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8AA988" w14:textId="69B6828A" w:rsidR="00F546EE" w:rsidRPr="00F430F0" w:rsidRDefault="00F546EE" w:rsidP="00F546EE">
      <w:pPr>
        <w:pStyle w:val="Heading1"/>
        <w:rPr>
          <w:rFonts w:ascii="Times New Roman" w:hAnsi="Times New Roman" w:cs="Times New Roman"/>
        </w:rPr>
      </w:pPr>
      <w:r w:rsidRPr="00F430F0">
        <w:rPr>
          <w:rFonts w:ascii="Times New Roman" w:hAnsi="Times New Roman" w:cs="Times New Roman"/>
        </w:rPr>
        <w:t>MULTITUDE/SECURITY</w:t>
      </w:r>
    </w:p>
    <w:p w14:paraId="7F96A064" w14:textId="77777777" w:rsidR="00F546EE" w:rsidRPr="00F430F0" w:rsidRDefault="00F546EE" w:rsidP="00F546EE">
      <w:pPr>
        <w:rPr>
          <w:rFonts w:ascii="Times New Roman" w:hAnsi="Times New Roman" w:cs="Times New Roman"/>
        </w:rPr>
      </w:pPr>
    </w:p>
    <w:p w14:paraId="57294754" w14:textId="0FD5353D" w:rsidR="00F546EE" w:rsidRPr="00F430F0" w:rsidRDefault="00F546EE" w:rsidP="00F546EE">
      <w:pPr>
        <w:rPr>
          <w:rFonts w:ascii="Times New Roman" w:hAnsi="Times New Roman" w:cs="Times New Roman"/>
          <w:b/>
        </w:rPr>
      </w:pPr>
      <w:r w:rsidRPr="00F430F0">
        <w:rPr>
          <w:rFonts w:ascii="Times New Roman" w:hAnsi="Times New Roman" w:cs="Times New Roman"/>
          <w:b/>
        </w:rPr>
        <w:t>WE ARE THE MULTITUDE</w:t>
      </w:r>
    </w:p>
    <w:p w14:paraId="65A236B5" w14:textId="77777777" w:rsidR="00F546EE" w:rsidRPr="00F430F0" w:rsidRDefault="00F546EE" w:rsidP="00F546EE">
      <w:pPr>
        <w:rPr>
          <w:rFonts w:ascii="Times New Roman" w:hAnsi="Times New Roman" w:cs="Times New Roman"/>
          <w:b/>
        </w:rPr>
      </w:pPr>
    </w:p>
    <w:p w14:paraId="42DEB11A" w14:textId="6594381C" w:rsidR="00F546EE" w:rsidRPr="00F430F0" w:rsidRDefault="00F546EE" w:rsidP="00F546EE">
      <w:pPr>
        <w:rPr>
          <w:rFonts w:ascii="Times New Roman" w:hAnsi="Times New Roman" w:cs="Times New Roman"/>
          <w:b/>
        </w:rPr>
      </w:pPr>
      <w:r w:rsidRPr="00F430F0">
        <w:rPr>
          <w:rFonts w:ascii="Times New Roman" w:hAnsi="Times New Roman" w:cs="Times New Roman"/>
          <w:b/>
        </w:rPr>
        <w:t>WE KNOW NOT WHAT A BODY CAN DO</w:t>
      </w:r>
    </w:p>
    <w:p w14:paraId="743D0FCE" w14:textId="77777777" w:rsidR="00F546EE" w:rsidRPr="00F430F0" w:rsidRDefault="00F546EE" w:rsidP="00F546EE">
      <w:pPr>
        <w:rPr>
          <w:rFonts w:ascii="Times New Roman" w:hAnsi="Times New Roman" w:cs="Times New Roman"/>
          <w:b/>
        </w:rPr>
      </w:pPr>
    </w:p>
    <w:p w14:paraId="02398821" w14:textId="6EA05EB5" w:rsidR="00F546EE" w:rsidRPr="00F430F0" w:rsidRDefault="00F546EE" w:rsidP="00F546EE">
      <w:pPr>
        <w:rPr>
          <w:rFonts w:ascii="Times New Roman" w:hAnsi="Times New Roman" w:cs="Times New Roman"/>
          <w:b/>
        </w:rPr>
      </w:pPr>
      <w:r w:rsidRPr="00F430F0">
        <w:rPr>
          <w:rFonts w:ascii="Times New Roman" w:hAnsi="Times New Roman" w:cs="Times New Roman"/>
          <w:b/>
        </w:rPr>
        <w:t>THIS FILE IS BROUGHT TO YOU BY CARTER, ARVIND, TRISHA, SPENCER, KEITA, DANIEL, ANDREW, GEVIN, THOMAS, TREY, JESSICA, JAVIER, MACKENZIE, ANI, LUIS, ASHLEY, SABRINA, HARRISON, RICKY, RYMAL, CARL, AND ORION</w:t>
      </w:r>
    </w:p>
    <w:p w14:paraId="141B1925" w14:textId="77777777" w:rsidR="00F546EE" w:rsidRPr="00F430F0" w:rsidRDefault="00F546EE" w:rsidP="00F546EE">
      <w:pPr>
        <w:rPr>
          <w:rFonts w:ascii="Times New Roman" w:hAnsi="Times New Roman" w:cs="Times New Roman"/>
          <w:b/>
        </w:rPr>
      </w:pPr>
    </w:p>
    <w:p w14:paraId="195E28ED" w14:textId="4C54BBD4" w:rsidR="00F546EE" w:rsidRPr="00F430F0" w:rsidRDefault="00F546EE" w:rsidP="00F546EE">
      <w:pPr>
        <w:rPr>
          <w:rFonts w:ascii="Times New Roman" w:hAnsi="Times New Roman" w:cs="Times New Roman"/>
          <w:b/>
        </w:rPr>
      </w:pPr>
      <w:r w:rsidRPr="00F430F0">
        <w:rPr>
          <w:rFonts w:ascii="Times New Roman" w:hAnsi="Times New Roman" w:cs="Times New Roman"/>
          <w:b/>
        </w:rPr>
        <w:t>GOOD LUCK RECLAIMING YOUR SUBJECTIVITY</w:t>
      </w:r>
    </w:p>
    <w:p w14:paraId="0BE0DEF7" w14:textId="10EEF08E" w:rsidR="00520F3A" w:rsidRPr="00F430F0" w:rsidRDefault="00FE79DF" w:rsidP="00FE79DF">
      <w:pPr>
        <w:pStyle w:val="Heading3"/>
        <w:rPr>
          <w:rFonts w:ascii="Times New Roman" w:hAnsi="Times New Roman" w:cs="Times New Roman"/>
        </w:rPr>
      </w:pPr>
      <w:r w:rsidRPr="00F430F0">
        <w:rPr>
          <w:rFonts w:ascii="Times New Roman" w:hAnsi="Times New Roman" w:cs="Times New Roman"/>
        </w:rPr>
        <w:lastRenderedPageBreak/>
        <w:t>Security 1NC</w:t>
      </w:r>
    </w:p>
    <w:p w14:paraId="24BA059D" w14:textId="2163A8B2" w:rsidR="00FE79DF" w:rsidRPr="00F430F0" w:rsidRDefault="00FE79DF" w:rsidP="00FE79DF">
      <w:pPr>
        <w:pStyle w:val="Heading4"/>
        <w:rPr>
          <w:rFonts w:cs="Times New Roman"/>
        </w:rPr>
      </w:pPr>
      <w:r w:rsidRPr="00F430F0">
        <w:rPr>
          <w:rFonts w:cs="Times New Roman"/>
        </w:rPr>
        <w:t xml:space="preserve">The affirmative’s securitization of economic engagement depoliticizes its violent implementation—militarized violence becomes normalized </w:t>
      </w:r>
    </w:p>
    <w:p w14:paraId="0F762657" w14:textId="77777777" w:rsidR="00FE79DF" w:rsidRPr="00F430F0" w:rsidRDefault="00FE79DF" w:rsidP="00FE79DF">
      <w:pPr>
        <w:rPr>
          <w:rStyle w:val="StyleStyleBold12pt"/>
          <w:rFonts w:ascii="Times New Roman" w:hAnsi="Times New Roman" w:cs="Times New Roman"/>
          <w:sz w:val="14"/>
          <w:szCs w:val="14"/>
        </w:rPr>
      </w:pPr>
    </w:p>
    <w:p w14:paraId="42A983F7" w14:textId="77777777" w:rsidR="00FE79DF" w:rsidRPr="00F430F0" w:rsidRDefault="00FE79DF" w:rsidP="00FE79DF">
      <w:pPr>
        <w:rPr>
          <w:rFonts w:ascii="Times New Roman" w:hAnsi="Times New Roman" w:cs="Times New Roman"/>
        </w:rPr>
      </w:pPr>
      <w:r w:rsidRPr="00F430F0">
        <w:rPr>
          <w:rStyle w:val="StyleStyleBold12pt"/>
          <w:rFonts w:ascii="Times New Roman" w:hAnsi="Times New Roman" w:cs="Times New Roman"/>
        </w:rPr>
        <w:t>Phillips 2007</w:t>
      </w:r>
      <w:r w:rsidRPr="00F430F0">
        <w:rPr>
          <w:rFonts w:ascii="Times New Roman" w:hAnsi="Times New Roman" w:cs="Times New Roman"/>
        </w:rPr>
        <w:t xml:space="preserve"> (Nikola, Prof. of Polit. Econ. @ Univ. of Sheffield, “The Limits of Securitization: Power, Politics and Process in US Foreign Economic Policy”, Government and Opposition 42:2)</w:t>
      </w:r>
    </w:p>
    <w:p w14:paraId="7C386295" w14:textId="77777777" w:rsidR="00FE79DF" w:rsidRPr="00F430F0" w:rsidRDefault="00FE79DF" w:rsidP="00FE79DF">
      <w:pPr>
        <w:rPr>
          <w:rFonts w:ascii="Times New Roman" w:hAnsi="Times New Roman" w:cs="Times New Roman"/>
          <w:sz w:val="14"/>
          <w:szCs w:val="14"/>
        </w:rPr>
      </w:pPr>
    </w:p>
    <w:p w14:paraId="1A2AF5C0" w14:textId="77777777" w:rsidR="00FE79DF" w:rsidRPr="00F430F0" w:rsidRDefault="00FE79DF" w:rsidP="00FE79DF">
      <w:pPr>
        <w:rPr>
          <w:rFonts w:ascii="Times New Roman" w:hAnsi="Times New Roman" w:cs="Times New Roman"/>
          <w:sz w:val="16"/>
        </w:rPr>
      </w:pPr>
      <w:r w:rsidRPr="00F430F0">
        <w:rPr>
          <w:rFonts w:ascii="Times New Roman" w:hAnsi="Times New Roman" w:cs="Times New Roman"/>
          <w:sz w:val="16"/>
        </w:rPr>
        <w:t xml:space="preserve">In the commendable and necessary efforts to explain the shifts in US engagement in the world that have occurred under the Bush administration, </w:t>
      </w:r>
      <w:r w:rsidRPr="00F430F0">
        <w:rPr>
          <w:rStyle w:val="StyleBoldUnderline"/>
          <w:rFonts w:ascii="Times New Roman" w:hAnsi="Times New Roman" w:cs="Times New Roman"/>
        </w:rPr>
        <w:t>there has been a marked tendency to perceive ‘security’ as the dominant concern driving</w:t>
      </w:r>
      <w:r w:rsidRPr="00F430F0">
        <w:rPr>
          <w:rFonts w:ascii="Times New Roman" w:hAnsi="Times New Roman" w:cs="Times New Roman"/>
          <w:sz w:val="16"/>
        </w:rPr>
        <w:t xml:space="preserve"> this </w:t>
      </w:r>
      <w:r w:rsidRPr="00F430F0">
        <w:rPr>
          <w:rStyle w:val="StyleBoldUnderline"/>
          <w:rFonts w:ascii="Times New Roman" w:hAnsi="Times New Roman" w:cs="Times New Roman"/>
        </w:rPr>
        <w:t>engagement, and as representing an overarching force that brings together all other policy areas for its purposes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proposition has been extended to the realms of both globalization and foreign economic policy</w:t>
      </w:r>
      <w:r w:rsidRPr="00F430F0">
        <w:rPr>
          <w:rFonts w:ascii="Times New Roman" w:hAnsi="Times New Roman" w:cs="Times New Roman"/>
          <w:sz w:val="16"/>
        </w:rPr>
        <w:t xml:space="preserve">, notably with the application of the notion of securitization developed by Barry Buzan, Ole Wæver and Jaap de Wilde.24 They define </w:t>
      </w:r>
      <w:r w:rsidRPr="00F430F0">
        <w:rPr>
          <w:rStyle w:val="StyleBoldUnderline"/>
          <w:rFonts w:ascii="Times New Roman" w:hAnsi="Times New Roman" w:cs="Times New Roman"/>
        </w:rPr>
        <w:t>a case of securitization</w:t>
      </w:r>
      <w:r w:rsidRPr="00F430F0">
        <w:rPr>
          <w:rFonts w:ascii="Times New Roman" w:hAnsi="Times New Roman" w:cs="Times New Roman"/>
          <w:sz w:val="16"/>
        </w:rPr>
        <w:t xml:space="preserve"> as </w:t>
      </w:r>
      <w:r w:rsidRPr="00F430F0">
        <w:rPr>
          <w:rStyle w:val="StyleBoldUnderline"/>
          <w:rFonts w:ascii="Times New Roman" w:hAnsi="Times New Roman" w:cs="Times New Roman"/>
        </w:rPr>
        <w:t>occurring when ‘a securitizing actor uses a rhetoric of existential threat, and thereby takes an issue out of what under those conditions is “normal politics” ’.</w:t>
      </w:r>
      <w:r w:rsidRPr="00F430F0">
        <w:rPr>
          <w:rFonts w:ascii="Times New Roman" w:hAnsi="Times New Roman" w:cs="Times New Roman"/>
          <w:sz w:val="16"/>
        </w:rPr>
        <w:t xml:space="preserve"> In other words, </w:t>
      </w:r>
      <w:r w:rsidRPr="00F430F0">
        <w:rPr>
          <w:rStyle w:val="StyleBoldUnderline"/>
          <w:rFonts w:ascii="Times New Roman" w:hAnsi="Times New Roman" w:cs="Times New Roman"/>
        </w:rPr>
        <w:t>‘if by means of an argument about the priority and urgency of an existential threat the securitizing actor has managed to break free of procedures or rules by which he or she would otherwise be bound, we are witnessing a case of securitization’</w:t>
      </w:r>
      <w:r w:rsidRPr="00F430F0">
        <w:rPr>
          <w:rFonts w:ascii="Times New Roman" w:hAnsi="Times New Roman" w:cs="Times New Roman"/>
          <w:sz w:val="16"/>
        </w:rPr>
        <w:t xml:space="preserve">. 25 </w:t>
      </w:r>
      <w:r w:rsidRPr="00F430F0">
        <w:rPr>
          <w:rStyle w:val="StyleBoldUnderline"/>
          <w:rFonts w:ascii="Times New Roman" w:hAnsi="Times New Roman" w:cs="Times New Roman"/>
        </w:rPr>
        <w:t>Securitization, in this sense, is not only about the deployment of the rhetorical device of ‘security’ and the location of policy discourse within that framework, but also about the capacity thereby to achieve a disruption to the normal rules, practices and politics of policy-making.</w:t>
      </w:r>
      <w:r w:rsidRPr="00F430F0">
        <w:rPr>
          <w:rFonts w:ascii="Times New Roman" w:hAnsi="Times New Roman" w:cs="Times New Roman"/>
          <w:sz w:val="16"/>
        </w:rPr>
        <w:t xml:space="preserve"> Taken to the sphere of foreign economic policy, securitization has thus been formulated as a process by which ‘the </w:t>
      </w:r>
      <w:r w:rsidRPr="00F430F0">
        <w:rPr>
          <w:rStyle w:val="StyleBoldUnderline"/>
          <w:rFonts w:ascii="Times New Roman" w:hAnsi="Times New Roman" w:cs="Times New Roman"/>
        </w:rPr>
        <w:t xml:space="preserve">securitising actors. . . . have sought to treat economic policy in a manner different to the normal rules and practices of economic policy making and implementation’. </w:t>
      </w:r>
      <w:r w:rsidRPr="00F430F0">
        <w:rPr>
          <w:rFonts w:ascii="Times New Roman" w:hAnsi="Times New Roman" w:cs="Times New Roman"/>
          <w:sz w:val="16"/>
        </w:rPr>
        <w:t xml:space="preserve">26 </w:t>
      </w:r>
      <w:r w:rsidRPr="00F430F0">
        <w:rPr>
          <w:rStyle w:val="Emphasis"/>
          <w:rFonts w:ascii="Times New Roman" w:hAnsi="Times New Roman" w:cs="Times New Roman"/>
        </w:rPr>
        <w:t>The resulting framing of globalization and foreign economic policy as national security issues, the linking of economic policy to overarching security objectives and the political legitimization of policy initiatives on that basis are considered to be the hallmarks of the contemporary foreign economic engagement of the USA.</w:t>
      </w:r>
      <w:r w:rsidRPr="00F430F0">
        <w:rPr>
          <w:rFonts w:ascii="Times New Roman" w:hAnsi="Times New Roman" w:cs="Times New Roman"/>
          <w:sz w:val="16"/>
        </w:rPr>
        <w:t xml:space="preserve"> </w:t>
      </w:r>
      <w:r w:rsidRPr="00F430F0">
        <w:rPr>
          <w:rStyle w:val="StyleBoldUnderline"/>
          <w:rFonts w:ascii="Times New Roman" w:hAnsi="Times New Roman" w:cs="Times New Roman"/>
        </w:rPr>
        <w:t>Both globalization and US foreign economic policy</w:t>
      </w:r>
      <w:r w:rsidRPr="00F430F0">
        <w:rPr>
          <w:rFonts w:ascii="Times New Roman" w:hAnsi="Times New Roman" w:cs="Times New Roman"/>
          <w:sz w:val="16"/>
        </w:rPr>
        <w:t xml:space="preserve"> (although the two terms are often, problematically, used interchangeably) </w:t>
      </w:r>
      <w:r w:rsidRPr="00F430F0">
        <w:rPr>
          <w:rStyle w:val="StyleBoldUnderline"/>
          <w:rFonts w:ascii="Times New Roman" w:hAnsi="Times New Roman" w:cs="Times New Roman"/>
        </w:rPr>
        <w:t xml:space="preserve">are thus understood to have become, in essence, security issues and avenues by which a securitization of the world order is pursued by US governments. </w:t>
      </w:r>
      <w:r w:rsidRPr="00F430F0">
        <w:rPr>
          <w:rFonts w:ascii="Times New Roman" w:hAnsi="Times New Roman" w:cs="Times New Roman"/>
          <w:sz w:val="16"/>
        </w:rPr>
        <w:t xml:space="preserve">While it is readily conceded in these analyses that a nexus between economic and security policies was evident before 9/11, nevertheless </w:t>
      </w:r>
      <w:r w:rsidRPr="00F430F0">
        <w:rPr>
          <w:rStyle w:val="StyleBoldUnderline"/>
          <w:rFonts w:ascii="Times New Roman" w:hAnsi="Times New Roman" w:cs="Times New Roman"/>
        </w:rPr>
        <w:t>it is the central positing of a correlation between the degree of global military dominance exercised by the USA, the extent of the ‘new’ unilateralist inclination and the deployment of economic policy as ‘an arm of security policy’</w:t>
      </w:r>
      <w:r w:rsidRPr="00F430F0">
        <w:rPr>
          <w:rFonts w:ascii="Times New Roman" w:hAnsi="Times New Roman" w:cs="Times New Roman"/>
          <w:sz w:val="16"/>
        </w:rPr>
        <w:t>27 that is directly consistent with the argument that the post-9/11 world is qualitatively distinctive in the extent of this capturing of economic policy by the exigencies of security strategies.</w:t>
      </w:r>
    </w:p>
    <w:p w14:paraId="3E2B787C" w14:textId="77777777" w:rsidR="00FE79DF" w:rsidRPr="00F430F0" w:rsidRDefault="00FE79DF" w:rsidP="00FE79DF">
      <w:pPr>
        <w:rPr>
          <w:rFonts w:ascii="Times New Roman" w:hAnsi="Times New Roman" w:cs="Times New Roman"/>
        </w:rPr>
      </w:pPr>
    </w:p>
    <w:p w14:paraId="77C2E326" w14:textId="77777777" w:rsidR="00780897" w:rsidRPr="00F430F0" w:rsidRDefault="00780897" w:rsidP="00780897">
      <w:pPr>
        <w:pStyle w:val="Heading4"/>
        <w:rPr>
          <w:rFonts w:cs="Times New Roman"/>
        </w:rPr>
      </w:pPr>
      <w:r w:rsidRPr="00F430F0">
        <w:rPr>
          <w:rFonts w:cs="Times New Roman"/>
        </w:rPr>
        <w:t>The demand for security in America depends on a globalized violence against the Other – Security politics creates a hierarchy where American security outweighs everything. Widespread violence and escalation are justified in the name of preserving the security of the American public.</w:t>
      </w:r>
    </w:p>
    <w:p w14:paraId="0A911288" w14:textId="77777777" w:rsidR="00780897" w:rsidRPr="00F430F0" w:rsidRDefault="00780897" w:rsidP="00780897">
      <w:pPr>
        <w:rPr>
          <w:rFonts w:ascii="Times New Roman" w:hAnsi="Times New Roman" w:cs="Times New Roman"/>
          <w:b/>
        </w:rPr>
      </w:pPr>
    </w:p>
    <w:p w14:paraId="7A80AA45" w14:textId="77777777" w:rsidR="00780897" w:rsidRPr="00F430F0" w:rsidRDefault="00780897" w:rsidP="00780897">
      <w:pPr>
        <w:rPr>
          <w:rFonts w:ascii="Times New Roman" w:hAnsi="Times New Roman" w:cs="Times New Roman"/>
        </w:rPr>
      </w:pPr>
      <w:r w:rsidRPr="00F430F0">
        <w:rPr>
          <w:rFonts w:ascii="Times New Roman" w:hAnsi="Times New Roman" w:cs="Times New Roman"/>
          <w:b/>
        </w:rPr>
        <w:t>Crary in 04.</w:t>
      </w:r>
      <w:r w:rsidRPr="00F430F0">
        <w:rPr>
          <w:rFonts w:ascii="Times New Roman" w:hAnsi="Times New Roman" w:cs="Times New Roman"/>
        </w:rPr>
        <w:t xml:space="preserve"> Jonathon Crary (2004), “Conjugations of security,” Interventions: International Journal of Postcolonial Studies, 6;3, pgs 424-430.</w:t>
      </w:r>
    </w:p>
    <w:p w14:paraId="3511021E" w14:textId="77777777" w:rsidR="00780897" w:rsidRPr="00F430F0" w:rsidRDefault="00780897" w:rsidP="00780897">
      <w:pPr>
        <w:rPr>
          <w:rFonts w:ascii="Times New Roman" w:hAnsi="Times New Roman" w:cs="Times New Roman"/>
          <w:sz w:val="16"/>
        </w:rPr>
      </w:pPr>
    </w:p>
    <w:p w14:paraId="688B05D9" w14:textId="77777777" w:rsidR="00780897" w:rsidRPr="00F430F0" w:rsidRDefault="00780897" w:rsidP="00780897">
      <w:pPr>
        <w:rPr>
          <w:rStyle w:val="StyleBoldUnderline"/>
          <w:rFonts w:ascii="Times New Roman" w:hAnsi="Times New Roman" w:cs="Times New Roman"/>
        </w:rPr>
      </w:pPr>
      <w:r w:rsidRPr="00F430F0">
        <w:rPr>
          <w:rFonts w:ascii="Times New Roman" w:hAnsi="Times New Roman" w:cs="Times New Roman"/>
          <w:sz w:val="16"/>
        </w:rPr>
        <w:t xml:space="preserve">But </w:t>
      </w:r>
      <w:r w:rsidRPr="00F430F0">
        <w:rPr>
          <w:rStyle w:val="StyleBoldUnderline"/>
          <w:rFonts w:ascii="Times New Roman" w:hAnsi="Times New Roman" w:cs="Times New Roman"/>
        </w:rPr>
        <w:t>the implication that the material culture we inhabit as consumers is at risk is unsettling to institutional power.</w:t>
      </w:r>
      <w:r w:rsidRPr="00F430F0">
        <w:rPr>
          <w:rFonts w:ascii="Times New Roman" w:hAnsi="Times New Roman" w:cs="Times New Roman"/>
          <w:sz w:val="16"/>
        </w:rPr>
        <w:t xml:space="preserve"> A crucial part of </w:t>
      </w:r>
      <w:r w:rsidRPr="00F430F0">
        <w:rPr>
          <w:rStyle w:val="StyleBoldUnderline"/>
          <w:rFonts w:ascii="Times New Roman" w:hAnsi="Times New Roman" w:cs="Times New Roman"/>
        </w:rPr>
        <w:t>official discourses</w:t>
      </w:r>
      <w:r w:rsidRPr="00F430F0">
        <w:rPr>
          <w:rFonts w:ascii="Times New Roman" w:hAnsi="Times New Roman" w:cs="Times New Roman"/>
          <w:sz w:val="16"/>
        </w:rPr>
        <w:t xml:space="preserve"> over the past year has </w:t>
      </w:r>
      <w:r w:rsidRPr="00F430F0">
        <w:rPr>
          <w:rStyle w:val="StyleBoldUnderline"/>
          <w:rFonts w:ascii="Times New Roman" w:hAnsi="Times New Roman" w:cs="Times New Roman"/>
        </w:rPr>
        <w:t>trumpeted American’s freedom of choice as the reason why we are hated but more importantly as the inhibiting rejoinder to anything labeled as critical of US policies or actions.</w:t>
      </w:r>
      <w:r w:rsidRPr="00F430F0">
        <w:rPr>
          <w:rFonts w:ascii="Times New Roman" w:hAnsi="Times New Roman" w:cs="Times New Roman"/>
          <w:sz w:val="16"/>
        </w:rPr>
        <w:t xml:space="preserve"> It takes the general form of </w:t>
      </w:r>
      <w:r w:rsidRPr="00F430F0">
        <w:rPr>
          <w:rStyle w:val="StyleBoldUnderline"/>
          <w:rFonts w:ascii="Times New Roman" w:hAnsi="Times New Roman" w:cs="Times New Roman"/>
        </w:rPr>
        <w:t>’If much of the world doesn’t like us, why do so many want to come here, or want our products?’ Behind this question is the widespread notion that the relative openness, tolerance and opportunity for social mobility in the US are due to some innate properties of the abstractions of nation and citizenry rather than to variable and impermanent historical and economic factors.</w:t>
      </w:r>
      <w:r w:rsidRPr="00F430F0">
        <w:rPr>
          <w:rFonts w:ascii="Times New Roman" w:hAnsi="Times New Roman" w:cs="Times New Roman"/>
          <w:sz w:val="16"/>
        </w:rPr>
        <w:t xml:space="preserve"> As long as these factors allow it we will no doubt exercise the freedom to shop, the freedom to choose one political candidate from another, the freedom to fashion our intricate identities, to creatively enrich our object-filled lives. But </w:t>
      </w:r>
      <w:r w:rsidRPr="00F430F0">
        <w:rPr>
          <w:rStyle w:val="StyleBoldUnderline"/>
          <w:rFonts w:ascii="Times New Roman" w:hAnsi="Times New Roman" w:cs="Times New Roman"/>
        </w:rPr>
        <w:t xml:space="preserve">what must be repudiated is the fabrication disseminated by all the Thomas Friedmans of our time that our freedoms and patterns of consumption are potentially exportable to the entire planet, </w:t>
      </w:r>
      <w:r w:rsidRPr="00F430F0">
        <w:rPr>
          <w:rStyle w:val="StyleBoldUnderline"/>
          <w:rFonts w:ascii="Times New Roman" w:hAnsi="Times New Roman" w:cs="Times New Roman"/>
          <w:i/>
        </w:rPr>
        <w:t>if only</w:t>
      </w:r>
      <w:r w:rsidRPr="00F430F0">
        <w:rPr>
          <w:rStyle w:val="StyleBoldUnderline"/>
          <w:rFonts w:ascii="Times New Roman" w:hAnsi="Times New Roman" w:cs="Times New Roman"/>
        </w:rPr>
        <w:t xml:space="preserve"> non-western peoples would sensibly throw off the shackles of their local traditions and superstitions. </w:t>
      </w:r>
      <w:r w:rsidRPr="00F430F0">
        <w:rPr>
          <w:rFonts w:ascii="Times New Roman" w:hAnsi="Times New Roman" w:cs="Times New Roman"/>
          <w:sz w:val="16"/>
        </w:rPr>
        <w:t>Not only is the affluence on which</w:t>
      </w:r>
      <w:r w:rsidRPr="00F430F0">
        <w:rPr>
          <w:rStyle w:val="StyleBoldUnderline"/>
          <w:rFonts w:ascii="Times New Roman" w:hAnsi="Times New Roman" w:cs="Times New Roman"/>
        </w:rPr>
        <w:t xml:space="preserve"> our so-called ‘freedoms’ depend </w:t>
      </w:r>
      <w:r w:rsidRPr="00F430F0">
        <w:rPr>
          <w:rFonts w:ascii="Times New Roman" w:hAnsi="Times New Roman" w:cs="Times New Roman"/>
          <w:sz w:val="16"/>
        </w:rPr>
        <w:t>utterly unsustainable</w:t>
      </w:r>
      <w:r w:rsidRPr="00F430F0">
        <w:rPr>
          <w:rStyle w:val="StyleBoldUnderline"/>
          <w:rFonts w:ascii="Times New Roman" w:hAnsi="Times New Roman" w:cs="Times New Roman"/>
        </w:rPr>
        <w:t xml:space="preserve"> on a global </w:t>
      </w:r>
      <w:r w:rsidRPr="00F430F0">
        <w:rPr>
          <w:rFonts w:ascii="Times New Roman" w:hAnsi="Times New Roman" w:cs="Times New Roman"/>
          <w:sz w:val="16"/>
        </w:rPr>
        <w:t>level but</w:t>
      </w:r>
      <w:r w:rsidRPr="00F430F0">
        <w:rPr>
          <w:rStyle w:val="StyleBoldUnderline"/>
          <w:rFonts w:ascii="Times New Roman" w:hAnsi="Times New Roman" w:cs="Times New Roman"/>
        </w:rPr>
        <w:t xml:space="preserve"> violence</w:t>
      </w:r>
      <w:r w:rsidRPr="00F430F0">
        <w:rPr>
          <w:rFonts w:ascii="Times New Roman" w:hAnsi="Times New Roman" w:cs="Times New Roman"/>
          <w:sz w:val="16"/>
        </w:rPr>
        <w:t xml:space="preserve"> is required </w:t>
      </w:r>
      <w:r w:rsidRPr="00F430F0">
        <w:rPr>
          <w:rStyle w:val="StyleBoldUnderline"/>
          <w:rFonts w:ascii="Times New Roman" w:hAnsi="Times New Roman" w:cs="Times New Roman"/>
        </w:rPr>
        <w:t xml:space="preserve">to maintain it in existing zones of prosperity; </w:t>
      </w:r>
      <w:r w:rsidRPr="00F430F0">
        <w:rPr>
          <w:rFonts w:ascii="Times New Roman" w:hAnsi="Times New Roman" w:cs="Times New Roman"/>
          <w:sz w:val="16"/>
        </w:rPr>
        <w:t>and</w:t>
      </w:r>
      <w:r w:rsidRPr="00F430F0">
        <w:rPr>
          <w:rStyle w:val="StyleBoldUnderline"/>
          <w:rFonts w:ascii="Times New Roman" w:hAnsi="Times New Roman" w:cs="Times New Roman"/>
        </w:rPr>
        <w:t xml:space="preserve"> part of that violence is the malevolent abandonment of vast areas of the planet to the effects of famine and disease</w:t>
      </w:r>
      <w:r w:rsidRPr="00F430F0">
        <w:rPr>
          <w:rFonts w:ascii="Times New Roman" w:hAnsi="Times New Roman" w:cs="Times New Roman"/>
          <w:sz w:val="16"/>
        </w:rPr>
        <w:t xml:space="preserve">. There is obviously a complicated web of factors which might explain the indifferent acquiescence of most Americans to the imperial use of violence in general and to the </w:t>
      </w:r>
      <w:r w:rsidRPr="00F430F0">
        <w:rPr>
          <w:rFonts w:ascii="Times New Roman" w:hAnsi="Times New Roman" w:cs="Times New Roman"/>
          <w:sz w:val="16"/>
        </w:rPr>
        <w:lastRenderedPageBreak/>
        <w:t xml:space="preserve">bombing of Afghanistan in the fall of 2001 in particular. </w:t>
      </w:r>
      <w:r w:rsidRPr="00F430F0">
        <w:rPr>
          <w:rStyle w:val="StyleBoldUnderline"/>
          <w:rFonts w:ascii="Times New Roman" w:hAnsi="Times New Roman" w:cs="Times New Roman"/>
        </w:rPr>
        <w:t>Part of the engineered re-armouring of American public consciousness after September 11, through the stupefying imagery of good and evil, was the prohibition of any collective capacity to understand the horror of large-scale murder and destruction as equally experienceable by other human beings.</w:t>
      </w:r>
      <w:r w:rsidRPr="00F430F0">
        <w:rPr>
          <w:rFonts w:ascii="Times New Roman" w:hAnsi="Times New Roman" w:cs="Times New Roman"/>
          <w:sz w:val="16"/>
        </w:rPr>
        <w:t xml:space="preserve"> The more universalizing category of </w:t>
      </w:r>
      <w:r w:rsidRPr="00F430F0">
        <w:rPr>
          <w:rStyle w:val="StyleBoldUnderline"/>
          <w:rFonts w:ascii="Times New Roman" w:hAnsi="Times New Roman" w:cs="Times New Roman"/>
        </w:rPr>
        <w:t>human suffering as opposed to American suffering became unspeakable within dominant public discourse.</w:t>
      </w:r>
      <w:r w:rsidRPr="00F430F0">
        <w:rPr>
          <w:rFonts w:ascii="Times New Roman" w:hAnsi="Times New Roman" w:cs="Times New Roman"/>
          <w:sz w:val="16"/>
        </w:rPr>
        <w:t xml:space="preserve"> It was while the New York Times was publishing on a daily basis its ‘Portraits of Grief’ profiles that </w:t>
      </w:r>
      <w:r w:rsidRPr="00F430F0">
        <w:rPr>
          <w:rStyle w:val="StyleBoldUnderline"/>
          <w:rFonts w:ascii="Times New Roman" w:hAnsi="Times New Roman" w:cs="Times New Roman"/>
        </w:rPr>
        <w:t>unknown thousands of Afghan civilians were being bombed and their homes destroyed in a manner no less horrific than the work of the Saudi hijackers here.</w:t>
      </w:r>
      <w:r w:rsidRPr="00F430F0">
        <w:rPr>
          <w:rFonts w:ascii="Times New Roman" w:hAnsi="Times New Roman" w:cs="Times New Roman"/>
          <w:sz w:val="16"/>
        </w:rPr>
        <w:t xml:space="preserve"> Todorov (1984) defined the </w:t>
      </w:r>
      <w:r w:rsidRPr="00F430F0">
        <w:rPr>
          <w:rStyle w:val="StyleBoldUnderline"/>
          <w:rFonts w:ascii="Times New Roman" w:hAnsi="Times New Roman" w:cs="Times New Roman"/>
        </w:rPr>
        <w:t>massacre</w:t>
      </w:r>
      <w:r w:rsidRPr="00F430F0">
        <w:rPr>
          <w:rFonts w:ascii="Times New Roman" w:hAnsi="Times New Roman" w:cs="Times New Roman"/>
          <w:sz w:val="16"/>
        </w:rPr>
        <w:t xml:space="preserve"> as a distinctly modern form of killing - it </w:t>
      </w:r>
      <w:r w:rsidRPr="00F430F0">
        <w:rPr>
          <w:rStyle w:val="StyleBoldUnderline"/>
          <w:rFonts w:ascii="Times New Roman" w:hAnsi="Times New Roman" w:cs="Times New Roman"/>
        </w:rPr>
        <w:t>occurs remote from the metropolis, people are destroyed without remorse, and the individual identity of the victims is by definition irrelevant: the perpetrators have neither the time nor the curiosity to know whom they are killing.</w:t>
      </w:r>
      <w:r w:rsidRPr="00F430F0">
        <w:rPr>
          <w:rFonts w:ascii="Times New Roman" w:hAnsi="Times New Roman" w:cs="Times New Roman"/>
          <w:sz w:val="16"/>
        </w:rPr>
        <w:t xml:space="preserve"> Certainly </w:t>
      </w:r>
      <w:r w:rsidRPr="00F430F0">
        <w:rPr>
          <w:rStyle w:val="StyleBoldUnderline"/>
          <w:rFonts w:ascii="Times New Roman" w:hAnsi="Times New Roman" w:cs="Times New Roman"/>
        </w:rPr>
        <w:t>there was minimal interest, if any</w:t>
      </w:r>
      <w:r w:rsidRPr="00F430F0">
        <w:rPr>
          <w:rFonts w:ascii="Times New Roman" w:hAnsi="Times New Roman" w:cs="Times New Roman"/>
          <w:sz w:val="16"/>
        </w:rPr>
        <w:t xml:space="preserve"> at all, </w:t>
      </w:r>
      <w:r w:rsidRPr="00F430F0">
        <w:rPr>
          <w:rStyle w:val="StyleBoldUnderline"/>
          <w:rFonts w:ascii="Times New Roman" w:hAnsi="Times New Roman" w:cs="Times New Roman"/>
        </w:rPr>
        <w:t>by Americans in knowing anything whatsoever about the Afghan bombing victims.</w:t>
      </w:r>
      <w:r w:rsidRPr="00F430F0">
        <w:rPr>
          <w:rFonts w:ascii="Times New Roman" w:hAnsi="Times New Roman" w:cs="Times New Roman"/>
          <w:sz w:val="16"/>
        </w:rPr>
        <w:t xml:space="preserve"> The New York Times </w:t>
      </w:r>
      <w:r w:rsidRPr="00F430F0">
        <w:rPr>
          <w:rStyle w:val="StyleBoldUnderline"/>
          <w:rFonts w:ascii="Times New Roman" w:hAnsi="Times New Roman" w:cs="Times New Roman"/>
        </w:rPr>
        <w:t>’Portraits of Grief’</w:t>
      </w:r>
      <w:r w:rsidRPr="00F430F0">
        <w:rPr>
          <w:rFonts w:ascii="Times New Roman" w:hAnsi="Times New Roman" w:cs="Times New Roman"/>
          <w:sz w:val="16"/>
        </w:rPr>
        <w:t xml:space="preserve"> presented expressive sketches of the September 11 victims, which together </w:t>
      </w:r>
      <w:r w:rsidRPr="00F430F0">
        <w:rPr>
          <w:rStyle w:val="StyleBoldUnderline"/>
          <w:rFonts w:ascii="Times New Roman" w:hAnsi="Times New Roman" w:cs="Times New Roman"/>
        </w:rPr>
        <w:t>conjured up a densely recognizable space of intertwined material and affective life and the brute senselessness of its loss - the vacations people had taken, their families, jobs, hobbies, their volunteer work, children left behind, unique features of lives that could only become emotionally piercing and unbearably sad to read day after day. But there were few tears, if any, shed by Americans for the Afghan men, women and children obliterated by American weaponry, or for the hundreds of thousands displaced from their homes.</w:t>
      </w:r>
      <w:r w:rsidRPr="00F430F0">
        <w:rPr>
          <w:rFonts w:ascii="Times New Roman" w:hAnsi="Times New Roman" w:cs="Times New Roman"/>
          <w:sz w:val="16"/>
        </w:rPr>
        <w:t xml:space="preserve"> No celebrated architects have convened with proposals for their monument. Not for the first time, </w:t>
      </w:r>
      <w:r w:rsidRPr="00F430F0">
        <w:rPr>
          <w:rStyle w:val="StyleBoldUnderline"/>
          <w:rFonts w:ascii="Times New Roman" w:hAnsi="Times New Roman" w:cs="Times New Roman"/>
        </w:rPr>
        <w:t>anonymous human beings with very little property were fully expendable, in the purported mission of securing the safety of our own lives, our property and the management of risk to what is called ’our way of life’.</w:t>
      </w:r>
      <w:r w:rsidRPr="00F430F0">
        <w:rPr>
          <w:rFonts w:ascii="Times New Roman" w:hAnsi="Times New Roman" w:cs="Times New Roman"/>
          <w:sz w:val="16"/>
        </w:rPr>
        <w:t xml:space="preserve"> As historians of empire have noted from Gibbon up to Negri and Hardt, </w:t>
      </w:r>
      <w:r w:rsidRPr="00F430F0">
        <w:rPr>
          <w:rStyle w:val="StyleBoldUnderline"/>
          <w:rFonts w:ascii="Times New Roman" w:hAnsi="Times New Roman" w:cs="Times New Roman"/>
        </w:rPr>
        <w:t>the projection of imperial power has depended on spectacle as a form of control in the metropolitan core.</w:t>
      </w:r>
      <w:r w:rsidRPr="00F430F0">
        <w:rPr>
          <w:rFonts w:ascii="Times New Roman" w:hAnsi="Times New Roman" w:cs="Times New Roman"/>
          <w:sz w:val="16"/>
        </w:rPr>
        <w:t xml:space="preserve"> But</w:t>
      </w:r>
      <w:r w:rsidRPr="00F430F0">
        <w:rPr>
          <w:rStyle w:val="StyleBoldUnderline"/>
          <w:rFonts w:ascii="Times New Roman" w:hAnsi="Times New Roman" w:cs="Times New Roman"/>
        </w:rPr>
        <w:t>, rather than functioning through the desire of commodities and the pleasure of consumption,</w:t>
      </w:r>
      <w:r w:rsidRPr="00F430F0">
        <w:rPr>
          <w:rFonts w:ascii="Times New Roman" w:hAnsi="Times New Roman" w:cs="Times New Roman"/>
          <w:sz w:val="16"/>
        </w:rPr>
        <w:t xml:space="preserve"> Negri and Hardt (2000) observe that </w:t>
      </w:r>
      <w:r w:rsidRPr="00F430F0">
        <w:rPr>
          <w:rStyle w:val="StyleBoldUnderline"/>
          <w:rFonts w:ascii="Times New Roman" w:hAnsi="Times New Roman" w:cs="Times New Roman"/>
        </w:rPr>
        <w:t>‘spectacle works through the communication of fear. As it was for Hobbes, fear is what binds and ensures social order and still today fear is the primary mechanism of control that fills the society of the spectacle.’</w:t>
      </w:r>
    </w:p>
    <w:p w14:paraId="5BCCEB75" w14:textId="38693EC6" w:rsidR="00FD0BB5" w:rsidRPr="00F430F0" w:rsidRDefault="00FD0BB5" w:rsidP="00FD0BB5">
      <w:pPr>
        <w:pStyle w:val="Heading4"/>
        <w:rPr>
          <w:rFonts w:cs="Times New Roman"/>
        </w:rPr>
      </w:pPr>
      <w:r w:rsidRPr="00F430F0">
        <w:rPr>
          <w:rFonts w:cs="Times New Roman"/>
        </w:rPr>
        <w:t>Vote Negative to reject the securitization of the 1AC. Rethinking the connection between our conditions and our acts is the only starting point that can restore our responsibility to one another and effectively resist security politics.</w:t>
      </w:r>
    </w:p>
    <w:p w14:paraId="5F71CAEF" w14:textId="77777777" w:rsidR="00FD0BB5" w:rsidRPr="00F430F0" w:rsidRDefault="00FD0BB5" w:rsidP="00FD0BB5">
      <w:pPr>
        <w:rPr>
          <w:rStyle w:val="StyleStyleBold12pt"/>
          <w:rFonts w:ascii="Times New Roman" w:hAnsi="Times New Roman" w:cs="Times New Roman"/>
        </w:rPr>
      </w:pPr>
    </w:p>
    <w:p w14:paraId="2B830E17" w14:textId="77777777" w:rsidR="00FD0BB5" w:rsidRPr="00F430F0" w:rsidRDefault="00FD0BB5" w:rsidP="00FD0BB5">
      <w:pPr>
        <w:rPr>
          <w:rFonts w:ascii="Times New Roman" w:hAnsi="Times New Roman" w:cs="Times New Roman"/>
        </w:rPr>
      </w:pPr>
      <w:r w:rsidRPr="00F430F0">
        <w:rPr>
          <w:rStyle w:val="StyleStyleBold12pt"/>
          <w:rFonts w:ascii="Times New Roman" w:hAnsi="Times New Roman" w:cs="Times New Roman"/>
        </w:rPr>
        <w:t>Butler 2004</w:t>
      </w:r>
      <w:r w:rsidRPr="00F430F0">
        <w:rPr>
          <w:rFonts w:ascii="Times New Roman" w:hAnsi="Times New Roman" w:cs="Times New Roman"/>
        </w:rPr>
        <w:t xml:space="preserve"> (Judith, Scholar, professor and author, </w:t>
      </w:r>
      <w:r w:rsidRPr="00F430F0">
        <w:rPr>
          <w:rFonts w:ascii="Times New Roman" w:hAnsi="Times New Roman" w:cs="Times New Roman"/>
          <w:i/>
        </w:rPr>
        <w:t>Precarious Life</w:t>
      </w:r>
      <w:r w:rsidRPr="00F430F0">
        <w:rPr>
          <w:rFonts w:ascii="Times New Roman" w:hAnsi="Times New Roman" w:cs="Times New Roman"/>
        </w:rPr>
        <w:t>, pg. 17-18)</w:t>
      </w:r>
    </w:p>
    <w:p w14:paraId="5DC044F9" w14:textId="77777777" w:rsidR="00FD0BB5" w:rsidRPr="00F430F0" w:rsidRDefault="00FD0BB5" w:rsidP="00FD0BB5">
      <w:pPr>
        <w:rPr>
          <w:rStyle w:val="StyleBoldUnderline"/>
          <w:rFonts w:ascii="Times New Roman" w:hAnsi="Times New Roman" w:cs="Times New Roman"/>
        </w:rPr>
      </w:pPr>
    </w:p>
    <w:p w14:paraId="3422DC46" w14:textId="77777777" w:rsidR="00FD0BB5" w:rsidRPr="00F430F0" w:rsidRDefault="00FD0BB5" w:rsidP="00FD0BB5">
      <w:pPr>
        <w:rPr>
          <w:rFonts w:ascii="Times New Roman" w:hAnsi="Times New Roman" w:cs="Times New Roman"/>
          <w:sz w:val="16"/>
        </w:rPr>
      </w:pPr>
      <w:r w:rsidRPr="00F430F0">
        <w:rPr>
          <w:rStyle w:val="StyleBoldUnderline"/>
          <w:rFonts w:ascii="Times New Roman" w:hAnsi="Times New Roman" w:cs="Times New Roman"/>
        </w:rPr>
        <w:t>To ask these questions is</w:t>
      </w:r>
      <w:r w:rsidRPr="00F430F0">
        <w:rPr>
          <w:rFonts w:ascii="Times New Roman" w:hAnsi="Times New Roman" w:cs="Times New Roman"/>
          <w:sz w:val="16"/>
        </w:rPr>
        <w:t xml:space="preserve"> not to say that the conditions are at fault rather than the individual. It is, rather, </w:t>
      </w:r>
      <w:r w:rsidRPr="00F430F0">
        <w:rPr>
          <w:rStyle w:val="StyleBoldUnderline"/>
          <w:rFonts w:ascii="Times New Roman" w:hAnsi="Times New Roman" w:cs="Times New Roman"/>
        </w:rPr>
        <w:t>to rethink the relation between conditions and acts. Our acts are not self-generated, but conditioned. We are at once acted upon and acting, and our "responsibility" lies in the juncture between the two.</w:t>
      </w:r>
      <w:r w:rsidRPr="00F430F0">
        <w:rPr>
          <w:rFonts w:ascii="Times New Roman" w:hAnsi="Times New Roman" w:cs="Times New Roman"/>
          <w:sz w:val="16"/>
        </w:rPr>
        <w:t xml:space="preserve"> What can I do with the conditions that form me? What do they constrain me to do? What can I do to transform them? Being acted upon is not fully continuous with acting, and in this way </w:t>
      </w:r>
      <w:r w:rsidRPr="00F430F0">
        <w:rPr>
          <w:rStyle w:val="StyleBoldUnderline"/>
          <w:rFonts w:ascii="Times New Roman" w:hAnsi="Times New Roman" w:cs="Times New Roman"/>
        </w:rPr>
        <w:t>the forces that act upon us are not finally responsible for what we do</w:t>
      </w:r>
      <w:r w:rsidRPr="00F430F0">
        <w:rPr>
          <w:rFonts w:ascii="Times New Roman" w:hAnsi="Times New Roman" w:cs="Times New Roman"/>
          <w:sz w:val="16"/>
        </w:rPr>
        <w:t xml:space="preserve">. In a certain way, and paradoxically, </w:t>
      </w:r>
      <w:r w:rsidRPr="00F430F0">
        <w:rPr>
          <w:rStyle w:val="StyleBoldUnderline"/>
          <w:rFonts w:ascii="Times New Roman" w:hAnsi="Times New Roman" w:cs="Times New Roman"/>
        </w:rPr>
        <w:t>our responsibility is heightened</w:t>
      </w:r>
      <w:r w:rsidRPr="00F430F0">
        <w:rPr>
          <w:rFonts w:ascii="Times New Roman" w:hAnsi="Times New Roman" w:cs="Times New Roman"/>
          <w:sz w:val="16"/>
        </w:rPr>
        <w:t xml:space="preserve"> once we have been subjected to the violence of others. We are acted upon, violently, and it appears that our capacity to set our own course at such instances is fully undermined. Only once we have suffered that violence are we compelled, ethically, to ask how we will respond to violent injury. What role will we assume in the historical relay of violence, who will we become in the response, and will we be furthering or impeding violence by virtue of the response that we make? To respond to violence with violence may well seem "justified," but is it finally a responsible solution? Similarly, </w:t>
      </w:r>
      <w:r w:rsidRPr="00F430F0">
        <w:rPr>
          <w:rStyle w:val="StyleBoldUnderline"/>
          <w:rFonts w:ascii="Times New Roman" w:hAnsi="Times New Roman" w:cs="Times New Roman"/>
        </w:rPr>
        <w:t>moralistic denunciation provides immediate gratification, and even has the effect of temporarily cleansing the speaker of all proximity to guilt through the act of self-righteous denunciation itself.</w:t>
      </w:r>
      <w:r w:rsidRPr="00F430F0">
        <w:rPr>
          <w:rFonts w:ascii="Times New Roman" w:hAnsi="Times New Roman" w:cs="Times New Roman"/>
          <w:sz w:val="16"/>
        </w:rPr>
        <w:t xml:space="preserve"> </w:t>
      </w:r>
      <w:r w:rsidRPr="00F430F0">
        <w:rPr>
          <w:rStyle w:val="StyleBoldUnderline"/>
          <w:rFonts w:ascii="Times New Roman" w:hAnsi="Times New Roman" w:cs="Times New Roman"/>
        </w:rPr>
        <w:t>But is this the same as responsibility, understood as taking stock of our world, and participating in its social transformation in such a way that non-violent, cooperative, egalitarian international relations remain the guiding ideal? We ask these latter questions not to exonerate the individuals who commit violence, but to take a different Sort of responsibility for the global conditions of justice.</w:t>
      </w:r>
      <w:r w:rsidRPr="00F430F0">
        <w:rPr>
          <w:rFonts w:ascii="Times New Roman" w:hAnsi="Times New Roman" w:cs="Times New Roman"/>
          <w:sz w:val="16"/>
        </w:rPr>
        <w:t xml:space="preserve"> As a result, it made sense after 9/11 to follow two courses of action at once: to find those who planned and implemented the violence and to hold them accountable according to international war crimes standards and in international counts of law , regardless of our skepticism about such institutions (skepticism can furnish grounds for reform or for the malting of new law or new institutions for implementing law). </w:t>
      </w:r>
      <w:r w:rsidRPr="00F430F0">
        <w:rPr>
          <w:rStyle w:val="StyleBoldUnderline"/>
          <w:rFonts w:ascii="Times New Roman" w:hAnsi="Times New Roman" w:cs="Times New Roman"/>
        </w:rPr>
        <w:t>In pursuing a wayward military solution, the United States perpetrates and displays its own violence</w:t>
      </w:r>
      <w:r w:rsidRPr="00F430F0">
        <w:rPr>
          <w:rFonts w:ascii="Times New Roman" w:hAnsi="Times New Roman" w:cs="Times New Roman"/>
          <w:sz w:val="16"/>
        </w:rPr>
        <w:t xml:space="preserve">, offering a breeding ground for new waves of young Muslims to join terrorist organizations. This is poor thinking, strategically and morally. Ignoring its image as the hated enemy for many in the region, </w:t>
      </w:r>
      <w:r w:rsidRPr="00F430F0">
        <w:rPr>
          <w:rStyle w:val="StyleBoldUnderline"/>
          <w:rFonts w:ascii="Times New Roman" w:hAnsi="Times New Roman" w:cs="Times New Roman"/>
        </w:rPr>
        <w:t>the United States has effectively responded to the violence done against it by consolidating its reputation as a militaristic power with no respect for lives outside of the First World.</w:t>
      </w:r>
      <w:r w:rsidRPr="00F430F0">
        <w:rPr>
          <w:rFonts w:ascii="Times New Roman" w:hAnsi="Times New Roman" w:cs="Times New Roman"/>
          <w:sz w:val="16"/>
        </w:rPr>
        <w:t xml:space="preserve"> That we now respond with more violence is taken as "further proof" that the United States has violent and anti-sovereign designs on the region. To remember the lessons of Aeschylus, and </w:t>
      </w:r>
      <w:r w:rsidRPr="00F430F0">
        <w:rPr>
          <w:rStyle w:val="StyleBoldUnderline"/>
          <w:rFonts w:ascii="Times New Roman" w:hAnsi="Times New Roman" w:cs="Times New Roman"/>
        </w:rPr>
        <w:t>to refuse this cycle of revenge</w:t>
      </w:r>
      <w:r w:rsidRPr="00F430F0">
        <w:rPr>
          <w:rFonts w:ascii="Times New Roman" w:hAnsi="Times New Roman" w:cs="Times New Roman"/>
          <w:sz w:val="16"/>
        </w:rPr>
        <w:t xml:space="preserve"> in the name of justice, </w:t>
      </w:r>
      <w:r w:rsidRPr="00F430F0">
        <w:rPr>
          <w:rStyle w:val="StyleBoldUnderline"/>
          <w:rFonts w:ascii="Times New Roman" w:hAnsi="Times New Roman" w:cs="Times New Roman"/>
        </w:rPr>
        <w:t>means</w:t>
      </w:r>
      <w:r w:rsidRPr="00F430F0">
        <w:rPr>
          <w:rFonts w:ascii="Times New Roman" w:hAnsi="Times New Roman" w:cs="Times New Roman"/>
          <w:sz w:val="16"/>
        </w:rPr>
        <w:t xml:space="preserve"> not only to seek legal redress for wrongs done, but </w:t>
      </w:r>
      <w:r w:rsidRPr="00F430F0">
        <w:rPr>
          <w:rStyle w:val="StyleBoldUnderline"/>
          <w:rFonts w:ascii="Times New Roman" w:hAnsi="Times New Roman" w:cs="Times New Roman"/>
        </w:rPr>
        <w:t>to take stock of how the world has become formed in this way precisely in order to form it anew, and in the direction of non-violence. Our collective responsibility not merely as a nation, but as part of an international community based on a commitment to equality and non-violent cooperation, requires that we ask how these conditions came about, and endeavor</w:t>
      </w:r>
      <w:r w:rsidRPr="00F430F0">
        <w:rPr>
          <w:rFonts w:ascii="Times New Roman" w:hAnsi="Times New Roman" w:cs="Times New Roman"/>
          <w:sz w:val="16"/>
        </w:rPr>
        <w:t xml:space="preserve"> </w:t>
      </w:r>
      <w:r w:rsidRPr="00F430F0">
        <w:rPr>
          <w:rStyle w:val="StyleBoldUnderline"/>
          <w:rFonts w:ascii="Times New Roman" w:hAnsi="Times New Roman" w:cs="Times New Roman"/>
        </w:rPr>
        <w:t>to re-create social and political conditions on more sustaining grounds.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means</w:t>
      </w:r>
      <w:r w:rsidRPr="00F430F0">
        <w:rPr>
          <w:rFonts w:ascii="Times New Roman" w:hAnsi="Times New Roman" w:cs="Times New Roman"/>
          <w:sz w:val="16"/>
        </w:rPr>
        <w:t xml:space="preserve">, in part, hearing beyond what we are able to hear. And it means as well </w:t>
      </w:r>
      <w:r w:rsidRPr="00F430F0">
        <w:rPr>
          <w:rStyle w:val="StyleBoldUnderline"/>
          <w:rFonts w:ascii="Times New Roman" w:hAnsi="Times New Roman" w:cs="Times New Roman"/>
        </w:rPr>
        <w:t>being open to narration that decenters us from of supremacy</w:t>
      </w:r>
      <w:r w:rsidRPr="00F430F0">
        <w:rPr>
          <w:rFonts w:ascii="Times New Roman" w:hAnsi="Times New Roman" w:cs="Times New Roman"/>
          <w:sz w:val="16"/>
        </w:rPr>
        <w:t xml:space="preserve">, in both its right- and left-wing forms. Can we hear that there were </w:t>
      </w:r>
      <w:r w:rsidRPr="00F430F0">
        <w:rPr>
          <w:rFonts w:ascii="Times New Roman" w:hAnsi="Times New Roman" w:cs="Times New Roman"/>
          <w:sz w:val="16"/>
        </w:rPr>
        <w:lastRenderedPageBreak/>
        <w:t xml:space="preserve">precedents for these events and even know that it is urgent to know and learn from these precedents as we seek to Stop them from operating in the present, at the same time as we insist that these precedents do not "justify" the recent violent events? If the events are not understandable without that history, that does not mean that the historical understanding furnishes a moral justification for the events themselves. </w:t>
      </w:r>
      <w:r w:rsidRPr="00F430F0">
        <w:rPr>
          <w:rStyle w:val="StyleBoldUnderline"/>
          <w:rFonts w:ascii="Times New Roman" w:hAnsi="Times New Roman" w:cs="Times New Roman"/>
        </w:rPr>
        <w:t>Only then do we reach the disposition to get to the "root" of violence, and begin to offer another vision of the future than that which perpetrates violence in the name of denying it, offering instead names for things that restrain us from thinking and acting radically and well about global options.</w:t>
      </w:r>
    </w:p>
    <w:p w14:paraId="2DC57222" w14:textId="255DEEFA" w:rsidR="00FD0BB5" w:rsidRPr="00F430F0" w:rsidRDefault="00F430F0" w:rsidP="00F430F0">
      <w:pPr>
        <w:pStyle w:val="Heading3"/>
        <w:rPr>
          <w:rFonts w:ascii="Times New Roman" w:hAnsi="Times New Roman" w:cs="Times New Roman"/>
        </w:rPr>
      </w:pPr>
      <w:r w:rsidRPr="00F430F0">
        <w:rPr>
          <w:rFonts w:ascii="Times New Roman" w:hAnsi="Times New Roman" w:cs="Times New Roman"/>
        </w:rPr>
        <w:lastRenderedPageBreak/>
        <w:t>Mult</w:t>
      </w:r>
      <w:bookmarkStart w:id="0" w:name="_GoBack"/>
      <w:bookmarkEnd w:id="0"/>
      <w:r w:rsidRPr="00F430F0">
        <w:rPr>
          <w:rFonts w:ascii="Times New Roman" w:hAnsi="Times New Roman" w:cs="Times New Roman"/>
        </w:rPr>
        <w:t>itude 1NC</w:t>
      </w:r>
    </w:p>
    <w:p w14:paraId="7CC187F3" w14:textId="77777777" w:rsidR="00C57DC1" w:rsidRPr="00F430F0" w:rsidRDefault="00C57DC1" w:rsidP="00C57DC1">
      <w:pPr>
        <w:pStyle w:val="Heading4"/>
        <w:rPr>
          <w:rFonts w:cs="Times New Roman"/>
        </w:rPr>
      </w:pPr>
      <w:r w:rsidRPr="00F430F0">
        <w:rPr>
          <w:rFonts w:cs="Times New Roman"/>
        </w:rPr>
        <w:t>The expansion of civil society reduces the multiplicity of bodies to a unitary project—the state effectively sterilizes all political action</w:t>
      </w:r>
    </w:p>
    <w:p w14:paraId="27897050" w14:textId="77777777" w:rsidR="00C57DC1" w:rsidRPr="00F430F0" w:rsidRDefault="00C57DC1" w:rsidP="00C57DC1">
      <w:pPr>
        <w:rPr>
          <w:rFonts w:ascii="Times New Roman" w:hAnsi="Times New Roman" w:cs="Times New Roman"/>
          <w:sz w:val="16"/>
          <w:szCs w:val="16"/>
        </w:rPr>
      </w:pPr>
    </w:p>
    <w:p w14:paraId="5EA66A6D" w14:textId="77777777" w:rsidR="00C57DC1" w:rsidRPr="00F430F0" w:rsidRDefault="00C57DC1" w:rsidP="00C57DC1">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314DCEBC" w14:textId="77777777" w:rsidR="00C57DC1" w:rsidRPr="00F430F0" w:rsidRDefault="00C57DC1" w:rsidP="00C57DC1">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112-113.</w:t>
      </w:r>
    </w:p>
    <w:p w14:paraId="1100D4CC" w14:textId="77777777" w:rsidR="00C57DC1" w:rsidRPr="00F430F0" w:rsidRDefault="00C57DC1" w:rsidP="00C57DC1">
      <w:pPr>
        <w:rPr>
          <w:rFonts w:ascii="Times New Roman" w:hAnsi="Times New Roman" w:cs="Times New Roman"/>
          <w:sz w:val="14"/>
          <w:szCs w:val="14"/>
        </w:rPr>
      </w:pPr>
    </w:p>
    <w:p w14:paraId="67F0490F" w14:textId="26255DB8" w:rsidR="00C57DC1" w:rsidRPr="00F430F0" w:rsidRDefault="00C57DC1" w:rsidP="00C57DC1">
      <w:pPr>
        <w:rPr>
          <w:rFonts w:ascii="Times New Roman" w:hAnsi="Times New Roman" w:cs="Times New Roman"/>
          <w:sz w:val="14"/>
          <w:szCs w:val="14"/>
        </w:rPr>
      </w:pPr>
      <w:r w:rsidRPr="00F430F0">
        <w:rPr>
          <w:rStyle w:val="StyleBoldUnderline"/>
          <w:rFonts w:ascii="Times New Roman" w:hAnsi="Times New Roman" w:cs="Times New Roman"/>
        </w:rPr>
        <w:t>State and society, and their mutual relations, have been transformed</w:t>
      </w:r>
      <w:r w:rsidRPr="00F430F0">
        <w:rPr>
          <w:rFonts w:ascii="Times New Roman" w:hAnsi="Times New Roman" w:cs="Times New Roman"/>
          <w:sz w:val="14"/>
          <w:szCs w:val="14"/>
        </w:rPr>
        <w:t xml:space="preserve"> over the past twenty or thirty years. Opinion polls take popular representativity to an extreme, holding out the dream of a direct expression of popular will: </w:t>
      </w:r>
      <w:r w:rsidRPr="00F430F0">
        <w:rPr>
          <w:rStyle w:val="StyleBoldUnderline"/>
          <w:rFonts w:ascii="Times New Roman" w:hAnsi="Times New Roman" w:cs="Times New Roman"/>
        </w:rPr>
        <w:t>a utopia of direct democracy that would</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replace the mediated representations and the mediating institutions</w:t>
      </w:r>
      <w:r w:rsidRPr="00F430F0">
        <w:rPr>
          <w:rFonts w:ascii="Times New Roman" w:hAnsi="Times New Roman" w:cs="Times New Roman"/>
          <w:sz w:val="14"/>
          <w:szCs w:val="14"/>
        </w:rPr>
        <w:t xml:space="preserve"> (political parties and social movements alike) </w:t>
      </w:r>
      <w:r w:rsidRPr="00F430F0">
        <w:rPr>
          <w:rStyle w:val="StyleBoldUnderline"/>
          <w:rFonts w:ascii="Times New Roman" w:hAnsi="Times New Roman" w:cs="Times New Roman"/>
        </w:rPr>
        <w:t>of formal democracy</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Any such institution has</w:t>
      </w:r>
      <w:r w:rsidRPr="00F430F0">
        <w:rPr>
          <w:rFonts w:ascii="Times New Roman" w:hAnsi="Times New Roman" w:cs="Times New Roman"/>
          <w:sz w:val="14"/>
          <w:szCs w:val="14"/>
        </w:rPr>
        <w:t xml:space="preserve"> its own weight and relative </w:t>
      </w:r>
      <w:r w:rsidRPr="00F430F0">
        <w:rPr>
          <w:rStyle w:val="StyleBoldUnderline"/>
          <w:rFonts w:ascii="Times New Roman" w:hAnsi="Times New Roman" w:cs="Times New Roman"/>
        </w:rPr>
        <w:t>autonomy</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and</w:t>
      </w:r>
      <w:r w:rsidRPr="00F430F0">
        <w:rPr>
          <w:rFonts w:ascii="Times New Roman" w:hAnsi="Times New Roman" w:cs="Times New Roman"/>
          <w:sz w:val="14"/>
          <w:szCs w:val="14"/>
        </w:rPr>
        <w:t xml:space="preserve"> thus, from the perspective of neoliberalism, </w:t>
      </w:r>
      <w:r w:rsidRPr="00F430F0">
        <w:rPr>
          <w:rStyle w:val="StyleBoldUnderline"/>
          <w:rFonts w:ascii="Times New Roman" w:hAnsi="Times New Roman" w:cs="Times New Roman"/>
        </w:rPr>
        <w:t xml:space="preserve">distorts the political process, </w:t>
      </w:r>
      <w:r w:rsidRPr="00F430F0">
        <w:rPr>
          <w:rFonts w:ascii="Times New Roman" w:hAnsi="Times New Roman" w:cs="Times New Roman"/>
          <w:sz w:val="14"/>
          <w:szCs w:val="14"/>
        </w:rPr>
        <w:t>either</w:t>
      </w:r>
      <w:r w:rsidRPr="00F430F0">
        <w:rPr>
          <w:rStyle w:val="StyleBoldUnderline"/>
          <w:rFonts w:ascii="Times New Roman" w:hAnsi="Times New Roman" w:cs="Times New Roman"/>
        </w:rPr>
        <w:t xml:space="preserve"> through bureaucracy or </w:t>
      </w:r>
      <w:r w:rsidRPr="00F430F0">
        <w:rPr>
          <w:rFonts w:ascii="Times New Roman" w:hAnsi="Times New Roman" w:cs="Times New Roman"/>
          <w:sz w:val="14"/>
          <w:szCs w:val="14"/>
        </w:rPr>
        <w:t>through</w:t>
      </w:r>
      <w:r w:rsidRPr="00F430F0">
        <w:rPr>
          <w:rStyle w:val="StyleBoldUnderline"/>
          <w:rFonts w:ascii="Times New Roman" w:hAnsi="Times New Roman" w:cs="Times New Roman"/>
        </w:rPr>
        <w:t xml:space="preserve"> corruption</w:t>
      </w:r>
      <w:r w:rsidRPr="00F430F0">
        <w:rPr>
          <w:rFonts w:ascii="Times New Roman" w:hAnsi="Times New Roman" w:cs="Times New Roman"/>
          <w:sz w:val="14"/>
          <w:szCs w:val="14"/>
        </w:rPr>
        <w:t xml:space="preserve">. In the interests of transparency, such institutions are subject to constant scrutiny and demonization. </w:t>
      </w:r>
      <w:r w:rsidRPr="00F430F0">
        <w:rPr>
          <w:rStyle w:val="StyleBoldUnderline"/>
          <w:rFonts w:ascii="Times New Roman" w:hAnsi="Times New Roman" w:cs="Times New Roman"/>
        </w:rPr>
        <w:t>The discourse of scandal becomes ubiquitous: even minor peccadilloes are magniﬁed by a press and a political establishment determined to eliminate any remnant of opacity, any obstacle to the smooth and transparent operations of a technocratic direct democracy</w:t>
      </w:r>
      <w:r w:rsidRPr="00F430F0">
        <w:rPr>
          <w:rFonts w:ascii="Times New Roman" w:hAnsi="Times New Roman" w:cs="Times New Roman"/>
          <w:sz w:val="14"/>
          <w:szCs w:val="14"/>
        </w:rPr>
        <w:t>. Corruption ﬁghts corruption: an unbounded ﬂow of knowledge, wealth, and desire (insider trading, bribery, and sexual affairs, but also television, marketing, and the popular press) is simultaneously obstacle to and vehicle of neoliberalism’s self-realization.</w:t>
      </w:r>
    </w:p>
    <w:p w14:paraId="082FB213" w14:textId="2523E8D9" w:rsidR="00C57DC1" w:rsidRPr="00F430F0" w:rsidRDefault="00C57DC1" w:rsidP="00C57DC1">
      <w:pPr>
        <w:rPr>
          <w:rFonts w:ascii="Times New Roman" w:hAnsi="Times New Roman" w:cs="Times New Roman"/>
          <w:sz w:val="14"/>
          <w:szCs w:val="14"/>
        </w:rPr>
      </w:pP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The state</w:t>
      </w:r>
      <w:r w:rsidRPr="00F430F0">
        <w:rPr>
          <w:rFonts w:ascii="Times New Roman" w:hAnsi="Times New Roman" w:cs="Times New Roman"/>
          <w:sz w:val="14"/>
          <w:szCs w:val="14"/>
        </w:rPr>
        <w:t xml:space="preserve"> too is caught up in such ﬂows: it does not so much  shrink, as neoliberal ideology would have it, as slip its bounds and  invest society as a whole. It </w:t>
      </w:r>
      <w:r w:rsidRPr="00F430F0">
        <w:rPr>
          <w:rStyle w:val="StyleBoldUnderline"/>
          <w:rFonts w:ascii="Times New Roman" w:hAnsi="Times New Roman" w:cs="Times New Roman"/>
        </w:rPr>
        <w:t>totalizes, legitimating itself through  a direct and total coincidence with the social, thus erasing any  distinction between state and civil society</w:t>
      </w:r>
      <w:r w:rsidRPr="00F430F0">
        <w:rPr>
          <w:rFonts w:ascii="Times New Roman" w:hAnsi="Times New Roman" w:cs="Times New Roman"/>
          <w:sz w:val="14"/>
          <w:szCs w:val="14"/>
        </w:rPr>
        <w:t xml:space="preserve">. The most radical elements in the new social movements have long tried to break down  these barriers between state and civil society: neoliberalism takes  up their fundamentalism, but on the state’s own terms. </w:t>
      </w:r>
      <w:r w:rsidRPr="00F430F0">
        <w:rPr>
          <w:rStyle w:val="StyleBoldUnderline"/>
          <w:rFonts w:ascii="Times New Roman" w:hAnsi="Times New Roman" w:cs="Times New Roman"/>
        </w:rPr>
        <w:t>Sovereignty  becomes dispersed and decentered, but at the same time all the  more entrenched in everyday life.</w:t>
      </w:r>
      <w:r w:rsidRPr="00F430F0">
        <w:rPr>
          <w:rFonts w:ascii="Times New Roman" w:hAnsi="Times New Roman" w:cs="Times New Roman"/>
          <w:sz w:val="14"/>
          <w:szCs w:val="14"/>
        </w:rPr>
        <w:t xml:space="preserve"> Italian philosopher Paolo Virno  terms </w:t>
      </w:r>
      <w:r w:rsidRPr="00F430F0">
        <w:rPr>
          <w:rStyle w:val="StyleBoldUnderline"/>
          <w:rFonts w:ascii="Times New Roman" w:hAnsi="Times New Roman" w:cs="Times New Roman"/>
        </w:rPr>
        <w:t>this</w:t>
      </w:r>
      <w:r w:rsidRPr="00F430F0">
        <w:rPr>
          <w:rFonts w:ascii="Times New Roman" w:hAnsi="Times New Roman" w:cs="Times New Roman"/>
          <w:sz w:val="14"/>
          <w:szCs w:val="14"/>
        </w:rPr>
        <w:t xml:space="preserve"> a “</w:t>
      </w:r>
      <w:r w:rsidRPr="00F430F0">
        <w:rPr>
          <w:rStyle w:val="StyleBoldUnderline"/>
          <w:rFonts w:ascii="Times New Roman" w:hAnsi="Times New Roman" w:cs="Times New Roman"/>
        </w:rPr>
        <w:t>counterrevolution</w:t>
      </w:r>
      <w:r w:rsidRPr="00F430F0">
        <w:rPr>
          <w:rFonts w:ascii="Times New Roman" w:hAnsi="Times New Roman" w:cs="Times New Roman"/>
          <w:sz w:val="14"/>
          <w:szCs w:val="14"/>
        </w:rPr>
        <w:t xml:space="preserve">” or “revolution in reverse” </w:t>
      </w:r>
      <w:r w:rsidRPr="00F430F0">
        <w:rPr>
          <w:rStyle w:val="StyleBoldUnderline"/>
          <w:rFonts w:ascii="Times New Roman" w:hAnsi="Times New Roman" w:cs="Times New Roman"/>
        </w:rPr>
        <w:t>whereby</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social demands are appeased but inverted</w:t>
      </w:r>
      <w:r w:rsidRPr="00F430F0">
        <w:rPr>
          <w:rFonts w:ascii="Times New Roman" w:hAnsi="Times New Roman" w:cs="Times New Roman"/>
          <w:sz w:val="14"/>
          <w:szCs w:val="14"/>
        </w:rPr>
        <w:t xml:space="preserve">.126The state’s response to  a constituent power that it brands fundamentalism is a new form  of sovereignty: Empire. All limits are abolished, but in the process  </w:t>
      </w:r>
      <w:r w:rsidRPr="00F430F0">
        <w:rPr>
          <w:rStyle w:val="StyleBoldUnderline"/>
          <w:rFonts w:ascii="Times New Roman" w:hAnsi="Times New Roman" w:cs="Times New Roman"/>
        </w:rPr>
        <w:t>multiplicity is reduced to unity, singularity to identity</w:t>
      </w:r>
      <w:r w:rsidRPr="00F430F0">
        <w:rPr>
          <w:rFonts w:ascii="Times New Roman" w:hAnsi="Times New Roman" w:cs="Times New Roman"/>
          <w:sz w:val="14"/>
          <w:szCs w:val="14"/>
        </w:rPr>
        <w:t>.</w:t>
      </w:r>
    </w:p>
    <w:p w14:paraId="28CF2C6A" w14:textId="7FF52553" w:rsidR="00C57DC1" w:rsidRPr="00F430F0" w:rsidRDefault="00C57DC1" w:rsidP="00C57DC1">
      <w:pPr>
        <w:rPr>
          <w:rFonts w:ascii="Times New Roman" w:hAnsi="Times New Roman" w:cs="Times New Roman"/>
          <w:sz w:val="14"/>
          <w:szCs w:val="14"/>
        </w:rPr>
      </w:pPr>
      <w:r w:rsidRPr="00F430F0">
        <w:rPr>
          <w:rStyle w:val="StyleBoldUnderline"/>
          <w:rFonts w:ascii="Times New Roman" w:hAnsi="Times New Roman" w:cs="Times New Roman"/>
        </w:rPr>
        <w:t>No matter how many inputs civil society has, how many different voices enter the general hubbub, everything becomes one. It is ironically by taking up civil society’s most radical demands that the state maintains its monopoly. Civil society transforms multiple inputs into a single output (policy), and the state then intervenes into civil society to stratify and so contain the force of its social movements. The state differentiates and classiﬁes: by recognizing some individuals as citizens and others not, for instance; or by marking off the insane, the educated, the criminal,</w:t>
      </w:r>
      <w:r w:rsidRPr="00F430F0">
        <w:rPr>
          <w:rFonts w:ascii="Times New Roman" w:hAnsi="Times New Roman" w:cs="Times New Roman"/>
          <w:sz w:val="14"/>
          <w:szCs w:val="14"/>
        </w:rPr>
        <w:t xml:space="preserve"> and so on. But these differences are subject to a single principle of sovereign unity, identity, and legitimacy. The state lies behind modernity’s multiple differentiations. It is a machine to produce difference, but </w:t>
      </w:r>
      <w:r w:rsidRPr="00F430F0">
        <w:rPr>
          <w:rStyle w:val="StyleBoldUnderline"/>
          <w:rFonts w:ascii="Times New Roman" w:hAnsi="Times New Roman" w:cs="Times New Roman"/>
        </w:rPr>
        <w:t>it depends upon civil society’s hyperrepresentational assemblage to produce its own overarching identity</w:t>
      </w:r>
      <w:r w:rsidRPr="00F430F0">
        <w:rPr>
          <w:rFonts w:ascii="Times New Roman" w:hAnsi="Times New Roman" w:cs="Times New Roman"/>
          <w:sz w:val="14"/>
          <w:szCs w:val="14"/>
        </w:rPr>
        <w:t xml:space="preserve">. In other words, </w:t>
      </w:r>
      <w:r w:rsidRPr="00F430F0">
        <w:rPr>
          <w:rStyle w:val="StyleBoldUnderline"/>
          <w:rFonts w:ascii="Times New Roman" w:hAnsi="Times New Roman" w:cs="Times New Roman"/>
        </w:rPr>
        <w:t>the multiple negotiations within civil society become the components of an eminent unity that then overcodes differences according to a single legitimate and legitimating principle. But something always escapes</w:t>
      </w:r>
      <w:r w:rsidRPr="00F430F0">
        <w:rPr>
          <w:rFonts w:ascii="Times New Roman" w:hAnsi="Times New Roman" w:cs="Times New Roman"/>
          <w:sz w:val="14"/>
          <w:szCs w:val="14"/>
        </w:rPr>
        <w:t>.</w:t>
      </w:r>
    </w:p>
    <w:p w14:paraId="48B99FC3" w14:textId="77777777" w:rsidR="00272D1B" w:rsidRPr="00F430F0" w:rsidRDefault="00272D1B" w:rsidP="00272D1B">
      <w:pPr>
        <w:pStyle w:val="Heading4"/>
        <w:rPr>
          <w:rFonts w:cs="Times New Roman"/>
        </w:rPr>
      </w:pPr>
      <w:r w:rsidRPr="00F430F0">
        <w:rPr>
          <w:rFonts w:cs="Times New Roman"/>
        </w:rPr>
        <w:t>This violent management of subjectivity is at the heart of modern violence—the intimate management of political possibility is a state of permenent war</w:t>
      </w:r>
    </w:p>
    <w:p w14:paraId="1432D9BA" w14:textId="77777777" w:rsidR="00272D1B" w:rsidRPr="00F430F0" w:rsidRDefault="00272D1B" w:rsidP="00272D1B">
      <w:pPr>
        <w:rPr>
          <w:rFonts w:ascii="Times New Roman" w:hAnsi="Times New Roman" w:cs="Times New Roman"/>
          <w:b/>
          <w:sz w:val="10"/>
          <w:szCs w:val="10"/>
        </w:rPr>
      </w:pPr>
    </w:p>
    <w:p w14:paraId="7DD77EE5" w14:textId="77777777" w:rsidR="00272D1B" w:rsidRPr="00F430F0" w:rsidRDefault="00272D1B" w:rsidP="00272D1B">
      <w:pPr>
        <w:rPr>
          <w:rFonts w:ascii="Times New Roman" w:hAnsi="Times New Roman" w:cs="Times New Roman"/>
          <w:sz w:val="16"/>
          <w:szCs w:val="20"/>
        </w:rPr>
      </w:pPr>
      <w:r w:rsidRPr="00F430F0">
        <w:rPr>
          <w:rFonts w:ascii="Times New Roman" w:hAnsi="Times New Roman" w:cs="Times New Roman"/>
          <w:b/>
        </w:rPr>
        <w:t>Hardt and Negri ’04</w:t>
      </w:r>
      <w:r w:rsidRPr="00F430F0">
        <w:rPr>
          <w:rFonts w:ascii="Times New Roman" w:hAnsi="Times New Roman" w:cs="Times New Roman"/>
          <w:sz w:val="16"/>
        </w:rPr>
        <w:t>; Michael Hardt (P</w:t>
      </w:r>
      <w:r w:rsidRPr="00F430F0">
        <w:rPr>
          <w:rFonts w:ascii="Times New Roman" w:hAnsi="Times New Roman" w:cs="Times New Roman"/>
          <w:sz w:val="16"/>
          <w:szCs w:val="20"/>
        </w:rPr>
        <w:t>rofessor of Political Literature at the European Graduate School in Saas-</w:t>
      </w:r>
    </w:p>
    <w:p w14:paraId="4F2C1E96" w14:textId="77777777" w:rsidR="00272D1B" w:rsidRPr="00F430F0" w:rsidRDefault="00272D1B" w:rsidP="00272D1B">
      <w:pPr>
        <w:rPr>
          <w:rFonts w:ascii="Times New Roman" w:hAnsi="Times New Roman" w:cs="Times New Roman"/>
          <w:sz w:val="16"/>
        </w:rPr>
      </w:pPr>
      <w:r w:rsidRPr="00F430F0">
        <w:rPr>
          <w:rFonts w:ascii="Times New Roman" w:hAnsi="Times New Roman" w:cs="Times New Roman"/>
          <w:sz w:val="16"/>
          <w:szCs w:val="20"/>
        </w:rPr>
        <w:t>Fee, Switzerland)</w:t>
      </w:r>
      <w:r w:rsidRPr="00F430F0">
        <w:rPr>
          <w:rFonts w:ascii="Times New Roman" w:hAnsi="Times New Roman" w:cs="Times New Roman"/>
          <w:sz w:val="16"/>
        </w:rPr>
        <w:t xml:space="preserve"> and Antonio Negri (Marxist sociologist, scholar, revolutionary philosopher and teacher of political science) in 2004; </w:t>
      </w:r>
      <w:r w:rsidRPr="00F430F0">
        <w:rPr>
          <w:rFonts w:ascii="Times New Roman" w:hAnsi="Times New Roman" w:cs="Times New Roman"/>
          <w:i/>
          <w:sz w:val="16"/>
        </w:rPr>
        <w:t>Multitude: War and Democracy in the Age of Empire</w:t>
      </w:r>
      <w:r w:rsidRPr="00F430F0">
        <w:rPr>
          <w:rFonts w:ascii="Times New Roman" w:hAnsi="Times New Roman" w:cs="Times New Roman"/>
          <w:sz w:val="16"/>
        </w:rPr>
        <w:t xml:space="preserve"> pp. 39-41; The Penguin Press</w:t>
      </w:r>
    </w:p>
    <w:p w14:paraId="6A9E4305" w14:textId="77777777" w:rsidR="00272D1B" w:rsidRPr="00F430F0" w:rsidRDefault="00272D1B" w:rsidP="00272D1B">
      <w:pPr>
        <w:rPr>
          <w:rFonts w:ascii="Times New Roman" w:hAnsi="Times New Roman" w:cs="Times New Roman"/>
          <w:sz w:val="10"/>
          <w:szCs w:val="10"/>
        </w:rPr>
      </w:pPr>
    </w:p>
    <w:p w14:paraId="547E118C" w14:textId="77777777" w:rsidR="00272D1B" w:rsidRPr="00F430F0" w:rsidRDefault="00272D1B" w:rsidP="00272D1B">
      <w:pPr>
        <w:rPr>
          <w:rFonts w:ascii="Times New Roman" w:hAnsi="Times New Roman" w:cs="Times New Roman"/>
          <w:u w:val="single"/>
        </w:rPr>
      </w:pPr>
      <w:r w:rsidRPr="00F430F0">
        <w:rPr>
          <w:rFonts w:ascii="Times New Roman" w:hAnsi="Times New Roman" w:cs="Times New Roman"/>
          <w:sz w:val="10"/>
          <w:szCs w:val="10"/>
        </w:rPr>
        <w:t>It is common to date the shift in international relations to 1989 and the final collapse of the cold war, but perhaps a more suggestive date to</w:t>
      </w:r>
      <w:r w:rsidRPr="00F430F0">
        <w:rPr>
          <w:rFonts w:ascii="Times New Roman" w:hAnsi="Times New Roman" w:cs="Times New Roman"/>
          <w:sz w:val="16"/>
        </w:rPr>
        <w:t xml:space="preserve"> </w:t>
      </w:r>
      <w:r w:rsidRPr="00F430F0">
        <w:rPr>
          <w:rFonts w:ascii="Times New Roman" w:hAnsi="Times New Roman" w:cs="Times New Roman"/>
          <w:u w:val="single"/>
        </w:rPr>
        <w:t>mark the inauguration of our present state of war</w:t>
      </w:r>
      <w:r w:rsidRPr="00F430F0">
        <w:rPr>
          <w:rFonts w:ascii="Times New Roman" w:hAnsi="Times New Roman" w:cs="Times New Roman"/>
        </w:rPr>
        <w:t xml:space="preserve"> </w:t>
      </w:r>
      <w:r w:rsidRPr="00F430F0">
        <w:rPr>
          <w:rFonts w:ascii="Times New Roman" w:hAnsi="Times New Roman" w:cs="Times New Roman"/>
          <w:sz w:val="16"/>
        </w:rPr>
        <w:t xml:space="preserve">is May 26, 1972, </w:t>
      </w:r>
      <w:r w:rsidRPr="00F430F0">
        <w:rPr>
          <w:rFonts w:ascii="Times New Roman" w:hAnsi="Times New Roman" w:cs="Times New Roman"/>
          <w:u w:val="single"/>
        </w:rPr>
        <w:t>the day when the United States and the Soviet Union signed the Anti-Ballistic Missile Treaty, which regulated the nuclear weapons production of the two superpowers. The specular contest of nuclear threat had reached its apotheosis. This may be the moment when war began to vacillate as a fundamental index of the power of the nation-state.</w:t>
      </w:r>
      <w:r w:rsidRPr="00F430F0">
        <w:rPr>
          <w:rFonts w:ascii="Times New Roman" w:hAnsi="Times New Roman" w:cs="Times New Roman"/>
        </w:rPr>
        <w:t xml:space="preserve"> </w:t>
      </w:r>
      <w:r w:rsidRPr="00F430F0">
        <w:rPr>
          <w:rFonts w:ascii="Times New Roman" w:hAnsi="Times New Roman" w:cs="Times New Roman"/>
          <w:sz w:val="10"/>
          <w:szCs w:val="10"/>
        </w:rPr>
        <w:t>The nuclear keystone of military strategy still stood for a long time resting on the heads of missiles, but in reality from that moment on the nuclear missiles began to sink in their muddy warehouses.</w:t>
      </w:r>
      <w:r w:rsidRPr="00F430F0">
        <w:rPr>
          <w:rFonts w:ascii="Times New Roman" w:hAnsi="Times New Roman" w:cs="Times New Roman"/>
        </w:rPr>
        <w:t xml:space="preserve"> </w:t>
      </w:r>
      <w:r w:rsidRPr="00F430F0">
        <w:rPr>
          <w:rFonts w:ascii="Times New Roman" w:hAnsi="Times New Roman" w:cs="Times New Roman"/>
          <w:u w:val="single"/>
        </w:rPr>
        <w:t>War</w:t>
      </w:r>
      <w:r w:rsidRPr="00F430F0">
        <w:rPr>
          <w:rFonts w:ascii="Times New Roman" w:hAnsi="Times New Roman" w:cs="Times New Roman"/>
          <w:sz w:val="16"/>
        </w:rPr>
        <w:t>, at least</w:t>
      </w:r>
      <w:r w:rsidRPr="00F430F0">
        <w:rPr>
          <w:rFonts w:ascii="Times New Roman" w:hAnsi="Times New Roman" w:cs="Times New Roman"/>
        </w:rPr>
        <w:t xml:space="preserve"> </w:t>
      </w:r>
      <w:r w:rsidRPr="00F430F0">
        <w:rPr>
          <w:rFonts w:ascii="Times New Roman" w:hAnsi="Times New Roman" w:cs="Times New Roman"/>
          <w:u w:val="single"/>
        </w:rPr>
        <w:t>as modernity knew it</w:t>
      </w:r>
      <w:r w:rsidRPr="00F430F0">
        <w:rPr>
          <w:rFonts w:ascii="Times New Roman" w:hAnsi="Times New Roman" w:cs="Times New Roman"/>
          <w:sz w:val="16"/>
        </w:rPr>
        <w:t xml:space="preserve">, </w:t>
      </w:r>
      <w:r w:rsidRPr="00F430F0">
        <w:rPr>
          <w:rFonts w:ascii="Times New Roman" w:hAnsi="Times New Roman" w:cs="Times New Roman"/>
          <w:sz w:val="10"/>
          <w:szCs w:val="10"/>
        </w:rPr>
        <w:t xml:space="preserve">which is to say generalized war involving unrestrained, high-intensity conflict and destruction, </w:t>
      </w:r>
      <w:r w:rsidRPr="00F430F0">
        <w:rPr>
          <w:rFonts w:ascii="Times New Roman" w:hAnsi="Times New Roman" w:cs="Times New Roman"/>
          <w:u w:val="single"/>
        </w:rPr>
        <w:t>began to fade away.</w:t>
      </w:r>
      <w:r w:rsidRPr="00F430F0">
        <w:rPr>
          <w:rFonts w:ascii="Times New Roman" w:hAnsi="Times New Roman" w:cs="Times New Roman"/>
          <w:sz w:val="16"/>
        </w:rPr>
        <w:t xml:space="preserve"> </w:t>
      </w:r>
      <w:r w:rsidRPr="00F430F0">
        <w:rPr>
          <w:rFonts w:ascii="Times New Roman" w:hAnsi="Times New Roman" w:cs="Times New Roman"/>
          <w:sz w:val="10"/>
          <w:szCs w:val="10"/>
        </w:rPr>
        <w:t>A massacre like the German bombing of London in September 1940 of the Allied bombing of Dresden in February 1945, a sustained, all-out effort aimed at killing and terrorizing an entire population, could no longer rationally be part of the art of war—which does not mean, unfortunately, that such acts cannot be repeated. The mutual deterrence strategy of the United States and the Soviet Union may still have been perpetuated for a time, but</w:t>
      </w:r>
      <w:r w:rsidRPr="00F430F0">
        <w:rPr>
          <w:rFonts w:ascii="Times New Roman" w:hAnsi="Times New Roman" w:cs="Times New Roman"/>
        </w:rPr>
        <w:t xml:space="preserve"> </w:t>
      </w:r>
      <w:r w:rsidRPr="00F430F0">
        <w:rPr>
          <w:rFonts w:ascii="Times New Roman" w:hAnsi="Times New Roman" w:cs="Times New Roman"/>
          <w:u w:val="single"/>
        </w:rPr>
        <w:t>war itself had begun to be transformed—less oriented toward defending against a coherent mega-threat and more focused on proliferating mini-threats; less intent on the general destruction of the enemy and more inclined toward the transformation or even production of the enemy.</w:t>
      </w:r>
      <w:r w:rsidRPr="00F430F0">
        <w:rPr>
          <w:rFonts w:ascii="Times New Roman" w:hAnsi="Times New Roman" w:cs="Times New Roman"/>
        </w:rPr>
        <w:t xml:space="preserve"> </w:t>
      </w:r>
      <w:r w:rsidRPr="00F430F0">
        <w:rPr>
          <w:rFonts w:ascii="Times New Roman" w:hAnsi="Times New Roman" w:cs="Times New Roman"/>
          <w:sz w:val="16"/>
        </w:rPr>
        <w:t xml:space="preserve">War became constrained. Rather than all-out, large-scale combat, </w:t>
      </w:r>
      <w:r w:rsidRPr="00F430F0">
        <w:rPr>
          <w:rFonts w:ascii="Times New Roman" w:hAnsi="Times New Roman" w:cs="Times New Roman"/>
          <w:u w:val="single"/>
        </w:rPr>
        <w:t xml:space="preserve">the great superpowers began to engage in </w:t>
      </w:r>
      <w:r w:rsidRPr="00F430F0">
        <w:rPr>
          <w:rFonts w:ascii="Times New Roman" w:hAnsi="Times New Roman" w:cs="Times New Roman"/>
          <w:i/>
          <w:u w:val="single"/>
        </w:rPr>
        <w:t>high-intensity police actions</w:t>
      </w:r>
      <w:r w:rsidRPr="00F430F0">
        <w:rPr>
          <w:rFonts w:ascii="Times New Roman" w:hAnsi="Times New Roman" w:cs="Times New Roman"/>
          <w:u w:val="single"/>
        </w:rPr>
        <w:t>, such as the United States’s involvement in</w:t>
      </w:r>
      <w:r w:rsidRPr="00F430F0">
        <w:rPr>
          <w:rFonts w:ascii="Times New Roman" w:hAnsi="Times New Roman" w:cs="Times New Roman"/>
        </w:rPr>
        <w:t xml:space="preserve"> </w:t>
      </w:r>
      <w:r w:rsidRPr="00F430F0">
        <w:rPr>
          <w:rFonts w:ascii="Times New Roman" w:hAnsi="Times New Roman" w:cs="Times New Roman"/>
          <w:sz w:val="16"/>
        </w:rPr>
        <w:t>Vietnam and</w:t>
      </w:r>
      <w:r w:rsidRPr="00F430F0">
        <w:rPr>
          <w:rFonts w:ascii="Times New Roman" w:hAnsi="Times New Roman" w:cs="Times New Roman"/>
        </w:rPr>
        <w:t xml:space="preserve"> </w:t>
      </w:r>
      <w:r w:rsidRPr="00F430F0">
        <w:rPr>
          <w:rFonts w:ascii="Times New Roman" w:hAnsi="Times New Roman" w:cs="Times New Roman"/>
          <w:u w:val="single"/>
        </w:rPr>
        <w:t>Latin America</w:t>
      </w:r>
      <w:r w:rsidRPr="00F430F0">
        <w:rPr>
          <w:rFonts w:ascii="Times New Roman" w:hAnsi="Times New Roman" w:cs="Times New Roman"/>
        </w:rPr>
        <w:t xml:space="preserve"> </w:t>
      </w:r>
      <w:r w:rsidRPr="00F430F0">
        <w:rPr>
          <w:rFonts w:ascii="Times New Roman" w:hAnsi="Times New Roman" w:cs="Times New Roman"/>
          <w:sz w:val="10"/>
          <w:szCs w:val="10"/>
        </w:rPr>
        <w:t xml:space="preserve">and the Soviet engagement in Afghanistan. High-intensity police action, of course, is often indistinguishable from low-intensity warfare. Even when these conflicts were at times transformed into war, they were never as extensive as the total mobilizations of the twentieth century’s “great wars.” On May 26, 1972, in short, </w:t>
      </w:r>
      <w:r w:rsidRPr="00F430F0">
        <w:rPr>
          <w:rFonts w:ascii="Times New Roman" w:hAnsi="Times New Roman" w:cs="Times New Roman"/>
          <w:u w:val="single"/>
        </w:rPr>
        <w:t xml:space="preserve">war </w:t>
      </w:r>
      <w:r w:rsidRPr="00F430F0">
        <w:rPr>
          <w:rFonts w:ascii="Times New Roman" w:hAnsi="Times New Roman" w:cs="Times New Roman"/>
          <w:u w:val="single"/>
        </w:rPr>
        <w:lastRenderedPageBreak/>
        <w:t xml:space="preserve">began to become an integral element in biopower, aimed a the construction and reproduction of the global social order. </w:t>
      </w:r>
      <w:r w:rsidRPr="00F430F0">
        <w:rPr>
          <w:rFonts w:ascii="Times New Roman" w:hAnsi="Times New Roman" w:cs="Times New Roman"/>
          <w:sz w:val="10"/>
          <w:szCs w:val="10"/>
        </w:rPr>
        <w:t>The shift of the form and ends of war in the early 1970s coincided with a period of great transformation in the global economy. It is no coincidence that the ABM Treaty was signed midway between the delinking of the U.S. dollar  from the gold standard in 1971 and the first oil crisis in 1973.</w:t>
      </w:r>
      <w:r w:rsidRPr="00F430F0">
        <w:rPr>
          <w:rFonts w:ascii="Times New Roman" w:hAnsi="Times New Roman" w:cs="Times New Roman"/>
        </w:rPr>
        <w:t xml:space="preserve"> </w:t>
      </w:r>
      <w:r w:rsidRPr="00F430F0">
        <w:rPr>
          <w:rFonts w:ascii="Times New Roman" w:hAnsi="Times New Roman" w:cs="Times New Roman"/>
          <w:u w:val="single"/>
        </w:rPr>
        <w:t xml:space="preserve">These were the years </w:t>
      </w:r>
      <w:r w:rsidRPr="00F430F0">
        <w:rPr>
          <w:rFonts w:ascii="Times New Roman" w:hAnsi="Times New Roman" w:cs="Times New Roman"/>
          <w:sz w:val="16"/>
        </w:rPr>
        <w:t>not only of monetary and economic crises but also of both the beginning</w:t>
      </w:r>
      <w:r w:rsidRPr="00F430F0">
        <w:rPr>
          <w:rFonts w:ascii="Times New Roman" w:hAnsi="Times New Roman" w:cs="Times New Roman"/>
        </w:rPr>
        <w:t xml:space="preserve"> </w:t>
      </w:r>
      <w:r w:rsidRPr="00F430F0">
        <w:rPr>
          <w:rFonts w:ascii="Times New Roman" w:hAnsi="Times New Roman" w:cs="Times New Roman"/>
          <w:u w:val="single"/>
        </w:rPr>
        <w:t xml:space="preserve">of the destruction of the welfare state and the shift of the hegemony of economic production from the factory to more social and immaterial sectors. One might think of these various transformations as different facets of one common phenomenon, one grand social transformation. This postmodern warfare of biopower is </w:t>
      </w:r>
      <w:r w:rsidRPr="00F430F0">
        <w:rPr>
          <w:rFonts w:ascii="Times New Roman" w:hAnsi="Times New Roman" w:cs="Times New Roman"/>
          <w:sz w:val="10"/>
          <w:szCs w:val="10"/>
        </w:rPr>
        <w:t>so clearly linked to the shifts in economic production because war has always been and perhaps has become</w:t>
      </w:r>
      <w:r w:rsidRPr="00F430F0">
        <w:rPr>
          <w:rFonts w:ascii="Times New Roman" w:hAnsi="Times New Roman" w:cs="Times New Roman"/>
          <w:u w:val="single"/>
        </w:rPr>
        <w:t xml:space="preserve"> increasingly tied to economic production. </w:t>
      </w:r>
      <w:r w:rsidRPr="00F430F0">
        <w:rPr>
          <w:rFonts w:ascii="Times New Roman" w:hAnsi="Times New Roman" w:cs="Times New Roman"/>
          <w:sz w:val="16"/>
        </w:rPr>
        <w:t>Many scholars emphasize that</w:t>
      </w:r>
      <w:r w:rsidRPr="00F430F0">
        <w:rPr>
          <w:rFonts w:ascii="Times New Roman" w:hAnsi="Times New Roman" w:cs="Times New Roman"/>
        </w:rPr>
        <w:t xml:space="preserve"> </w:t>
      </w:r>
      <w:r w:rsidRPr="00F430F0">
        <w:rPr>
          <w:rFonts w:ascii="Times New Roman" w:hAnsi="Times New Roman" w:cs="Times New Roman"/>
          <w:u w:val="single"/>
        </w:rPr>
        <w:t>large-scale industry has played a central role in modern military affairs—in terms of technological developments, organizational models, and so forth. Modern warfare and modern industry developed hand in hand. Postmodern warfare adopts and extends the technologies and form of large-scale industry and adds to them the new innovations of social and immaterial production</w:t>
      </w:r>
      <w:r w:rsidRPr="00F430F0">
        <w:rPr>
          <w:rFonts w:ascii="Times New Roman" w:hAnsi="Times New Roman" w:cs="Times New Roman"/>
          <w:sz w:val="16"/>
        </w:rPr>
        <w:t>,</w:t>
      </w:r>
      <w:r w:rsidRPr="00F430F0">
        <w:rPr>
          <w:rFonts w:ascii="Times New Roman" w:hAnsi="Times New Roman" w:cs="Times New Roman"/>
        </w:rPr>
        <w:t xml:space="preserve"> </w:t>
      </w:r>
      <w:r w:rsidRPr="00F430F0">
        <w:rPr>
          <w:rFonts w:ascii="Times New Roman" w:hAnsi="Times New Roman" w:cs="Times New Roman"/>
          <w:sz w:val="10"/>
          <w:szCs w:val="10"/>
        </w:rPr>
        <w:t>which we will discuss at length in chapter 2. Today military control and organization is exercised primarily through communications and information technologies. Furthermore, particularly interesting (and dangerous) is the development for military purposes of biological technologies and industries, in addition to the development of new nuclear and chemical technologies, and when added to the communications- and information-control technologies, along with the conventional industrial technologies, these combined forces constitute a gigantic arsenal at the service of war. Postmodern warfare thus has many of the characteristics of what economists call post-Fordist production: it is based on both mobility and flexibility; it integrates intelligence, information, and immaterial labor; it raises power up by extending militarization to the limits of outer space, across the surfaces of the earth, and to the depth of the oceans. Not only have traditional, modern efforts of nonproliferation failed, but in fact</w:t>
      </w:r>
      <w:r w:rsidRPr="00F430F0">
        <w:rPr>
          <w:rFonts w:ascii="Times New Roman" w:hAnsi="Times New Roman" w:cs="Times New Roman"/>
        </w:rPr>
        <w:t xml:space="preserve"> </w:t>
      </w:r>
      <w:r w:rsidRPr="00F430F0">
        <w:rPr>
          <w:rFonts w:ascii="Times New Roman" w:hAnsi="Times New Roman" w:cs="Times New Roman"/>
          <w:u w:val="single"/>
        </w:rPr>
        <w:t>the new productive technologies have provided the basis for</w:t>
      </w:r>
      <w:r w:rsidRPr="00F430F0">
        <w:rPr>
          <w:rFonts w:ascii="Times New Roman" w:hAnsi="Times New Roman" w:cs="Times New Roman"/>
        </w:rPr>
        <w:t xml:space="preserve"> </w:t>
      </w:r>
      <w:r w:rsidRPr="00F430F0">
        <w:rPr>
          <w:rFonts w:ascii="Times New Roman" w:hAnsi="Times New Roman" w:cs="Times New Roman"/>
          <w:sz w:val="16"/>
        </w:rPr>
        <w:t>what Laurent Murawiec calls</w:t>
      </w:r>
      <w:r w:rsidRPr="00F430F0">
        <w:rPr>
          <w:rFonts w:ascii="Times New Roman" w:hAnsi="Times New Roman" w:cs="Times New Roman"/>
        </w:rPr>
        <w:t xml:space="preserve"> </w:t>
      </w:r>
      <w:r w:rsidRPr="00F430F0">
        <w:rPr>
          <w:rFonts w:ascii="Times New Roman" w:hAnsi="Times New Roman" w:cs="Times New Roman"/>
          <w:u w:val="single"/>
        </w:rPr>
        <w:t>“a proliferating proliferation”—an irresistible increase throughout the world of all kinds of weapons. When we are posing the relationship between warfare and economic production, we should be careful not to fall into the simplifications that often come under the label “military-industrial complex.”</w:t>
      </w:r>
      <w:r w:rsidRPr="00F430F0">
        <w:rPr>
          <w:rFonts w:ascii="Times New Roman" w:hAnsi="Times New Roman" w:cs="Times New Roman"/>
        </w:rPr>
        <w:t xml:space="preserve"> </w:t>
      </w:r>
      <w:r w:rsidRPr="00F430F0">
        <w:rPr>
          <w:rFonts w:ascii="Times New Roman" w:hAnsi="Times New Roman" w:cs="Times New Roman"/>
          <w:sz w:val="10"/>
          <w:szCs w:val="10"/>
        </w:rPr>
        <w:t>This term was created to name a confluence of interests in the imperialist phase of capitalist development between the major industrial enterprises and the state military and policy apparatus: between the Krupp steel works and the German army, for instance, Lloyds insurance and British imperialist projects, Dassault aviation manufacturing and Gaullist military policies, or Boeing and the Pentagon. Beginning in the 1960s</w:t>
      </w:r>
      <w:r w:rsidRPr="00F430F0">
        <w:rPr>
          <w:rFonts w:ascii="Times New Roman" w:hAnsi="Times New Roman" w:cs="Times New Roman"/>
          <w:sz w:val="16"/>
        </w:rPr>
        <w:t xml:space="preserve"> </w:t>
      </w:r>
      <w:r w:rsidRPr="00F430F0">
        <w:rPr>
          <w:rFonts w:ascii="Times New Roman" w:hAnsi="Times New Roman" w:cs="Times New Roman"/>
          <w:u w:val="single"/>
        </w:rPr>
        <w:t>the notion of a “military-industrial complex”</w:t>
      </w:r>
      <w:r w:rsidRPr="00F430F0">
        <w:rPr>
          <w:rFonts w:ascii="Times New Roman" w:hAnsi="Times New Roman" w:cs="Times New Roman"/>
        </w:rPr>
        <w:t xml:space="preserve"> </w:t>
      </w:r>
      <w:r w:rsidRPr="00F430F0">
        <w:rPr>
          <w:rFonts w:ascii="Times New Roman" w:hAnsi="Times New Roman" w:cs="Times New Roman"/>
          <w:sz w:val="10"/>
          <w:szCs w:val="10"/>
        </w:rPr>
        <w:t>became a mythical emblem for the control exerted by the war industries over human destiny as a whole. It</w:t>
      </w:r>
      <w:r w:rsidRPr="00F430F0">
        <w:rPr>
          <w:rFonts w:ascii="Times New Roman" w:hAnsi="Times New Roman" w:cs="Times New Roman"/>
        </w:rPr>
        <w:t xml:space="preserve"> </w:t>
      </w:r>
      <w:r w:rsidRPr="00F430F0">
        <w:rPr>
          <w:rFonts w:ascii="Times New Roman" w:hAnsi="Times New Roman" w:cs="Times New Roman"/>
          <w:u w:val="single"/>
        </w:rPr>
        <w:t>came to be considered</w:t>
      </w:r>
      <w:r w:rsidRPr="00F430F0">
        <w:rPr>
          <w:rFonts w:ascii="Times New Roman" w:hAnsi="Times New Roman" w:cs="Times New Roman"/>
          <w:sz w:val="16"/>
        </w:rPr>
        <w:t>, in other words,</w:t>
      </w:r>
      <w:r w:rsidRPr="00F430F0">
        <w:rPr>
          <w:rFonts w:ascii="Times New Roman" w:hAnsi="Times New Roman" w:cs="Times New Roman"/>
          <w:u w:val="single"/>
        </w:rPr>
        <w:t xml:space="preserve"> as the subject of history rather than the result of the complex relations among industry, warfare, and institutions in response to resistance and liberation movements. The acritical reference to a “military-industrial complex” in populist terms</w:t>
      </w:r>
      <w:r w:rsidRPr="00F430F0">
        <w:rPr>
          <w:rFonts w:ascii="Times New Roman" w:hAnsi="Times New Roman" w:cs="Times New Roman"/>
        </w:rPr>
        <w:t xml:space="preserve"> </w:t>
      </w:r>
      <w:r w:rsidRPr="00F430F0">
        <w:rPr>
          <w:rFonts w:ascii="Times New Roman" w:hAnsi="Times New Roman" w:cs="Times New Roman"/>
          <w:sz w:val="10"/>
          <w:szCs w:val="10"/>
        </w:rPr>
        <w:t>(which sometimes smacks of anti-Semitism, recalling the old stereotypes of “Jewish bankers” as “war profiteers”)</w:t>
      </w:r>
      <w:r w:rsidRPr="00F430F0">
        <w:rPr>
          <w:rFonts w:ascii="Times New Roman" w:hAnsi="Times New Roman" w:cs="Times New Roman"/>
          <w:sz w:val="16"/>
        </w:rPr>
        <w:t xml:space="preserve"> </w:t>
      </w:r>
      <w:r w:rsidRPr="00F430F0">
        <w:rPr>
          <w:rFonts w:ascii="Times New Roman" w:hAnsi="Times New Roman" w:cs="Times New Roman"/>
          <w:u w:val="single"/>
        </w:rPr>
        <w:t>has thus become a form of historical oversimplification that serves to eliminate any real considerations of class conflict, insurgency, and, today, the movements of the multitude from political and theoretical analyses of war, its causes, and its social determinations. These are movements that sovereign power must respond to and control in the entire range of their vital expressions, because, as we have seen, a war that seeks only to destroy the enemy is unable today to support a new form of command</w:t>
      </w:r>
      <w:r w:rsidRPr="00F430F0">
        <w:rPr>
          <w:rFonts w:ascii="Times New Roman" w:hAnsi="Times New Roman" w:cs="Times New Roman"/>
          <w:sz w:val="16"/>
        </w:rPr>
        <w:t xml:space="preserve">; </w:t>
      </w:r>
      <w:r w:rsidRPr="00F430F0">
        <w:rPr>
          <w:rFonts w:ascii="Times New Roman" w:hAnsi="Times New Roman" w:cs="Times New Roman"/>
          <w:sz w:val="10"/>
          <w:szCs w:val="10"/>
        </w:rPr>
        <w:t>it must not only destroy life but also create it.</w:t>
      </w:r>
      <w:r w:rsidRPr="00F430F0">
        <w:rPr>
          <w:rFonts w:ascii="Times New Roman" w:hAnsi="Times New Roman" w:cs="Times New Roman"/>
          <w:sz w:val="16"/>
        </w:rPr>
        <w:t xml:space="preserve"> </w:t>
      </w:r>
      <w:r w:rsidRPr="00F430F0">
        <w:rPr>
          <w:rFonts w:ascii="Times New Roman" w:hAnsi="Times New Roman" w:cs="Times New Roman"/>
          <w:u w:val="single"/>
        </w:rPr>
        <w:t>Perhaps rather than “military-industrial complex” we should start speaking of a “military-vital complex.” It is important to recognize how intimately biopower and war are connected in reality and at every level of our analysis.</w:t>
      </w:r>
    </w:p>
    <w:p w14:paraId="79B78A2B" w14:textId="4E522A20" w:rsidR="00C57DC1" w:rsidRPr="00F430F0" w:rsidRDefault="00C57DC1" w:rsidP="00C57DC1">
      <w:pPr>
        <w:pStyle w:val="Heading4"/>
        <w:rPr>
          <w:rFonts w:cs="Times New Roman"/>
        </w:rPr>
      </w:pPr>
      <w:r w:rsidRPr="00F430F0">
        <w:rPr>
          <w:rFonts w:cs="Times New Roman"/>
        </w:rPr>
        <w:t xml:space="preserve">Vote negative to reject the rational politics of the 1AC—only an affective approach to political subjectivity can reclaim the radicality of the Multitude in the face of the affirmative’s </w:t>
      </w:r>
      <w:r w:rsidR="00496B80" w:rsidRPr="00F430F0">
        <w:rPr>
          <w:rFonts w:cs="Times New Roman"/>
        </w:rPr>
        <w:t>depoliticization</w:t>
      </w:r>
    </w:p>
    <w:p w14:paraId="113C8BE2" w14:textId="77777777" w:rsidR="00C57DC1" w:rsidRPr="00F430F0" w:rsidRDefault="00C57DC1" w:rsidP="00C57DC1">
      <w:pPr>
        <w:rPr>
          <w:rFonts w:ascii="Times New Roman" w:hAnsi="Times New Roman" w:cs="Times New Roman"/>
        </w:rPr>
      </w:pPr>
    </w:p>
    <w:p w14:paraId="5ACF251B" w14:textId="77777777" w:rsidR="00C57DC1" w:rsidRPr="00F430F0" w:rsidRDefault="00C57DC1" w:rsidP="00C57DC1">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57CF6C00" w14:textId="77777777" w:rsidR="00C57DC1" w:rsidRPr="00F430F0" w:rsidRDefault="00C57DC1" w:rsidP="00C57DC1">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117-121.</w:t>
      </w:r>
    </w:p>
    <w:p w14:paraId="4B6F2B1E" w14:textId="77777777" w:rsidR="00C57DC1" w:rsidRPr="00F430F0" w:rsidRDefault="00C57DC1" w:rsidP="00C57DC1">
      <w:pPr>
        <w:rPr>
          <w:rFonts w:ascii="Times New Roman" w:hAnsi="Times New Roman" w:cs="Times New Roman"/>
          <w:sz w:val="14"/>
          <w:szCs w:val="14"/>
        </w:rPr>
      </w:pPr>
    </w:p>
    <w:p w14:paraId="02D6060E" w14:textId="079CAD2D" w:rsidR="00C57DC1" w:rsidRPr="00F430F0" w:rsidRDefault="00C57DC1" w:rsidP="00C57DC1">
      <w:pPr>
        <w:rPr>
          <w:rFonts w:ascii="Times New Roman" w:hAnsi="Times New Roman" w:cs="Times New Roman"/>
          <w:sz w:val="14"/>
          <w:szCs w:val="14"/>
        </w:rPr>
      </w:pPr>
      <w:r w:rsidRPr="00F430F0">
        <w:rPr>
          <w:rStyle w:val="StyleBoldUnderline"/>
          <w:rFonts w:ascii="Times New Roman" w:hAnsi="Times New Roman" w:cs="Times New Roman"/>
        </w:rPr>
        <w:t>Sendero combines affect and reason with peculiar intensity.</w:t>
      </w:r>
      <w:r w:rsidRPr="00F430F0">
        <w:rPr>
          <w:rFonts w:ascii="Times New Roman" w:hAnsi="Times New Roman" w:cs="Times New Roman"/>
          <w:sz w:val="14"/>
          <w:szCs w:val="14"/>
        </w:rPr>
        <w:t xml:space="preserve"> From the outside it always appeared bloodthirsty, mysterious, and irrational. Sendero militants seemed to be motivated perhaps by archaic prejudice, perhaps by sheer hatred and ressentiment. Everything about the movement was excessive and disturbing. But political scientist David Apter comments that </w:t>
      </w:r>
      <w:r w:rsidRPr="00F430F0">
        <w:rPr>
          <w:rStyle w:val="StyleBoldUnderline"/>
          <w:rFonts w:ascii="Times New Roman" w:hAnsi="Times New Roman" w:cs="Times New Roman"/>
        </w:rPr>
        <w:t>“just as there are reasons of state, so there are reasons of the anti-state,” however much the latter appear to be antireasons.</w:t>
      </w:r>
      <w:r w:rsidRPr="00F430F0">
        <w:rPr>
          <w:rFonts w:ascii="Times New Roman" w:hAnsi="Times New Roman" w:cs="Times New Roman"/>
          <w:sz w:val="14"/>
          <w:szCs w:val="14"/>
        </w:rPr>
        <w:t xml:space="preserve">132Indeed, as Degregori explains, Sendero is better understood as what, taking the phrase from nineteenth-century poetManuel González Prada, he calls a “divine cult to reason.”133 </w:t>
      </w:r>
      <w:r w:rsidRPr="00F430F0">
        <w:rPr>
          <w:rStyle w:val="StyleBoldUnderline"/>
          <w:rFonts w:ascii="Times New Roman" w:hAnsi="Times New Roman" w:cs="Times New Roman"/>
        </w:rPr>
        <w:t>Its ecstatic rationality slides easily into rational ecstasy and back again.</w:t>
      </w:r>
      <w:r w:rsidRPr="00F430F0">
        <w:rPr>
          <w:rFonts w:ascii="Times New Roman" w:hAnsi="Times New Roman" w:cs="Times New Roman"/>
          <w:sz w:val="14"/>
          <w:szCs w:val="14"/>
        </w:rPr>
        <w:t xml:space="preserve"> Hence Degregori argues that to understand Sendero, </w:t>
      </w:r>
      <w:r w:rsidRPr="00F430F0">
        <w:rPr>
          <w:rStyle w:val="StyleBoldUnderline"/>
          <w:rFonts w:ascii="Times New Roman" w:hAnsi="Times New Roman" w:cs="Times New Roman"/>
        </w:rPr>
        <w:t>we should “invert Pascal’s phrase, ‘the heart has reasons of which reason is unaware,’ ” and say of Sendero’s leading group that “reason has passions of which the heart is unaware.”</w:t>
      </w:r>
      <w:r w:rsidRPr="00F430F0">
        <w:rPr>
          <w:rFonts w:ascii="Times New Roman" w:hAnsi="Times New Roman" w:cs="Times New Roman"/>
          <w:sz w:val="14"/>
          <w:szCs w:val="14"/>
        </w:rPr>
        <w:t xml:space="preserve"> Sendero is a “hyperrationalist movement” that “develops and draws out” extraordinary passions.134 </w:t>
      </w:r>
      <w:r w:rsidRPr="00F430F0">
        <w:rPr>
          <w:rStyle w:val="StyleBoldUnderline"/>
          <w:rFonts w:ascii="Times New Roman" w:hAnsi="Times New Roman" w:cs="Times New Roman"/>
        </w:rPr>
        <w:t>It amplified the passions of its adherents, but it also drew out unsuspected passions from society at large. At the peak of the insurgency, nobody could be sure of the line between reason and affect, rationality and madness</w:t>
      </w:r>
      <w:r w:rsidRPr="00F430F0">
        <w:rPr>
          <w:rFonts w:ascii="Times New Roman" w:hAnsi="Times New Roman" w:cs="Times New Roman"/>
          <w:sz w:val="14"/>
          <w:szCs w:val="14"/>
        </w:rPr>
        <w:t>. Sendero encouraged its followers to embark on a paranoid search for order, but at the same time it revealed the paranoid structure of civil society as a whole.</w:t>
      </w:r>
    </w:p>
    <w:p w14:paraId="67B2E6A1" w14:textId="3BBE03E5" w:rsidR="00C57DC1" w:rsidRPr="00F430F0" w:rsidRDefault="00C57DC1" w:rsidP="00C57DC1">
      <w:pPr>
        <w:rPr>
          <w:rFonts w:ascii="Times New Roman" w:hAnsi="Times New Roman" w:cs="Times New Roman"/>
          <w:sz w:val="14"/>
          <w:szCs w:val="14"/>
        </w:rPr>
      </w:pP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The modern, developmentalist state inadvertently spawned and  nurtured the passions that drove those who would become its most  tireless enemies.</w:t>
      </w:r>
      <w:r w:rsidRPr="00F430F0">
        <w:rPr>
          <w:rFonts w:ascii="Times New Roman" w:hAnsi="Times New Roman" w:cs="Times New Roman"/>
          <w:sz w:val="14"/>
          <w:szCs w:val="14"/>
        </w:rPr>
        <w:t xml:space="preserve"> Sendero’s cradle was Ayacucho’s University of Huamanga, reopened in the late 1950s. In particular, the movement was  always strongest in the university’s Faculty of Education. The state  held out education as the vehicle of progress and raised enormous  expectations about the transformations that lay ahead. The university  would bring modernity to this rural backwater in the Andes. Education offered a form of salvation, a means to escape; if there was  any millenarianism or messianism in Sendero, this was its source. As  Degregori puts it, “Andean peasants...ﬂung themselves into the conquest of ‘progress.’ ” They searched for the knowledge and truth that  would set them free; and “those who made it to university would  have to go further and search out, by dint of great effort, something beyond truth: coherence.” For Degregori, </w:t>
      </w:r>
      <w:r w:rsidRPr="00F430F0">
        <w:rPr>
          <w:rStyle w:val="StyleBoldUnderline"/>
          <w:rFonts w:ascii="Times New Roman" w:hAnsi="Times New Roman" w:cs="Times New Roman"/>
        </w:rPr>
        <w:t xml:space="preserve">Sendero militants,  especially its leadership in the early stages, were driven by this statesanctioned love of truth and coherence: “And when they think they  have found them, they are capable of the greatest violence in order to  defend and impose them.”135 Their violence provoked consternation  and horror in Peruvian civil society; but it merely reﬂected the </w:t>
      </w:r>
      <w:r w:rsidRPr="00F430F0">
        <w:rPr>
          <w:rStyle w:val="StyleBoldUnderline"/>
          <w:rFonts w:ascii="Times New Roman" w:hAnsi="Times New Roman" w:cs="Times New Roman"/>
        </w:rPr>
        <w:lastRenderedPageBreak/>
        <w:t>structural (and often enough also actual) violence that had long patrolled  the boundary between center and periphery, civilization and presumed barbarism.</w:t>
      </w:r>
      <w:r w:rsidRPr="00F430F0">
        <w:rPr>
          <w:rFonts w:ascii="Times New Roman" w:hAnsi="Times New Roman" w:cs="Times New Roman"/>
          <w:sz w:val="14"/>
          <w:szCs w:val="14"/>
        </w:rPr>
        <w:t xml:space="preserve"> Again, </w:t>
      </w:r>
      <w:r w:rsidRPr="00F430F0">
        <w:rPr>
          <w:rStyle w:val="StyleBoldUnderline"/>
          <w:rFonts w:ascii="Times New Roman" w:hAnsi="Times New Roman" w:cs="Times New Roman"/>
        </w:rPr>
        <w:t>Sendero held up a mirror to civil society,  revealing its translations between affect and reason, and unveiling the  terror that secures its simulacrum of a social pact. Sendero “affected”  civil society, reintroducing affect into its rationalizations. It provides  the limit of civil society theory, the unaccountable distortion at its  horizon. And precisely because its hyperrationality is illegible to the  state</w:t>
      </w:r>
      <w:r w:rsidRPr="00F430F0">
        <w:rPr>
          <w:rFonts w:ascii="Times New Roman" w:hAnsi="Times New Roman" w:cs="Times New Roman"/>
          <w:sz w:val="14"/>
          <w:szCs w:val="14"/>
        </w:rPr>
        <w:t xml:space="preserve">, Sendero is also </w:t>
      </w:r>
      <w:r w:rsidRPr="00F430F0">
        <w:rPr>
          <w:rStyle w:val="StyleBoldUnderline"/>
          <w:rFonts w:ascii="Times New Roman" w:hAnsi="Times New Roman" w:cs="Times New Roman"/>
        </w:rPr>
        <w:t>a brick wall, a screen, an empty signiﬁer upon  which others project fearful and shadowy images</w:t>
      </w:r>
      <w:r w:rsidRPr="00F430F0">
        <w:rPr>
          <w:rFonts w:ascii="Times New Roman" w:hAnsi="Times New Roman" w:cs="Times New Roman"/>
          <w:sz w:val="14"/>
          <w:szCs w:val="14"/>
        </w:rPr>
        <w:t xml:space="preserve"> (not least, of Peru’s  indigenous majority) </w:t>
      </w:r>
      <w:r w:rsidRPr="00F430F0">
        <w:rPr>
          <w:rStyle w:val="StyleBoldUnderline"/>
          <w:rFonts w:ascii="Times New Roman" w:hAnsi="Times New Roman" w:cs="Times New Roman"/>
        </w:rPr>
        <w:t>in an inverted reﬂection of Sendero’s rational  purity, its all-consuming joy</w:t>
      </w:r>
      <w:r w:rsidRPr="00F430F0">
        <w:rPr>
          <w:rFonts w:ascii="Times New Roman" w:hAnsi="Times New Roman" w:cs="Times New Roman"/>
          <w:sz w:val="14"/>
          <w:szCs w:val="14"/>
        </w:rPr>
        <w:t>.</w:t>
      </w:r>
    </w:p>
    <w:p w14:paraId="55469A63" w14:textId="54001255" w:rsidR="00C57DC1" w:rsidRPr="00F430F0" w:rsidRDefault="00C57DC1" w:rsidP="00C57DC1">
      <w:pPr>
        <w:rPr>
          <w:rFonts w:ascii="Times New Roman" w:hAnsi="Times New Roman" w:cs="Times New Roman"/>
          <w:sz w:val="14"/>
          <w:szCs w:val="14"/>
        </w:rPr>
      </w:pPr>
      <w:r w:rsidRPr="00F430F0">
        <w:rPr>
          <w:rFonts w:ascii="Times New Roman" w:hAnsi="Times New Roman" w:cs="Times New Roman"/>
          <w:sz w:val="14"/>
          <w:szCs w:val="14"/>
        </w:rPr>
        <w:t xml:space="preserve">Sendero tipped reason over into madness. </w:t>
      </w:r>
      <w:r w:rsidRPr="00F430F0">
        <w:rPr>
          <w:rStyle w:val="StyleBoldUnderline"/>
          <w:rFonts w:ascii="Times New Roman" w:hAnsi="Times New Roman" w:cs="Times New Roman"/>
        </w:rPr>
        <w:t>Like the paranoid whose obsession with interpretation and connection soon constructs a hyperreal edifice that no longer bears much relation to the real itself, Sendero passed through rationality to delirium but also demonstrated the delirium that underlies rationality</w:t>
      </w:r>
      <w:r w:rsidRPr="00F430F0">
        <w:rPr>
          <w:rFonts w:ascii="Times New Roman" w:hAnsi="Times New Roman" w:cs="Times New Roman"/>
          <w:sz w:val="14"/>
          <w:szCs w:val="14"/>
        </w:rPr>
        <w:t xml:space="preserve">. With Sendero, </w:t>
      </w:r>
      <w:r w:rsidRPr="00F430F0">
        <w:rPr>
          <w:rStyle w:val="StyleBoldUnderline"/>
          <w:rFonts w:ascii="Times New Roman" w:hAnsi="Times New Roman" w:cs="Times New Roman"/>
        </w:rPr>
        <w:t>ideological reason was cultivated and transformed such that it no longer had a communicative function. In its abstract rigor and autonomy, an ideology that lays claim to the scientiﬁc tradition came close to a surreal poetry that is both horrifying and sublime: “[The people’s] blood will rise like pulsing wings, and that bruised ﬂesh will turn into the powerful whips of vengeance, and muscles and action will turn into a steel battering ram to destroy the oppressors, who will be irretrievably smashed.”136 Language becomes pure affect.</w:t>
      </w:r>
      <w:r w:rsidRPr="00F430F0">
        <w:rPr>
          <w:rFonts w:ascii="Times New Roman" w:hAnsi="Times New Roman" w:cs="Times New Roman"/>
          <w:sz w:val="14"/>
          <w:szCs w:val="14"/>
        </w:rPr>
        <w:t xml:space="preserve"> Sendero’s language is the expression and sign of purity, foretelling the joy of those who share in that spotless clarity and instilling fear into those it deﬁnes as radically other. It never attempted to convince or persuade. </w:t>
      </w:r>
      <w:r w:rsidRPr="00F430F0">
        <w:rPr>
          <w:rStyle w:val="StyleBoldUnderline"/>
          <w:rFonts w:ascii="Times New Roman" w:hAnsi="Times New Roman" w:cs="Times New Roman"/>
        </w:rPr>
        <w:t>The passions of reason mimic the reasons of the heart in a reciprocal reinforcement that requires no justiﬁcation.</w:t>
      </w:r>
      <w:r w:rsidRPr="00F430F0">
        <w:rPr>
          <w:rFonts w:ascii="Times New Roman" w:hAnsi="Times New Roman" w:cs="Times New Roman"/>
          <w:sz w:val="14"/>
          <w:szCs w:val="14"/>
        </w:rPr>
        <w:t xml:space="preserve"> This is barbarous indeed, but Sendero equally shows up the barbarity of the constituted, ofﬁcial state and its mechanisms of subalternization. </w:t>
      </w:r>
      <w:r w:rsidRPr="00F430F0">
        <w:rPr>
          <w:rStyle w:val="StyleBoldUnderline"/>
          <w:rFonts w:ascii="Times New Roman" w:hAnsi="Times New Roman" w:cs="Times New Roman"/>
        </w:rPr>
        <w:t>Sendero seeks no negotiation because it poses only one question: Are you loyal to this vision of revolution? Or as its militants put it to María Elena Moyano: step aside or be eliminated. While the neoliberal state has a panoply of polls and calls for managerial support, Sendero, which managed only the revolution, reduced this discourse to the single question: yes or no?</w:t>
      </w:r>
      <w:r w:rsidRPr="00F430F0">
        <w:rPr>
          <w:rFonts w:ascii="Times New Roman" w:hAnsi="Times New Roman" w:cs="Times New Roman"/>
          <w:sz w:val="14"/>
          <w:szCs w:val="14"/>
        </w:rPr>
        <w:t xml:space="preserve"> Increasingly, however, the same is true also of the contemporary state, affected by a war against terror that is now global. It, too, asks little more than that we be either for it or against it. </w:t>
      </w:r>
    </w:p>
    <w:p w14:paraId="109DA807" w14:textId="6A32CBBE" w:rsidR="00C57DC1" w:rsidRPr="00F430F0" w:rsidRDefault="00C57DC1" w:rsidP="00C57DC1">
      <w:pPr>
        <w:rPr>
          <w:rFonts w:ascii="Times New Roman" w:hAnsi="Times New Roman" w:cs="Times New Roman"/>
          <w:sz w:val="14"/>
          <w:szCs w:val="14"/>
        </w:rPr>
      </w:pPr>
      <w:r w:rsidRPr="00F430F0">
        <w:rPr>
          <w:rFonts w:ascii="Times New Roman" w:hAnsi="Times New Roman" w:cs="Times New Roman"/>
          <w:sz w:val="14"/>
          <w:szCs w:val="14"/>
        </w:rPr>
        <w:t xml:space="preserve">Though Sendero’s discourse becomes sublime and sublimely horrifying, </w:t>
      </w:r>
      <w:r w:rsidRPr="00F430F0">
        <w:rPr>
          <w:rStyle w:val="StyleBoldUnderline"/>
          <w:rFonts w:ascii="Times New Roman" w:hAnsi="Times New Roman" w:cs="Times New Roman"/>
        </w:rPr>
        <w:t>we should avoid describing Latin American reality as abject difference.</w:t>
      </w:r>
      <w:r w:rsidRPr="00F430F0">
        <w:rPr>
          <w:rFonts w:ascii="Times New Roman" w:hAnsi="Times New Roman" w:cs="Times New Roman"/>
          <w:sz w:val="14"/>
          <w:szCs w:val="14"/>
        </w:rPr>
        <w:t xml:space="preserve"> This is neither the “noche obscura” of novelist Joan Didion’s Salvador, nor the revolution from the Incan South of journalist Simon Strong’s Shining Path.137 Sendero incarnates the apotheosis of reason, plucked straight from the ﬁnest Western philosophical tradition of Kant (subject of Guzmán’s thesis) and Marx. More generally, </w:t>
      </w:r>
      <w:r w:rsidRPr="00F430F0">
        <w:rPr>
          <w:rStyle w:val="StyleBoldUnderline"/>
          <w:rFonts w:ascii="Times New Roman" w:hAnsi="Times New Roman" w:cs="Times New Roman"/>
        </w:rPr>
        <w:t>all civil societies are “affected.” Neither the Peruvian nor more generally the Latin American experiences are aberrant.</w:t>
      </w:r>
      <w:r w:rsidRPr="00F430F0">
        <w:rPr>
          <w:rFonts w:ascii="Times New Roman" w:hAnsi="Times New Roman" w:cs="Times New Roman"/>
          <w:sz w:val="14"/>
          <w:szCs w:val="14"/>
        </w:rPr>
        <w:t xml:space="preserve"> As I will suggest in chapter 3, </w:t>
      </w:r>
      <w:r w:rsidRPr="00F430F0">
        <w:rPr>
          <w:rStyle w:val="StyleBoldUnderline"/>
          <w:rFonts w:ascii="Times New Roman" w:hAnsi="Times New Roman" w:cs="Times New Roman"/>
        </w:rPr>
        <w:t>all social formations are structured through affect, by the reasons of the heart and the passions of reason</w:t>
      </w:r>
      <w:r w:rsidRPr="00F430F0">
        <w:rPr>
          <w:rFonts w:ascii="Times New Roman" w:hAnsi="Times New Roman" w:cs="Times New Roman"/>
          <w:sz w:val="14"/>
          <w:szCs w:val="14"/>
        </w:rPr>
        <w:t xml:space="preserve">. Sendero shows how </w:t>
      </w:r>
      <w:r w:rsidRPr="00F430F0">
        <w:rPr>
          <w:rStyle w:val="StyleBoldUnderline"/>
          <w:rFonts w:ascii="Times New Roman" w:hAnsi="Times New Roman" w:cs="Times New Roman"/>
        </w:rPr>
        <w:t>affect is a constituent element of any social formation, that necessarily disrupts the working of any civil society. Any attempt to set limits to this constituent power is doomed to failure, not least in an era of biopolitics in which neoliberal Empire has already pulverized the carefully constructed barriers of liberal modernity. Sovereignty is  more precarious than ever</w:t>
      </w:r>
      <w:r w:rsidRPr="00F430F0">
        <w:rPr>
          <w:rFonts w:ascii="Times New Roman" w:hAnsi="Times New Roman" w:cs="Times New Roman"/>
          <w:sz w:val="14"/>
          <w:szCs w:val="14"/>
        </w:rPr>
        <w:t>, and rightly so. Which is not to say that  we should support all its adversaries: Sendero’s line of ﬂight soon  became suicidal as well as homicidal; it became entranced by death  rather than life. As historian Alberto Flores Galindo tersely comments,  in reaction to a 1988 Sendero killing: “Socialism is a wager on the side  of life, not that of death. Its objective is not simply the destruction of  a state and the liquidation of class domination but also and above all  the construction of new social relations that should and can be developing in the present.”138 The problem posed by Sendero, and other  similar movements, is why such constituent power turns back on itself  and how hope and expectation become death and conﬂagration.</w:t>
      </w:r>
    </w:p>
    <w:p w14:paraId="0B43C2C7" w14:textId="0C31E716" w:rsidR="00C57DC1" w:rsidRPr="00F430F0" w:rsidRDefault="00C57DC1" w:rsidP="00C57DC1">
      <w:pPr>
        <w:rPr>
          <w:rFonts w:ascii="Times New Roman" w:hAnsi="Times New Roman" w:cs="Times New Roman"/>
          <w:sz w:val="14"/>
          <w:szCs w:val="14"/>
        </w:rPr>
      </w:pPr>
      <w:r w:rsidRPr="00F430F0">
        <w:rPr>
          <w:rFonts w:ascii="Times New Roman" w:hAnsi="Times New Roman" w:cs="Times New Roman"/>
          <w:sz w:val="14"/>
          <w:szCs w:val="14"/>
        </w:rPr>
        <w:t xml:space="preserve">With the crisis of the state, and the dissolution of any boundary between state and civil society, affect comes to the fore. </w:t>
      </w:r>
      <w:r w:rsidRPr="00F430F0">
        <w:rPr>
          <w:rStyle w:val="StyleBoldUnderline"/>
          <w:rFonts w:ascii="Times New Roman" w:hAnsi="Times New Roman" w:cs="Times New Roman"/>
        </w:rPr>
        <w:t>Paranoia ﬂourishes in the face of constant surveillance, but equally the tides of policy ebb and ﬂow with changes in popular sentiment. The extent to which social relations are structured in terms of affect rather than (or on another level from) discourse becomes clearer</w:t>
      </w:r>
      <w:r w:rsidRPr="00F430F0">
        <w:rPr>
          <w:rFonts w:ascii="Times New Roman" w:hAnsi="Times New Roman" w:cs="Times New Roman"/>
          <w:sz w:val="14"/>
          <w:szCs w:val="14"/>
        </w:rPr>
        <w:t xml:space="preserve">. Other social logics begin to emerge in eddies and whorls, and fundamentalisms thrive as the mechanism of representation passes its sell-by date. Civil society theory aims to restore order, and at the same time holds out the hope of reform by returning a sense of rationality and agency to subaltern subjects. </w:t>
      </w:r>
      <w:r w:rsidRPr="00F430F0">
        <w:rPr>
          <w:rStyle w:val="StyleBoldUnderline"/>
          <w:rFonts w:ascii="Times New Roman" w:hAnsi="Times New Roman" w:cs="Times New Roman"/>
        </w:rPr>
        <w:t>If traditional left politics had assumed a vanguard role for intellectuals, who are to awaken and educate the masses, a focus on new social movements emphasizes rather the myriad negotiations and initiatives performed by subaltern subjects. No doubt this has been a progressive move to counter the view that peasants, the indigenous, and others are formed by premodern communities bound by atavistic tradition and superstition. An emphasis on subjectivity is a welcome corrective. Yet it is as though subalterns were presented as perfect rational choice actors, conforming to the most ideal of Western liberal paradigms of reason. Presenting them as rational actors of this type deculturates and depoliticizes such agents by presenting them “as if they were outside culture and ideology.”</w:t>
      </w:r>
      <w:r w:rsidRPr="00F430F0">
        <w:rPr>
          <w:rFonts w:ascii="Times New Roman" w:hAnsi="Times New Roman" w:cs="Times New Roman"/>
          <w:sz w:val="14"/>
          <w:szCs w:val="14"/>
        </w:rPr>
        <w:t xml:space="preserve">139 </w:t>
      </w:r>
      <w:r w:rsidRPr="00F430F0">
        <w:rPr>
          <w:rStyle w:val="StyleBoldUnderline"/>
          <w:rFonts w:ascii="Times New Roman" w:hAnsi="Times New Roman" w:cs="Times New Roman"/>
        </w:rPr>
        <w:t>The price subalterns pay is that their activities are recognized only so long as they accord to a notion of reason imposed upon them; only, that is, so long as efﬁciency and modernization continue to be the ground of civil society</w:t>
      </w:r>
      <w:r w:rsidRPr="00F430F0">
        <w:rPr>
          <w:rFonts w:ascii="Times New Roman" w:hAnsi="Times New Roman" w:cs="Times New Roman"/>
          <w:sz w:val="14"/>
          <w:szCs w:val="14"/>
        </w:rPr>
        <w:t>. Such actors are to be ascribed agency, but on the terms of the social theorist. Anything outside that framework becomes invisible, and the democratic task becomes to substitute a rational civil society for affective and cultural relations seen as distorting its managerial transparency. But an insistence on transparency heralds a massive expansion of the state, a politics futilely focused on the wholesale elimination of culture and corruption. Neoliberalism takes over where civil society theory leaves off, only to founder on the terror that lurks at its margins and haunts society as a whole.</w:t>
      </w:r>
    </w:p>
    <w:p w14:paraId="4194028B" w14:textId="02FCA3E9" w:rsidR="00C57DC1" w:rsidRPr="00F430F0" w:rsidRDefault="00C57DC1" w:rsidP="00C57DC1">
      <w:pPr>
        <w:rPr>
          <w:rFonts w:ascii="Times New Roman" w:hAnsi="Times New Roman" w:cs="Times New Roman"/>
          <w:sz w:val="14"/>
          <w:szCs w:val="14"/>
        </w:rPr>
      </w:pPr>
      <w:r w:rsidRPr="00F430F0">
        <w:rPr>
          <w:rFonts w:ascii="Times New Roman" w:hAnsi="Times New Roman" w:cs="Times New Roman"/>
          <w:sz w:val="14"/>
          <w:szCs w:val="14"/>
        </w:rPr>
        <w:t xml:space="preserve"> Civil society is enlivened by the fundamentalism that civil society  theory subsequently seeks to curtail. But in the context of a global  war on terror, fundamentalism has the upper hand: whether that be  the fanaticism that is pledged to bring down the state, or the state’s  own brand of now decentered sovereignty. A multitude confronts  Empire and yet, as I argue in my concluding chapter, there is less  than ever to choose between them. But surely there is some alternative to the fundamentalisms of a Sendero Luminoso or an al-Qaida  on the one hand, or of neoliberalism’s diffuse forms of command  and control on the other. </w:t>
      </w:r>
      <w:r w:rsidRPr="00F430F0">
        <w:rPr>
          <w:rStyle w:val="StyleBoldUnderline"/>
          <w:rFonts w:ascii="Times New Roman" w:hAnsi="Times New Roman" w:cs="Times New Roman"/>
        </w:rPr>
        <w:t>There is no point returning to the deadening restrictions and careful regulations of the liberal contract. And  populist hegemony is also but an illusion, a misleading sleight of  hand. Could there then be a fundamentalism driven by vitality, afﬁrmation, and life, rather than the death drive of mutual immolation?</w:t>
      </w:r>
      <w:r w:rsidRPr="00F430F0">
        <w:rPr>
          <w:rFonts w:ascii="Times New Roman" w:hAnsi="Times New Roman" w:cs="Times New Roman"/>
          <w:sz w:val="14"/>
          <w:szCs w:val="14"/>
        </w:rPr>
        <w:t xml:space="preserve">  Refusing the constrictions and antidemocratic democracy of civil  society theory, </w:t>
      </w:r>
      <w:r w:rsidRPr="00F430F0">
        <w:rPr>
          <w:rStyle w:val="StyleBoldUnderline"/>
          <w:rFonts w:ascii="Times New Roman" w:hAnsi="Times New Roman" w:cs="Times New Roman"/>
        </w:rPr>
        <w:t>we might reconsider the immediacy of social movements in their excessive and passionate demands.</w:t>
      </w:r>
      <w:r w:rsidRPr="00F430F0">
        <w:rPr>
          <w:rFonts w:ascii="Times New Roman" w:hAnsi="Times New Roman" w:cs="Times New Roman"/>
          <w:sz w:val="14"/>
          <w:szCs w:val="14"/>
        </w:rPr>
        <w:t xml:space="preserve"> Encore un effort.  Néstor García Canclini asks how to be radical, without being fundamentalist. We might do better to look for a good fundamentalism,  a good multitude. With that in mind, I turn now from critique to  constitution. </w:t>
      </w:r>
    </w:p>
    <w:p w14:paraId="0F86E1F4" w14:textId="77777777" w:rsidR="00496B80" w:rsidRPr="00F430F0" w:rsidRDefault="00496B80" w:rsidP="00496B80">
      <w:pPr>
        <w:pStyle w:val="Heading4"/>
        <w:rPr>
          <w:rFonts w:cs="Times New Roman"/>
        </w:rPr>
      </w:pPr>
      <w:r w:rsidRPr="00F430F0">
        <w:rPr>
          <w:rFonts w:cs="Times New Roman"/>
        </w:rPr>
        <w:lastRenderedPageBreak/>
        <w:t>The Multitude’s resurgence of constituent power hollows out the hegemonic apparatus—the ballot is an alignment with the freedom of immanence</w:t>
      </w:r>
    </w:p>
    <w:p w14:paraId="4496F4E7" w14:textId="77777777" w:rsidR="00496B80" w:rsidRPr="00F430F0" w:rsidRDefault="00496B80" w:rsidP="00496B80">
      <w:pPr>
        <w:rPr>
          <w:rFonts w:ascii="Times New Roman" w:hAnsi="Times New Roman" w:cs="Times New Roman"/>
        </w:rPr>
      </w:pPr>
    </w:p>
    <w:p w14:paraId="6E3E22A6" w14:textId="77777777" w:rsidR="00496B80" w:rsidRPr="00F430F0" w:rsidRDefault="00496B80" w:rsidP="00496B80">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60C42740" w14:textId="77777777" w:rsidR="00496B80" w:rsidRPr="00F430F0" w:rsidRDefault="00496B80" w:rsidP="00496B80">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284-286.</w:t>
      </w:r>
    </w:p>
    <w:p w14:paraId="6022A049" w14:textId="77777777" w:rsidR="00496B80" w:rsidRPr="00F430F0" w:rsidRDefault="00496B80" w:rsidP="00496B80">
      <w:pPr>
        <w:rPr>
          <w:rFonts w:ascii="Times New Roman" w:hAnsi="Times New Roman" w:cs="Times New Roman"/>
          <w:sz w:val="14"/>
          <w:szCs w:val="14"/>
        </w:rPr>
      </w:pPr>
    </w:p>
    <w:p w14:paraId="2B6BE8C9" w14:textId="0280579E" w:rsidR="00496B80" w:rsidRPr="00F430F0" w:rsidRDefault="00496B80" w:rsidP="00496B80">
      <w:pPr>
        <w:rPr>
          <w:rFonts w:ascii="Times New Roman" w:hAnsi="Times New Roman" w:cs="Times New Roman"/>
          <w:sz w:val="14"/>
          <w:szCs w:val="14"/>
        </w:rPr>
      </w:pPr>
      <w:r w:rsidRPr="00F430F0">
        <w:rPr>
          <w:rStyle w:val="StyleBoldUnderline"/>
          <w:rFonts w:ascii="Times New Roman" w:hAnsi="Times New Roman" w:cs="Times New Roman"/>
        </w:rPr>
        <w:t>The fiction of hegemony is more threadbare than ever. The myth of the social contract is over. In place of coercion or consent, both of which depend upon granting transcendence to the state, post- hegemony substitutes affect, habit, and an immanent multitude</w:t>
      </w:r>
      <w:r w:rsidRPr="00F430F0">
        <w:rPr>
          <w:rFonts w:ascii="Times New Roman" w:hAnsi="Times New Roman" w:cs="Times New Roman"/>
          <w:sz w:val="14"/>
          <w:szCs w:val="14"/>
        </w:rPr>
        <w:t xml:space="preserve">. Politics is biopolitics: in fact, it always has been, but today more clearly than before neither civil society nor the state are sites of struggle or objects of negotiation. At stake is life itself. On the one hand, increasingly corrupt forces of command and control modulate and intervene directly on the bodies of ordinary men and women. On the other hand, </w:t>
      </w:r>
      <w:r w:rsidRPr="00F430F0">
        <w:rPr>
          <w:rStyle w:val="StyleBoldUnderline"/>
          <w:rFonts w:ascii="Times New Roman" w:hAnsi="Times New Roman" w:cs="Times New Roman"/>
        </w:rPr>
        <w:t>everyday insurgencies of constituent power reveal a multitude that betrays and corrodes constituted power from the inside, overflowing and escaping its bounds. The outcome of this confrontation is uncertain: constituent power may still fold back against itself; the line of flight that escapes may become suicidal; the multitude may turn bad and become monstrous; or perhaps,</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just perhaps, exodus may lead to what Negri terms “the time of common freedom. “</w:t>
      </w:r>
      <w:r w:rsidRPr="00F430F0">
        <w:rPr>
          <w:rFonts w:ascii="Times New Roman" w:hAnsi="Times New Roman" w:cs="Times New Roman"/>
          <w:sz w:val="14"/>
          <w:szCs w:val="14"/>
        </w:rPr>
        <w:t xml:space="preserve">1 It is </w:t>
      </w:r>
      <w:r w:rsidRPr="00F430F0">
        <w:rPr>
          <w:rStyle w:val="StyleBoldUnderline"/>
          <w:rFonts w:ascii="Times New Roman" w:hAnsi="Times New Roman" w:cs="Times New Roman"/>
        </w:rPr>
        <w:t>in Latin America</w:t>
      </w:r>
      <w:r w:rsidRPr="00F430F0">
        <w:rPr>
          <w:rFonts w:ascii="Times New Roman" w:hAnsi="Times New Roman" w:cs="Times New Roman"/>
          <w:sz w:val="14"/>
          <w:szCs w:val="14"/>
        </w:rPr>
        <w:t xml:space="preserve"> that </w:t>
      </w:r>
      <w:r w:rsidRPr="00F430F0">
        <w:rPr>
          <w:rStyle w:val="StyleBoldUnderline"/>
          <w:rFonts w:ascii="Times New Roman" w:hAnsi="Times New Roman" w:cs="Times New Roman"/>
        </w:rPr>
        <w:t>the failure of modernity’s social con tract is most evident</w:t>
      </w:r>
      <w:r w:rsidRPr="00F430F0">
        <w:rPr>
          <w:rFonts w:ascii="Times New Roman" w:hAnsi="Times New Roman" w:cs="Times New Roman"/>
          <w:sz w:val="14"/>
          <w:szCs w:val="14"/>
        </w:rPr>
        <w:t xml:space="preserve">. And </w:t>
      </w:r>
      <w:r w:rsidRPr="00F430F0">
        <w:rPr>
          <w:rStyle w:val="StyleBoldUnderline"/>
          <w:rFonts w:ascii="Times New Roman" w:hAnsi="Times New Roman" w:cs="Times New Roman"/>
        </w:rPr>
        <w:t>Latin America</w:t>
      </w:r>
      <w:r w:rsidRPr="00F430F0">
        <w:rPr>
          <w:rFonts w:ascii="Times New Roman" w:hAnsi="Times New Roman" w:cs="Times New Roman"/>
          <w:sz w:val="14"/>
          <w:szCs w:val="14"/>
        </w:rPr>
        <w:t xml:space="preserve">, too, </w:t>
      </w:r>
      <w:r w:rsidRPr="00F430F0">
        <w:rPr>
          <w:rStyle w:val="StyleBoldUnderline"/>
          <w:rFonts w:ascii="Times New Roman" w:hAnsi="Times New Roman" w:cs="Times New Roman"/>
        </w:rPr>
        <w:t>is the setting for the most promising experiments in common freedom</w:t>
      </w:r>
      <w:r w:rsidRPr="00F430F0">
        <w:rPr>
          <w:rFonts w:ascii="Times New Roman" w:hAnsi="Times New Roman" w:cs="Times New Roman"/>
          <w:sz w:val="14"/>
          <w:szCs w:val="14"/>
        </w:rPr>
        <w:t xml:space="preserve">. Veteran activist and critic Tariq Ah claims that “South America is on the march again, offering hope to a world either deep in neo-liberal torpor or suffering daily from the military and economic depredations of the New Order.”2 For Ah, </w:t>
      </w:r>
      <w:r w:rsidRPr="00F430F0">
        <w:rPr>
          <w:rStyle w:val="StyleBoldUnderline"/>
          <w:rFonts w:ascii="Times New Roman" w:hAnsi="Times New Roman" w:cs="Times New Roman"/>
        </w:rPr>
        <w:t>“Venezuela and the Bolivarian dream” are at the center of an “axis of hope.”</w:t>
      </w:r>
      <w:r w:rsidRPr="00F430F0">
        <w:rPr>
          <w:rFonts w:ascii="Times New Roman" w:hAnsi="Times New Roman" w:cs="Times New Roman"/>
          <w:sz w:val="14"/>
          <w:szCs w:val="14"/>
        </w:rPr>
        <w:t xml:space="preserve">3 He offers a rosy view of what have been called the Latin American “left turns” or “pink tide,” in which a series of left-leaning governments have been elected to power in the region: from Hugo Chívez in Venezuela in 1998, Luiz Inácio “Lula” da Silva in Brazil in 2002, and Evo Morales in Bolivia in 2005, to Fernando Lugo in Paraguay in 2008, the left has dominated the continent’s politics over the past decade. But these </w:t>
      </w:r>
      <w:r w:rsidRPr="00F430F0">
        <w:rPr>
          <w:rStyle w:val="StyleBoldUnderline"/>
          <w:rFonts w:ascii="Times New Roman" w:hAnsi="Times New Roman" w:cs="Times New Roman"/>
        </w:rPr>
        <w:t>electoral victories are at best a symptom, at worst a reaction. They follow an even more surprising series of social protests and mul titudinous mobilizations: from the Venezuelan Caracazo of 1989, Mexico’s Zapatista insurgency since 1994, and the Argentine cri sis of 2001, to the Bolivian gas protests of 2004, Latin America has been shaken by myriad struggles that have ushered in a new</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 xml:space="preserve">era of political flux. </w:t>
      </w:r>
      <w:r w:rsidRPr="00F430F0">
        <w:rPr>
          <w:rFonts w:ascii="Times New Roman" w:hAnsi="Times New Roman" w:cs="Times New Roman"/>
          <w:sz w:val="14"/>
          <w:szCs w:val="14"/>
        </w:rPr>
        <w:t xml:space="preserve">From carnivalesque revolt to neighborhood assemblies, from highway pickets to barter economies, novel forms of collective action have shattered the theater of political repre sentation and marked the emergence of a multitude. In response, the region’s left-wing regimes usher in a “new governability,” more precarious if also more propitious than before.4 The Caracazo was the first of the social ruptures that indicated the end of the social pact and presaged the left turns. It began with an instance of what in 1970s Italy was called self-valorization or autoreduction. As sociologists Eddy Cherki and Michel Wieviorka explain, </w:t>
      </w:r>
      <w:r w:rsidRPr="00F430F0">
        <w:rPr>
          <w:rStyle w:val="StyleBoldUnderline"/>
          <w:rFonts w:ascii="Times New Roman" w:hAnsi="Times New Roman" w:cs="Times New Roman"/>
        </w:rPr>
        <w:t>autoreduction is “the act by which consumers, in the area of consumption, and workers, in the area of production, take it upon themselves to reduce, at a collectively determined level, the price of public services, housing, electricity</w:t>
      </w:r>
      <w:r w:rsidRPr="00F430F0">
        <w:rPr>
          <w:rFonts w:ascii="Times New Roman" w:hAnsi="Times New Roman" w:cs="Times New Roman"/>
          <w:sz w:val="14"/>
          <w:szCs w:val="14"/>
        </w:rPr>
        <w:t xml:space="preserve">.”5 Cherki and Wieviorka discuss Turin </w:t>
      </w:r>
      <w:r w:rsidRPr="00F430F0">
        <w:rPr>
          <w:rStyle w:val="StyleBoldUnderline"/>
          <w:rFonts w:ascii="Times New Roman" w:hAnsi="Times New Roman" w:cs="Times New Roman"/>
        </w:rPr>
        <w:t>workers’ refusal to pay increased bus fares in 1974</w:t>
      </w:r>
      <w:r w:rsidRPr="00F430F0">
        <w:rPr>
          <w:rFonts w:ascii="Times New Roman" w:hAnsi="Times New Roman" w:cs="Times New Roman"/>
          <w:sz w:val="14"/>
          <w:szCs w:val="14"/>
        </w:rPr>
        <w:t xml:space="preserve">. In almost identical fashion, on the morning of February 27, 1989, </w:t>
      </w:r>
      <w:r w:rsidRPr="00F430F0">
        <w:rPr>
          <w:rStyle w:val="StyleBoldUnderline"/>
          <w:rFonts w:ascii="Times New Roman" w:hAnsi="Times New Roman" w:cs="Times New Roman"/>
        </w:rPr>
        <w:t>commuters in and around Venezuela’s capital refused to pay the higher prices that transport companies demanded of them in the wake of newly elected President Carlos Andrés Pérez’s packet of neoliberal reforms</w:t>
      </w:r>
      <w:r w:rsidRPr="00F430F0">
        <w:rPr>
          <w:rFonts w:ascii="Times New Roman" w:hAnsi="Times New Roman" w:cs="Times New Roman"/>
          <w:sz w:val="14"/>
          <w:szCs w:val="14"/>
        </w:rPr>
        <w:t xml:space="preserve">. But whereas ¡n Turin, this fare strike was soon “organized.. . by unions which brought their active support and simultaneously imposed a coherent line of struggle,”6 </w:t>
      </w:r>
      <w:r w:rsidRPr="00F430F0">
        <w:rPr>
          <w:rStyle w:val="StyleBoldUnderline"/>
          <w:rFonts w:ascii="Times New Roman" w:hAnsi="Times New Roman" w:cs="Times New Roman"/>
        </w:rPr>
        <w:t>in Caracas no leaders emerged, no party line was enforced</w:t>
      </w:r>
      <w:r w:rsidRPr="00F430F0">
        <w:rPr>
          <w:rFonts w:ascii="Times New Roman" w:hAnsi="Times New Roman" w:cs="Times New Roman"/>
          <w:sz w:val="14"/>
          <w:szCs w:val="14"/>
        </w:rPr>
        <w:t>.</w:t>
      </w:r>
    </w:p>
    <w:p w14:paraId="51894E49" w14:textId="77777777" w:rsidR="00496B80" w:rsidRPr="00F430F0" w:rsidRDefault="00496B80" w:rsidP="00496B80">
      <w:pPr>
        <w:rPr>
          <w:rFonts w:ascii="Times New Roman" w:hAnsi="Times New Roman" w:cs="Times New Roman"/>
        </w:rPr>
      </w:pPr>
    </w:p>
    <w:p w14:paraId="4917BE54" w14:textId="5678E2F2" w:rsidR="00C57DC1" w:rsidRPr="00F430F0" w:rsidRDefault="00496B80" w:rsidP="00496B80">
      <w:pPr>
        <w:pStyle w:val="Heading3"/>
        <w:rPr>
          <w:rFonts w:ascii="Times New Roman" w:hAnsi="Times New Roman" w:cs="Times New Roman"/>
        </w:rPr>
      </w:pPr>
      <w:r w:rsidRPr="00F430F0">
        <w:rPr>
          <w:rFonts w:ascii="Times New Roman" w:hAnsi="Times New Roman" w:cs="Times New Roman"/>
        </w:rPr>
        <w:lastRenderedPageBreak/>
        <w:t>Capacious Subjectivity 1NC</w:t>
      </w:r>
    </w:p>
    <w:p w14:paraId="21E9B7DF" w14:textId="53F848BC" w:rsidR="00496B80" w:rsidRPr="00F430F0" w:rsidRDefault="00496B80" w:rsidP="00496B80">
      <w:pPr>
        <w:rPr>
          <w:rFonts w:ascii="Times New Roman" w:hAnsi="Times New Roman" w:cs="Times New Roman"/>
          <w:i/>
        </w:rPr>
      </w:pPr>
      <w:r w:rsidRPr="00F430F0">
        <w:rPr>
          <w:rFonts w:ascii="Times New Roman" w:hAnsi="Times New Roman" w:cs="Times New Roman"/>
          <w:i/>
        </w:rPr>
        <w:t>[insert specific security link]</w:t>
      </w:r>
    </w:p>
    <w:p w14:paraId="0A4352D3" w14:textId="2EFA381A" w:rsidR="00496B80" w:rsidRPr="00F430F0" w:rsidRDefault="00496B80" w:rsidP="00496B80">
      <w:pPr>
        <w:pStyle w:val="Heading4"/>
        <w:rPr>
          <w:rFonts w:cs="Times New Roman"/>
        </w:rPr>
      </w:pPr>
      <w:r w:rsidRPr="00F430F0">
        <w:rPr>
          <w:rFonts w:cs="Times New Roman"/>
        </w:rPr>
        <w:t xml:space="preserve">But this security logic remains an impossible quest for rationality—the affective commodification of subjectivity skews any effective political response to fear </w:t>
      </w:r>
    </w:p>
    <w:p w14:paraId="53CD281E" w14:textId="77777777" w:rsidR="00496B80" w:rsidRPr="00F430F0" w:rsidRDefault="00496B80" w:rsidP="00496B80">
      <w:pPr>
        <w:rPr>
          <w:rFonts w:ascii="Times New Roman" w:hAnsi="Times New Roman" w:cs="Times New Roman"/>
        </w:rPr>
      </w:pPr>
    </w:p>
    <w:p w14:paraId="0088DAF9" w14:textId="77777777" w:rsidR="00496B80" w:rsidRPr="00F430F0" w:rsidRDefault="00496B80" w:rsidP="00496B80">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1D452E4B" w14:textId="77777777" w:rsidR="00496B80" w:rsidRPr="00F430F0" w:rsidRDefault="00496B80" w:rsidP="00496B80">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167-169.</w:t>
      </w:r>
    </w:p>
    <w:p w14:paraId="020DB0B1" w14:textId="77777777" w:rsidR="00496B80" w:rsidRPr="00F430F0" w:rsidRDefault="00496B80" w:rsidP="00496B80">
      <w:pPr>
        <w:rPr>
          <w:rFonts w:ascii="Times New Roman" w:hAnsi="Times New Roman" w:cs="Times New Roman"/>
          <w:sz w:val="14"/>
          <w:szCs w:val="14"/>
        </w:rPr>
      </w:pPr>
    </w:p>
    <w:p w14:paraId="6240332E" w14:textId="77777777" w:rsidR="00496B80" w:rsidRPr="00F430F0" w:rsidRDefault="00496B80" w:rsidP="00496B80">
      <w:pPr>
        <w:rPr>
          <w:rStyle w:val="StyleBoldUnderline"/>
          <w:rFonts w:ascii="Times New Roman" w:hAnsi="Times New Roman" w:cs="Times New Roman"/>
        </w:rPr>
      </w:pPr>
      <w:r w:rsidRPr="00F430F0">
        <w:rPr>
          <w:rFonts w:ascii="Times New Roman" w:hAnsi="Times New Roman" w:cs="Times New Roman"/>
          <w:sz w:val="14"/>
          <w:szCs w:val="14"/>
        </w:rPr>
        <w:t xml:space="preserve">Terror reverberates through contemporary society now more than ever. Affect is the very matter of culture, rather than merely its “underside.” </w:t>
      </w:r>
      <w:r w:rsidRPr="00F430F0">
        <w:rPr>
          <w:rStyle w:val="StyleBoldUnderline"/>
          <w:rFonts w:ascii="Times New Roman" w:hAnsi="Times New Roman" w:cs="Times New Roman"/>
        </w:rPr>
        <w:t>As internal borders are dismantled, such that it is hard to dìstinguìsh between factory, madhouse, hospital, and everyday life, and as the external border between reason and terror comes under attack, society’s increased porousness allows for the capil lary circulation of low-intensity affect, ubiquitous and disturbing, and part of a new mechanism of universal control.</w:t>
      </w:r>
      <w:r w:rsidRPr="00F430F0">
        <w:rPr>
          <w:rFonts w:ascii="Times New Roman" w:hAnsi="Times New Roman" w:cs="Times New Roman"/>
          <w:sz w:val="14"/>
          <w:szCs w:val="14"/>
        </w:rPr>
        <w:t xml:space="preserve"> This at least is what Massumi suggests with his discussion of “</w:t>
      </w:r>
      <w:r w:rsidRPr="00F430F0">
        <w:rPr>
          <w:rStyle w:val="StyleBoldUnderline"/>
          <w:rFonts w:ascii="Times New Roman" w:hAnsi="Times New Roman" w:cs="Times New Roman"/>
        </w:rPr>
        <w:t>low-level fear. A</w:t>
      </w:r>
      <w:r w:rsidRPr="00F430F0">
        <w:rPr>
          <w:rFonts w:ascii="Times New Roman" w:hAnsi="Times New Roman" w:cs="Times New Roman"/>
          <w:sz w:val="14"/>
          <w:szCs w:val="14"/>
        </w:rPr>
        <w:t xml:space="preserve"> kind of </w:t>
      </w:r>
      <w:r w:rsidRPr="00F430F0">
        <w:rPr>
          <w:rStyle w:val="StyleBoldUnderline"/>
          <w:rFonts w:ascii="Times New Roman" w:hAnsi="Times New Roman" w:cs="Times New Roman"/>
        </w:rPr>
        <w:t>background radiation saturating existence.” Everywhere we see warnings and dangers</w:t>
      </w:r>
      <w:r w:rsidRPr="00F430F0">
        <w:rPr>
          <w:rFonts w:ascii="Times New Roman" w:hAnsi="Times New Roman" w:cs="Times New Roman"/>
          <w:sz w:val="14"/>
          <w:szCs w:val="14"/>
        </w:rPr>
        <w:t xml:space="preserve">: trans fats and second-hand smoke, street crime and AIDS. For Massumi, </w:t>
      </w:r>
      <w:r w:rsidRPr="00F430F0">
        <w:rPr>
          <w:rStyle w:val="StyleBoldUnderline"/>
          <w:rFonts w:ascii="Times New Roman" w:hAnsi="Times New Roman" w:cs="Times New Roman"/>
        </w:rPr>
        <w:t>“fear is the inherence in the body of the ungraspable multicausal matrix of the syndrome recognizable as late capitalist human existence (its affect).”</w:t>
      </w:r>
      <w:r w:rsidRPr="00F430F0">
        <w:rPr>
          <w:rFonts w:ascii="Times New Roman" w:hAnsi="Times New Roman" w:cs="Times New Roman"/>
          <w:sz w:val="14"/>
          <w:szCs w:val="14"/>
        </w:rPr>
        <w:t xml:space="preserve">1’ </w:t>
      </w:r>
      <w:r w:rsidRPr="00F430F0">
        <w:rPr>
          <w:rStyle w:val="StyleBoldUnderline"/>
          <w:rFonts w:ascii="Times New Roman" w:hAnsi="Times New Roman" w:cs="Times New Roman"/>
        </w:rPr>
        <w:t>Low-intensity fear and high-intensity terror alike differ from fear as it is usually understood, and so also from emotions more generally.</w:t>
      </w:r>
      <w:r w:rsidRPr="00F430F0">
        <w:rPr>
          <w:rFonts w:ascii="Times New Roman" w:hAnsi="Times New Roman" w:cs="Times New Roman"/>
          <w:sz w:val="14"/>
          <w:szCs w:val="14"/>
        </w:rPr>
        <w:t xml:space="preserve"> We normally admit that there is something that makes us afraid: I am scared of spiders, heights, crowds, or whatever. These fears can be named and categorized: arachnophobia, acrophobia, agoraphobia. They invoke a subject and an ob1cct (“I,” “spiders”), and indeed help define and delimit the subfrct (“I am an arachnophobic; that is part of what I am”). </w:t>
      </w:r>
      <w:r w:rsidRPr="00F430F0">
        <w:rPr>
          <w:rStyle w:val="StyleBoldUnderline"/>
          <w:rFonts w:ascii="Times New Roman" w:hAnsi="Times New Roman" w:cs="Times New Roman"/>
        </w:rPr>
        <w:t>They may not be rational, though they may have a rational basis</w:t>
      </w:r>
      <w:r w:rsidRPr="00F430F0">
        <w:rPr>
          <w:rFonts w:ascii="Times New Roman" w:hAnsi="Times New Roman" w:cs="Times New Roman"/>
          <w:sz w:val="14"/>
          <w:szCs w:val="14"/>
        </w:rPr>
        <w:t xml:space="preserve"> (some spiders, heights, and crowds arc dangerous) </w:t>
      </w:r>
      <w:r w:rsidRPr="00F430F0">
        <w:rPr>
          <w:rStyle w:val="StyleBoldUnderline"/>
          <w:rFonts w:ascii="Times New Roman" w:hAnsi="Times New Roman" w:cs="Times New Roman"/>
        </w:rPr>
        <w:t>and they are certainly rationalizable</w:t>
      </w:r>
      <w:r w:rsidRPr="00F430F0">
        <w:rPr>
          <w:rFonts w:ascii="Times New Roman" w:hAnsi="Times New Roman" w:cs="Times New Roman"/>
          <w:sz w:val="14"/>
          <w:szCs w:val="14"/>
        </w:rPr>
        <w:t xml:space="preserve">. Treatment strategies and </w:t>
      </w:r>
      <w:r w:rsidRPr="00F430F0">
        <w:rPr>
          <w:rStyle w:val="StyleBoldUnderline"/>
          <w:rFonts w:ascii="Times New Roman" w:hAnsi="Times New Roman" w:cs="Times New Roman"/>
        </w:rPr>
        <w:t>risk management help us deal with such fears, which then function as input variables for a mechanism of risk and calculability. Risk with its associated statistical logic comes to precede and regulate fear</w:t>
      </w:r>
      <w:r w:rsidRPr="00F430F0">
        <w:rPr>
          <w:rFonts w:ascii="Times New Roman" w:hAnsi="Times New Roman" w:cs="Times New Roman"/>
          <w:sz w:val="14"/>
          <w:szCs w:val="14"/>
        </w:rPr>
        <w:t xml:space="preserve">: it is risky to walk across the park at night (a number of people have been mugged), so I fear crossing the park, because I fear being mugged. I alter my behavior accordingly, perhaps by walking around the park or by ensuring I start my journeys before sundown. Alternatively, faced with the relevant statistics (in fact, the park is not so risky as I imagine it to be), I can regulate my fear and so reduce the need for behavior modification. With care, I will cross the park. </w:t>
      </w:r>
      <w:r w:rsidRPr="00F430F0">
        <w:rPr>
          <w:rStyle w:val="StyleBoldUnderline"/>
          <w:rFonts w:ascii="Times New Roman" w:hAnsi="Times New Roman" w:cs="Times New Roman"/>
        </w:rPr>
        <w:t>Risk, fear, and regulation combine to produce and manage rational choice. Rationalizable fear founds state reason and the social contract: fear of the consequences of the “war of all against all” leads,</w:t>
      </w:r>
      <w:r w:rsidRPr="00F430F0">
        <w:rPr>
          <w:rFonts w:ascii="Times New Roman" w:hAnsi="Times New Roman" w:cs="Times New Roman"/>
          <w:sz w:val="14"/>
          <w:szCs w:val="14"/>
        </w:rPr>
        <w:t xml:space="preserve"> in seventeenth-century philosopher Th ornas Hobbes’s conception, </w:t>
      </w:r>
      <w:r w:rsidRPr="00F430F0">
        <w:rPr>
          <w:rStyle w:val="StyleBoldUnderline"/>
          <w:rFonts w:ascii="Times New Roman" w:hAnsi="Times New Roman" w:cs="Times New Roman"/>
        </w:rPr>
        <w:t>to an assessment of the reduced risks in cooperation, and the surrender of natural rights to the care of the state as protector.</w:t>
      </w:r>
      <w:r w:rsidRPr="00F430F0">
        <w:rPr>
          <w:rFonts w:ascii="Times New Roman" w:hAnsi="Times New Roman" w:cs="Times New Roman"/>
          <w:sz w:val="14"/>
          <w:szCs w:val="14"/>
        </w:rPr>
        <w:t xml:space="preserve"> Whereas ter ror threatens the state and the social order, </w:t>
      </w:r>
      <w:r w:rsidRPr="00F430F0">
        <w:rPr>
          <w:rStyle w:val="StyleBoldUnderline"/>
          <w:rFonts w:ascii="Times New Roman" w:hAnsi="Times New Roman" w:cs="Times New Roman"/>
        </w:rPr>
        <w:t>self-interested fear holds that order together and constructs us as rational subjects bound by mutual contractual obligations</w:t>
      </w:r>
      <w:r w:rsidRPr="00F430F0">
        <w:rPr>
          <w:rFonts w:ascii="Times New Roman" w:hAnsi="Times New Roman" w:cs="Times New Roman"/>
          <w:sz w:val="14"/>
          <w:szCs w:val="14"/>
        </w:rPr>
        <w:t xml:space="preserve">. We should all be a little afraid, espe cially of the sanctions that could result were we to break our side of the contract. Fear is the motor of discipline, the key to subjectifica tion. “Hey, you there!” calls the police officer in Marxist theorist Louis Aithusser’s account of interpellation, and in that moment, in the recognition that it is me to whom he refers, is born also a fear of what might happen were I to ignore the call.”2 Moreover, </w:t>
      </w:r>
      <w:r w:rsidRPr="00F430F0">
        <w:rPr>
          <w:rStyle w:val="StyleBoldUnderline"/>
          <w:rFonts w:ascii="Times New Roman" w:hAnsi="Times New Roman" w:cs="Times New Roman"/>
        </w:rPr>
        <w:t>fear categorizes social subjects</w:t>
      </w:r>
      <w:r w:rsidRPr="00F430F0">
        <w:rPr>
          <w:rFonts w:ascii="Times New Roman" w:hAnsi="Times New Roman" w:cs="Times New Roman"/>
          <w:sz w:val="14"/>
          <w:szCs w:val="14"/>
        </w:rPr>
        <w:t xml:space="preserve">: whether L turn to face the officer or whether L run away, I am equally interpellated; but if I face him, I am the model (of the) citizen, and if I flee I suggest I am a criminal with something to hide. </w:t>
      </w:r>
      <w:r w:rsidRPr="00F430F0">
        <w:rPr>
          <w:rStyle w:val="StyleBoldUnderline"/>
          <w:rFonts w:ascii="Times New Roman" w:hAnsi="Times New Roman" w:cs="Times New Roman"/>
        </w:rPr>
        <w:t>Affect becomes personalized, and it both personalizes and regularizes.</w:t>
      </w:r>
      <w:r w:rsidRPr="00F430F0">
        <w:rPr>
          <w:rFonts w:ascii="Times New Roman" w:hAnsi="Times New Roman" w:cs="Times New Roman"/>
          <w:sz w:val="14"/>
          <w:szCs w:val="14"/>
        </w:rPr>
        <w:t xml:space="preserve"> Low-intensity fear, on the other hand, differs from normative fear. like terror, </w:t>
      </w:r>
      <w:r w:rsidRPr="00F430F0">
        <w:rPr>
          <w:rStyle w:val="StyleBoldUnderline"/>
          <w:rFonts w:ascii="Times New Roman" w:hAnsi="Times New Roman" w:cs="Times New Roman"/>
        </w:rPr>
        <w:t>low-level fear has neither subject nor object; it is ubiquitous and collective. “We” in general are faced by innumerable unspecified threats.</w:t>
      </w:r>
      <w:r w:rsidRPr="00F430F0">
        <w:rPr>
          <w:rFonts w:ascii="Times New Roman" w:hAnsi="Times New Roman" w:cs="Times New Roman"/>
          <w:sz w:val="14"/>
          <w:szCs w:val="14"/>
        </w:rPr>
        <w:t xml:space="preserve"> Now we are afraid of “whatever.” In Massumi’s words, “ever-present dangers blend together, barely dis tinguishable in their sheer numbers.. . </w:t>
      </w:r>
      <w:r w:rsidRPr="00F430F0">
        <w:rPr>
          <w:rStyle w:val="StyleBoldUnderline"/>
          <w:rFonts w:ascii="Times New Roman" w:hAnsi="Times New Roman" w:cs="Times New Roman"/>
        </w:rPr>
        <w:t>they blur into the friendly side of life rom the welfare state to the warfare state: a permanent state of emergency against a multifarious threat as much in us as outside.”</w:t>
      </w:r>
      <w:r w:rsidRPr="00F430F0">
        <w:rPr>
          <w:rFonts w:ascii="Times New Roman" w:hAnsi="Times New Roman" w:cs="Times New Roman"/>
          <w:sz w:val="14"/>
          <w:szCs w:val="14"/>
        </w:rPr>
        <w:t xml:space="preserve">3 Whereas normative fear is possessed by a subject (my fear of spiders), low-level fear possesses and envelops us. </w:t>
      </w:r>
      <w:r w:rsidRPr="00F430F0">
        <w:rPr>
          <w:rStyle w:val="StyleBoldUnderline"/>
          <w:rFonts w:ascii="Times New Roman" w:hAnsi="Times New Roman" w:cs="Times New Roman"/>
        </w:rPr>
        <w:t>We are enfolded within affect and become one with it, as all boundaries— between inside and outside, subject and object, or subject and subject — become mutable. This affect is immanent, and we become immanent to affect.</w:t>
      </w:r>
      <w:r w:rsidRPr="00F430F0">
        <w:rPr>
          <w:rFonts w:ascii="Times New Roman" w:hAnsi="Times New Roman" w:cs="Times New Roman"/>
          <w:sz w:val="14"/>
          <w:szCs w:val="14"/>
        </w:rPr>
        <w:t xml:space="preserve"> The I ¡ob L)esian social contract, premised on a distinction between the welfare of the state and the warfare of natu ral man, dissolves in favor of affective contact, proximity. A host of other low-level affects arise. A generalized fear fades into general ized pleasure or generalized boredom. Whatever! And in boredom, as in terror, we approach the condition of bare life: “We suddenly find ourselves abandoned in emptiness”114 Fluidity is all. While the self does not disappear altogether, it is decentered: “The self is a process of crossing boundaries.”115 </w:t>
      </w:r>
      <w:r w:rsidRPr="00F430F0">
        <w:rPr>
          <w:rStyle w:val="StyleBoldUnderline"/>
          <w:rFonts w:ascii="Times New Roman" w:hAnsi="Times New Roman" w:cs="Times New Roman"/>
        </w:rPr>
        <w:t>Affect does not necessarily imply homogenization or equalization: fear differs from terror, but as a matter of degree, or intensity</w:t>
      </w:r>
      <w:r w:rsidRPr="00F430F0">
        <w:rPr>
          <w:rFonts w:ascii="Times New Roman" w:hAnsi="Times New Roman" w:cs="Times New Roman"/>
          <w:sz w:val="14"/>
          <w:szCs w:val="14"/>
        </w:rPr>
        <w:t xml:space="preserve">; similarly, fear is distinct from pleasure, but the shift between the two involves modulation rather than categorical change. </w:t>
      </w:r>
      <w:r w:rsidRPr="00F430F0">
        <w:rPr>
          <w:rStyle w:val="StyleBoldUnderline"/>
          <w:rFonts w:ascii="Times New Roman" w:hAnsi="Times New Roman" w:cs="Times New Roman"/>
        </w:rPr>
        <w:t>It might be better to say that fear and plea sure are not so much distinct as approximate; one affect can always lead to another.</w:t>
      </w:r>
    </w:p>
    <w:p w14:paraId="79DC272B" w14:textId="77777777" w:rsidR="00496B80" w:rsidRPr="00F430F0" w:rsidRDefault="00496B80" w:rsidP="00496B80">
      <w:pPr>
        <w:pStyle w:val="Heading4"/>
        <w:rPr>
          <w:rFonts w:cs="Times New Roman"/>
        </w:rPr>
      </w:pPr>
      <w:r w:rsidRPr="00F430F0">
        <w:rPr>
          <w:rFonts w:cs="Times New Roman"/>
        </w:rPr>
        <w:t>This violent management of subjectivity is at the heart of modern violence—the intimate management of political possibility is a state of permenent war</w:t>
      </w:r>
    </w:p>
    <w:p w14:paraId="0DD78C91" w14:textId="77777777" w:rsidR="00496B80" w:rsidRPr="00F430F0" w:rsidRDefault="00496B80" w:rsidP="00496B80">
      <w:pPr>
        <w:rPr>
          <w:rFonts w:ascii="Times New Roman" w:hAnsi="Times New Roman" w:cs="Times New Roman"/>
          <w:b/>
          <w:sz w:val="10"/>
          <w:szCs w:val="10"/>
        </w:rPr>
      </w:pPr>
    </w:p>
    <w:p w14:paraId="2138588A" w14:textId="77777777" w:rsidR="00496B80" w:rsidRPr="00F430F0" w:rsidRDefault="00496B80" w:rsidP="00496B80">
      <w:pPr>
        <w:rPr>
          <w:rFonts w:ascii="Times New Roman" w:hAnsi="Times New Roman" w:cs="Times New Roman"/>
          <w:sz w:val="16"/>
          <w:szCs w:val="20"/>
        </w:rPr>
      </w:pPr>
      <w:r w:rsidRPr="00F430F0">
        <w:rPr>
          <w:rFonts w:ascii="Times New Roman" w:hAnsi="Times New Roman" w:cs="Times New Roman"/>
          <w:b/>
        </w:rPr>
        <w:t>Hardt and Negri ’04</w:t>
      </w:r>
      <w:r w:rsidRPr="00F430F0">
        <w:rPr>
          <w:rFonts w:ascii="Times New Roman" w:hAnsi="Times New Roman" w:cs="Times New Roman"/>
          <w:sz w:val="16"/>
        </w:rPr>
        <w:t>; Michael Hardt (P</w:t>
      </w:r>
      <w:r w:rsidRPr="00F430F0">
        <w:rPr>
          <w:rFonts w:ascii="Times New Roman" w:hAnsi="Times New Roman" w:cs="Times New Roman"/>
          <w:sz w:val="16"/>
          <w:szCs w:val="20"/>
        </w:rPr>
        <w:t>rofessor of Political Literature at the European Graduate School in Saas-</w:t>
      </w:r>
    </w:p>
    <w:p w14:paraId="09A97303" w14:textId="77777777" w:rsidR="00496B80" w:rsidRPr="00F430F0" w:rsidRDefault="00496B80" w:rsidP="00496B80">
      <w:pPr>
        <w:rPr>
          <w:rFonts w:ascii="Times New Roman" w:hAnsi="Times New Roman" w:cs="Times New Roman"/>
          <w:sz w:val="16"/>
        </w:rPr>
      </w:pPr>
      <w:r w:rsidRPr="00F430F0">
        <w:rPr>
          <w:rFonts w:ascii="Times New Roman" w:hAnsi="Times New Roman" w:cs="Times New Roman"/>
          <w:sz w:val="16"/>
          <w:szCs w:val="20"/>
        </w:rPr>
        <w:t>Fee, Switzerland)</w:t>
      </w:r>
      <w:r w:rsidRPr="00F430F0">
        <w:rPr>
          <w:rFonts w:ascii="Times New Roman" w:hAnsi="Times New Roman" w:cs="Times New Roman"/>
          <w:sz w:val="16"/>
        </w:rPr>
        <w:t xml:space="preserve"> and Antonio Negri (Marxist sociologist, scholar, revolutionary philosopher and teacher of political science) in 2004; </w:t>
      </w:r>
      <w:r w:rsidRPr="00F430F0">
        <w:rPr>
          <w:rFonts w:ascii="Times New Roman" w:hAnsi="Times New Roman" w:cs="Times New Roman"/>
          <w:i/>
          <w:sz w:val="16"/>
        </w:rPr>
        <w:t>Multitude: War and Democracy in the Age of Empire</w:t>
      </w:r>
      <w:r w:rsidRPr="00F430F0">
        <w:rPr>
          <w:rFonts w:ascii="Times New Roman" w:hAnsi="Times New Roman" w:cs="Times New Roman"/>
          <w:sz w:val="16"/>
        </w:rPr>
        <w:t xml:space="preserve"> pp. 39-41; The Penguin Press</w:t>
      </w:r>
    </w:p>
    <w:p w14:paraId="44ADFB81" w14:textId="77777777" w:rsidR="00496B80" w:rsidRPr="00F430F0" w:rsidRDefault="00496B80" w:rsidP="00496B80">
      <w:pPr>
        <w:rPr>
          <w:rFonts w:ascii="Times New Roman" w:hAnsi="Times New Roman" w:cs="Times New Roman"/>
          <w:sz w:val="10"/>
          <w:szCs w:val="10"/>
        </w:rPr>
      </w:pPr>
    </w:p>
    <w:p w14:paraId="61964D4B" w14:textId="77777777" w:rsidR="00496B80" w:rsidRPr="00F430F0" w:rsidRDefault="00496B80" w:rsidP="00496B80">
      <w:pPr>
        <w:rPr>
          <w:rFonts w:ascii="Times New Roman" w:hAnsi="Times New Roman" w:cs="Times New Roman"/>
          <w:u w:val="single"/>
        </w:rPr>
      </w:pPr>
      <w:r w:rsidRPr="00F430F0">
        <w:rPr>
          <w:rFonts w:ascii="Times New Roman" w:hAnsi="Times New Roman" w:cs="Times New Roman"/>
          <w:sz w:val="10"/>
          <w:szCs w:val="10"/>
        </w:rPr>
        <w:t>It is common to date the shift in international relations to 1989 and the final collapse of the cold war, but perhaps a more suggestive date to</w:t>
      </w:r>
      <w:r w:rsidRPr="00F430F0">
        <w:rPr>
          <w:rFonts w:ascii="Times New Roman" w:hAnsi="Times New Roman" w:cs="Times New Roman"/>
          <w:sz w:val="16"/>
        </w:rPr>
        <w:t xml:space="preserve"> </w:t>
      </w:r>
      <w:r w:rsidRPr="00F430F0">
        <w:rPr>
          <w:rFonts w:ascii="Times New Roman" w:hAnsi="Times New Roman" w:cs="Times New Roman"/>
          <w:u w:val="single"/>
        </w:rPr>
        <w:t>mark the inauguration of our present state of war</w:t>
      </w:r>
      <w:r w:rsidRPr="00F430F0">
        <w:rPr>
          <w:rFonts w:ascii="Times New Roman" w:hAnsi="Times New Roman" w:cs="Times New Roman"/>
        </w:rPr>
        <w:t xml:space="preserve"> </w:t>
      </w:r>
      <w:r w:rsidRPr="00F430F0">
        <w:rPr>
          <w:rFonts w:ascii="Times New Roman" w:hAnsi="Times New Roman" w:cs="Times New Roman"/>
          <w:sz w:val="16"/>
        </w:rPr>
        <w:t xml:space="preserve">is May 26, 1972, </w:t>
      </w:r>
      <w:r w:rsidRPr="00F430F0">
        <w:rPr>
          <w:rFonts w:ascii="Times New Roman" w:hAnsi="Times New Roman" w:cs="Times New Roman"/>
          <w:u w:val="single"/>
        </w:rPr>
        <w:t xml:space="preserve">the day when the United States and the Soviet Union signed the Anti-Ballistic Missile Treaty, which regulated the nuclear weapons production of the two superpowers. The specular contest of nuclear threat had </w:t>
      </w:r>
      <w:r w:rsidRPr="00F430F0">
        <w:rPr>
          <w:rFonts w:ascii="Times New Roman" w:hAnsi="Times New Roman" w:cs="Times New Roman"/>
          <w:u w:val="single"/>
        </w:rPr>
        <w:lastRenderedPageBreak/>
        <w:t>reached its apotheosis. This may be the moment when war began to vacillate as a fundamental index of the power of the nation-state.</w:t>
      </w:r>
      <w:r w:rsidRPr="00F430F0">
        <w:rPr>
          <w:rFonts w:ascii="Times New Roman" w:hAnsi="Times New Roman" w:cs="Times New Roman"/>
        </w:rPr>
        <w:t xml:space="preserve"> </w:t>
      </w:r>
      <w:r w:rsidRPr="00F430F0">
        <w:rPr>
          <w:rFonts w:ascii="Times New Roman" w:hAnsi="Times New Roman" w:cs="Times New Roman"/>
          <w:sz w:val="10"/>
          <w:szCs w:val="10"/>
        </w:rPr>
        <w:t>The nuclear keystone of military strategy still stood for a long time resting on the heads of missiles, but in reality from that moment on the nuclear missiles began to sink in their muddy warehouses.</w:t>
      </w:r>
      <w:r w:rsidRPr="00F430F0">
        <w:rPr>
          <w:rFonts w:ascii="Times New Roman" w:hAnsi="Times New Roman" w:cs="Times New Roman"/>
        </w:rPr>
        <w:t xml:space="preserve"> </w:t>
      </w:r>
      <w:r w:rsidRPr="00F430F0">
        <w:rPr>
          <w:rFonts w:ascii="Times New Roman" w:hAnsi="Times New Roman" w:cs="Times New Roman"/>
          <w:u w:val="single"/>
        </w:rPr>
        <w:t>War</w:t>
      </w:r>
      <w:r w:rsidRPr="00F430F0">
        <w:rPr>
          <w:rFonts w:ascii="Times New Roman" w:hAnsi="Times New Roman" w:cs="Times New Roman"/>
          <w:sz w:val="16"/>
        </w:rPr>
        <w:t>, at least</w:t>
      </w:r>
      <w:r w:rsidRPr="00F430F0">
        <w:rPr>
          <w:rFonts w:ascii="Times New Roman" w:hAnsi="Times New Roman" w:cs="Times New Roman"/>
        </w:rPr>
        <w:t xml:space="preserve"> </w:t>
      </w:r>
      <w:r w:rsidRPr="00F430F0">
        <w:rPr>
          <w:rFonts w:ascii="Times New Roman" w:hAnsi="Times New Roman" w:cs="Times New Roman"/>
          <w:u w:val="single"/>
        </w:rPr>
        <w:t>as modernity knew it</w:t>
      </w:r>
      <w:r w:rsidRPr="00F430F0">
        <w:rPr>
          <w:rFonts w:ascii="Times New Roman" w:hAnsi="Times New Roman" w:cs="Times New Roman"/>
          <w:sz w:val="16"/>
        </w:rPr>
        <w:t xml:space="preserve">, </w:t>
      </w:r>
      <w:r w:rsidRPr="00F430F0">
        <w:rPr>
          <w:rFonts w:ascii="Times New Roman" w:hAnsi="Times New Roman" w:cs="Times New Roman"/>
          <w:sz w:val="10"/>
          <w:szCs w:val="10"/>
        </w:rPr>
        <w:t xml:space="preserve">which is to say generalized war involving unrestrained, high-intensity conflict and destruction, </w:t>
      </w:r>
      <w:r w:rsidRPr="00F430F0">
        <w:rPr>
          <w:rFonts w:ascii="Times New Roman" w:hAnsi="Times New Roman" w:cs="Times New Roman"/>
          <w:u w:val="single"/>
        </w:rPr>
        <w:t>began to fade away.</w:t>
      </w:r>
      <w:r w:rsidRPr="00F430F0">
        <w:rPr>
          <w:rFonts w:ascii="Times New Roman" w:hAnsi="Times New Roman" w:cs="Times New Roman"/>
          <w:sz w:val="16"/>
        </w:rPr>
        <w:t xml:space="preserve"> </w:t>
      </w:r>
      <w:r w:rsidRPr="00F430F0">
        <w:rPr>
          <w:rFonts w:ascii="Times New Roman" w:hAnsi="Times New Roman" w:cs="Times New Roman"/>
          <w:sz w:val="10"/>
          <w:szCs w:val="10"/>
        </w:rPr>
        <w:t>A massacre like the German bombing of London in September 1940 of the Allied bombing of Dresden in February 1945, a sustained, all-out effort aimed at killing and terrorizing an entire population, could no longer rationally be part of the art of war—which does not mean, unfortunately, that such acts cannot be repeated. The mutual deterrence strategy of the United States and the Soviet Union may still have been perpetuated for a time, but</w:t>
      </w:r>
      <w:r w:rsidRPr="00F430F0">
        <w:rPr>
          <w:rFonts w:ascii="Times New Roman" w:hAnsi="Times New Roman" w:cs="Times New Roman"/>
        </w:rPr>
        <w:t xml:space="preserve"> </w:t>
      </w:r>
      <w:r w:rsidRPr="00F430F0">
        <w:rPr>
          <w:rFonts w:ascii="Times New Roman" w:hAnsi="Times New Roman" w:cs="Times New Roman"/>
          <w:u w:val="single"/>
        </w:rPr>
        <w:t>war itself had begun to be transformed—less oriented toward defending against a coherent mega-threat and more focused on proliferating mini-threats; less intent on the general destruction of the enemy and more inclined toward the transformation or even production of the enemy.</w:t>
      </w:r>
      <w:r w:rsidRPr="00F430F0">
        <w:rPr>
          <w:rFonts w:ascii="Times New Roman" w:hAnsi="Times New Roman" w:cs="Times New Roman"/>
        </w:rPr>
        <w:t xml:space="preserve"> </w:t>
      </w:r>
      <w:r w:rsidRPr="00F430F0">
        <w:rPr>
          <w:rFonts w:ascii="Times New Roman" w:hAnsi="Times New Roman" w:cs="Times New Roman"/>
          <w:sz w:val="16"/>
        </w:rPr>
        <w:t xml:space="preserve">War became constrained. Rather than all-out, large-scale combat, </w:t>
      </w:r>
      <w:r w:rsidRPr="00F430F0">
        <w:rPr>
          <w:rFonts w:ascii="Times New Roman" w:hAnsi="Times New Roman" w:cs="Times New Roman"/>
          <w:u w:val="single"/>
        </w:rPr>
        <w:t xml:space="preserve">the great superpowers began to engage in </w:t>
      </w:r>
      <w:r w:rsidRPr="00F430F0">
        <w:rPr>
          <w:rFonts w:ascii="Times New Roman" w:hAnsi="Times New Roman" w:cs="Times New Roman"/>
          <w:i/>
          <w:u w:val="single"/>
        </w:rPr>
        <w:t>high-intensity police actions</w:t>
      </w:r>
      <w:r w:rsidRPr="00F430F0">
        <w:rPr>
          <w:rFonts w:ascii="Times New Roman" w:hAnsi="Times New Roman" w:cs="Times New Roman"/>
          <w:u w:val="single"/>
        </w:rPr>
        <w:t>, such as the United States’s involvement in</w:t>
      </w:r>
      <w:r w:rsidRPr="00F430F0">
        <w:rPr>
          <w:rFonts w:ascii="Times New Roman" w:hAnsi="Times New Roman" w:cs="Times New Roman"/>
        </w:rPr>
        <w:t xml:space="preserve"> </w:t>
      </w:r>
      <w:r w:rsidRPr="00F430F0">
        <w:rPr>
          <w:rFonts w:ascii="Times New Roman" w:hAnsi="Times New Roman" w:cs="Times New Roman"/>
          <w:sz w:val="16"/>
        </w:rPr>
        <w:t>Vietnam and</w:t>
      </w:r>
      <w:r w:rsidRPr="00F430F0">
        <w:rPr>
          <w:rFonts w:ascii="Times New Roman" w:hAnsi="Times New Roman" w:cs="Times New Roman"/>
        </w:rPr>
        <w:t xml:space="preserve"> </w:t>
      </w:r>
      <w:r w:rsidRPr="00F430F0">
        <w:rPr>
          <w:rFonts w:ascii="Times New Roman" w:hAnsi="Times New Roman" w:cs="Times New Roman"/>
          <w:u w:val="single"/>
        </w:rPr>
        <w:t>Latin America</w:t>
      </w:r>
      <w:r w:rsidRPr="00F430F0">
        <w:rPr>
          <w:rFonts w:ascii="Times New Roman" w:hAnsi="Times New Roman" w:cs="Times New Roman"/>
        </w:rPr>
        <w:t xml:space="preserve"> </w:t>
      </w:r>
      <w:r w:rsidRPr="00F430F0">
        <w:rPr>
          <w:rFonts w:ascii="Times New Roman" w:hAnsi="Times New Roman" w:cs="Times New Roman"/>
          <w:sz w:val="10"/>
          <w:szCs w:val="10"/>
        </w:rPr>
        <w:t xml:space="preserve">and the Soviet engagement in Afghanistan. High-intensity police action, of course, is often indistinguishable from low-intensity warfare. Even when these conflicts were at times transformed into war, they were never as extensive as the total mobilizations of the twentieth century’s “great wars.” On May 26, 1972, in short, </w:t>
      </w:r>
      <w:r w:rsidRPr="00F430F0">
        <w:rPr>
          <w:rFonts w:ascii="Times New Roman" w:hAnsi="Times New Roman" w:cs="Times New Roman"/>
          <w:u w:val="single"/>
        </w:rPr>
        <w:t xml:space="preserve">war began to become an integral element in biopower, aimed a the construction and reproduction of the global social order. </w:t>
      </w:r>
      <w:r w:rsidRPr="00F430F0">
        <w:rPr>
          <w:rFonts w:ascii="Times New Roman" w:hAnsi="Times New Roman" w:cs="Times New Roman"/>
          <w:sz w:val="10"/>
          <w:szCs w:val="10"/>
        </w:rPr>
        <w:t>The shift of the form and ends of war in the early 1970s coincided with a period of great transformation in the global economy. It is no coincidence that the ABM Treaty was signed midway between the delinking of the U.S. dollar  from the gold standard in 1971 and the first oil crisis in 1973.</w:t>
      </w:r>
      <w:r w:rsidRPr="00F430F0">
        <w:rPr>
          <w:rFonts w:ascii="Times New Roman" w:hAnsi="Times New Roman" w:cs="Times New Roman"/>
        </w:rPr>
        <w:t xml:space="preserve"> </w:t>
      </w:r>
      <w:r w:rsidRPr="00F430F0">
        <w:rPr>
          <w:rFonts w:ascii="Times New Roman" w:hAnsi="Times New Roman" w:cs="Times New Roman"/>
          <w:u w:val="single"/>
        </w:rPr>
        <w:t xml:space="preserve">These were the years </w:t>
      </w:r>
      <w:r w:rsidRPr="00F430F0">
        <w:rPr>
          <w:rFonts w:ascii="Times New Roman" w:hAnsi="Times New Roman" w:cs="Times New Roman"/>
          <w:sz w:val="16"/>
        </w:rPr>
        <w:t>not only of monetary and economic crises but also of both the beginning</w:t>
      </w:r>
      <w:r w:rsidRPr="00F430F0">
        <w:rPr>
          <w:rFonts w:ascii="Times New Roman" w:hAnsi="Times New Roman" w:cs="Times New Roman"/>
        </w:rPr>
        <w:t xml:space="preserve"> </w:t>
      </w:r>
      <w:r w:rsidRPr="00F430F0">
        <w:rPr>
          <w:rFonts w:ascii="Times New Roman" w:hAnsi="Times New Roman" w:cs="Times New Roman"/>
          <w:u w:val="single"/>
        </w:rPr>
        <w:t xml:space="preserve">of the destruction of the welfare state and the shift of the hegemony of economic production from the factory to more social and immaterial sectors. One might think of these various transformations as different facets of one common phenomenon, one grand social transformation. This postmodern warfare of biopower is </w:t>
      </w:r>
      <w:r w:rsidRPr="00F430F0">
        <w:rPr>
          <w:rFonts w:ascii="Times New Roman" w:hAnsi="Times New Roman" w:cs="Times New Roman"/>
          <w:sz w:val="10"/>
          <w:szCs w:val="10"/>
        </w:rPr>
        <w:t>so clearly linked to the shifts in economic production because war has always been and perhaps has become</w:t>
      </w:r>
      <w:r w:rsidRPr="00F430F0">
        <w:rPr>
          <w:rFonts w:ascii="Times New Roman" w:hAnsi="Times New Roman" w:cs="Times New Roman"/>
          <w:u w:val="single"/>
        </w:rPr>
        <w:t xml:space="preserve"> increasingly tied to economic production. </w:t>
      </w:r>
      <w:r w:rsidRPr="00F430F0">
        <w:rPr>
          <w:rFonts w:ascii="Times New Roman" w:hAnsi="Times New Roman" w:cs="Times New Roman"/>
          <w:sz w:val="16"/>
        </w:rPr>
        <w:t>Many scholars emphasize that</w:t>
      </w:r>
      <w:r w:rsidRPr="00F430F0">
        <w:rPr>
          <w:rFonts w:ascii="Times New Roman" w:hAnsi="Times New Roman" w:cs="Times New Roman"/>
        </w:rPr>
        <w:t xml:space="preserve"> </w:t>
      </w:r>
      <w:r w:rsidRPr="00F430F0">
        <w:rPr>
          <w:rFonts w:ascii="Times New Roman" w:hAnsi="Times New Roman" w:cs="Times New Roman"/>
          <w:u w:val="single"/>
        </w:rPr>
        <w:t>large-scale industry has played a central role in modern military affairs—in terms of technological developments, organizational models, and so forth. Modern warfare and modern industry developed hand in hand. Postmodern warfare adopts and extends the technologies and form of large-scale industry and adds to them the new innovations of social and immaterial production</w:t>
      </w:r>
      <w:r w:rsidRPr="00F430F0">
        <w:rPr>
          <w:rFonts w:ascii="Times New Roman" w:hAnsi="Times New Roman" w:cs="Times New Roman"/>
          <w:sz w:val="16"/>
        </w:rPr>
        <w:t>,</w:t>
      </w:r>
      <w:r w:rsidRPr="00F430F0">
        <w:rPr>
          <w:rFonts w:ascii="Times New Roman" w:hAnsi="Times New Roman" w:cs="Times New Roman"/>
        </w:rPr>
        <w:t xml:space="preserve"> </w:t>
      </w:r>
      <w:r w:rsidRPr="00F430F0">
        <w:rPr>
          <w:rFonts w:ascii="Times New Roman" w:hAnsi="Times New Roman" w:cs="Times New Roman"/>
          <w:sz w:val="10"/>
          <w:szCs w:val="10"/>
        </w:rPr>
        <w:t>which we will discuss at length in chapter 2. Today military control and organization is exercised primarily through communications and information technologies. Furthermore, particularly interesting (and dangerous) is the development for military purposes of biological technologies and industries, in addition to the development of new nuclear and chemical technologies, and when added to the communications- and information-control technologies, along with the conventional industrial technologies, these combined forces constitute a gigantic arsenal at the service of war. Postmodern warfare thus has many of the characteristics of what economists call post-Fordist production: it is based on both mobility and flexibility; it integrates intelligence, information, and immaterial labor; it raises power up by extending militarization to the limits of outer space, across the surfaces of the earth, and to the depth of the oceans. Not only have traditional, modern efforts of nonproliferation failed, but in fact</w:t>
      </w:r>
      <w:r w:rsidRPr="00F430F0">
        <w:rPr>
          <w:rFonts w:ascii="Times New Roman" w:hAnsi="Times New Roman" w:cs="Times New Roman"/>
        </w:rPr>
        <w:t xml:space="preserve"> </w:t>
      </w:r>
      <w:r w:rsidRPr="00F430F0">
        <w:rPr>
          <w:rFonts w:ascii="Times New Roman" w:hAnsi="Times New Roman" w:cs="Times New Roman"/>
          <w:u w:val="single"/>
        </w:rPr>
        <w:t>the new productive technologies have provided the basis for</w:t>
      </w:r>
      <w:r w:rsidRPr="00F430F0">
        <w:rPr>
          <w:rFonts w:ascii="Times New Roman" w:hAnsi="Times New Roman" w:cs="Times New Roman"/>
        </w:rPr>
        <w:t xml:space="preserve"> </w:t>
      </w:r>
      <w:r w:rsidRPr="00F430F0">
        <w:rPr>
          <w:rFonts w:ascii="Times New Roman" w:hAnsi="Times New Roman" w:cs="Times New Roman"/>
          <w:sz w:val="16"/>
        </w:rPr>
        <w:t>what Laurent Murawiec calls</w:t>
      </w:r>
      <w:r w:rsidRPr="00F430F0">
        <w:rPr>
          <w:rFonts w:ascii="Times New Roman" w:hAnsi="Times New Roman" w:cs="Times New Roman"/>
        </w:rPr>
        <w:t xml:space="preserve"> </w:t>
      </w:r>
      <w:r w:rsidRPr="00F430F0">
        <w:rPr>
          <w:rFonts w:ascii="Times New Roman" w:hAnsi="Times New Roman" w:cs="Times New Roman"/>
          <w:u w:val="single"/>
        </w:rPr>
        <w:t>“a proliferating proliferation”—an irresistible increase throughout the world of all kinds of weapons. When we are posing the relationship between warfare and economic production, we should be careful not to fall into the simplifications that often come under the label “military-industrial complex.”</w:t>
      </w:r>
      <w:r w:rsidRPr="00F430F0">
        <w:rPr>
          <w:rFonts w:ascii="Times New Roman" w:hAnsi="Times New Roman" w:cs="Times New Roman"/>
        </w:rPr>
        <w:t xml:space="preserve"> </w:t>
      </w:r>
      <w:r w:rsidRPr="00F430F0">
        <w:rPr>
          <w:rFonts w:ascii="Times New Roman" w:hAnsi="Times New Roman" w:cs="Times New Roman"/>
          <w:sz w:val="10"/>
          <w:szCs w:val="10"/>
        </w:rPr>
        <w:t>This term was created to name a confluence of interests in the imperialist phase of capitalist development between the major industrial enterprises and the state military and policy apparatus: between the Krupp steel works and the German army, for instance, Lloyds insurance and British imperialist projects, Dassault aviation manufacturing and Gaullist military policies, or Boeing and the Pentagon. Beginning in the 1960s</w:t>
      </w:r>
      <w:r w:rsidRPr="00F430F0">
        <w:rPr>
          <w:rFonts w:ascii="Times New Roman" w:hAnsi="Times New Roman" w:cs="Times New Roman"/>
          <w:sz w:val="16"/>
        </w:rPr>
        <w:t xml:space="preserve"> </w:t>
      </w:r>
      <w:r w:rsidRPr="00F430F0">
        <w:rPr>
          <w:rFonts w:ascii="Times New Roman" w:hAnsi="Times New Roman" w:cs="Times New Roman"/>
          <w:u w:val="single"/>
        </w:rPr>
        <w:t>the notion of a “military-industrial complex”</w:t>
      </w:r>
      <w:r w:rsidRPr="00F430F0">
        <w:rPr>
          <w:rFonts w:ascii="Times New Roman" w:hAnsi="Times New Roman" w:cs="Times New Roman"/>
        </w:rPr>
        <w:t xml:space="preserve"> </w:t>
      </w:r>
      <w:r w:rsidRPr="00F430F0">
        <w:rPr>
          <w:rFonts w:ascii="Times New Roman" w:hAnsi="Times New Roman" w:cs="Times New Roman"/>
          <w:sz w:val="10"/>
          <w:szCs w:val="10"/>
        </w:rPr>
        <w:t>became a mythical emblem for the control exerted by the war industries over human destiny as a whole. It</w:t>
      </w:r>
      <w:r w:rsidRPr="00F430F0">
        <w:rPr>
          <w:rFonts w:ascii="Times New Roman" w:hAnsi="Times New Roman" w:cs="Times New Roman"/>
        </w:rPr>
        <w:t xml:space="preserve"> </w:t>
      </w:r>
      <w:r w:rsidRPr="00F430F0">
        <w:rPr>
          <w:rFonts w:ascii="Times New Roman" w:hAnsi="Times New Roman" w:cs="Times New Roman"/>
          <w:u w:val="single"/>
        </w:rPr>
        <w:t>came to be considered</w:t>
      </w:r>
      <w:r w:rsidRPr="00F430F0">
        <w:rPr>
          <w:rFonts w:ascii="Times New Roman" w:hAnsi="Times New Roman" w:cs="Times New Roman"/>
          <w:sz w:val="16"/>
        </w:rPr>
        <w:t>, in other words,</w:t>
      </w:r>
      <w:r w:rsidRPr="00F430F0">
        <w:rPr>
          <w:rFonts w:ascii="Times New Roman" w:hAnsi="Times New Roman" w:cs="Times New Roman"/>
          <w:u w:val="single"/>
        </w:rPr>
        <w:t xml:space="preserve"> as the subject of history rather than the result of the complex relations among industry, warfare, and institutions in response to resistance and liberation movements. The acritical reference to a “military-industrial complex” in populist terms</w:t>
      </w:r>
      <w:r w:rsidRPr="00F430F0">
        <w:rPr>
          <w:rFonts w:ascii="Times New Roman" w:hAnsi="Times New Roman" w:cs="Times New Roman"/>
        </w:rPr>
        <w:t xml:space="preserve"> </w:t>
      </w:r>
      <w:r w:rsidRPr="00F430F0">
        <w:rPr>
          <w:rFonts w:ascii="Times New Roman" w:hAnsi="Times New Roman" w:cs="Times New Roman"/>
          <w:sz w:val="10"/>
          <w:szCs w:val="10"/>
        </w:rPr>
        <w:t>(which sometimes smacks of anti-Semitism, recalling the old stereotypes of “Jewish bankers” as “war profiteers”)</w:t>
      </w:r>
      <w:r w:rsidRPr="00F430F0">
        <w:rPr>
          <w:rFonts w:ascii="Times New Roman" w:hAnsi="Times New Roman" w:cs="Times New Roman"/>
          <w:sz w:val="16"/>
        </w:rPr>
        <w:t xml:space="preserve"> </w:t>
      </w:r>
      <w:r w:rsidRPr="00F430F0">
        <w:rPr>
          <w:rFonts w:ascii="Times New Roman" w:hAnsi="Times New Roman" w:cs="Times New Roman"/>
          <w:u w:val="single"/>
        </w:rPr>
        <w:t>has thus become a form of historical oversimplification that serves to eliminate any real considerations of class conflict, insurgency, and, today, the movements of the multitude from political and theoretical analyses of war, its causes, and its social determinations. These are movements that sovereign power must respond to and control in the entire range of their vital expressions, because, as we have seen, a war that seeks only to destroy the enemy is unable today to support a new form of command</w:t>
      </w:r>
      <w:r w:rsidRPr="00F430F0">
        <w:rPr>
          <w:rFonts w:ascii="Times New Roman" w:hAnsi="Times New Roman" w:cs="Times New Roman"/>
          <w:sz w:val="16"/>
        </w:rPr>
        <w:t xml:space="preserve">; </w:t>
      </w:r>
      <w:r w:rsidRPr="00F430F0">
        <w:rPr>
          <w:rFonts w:ascii="Times New Roman" w:hAnsi="Times New Roman" w:cs="Times New Roman"/>
          <w:sz w:val="10"/>
          <w:szCs w:val="10"/>
        </w:rPr>
        <w:t>it must not only destroy life but also create it.</w:t>
      </w:r>
      <w:r w:rsidRPr="00F430F0">
        <w:rPr>
          <w:rFonts w:ascii="Times New Roman" w:hAnsi="Times New Roman" w:cs="Times New Roman"/>
          <w:sz w:val="16"/>
        </w:rPr>
        <w:t xml:space="preserve"> </w:t>
      </w:r>
      <w:r w:rsidRPr="00F430F0">
        <w:rPr>
          <w:rFonts w:ascii="Times New Roman" w:hAnsi="Times New Roman" w:cs="Times New Roman"/>
          <w:u w:val="single"/>
        </w:rPr>
        <w:t>Perhaps rather than “military-industrial complex” we should start speaking of a “military-vital complex.” It is important to recognize how intimately biopower and war are connected in reality and at every level of our analysis.</w:t>
      </w:r>
    </w:p>
    <w:p w14:paraId="4AA6C47F" w14:textId="77777777" w:rsidR="00496B80" w:rsidRPr="00F430F0" w:rsidRDefault="00496B80" w:rsidP="00496B80">
      <w:pPr>
        <w:pStyle w:val="Heading4"/>
        <w:rPr>
          <w:rFonts w:cs="Times New Roman"/>
        </w:rPr>
      </w:pPr>
      <w:r w:rsidRPr="00F430F0">
        <w:rPr>
          <w:rFonts w:cs="Times New Roman"/>
        </w:rPr>
        <w:t>Vote negative to reject the rational politics of the 1AC—only an affective approach to political subjectivity can reclaim the radicality of the Multitude in the face of the affirmative’s depoliticization</w:t>
      </w:r>
    </w:p>
    <w:p w14:paraId="7ACD11ED" w14:textId="77777777" w:rsidR="00496B80" w:rsidRPr="00F430F0" w:rsidRDefault="00496B80" w:rsidP="00496B80">
      <w:pPr>
        <w:rPr>
          <w:rFonts w:ascii="Times New Roman" w:hAnsi="Times New Roman" w:cs="Times New Roman"/>
        </w:rPr>
      </w:pPr>
    </w:p>
    <w:p w14:paraId="2835B07A" w14:textId="77777777" w:rsidR="00496B80" w:rsidRPr="00F430F0" w:rsidRDefault="00496B80" w:rsidP="00496B80">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2EC00A12" w14:textId="77777777" w:rsidR="00496B80" w:rsidRPr="00F430F0" w:rsidRDefault="00496B80" w:rsidP="00496B80">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117-121.</w:t>
      </w:r>
    </w:p>
    <w:p w14:paraId="184F0E89" w14:textId="77777777" w:rsidR="00496B80" w:rsidRPr="00F430F0" w:rsidRDefault="00496B80" w:rsidP="00496B80">
      <w:pPr>
        <w:rPr>
          <w:rFonts w:ascii="Times New Roman" w:hAnsi="Times New Roman" w:cs="Times New Roman"/>
          <w:sz w:val="14"/>
          <w:szCs w:val="14"/>
        </w:rPr>
      </w:pPr>
    </w:p>
    <w:p w14:paraId="2BED67E0" w14:textId="49D7E592" w:rsidR="00496B80" w:rsidRPr="00F430F0" w:rsidRDefault="00496B80" w:rsidP="00496B80">
      <w:pPr>
        <w:rPr>
          <w:rFonts w:ascii="Times New Roman" w:hAnsi="Times New Roman" w:cs="Times New Roman"/>
          <w:sz w:val="14"/>
          <w:szCs w:val="14"/>
        </w:rPr>
      </w:pPr>
      <w:r w:rsidRPr="00F430F0">
        <w:rPr>
          <w:rStyle w:val="StyleBoldUnderline"/>
          <w:rFonts w:ascii="Times New Roman" w:hAnsi="Times New Roman" w:cs="Times New Roman"/>
        </w:rPr>
        <w:t>Sendero combines affect and reason with peculiar intensity.</w:t>
      </w:r>
      <w:r w:rsidRPr="00F430F0">
        <w:rPr>
          <w:rFonts w:ascii="Times New Roman" w:hAnsi="Times New Roman" w:cs="Times New Roman"/>
          <w:sz w:val="14"/>
          <w:szCs w:val="14"/>
        </w:rPr>
        <w:t xml:space="preserve"> From the outside it always appeared bloodthirsty, mysterious, and irrational. Sendero militants seemed to be motivated perhaps by archaic prejudice, perhaps by sheer hatred and ressentiment. Everything about the movement was excessive and disturbing. But political scientist David Apter comments that </w:t>
      </w:r>
      <w:r w:rsidRPr="00F430F0">
        <w:rPr>
          <w:rStyle w:val="StyleBoldUnderline"/>
          <w:rFonts w:ascii="Times New Roman" w:hAnsi="Times New Roman" w:cs="Times New Roman"/>
        </w:rPr>
        <w:t>“just as there are reasons of state, so there are reasons of the anti-state,” however much the latter appear to be antireasons.</w:t>
      </w:r>
      <w:r w:rsidRPr="00F430F0">
        <w:rPr>
          <w:rFonts w:ascii="Times New Roman" w:hAnsi="Times New Roman" w:cs="Times New Roman"/>
          <w:sz w:val="14"/>
          <w:szCs w:val="14"/>
        </w:rPr>
        <w:t xml:space="preserve">132Indeed, as Degregori explains, Sendero is better understood as what, taking the phrase from nineteenth-century poetManuel González Prada, he calls a “divine cult to reason.”133 </w:t>
      </w:r>
      <w:r w:rsidRPr="00F430F0">
        <w:rPr>
          <w:rStyle w:val="StyleBoldUnderline"/>
          <w:rFonts w:ascii="Times New Roman" w:hAnsi="Times New Roman" w:cs="Times New Roman"/>
        </w:rPr>
        <w:t>Its ecstatic rationality slides easily into rational ecstasy and back again.</w:t>
      </w:r>
      <w:r w:rsidRPr="00F430F0">
        <w:rPr>
          <w:rFonts w:ascii="Times New Roman" w:hAnsi="Times New Roman" w:cs="Times New Roman"/>
          <w:sz w:val="14"/>
          <w:szCs w:val="14"/>
        </w:rPr>
        <w:t xml:space="preserve"> Hence Degregori argues that to understand Sendero, </w:t>
      </w:r>
      <w:r w:rsidRPr="00F430F0">
        <w:rPr>
          <w:rStyle w:val="StyleBoldUnderline"/>
          <w:rFonts w:ascii="Times New Roman" w:hAnsi="Times New Roman" w:cs="Times New Roman"/>
        </w:rPr>
        <w:t>we should “invert Pascal’s phrase, ‘the heart has reasons of which reason is unaware,’ ” and say of Sendero’s leading group that “reason has passions of which the heart is unaware.”</w:t>
      </w:r>
      <w:r w:rsidRPr="00F430F0">
        <w:rPr>
          <w:rFonts w:ascii="Times New Roman" w:hAnsi="Times New Roman" w:cs="Times New Roman"/>
          <w:sz w:val="14"/>
          <w:szCs w:val="14"/>
        </w:rPr>
        <w:t xml:space="preserve"> Sendero is a “hyperrationalist movement” that “develops and draws out” extraordinary passions.134 </w:t>
      </w:r>
      <w:r w:rsidRPr="00F430F0">
        <w:rPr>
          <w:rStyle w:val="StyleBoldUnderline"/>
          <w:rFonts w:ascii="Times New Roman" w:hAnsi="Times New Roman" w:cs="Times New Roman"/>
        </w:rPr>
        <w:t xml:space="preserve">It amplified the passions of its adherents, but it also drew out unsuspected passions </w:t>
      </w:r>
      <w:r w:rsidRPr="00F430F0">
        <w:rPr>
          <w:rStyle w:val="StyleBoldUnderline"/>
          <w:rFonts w:ascii="Times New Roman" w:hAnsi="Times New Roman" w:cs="Times New Roman"/>
        </w:rPr>
        <w:lastRenderedPageBreak/>
        <w:t>from society at large. At the peak of the insurgency, nobody could be sure of the line between reason and affect, rationality and madness</w:t>
      </w:r>
      <w:r w:rsidRPr="00F430F0">
        <w:rPr>
          <w:rFonts w:ascii="Times New Roman" w:hAnsi="Times New Roman" w:cs="Times New Roman"/>
          <w:sz w:val="14"/>
          <w:szCs w:val="14"/>
        </w:rPr>
        <w:t>. Sendero encouraged its followers to embark on a paranoid search for order, but at the same time it revealed the paranoid structure of civil society as a whole.</w:t>
      </w:r>
    </w:p>
    <w:p w14:paraId="4DB6C880" w14:textId="2FA4B21D" w:rsidR="00496B80" w:rsidRPr="00F430F0" w:rsidRDefault="00496B80" w:rsidP="00496B80">
      <w:pPr>
        <w:rPr>
          <w:rFonts w:ascii="Times New Roman" w:hAnsi="Times New Roman" w:cs="Times New Roman"/>
          <w:sz w:val="14"/>
          <w:szCs w:val="14"/>
        </w:rPr>
      </w:pP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The modern, developmentalist state inadvertently spawned and  nurtured the passions that drove those who would become its most  tireless enemies.</w:t>
      </w:r>
      <w:r w:rsidRPr="00F430F0">
        <w:rPr>
          <w:rFonts w:ascii="Times New Roman" w:hAnsi="Times New Roman" w:cs="Times New Roman"/>
          <w:sz w:val="14"/>
          <w:szCs w:val="14"/>
        </w:rPr>
        <w:t xml:space="preserve"> Sendero’s cradle was Ayacucho’s University of Huamanga, reopened in the late 1950s. In particular, the movement was  always strongest in the university’s Faculty of Education. The state  held out education as the vehicle of progress and raised enormous  expectations about the transformations that lay ahead. The university  would bring modernity to this rural backwater in the Andes. Education offered a form of salvation, a means to escape; if there was  any millenarianism or messianism in Sendero, this was its source. As  Degregori puts it, “Andean peasants...ﬂung themselves into the conquest of ‘progress.’ ” They searched for the knowledge and truth that  would set them free; and “those who made it to university would  have to go further and search out, by dint of great effort, something beyond truth: coherence.” For Degregori, </w:t>
      </w:r>
      <w:r w:rsidRPr="00F430F0">
        <w:rPr>
          <w:rStyle w:val="StyleBoldUnderline"/>
          <w:rFonts w:ascii="Times New Roman" w:hAnsi="Times New Roman" w:cs="Times New Roman"/>
        </w:rPr>
        <w:t>Sendero militants,  especially its leadership in the early stages, were driven by this statesanctioned love of truth and coherence: “And when they think they  have found them, they are capable of the greatest violence in order to  defend and impose them.”135 Their violence provoked consternation  and horror in Peruvian civil society; but it merely reﬂected the structural (and often enough also actual) violence that had long patrolled  the boundary between center and periphery, civilization and presumed barbarism.</w:t>
      </w:r>
      <w:r w:rsidRPr="00F430F0">
        <w:rPr>
          <w:rFonts w:ascii="Times New Roman" w:hAnsi="Times New Roman" w:cs="Times New Roman"/>
          <w:sz w:val="14"/>
          <w:szCs w:val="14"/>
        </w:rPr>
        <w:t xml:space="preserve"> Again, </w:t>
      </w:r>
      <w:r w:rsidRPr="00F430F0">
        <w:rPr>
          <w:rStyle w:val="StyleBoldUnderline"/>
          <w:rFonts w:ascii="Times New Roman" w:hAnsi="Times New Roman" w:cs="Times New Roman"/>
        </w:rPr>
        <w:t>Sendero held up a mirror to civil society,  revealing its translations between affect and reason, and unveiling the  terror that secures its simulacrum of a social pact. Sendero “affected”  civil society, reintroducing affect into its rationalizations. It provides  the limit of civil society theory, the unaccountable distortion at its  horizon. And precisely because its hyperrationality is illegible to the  state</w:t>
      </w:r>
      <w:r w:rsidRPr="00F430F0">
        <w:rPr>
          <w:rFonts w:ascii="Times New Roman" w:hAnsi="Times New Roman" w:cs="Times New Roman"/>
          <w:sz w:val="14"/>
          <w:szCs w:val="14"/>
        </w:rPr>
        <w:t xml:space="preserve">, Sendero is also </w:t>
      </w:r>
      <w:r w:rsidRPr="00F430F0">
        <w:rPr>
          <w:rStyle w:val="StyleBoldUnderline"/>
          <w:rFonts w:ascii="Times New Roman" w:hAnsi="Times New Roman" w:cs="Times New Roman"/>
        </w:rPr>
        <w:t>a brick wall, a screen, an empty signiﬁer upon  which others project fearful and shadowy images</w:t>
      </w:r>
      <w:r w:rsidRPr="00F430F0">
        <w:rPr>
          <w:rFonts w:ascii="Times New Roman" w:hAnsi="Times New Roman" w:cs="Times New Roman"/>
          <w:sz w:val="14"/>
          <w:szCs w:val="14"/>
        </w:rPr>
        <w:t xml:space="preserve"> (not least, of Peru’s  indigenous majority) </w:t>
      </w:r>
      <w:r w:rsidRPr="00F430F0">
        <w:rPr>
          <w:rStyle w:val="StyleBoldUnderline"/>
          <w:rFonts w:ascii="Times New Roman" w:hAnsi="Times New Roman" w:cs="Times New Roman"/>
        </w:rPr>
        <w:t>in an inverted reﬂection of Sendero’s rational  purity, its all-consuming joy</w:t>
      </w:r>
      <w:r w:rsidRPr="00F430F0">
        <w:rPr>
          <w:rFonts w:ascii="Times New Roman" w:hAnsi="Times New Roman" w:cs="Times New Roman"/>
          <w:sz w:val="14"/>
          <w:szCs w:val="14"/>
        </w:rPr>
        <w:t>.</w:t>
      </w:r>
    </w:p>
    <w:p w14:paraId="7836C551" w14:textId="54B16898" w:rsidR="00496B80" w:rsidRPr="00F430F0" w:rsidRDefault="00496B80" w:rsidP="00496B80">
      <w:pPr>
        <w:rPr>
          <w:rFonts w:ascii="Times New Roman" w:hAnsi="Times New Roman" w:cs="Times New Roman"/>
          <w:sz w:val="14"/>
          <w:szCs w:val="14"/>
        </w:rPr>
      </w:pPr>
      <w:r w:rsidRPr="00F430F0">
        <w:rPr>
          <w:rFonts w:ascii="Times New Roman" w:hAnsi="Times New Roman" w:cs="Times New Roman"/>
          <w:sz w:val="14"/>
          <w:szCs w:val="14"/>
        </w:rPr>
        <w:t xml:space="preserve">Sendero tipped reason over into madness. </w:t>
      </w:r>
      <w:r w:rsidRPr="00F430F0">
        <w:rPr>
          <w:rStyle w:val="StyleBoldUnderline"/>
          <w:rFonts w:ascii="Times New Roman" w:hAnsi="Times New Roman" w:cs="Times New Roman"/>
        </w:rPr>
        <w:t>Like the paranoid whose obsession with interpretation and connection soon constructs a hyperreal edifice that no longer bears much relation to the real itself, Sendero passed through rationality to delirium but also demonstrated the delirium that underlies rationality</w:t>
      </w:r>
      <w:r w:rsidRPr="00F430F0">
        <w:rPr>
          <w:rFonts w:ascii="Times New Roman" w:hAnsi="Times New Roman" w:cs="Times New Roman"/>
          <w:sz w:val="14"/>
          <w:szCs w:val="14"/>
        </w:rPr>
        <w:t xml:space="preserve">. With Sendero, </w:t>
      </w:r>
      <w:r w:rsidRPr="00F430F0">
        <w:rPr>
          <w:rStyle w:val="StyleBoldUnderline"/>
          <w:rFonts w:ascii="Times New Roman" w:hAnsi="Times New Roman" w:cs="Times New Roman"/>
        </w:rPr>
        <w:t>ideological reason was cultivated and transformed such that it no longer had a communicative function. In its abstract rigor and autonomy, an ideology that lays claim to the scientiﬁc tradition came close to a surreal poetry that is both horrifying and sublime: “[The people’s] blood will rise like pulsing wings, and that bruised ﬂesh will turn into the powerful whips of vengeance, and muscles and action will turn into a steel battering ram to destroy the oppressors, who will be irretrievably smashed.”136 Language becomes pure affect.</w:t>
      </w:r>
      <w:r w:rsidRPr="00F430F0">
        <w:rPr>
          <w:rFonts w:ascii="Times New Roman" w:hAnsi="Times New Roman" w:cs="Times New Roman"/>
          <w:sz w:val="14"/>
          <w:szCs w:val="14"/>
        </w:rPr>
        <w:t xml:space="preserve"> Sendero’s language is the expression and sign of purity, foretelling the joy of those who share in that spotless clarity and instilling fear into those it deﬁnes as radically other. It never attempted to convince or persuade. </w:t>
      </w:r>
      <w:r w:rsidRPr="00F430F0">
        <w:rPr>
          <w:rStyle w:val="StyleBoldUnderline"/>
          <w:rFonts w:ascii="Times New Roman" w:hAnsi="Times New Roman" w:cs="Times New Roman"/>
        </w:rPr>
        <w:t>The passions of reason mimic the reasons of the heart in a reciprocal reinforcement that requires no justiﬁcation.</w:t>
      </w:r>
      <w:r w:rsidRPr="00F430F0">
        <w:rPr>
          <w:rFonts w:ascii="Times New Roman" w:hAnsi="Times New Roman" w:cs="Times New Roman"/>
          <w:sz w:val="14"/>
          <w:szCs w:val="14"/>
        </w:rPr>
        <w:t xml:space="preserve"> This is barbarous indeed, but Sendero equally shows up the barbarity of the constituted, ofﬁcial state and its mechanisms of subalternization. </w:t>
      </w:r>
      <w:r w:rsidRPr="00F430F0">
        <w:rPr>
          <w:rStyle w:val="StyleBoldUnderline"/>
          <w:rFonts w:ascii="Times New Roman" w:hAnsi="Times New Roman" w:cs="Times New Roman"/>
        </w:rPr>
        <w:t>Sendero seeks no negotiation because it poses only one question: Are you loyal to this vision of revolution? Or as its militants put it to María Elena Moyano: step aside or be eliminated. While the neoliberal state has a panoply of polls and calls for managerial support, Sendero, which managed only the revolution, reduced this discourse to the single question: yes or no?</w:t>
      </w:r>
      <w:r w:rsidRPr="00F430F0">
        <w:rPr>
          <w:rFonts w:ascii="Times New Roman" w:hAnsi="Times New Roman" w:cs="Times New Roman"/>
          <w:sz w:val="14"/>
          <w:szCs w:val="14"/>
        </w:rPr>
        <w:t xml:space="preserve"> Increasingly, however, the same is true also of the contemporary state, affected by a war against terror that is now global. It, too, asks little more than that we be either for it or against it. </w:t>
      </w:r>
    </w:p>
    <w:p w14:paraId="683CA710" w14:textId="359D0900" w:rsidR="00496B80" w:rsidRPr="00F430F0" w:rsidRDefault="00496B80" w:rsidP="00496B80">
      <w:pPr>
        <w:rPr>
          <w:rFonts w:ascii="Times New Roman" w:hAnsi="Times New Roman" w:cs="Times New Roman"/>
          <w:sz w:val="14"/>
          <w:szCs w:val="14"/>
        </w:rPr>
      </w:pPr>
      <w:r w:rsidRPr="00F430F0">
        <w:rPr>
          <w:rFonts w:ascii="Times New Roman" w:hAnsi="Times New Roman" w:cs="Times New Roman"/>
          <w:sz w:val="14"/>
          <w:szCs w:val="14"/>
        </w:rPr>
        <w:t xml:space="preserve">Though Sendero’s discourse becomes sublime and sublimely horrifying, </w:t>
      </w:r>
      <w:r w:rsidRPr="00F430F0">
        <w:rPr>
          <w:rStyle w:val="StyleBoldUnderline"/>
          <w:rFonts w:ascii="Times New Roman" w:hAnsi="Times New Roman" w:cs="Times New Roman"/>
        </w:rPr>
        <w:t>we should avoid describing Latin American reality as abject difference.</w:t>
      </w:r>
      <w:r w:rsidRPr="00F430F0">
        <w:rPr>
          <w:rFonts w:ascii="Times New Roman" w:hAnsi="Times New Roman" w:cs="Times New Roman"/>
          <w:sz w:val="14"/>
          <w:szCs w:val="14"/>
        </w:rPr>
        <w:t xml:space="preserve"> This is neither the “noche obscura” of novelist Joan Didion’s Salvador, nor the revolution from the Incan South of journalist Simon Strong’s Shining Path.137 Sendero incarnates the apotheosis of reason, plucked straight from the ﬁnest Western philosophical tradition of Kant (subject of Guzmán’s thesis) and Marx. More generally, </w:t>
      </w:r>
      <w:r w:rsidRPr="00F430F0">
        <w:rPr>
          <w:rStyle w:val="StyleBoldUnderline"/>
          <w:rFonts w:ascii="Times New Roman" w:hAnsi="Times New Roman" w:cs="Times New Roman"/>
        </w:rPr>
        <w:t>all civil societies are “affected.” Neither the Peruvian nor more generally the Latin American experiences are aberrant.</w:t>
      </w:r>
      <w:r w:rsidRPr="00F430F0">
        <w:rPr>
          <w:rFonts w:ascii="Times New Roman" w:hAnsi="Times New Roman" w:cs="Times New Roman"/>
          <w:sz w:val="14"/>
          <w:szCs w:val="14"/>
        </w:rPr>
        <w:t xml:space="preserve"> As I will suggest in chapter 3, </w:t>
      </w:r>
      <w:r w:rsidRPr="00F430F0">
        <w:rPr>
          <w:rStyle w:val="StyleBoldUnderline"/>
          <w:rFonts w:ascii="Times New Roman" w:hAnsi="Times New Roman" w:cs="Times New Roman"/>
        </w:rPr>
        <w:t>all social formations are structured through affect, by the reasons of the heart and the passions of reason</w:t>
      </w:r>
      <w:r w:rsidRPr="00F430F0">
        <w:rPr>
          <w:rFonts w:ascii="Times New Roman" w:hAnsi="Times New Roman" w:cs="Times New Roman"/>
          <w:sz w:val="14"/>
          <w:szCs w:val="14"/>
        </w:rPr>
        <w:t xml:space="preserve">. Sendero shows how </w:t>
      </w:r>
      <w:r w:rsidRPr="00F430F0">
        <w:rPr>
          <w:rStyle w:val="StyleBoldUnderline"/>
          <w:rFonts w:ascii="Times New Roman" w:hAnsi="Times New Roman" w:cs="Times New Roman"/>
        </w:rPr>
        <w:t>affect is a constituent element of any social formation, that necessarily disrupts the working of any civil society. Any attempt to set limits to this constituent power is doomed to failure, not least in an era of biopolitics in which neoliberal Empire has already pulverized the carefully constructed barriers of liberal modernity. Sovereignty is  more precarious than ever</w:t>
      </w:r>
      <w:r w:rsidRPr="00F430F0">
        <w:rPr>
          <w:rFonts w:ascii="Times New Roman" w:hAnsi="Times New Roman" w:cs="Times New Roman"/>
          <w:sz w:val="14"/>
          <w:szCs w:val="14"/>
        </w:rPr>
        <w:t>, and rightly so. Which is not to say that  we should support all its adversaries: Sendero’s line of ﬂight soon  became suicidal as well as homicidal; it became entranced by death  rather than life. As historian Alberto Flores Galindo tersely comments,  in reaction to a 1988 Sendero killing: “Socialism is a wager on the side  of life, not that of death. Its objective is not simply the destruction of  a state and the liquidation of class domination but also and above all  the construction of new social relations that should and can be developing in the present.”138 The problem posed by Sendero, and other  similar movements, is why such constituent power turns back on itself  and how hope and expectation become death and conﬂagration.</w:t>
      </w:r>
    </w:p>
    <w:p w14:paraId="79E20DB7" w14:textId="04380516" w:rsidR="00496B80" w:rsidRPr="00F430F0" w:rsidRDefault="00496B80" w:rsidP="00496B80">
      <w:pPr>
        <w:rPr>
          <w:rFonts w:ascii="Times New Roman" w:hAnsi="Times New Roman" w:cs="Times New Roman"/>
          <w:sz w:val="14"/>
          <w:szCs w:val="14"/>
        </w:rPr>
      </w:pPr>
      <w:r w:rsidRPr="00F430F0">
        <w:rPr>
          <w:rFonts w:ascii="Times New Roman" w:hAnsi="Times New Roman" w:cs="Times New Roman"/>
          <w:sz w:val="14"/>
          <w:szCs w:val="14"/>
        </w:rPr>
        <w:t xml:space="preserve">With the crisis of the state, and the dissolution of any boundary between state and civil society, affect comes to the fore. </w:t>
      </w:r>
      <w:r w:rsidRPr="00F430F0">
        <w:rPr>
          <w:rStyle w:val="StyleBoldUnderline"/>
          <w:rFonts w:ascii="Times New Roman" w:hAnsi="Times New Roman" w:cs="Times New Roman"/>
        </w:rPr>
        <w:t>Paranoia ﬂourishes in the face of constant surveillance, but equally the tides of policy ebb and ﬂow with changes in popular sentiment. The extent to which social relations are structured in terms of affect rather than (or on another level from) discourse becomes clearer</w:t>
      </w:r>
      <w:r w:rsidRPr="00F430F0">
        <w:rPr>
          <w:rFonts w:ascii="Times New Roman" w:hAnsi="Times New Roman" w:cs="Times New Roman"/>
          <w:sz w:val="14"/>
          <w:szCs w:val="14"/>
        </w:rPr>
        <w:t xml:space="preserve">. Other social logics begin to emerge in eddies and whorls, and fundamentalisms thrive as the mechanism of representation passes its sell-by date. Civil society theory aims to restore order, and at the same time holds out the hope of reform by returning a sense of rationality and agency to subaltern subjects. </w:t>
      </w:r>
      <w:r w:rsidRPr="00F430F0">
        <w:rPr>
          <w:rStyle w:val="StyleBoldUnderline"/>
          <w:rFonts w:ascii="Times New Roman" w:hAnsi="Times New Roman" w:cs="Times New Roman"/>
        </w:rPr>
        <w:t>If traditional left politics had assumed a vanguard role for intellectuals, who are to awaken and educate the masses, a focus on new social movements emphasizes rather the myriad negotiations and initiatives performed by subaltern subjects. No doubt this has been a progressive move to counter the view that peasants, the indigenous, and others are formed by premodern communities bound by atavistic tradition and superstition. An emphasis on subjectivity is a welcome corrective. Yet it is as though subalterns were presented as perfect rational choice actors, conforming to the most ideal of Western liberal paradigms of reason. Presenting them as rational actors of this type deculturates and depoliticizes such agents by presenting them “as if they were outside culture and ideology.”</w:t>
      </w:r>
      <w:r w:rsidRPr="00F430F0">
        <w:rPr>
          <w:rFonts w:ascii="Times New Roman" w:hAnsi="Times New Roman" w:cs="Times New Roman"/>
          <w:sz w:val="14"/>
          <w:szCs w:val="14"/>
        </w:rPr>
        <w:t xml:space="preserve">139 </w:t>
      </w:r>
      <w:r w:rsidRPr="00F430F0">
        <w:rPr>
          <w:rStyle w:val="StyleBoldUnderline"/>
          <w:rFonts w:ascii="Times New Roman" w:hAnsi="Times New Roman" w:cs="Times New Roman"/>
        </w:rPr>
        <w:t xml:space="preserve">The price subalterns pay is that their activities are recognized only so long as they accord to a notion of reason imposed upon them; only, that is, so </w:t>
      </w:r>
      <w:r w:rsidRPr="00F430F0">
        <w:rPr>
          <w:rStyle w:val="StyleBoldUnderline"/>
          <w:rFonts w:ascii="Times New Roman" w:hAnsi="Times New Roman" w:cs="Times New Roman"/>
        </w:rPr>
        <w:lastRenderedPageBreak/>
        <w:t>long as efﬁciency and modernization continue to be the ground of civil society</w:t>
      </w:r>
      <w:r w:rsidRPr="00F430F0">
        <w:rPr>
          <w:rFonts w:ascii="Times New Roman" w:hAnsi="Times New Roman" w:cs="Times New Roman"/>
          <w:sz w:val="14"/>
          <w:szCs w:val="14"/>
        </w:rPr>
        <w:t>. Such actors are to be ascribed agency, but on the terms of the social theorist. Anything outside that framework becomes invisible, and the democratic task becomes to substitute a rational civil society for affective and cultural relations seen as distorting its managerial transparency. But an insistence on transparency heralds a massive expansion of the state, a politics futilely focused on the wholesale elimination of culture and corruption. Neoliberalism takes over where civil society theory leaves off, only to founder on the terror that lurks at its margins and haunts society as a whole.</w:t>
      </w:r>
    </w:p>
    <w:p w14:paraId="70351DD0" w14:textId="5E2A0482" w:rsidR="00496B80" w:rsidRPr="00F430F0" w:rsidRDefault="00496B80" w:rsidP="00496B80">
      <w:pPr>
        <w:rPr>
          <w:rFonts w:ascii="Times New Roman" w:hAnsi="Times New Roman" w:cs="Times New Roman"/>
          <w:sz w:val="14"/>
          <w:szCs w:val="14"/>
        </w:rPr>
      </w:pPr>
      <w:r w:rsidRPr="00F430F0">
        <w:rPr>
          <w:rFonts w:ascii="Times New Roman" w:hAnsi="Times New Roman" w:cs="Times New Roman"/>
          <w:sz w:val="14"/>
          <w:szCs w:val="14"/>
        </w:rPr>
        <w:t xml:space="preserve"> Civil society is enlivened by the fundamentalism that civil society  theory subsequently seeks to curtail. But in the context of a global  war on terror, fundamentalism has the upper hand: whether that be  the fanaticism that is pledged to bring down the state, or the state’s  own brand of now decentered sovereignty. A multitude confronts  Empire and yet, as I argue in my concluding chapter, there is less  than ever to choose between them. But surely there is some alternative to the fundamentalisms of a Sendero Luminoso or an al-Qaida  on the one hand, or of neoliberalism’s diffuse forms of command  and control on the other. </w:t>
      </w:r>
      <w:r w:rsidRPr="00F430F0">
        <w:rPr>
          <w:rStyle w:val="StyleBoldUnderline"/>
          <w:rFonts w:ascii="Times New Roman" w:hAnsi="Times New Roman" w:cs="Times New Roman"/>
        </w:rPr>
        <w:t>There is no point returning to the deadening restrictions and careful regulations of the liberal contract. And  populist hegemony is also but an illusion, a misleading sleight of  hand. Could there then be a fundamentalism driven by vitality, afﬁrmation, and life, rather than the death drive of mutual immolation?</w:t>
      </w:r>
      <w:r w:rsidRPr="00F430F0">
        <w:rPr>
          <w:rFonts w:ascii="Times New Roman" w:hAnsi="Times New Roman" w:cs="Times New Roman"/>
          <w:sz w:val="14"/>
          <w:szCs w:val="14"/>
        </w:rPr>
        <w:t xml:space="preserve">  Refusing the constrictions and antidemocratic democracy of civil  society theory, </w:t>
      </w:r>
      <w:r w:rsidRPr="00F430F0">
        <w:rPr>
          <w:rStyle w:val="StyleBoldUnderline"/>
          <w:rFonts w:ascii="Times New Roman" w:hAnsi="Times New Roman" w:cs="Times New Roman"/>
        </w:rPr>
        <w:t>we might reconsider the immediacy of social movements in their excessive and passionate demands.</w:t>
      </w:r>
      <w:r w:rsidRPr="00F430F0">
        <w:rPr>
          <w:rFonts w:ascii="Times New Roman" w:hAnsi="Times New Roman" w:cs="Times New Roman"/>
          <w:sz w:val="14"/>
          <w:szCs w:val="14"/>
        </w:rPr>
        <w:t xml:space="preserve"> Encore un effort.  Néstor García Canclini asks how to be radical, without being fundamentalist. We might do better to look for a good fundamentalism,  a good multitude. With that in mind, I turn now from critique to  constitution. </w:t>
      </w:r>
    </w:p>
    <w:p w14:paraId="36A5C38A" w14:textId="580D6C80" w:rsidR="00496B80" w:rsidRPr="00F430F0" w:rsidRDefault="00496B80" w:rsidP="00496B80">
      <w:pPr>
        <w:pStyle w:val="Heading4"/>
        <w:rPr>
          <w:rFonts w:cs="Times New Roman"/>
        </w:rPr>
      </w:pPr>
      <w:r w:rsidRPr="00F430F0">
        <w:rPr>
          <w:rFonts w:cs="Times New Roman"/>
        </w:rPr>
        <w:t>The Multitude’s resurgence of constituent power hollows out the hegemonic apparatus—the ballot is an alignment with the freedom of immanence</w:t>
      </w:r>
    </w:p>
    <w:p w14:paraId="104B5A08" w14:textId="77777777" w:rsidR="00496B80" w:rsidRPr="00F430F0" w:rsidRDefault="00496B80" w:rsidP="00496B80">
      <w:pPr>
        <w:rPr>
          <w:rFonts w:ascii="Times New Roman" w:hAnsi="Times New Roman" w:cs="Times New Roman"/>
        </w:rPr>
      </w:pPr>
    </w:p>
    <w:p w14:paraId="35C990AA" w14:textId="77777777" w:rsidR="00496B80" w:rsidRPr="00F430F0" w:rsidRDefault="00496B80" w:rsidP="00496B80">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10BFA699" w14:textId="77777777" w:rsidR="00496B80" w:rsidRPr="00F430F0" w:rsidRDefault="00496B80" w:rsidP="00496B80">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284-286.</w:t>
      </w:r>
    </w:p>
    <w:p w14:paraId="2366F115" w14:textId="77777777" w:rsidR="00496B80" w:rsidRPr="00F430F0" w:rsidRDefault="00496B80" w:rsidP="00496B80">
      <w:pPr>
        <w:rPr>
          <w:rFonts w:ascii="Times New Roman" w:hAnsi="Times New Roman" w:cs="Times New Roman"/>
          <w:sz w:val="14"/>
          <w:szCs w:val="14"/>
        </w:rPr>
      </w:pPr>
    </w:p>
    <w:p w14:paraId="3F3B80A1" w14:textId="7C816591" w:rsidR="00496B80" w:rsidRPr="00F430F0" w:rsidRDefault="00496B80" w:rsidP="00496B80">
      <w:pPr>
        <w:rPr>
          <w:rFonts w:ascii="Times New Roman" w:hAnsi="Times New Roman" w:cs="Times New Roman"/>
          <w:sz w:val="14"/>
          <w:szCs w:val="14"/>
        </w:rPr>
      </w:pPr>
      <w:r w:rsidRPr="00F430F0">
        <w:rPr>
          <w:rStyle w:val="StyleBoldUnderline"/>
          <w:rFonts w:ascii="Times New Roman" w:hAnsi="Times New Roman" w:cs="Times New Roman"/>
        </w:rPr>
        <w:t>The fiction of hegemony is more threadbare than ever. The myth of the social contract is over. In place of coercion or consent, both of which depend upon granting transcendence to the state, post- hegemony substitutes affect, habit, and an immanent multitude</w:t>
      </w:r>
      <w:r w:rsidRPr="00F430F0">
        <w:rPr>
          <w:rFonts w:ascii="Times New Roman" w:hAnsi="Times New Roman" w:cs="Times New Roman"/>
          <w:sz w:val="14"/>
          <w:szCs w:val="14"/>
        </w:rPr>
        <w:t xml:space="preserve">. Politics is biopolitics: in fact, it always has been, but today more clearly than before neither civil society nor the state are sites of struggle or objects of negotiation. At stake is life itself. On the one hand, increasingly corrupt forces of command and control modulate and intervene directly on the bodies of ordinary men and women. On the other hand, </w:t>
      </w:r>
      <w:r w:rsidRPr="00F430F0">
        <w:rPr>
          <w:rStyle w:val="StyleBoldUnderline"/>
          <w:rFonts w:ascii="Times New Roman" w:hAnsi="Times New Roman" w:cs="Times New Roman"/>
        </w:rPr>
        <w:t>everyday insurgencies of constituent power reveal a multitude that betrays and corrodes constituted power from the inside, overflowing and escaping its bounds. The outcome of this confrontation is uncertain: constituent power may still fold back against itself; the line of flight that escapes may become suicidal; the multitude may turn bad and become monstrous; or perhaps,</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just perhaps, exodus may lead to what Negri terms “the time of common freedom. “</w:t>
      </w:r>
      <w:r w:rsidRPr="00F430F0">
        <w:rPr>
          <w:rFonts w:ascii="Times New Roman" w:hAnsi="Times New Roman" w:cs="Times New Roman"/>
          <w:sz w:val="14"/>
          <w:szCs w:val="14"/>
        </w:rPr>
        <w:t xml:space="preserve">1 It is </w:t>
      </w:r>
      <w:r w:rsidRPr="00F430F0">
        <w:rPr>
          <w:rStyle w:val="StyleBoldUnderline"/>
          <w:rFonts w:ascii="Times New Roman" w:hAnsi="Times New Roman" w:cs="Times New Roman"/>
        </w:rPr>
        <w:t>in Latin America</w:t>
      </w:r>
      <w:r w:rsidRPr="00F430F0">
        <w:rPr>
          <w:rFonts w:ascii="Times New Roman" w:hAnsi="Times New Roman" w:cs="Times New Roman"/>
          <w:sz w:val="14"/>
          <w:szCs w:val="14"/>
        </w:rPr>
        <w:t xml:space="preserve"> that </w:t>
      </w:r>
      <w:r w:rsidRPr="00F430F0">
        <w:rPr>
          <w:rStyle w:val="StyleBoldUnderline"/>
          <w:rFonts w:ascii="Times New Roman" w:hAnsi="Times New Roman" w:cs="Times New Roman"/>
        </w:rPr>
        <w:t>the failure of modernity’s social con tract is most evident</w:t>
      </w:r>
      <w:r w:rsidRPr="00F430F0">
        <w:rPr>
          <w:rFonts w:ascii="Times New Roman" w:hAnsi="Times New Roman" w:cs="Times New Roman"/>
          <w:sz w:val="14"/>
          <w:szCs w:val="14"/>
        </w:rPr>
        <w:t xml:space="preserve">. And </w:t>
      </w:r>
      <w:r w:rsidRPr="00F430F0">
        <w:rPr>
          <w:rStyle w:val="StyleBoldUnderline"/>
          <w:rFonts w:ascii="Times New Roman" w:hAnsi="Times New Roman" w:cs="Times New Roman"/>
        </w:rPr>
        <w:t>Latin America</w:t>
      </w:r>
      <w:r w:rsidRPr="00F430F0">
        <w:rPr>
          <w:rFonts w:ascii="Times New Roman" w:hAnsi="Times New Roman" w:cs="Times New Roman"/>
          <w:sz w:val="14"/>
          <w:szCs w:val="14"/>
        </w:rPr>
        <w:t xml:space="preserve">, too, </w:t>
      </w:r>
      <w:r w:rsidRPr="00F430F0">
        <w:rPr>
          <w:rStyle w:val="StyleBoldUnderline"/>
          <w:rFonts w:ascii="Times New Roman" w:hAnsi="Times New Roman" w:cs="Times New Roman"/>
        </w:rPr>
        <w:t>is the setting for the most promising experiments in common freedom</w:t>
      </w:r>
      <w:r w:rsidRPr="00F430F0">
        <w:rPr>
          <w:rFonts w:ascii="Times New Roman" w:hAnsi="Times New Roman" w:cs="Times New Roman"/>
          <w:sz w:val="14"/>
          <w:szCs w:val="14"/>
        </w:rPr>
        <w:t xml:space="preserve">. Veteran activist and critic Tariq Ah claims that “South America is on the march again, offering hope to a world either deep in neo-liberal torpor or suffering daily from the military and economic depredations of the New Order.”2 For Ah, </w:t>
      </w:r>
      <w:r w:rsidRPr="00F430F0">
        <w:rPr>
          <w:rStyle w:val="StyleBoldUnderline"/>
          <w:rFonts w:ascii="Times New Roman" w:hAnsi="Times New Roman" w:cs="Times New Roman"/>
        </w:rPr>
        <w:t>“Venezuela and the Bolivarian dream” are at the center of an “axis of hope.”</w:t>
      </w:r>
      <w:r w:rsidRPr="00F430F0">
        <w:rPr>
          <w:rFonts w:ascii="Times New Roman" w:hAnsi="Times New Roman" w:cs="Times New Roman"/>
          <w:sz w:val="14"/>
          <w:szCs w:val="14"/>
        </w:rPr>
        <w:t xml:space="preserve">3 He offers a rosy view of what have been called the Latin American “left turns” or “pink tide,” in which a series of left-leaning governments have been elected to power in the region: from Hugo Chívez in Venezuela in 1998, Luiz Inácio “Lula” da Silva in Brazil in 2002, and Evo Morales in Bolivia in 2005, to Fernando Lugo in Paraguay in 2008, the left has dominated the continent’s politics over the past decade. But these </w:t>
      </w:r>
      <w:r w:rsidRPr="00F430F0">
        <w:rPr>
          <w:rStyle w:val="StyleBoldUnderline"/>
          <w:rFonts w:ascii="Times New Roman" w:hAnsi="Times New Roman" w:cs="Times New Roman"/>
        </w:rPr>
        <w:t>electoral victories are at best a symptom, at worst a reaction. They follow an even more surprising series of social protests and mul titudinous mobilizations: from the Venezuelan Caracazo of 1989, Mexico’s Zapatista insurgency since 1994, and the Argentine cri sis of 2001, to the Bolivian gas protests of 2004, Latin America has been shaken by myriad struggles that have ushered in a new</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 xml:space="preserve">era of political flux. </w:t>
      </w:r>
      <w:r w:rsidRPr="00F430F0">
        <w:rPr>
          <w:rFonts w:ascii="Times New Roman" w:hAnsi="Times New Roman" w:cs="Times New Roman"/>
          <w:sz w:val="14"/>
          <w:szCs w:val="14"/>
        </w:rPr>
        <w:t xml:space="preserve">From carnivalesque revolt to neighborhood assemblies, from highway pickets to barter economies, novel forms of collective action have shattered the theater of political repre sentation and marked the emergence of a multitude. In response, the region’s left-wing regimes usher in a “new governability,” more precarious if also more propitious than before.4 The Caracazo was the first of the social ruptures that indicated the end of the social pact and presaged the left turns. It began with an instance of what in 1970s Italy was called self-valorization or autoreduction. As sociologists Eddy Cherki and Michel Wieviorka explain, </w:t>
      </w:r>
      <w:r w:rsidRPr="00F430F0">
        <w:rPr>
          <w:rStyle w:val="StyleBoldUnderline"/>
          <w:rFonts w:ascii="Times New Roman" w:hAnsi="Times New Roman" w:cs="Times New Roman"/>
        </w:rPr>
        <w:t>autoreduction is “the act by which consumers, in the area of consumption, and workers, in the area of production, take it upon themselves to reduce, at a collectively determined level, the price of public services, housing, electricity</w:t>
      </w:r>
      <w:r w:rsidRPr="00F430F0">
        <w:rPr>
          <w:rFonts w:ascii="Times New Roman" w:hAnsi="Times New Roman" w:cs="Times New Roman"/>
          <w:sz w:val="14"/>
          <w:szCs w:val="14"/>
        </w:rPr>
        <w:t xml:space="preserve">.”5 Cherki and Wieviorka discuss Turin </w:t>
      </w:r>
      <w:r w:rsidRPr="00F430F0">
        <w:rPr>
          <w:rStyle w:val="StyleBoldUnderline"/>
          <w:rFonts w:ascii="Times New Roman" w:hAnsi="Times New Roman" w:cs="Times New Roman"/>
        </w:rPr>
        <w:t>workers’ refusal to pay increased bus fares in 1974</w:t>
      </w:r>
      <w:r w:rsidRPr="00F430F0">
        <w:rPr>
          <w:rFonts w:ascii="Times New Roman" w:hAnsi="Times New Roman" w:cs="Times New Roman"/>
          <w:sz w:val="14"/>
          <w:szCs w:val="14"/>
        </w:rPr>
        <w:t xml:space="preserve">. In almost identical fashion, on the morning of February 27, 1989, </w:t>
      </w:r>
      <w:r w:rsidRPr="00F430F0">
        <w:rPr>
          <w:rStyle w:val="StyleBoldUnderline"/>
          <w:rFonts w:ascii="Times New Roman" w:hAnsi="Times New Roman" w:cs="Times New Roman"/>
        </w:rPr>
        <w:t>commuters in and around Venezuela’s capital refused to pay the higher prices that transport companies demanded of them in the wake of newly elected President Carlos Andrés Pérez’s packet of neoliberal reforms</w:t>
      </w:r>
      <w:r w:rsidRPr="00F430F0">
        <w:rPr>
          <w:rFonts w:ascii="Times New Roman" w:hAnsi="Times New Roman" w:cs="Times New Roman"/>
          <w:sz w:val="14"/>
          <w:szCs w:val="14"/>
        </w:rPr>
        <w:t xml:space="preserve">. But whereas ¡n Turin, this fare strike was soon “organized.. . by unions which brought their active support and simultaneously imposed a coherent line of struggle,”6 </w:t>
      </w:r>
      <w:r w:rsidRPr="00F430F0">
        <w:rPr>
          <w:rStyle w:val="StyleBoldUnderline"/>
          <w:rFonts w:ascii="Times New Roman" w:hAnsi="Times New Roman" w:cs="Times New Roman"/>
        </w:rPr>
        <w:t>in Caracas no leaders emerged, no party line was enforced</w:t>
      </w:r>
      <w:r w:rsidRPr="00F430F0">
        <w:rPr>
          <w:rFonts w:ascii="Times New Roman" w:hAnsi="Times New Roman" w:cs="Times New Roman"/>
          <w:sz w:val="14"/>
          <w:szCs w:val="14"/>
        </w:rPr>
        <w:t>.</w:t>
      </w:r>
    </w:p>
    <w:p w14:paraId="40C5A9FA" w14:textId="77777777" w:rsidR="00496B80" w:rsidRPr="00F430F0" w:rsidRDefault="00496B80" w:rsidP="00496B80">
      <w:pPr>
        <w:rPr>
          <w:rFonts w:ascii="Times New Roman" w:hAnsi="Times New Roman" w:cs="Times New Roman"/>
        </w:rPr>
      </w:pPr>
    </w:p>
    <w:p w14:paraId="6919414F" w14:textId="79FFCFAF" w:rsidR="00B200ED" w:rsidRPr="00F430F0" w:rsidRDefault="00B200ED" w:rsidP="00B200ED">
      <w:pPr>
        <w:pStyle w:val="Heading2"/>
        <w:rPr>
          <w:rFonts w:ascii="Times New Roman" w:hAnsi="Times New Roman" w:cs="Times New Roman"/>
        </w:rPr>
      </w:pPr>
      <w:r w:rsidRPr="00F430F0">
        <w:rPr>
          <w:rFonts w:ascii="Times New Roman" w:hAnsi="Times New Roman" w:cs="Times New Roman"/>
        </w:rPr>
        <w:lastRenderedPageBreak/>
        <w:t>Security Links—Topic</w:t>
      </w:r>
    </w:p>
    <w:p w14:paraId="4B83C183" w14:textId="28C38384" w:rsidR="00B200ED" w:rsidRPr="00F430F0" w:rsidRDefault="00B200ED" w:rsidP="00B14E17">
      <w:pPr>
        <w:pStyle w:val="Heading3"/>
        <w:rPr>
          <w:rFonts w:ascii="Times New Roman" w:hAnsi="Times New Roman" w:cs="Times New Roman"/>
        </w:rPr>
      </w:pPr>
      <w:r w:rsidRPr="00F430F0">
        <w:rPr>
          <w:rFonts w:ascii="Times New Roman" w:hAnsi="Times New Roman" w:cs="Times New Roman"/>
        </w:rPr>
        <w:lastRenderedPageBreak/>
        <w:t>Link—Economic Engagement</w:t>
      </w:r>
    </w:p>
    <w:p w14:paraId="6F99369E" w14:textId="77777777" w:rsidR="00B200ED" w:rsidRPr="00F430F0" w:rsidRDefault="00B200ED" w:rsidP="00B200ED">
      <w:pPr>
        <w:pStyle w:val="Heading4"/>
        <w:rPr>
          <w:rFonts w:cs="Times New Roman"/>
        </w:rPr>
      </w:pPr>
      <w:r w:rsidRPr="00F430F0">
        <w:rPr>
          <w:rFonts w:cs="Times New Roman"/>
        </w:rPr>
        <w:t>Economic Engagement is framed as a national security issue, which allows the US to use the rhetoric of security to bypass traditional rules, practices and politics of policy-making. This enables intervention and violence in Latin America.</w:t>
      </w:r>
    </w:p>
    <w:p w14:paraId="63D1392B" w14:textId="77777777" w:rsidR="00B200ED" w:rsidRPr="00F430F0" w:rsidRDefault="00B200ED" w:rsidP="00B200ED">
      <w:pPr>
        <w:rPr>
          <w:rStyle w:val="StyleStyleBold12pt"/>
          <w:rFonts w:ascii="Times New Roman" w:hAnsi="Times New Roman" w:cs="Times New Roman"/>
          <w:sz w:val="14"/>
          <w:szCs w:val="14"/>
        </w:rPr>
      </w:pPr>
    </w:p>
    <w:p w14:paraId="6C8B0481"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Phillips 2007</w:t>
      </w:r>
      <w:r w:rsidRPr="00F430F0">
        <w:rPr>
          <w:rFonts w:ascii="Times New Roman" w:hAnsi="Times New Roman" w:cs="Times New Roman"/>
        </w:rPr>
        <w:t xml:space="preserve"> (Nikola, Prof. of Polit. Econ. @ Univ. of Sheffield, “The Limits of Securitization: Power, Politics and Process in US Foreign Economic Policy”, Government and Opposition 42:2)</w:t>
      </w:r>
    </w:p>
    <w:p w14:paraId="2C38B98F" w14:textId="77777777" w:rsidR="00B200ED" w:rsidRPr="00F430F0" w:rsidRDefault="00B200ED" w:rsidP="00B200ED">
      <w:pPr>
        <w:rPr>
          <w:rFonts w:ascii="Times New Roman" w:hAnsi="Times New Roman" w:cs="Times New Roman"/>
          <w:sz w:val="14"/>
          <w:szCs w:val="14"/>
        </w:rPr>
      </w:pPr>
    </w:p>
    <w:p w14:paraId="17335D9F" w14:textId="77777777" w:rsidR="00B200ED" w:rsidRPr="00F430F0" w:rsidRDefault="00B200ED" w:rsidP="00B200ED">
      <w:pPr>
        <w:rPr>
          <w:rFonts w:ascii="Times New Roman" w:hAnsi="Times New Roman" w:cs="Times New Roman"/>
          <w:sz w:val="16"/>
        </w:rPr>
      </w:pPr>
      <w:r w:rsidRPr="00F430F0">
        <w:rPr>
          <w:rFonts w:ascii="Times New Roman" w:hAnsi="Times New Roman" w:cs="Times New Roman"/>
          <w:sz w:val="16"/>
        </w:rPr>
        <w:t xml:space="preserve">In the commendable and necessary efforts to explain the shifts in US engagement in the world that have occurred under the Bush administration, </w:t>
      </w:r>
      <w:r w:rsidRPr="00F430F0">
        <w:rPr>
          <w:rStyle w:val="StyleBoldUnderline"/>
          <w:rFonts w:ascii="Times New Roman" w:hAnsi="Times New Roman" w:cs="Times New Roman"/>
        </w:rPr>
        <w:t>there has been a marked tendency to perceive ‘security’ as the dominant concern driving</w:t>
      </w:r>
      <w:r w:rsidRPr="00F430F0">
        <w:rPr>
          <w:rFonts w:ascii="Times New Roman" w:hAnsi="Times New Roman" w:cs="Times New Roman"/>
          <w:sz w:val="16"/>
        </w:rPr>
        <w:t xml:space="preserve"> this </w:t>
      </w:r>
      <w:r w:rsidRPr="00F430F0">
        <w:rPr>
          <w:rStyle w:val="StyleBoldUnderline"/>
          <w:rFonts w:ascii="Times New Roman" w:hAnsi="Times New Roman" w:cs="Times New Roman"/>
        </w:rPr>
        <w:t>engagement, and as representing an overarching force that brings together all other policy areas for its purposes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proposition has been extended to the realms of both globalization and foreign economic policy</w:t>
      </w:r>
      <w:r w:rsidRPr="00F430F0">
        <w:rPr>
          <w:rFonts w:ascii="Times New Roman" w:hAnsi="Times New Roman" w:cs="Times New Roman"/>
          <w:sz w:val="16"/>
        </w:rPr>
        <w:t xml:space="preserve">, notably with the application of the notion of securitization developed by Barry Buzan, Ole Wæver and Jaap de Wilde.24 They define </w:t>
      </w:r>
      <w:r w:rsidRPr="00F430F0">
        <w:rPr>
          <w:rStyle w:val="StyleBoldUnderline"/>
          <w:rFonts w:ascii="Times New Roman" w:hAnsi="Times New Roman" w:cs="Times New Roman"/>
        </w:rPr>
        <w:t>a case of securitization</w:t>
      </w:r>
      <w:r w:rsidRPr="00F430F0">
        <w:rPr>
          <w:rFonts w:ascii="Times New Roman" w:hAnsi="Times New Roman" w:cs="Times New Roman"/>
          <w:sz w:val="16"/>
        </w:rPr>
        <w:t xml:space="preserve"> as </w:t>
      </w:r>
      <w:r w:rsidRPr="00F430F0">
        <w:rPr>
          <w:rStyle w:val="StyleBoldUnderline"/>
          <w:rFonts w:ascii="Times New Roman" w:hAnsi="Times New Roman" w:cs="Times New Roman"/>
        </w:rPr>
        <w:t>occurring when ‘a securitizing actor uses a rhetoric of existential threat, and thereby takes an issue out of what under those conditions is “normal politics” ’.</w:t>
      </w:r>
      <w:r w:rsidRPr="00F430F0">
        <w:rPr>
          <w:rFonts w:ascii="Times New Roman" w:hAnsi="Times New Roman" w:cs="Times New Roman"/>
          <w:sz w:val="16"/>
        </w:rPr>
        <w:t xml:space="preserve"> In other words, </w:t>
      </w:r>
      <w:r w:rsidRPr="00F430F0">
        <w:rPr>
          <w:rStyle w:val="StyleBoldUnderline"/>
          <w:rFonts w:ascii="Times New Roman" w:hAnsi="Times New Roman" w:cs="Times New Roman"/>
        </w:rPr>
        <w:t>‘if by means of an argument about the priority and urgency of an existential threat the securitizing actor has managed to break free of procedures or rules by which he or she would otherwise be bound, we are witnessing a case of securitization’</w:t>
      </w:r>
      <w:r w:rsidRPr="00F430F0">
        <w:rPr>
          <w:rFonts w:ascii="Times New Roman" w:hAnsi="Times New Roman" w:cs="Times New Roman"/>
          <w:sz w:val="16"/>
        </w:rPr>
        <w:t xml:space="preserve">. 25 </w:t>
      </w:r>
      <w:r w:rsidRPr="00F430F0">
        <w:rPr>
          <w:rStyle w:val="StyleBoldUnderline"/>
          <w:rFonts w:ascii="Times New Roman" w:hAnsi="Times New Roman" w:cs="Times New Roman"/>
        </w:rPr>
        <w:t>Securitization, in this sense, is not only about the deployment of the rhetorical device of ‘security’ and the location of policy discourse within that framework, but also about the capacity thereby to achieve a disruption to the normal rules, practices and politics of policy-making.</w:t>
      </w:r>
      <w:r w:rsidRPr="00F430F0">
        <w:rPr>
          <w:rFonts w:ascii="Times New Roman" w:hAnsi="Times New Roman" w:cs="Times New Roman"/>
          <w:sz w:val="16"/>
        </w:rPr>
        <w:t xml:space="preserve"> Taken to the sphere of foreign economic policy, securitization has thus been formulated as a process by which ‘the </w:t>
      </w:r>
      <w:r w:rsidRPr="00F430F0">
        <w:rPr>
          <w:rStyle w:val="StyleBoldUnderline"/>
          <w:rFonts w:ascii="Times New Roman" w:hAnsi="Times New Roman" w:cs="Times New Roman"/>
        </w:rPr>
        <w:t xml:space="preserve">securitising actors. . . . have sought to treat economic policy in a manner different to the normal rules and practices of economic policy making and implementation’. </w:t>
      </w:r>
      <w:r w:rsidRPr="00F430F0">
        <w:rPr>
          <w:rFonts w:ascii="Times New Roman" w:hAnsi="Times New Roman" w:cs="Times New Roman"/>
          <w:sz w:val="16"/>
        </w:rPr>
        <w:t xml:space="preserve">26 </w:t>
      </w:r>
      <w:r w:rsidRPr="00F430F0">
        <w:rPr>
          <w:rStyle w:val="Emphasis"/>
          <w:rFonts w:ascii="Times New Roman" w:hAnsi="Times New Roman" w:cs="Times New Roman"/>
        </w:rPr>
        <w:t>The resulting framing of globalization and foreign economic policy as national security issues, the linking of economic policy to overarching security objectives and the political legitimization of policy initiatives on that basis are considered to be the hallmarks of the contemporary foreign economic engagement of the USA.</w:t>
      </w:r>
      <w:r w:rsidRPr="00F430F0">
        <w:rPr>
          <w:rFonts w:ascii="Times New Roman" w:hAnsi="Times New Roman" w:cs="Times New Roman"/>
          <w:sz w:val="16"/>
        </w:rPr>
        <w:t xml:space="preserve"> </w:t>
      </w:r>
      <w:r w:rsidRPr="00F430F0">
        <w:rPr>
          <w:rStyle w:val="StyleBoldUnderline"/>
          <w:rFonts w:ascii="Times New Roman" w:hAnsi="Times New Roman" w:cs="Times New Roman"/>
        </w:rPr>
        <w:t>Both globalization and US foreign economic policy</w:t>
      </w:r>
      <w:r w:rsidRPr="00F430F0">
        <w:rPr>
          <w:rFonts w:ascii="Times New Roman" w:hAnsi="Times New Roman" w:cs="Times New Roman"/>
          <w:sz w:val="16"/>
        </w:rPr>
        <w:t xml:space="preserve"> (although the two terms are often, problematically, used interchangeably) </w:t>
      </w:r>
      <w:r w:rsidRPr="00F430F0">
        <w:rPr>
          <w:rStyle w:val="StyleBoldUnderline"/>
          <w:rFonts w:ascii="Times New Roman" w:hAnsi="Times New Roman" w:cs="Times New Roman"/>
        </w:rPr>
        <w:t xml:space="preserve">are thus understood to have become, in essence, security issues and avenues by which a securitization of the world order is pursued by US governments. </w:t>
      </w:r>
      <w:r w:rsidRPr="00F430F0">
        <w:rPr>
          <w:rFonts w:ascii="Times New Roman" w:hAnsi="Times New Roman" w:cs="Times New Roman"/>
          <w:sz w:val="16"/>
        </w:rPr>
        <w:t xml:space="preserve">While it is readily conceded in these analyses that a nexus between economic and security policies was evident before 9/11, nevertheless </w:t>
      </w:r>
      <w:r w:rsidRPr="00F430F0">
        <w:rPr>
          <w:rStyle w:val="StyleBoldUnderline"/>
          <w:rFonts w:ascii="Times New Roman" w:hAnsi="Times New Roman" w:cs="Times New Roman"/>
        </w:rPr>
        <w:t>it is the central positing of a correlation between the degree of global military dominance exercised by the USA, the extent of the ‘new’ unilateralist inclination and the deployment of economic policy as ‘an arm of security policy’</w:t>
      </w:r>
      <w:r w:rsidRPr="00F430F0">
        <w:rPr>
          <w:rFonts w:ascii="Times New Roman" w:hAnsi="Times New Roman" w:cs="Times New Roman"/>
          <w:sz w:val="16"/>
        </w:rPr>
        <w:t>27 that is directly consistent with the argument that the post-9/11 world is qualitatively distinctive in the extent of this capturing of economic policy by the exigencies of security strategies.</w:t>
      </w:r>
    </w:p>
    <w:p w14:paraId="17BE5109" w14:textId="6C8CEBBB" w:rsidR="007F3B6C" w:rsidRPr="00F430F0" w:rsidRDefault="007F3B6C" w:rsidP="00B200ED">
      <w:pPr>
        <w:pStyle w:val="Heading3"/>
        <w:rPr>
          <w:rFonts w:ascii="Times New Roman" w:hAnsi="Times New Roman" w:cs="Times New Roman"/>
        </w:rPr>
      </w:pPr>
      <w:r w:rsidRPr="00F430F0">
        <w:rPr>
          <w:rFonts w:ascii="Times New Roman" w:hAnsi="Times New Roman" w:cs="Times New Roman"/>
        </w:rPr>
        <w:lastRenderedPageBreak/>
        <w:t>Link—Economic Engagement</w:t>
      </w:r>
    </w:p>
    <w:p w14:paraId="753C564C" w14:textId="77777777" w:rsidR="007F3B6C" w:rsidRPr="00F430F0" w:rsidRDefault="007F3B6C" w:rsidP="007F3B6C">
      <w:pPr>
        <w:pStyle w:val="Heading4"/>
        <w:rPr>
          <w:rFonts w:cs="Times New Roman"/>
        </w:rPr>
      </w:pPr>
      <w:r w:rsidRPr="00F430F0">
        <w:rPr>
          <w:rFonts w:cs="Times New Roman"/>
        </w:rPr>
        <w:t xml:space="preserve">Economic engagement and globalization has become a method of securitization </w:t>
      </w:r>
    </w:p>
    <w:p w14:paraId="26C79B12" w14:textId="77777777" w:rsidR="007F3B6C" w:rsidRPr="00F430F0" w:rsidRDefault="007F3B6C" w:rsidP="007F3B6C">
      <w:pPr>
        <w:rPr>
          <w:rStyle w:val="StyleStyleBold12pt"/>
          <w:rFonts w:ascii="Times New Roman" w:hAnsi="Times New Roman" w:cs="Times New Roman"/>
        </w:rPr>
      </w:pPr>
    </w:p>
    <w:p w14:paraId="5294C5F3" w14:textId="77777777" w:rsidR="007F3B6C" w:rsidRPr="00F430F0" w:rsidRDefault="007F3B6C" w:rsidP="007F3B6C">
      <w:pPr>
        <w:rPr>
          <w:rStyle w:val="StyleStyleBold12pt"/>
          <w:rFonts w:ascii="Times New Roman" w:hAnsi="Times New Roman" w:cs="Times New Roman"/>
        </w:rPr>
      </w:pPr>
      <w:r w:rsidRPr="00F430F0">
        <w:rPr>
          <w:rStyle w:val="StyleStyleBold12pt"/>
          <w:rFonts w:ascii="Times New Roman" w:hAnsi="Times New Roman" w:cs="Times New Roman"/>
        </w:rPr>
        <w:t>Higgot 06</w:t>
      </w:r>
    </w:p>
    <w:p w14:paraId="307ACEE6" w14:textId="77777777" w:rsidR="007F3B6C" w:rsidRPr="00F430F0" w:rsidRDefault="007F3B6C" w:rsidP="007F3B6C">
      <w:pPr>
        <w:rPr>
          <w:rFonts w:ascii="Times New Roman" w:hAnsi="Times New Roman" w:cs="Times New Roman"/>
        </w:rPr>
      </w:pPr>
      <w:r w:rsidRPr="00F430F0">
        <w:rPr>
          <w:rFonts w:ascii="Times New Roman" w:hAnsi="Times New Roman" w:cs="Times New Roman"/>
        </w:rPr>
        <w:t>Richard Higgott. 08 August 2006. Professor of International Political Economy (and Pro-Vice Chancellor for Research) at the </w:t>
      </w:r>
      <w:hyperlink r:id="rId10" w:tooltip="University of Warwick" w:history="1">
        <w:r w:rsidRPr="00F430F0">
          <w:rPr>
            <w:rFonts w:ascii="Times New Roman" w:hAnsi="Times New Roman" w:cs="Times New Roman"/>
          </w:rPr>
          <w:t>University of Warwick</w:t>
        </w:r>
      </w:hyperlink>
      <w:r w:rsidRPr="00F430F0">
        <w:rPr>
          <w:rFonts w:ascii="Times New Roman" w:hAnsi="Times New Roman" w:cs="Times New Roman"/>
        </w:rPr>
        <w:t xml:space="preserve">. After Neoliberal Globalization. Critical Asian Studies. </w:t>
      </w:r>
    </w:p>
    <w:p w14:paraId="72601C4D" w14:textId="77777777" w:rsidR="007F3B6C" w:rsidRPr="00F430F0" w:rsidRDefault="007F3B6C" w:rsidP="007F3B6C">
      <w:pPr>
        <w:rPr>
          <w:rStyle w:val="StyleStyleBold12pt"/>
          <w:rFonts w:ascii="Times New Roman" w:hAnsi="Times New Roman" w:cs="Times New Roman"/>
        </w:rPr>
      </w:pPr>
    </w:p>
    <w:p w14:paraId="4EB40E14" w14:textId="3D0ED482" w:rsidR="007F3B6C" w:rsidRPr="00F430F0" w:rsidRDefault="007F3B6C" w:rsidP="007F3B6C">
      <w:pPr>
        <w:rPr>
          <w:rFonts w:ascii="Times New Roman" w:hAnsi="Times New Roman" w:cs="Times New Roman"/>
          <w:sz w:val="16"/>
        </w:rPr>
      </w:pPr>
      <w:r w:rsidRPr="00F430F0">
        <w:rPr>
          <w:rStyle w:val="StyleBoldUnderline"/>
          <w:rFonts w:ascii="Times New Roman" w:hAnsi="Times New Roman" w:cs="Times New Roman"/>
        </w:rPr>
        <w:t>Economic policy is increasingly framed as a security question and globalization is now seen</w:t>
      </w:r>
      <w:r w:rsidRPr="00F430F0">
        <w:rPr>
          <w:rFonts w:ascii="Times New Roman" w:hAnsi="Times New Roman" w:cs="Times New Roman"/>
          <w:sz w:val="16"/>
        </w:rPr>
        <w:t xml:space="preserve"> not simply through rose-tinted neoliberal economic (deregulatory and liberalizing) lenses, but also </w:t>
      </w:r>
      <w:r w:rsidRPr="00F430F0">
        <w:rPr>
          <w:rStyle w:val="StyleBoldUnderline"/>
          <w:rFonts w:ascii="Times New Roman" w:hAnsi="Times New Roman" w:cs="Times New Roman"/>
        </w:rPr>
        <w:t>through the</w:t>
      </w:r>
      <w:r w:rsidRPr="00F430F0">
        <w:rPr>
          <w:rFonts w:ascii="Times New Roman" w:hAnsi="Times New Roman" w:cs="Times New Roman"/>
          <w:sz w:val="16"/>
        </w:rPr>
        <w:t xml:space="preserve"> less-rosy-colored </w:t>
      </w:r>
      <w:r w:rsidRPr="00F430F0">
        <w:rPr>
          <w:rStyle w:val="StyleBoldUnderline"/>
          <w:rFonts w:ascii="Times New Roman" w:hAnsi="Times New Roman" w:cs="Times New Roman"/>
        </w:rPr>
        <w:t>lenses of the national security agenda</w:t>
      </w:r>
      <w:r w:rsidRPr="00F430F0">
        <w:rPr>
          <w:rFonts w:ascii="Times New Roman" w:hAnsi="Times New Roman" w:cs="Times New Roman"/>
          <w:sz w:val="16"/>
        </w:rPr>
        <w:t xml:space="preserve">. Specifically, </w:t>
      </w:r>
      <w:r w:rsidRPr="00F430F0">
        <w:rPr>
          <w:rStyle w:val="StyleBoldUnderline"/>
          <w:rFonts w:ascii="Times New Roman" w:hAnsi="Times New Roman" w:cs="Times New Roman"/>
        </w:rPr>
        <w:t>economic globalization is seen not only as an economic benefit, but also as a security “problem.”</w:t>
      </w:r>
      <w:r w:rsidRPr="00F430F0">
        <w:rPr>
          <w:rFonts w:ascii="Times New Roman" w:hAnsi="Times New Roman" w:cs="Times New Roman"/>
          <w:sz w:val="16"/>
        </w:rPr>
        <w:t xml:space="preserve"> In the context of theNew Security Agenda, </w:t>
      </w:r>
      <w:r w:rsidRPr="00F430F0">
        <w:rPr>
          <w:rStyle w:val="StyleBoldUnderline"/>
          <w:rFonts w:ascii="Times New Roman" w:hAnsi="Times New Roman" w:cs="Times New Roman"/>
        </w:rPr>
        <w:t>economic policy becomes an explicit arm of security policy. This trend can be seen across the spectrum of U.S. economic policy</w:t>
      </w:r>
      <w:r w:rsidRPr="00F430F0">
        <w:rPr>
          <w:rFonts w:ascii="Times New Roman" w:hAnsi="Times New Roman" w:cs="Times New Roman"/>
          <w:sz w:val="16"/>
        </w:rPr>
        <w:t xml:space="preserve"> — not only </w:t>
      </w:r>
      <w:r w:rsidRPr="00F430F0">
        <w:rPr>
          <w:rStyle w:val="StyleBoldUnderline"/>
          <w:rFonts w:ascii="Times New Roman" w:hAnsi="Times New Roman" w:cs="Times New Roman"/>
        </w:rPr>
        <w:t>toward the neoliberal economic globalization project in general but also in specific policies</w:t>
      </w:r>
      <w:r w:rsidRPr="00F430F0">
        <w:rPr>
          <w:rFonts w:ascii="Times New Roman" w:hAnsi="Times New Roman" w:cs="Times New Roman"/>
          <w:sz w:val="16"/>
        </w:rPr>
        <w:t xml:space="preserve"> toward the international economic institutions (the IMF, the World Bank) and especially toward the WTO in the Doha Multilateral Trade Negotiations (MTN) Round; in bilateral economic relations with the European Union (EU), </w:t>
      </w:r>
      <w:r w:rsidRPr="00F430F0">
        <w:rPr>
          <w:rStyle w:val="StyleBoldUnderline"/>
          <w:rFonts w:ascii="Times New Roman" w:hAnsi="Times New Roman" w:cs="Times New Roman"/>
        </w:rPr>
        <w:t>where the nexus between economic and security relations is now an integral part of its wider security agenda</w:t>
      </w:r>
      <w:r w:rsidRPr="00F430F0">
        <w:rPr>
          <w:rFonts w:ascii="Times New Roman" w:hAnsi="Times New Roman" w:cs="Times New Roman"/>
          <w:sz w:val="16"/>
        </w:rPr>
        <w:t xml:space="preserve"> in the wake of the split over military involvement in Iraq and in the economic relationship with Asia. Contrary to some of the more pietistic beliefs that prevailed in the 1990s hyper-globalist literature, globalization does not eliminate more traditional understandings of inter-state competition between the major powers.30 Nor does it eliminate competition between various sectors of the ruling economic elites of the major powers. As Marxists, and many non-Marxists, would argue, the interests of “capital” can be expected to split between sections that are global and sections that are more nationalist in character. In the United States, the prime example of that section that is more nationalist than global is the so-called military industrial complex. In the early-mid 1990s, what we might call the heyday of the global neoliberal project prior to the beginning of the anti-globalization backlash, global capital received substantial support from the U.S. administration. To give one example, Clinton’s support of a strong dollar policy to ensure re-stimulation of Germany and Japan — the largest markets for the growing U.S. service industries — was the kind of policy one would expect from a genuinely neoliberal globalization perspective. By contrast, the Bush administration has shown itself to be more nationalist than neoliberal in its attitudes toward the drivers of economic globalization. Its policies are geared to rebooting the U.S. economy at the expense of others. This can be seen at its crudest in the contracting policies adopted in Iraq and more subtly (just) in the case of the support for decline in value of the U.S. dollar against the euro. </w:t>
      </w:r>
      <w:r w:rsidRPr="00F430F0">
        <w:rPr>
          <w:rStyle w:val="StyleBoldUnderline"/>
          <w:rFonts w:ascii="Times New Roman" w:hAnsi="Times New Roman" w:cs="Times New Roman"/>
        </w:rPr>
        <w:t>While the U.S. government would resist this assertion</w:t>
      </w:r>
      <w:r w:rsidRPr="00F430F0">
        <w:rPr>
          <w:rFonts w:ascii="Times New Roman" w:hAnsi="Times New Roman" w:cs="Times New Roman"/>
          <w:sz w:val="16"/>
        </w:rPr>
        <w:t xml:space="preserve">, 432 (2004) Downloaded by [University of Texas Libraries] at 09:49 28 July 2013 </w:t>
      </w:r>
      <w:r w:rsidRPr="00F430F0">
        <w:rPr>
          <w:rStyle w:val="StyleBoldUnderline"/>
          <w:rFonts w:ascii="Times New Roman" w:hAnsi="Times New Roman" w:cs="Times New Roman"/>
        </w:rPr>
        <w:t>the 25 percent plus depreciation of the dollar in less than two years should not be read merely as a purely market-driven correction. Rather, as</w:t>
      </w:r>
      <w:r w:rsidRPr="00F430F0">
        <w:rPr>
          <w:rFonts w:ascii="Times New Roman" w:hAnsi="Times New Roman" w:cs="Times New Roman"/>
          <w:sz w:val="16"/>
        </w:rPr>
        <w:t xml:space="preserve"> Walden Bello notes, </w:t>
      </w:r>
      <w:r w:rsidRPr="00F430F0">
        <w:rPr>
          <w:rStyle w:val="StyleBoldUnderline"/>
          <w:rFonts w:ascii="Times New Roman" w:hAnsi="Times New Roman" w:cs="Times New Roman"/>
        </w:rPr>
        <w:t>it should be seen as part of an implicit-beggar-thy-neighbor strategy to enhance U.S. competitiveness.31 In short, policies geared toward controlling globalization, unlike in the more genuinely market-driven period of the last decades of the twentieth century</w:t>
      </w:r>
      <w:r w:rsidRPr="00F430F0">
        <w:rPr>
          <w:rFonts w:ascii="Times New Roman" w:hAnsi="Times New Roman" w:cs="Times New Roman"/>
          <w:sz w:val="16"/>
        </w:rPr>
        <w:t xml:space="preserve"> — have had a much stronger place in U.S. policy since the advent of the Bush administration</w:t>
      </w:r>
    </w:p>
    <w:p w14:paraId="6D0D1839" w14:textId="6860E517" w:rsidR="00B41688" w:rsidRPr="00F430F0" w:rsidRDefault="00B41688" w:rsidP="00B200ED">
      <w:pPr>
        <w:pStyle w:val="Heading3"/>
        <w:rPr>
          <w:rFonts w:ascii="Times New Roman" w:hAnsi="Times New Roman" w:cs="Times New Roman"/>
        </w:rPr>
      </w:pPr>
      <w:r w:rsidRPr="00F430F0">
        <w:rPr>
          <w:rFonts w:ascii="Times New Roman" w:hAnsi="Times New Roman" w:cs="Times New Roman"/>
        </w:rPr>
        <w:lastRenderedPageBreak/>
        <w:t xml:space="preserve">Link—Cuba </w:t>
      </w:r>
    </w:p>
    <w:p w14:paraId="38CABB05" w14:textId="77777777" w:rsidR="00B41688" w:rsidRPr="00F430F0" w:rsidRDefault="00B41688" w:rsidP="00B41688">
      <w:pPr>
        <w:pStyle w:val="Heading4"/>
        <w:rPr>
          <w:rFonts w:cs="Times New Roman"/>
        </w:rPr>
      </w:pPr>
      <w:r w:rsidRPr="00F430F0">
        <w:rPr>
          <w:rFonts w:cs="Times New Roman"/>
        </w:rPr>
        <w:t>Constructions of Cuban instability depoliticizes the advancement of American security interests</w:t>
      </w:r>
    </w:p>
    <w:p w14:paraId="54757ADE" w14:textId="77777777" w:rsidR="00B41688" w:rsidRPr="00F430F0" w:rsidRDefault="00B41688" w:rsidP="00B41688">
      <w:pPr>
        <w:rPr>
          <w:rFonts w:ascii="Times New Roman" w:hAnsi="Times New Roman" w:cs="Times New Roman"/>
        </w:rPr>
      </w:pPr>
    </w:p>
    <w:p w14:paraId="39F77E80" w14:textId="77777777" w:rsidR="00B41688" w:rsidRPr="00F430F0" w:rsidRDefault="00B41688" w:rsidP="00B41688">
      <w:pPr>
        <w:rPr>
          <w:rFonts w:ascii="Times New Roman" w:hAnsi="Times New Roman" w:cs="Times New Roman"/>
        </w:rPr>
      </w:pPr>
      <w:r w:rsidRPr="00F430F0">
        <w:rPr>
          <w:rStyle w:val="StyleStyleBold12pt"/>
          <w:rFonts w:ascii="Times New Roman" w:hAnsi="Times New Roman" w:cs="Times New Roman"/>
        </w:rPr>
        <w:t>Nicol 2008</w:t>
      </w:r>
      <w:r w:rsidRPr="00F430F0">
        <w:rPr>
          <w:rFonts w:ascii="Times New Roman" w:hAnsi="Times New Roman" w:cs="Times New Roman"/>
        </w:rPr>
        <w:t xml:space="preserve"> (Heather is a geography professor at Trent University) U.S. Hegemony in the 21st century: Cuba's Place in the regionalizing geopolitics of North America and Caribbean Countries, Journal of Borderlands Studies, 23:1, 31-52 [http://dx.doi.org/10.1080/08865655.2008.9695687]ASBRENTS</w:t>
      </w:r>
    </w:p>
    <w:p w14:paraId="66BCC4E5" w14:textId="77777777" w:rsidR="00B41688" w:rsidRPr="00F430F0" w:rsidRDefault="00B41688" w:rsidP="00B41688">
      <w:pPr>
        <w:rPr>
          <w:rFonts w:ascii="Times New Roman" w:hAnsi="Times New Roman" w:cs="Times New Roman"/>
        </w:rPr>
      </w:pPr>
    </w:p>
    <w:p w14:paraId="72DA8192" w14:textId="4F05E362" w:rsidR="00B41688" w:rsidRPr="00F430F0" w:rsidRDefault="00B41688" w:rsidP="00B41688">
      <w:pPr>
        <w:rPr>
          <w:rStyle w:val="StyleBoldUnderline"/>
          <w:rFonts w:ascii="Times New Roman" w:hAnsi="Times New Roman" w:cs="Times New Roman"/>
        </w:rPr>
      </w:pPr>
      <w:r w:rsidRPr="00F430F0">
        <w:rPr>
          <w:rStyle w:val="StyleBoldUnderline"/>
          <w:rFonts w:ascii="Times New Roman" w:hAnsi="Times New Roman" w:cs="Times New Roman"/>
        </w:rPr>
        <w:t>The dominant geopolitical discourse in the western hemisphere today must cer- tainly be that of the American perspective</w:t>
      </w:r>
      <w:r w:rsidRPr="00F430F0">
        <w:rPr>
          <w:rFonts w:ascii="Times New Roman" w:hAnsi="Times New Roman" w:cs="Times New Roman"/>
          <w:sz w:val="16"/>
        </w:rPr>
        <w:t xml:space="preserve"> (Nicol 1998; Agnew 2003, 2005; Slater 2004). </w:t>
      </w:r>
      <w:r w:rsidRPr="00F430F0">
        <w:rPr>
          <w:rStyle w:val="StyleBoldUnderline"/>
          <w:rFonts w:ascii="Times New Roman" w:hAnsi="Times New Roman" w:cs="Times New Roman"/>
        </w:rPr>
        <w:t xml:space="preserve">American policy-makers refer to global politics and use global symbolism </w:t>
      </w:r>
      <w:r w:rsidRPr="00F430F0">
        <w:rPr>
          <w:rFonts w:ascii="Times New Roman" w:hAnsi="Times New Roman" w:cs="Times New Roman"/>
          <w:sz w:val="16"/>
        </w:rPr>
        <w:t xml:space="preserve">art- fully and deliberately, </w:t>
      </w:r>
      <w:r w:rsidRPr="00F430F0">
        <w:rPr>
          <w:rStyle w:val="StyleBoldUnderline"/>
          <w:rFonts w:ascii="Times New Roman" w:hAnsi="Times New Roman" w:cs="Times New Roman"/>
        </w:rPr>
        <w:t>to reinforce the rationale for American intervention and to rein- force U.S. hegemony and U.S.-guided global order.</w:t>
      </w:r>
      <w:r w:rsidRPr="00F430F0">
        <w:rPr>
          <w:rFonts w:ascii="Times New Roman" w:hAnsi="Times New Roman" w:cs="Times New Roman"/>
          <w:sz w:val="16"/>
        </w:rPr>
        <w:t xml:space="preserve"> </w:t>
      </w:r>
      <w:r w:rsidRPr="00F430F0">
        <w:rPr>
          <w:rStyle w:val="StyleBoldUnderline"/>
          <w:rFonts w:ascii="Times New Roman" w:hAnsi="Times New Roman" w:cs="Times New Roman"/>
        </w:rPr>
        <w:t>Hold-outs, like Cuba, are villianized</w:t>
      </w:r>
      <w:r w:rsidRPr="00F430F0">
        <w:rPr>
          <w:rFonts w:ascii="Times New Roman" w:hAnsi="Times New Roman" w:cs="Times New Roman"/>
          <w:sz w:val="16"/>
        </w:rPr>
        <w:t>—</w:t>
      </w:r>
      <w:r w:rsidRPr="00F430F0">
        <w:rPr>
          <w:rStyle w:val="StyleBoldUnderline"/>
          <w:rFonts w:ascii="Times New Roman" w:hAnsi="Times New Roman" w:cs="Times New Roman"/>
        </w:rPr>
        <w:t>often with colorful, and typically immoderate, language</w:t>
      </w:r>
      <w:r w:rsidRPr="00F430F0">
        <w:rPr>
          <w:rFonts w:ascii="Times New Roman" w:hAnsi="Times New Roman" w:cs="Times New Roman"/>
          <w:sz w:val="16"/>
        </w:rPr>
        <w:t xml:space="preserve">. U.S. descriptors of Cuba, for example, evoke a geopolitical discourse with reference to a geopolitical space—The Western Hemisphere—in which only “western-style democracies” are “le- gal,” and </w:t>
      </w:r>
      <w:r w:rsidRPr="00F430F0">
        <w:rPr>
          <w:rStyle w:val="StyleBoldUnderline"/>
          <w:rFonts w:ascii="Times New Roman" w:hAnsi="Times New Roman" w:cs="Times New Roman"/>
        </w:rPr>
        <w:t>where the Cuban government under the Castro regime lacks legitimacy</w:t>
      </w:r>
      <w:r w:rsidRPr="00F430F0">
        <w:rPr>
          <w:rFonts w:ascii="Times New Roman" w:hAnsi="Times New Roman" w:cs="Times New Roman"/>
          <w:sz w:val="16"/>
        </w:rPr>
        <w:t xml:space="preserve">. </w:t>
      </w:r>
      <w:r w:rsidRPr="00F430F0">
        <w:rPr>
          <w:rStyle w:val="StyleBoldUnderline"/>
          <w:rFonts w:ascii="Times New Roman" w:hAnsi="Times New Roman" w:cs="Times New Roman"/>
        </w:rPr>
        <w:t>Here, an “evil dictator” rules with an “iron fist.” While such statements may sound fanciful or at the very least “overdetermined,” in point of fact this is not speculation or loose interpretation, but actual rhetoric from texts and discussions of U.S. policy-makers</w:t>
      </w:r>
      <w:r w:rsidRPr="00F430F0">
        <w:rPr>
          <w:rFonts w:ascii="Times New Roman" w:hAnsi="Times New Roman" w:cs="Times New Roman"/>
          <w:sz w:val="16"/>
        </w:rPr>
        <w:t xml:space="preserve"> in *Nicol is Associate Professor in the Department of Geography at Trent University, Peterborough, Ontario, Canada. Downloaded by [University of Texas Libraries] at 14:22 31 July 2013  32 U.S. Hegemony in the 21st Century: Cuba’s Place in the Regionalizing Geopolitics... Washington D.C. (Nicol 1998, 2002). </w:t>
      </w:r>
      <w:r w:rsidRPr="00F430F0">
        <w:rPr>
          <w:rStyle w:val="StyleBoldUnderline"/>
          <w:rFonts w:ascii="Times New Roman" w:hAnsi="Times New Roman" w:cs="Times New Roman"/>
        </w:rPr>
        <w:t>The end result of such discourse is that a small geopolitical entity, like Cuba, assumes huge foreign policy proportions in terms of its defiance of U.S. “values</w:t>
      </w:r>
      <w:r w:rsidRPr="00F430F0">
        <w:rPr>
          <w:rFonts w:ascii="Times New Roman" w:hAnsi="Times New Roman" w:cs="Times New Roman"/>
          <w:sz w:val="16"/>
        </w:rPr>
        <w:t xml:space="preserve">.” In this project, all of North America is willingly or unwillingly involved, while </w:t>
      </w:r>
      <w:r w:rsidRPr="00F430F0">
        <w:rPr>
          <w:rStyle w:val="StyleBoldUnderline"/>
          <w:rFonts w:ascii="Times New Roman" w:hAnsi="Times New Roman" w:cs="Times New Roman"/>
        </w:rPr>
        <w:t>Cuba has been cast in the role of “terror state</w:t>
      </w:r>
      <w:r w:rsidRPr="00F430F0">
        <w:rPr>
          <w:rFonts w:ascii="Times New Roman" w:hAnsi="Times New Roman" w:cs="Times New Roman"/>
          <w:sz w:val="16"/>
        </w:rPr>
        <w:t xml:space="preserve">” (Castro Marino 2006) </w:t>
      </w:r>
      <w:r w:rsidRPr="00F430F0">
        <w:rPr>
          <w:rStyle w:val="StyleBoldUnderline"/>
          <w:rFonts w:ascii="Times New Roman" w:hAnsi="Times New Roman" w:cs="Times New Roman"/>
        </w:rPr>
        <w:t>on somewhat tenuous evidence</w:t>
      </w:r>
      <w:r w:rsidRPr="00F430F0">
        <w:rPr>
          <w:rFonts w:ascii="Times New Roman" w:hAnsi="Times New Roman" w:cs="Times New Roman"/>
          <w:sz w:val="16"/>
        </w:rPr>
        <w:t xml:space="preserve">. Thus, </w:t>
      </w:r>
      <w:r w:rsidRPr="00F430F0">
        <w:rPr>
          <w:rStyle w:val="StyleBoldUnderline"/>
          <w:rFonts w:ascii="Times New Roman" w:hAnsi="Times New Roman" w:cs="Times New Roman"/>
        </w:rPr>
        <w:t>American policy-makers use global symbolism</w:t>
      </w:r>
      <w:r w:rsidRPr="00F430F0">
        <w:rPr>
          <w:rFonts w:ascii="Times New Roman" w:hAnsi="Times New Roman" w:cs="Times New Roman"/>
          <w:sz w:val="16"/>
        </w:rPr>
        <w:t xml:space="preserve"> artfully</w:t>
      </w:r>
      <w:r w:rsidRPr="00F430F0">
        <w:rPr>
          <w:rStyle w:val="StyleBoldUnderline"/>
          <w:rFonts w:ascii="Times New Roman" w:hAnsi="Times New Roman" w:cs="Times New Roman"/>
        </w:rPr>
        <w:t>, to reinforce</w:t>
      </w:r>
      <w:r w:rsidRPr="00F430F0">
        <w:rPr>
          <w:rFonts w:ascii="Times New Roman" w:hAnsi="Times New Roman" w:cs="Times New Roman"/>
          <w:sz w:val="16"/>
        </w:rPr>
        <w:t xml:space="preserve"> the rationale for </w:t>
      </w:r>
      <w:r w:rsidRPr="00F430F0">
        <w:rPr>
          <w:rStyle w:val="StyleBoldUnderline"/>
          <w:rFonts w:ascii="Times New Roman" w:hAnsi="Times New Roman" w:cs="Times New Roman"/>
        </w:rPr>
        <w:t>American intervention not only in the case of Cuba, but also</w:t>
      </w:r>
      <w:r w:rsidRPr="00F430F0">
        <w:rPr>
          <w:rFonts w:ascii="Times New Roman" w:hAnsi="Times New Roman" w:cs="Times New Roman"/>
          <w:sz w:val="16"/>
        </w:rPr>
        <w:t xml:space="preserve"> more generally </w:t>
      </w:r>
      <w:r w:rsidRPr="00F430F0">
        <w:rPr>
          <w:rStyle w:val="StyleBoldUnderline"/>
          <w:rFonts w:ascii="Times New Roman" w:hAnsi="Times New Roman" w:cs="Times New Roman"/>
        </w:rPr>
        <w:t>for the Western Hemisphere</w:t>
      </w:r>
      <w:r w:rsidRPr="00F430F0">
        <w:rPr>
          <w:rFonts w:ascii="Times New Roman" w:hAnsi="Times New Roman" w:cs="Times New Roman"/>
          <w:sz w:val="16"/>
        </w:rPr>
        <w:t xml:space="preserve"> (Agnew 2003). </w:t>
      </w:r>
      <w:r w:rsidRPr="00F430F0">
        <w:rPr>
          <w:rStyle w:val="StyleBoldUnderline"/>
          <w:rFonts w:ascii="Times New Roman" w:hAnsi="Times New Roman" w:cs="Times New Roman"/>
        </w:rPr>
        <w:t>The U.S. thus reduces the Western Hemisphere to a series of multilateral agreements</w:t>
      </w:r>
      <w:r w:rsidRPr="00F430F0">
        <w:rPr>
          <w:rFonts w:ascii="Times New Roman" w:hAnsi="Times New Roman" w:cs="Times New Roman"/>
          <w:sz w:val="16"/>
        </w:rPr>
        <w:t xml:space="preserve"> or spaces </w:t>
      </w:r>
      <w:r w:rsidRPr="00F430F0">
        <w:rPr>
          <w:rStyle w:val="StyleBoldUnderline"/>
          <w:rFonts w:ascii="Times New Roman" w:hAnsi="Times New Roman" w:cs="Times New Roman"/>
        </w:rPr>
        <w:t>in which Ameri- can foreign policies prevail, and in which American political cultures should—espe- cially in Cuba.</w:t>
      </w:r>
    </w:p>
    <w:p w14:paraId="6841A102" w14:textId="77777777" w:rsidR="00B41688" w:rsidRPr="00F430F0" w:rsidRDefault="00B41688" w:rsidP="00B41688">
      <w:pPr>
        <w:rPr>
          <w:rFonts w:ascii="Times New Roman" w:hAnsi="Times New Roman" w:cs="Times New Roman"/>
        </w:rPr>
      </w:pPr>
    </w:p>
    <w:p w14:paraId="2BC5060A" w14:textId="00B56AC8" w:rsidR="00C00AE8" w:rsidRPr="00F430F0" w:rsidRDefault="00C00AE8" w:rsidP="00B200ED">
      <w:pPr>
        <w:pStyle w:val="Heading3"/>
        <w:rPr>
          <w:rFonts w:ascii="Times New Roman" w:hAnsi="Times New Roman" w:cs="Times New Roman"/>
        </w:rPr>
      </w:pPr>
      <w:r w:rsidRPr="00F430F0">
        <w:rPr>
          <w:rFonts w:ascii="Times New Roman" w:hAnsi="Times New Roman" w:cs="Times New Roman"/>
        </w:rPr>
        <w:lastRenderedPageBreak/>
        <w:t xml:space="preserve">Link—Cuba </w:t>
      </w:r>
    </w:p>
    <w:p w14:paraId="425C460C" w14:textId="6373C140" w:rsidR="005254FB" w:rsidRPr="00F430F0" w:rsidRDefault="00B41688" w:rsidP="005254FB">
      <w:pPr>
        <w:pStyle w:val="Heading4"/>
        <w:rPr>
          <w:rFonts w:cs="Times New Roman"/>
        </w:rPr>
      </w:pPr>
      <w:r w:rsidRPr="00F430F0">
        <w:rPr>
          <w:rFonts w:cs="Times New Roman"/>
        </w:rPr>
        <w:t>Despite the affirmative’s benevolent intentions, their framing of Cuban intervention justifies the expansion of American security throughout Latin America</w:t>
      </w:r>
    </w:p>
    <w:p w14:paraId="68F804E9" w14:textId="77777777" w:rsidR="005254FB" w:rsidRPr="00F430F0" w:rsidRDefault="005254FB" w:rsidP="005254FB">
      <w:pPr>
        <w:rPr>
          <w:rStyle w:val="StyleStyleBold12pt"/>
          <w:rFonts w:ascii="Times New Roman" w:hAnsi="Times New Roman" w:cs="Times New Roman"/>
        </w:rPr>
      </w:pPr>
    </w:p>
    <w:p w14:paraId="0DE15496" w14:textId="77777777" w:rsidR="005254FB" w:rsidRPr="00F430F0" w:rsidRDefault="005254FB" w:rsidP="005254FB">
      <w:pPr>
        <w:rPr>
          <w:rStyle w:val="StyleStyleBold12pt"/>
          <w:rFonts w:ascii="Times New Roman" w:hAnsi="Times New Roman" w:cs="Times New Roman"/>
        </w:rPr>
      </w:pPr>
      <w:r w:rsidRPr="00F430F0">
        <w:rPr>
          <w:rStyle w:val="StyleStyleBold12pt"/>
          <w:rFonts w:ascii="Times New Roman" w:hAnsi="Times New Roman" w:cs="Times New Roman"/>
        </w:rPr>
        <w:t>Lima 2011</w:t>
      </w:r>
    </w:p>
    <w:p w14:paraId="1876AE39" w14:textId="77777777" w:rsidR="005254FB" w:rsidRPr="00F430F0" w:rsidRDefault="005254FB" w:rsidP="005254FB">
      <w:pPr>
        <w:rPr>
          <w:rFonts w:ascii="Times New Roman" w:hAnsi="Times New Roman" w:cs="Times New Roman"/>
        </w:rPr>
      </w:pPr>
      <w:r w:rsidRPr="00F430F0">
        <w:rPr>
          <w:rFonts w:ascii="Times New Roman" w:hAnsi="Times New Roman" w:cs="Times New Roman"/>
        </w:rPr>
        <w:t>(Lázaro. "Empire's Remains: Cuba, Cuban America, and “the American 1898”.American Literary History vol. 23 no. 2)</w:t>
      </w:r>
    </w:p>
    <w:p w14:paraId="1C068F3C" w14:textId="77777777" w:rsidR="005254FB" w:rsidRPr="00F430F0" w:rsidRDefault="005254FB" w:rsidP="005254FB">
      <w:pPr>
        <w:rPr>
          <w:rFonts w:ascii="Times New Roman" w:hAnsi="Times New Roman" w:cs="Times New Roman"/>
          <w:sz w:val="16"/>
        </w:rPr>
      </w:pPr>
    </w:p>
    <w:p w14:paraId="42B1B20F" w14:textId="77777777" w:rsidR="005254FB" w:rsidRPr="00F430F0" w:rsidRDefault="005254FB" w:rsidP="005254FB">
      <w:pPr>
        <w:rPr>
          <w:rFonts w:ascii="Times New Roman" w:hAnsi="Times New Roman" w:cs="Times New Roman"/>
          <w:sz w:val="16"/>
        </w:rPr>
      </w:pPr>
      <w:r w:rsidRPr="00F430F0">
        <w:rPr>
          <w:rFonts w:ascii="Times New Roman" w:hAnsi="Times New Roman" w:cs="Times New Roman"/>
          <w:sz w:val="16"/>
        </w:rPr>
        <w:t xml:space="preserve">Louis A. Perez, Jr.’s Cuba in the American Imagination: Metaphor and the Imperial Ethos also situates the political importance of the American 1898 as the signal template from which to understand US interventions abroad. For Perez, </w:t>
      </w:r>
      <w:r w:rsidRPr="00F430F0">
        <w:rPr>
          <w:rStyle w:val="StyleBoldUnderline"/>
          <w:rFonts w:ascii="Times New Roman" w:hAnsi="Times New Roman" w:cs="Times New Roman"/>
        </w:rPr>
        <w:t>an “imperial ethos” allowed the US to “stake their claim to world leadership on the basis of moral superiority, the use of power not for territorial aggrandizement or commercial advantage, but for the service of humanity</w:t>
      </w:r>
      <w:r w:rsidRPr="00F430F0">
        <w:rPr>
          <w:rFonts w:ascii="Times New Roman" w:hAnsi="Times New Roman" w:cs="Times New Roman"/>
          <w:sz w:val="16"/>
        </w:rPr>
        <w:t xml:space="preserve">” (94). Over the course of six chapters, Perez situates the centrality of 1898 to our current understanding of Cuban–US relations. According to Perez, </w:t>
      </w:r>
      <w:r w:rsidRPr="00F430F0">
        <w:rPr>
          <w:rStyle w:val="StyleBoldUnderline"/>
          <w:rFonts w:ascii="Times New Roman" w:hAnsi="Times New Roman" w:cs="Times New Roman"/>
        </w:rPr>
        <w:t>Cuba became a laboratory for US impe- rial prerogatives and the training ground for American interventions abroad</w:t>
      </w:r>
      <w:r w:rsidRPr="00F430F0">
        <w:rPr>
          <w:rFonts w:ascii="Times New Roman" w:hAnsi="Times New Roman" w:cs="Times New Roman"/>
          <w:sz w:val="16"/>
        </w:rPr>
        <w:t xml:space="preserve">: “So profoundly dense were the metaphorical representations with which the </w:t>
      </w:r>
      <w:r w:rsidRPr="00F430F0">
        <w:rPr>
          <w:rStyle w:val="StyleBoldUnderline"/>
          <w:rFonts w:ascii="Times New Roman" w:hAnsi="Times New Roman" w:cs="Times New Roman"/>
        </w:rPr>
        <w:t>Americans subsequently claimed to exercise power over Cuba</w:t>
      </w:r>
      <w:r w:rsidRPr="00F430F0">
        <w:rPr>
          <w:rFonts w:ascii="Times New Roman" w:hAnsi="Times New Roman" w:cs="Times New Roman"/>
          <w:sz w:val="16"/>
        </w:rPr>
        <w:t xml:space="preserve"> that it became all but impossible for them to imagine their purpose in terms other than those they had invented in the nineteenth century” (94). Perez’s project provides important narrative and visual linkages between the Monroe Doctrine’s nineteenth-century afterlives by demonstrating how it has informed US policy for nearly two centuries. Perez’s impressive collection of visual material—“read” along with editorials, novels, travel narratives, poems, speeches, monuments, and more—provides substantial evidence of how metaphors about Cuban–US relations from the American 1898 to the present created a hegemonic “visual vernacular” that enabled the US to dominate the island for national self-interests that were represented as a benefit to Cuba. For Perez, </w:t>
      </w:r>
      <w:r w:rsidRPr="00F430F0">
        <w:rPr>
          <w:rStyle w:val="StyleBoldUnderline"/>
          <w:rFonts w:ascii="Times New Roman" w:hAnsi="Times New Roman" w:cs="Times New Roman"/>
        </w:rPr>
        <w:t>visual culture plays a significant role</w:t>
      </w:r>
      <w:r w:rsidRPr="00F430F0">
        <w:rPr>
          <w:rFonts w:ascii="Times New Roman" w:hAnsi="Times New Roman" w:cs="Times New Roman"/>
          <w:sz w:val="16"/>
        </w:rPr>
        <w:t xml:space="preserve"> in not only dominating the island’s interests in the first half of the twentieth century, but also </w:t>
      </w:r>
      <w:r w:rsidRPr="00F430F0">
        <w:rPr>
          <w:rStyle w:val="StyleBoldUnderline"/>
          <w:rFonts w:ascii="Times New Roman" w:hAnsi="Times New Roman" w:cs="Times New Roman"/>
        </w:rPr>
        <w:t>in allowing the US to define itself as a superpower</w:t>
      </w:r>
      <w:r w:rsidRPr="00F430F0">
        <w:rPr>
          <w:rFonts w:ascii="Times New Roman" w:hAnsi="Times New Roman" w:cs="Times New Roman"/>
          <w:sz w:val="16"/>
        </w:rPr>
        <w:t xml:space="preserve"> insofar as those images helped to create the scaffolding from which US power was justified </w:t>
      </w:r>
      <w:r w:rsidRPr="00F430F0">
        <w:rPr>
          <w:rStyle w:val="StyleBoldUnderline"/>
          <w:rFonts w:ascii="Times New Roman" w:hAnsi="Times New Roman" w:cs="Times New Roman"/>
        </w:rPr>
        <w:t>and</w:t>
      </w:r>
      <w:r w:rsidRPr="00F430F0">
        <w:rPr>
          <w:rFonts w:ascii="Times New Roman" w:hAnsi="Times New Roman" w:cs="Times New Roman"/>
          <w:sz w:val="16"/>
        </w:rPr>
        <w:t xml:space="preserve"> deployed elsewhere in the world.</w:t>
      </w:r>
    </w:p>
    <w:p w14:paraId="3608CB4E" w14:textId="77777777" w:rsidR="005254FB" w:rsidRPr="00F430F0" w:rsidRDefault="005254FB" w:rsidP="005254FB">
      <w:pPr>
        <w:rPr>
          <w:rFonts w:ascii="Times New Roman" w:hAnsi="Times New Roman" w:cs="Times New Roman"/>
          <w:sz w:val="16"/>
        </w:rPr>
      </w:pPr>
      <w:r w:rsidRPr="00F430F0">
        <w:rPr>
          <w:rFonts w:ascii="Times New Roman" w:hAnsi="Times New Roman" w:cs="Times New Roman"/>
          <w:sz w:val="16"/>
        </w:rPr>
        <w:t>Pe ́rez archive permits us, quite literally</w:t>
      </w:r>
      <w:r w:rsidRPr="00F430F0">
        <w:rPr>
          <w:rStyle w:val="StyleBoldUnderline"/>
          <w:rFonts w:ascii="Times New Roman" w:hAnsi="Times New Roman" w:cs="Times New Roman"/>
        </w:rPr>
        <w:t>, to see how a visual vernacular emerged that helped create US national pedagogies capable of eliding the role of the empire, all the while instructing American citizens how to understand imperial domination as a selfless national imperative for the benefit of the colonized</w:t>
      </w:r>
      <w:r w:rsidRPr="00F430F0">
        <w:rPr>
          <w:rFonts w:ascii="Times New Roman" w:hAnsi="Times New Roman" w:cs="Times New Roman"/>
          <w:sz w:val="16"/>
        </w:rPr>
        <w:t>. In so doing, Perez demonstrates how hegemony was secured at home for the US imperial project on the island through an insistence on print culture’s ability to reach literate, semiliterate, and also presumably illiterate publics who were visually instructed as to how to understand Cuba from the vantage point of US imperial policy.</w:t>
      </w:r>
    </w:p>
    <w:p w14:paraId="4EF6731B" w14:textId="77777777" w:rsidR="005254FB" w:rsidRPr="00F430F0" w:rsidRDefault="005254FB" w:rsidP="005254FB">
      <w:pPr>
        <w:rPr>
          <w:rFonts w:ascii="Times New Roman" w:eastAsia="Times New Roman" w:hAnsi="Times New Roman" w:cs="Times New Roman"/>
          <w:sz w:val="16"/>
          <w:szCs w:val="20"/>
        </w:rPr>
      </w:pPr>
    </w:p>
    <w:p w14:paraId="5FAAA334" w14:textId="77777777" w:rsidR="005254FB" w:rsidRPr="00F430F0" w:rsidRDefault="005254FB" w:rsidP="005254FB">
      <w:pPr>
        <w:rPr>
          <w:rFonts w:ascii="Times New Roman" w:eastAsia="Times New Roman" w:hAnsi="Times New Roman" w:cs="Times New Roman"/>
          <w:sz w:val="16"/>
          <w:szCs w:val="20"/>
        </w:rPr>
      </w:pPr>
    </w:p>
    <w:p w14:paraId="3043FE46" w14:textId="14FD0AC0" w:rsidR="005254FB" w:rsidRPr="00F430F0" w:rsidRDefault="00B41688" w:rsidP="00B41688">
      <w:pPr>
        <w:pStyle w:val="Heading3"/>
        <w:rPr>
          <w:rFonts w:ascii="Times New Roman" w:hAnsi="Times New Roman" w:cs="Times New Roman"/>
        </w:rPr>
      </w:pPr>
      <w:r w:rsidRPr="00F430F0">
        <w:rPr>
          <w:rFonts w:ascii="Times New Roman" w:hAnsi="Times New Roman" w:cs="Times New Roman"/>
        </w:rPr>
        <w:lastRenderedPageBreak/>
        <w:t xml:space="preserve">Link—Cuba </w:t>
      </w:r>
    </w:p>
    <w:p w14:paraId="3B7E8AFD" w14:textId="5F36C1D3" w:rsidR="005254FB" w:rsidRPr="00F430F0" w:rsidRDefault="005254FB" w:rsidP="005254FB">
      <w:pPr>
        <w:pStyle w:val="Heading4"/>
        <w:rPr>
          <w:rFonts w:cs="Times New Roman"/>
        </w:rPr>
      </w:pPr>
      <w:r w:rsidRPr="00F430F0">
        <w:rPr>
          <w:rFonts w:cs="Times New Roman"/>
        </w:rPr>
        <w:t xml:space="preserve">US assertion of hegemony in regards to Cuba </w:t>
      </w:r>
      <w:r w:rsidR="00B41688" w:rsidRPr="00F430F0">
        <w:rPr>
          <w:rFonts w:cs="Times New Roman"/>
        </w:rPr>
        <w:t>backfires, ensuring resistance</w:t>
      </w:r>
      <w:r w:rsidRPr="00F430F0">
        <w:rPr>
          <w:rFonts w:cs="Times New Roman"/>
        </w:rPr>
        <w:t xml:space="preserve"> </w:t>
      </w:r>
    </w:p>
    <w:p w14:paraId="00A6D14C" w14:textId="77777777" w:rsidR="005254FB" w:rsidRPr="00F430F0" w:rsidRDefault="005254FB" w:rsidP="005254FB">
      <w:pPr>
        <w:rPr>
          <w:rFonts w:ascii="Times New Roman" w:hAnsi="Times New Roman" w:cs="Times New Roman"/>
        </w:rPr>
      </w:pPr>
    </w:p>
    <w:p w14:paraId="1AB80BBB" w14:textId="77777777" w:rsidR="005254FB" w:rsidRPr="00F430F0" w:rsidRDefault="005254FB" w:rsidP="005254FB">
      <w:pPr>
        <w:rPr>
          <w:rFonts w:ascii="Times New Roman" w:hAnsi="Times New Roman" w:cs="Times New Roman"/>
        </w:rPr>
      </w:pPr>
      <w:r w:rsidRPr="00F430F0">
        <w:rPr>
          <w:rStyle w:val="StyleStyleBold12pt"/>
          <w:rFonts w:ascii="Times New Roman" w:hAnsi="Times New Roman" w:cs="Times New Roman"/>
        </w:rPr>
        <w:t>Nicol 2008</w:t>
      </w:r>
      <w:r w:rsidRPr="00F430F0">
        <w:rPr>
          <w:rFonts w:ascii="Times New Roman" w:hAnsi="Times New Roman" w:cs="Times New Roman"/>
        </w:rPr>
        <w:t xml:space="preserve"> (Heather is a geography professor at Trent University) U.S. Hegemony in the 21st century: Cuba's Place in the regionalizing geopolitics of North America and Caribbean Countries, Journal of Borderlands Studies, 23:1, 31-52 [http://dx.doi.org/10.1080/08865655.2008.9695687]ASBRENTS</w:t>
      </w:r>
    </w:p>
    <w:p w14:paraId="21A6C47A" w14:textId="77777777" w:rsidR="005254FB" w:rsidRPr="00F430F0" w:rsidRDefault="005254FB" w:rsidP="005254FB">
      <w:pPr>
        <w:rPr>
          <w:rFonts w:ascii="Times New Roman" w:hAnsi="Times New Roman" w:cs="Times New Roman"/>
        </w:rPr>
      </w:pPr>
    </w:p>
    <w:p w14:paraId="15CC3C80" w14:textId="77777777" w:rsidR="005254FB" w:rsidRPr="00F430F0" w:rsidRDefault="005254FB" w:rsidP="005254FB">
      <w:pPr>
        <w:rPr>
          <w:rStyle w:val="StyleBoldUnderline"/>
          <w:rFonts w:ascii="Times New Roman" w:hAnsi="Times New Roman" w:cs="Times New Roman"/>
        </w:rPr>
      </w:pPr>
      <w:r w:rsidRPr="00F430F0">
        <w:rPr>
          <w:rFonts w:ascii="Times New Roman" w:hAnsi="Times New Roman" w:cs="Times New Roman"/>
          <w:sz w:val="16"/>
        </w:rPr>
        <w:t xml:space="preserve">The U.S., although the dominant power, is not the only actor on the North Ameri- can stage. This is an important but often overlooked fact. </w:t>
      </w:r>
      <w:r w:rsidRPr="00F430F0">
        <w:rPr>
          <w:rStyle w:val="StyleBoldUnderline"/>
          <w:rFonts w:ascii="Times New Roman" w:hAnsi="Times New Roman" w:cs="Times New Roman"/>
        </w:rPr>
        <w:t>Other North American na- tions have developed their own foreign policies towards Cuba, and not necessarily in imitation of U.S policies, but in opposition to them</w:t>
      </w:r>
      <w:r w:rsidRPr="00F430F0">
        <w:rPr>
          <w:rFonts w:ascii="Times New Roman" w:hAnsi="Times New Roman" w:cs="Times New Roman"/>
          <w:sz w:val="16"/>
        </w:rPr>
        <w:t xml:space="preserve">. Indeed, while the U.S. has seen Cuba as a field for American political leadership and intervention, potentially even before the Platt Accord of the early 20th century, </w:t>
      </w:r>
      <w:r w:rsidRPr="00F430F0">
        <w:rPr>
          <w:rStyle w:val="StyleBoldUnderline"/>
          <w:rFonts w:ascii="Times New Roman" w:hAnsi="Times New Roman" w:cs="Times New Roman"/>
        </w:rPr>
        <w:t>Canada and Mexico have used Cuba</w:t>
      </w:r>
      <w:r w:rsidRPr="00F430F0">
        <w:rPr>
          <w:rFonts w:ascii="Times New Roman" w:hAnsi="Times New Roman" w:cs="Times New Roman"/>
          <w:sz w:val="16"/>
        </w:rPr>
        <w:t xml:space="preserve"> not to advance an imperialistic civilizing mission, but </w:t>
      </w:r>
      <w:r w:rsidRPr="00F430F0">
        <w:rPr>
          <w:rStyle w:val="StyleBoldUnderline"/>
          <w:rFonts w:ascii="Times New Roman" w:hAnsi="Times New Roman" w:cs="Times New Roman"/>
        </w:rPr>
        <w:t xml:space="preserve">to assert their sovereignty vis-à- vis the hegemonic claims of the U.S. in North America—or even the Western Hemi- sphere more generally </w:t>
      </w:r>
      <w:r w:rsidRPr="00F430F0">
        <w:rPr>
          <w:rFonts w:ascii="Times New Roman" w:hAnsi="Times New Roman" w:cs="Times New Roman"/>
          <w:sz w:val="16"/>
        </w:rPr>
        <w:t xml:space="preserve">(Nicol 1998). All of this means that </w:t>
      </w:r>
      <w:r w:rsidRPr="00F430F0">
        <w:rPr>
          <w:rStyle w:val="StyleBoldUnderline"/>
          <w:rFonts w:ascii="Times New Roman" w:hAnsi="Times New Roman" w:cs="Times New Roman"/>
        </w:rPr>
        <w:t>in countries other than the United States, the geopolitical context of foreign policy towards Cuba is quite different</w:t>
      </w:r>
      <w:r w:rsidRPr="00F430F0">
        <w:rPr>
          <w:rFonts w:ascii="Times New Roman" w:hAnsi="Times New Roman" w:cs="Times New Roman"/>
          <w:sz w:val="16"/>
        </w:rPr>
        <w:t xml:space="preserve">. </w:t>
      </w:r>
      <w:r w:rsidRPr="00F430F0">
        <w:rPr>
          <w:rStyle w:val="StyleBoldUnderline"/>
          <w:rFonts w:ascii="Times New Roman" w:hAnsi="Times New Roman" w:cs="Times New Roman"/>
        </w:rPr>
        <w:t>At the annual General Assem- bly of the Organization of American States (OAS), Canada’s former-Secretary of State for Latin America</w:t>
      </w:r>
      <w:r w:rsidRPr="00F430F0">
        <w:rPr>
          <w:rFonts w:ascii="Times New Roman" w:hAnsi="Times New Roman" w:cs="Times New Roman"/>
          <w:sz w:val="16"/>
        </w:rPr>
        <w:t xml:space="preserve"> and Africa, Christine Stewart, </w:t>
      </w:r>
      <w:r w:rsidRPr="00F430F0">
        <w:rPr>
          <w:rStyle w:val="StyleBoldUnderline"/>
          <w:rFonts w:ascii="Times New Roman" w:hAnsi="Times New Roman" w:cs="Times New Roman"/>
        </w:rPr>
        <w:t>argued that it would be more con- structive if Cuba were fully integrated into the organization</w:t>
      </w:r>
      <w:r w:rsidRPr="00F430F0">
        <w:rPr>
          <w:rFonts w:ascii="Times New Roman" w:hAnsi="Times New Roman" w:cs="Times New Roman"/>
          <w:sz w:val="16"/>
        </w:rPr>
        <w:t xml:space="preserve">. In her address to the ple- nary session, she observed that </w:t>
      </w:r>
      <w:r w:rsidRPr="00F430F0">
        <w:rPr>
          <w:rStyle w:val="StyleBoldUnderline"/>
          <w:rFonts w:ascii="Times New Roman" w:hAnsi="Times New Roman" w:cs="Times New Roman"/>
        </w:rPr>
        <w:t>Cuba’s continued exclusion from the OAS</w:t>
      </w:r>
      <w:r w:rsidRPr="00F430F0">
        <w:rPr>
          <w:rFonts w:ascii="Times New Roman" w:hAnsi="Times New Roman" w:cs="Times New Roman"/>
          <w:sz w:val="16"/>
        </w:rPr>
        <w:t>, largely because of the position adopted by the U.S. in the early 1960s, “</w:t>
      </w:r>
      <w:r w:rsidRPr="00F430F0">
        <w:rPr>
          <w:rStyle w:val="StyleBoldUnderline"/>
          <w:rFonts w:ascii="Times New Roman" w:hAnsi="Times New Roman" w:cs="Times New Roman"/>
        </w:rPr>
        <w:t>was a decidedly un- healthy situation for both Cuba and all of the other countries of the Americas</w:t>
      </w:r>
      <w:r w:rsidRPr="00F430F0">
        <w:rPr>
          <w:rFonts w:ascii="Times New Roman" w:hAnsi="Times New Roman" w:cs="Times New Roman"/>
          <w:sz w:val="16"/>
        </w:rPr>
        <w:t xml:space="preserve">” (McKenna and Kirk 2005, 69). In stating </w:t>
      </w:r>
      <w:r w:rsidRPr="00F430F0">
        <w:rPr>
          <w:rStyle w:val="StyleBoldUnderline"/>
          <w:rFonts w:ascii="Times New Roman" w:hAnsi="Times New Roman" w:cs="Times New Roman"/>
        </w:rPr>
        <w:t>this opinion</w:t>
      </w:r>
      <w:r w:rsidRPr="00F430F0">
        <w:rPr>
          <w:rFonts w:ascii="Times New Roman" w:hAnsi="Times New Roman" w:cs="Times New Roman"/>
          <w:sz w:val="16"/>
        </w:rPr>
        <w:t xml:space="preserve">, Stewart </w:t>
      </w:r>
      <w:r w:rsidRPr="00F430F0">
        <w:rPr>
          <w:rStyle w:val="StyleBoldUnderline"/>
          <w:rFonts w:ascii="Times New Roman" w:hAnsi="Times New Roman" w:cs="Times New Roman"/>
        </w:rPr>
        <w:t>signaled</w:t>
      </w:r>
      <w:r w:rsidRPr="00F430F0">
        <w:rPr>
          <w:rFonts w:ascii="Times New Roman" w:hAnsi="Times New Roman" w:cs="Times New Roman"/>
          <w:sz w:val="16"/>
        </w:rPr>
        <w:t xml:space="preserve"> that the Canadian concept of Cuba’s role in the “Americas” differed substantially from the U.S, and indeed that </w:t>
      </w:r>
      <w:r w:rsidRPr="00F430F0">
        <w:rPr>
          <w:rStyle w:val="StyleBoldUnderline"/>
          <w:rFonts w:ascii="Times New Roman" w:hAnsi="Times New Roman" w:cs="Times New Roman"/>
        </w:rPr>
        <w:t>Canadian approaches towards North American power and hegemony were also not the same.</w:t>
      </w:r>
    </w:p>
    <w:p w14:paraId="54B07AA9" w14:textId="77777777" w:rsidR="00C00AE8" w:rsidRPr="00F430F0" w:rsidRDefault="00C00AE8" w:rsidP="00C00AE8">
      <w:pPr>
        <w:rPr>
          <w:rFonts w:ascii="Times New Roman" w:hAnsi="Times New Roman" w:cs="Times New Roman"/>
          <w:color w:val="231F20"/>
          <w:sz w:val="16"/>
          <w:szCs w:val="16"/>
        </w:rPr>
      </w:pPr>
    </w:p>
    <w:p w14:paraId="115E921E" w14:textId="77777777" w:rsidR="00C00AE8" w:rsidRPr="00F430F0" w:rsidRDefault="00C00AE8" w:rsidP="00C00AE8">
      <w:pPr>
        <w:rPr>
          <w:rFonts w:ascii="Times New Roman" w:hAnsi="Times New Roman" w:cs="Times New Roman"/>
          <w:color w:val="231F20"/>
          <w:sz w:val="16"/>
          <w:szCs w:val="16"/>
        </w:rPr>
      </w:pPr>
    </w:p>
    <w:p w14:paraId="4ACE3A92" w14:textId="77777777" w:rsidR="00C00AE8" w:rsidRPr="00F430F0" w:rsidRDefault="00C00AE8" w:rsidP="00C00AE8">
      <w:pPr>
        <w:rPr>
          <w:rFonts w:ascii="Times New Roman" w:hAnsi="Times New Roman" w:cs="Times New Roman"/>
        </w:rPr>
      </w:pPr>
    </w:p>
    <w:p w14:paraId="1D4DC759" w14:textId="25EEB2D6"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 xml:space="preserve">Link—Mexico </w:t>
      </w:r>
    </w:p>
    <w:p w14:paraId="73613B5C" w14:textId="77777777" w:rsidR="00B200ED" w:rsidRPr="00F430F0" w:rsidRDefault="00B200ED" w:rsidP="00B200ED">
      <w:pPr>
        <w:pStyle w:val="Heading4"/>
        <w:rPr>
          <w:rFonts w:cs="Times New Roman"/>
        </w:rPr>
      </w:pPr>
      <w:r w:rsidRPr="00F430F0">
        <w:rPr>
          <w:rFonts w:cs="Times New Roman"/>
        </w:rPr>
        <w:t xml:space="preserve">Fear of instability in Mexico produces an ultra-militarized border that promotes surveillance state technology and xenophobia. </w:t>
      </w:r>
    </w:p>
    <w:p w14:paraId="742F3B3E" w14:textId="77777777" w:rsidR="00B200ED" w:rsidRPr="00F430F0" w:rsidRDefault="00B200ED" w:rsidP="00B200ED">
      <w:pPr>
        <w:rPr>
          <w:rFonts w:ascii="Times New Roman" w:hAnsi="Times New Roman" w:cs="Times New Roman"/>
          <w:sz w:val="16"/>
          <w:szCs w:val="16"/>
        </w:rPr>
      </w:pPr>
    </w:p>
    <w:p w14:paraId="5300BF6B" w14:textId="77777777" w:rsidR="00B200ED" w:rsidRPr="00F430F0" w:rsidRDefault="00B200ED" w:rsidP="00B200ED">
      <w:pPr>
        <w:rPr>
          <w:rFonts w:ascii="Times New Roman" w:hAnsi="Times New Roman" w:cs="Times New Roman"/>
          <w:sz w:val="16"/>
          <w:szCs w:val="16"/>
        </w:rPr>
      </w:pPr>
    </w:p>
    <w:p w14:paraId="5EBC5C7D" w14:textId="77777777" w:rsidR="00B200ED" w:rsidRPr="00F430F0" w:rsidRDefault="00B200ED" w:rsidP="00B200ED">
      <w:pPr>
        <w:rPr>
          <w:rStyle w:val="StyleBoldUnderline"/>
          <w:rFonts w:ascii="Times New Roman" w:hAnsi="Times New Roman" w:cs="Times New Roman"/>
          <w:b w:val="0"/>
          <w:bCs/>
          <w:sz w:val="16"/>
          <w:szCs w:val="16"/>
        </w:rPr>
      </w:pPr>
      <w:r w:rsidRPr="00F430F0">
        <w:rPr>
          <w:rFonts w:ascii="Times New Roman" w:hAnsi="Times New Roman" w:cs="Times New Roman"/>
          <w:sz w:val="16"/>
          <w:szCs w:val="16"/>
        </w:rPr>
        <w:t>Jason</w:t>
      </w:r>
      <w:r w:rsidRPr="00F430F0">
        <w:rPr>
          <w:rFonts w:ascii="Times New Roman" w:hAnsi="Times New Roman" w:cs="Times New Roman"/>
        </w:rPr>
        <w:t xml:space="preserve"> </w:t>
      </w:r>
      <w:r w:rsidRPr="00F430F0">
        <w:rPr>
          <w:rStyle w:val="StyleStyleBold12pt"/>
          <w:rFonts w:ascii="Times New Roman" w:hAnsi="Times New Roman" w:cs="Times New Roman"/>
        </w:rPr>
        <w:t>Ackleson 2005</w:t>
      </w:r>
      <w:r w:rsidRPr="00F430F0">
        <w:rPr>
          <w:rFonts w:ascii="Times New Roman" w:hAnsi="Times New Roman" w:cs="Times New Roman"/>
        </w:rPr>
        <w:t xml:space="preserve">, </w:t>
      </w:r>
      <w:r w:rsidRPr="00F430F0">
        <w:rPr>
          <w:rFonts w:ascii="Times New Roman" w:hAnsi="Times New Roman" w:cs="Times New Roman"/>
          <w:sz w:val="16"/>
          <w:szCs w:val="16"/>
        </w:rPr>
        <w:t>February. (Professor at New Mexico State Department of Government) Constructing Security on the U.S.-Mexico Border, Political Geography, 24:2 [http://www.sciencedirect.com/science/article/pii/S0962629804001271#]</w:t>
      </w:r>
      <w:r w:rsidRPr="00F430F0">
        <w:rPr>
          <w:rStyle w:val="Heading1Char"/>
          <w:rFonts w:ascii="Times New Roman" w:hAnsi="Times New Roman" w:cs="Times New Roman"/>
          <w:b w:val="0"/>
          <w:sz w:val="16"/>
          <w:szCs w:val="16"/>
        </w:rPr>
        <w:t xml:space="preserve"> </w:t>
      </w:r>
      <w:r w:rsidRPr="00F430F0">
        <w:rPr>
          <w:rStyle w:val="StyleStyleBold12pt"/>
          <w:rFonts w:ascii="Times New Roman" w:hAnsi="Times New Roman" w:cs="Times New Roman"/>
          <w:b w:val="0"/>
          <w:sz w:val="16"/>
          <w:szCs w:val="16"/>
        </w:rPr>
        <w:t>ASBRENTS</w:t>
      </w:r>
    </w:p>
    <w:p w14:paraId="7B350178" w14:textId="77777777" w:rsidR="00B200ED" w:rsidRPr="00F430F0" w:rsidRDefault="00B200ED" w:rsidP="00B200ED">
      <w:pPr>
        <w:rPr>
          <w:rStyle w:val="StyleBoldUnderline"/>
          <w:rFonts w:ascii="Times New Roman" w:hAnsi="Times New Roman" w:cs="Times New Roman"/>
        </w:rPr>
      </w:pPr>
    </w:p>
    <w:p w14:paraId="3B866589" w14:textId="13C6277F" w:rsidR="00B200ED" w:rsidRPr="00F430F0" w:rsidRDefault="00B200ED" w:rsidP="00B200ED">
      <w:pPr>
        <w:rPr>
          <w:rStyle w:val="StyleBoldUnderline"/>
          <w:rFonts w:ascii="Times New Roman" w:hAnsi="Times New Roman" w:cs="Times New Roman"/>
        </w:rPr>
      </w:pPr>
      <w:r w:rsidRPr="00F430F0">
        <w:rPr>
          <w:rStyle w:val="StyleBoldUnderline"/>
          <w:rFonts w:ascii="Times New Roman" w:hAnsi="Times New Roman" w:cs="Times New Roman"/>
        </w:rPr>
        <w:t>As a</w:t>
      </w:r>
      <w:r w:rsidRPr="00F430F0">
        <w:rPr>
          <w:rFonts w:ascii="Times New Roman" w:hAnsi="Times New Roman" w:cs="Times New Roman"/>
          <w:sz w:val="16"/>
        </w:rPr>
        <w:t xml:space="preserve"> microcosm or </w:t>
      </w:r>
      <w:r w:rsidRPr="00F430F0">
        <w:rPr>
          <w:rStyle w:val="StyleBoldUnderline"/>
          <w:rFonts w:ascii="Times New Roman" w:hAnsi="Times New Roman" w:cs="Times New Roman"/>
        </w:rPr>
        <w:t>lens into this discourse and border securitization process, consider “Operation Blockade,” later renamed “Operation Hold the Line</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was the</w:t>
      </w:r>
      <w:r w:rsidRPr="00F430F0">
        <w:rPr>
          <w:rFonts w:ascii="Times New Roman" w:hAnsi="Times New Roman" w:cs="Times New Roman"/>
          <w:sz w:val="16"/>
        </w:rPr>
        <w:t xml:space="preserve"> vanguard U.S.–Mexico </w:t>
      </w:r>
      <w:r w:rsidRPr="00F430F0">
        <w:rPr>
          <w:rStyle w:val="StyleBoldUnderline"/>
          <w:rFonts w:ascii="Times New Roman" w:hAnsi="Times New Roman" w:cs="Times New Roman"/>
        </w:rPr>
        <w:t>border control initiative, and it became the model for U.S. policy</w:t>
      </w:r>
      <w:r w:rsidRPr="00F430F0">
        <w:rPr>
          <w:rFonts w:ascii="Times New Roman" w:hAnsi="Times New Roman" w:cs="Times New Roman"/>
          <w:sz w:val="16"/>
        </w:rPr>
        <w:t xml:space="preserve"> as a whole in the 1990s. </w:t>
      </w:r>
      <w:r w:rsidRPr="00F430F0">
        <w:rPr>
          <w:rStyle w:val="StyleBoldUnderline"/>
          <w:rFonts w:ascii="Times New Roman" w:hAnsi="Times New Roman" w:cs="Times New Roman"/>
        </w:rPr>
        <w:t>It was turning point in how the border tended to be reconstructed in the wake of the Cold War: as a “problem” conduit for a variety of defined “threats” to the United States</w:t>
      </w:r>
      <w:r w:rsidRPr="00F430F0">
        <w:rPr>
          <w:rFonts w:ascii="Times New Roman" w:hAnsi="Times New Roman" w:cs="Times New Roman"/>
          <w:sz w:val="16"/>
        </w:rPr>
        <w:t xml:space="preserve">—narcotics, undocumented economic migrants, and, more generally </w:t>
      </w:r>
      <w:r w:rsidRPr="00F430F0">
        <w:rPr>
          <w:rStyle w:val="StyleBoldUnderline"/>
          <w:rFonts w:ascii="Times New Roman" w:hAnsi="Times New Roman" w:cs="Times New Roman"/>
        </w:rPr>
        <w:t>social instability and poverty—in other words, societal insecurity</w:t>
      </w:r>
      <w:r w:rsidRPr="00F430F0">
        <w:rPr>
          <w:rFonts w:ascii="Times New Roman" w:hAnsi="Times New Roman" w:cs="Times New Roman"/>
          <w:sz w:val="16"/>
        </w:rPr>
        <w:t xml:space="preserve">. “Operation Blockade” was initiated in 1993 in El Paso, Texas as an endeavor to close the border to undocumented workers attempting to enter the U.S. </w:t>
      </w:r>
      <w:r w:rsidRPr="00F430F0">
        <w:rPr>
          <w:rStyle w:val="StyleBoldUnderline"/>
          <w:rFonts w:ascii="Times New Roman" w:hAnsi="Times New Roman" w:cs="Times New Roman"/>
        </w:rPr>
        <w:t>Most entrants come from economically desperate areas of Mexico seeking low-paying, unofficial work</w:t>
      </w:r>
      <w:r w:rsidRPr="00F430F0">
        <w:rPr>
          <w:rFonts w:ascii="Times New Roman" w:hAnsi="Times New Roman" w:cs="Times New Roman"/>
          <w:sz w:val="16"/>
        </w:rPr>
        <w:t xml:space="preserve"> in the agricultural or service sectors </w:t>
      </w:r>
      <w:r w:rsidRPr="00F430F0">
        <w:rPr>
          <w:rStyle w:val="StyleBoldUnderline"/>
          <w:rFonts w:ascii="Times New Roman" w:hAnsi="Times New Roman" w:cs="Times New Roman"/>
        </w:rPr>
        <w:t>in the U.S.</w:t>
      </w:r>
      <w:r w:rsidRPr="00F430F0">
        <w:rPr>
          <w:rFonts w:ascii="Times New Roman" w:hAnsi="Times New Roman" w:cs="Times New Roman"/>
          <w:sz w:val="16"/>
        </w:rPr>
        <w:t xml:space="preserve"> The newly installed </w:t>
      </w:r>
      <w:r w:rsidRPr="00F430F0">
        <w:rPr>
          <w:rStyle w:val="StyleBoldUnderline"/>
          <w:rFonts w:ascii="Times New Roman" w:hAnsi="Times New Roman" w:cs="Times New Roman"/>
        </w:rPr>
        <w:t>Border Patrol Sector Chief</w:t>
      </w:r>
      <w:r w:rsidRPr="00F430F0">
        <w:rPr>
          <w:rFonts w:ascii="Times New Roman" w:hAnsi="Times New Roman" w:cs="Times New Roman"/>
          <w:sz w:val="16"/>
        </w:rPr>
        <w:t xml:space="preserve"> for El Paso, Texas (and now U.S. Congressman) Silvestre Reyes began this initiative that spread 450 Border Patrol agents along the border on a 7-day-per week, 24 hour-a-day watch. In effect, he </w:t>
      </w:r>
      <w:r w:rsidRPr="00F430F0">
        <w:rPr>
          <w:rStyle w:val="StyleBoldUnderline"/>
          <w:rFonts w:ascii="Times New Roman" w:hAnsi="Times New Roman" w:cs="Times New Roman"/>
        </w:rPr>
        <w:t>adopted and applied a “line-watch” strategy</w:t>
      </w:r>
      <w:r w:rsidRPr="00F430F0">
        <w:rPr>
          <w:rFonts w:ascii="Times New Roman" w:hAnsi="Times New Roman" w:cs="Times New Roman"/>
          <w:sz w:val="16"/>
        </w:rPr>
        <w:t xml:space="preserve"> he utilized in south Texas years earlier. According to Border Patrol spokesman Doug Mosier, Reyes (1993: 1) initiated the operation as a response to El Paso resident outcry of crime and danger attributed to illegal Mexicans. Reyes proclaimed it “an overwhelming success of historical proportions” pointing to figures that indicated detentions of undocumented workers—importantly in urban El Paso itself, but not the surrounding areas—fell to about 140 a day from a typical average of 1000 a day (Sheppard, 1994: 1A). The INS, while initially giving only tacit approval to Reyes, later turned to model their frontier-wide efforts on </w:t>
      </w:r>
      <w:r w:rsidRPr="00F430F0">
        <w:rPr>
          <w:rStyle w:val="StyleBoldUnderline"/>
          <w:rFonts w:ascii="Times New Roman" w:hAnsi="Times New Roman" w:cs="Times New Roman"/>
        </w:rPr>
        <w:t>“Operation Hold the Line</w:t>
      </w:r>
      <w:r w:rsidRPr="00F430F0">
        <w:rPr>
          <w:rFonts w:ascii="Times New Roman" w:hAnsi="Times New Roman" w:cs="Times New Roman"/>
          <w:sz w:val="16"/>
        </w:rPr>
        <w:t xml:space="preserve">.” They </w:t>
      </w:r>
      <w:r w:rsidRPr="00F430F0">
        <w:rPr>
          <w:rStyle w:val="StyleBoldUnderline"/>
          <w:rFonts w:ascii="Times New Roman" w:hAnsi="Times New Roman" w:cs="Times New Roman"/>
        </w:rPr>
        <w:t>began intensive surveillance designed to deter unauthorized migrant crossings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These initiatives</w:t>
      </w:r>
      <w:r w:rsidRPr="00F430F0">
        <w:rPr>
          <w:rFonts w:ascii="Times New Roman" w:hAnsi="Times New Roman" w:cs="Times New Roman"/>
          <w:sz w:val="16"/>
        </w:rPr>
        <w:t xml:space="preserve"> utilized high-technology systems, such as electronic sensors, and </w:t>
      </w:r>
      <w:r w:rsidRPr="00F430F0">
        <w:rPr>
          <w:rStyle w:val="StyleBoldUnderline"/>
          <w:rFonts w:ascii="Times New Roman" w:hAnsi="Times New Roman" w:cs="Times New Roman"/>
        </w:rPr>
        <w:t>deployed agents to</w:t>
      </w:r>
      <w:r w:rsidRPr="00F430F0">
        <w:rPr>
          <w:rFonts w:ascii="Times New Roman" w:hAnsi="Times New Roman" w:cs="Times New Roman"/>
          <w:sz w:val="16"/>
        </w:rPr>
        <w:t xml:space="preserve"> monitor the border in new ways to try and </w:t>
      </w:r>
      <w:r w:rsidRPr="00F430F0">
        <w:rPr>
          <w:rStyle w:val="StyleBoldUnderline"/>
          <w:rFonts w:ascii="Times New Roman" w:hAnsi="Times New Roman" w:cs="Times New Roman"/>
        </w:rPr>
        <w:t>deter undocumented migrants from even trying to cross.</w:t>
      </w:r>
    </w:p>
    <w:p w14:paraId="2DF205DF" w14:textId="77777777" w:rsidR="00B200ED" w:rsidRPr="00F430F0" w:rsidRDefault="00B200ED" w:rsidP="00B200ED">
      <w:pPr>
        <w:rPr>
          <w:rFonts w:ascii="Times New Roman" w:hAnsi="Times New Roman" w:cs="Times New Roman"/>
          <w:sz w:val="16"/>
        </w:rPr>
      </w:pPr>
    </w:p>
    <w:p w14:paraId="544403F2" w14:textId="3D4BBC1D"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Link—Mexico</w:t>
      </w:r>
    </w:p>
    <w:p w14:paraId="5058362D" w14:textId="4A922351" w:rsidR="00B200ED" w:rsidRPr="00F430F0" w:rsidRDefault="00B200ED" w:rsidP="00B200ED">
      <w:pPr>
        <w:pStyle w:val="Heading4"/>
        <w:rPr>
          <w:rFonts w:cs="Times New Roman"/>
        </w:rPr>
      </w:pPr>
      <w:r w:rsidRPr="00F430F0">
        <w:rPr>
          <w:rFonts w:cs="Times New Roman"/>
        </w:rPr>
        <w:t>Constructed threats regarding border terrorism support a policy of compounding militarism</w:t>
      </w:r>
    </w:p>
    <w:p w14:paraId="63233F53" w14:textId="77777777" w:rsidR="00B200ED" w:rsidRPr="00F430F0" w:rsidRDefault="00B200ED" w:rsidP="00B200ED">
      <w:pPr>
        <w:rPr>
          <w:rFonts w:ascii="Times New Roman" w:hAnsi="Times New Roman" w:cs="Times New Roman"/>
          <w:sz w:val="16"/>
          <w:szCs w:val="16"/>
        </w:rPr>
      </w:pPr>
    </w:p>
    <w:p w14:paraId="5A415155" w14:textId="77777777" w:rsidR="00B200ED" w:rsidRPr="00F430F0" w:rsidRDefault="00B200ED" w:rsidP="00B200ED">
      <w:pPr>
        <w:rPr>
          <w:rFonts w:ascii="Times New Roman" w:hAnsi="Times New Roman" w:cs="Times New Roman"/>
          <w:sz w:val="16"/>
          <w:szCs w:val="16"/>
        </w:rPr>
      </w:pPr>
      <w:r w:rsidRPr="00F430F0">
        <w:rPr>
          <w:rFonts w:ascii="Times New Roman" w:hAnsi="Times New Roman" w:cs="Times New Roman"/>
          <w:sz w:val="16"/>
          <w:szCs w:val="16"/>
        </w:rPr>
        <w:t>Jason</w:t>
      </w:r>
      <w:r w:rsidRPr="00F430F0">
        <w:rPr>
          <w:rFonts w:ascii="Times New Roman" w:hAnsi="Times New Roman" w:cs="Times New Roman"/>
        </w:rPr>
        <w:t xml:space="preserve"> </w:t>
      </w:r>
      <w:r w:rsidRPr="00F430F0">
        <w:rPr>
          <w:rStyle w:val="StyleStyleBold12pt"/>
          <w:rFonts w:ascii="Times New Roman" w:hAnsi="Times New Roman" w:cs="Times New Roman"/>
        </w:rPr>
        <w:t>Ackleson 2005</w:t>
      </w:r>
      <w:r w:rsidRPr="00F430F0">
        <w:rPr>
          <w:rFonts w:ascii="Times New Roman" w:hAnsi="Times New Roman" w:cs="Times New Roman"/>
        </w:rPr>
        <w:t xml:space="preserve">, </w:t>
      </w:r>
      <w:r w:rsidRPr="00F430F0">
        <w:rPr>
          <w:rFonts w:ascii="Times New Roman" w:hAnsi="Times New Roman" w:cs="Times New Roman"/>
          <w:sz w:val="16"/>
          <w:szCs w:val="16"/>
        </w:rPr>
        <w:t>February. (Professor at New Mexico State Department of Government) Constructing Security on the U.S.-Mexico Border, Political Geography, 24:2 [http://www.sciencedirect.com/science/article/pii/S0962629804001271#]</w:t>
      </w:r>
      <w:r w:rsidRPr="00F430F0">
        <w:rPr>
          <w:rStyle w:val="Heading1Char"/>
          <w:rFonts w:ascii="Times New Roman" w:hAnsi="Times New Roman" w:cs="Times New Roman"/>
          <w:b w:val="0"/>
          <w:sz w:val="16"/>
          <w:szCs w:val="16"/>
        </w:rPr>
        <w:t xml:space="preserve"> </w:t>
      </w:r>
      <w:r w:rsidRPr="00F430F0">
        <w:rPr>
          <w:rStyle w:val="StyleStyleBold12pt"/>
          <w:rFonts w:ascii="Times New Roman" w:hAnsi="Times New Roman" w:cs="Times New Roman"/>
          <w:b w:val="0"/>
          <w:sz w:val="16"/>
          <w:szCs w:val="16"/>
        </w:rPr>
        <w:t>ASBRENTS</w:t>
      </w:r>
    </w:p>
    <w:p w14:paraId="16D9FF3A" w14:textId="77777777" w:rsidR="00B200ED" w:rsidRPr="00F430F0" w:rsidRDefault="00B200ED" w:rsidP="00B200ED">
      <w:pPr>
        <w:rPr>
          <w:rFonts w:ascii="Times New Roman" w:hAnsi="Times New Roman" w:cs="Times New Roman"/>
          <w:sz w:val="16"/>
        </w:rPr>
      </w:pPr>
    </w:p>
    <w:p w14:paraId="44210346" w14:textId="77777777" w:rsidR="00B200ED" w:rsidRPr="00F430F0" w:rsidRDefault="00B200ED" w:rsidP="00B200ED">
      <w:pPr>
        <w:rPr>
          <w:rFonts w:ascii="Times New Roman" w:hAnsi="Times New Roman" w:cs="Times New Roman"/>
          <w:sz w:val="16"/>
        </w:rPr>
      </w:pPr>
    </w:p>
    <w:p w14:paraId="41877EE7" w14:textId="33E5FCF1" w:rsidR="00B200ED" w:rsidRPr="00F430F0" w:rsidRDefault="00B200ED" w:rsidP="00B200ED">
      <w:pPr>
        <w:rPr>
          <w:rFonts w:ascii="Times New Roman" w:hAnsi="Times New Roman" w:cs="Times New Roman"/>
          <w:sz w:val="16"/>
        </w:rPr>
      </w:pPr>
      <w:r w:rsidRPr="00F430F0">
        <w:rPr>
          <w:rFonts w:ascii="Times New Roman" w:hAnsi="Times New Roman" w:cs="Times New Roman"/>
          <w:sz w:val="16"/>
        </w:rPr>
        <w:t xml:space="preserve">Clearly non-discursive violence (the terrorist attacks) have changed official perception and policy, but in addition, </w:t>
      </w:r>
      <w:r w:rsidRPr="00F430F0">
        <w:rPr>
          <w:rStyle w:val="StyleBoldUnderline"/>
          <w:rFonts w:ascii="Times New Roman" w:hAnsi="Times New Roman" w:cs="Times New Roman"/>
        </w:rPr>
        <w:t xml:space="preserve">some of the altered political agenda can </w:t>
      </w:r>
      <w:r w:rsidRPr="00F430F0">
        <w:rPr>
          <w:rFonts w:ascii="Times New Roman" w:hAnsi="Times New Roman" w:cs="Times New Roman"/>
          <w:sz w:val="16"/>
        </w:rPr>
        <w:t xml:space="preserve">also clearly </w:t>
      </w:r>
      <w:r w:rsidRPr="00F430F0">
        <w:rPr>
          <w:rStyle w:val="StyleBoldUnderline"/>
          <w:rFonts w:ascii="Times New Roman" w:hAnsi="Times New Roman" w:cs="Times New Roman"/>
        </w:rPr>
        <w:t>be traced in the discourse on the</w:t>
      </w:r>
      <w:r w:rsidRPr="00F430F0">
        <w:rPr>
          <w:rFonts w:ascii="Times New Roman" w:hAnsi="Times New Roman" w:cs="Times New Roman"/>
          <w:sz w:val="16"/>
        </w:rPr>
        <w:t xml:space="preserve"> new </w:t>
      </w:r>
      <w:r w:rsidRPr="00F430F0">
        <w:rPr>
          <w:rStyle w:val="StyleBoldUnderline"/>
          <w:rFonts w:ascii="Times New Roman" w:hAnsi="Times New Roman" w:cs="Times New Roman"/>
        </w:rPr>
        <w:t>threat of terrorism and the somewhat changed perception of migrants and U.S. borders</w:t>
      </w:r>
      <w:r w:rsidRPr="00F430F0">
        <w:rPr>
          <w:rFonts w:ascii="Times New Roman" w:hAnsi="Times New Roman" w:cs="Times New Roman"/>
          <w:sz w:val="16"/>
        </w:rPr>
        <w:t xml:space="preserve"> in several political narratives. In some ways, the image of those who hate the United States and are willing to wreak destruction on its citizens has displaced, at least temporarily, the picture of hard-working men and women in pursuit of the American dream. </w:t>
      </w:r>
      <w:r w:rsidRPr="00F430F0">
        <w:rPr>
          <w:rStyle w:val="StyleBoldUnderline"/>
          <w:rFonts w:ascii="Times New Roman" w:hAnsi="Times New Roman" w:cs="Times New Roman"/>
        </w:rPr>
        <w:t>The U.S.–Mexico border is now seen as a conduit for terrorist movement, regardless of the fact that no evidence exists that terrorists have yet to enter the U.S. from Mexico</w:t>
      </w:r>
      <w:r w:rsidRPr="00F430F0">
        <w:rPr>
          <w:rFonts w:ascii="Times New Roman" w:hAnsi="Times New Roman" w:cs="Times New Roman"/>
          <w:sz w:val="16"/>
        </w:rPr>
        <w:t xml:space="preserve"> nor has a realistic appraisal of the possibilities or pitfalls of full control there been properly considered. </w:t>
      </w:r>
      <w:r w:rsidRPr="00F430F0">
        <w:rPr>
          <w:rStyle w:val="StyleBoldUnderline"/>
          <w:rFonts w:ascii="Times New Roman" w:hAnsi="Times New Roman" w:cs="Times New Roman"/>
        </w:rPr>
        <w:t>The securitization framework can again help us make sense of how the threat of terrorism coming through the U.S.–Mexico border was partly discursively constructed</w:t>
      </w:r>
      <w:r w:rsidRPr="00F430F0">
        <w:rPr>
          <w:rFonts w:ascii="Times New Roman" w:hAnsi="Times New Roman" w:cs="Times New Roman"/>
          <w:sz w:val="16"/>
        </w:rPr>
        <w:t xml:space="preserve">. </w:t>
      </w:r>
    </w:p>
    <w:p w14:paraId="05730640" w14:textId="6A7F239E"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 xml:space="preserve">Link—Venezuela </w:t>
      </w:r>
    </w:p>
    <w:p w14:paraId="4592B759" w14:textId="0E36ACE7" w:rsidR="00B200ED" w:rsidRPr="00F430F0" w:rsidRDefault="00B41688" w:rsidP="00B200ED">
      <w:pPr>
        <w:pStyle w:val="Heading4"/>
        <w:rPr>
          <w:rFonts w:cs="Times New Roman"/>
        </w:rPr>
      </w:pPr>
      <w:r w:rsidRPr="00F430F0">
        <w:rPr>
          <w:rFonts w:cs="Times New Roman"/>
        </w:rPr>
        <w:t>Economic engagement with Venezuela framed under security ensures conflict—interdependence theory fails</w:t>
      </w:r>
    </w:p>
    <w:p w14:paraId="2890A09C" w14:textId="77777777" w:rsidR="00B200ED" w:rsidRPr="00F430F0" w:rsidRDefault="00B200ED" w:rsidP="00B200ED">
      <w:pPr>
        <w:rPr>
          <w:rFonts w:ascii="Times New Roman" w:hAnsi="Times New Roman" w:cs="Times New Roman"/>
        </w:rPr>
      </w:pPr>
    </w:p>
    <w:p w14:paraId="4F6E3AE4"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Bonfili 2010</w:t>
      </w:r>
      <w:r w:rsidRPr="00F430F0">
        <w:rPr>
          <w:rFonts w:ascii="Times New Roman" w:hAnsi="Times New Roman" w:cs="Times New Roman"/>
        </w:rPr>
        <w:t xml:space="preserve"> (Christian, Dept of Pol. Sci. @ Universidad Torcuato de Tella, Buenos Aires, “The United States and Venezuela: The Social Construction of Interdependent Rivalry,” Security Dialogue 41: 669)</w:t>
      </w:r>
    </w:p>
    <w:p w14:paraId="52D61BD6" w14:textId="77777777" w:rsidR="00B200ED" w:rsidRPr="00F430F0" w:rsidRDefault="00B200ED" w:rsidP="00B200ED">
      <w:pPr>
        <w:rPr>
          <w:rFonts w:ascii="Times New Roman" w:hAnsi="Times New Roman" w:cs="Times New Roman"/>
        </w:rPr>
      </w:pPr>
    </w:p>
    <w:p w14:paraId="7AF6C6DE" w14:textId="77777777" w:rsidR="00B200ED" w:rsidRPr="00F430F0" w:rsidRDefault="00B200ED" w:rsidP="00B200ED">
      <w:pPr>
        <w:rPr>
          <w:rFonts w:ascii="Times New Roman" w:hAnsi="Times New Roman" w:cs="Times New Roman"/>
          <w:sz w:val="16"/>
        </w:rPr>
      </w:pPr>
      <w:r w:rsidRPr="00F430F0">
        <w:rPr>
          <w:rStyle w:val="StyleBoldUnderline"/>
          <w:rFonts w:ascii="Times New Roman" w:hAnsi="Times New Roman" w:cs="Times New Roman"/>
        </w:rPr>
        <w:t>Insofar as US–Venezuelan relations presuppose the collective construction of threat perceptions that are translated into extraordinary measures, bilateral interaction reveals the weight of intersubjective understandings</w:t>
      </w:r>
      <w:r w:rsidRPr="00F430F0">
        <w:rPr>
          <w:rFonts w:ascii="Times New Roman" w:hAnsi="Times New Roman" w:cs="Times New Roman"/>
          <w:sz w:val="16"/>
        </w:rPr>
        <w:t xml:space="preserve">. This assumption allows the chosen theoretical perspective to offer a comparatively better account of the emergence of conflict in bilateral relations vis-à-vis liberal and </w:t>
      </w:r>
      <w:r w:rsidRPr="00F430F0">
        <w:rPr>
          <w:rStyle w:val="StyleBoldUnderline"/>
          <w:rFonts w:ascii="Times New Roman" w:hAnsi="Times New Roman" w:cs="Times New Roman"/>
        </w:rPr>
        <w:t>neorealist approaches</w:t>
      </w:r>
      <w:r w:rsidRPr="00F430F0">
        <w:rPr>
          <w:rFonts w:ascii="Times New Roman" w:hAnsi="Times New Roman" w:cs="Times New Roman"/>
          <w:sz w:val="16"/>
        </w:rPr>
        <w:t xml:space="preserve">. The latter </w:t>
      </w:r>
      <w:r w:rsidRPr="00F430F0">
        <w:rPr>
          <w:rStyle w:val="StyleBoldUnderline"/>
          <w:rFonts w:ascii="Times New Roman" w:hAnsi="Times New Roman" w:cs="Times New Roman"/>
        </w:rPr>
        <w:t>are unable to explain why conflict</w:t>
      </w:r>
      <w:r w:rsidRPr="00F430F0">
        <w:rPr>
          <w:rFonts w:ascii="Times New Roman" w:hAnsi="Times New Roman" w:cs="Times New Roman"/>
          <w:sz w:val="16"/>
        </w:rPr>
        <w:t xml:space="preserve"> (namely, security dynamics based on rivalry) </w:t>
      </w:r>
      <w:r w:rsidRPr="00F430F0">
        <w:rPr>
          <w:rStyle w:val="StyleBoldUnderline"/>
          <w:rFonts w:ascii="Times New Roman" w:hAnsi="Times New Roman" w:cs="Times New Roman"/>
        </w:rPr>
        <w:t xml:space="preserve">has evolved in the first place. </w:t>
      </w:r>
      <w:r w:rsidRPr="00F430F0">
        <w:rPr>
          <w:rFonts w:ascii="Times New Roman" w:hAnsi="Times New Roman" w:cs="Times New Roman"/>
          <w:sz w:val="16"/>
        </w:rPr>
        <w:t xml:space="preserve">Liberal-based explanations are unable to assess this phenomenon against the background of a longstanding and institutionalized cooperation in the economic/energy sector. For instance, </w:t>
      </w:r>
      <w:r w:rsidRPr="00F430F0">
        <w:rPr>
          <w:rStyle w:val="StyleBoldUnderline"/>
          <w:rFonts w:ascii="Times New Roman" w:hAnsi="Times New Roman" w:cs="Times New Roman"/>
        </w:rPr>
        <w:t>interdependence literature assumes that economic cooperation leads to peace, because this is the ‘functionally efficient policy’ for states that share ‘a common goal in the maximization of capitalist profits’</w:t>
      </w:r>
      <w:r w:rsidRPr="00F430F0">
        <w:rPr>
          <w:rFonts w:ascii="Times New Roman" w:hAnsi="Times New Roman" w:cs="Times New Roman"/>
          <w:sz w:val="16"/>
        </w:rPr>
        <w:t xml:space="preserve"> (Sterling-Folker, 2009: 104–109). </w:t>
      </w:r>
      <w:r w:rsidRPr="00F430F0">
        <w:rPr>
          <w:rStyle w:val="StyleBoldUnderline"/>
          <w:rFonts w:ascii="Times New Roman" w:hAnsi="Times New Roman" w:cs="Times New Roman"/>
        </w:rPr>
        <w:t>Yet, such an assumption fails to explain why in the case of the US–Venezuela relationship concerns over less rational aspects such as the autonomy, ideology, and identity of the state have come to be sufficiently powerful as to co-exist with ‘rational self-interest in capitalist profit’</w:t>
      </w:r>
      <w:r w:rsidRPr="00F430F0">
        <w:rPr>
          <w:rFonts w:ascii="Times New Roman" w:hAnsi="Times New Roman" w:cs="Times New Roman"/>
          <w:sz w:val="16"/>
        </w:rPr>
        <w:t xml:space="preserve">. For its part, </w:t>
      </w:r>
      <w:r w:rsidRPr="00F430F0">
        <w:rPr>
          <w:rStyle w:val="StyleBoldUnderline"/>
          <w:rFonts w:ascii="Times New Roman" w:hAnsi="Times New Roman" w:cs="Times New Roman"/>
        </w:rPr>
        <w:t>neorealism is unable to explain the extent to which such concerns have framed the appraisal of external threats and informed foreign policy choices in recent times.</w:t>
      </w:r>
      <w:r w:rsidRPr="00F430F0">
        <w:rPr>
          <w:rFonts w:ascii="Times New Roman" w:hAnsi="Times New Roman" w:cs="Times New Roman"/>
          <w:sz w:val="16"/>
        </w:rPr>
        <w:t xml:space="preserve"> The fact that neorealism is a systemic theory not only means that foreign policy is not its focus of analysis but also, more importantly, that the ultimate cause of state behavior within its framework is not to be found at the level of the unit but, rather, at the level of the international structure. Accordingly, </w:t>
      </w:r>
      <w:r w:rsidRPr="00F430F0">
        <w:rPr>
          <w:rStyle w:val="StyleBoldUnderline"/>
          <w:rFonts w:ascii="Times New Roman" w:hAnsi="Times New Roman" w:cs="Times New Roman"/>
        </w:rPr>
        <w:t>the unaffected character of structural variables before and after</w:t>
      </w:r>
      <w:r w:rsidRPr="00F430F0">
        <w:rPr>
          <w:rFonts w:ascii="Times New Roman" w:hAnsi="Times New Roman" w:cs="Times New Roman"/>
          <w:sz w:val="16"/>
        </w:rPr>
        <w:t xml:space="preserve"> the </w:t>
      </w:r>
      <w:r w:rsidRPr="00F430F0">
        <w:rPr>
          <w:rStyle w:val="StyleBoldUnderline"/>
          <w:rFonts w:ascii="Times New Roman" w:hAnsi="Times New Roman" w:cs="Times New Roman"/>
        </w:rPr>
        <w:t>Chávez</w:t>
      </w:r>
      <w:r w:rsidRPr="00F430F0">
        <w:rPr>
          <w:rFonts w:ascii="Times New Roman" w:hAnsi="Times New Roman" w:cs="Times New Roman"/>
          <w:sz w:val="16"/>
        </w:rPr>
        <w:t xml:space="preserve"> and Bush administrations </w:t>
      </w:r>
      <w:r w:rsidRPr="00F430F0">
        <w:rPr>
          <w:rStyle w:val="StyleBoldUnderline"/>
          <w:rFonts w:ascii="Times New Roman" w:hAnsi="Times New Roman" w:cs="Times New Roman"/>
        </w:rPr>
        <w:t>emphasizes the need for alternative explanations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These are to be found</w:t>
      </w:r>
      <w:r w:rsidRPr="00F430F0">
        <w:rPr>
          <w:rFonts w:ascii="Times New Roman" w:hAnsi="Times New Roman" w:cs="Times New Roman"/>
          <w:sz w:val="16"/>
        </w:rPr>
        <w:t xml:space="preserve">, for instance, </w:t>
      </w:r>
      <w:r w:rsidRPr="00F430F0">
        <w:rPr>
          <w:rStyle w:val="StyleBoldUnderline"/>
          <w:rFonts w:ascii="Times New Roman" w:hAnsi="Times New Roman" w:cs="Times New Roman"/>
        </w:rPr>
        <w:t>in looking at how certain understandings about existential issues, and the resulting process of constructing threat perceptions, played a decisive role in prompting the reassessment of Venezuela’s foreign strategy</w:t>
      </w:r>
      <w:r w:rsidRPr="00F430F0">
        <w:rPr>
          <w:rFonts w:ascii="Times New Roman" w:hAnsi="Times New Roman" w:cs="Times New Roman"/>
          <w:sz w:val="16"/>
        </w:rPr>
        <w:t xml:space="preserve"> and goals following the attempted coup of 2002.</w:t>
      </w:r>
    </w:p>
    <w:p w14:paraId="68382297" w14:textId="77777777" w:rsidR="00B200ED" w:rsidRPr="00F430F0" w:rsidRDefault="00B200ED" w:rsidP="00B200ED">
      <w:pPr>
        <w:rPr>
          <w:rFonts w:ascii="Times New Roman" w:hAnsi="Times New Roman" w:cs="Times New Roman"/>
          <w:sz w:val="16"/>
        </w:rPr>
      </w:pPr>
    </w:p>
    <w:p w14:paraId="4C93E315" w14:textId="77777777" w:rsidR="00B200ED" w:rsidRPr="00F430F0" w:rsidRDefault="00B200ED" w:rsidP="00B200ED">
      <w:pPr>
        <w:rPr>
          <w:rFonts w:ascii="Times New Roman" w:hAnsi="Times New Roman" w:cs="Times New Roman"/>
          <w:sz w:val="16"/>
        </w:rPr>
      </w:pPr>
    </w:p>
    <w:p w14:paraId="607B6981" w14:textId="7F33E816" w:rsidR="00B200ED" w:rsidRPr="00F430F0" w:rsidRDefault="00B200ED" w:rsidP="00B200ED">
      <w:pPr>
        <w:pStyle w:val="Heading3"/>
        <w:rPr>
          <w:rStyle w:val="StyleStyleBold12pt"/>
          <w:rFonts w:ascii="Times New Roman" w:hAnsi="Times New Roman" w:cs="Times New Roman"/>
          <w:b/>
          <w:sz w:val="32"/>
          <w:u w:val="single"/>
        </w:rPr>
      </w:pPr>
      <w:r w:rsidRPr="00F430F0">
        <w:rPr>
          <w:rFonts w:ascii="Times New Roman" w:hAnsi="Times New Roman" w:cs="Times New Roman"/>
        </w:rPr>
        <w:lastRenderedPageBreak/>
        <w:t xml:space="preserve">Link—Venezuela </w:t>
      </w:r>
    </w:p>
    <w:p w14:paraId="798B61A3" w14:textId="6293D615" w:rsidR="00B200ED" w:rsidRPr="00F430F0" w:rsidRDefault="00B200ED" w:rsidP="00B200ED">
      <w:pPr>
        <w:pStyle w:val="Heading4"/>
        <w:rPr>
          <w:rFonts w:cs="Times New Roman"/>
        </w:rPr>
      </w:pPr>
      <w:r w:rsidRPr="00F430F0">
        <w:rPr>
          <w:rFonts w:cs="Times New Roman"/>
        </w:rPr>
        <w:t xml:space="preserve">Engagement with Venezuela is motivated by socially constructed perceptions that it poses an existential threat to the US. </w:t>
      </w:r>
    </w:p>
    <w:p w14:paraId="732D9A01" w14:textId="77777777" w:rsidR="00B200ED" w:rsidRPr="00F430F0" w:rsidRDefault="00B200ED" w:rsidP="00B200ED">
      <w:pPr>
        <w:rPr>
          <w:rStyle w:val="StyleStyleBold12pt"/>
          <w:rFonts w:ascii="Times New Roman" w:hAnsi="Times New Roman" w:cs="Times New Roman"/>
        </w:rPr>
      </w:pPr>
    </w:p>
    <w:p w14:paraId="377A18DE"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Bonfili 2010</w:t>
      </w:r>
      <w:r w:rsidRPr="00F430F0">
        <w:rPr>
          <w:rFonts w:ascii="Times New Roman" w:hAnsi="Times New Roman" w:cs="Times New Roman"/>
        </w:rPr>
        <w:t xml:space="preserve"> (Christian, Dept of Pol. Sci. @ Universidad Torcuato de Tella, Buenos Aires, “The United States and Venezuela: The Social Construction of Interdependent Rivalry,” Security Dialogue 41: 669)</w:t>
      </w:r>
    </w:p>
    <w:p w14:paraId="6218C3E7" w14:textId="77777777" w:rsidR="00B200ED" w:rsidRPr="00F430F0" w:rsidRDefault="00B200ED" w:rsidP="00B200ED">
      <w:pPr>
        <w:rPr>
          <w:rFonts w:ascii="Times New Roman" w:hAnsi="Times New Roman" w:cs="Times New Roman"/>
          <w:sz w:val="16"/>
        </w:rPr>
      </w:pPr>
    </w:p>
    <w:p w14:paraId="6B206B27" w14:textId="77777777" w:rsidR="00B200ED" w:rsidRPr="00F430F0" w:rsidRDefault="00B200ED" w:rsidP="00B200ED">
      <w:pPr>
        <w:rPr>
          <w:rStyle w:val="StyleBoldUnderline"/>
          <w:rFonts w:ascii="Times New Roman" w:hAnsi="Times New Roman" w:cs="Times New Roman"/>
        </w:rPr>
      </w:pPr>
      <w:r w:rsidRPr="00F430F0">
        <w:rPr>
          <w:rFonts w:ascii="Times New Roman" w:hAnsi="Times New Roman" w:cs="Times New Roman"/>
          <w:sz w:val="16"/>
        </w:rPr>
        <w:t xml:space="preserve">Largely </w:t>
      </w:r>
      <w:r w:rsidRPr="00F430F0">
        <w:rPr>
          <w:rStyle w:val="StyleBoldUnderline"/>
          <w:rFonts w:ascii="Times New Roman" w:hAnsi="Times New Roman" w:cs="Times New Roman"/>
        </w:rPr>
        <w:t>asymmetric levels of dependence characterize the relationship in the political/strategic sector, mainly as a result of a highly unbalanced distribution of capabilities between the two states.</w:t>
      </w:r>
      <w:r w:rsidRPr="00F430F0">
        <w:rPr>
          <w:rFonts w:ascii="Times New Roman" w:hAnsi="Times New Roman" w:cs="Times New Roman"/>
          <w:sz w:val="16"/>
        </w:rPr>
        <w:t xml:space="preserve"> Material conditions are important, yet </w:t>
      </w:r>
      <w:r w:rsidRPr="00F430F0">
        <w:rPr>
          <w:rStyle w:val="StyleBoldUnderline"/>
          <w:rFonts w:ascii="Times New Roman" w:hAnsi="Times New Roman" w:cs="Times New Roman"/>
        </w:rPr>
        <w:t>socially constructed perceptions may have a crucial role in the way and extent to which actors ascribe certain understandings</w:t>
      </w:r>
      <w:r w:rsidRPr="00F430F0">
        <w:rPr>
          <w:rFonts w:ascii="Times New Roman" w:hAnsi="Times New Roman" w:cs="Times New Roman"/>
          <w:sz w:val="16"/>
        </w:rPr>
        <w:t xml:space="preserve"> to mutual dependence on the basis of those same material conditions. </w:t>
      </w:r>
      <w:r w:rsidRPr="00F430F0">
        <w:rPr>
          <w:rStyle w:val="StyleBoldUnderline"/>
          <w:rFonts w:ascii="Times New Roman" w:hAnsi="Times New Roman" w:cs="Times New Roman"/>
        </w:rPr>
        <w:t xml:space="preserve">Such understandings may conceivably reveal antagonism when asymmetrical distribution of power framing mutual dependence is perceived as a threat. </w:t>
      </w:r>
      <w:r w:rsidRPr="00F430F0">
        <w:rPr>
          <w:rFonts w:ascii="Times New Roman" w:hAnsi="Times New Roman" w:cs="Times New Roman"/>
          <w:sz w:val="16"/>
        </w:rPr>
        <w:t xml:space="preserve">For instance, </w:t>
      </w:r>
      <w:r w:rsidRPr="00F430F0">
        <w:rPr>
          <w:rStyle w:val="StyleBoldUnderline"/>
          <w:rFonts w:ascii="Times New Roman" w:hAnsi="Times New Roman" w:cs="Times New Roman"/>
        </w:rPr>
        <w:t>threat perceptions have been constructed in relation to the political and military ambitions of the Chávez regime, which in turn have paved the way for the construction of meanings that clearly classify these same ambitions as a major threat to US interests in Latin America.</w:t>
      </w:r>
      <w:r w:rsidRPr="00F430F0">
        <w:rPr>
          <w:rFonts w:ascii="Times New Roman" w:hAnsi="Times New Roman" w:cs="Times New Roman"/>
          <w:sz w:val="16"/>
        </w:rPr>
        <w:t xml:space="preserve"> Specific understandings about what has been labeled Chávez’s ‘radical populism’ have been central to this process. In his 2004 testimony before Congress, General James Hill (2004) of the US Southern Command warned of Chávez’s ‘radical populism’, considering this a new kind of threat to US interests in the region. He emphasized that </w:t>
      </w:r>
      <w:r w:rsidRPr="00F430F0">
        <w:rPr>
          <w:rStyle w:val="StyleBoldUnderline"/>
          <w:rFonts w:ascii="Times New Roman" w:hAnsi="Times New Roman" w:cs="Times New Roman"/>
        </w:rPr>
        <w:t>this socio-political phenomenon might have dangerous consequences because, by tapping into collective frustration, leaders like Chávez were able to reinforce their ‘radical positions by inflaming anti-U.S. sentiment’.</w:t>
      </w:r>
    </w:p>
    <w:p w14:paraId="55BBA922" w14:textId="77777777" w:rsidR="00B200ED" w:rsidRPr="00F430F0" w:rsidRDefault="00B200ED" w:rsidP="00B200ED">
      <w:pPr>
        <w:rPr>
          <w:rStyle w:val="StyleBoldUnderline"/>
          <w:rFonts w:ascii="Times New Roman" w:hAnsi="Times New Roman" w:cs="Times New Roman"/>
        </w:rPr>
      </w:pPr>
    </w:p>
    <w:p w14:paraId="1B5461D5" w14:textId="77777777" w:rsidR="00B200ED" w:rsidRPr="00F430F0" w:rsidRDefault="00B200ED" w:rsidP="00B200ED">
      <w:pPr>
        <w:rPr>
          <w:rStyle w:val="StyleBoldUnderline"/>
          <w:rFonts w:ascii="Times New Roman" w:hAnsi="Times New Roman" w:cs="Times New Roman"/>
        </w:rPr>
      </w:pPr>
    </w:p>
    <w:p w14:paraId="0F39F21D" w14:textId="2231F7DE" w:rsidR="00B200ED" w:rsidRPr="00F430F0" w:rsidRDefault="00B200ED" w:rsidP="00B200ED">
      <w:pPr>
        <w:pStyle w:val="Heading3"/>
        <w:rPr>
          <w:rStyle w:val="StyleStyleBold12pt"/>
          <w:rFonts w:ascii="Times New Roman" w:hAnsi="Times New Roman" w:cs="Times New Roman"/>
          <w:b/>
          <w:sz w:val="32"/>
          <w:u w:val="single"/>
        </w:rPr>
      </w:pPr>
      <w:r w:rsidRPr="00F430F0">
        <w:rPr>
          <w:rFonts w:ascii="Times New Roman" w:hAnsi="Times New Roman" w:cs="Times New Roman"/>
        </w:rPr>
        <w:lastRenderedPageBreak/>
        <w:t xml:space="preserve">Link—Venezuela </w:t>
      </w:r>
    </w:p>
    <w:p w14:paraId="3D09EBD2" w14:textId="5C88DE5C" w:rsidR="00B200ED" w:rsidRPr="00F430F0" w:rsidRDefault="00B200ED" w:rsidP="00B200ED">
      <w:pPr>
        <w:pStyle w:val="Heading4"/>
        <w:rPr>
          <w:rFonts w:cs="Times New Roman"/>
        </w:rPr>
      </w:pPr>
      <w:r w:rsidRPr="00F430F0">
        <w:rPr>
          <w:rFonts w:cs="Times New Roman"/>
        </w:rPr>
        <w:t xml:space="preserve">Constructed threats between the US and Venezuela becomes a self-fulfilling prophecy. US engagement is perceived as securitization and causes Venezuela to militarize in response. </w:t>
      </w:r>
    </w:p>
    <w:p w14:paraId="40A8B45A" w14:textId="77777777" w:rsidR="00B200ED" w:rsidRPr="00F430F0" w:rsidRDefault="00B200ED" w:rsidP="00B200ED">
      <w:pPr>
        <w:rPr>
          <w:rStyle w:val="StyleStyleBold12pt"/>
          <w:rFonts w:ascii="Times New Roman" w:hAnsi="Times New Roman" w:cs="Times New Roman"/>
        </w:rPr>
      </w:pPr>
    </w:p>
    <w:p w14:paraId="231BAB1A"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Bonfili 2010</w:t>
      </w:r>
      <w:r w:rsidRPr="00F430F0">
        <w:rPr>
          <w:rFonts w:ascii="Times New Roman" w:hAnsi="Times New Roman" w:cs="Times New Roman"/>
        </w:rPr>
        <w:t xml:space="preserve"> (Christian, Dept of Pol. Sci. @ Universidad Torcuato de Tella, Buenos Aires, “The United States and Venezuela: The Social Construction of Interdependent Rivalry,” Security Dialogue 41: 669)</w:t>
      </w:r>
    </w:p>
    <w:p w14:paraId="777FC614" w14:textId="77777777" w:rsidR="00B200ED" w:rsidRPr="00F430F0" w:rsidRDefault="00B200ED" w:rsidP="00B200ED">
      <w:pPr>
        <w:rPr>
          <w:rFonts w:ascii="Times New Roman" w:hAnsi="Times New Roman" w:cs="Times New Roman"/>
        </w:rPr>
      </w:pPr>
    </w:p>
    <w:p w14:paraId="7BDEF1F6" w14:textId="77777777" w:rsidR="00B200ED" w:rsidRPr="00F430F0" w:rsidRDefault="00B200ED" w:rsidP="00B200ED">
      <w:pPr>
        <w:rPr>
          <w:rFonts w:ascii="Times New Roman" w:hAnsi="Times New Roman" w:cs="Times New Roman"/>
          <w:sz w:val="16"/>
        </w:rPr>
      </w:pPr>
      <w:r w:rsidRPr="00F430F0">
        <w:rPr>
          <w:rFonts w:ascii="Times New Roman" w:hAnsi="Times New Roman" w:cs="Times New Roman"/>
          <w:sz w:val="16"/>
        </w:rPr>
        <w:t xml:space="preserve">Therefore, </w:t>
      </w:r>
      <w:r w:rsidRPr="00F430F0">
        <w:rPr>
          <w:rStyle w:val="StyleBoldUnderline"/>
          <w:rFonts w:ascii="Times New Roman" w:hAnsi="Times New Roman" w:cs="Times New Roman"/>
        </w:rPr>
        <w:t>the respective processes of constructing threat perceptions have been a core aspect of the social process driving interaction in the political/ strategic sector. The policies both actors have implemented as a response to the perceived threat coming from the ‘Other’ are to be understood as manifestations of such processes.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To the extent that they have involved a disruption of long-established practices in the context of the two countries’ relationship, those responses were exceptional in character</w:t>
      </w:r>
      <w:r w:rsidRPr="00F430F0">
        <w:rPr>
          <w:rFonts w:ascii="Times New Roman" w:hAnsi="Times New Roman" w:cs="Times New Roman"/>
          <w:sz w:val="16"/>
        </w:rPr>
        <w:t xml:space="preserve">. </w:t>
      </w:r>
      <w:r w:rsidRPr="00F430F0">
        <w:rPr>
          <w:rStyle w:val="StyleBoldUnderline"/>
          <w:rFonts w:ascii="Times New Roman" w:hAnsi="Times New Roman" w:cs="Times New Roman"/>
        </w:rPr>
        <w:t>Chávez’s</w:t>
      </w:r>
      <w:r w:rsidRPr="00F430F0">
        <w:rPr>
          <w:rFonts w:ascii="Times New Roman" w:hAnsi="Times New Roman" w:cs="Times New Roman"/>
          <w:sz w:val="16"/>
        </w:rPr>
        <w:t xml:space="preserve"> new </w:t>
      </w:r>
      <w:r w:rsidRPr="00F430F0">
        <w:rPr>
          <w:rStyle w:val="StyleBoldUnderline"/>
          <w:rFonts w:ascii="Times New Roman" w:hAnsi="Times New Roman" w:cs="Times New Roman"/>
        </w:rPr>
        <w:t>national defense doctrine</w:t>
      </w:r>
      <w:r w:rsidRPr="00F430F0">
        <w:rPr>
          <w:rFonts w:ascii="Times New Roman" w:hAnsi="Times New Roman" w:cs="Times New Roman"/>
          <w:sz w:val="16"/>
        </w:rPr>
        <w:t xml:space="preserve"> (see Garrido, 2005; Jácome, 2006; Presidencia de la República, 2004) </w:t>
      </w:r>
      <w:r w:rsidRPr="00F430F0">
        <w:rPr>
          <w:rStyle w:val="StyleBoldUnderline"/>
          <w:rFonts w:ascii="Times New Roman" w:hAnsi="Times New Roman" w:cs="Times New Roman"/>
        </w:rPr>
        <w:t>epitomizes the scope of recent changes, as it reveals the extent to which Venezuelan authorities have internalized threat perceptions around a potential US invasion.</w:t>
      </w:r>
      <w:r w:rsidRPr="00F430F0">
        <w:rPr>
          <w:rFonts w:ascii="Times New Roman" w:hAnsi="Times New Roman" w:cs="Times New Roman"/>
          <w:sz w:val="16"/>
        </w:rPr>
        <w:t xml:space="preserve"> Equally, </w:t>
      </w:r>
      <w:r w:rsidRPr="00F430F0">
        <w:rPr>
          <w:rStyle w:val="StyleBoldUnderline"/>
          <w:rFonts w:ascii="Times New Roman" w:hAnsi="Times New Roman" w:cs="Times New Roman"/>
        </w:rPr>
        <w:t>the new doctrine reflects a particular understanding of the nature of the would-be conflict; it draws heavily on the concept of asymmetric warfare and encompasses several unconventional aspects</w:t>
      </w:r>
      <w:r w:rsidRPr="00F430F0">
        <w:rPr>
          <w:rFonts w:ascii="Times New Roman" w:hAnsi="Times New Roman" w:cs="Times New Roman"/>
          <w:sz w:val="16"/>
        </w:rPr>
        <w:t xml:space="preserve"> (see Manwaring, 2005). For instance, </w:t>
      </w:r>
      <w:r w:rsidRPr="00F430F0">
        <w:rPr>
          <w:rStyle w:val="StyleBoldUnderline"/>
          <w:rFonts w:ascii="Times New Roman" w:hAnsi="Times New Roman" w:cs="Times New Roman"/>
        </w:rPr>
        <w:t>Chávez has endeavored to create</w:t>
      </w:r>
      <w:r w:rsidRPr="00F430F0">
        <w:rPr>
          <w:rFonts w:ascii="Times New Roman" w:hAnsi="Times New Roman" w:cs="Times New Roman"/>
          <w:sz w:val="16"/>
        </w:rPr>
        <w:t xml:space="preserve"> what would become </w:t>
      </w:r>
      <w:r w:rsidRPr="00F430F0">
        <w:rPr>
          <w:rStyle w:val="StyleBoldUnderline"/>
          <w:rFonts w:ascii="Times New Roman" w:hAnsi="Times New Roman" w:cs="Times New Roman"/>
        </w:rPr>
        <w:t>the largest reserve in the hemisphere</w:t>
      </w:r>
      <w:r w:rsidRPr="00F430F0">
        <w:rPr>
          <w:rFonts w:ascii="Times New Roman" w:hAnsi="Times New Roman" w:cs="Times New Roman"/>
          <w:sz w:val="16"/>
        </w:rPr>
        <w:t xml:space="preserve">, </w:t>
      </w:r>
      <w:r w:rsidRPr="00F430F0">
        <w:rPr>
          <w:rStyle w:val="StyleBoldUnderline"/>
          <w:rFonts w:ascii="Times New Roman" w:hAnsi="Times New Roman" w:cs="Times New Roman"/>
        </w:rPr>
        <w:t>which</w:t>
      </w:r>
      <w:r w:rsidRPr="00F430F0">
        <w:rPr>
          <w:rFonts w:ascii="Times New Roman" w:hAnsi="Times New Roman" w:cs="Times New Roman"/>
          <w:sz w:val="16"/>
        </w:rPr>
        <w:t xml:space="preserve">, along with the armed forces, </w:t>
      </w:r>
      <w:r w:rsidRPr="00F430F0">
        <w:rPr>
          <w:rStyle w:val="StyleBoldUnderline"/>
          <w:rFonts w:ascii="Times New Roman" w:hAnsi="Times New Roman" w:cs="Times New Roman"/>
        </w:rPr>
        <w:t>would be charged with defending the country against the more powerful US enemy.</w:t>
      </w:r>
      <w:r w:rsidRPr="00F430F0">
        <w:rPr>
          <w:rFonts w:ascii="Times New Roman" w:hAnsi="Times New Roman" w:cs="Times New Roman"/>
          <w:sz w:val="16"/>
        </w:rPr>
        <w:t xml:space="preserve"> Crucially, a significant proportion of this reserve would consist of civilians. To this aim, the Chávez administration has established the Milicia Nacional Bolivariana (Bolivarian National Militia), which consists of the Reserva Militar (Military Reserve) and the Milicia Territorial (Territorial Militia). These are to contribute to the protection of the country in a scenario clearly identified with a guerrilla warfare-like strategy conducted by civilians rather than a professional army.</w:t>
      </w:r>
    </w:p>
    <w:p w14:paraId="65CF5A31" w14:textId="325A198B" w:rsidR="00B200ED" w:rsidRPr="00F430F0" w:rsidRDefault="00B200ED" w:rsidP="00B200ED">
      <w:pPr>
        <w:pStyle w:val="Heading2"/>
        <w:rPr>
          <w:rFonts w:ascii="Times New Roman" w:hAnsi="Times New Roman" w:cs="Times New Roman"/>
        </w:rPr>
      </w:pPr>
      <w:r w:rsidRPr="00F430F0">
        <w:rPr>
          <w:rFonts w:ascii="Times New Roman" w:hAnsi="Times New Roman" w:cs="Times New Roman"/>
        </w:rPr>
        <w:lastRenderedPageBreak/>
        <w:t>Security Links—Advantage</w:t>
      </w:r>
    </w:p>
    <w:p w14:paraId="43C6F440" w14:textId="790D3881" w:rsidR="007F3B6C" w:rsidRPr="00F430F0" w:rsidRDefault="007F3B6C" w:rsidP="00B14E17">
      <w:pPr>
        <w:pStyle w:val="Heading3"/>
        <w:rPr>
          <w:rFonts w:ascii="Times New Roman" w:hAnsi="Times New Roman" w:cs="Times New Roman"/>
        </w:rPr>
      </w:pPr>
      <w:r w:rsidRPr="00F430F0">
        <w:rPr>
          <w:rFonts w:ascii="Times New Roman" w:hAnsi="Times New Roman" w:cs="Times New Roman"/>
        </w:rPr>
        <w:lastRenderedPageBreak/>
        <w:t>Link—Arms Control</w:t>
      </w:r>
    </w:p>
    <w:p w14:paraId="0B3DAF18" w14:textId="77777777" w:rsidR="007F3B6C" w:rsidRPr="00F430F0" w:rsidRDefault="007F3B6C" w:rsidP="007F3B6C">
      <w:pPr>
        <w:pStyle w:val="Heading4"/>
        <w:jc w:val="both"/>
        <w:rPr>
          <w:rFonts w:cs="Times New Roman"/>
        </w:rPr>
      </w:pPr>
      <w:r w:rsidRPr="00F430F0">
        <w:rPr>
          <w:rFonts w:cs="Times New Roman"/>
        </w:rPr>
        <w:t xml:space="preserve">Collective security and arms control agreements increase instability and turn minor conflicts into major wars. </w:t>
      </w:r>
    </w:p>
    <w:p w14:paraId="5872D381" w14:textId="77777777" w:rsidR="007F3B6C" w:rsidRPr="00F430F0" w:rsidRDefault="007F3B6C" w:rsidP="007F3B6C">
      <w:pPr>
        <w:jc w:val="both"/>
        <w:rPr>
          <w:rStyle w:val="StyleStyleBold12pt"/>
          <w:rFonts w:ascii="Times New Roman" w:hAnsi="Times New Roman" w:cs="Times New Roman"/>
        </w:rPr>
      </w:pPr>
    </w:p>
    <w:p w14:paraId="4828E703" w14:textId="77777777" w:rsidR="007F3B6C" w:rsidRPr="00F430F0" w:rsidRDefault="007F3B6C" w:rsidP="007F3B6C">
      <w:pPr>
        <w:jc w:val="both"/>
        <w:rPr>
          <w:rStyle w:val="StyleStyleBold12pt"/>
          <w:rFonts w:ascii="Times New Roman" w:hAnsi="Times New Roman" w:cs="Times New Roman"/>
        </w:rPr>
      </w:pPr>
      <w:r w:rsidRPr="00F430F0">
        <w:rPr>
          <w:rStyle w:val="StyleStyleBold12pt"/>
          <w:rFonts w:ascii="Times New Roman" w:hAnsi="Times New Roman" w:cs="Times New Roman"/>
        </w:rPr>
        <w:t>Betts ‘92</w:t>
      </w:r>
    </w:p>
    <w:p w14:paraId="64332E30" w14:textId="77777777" w:rsidR="007F3B6C" w:rsidRPr="00F430F0" w:rsidRDefault="007F3B6C" w:rsidP="007F3B6C">
      <w:pPr>
        <w:jc w:val="both"/>
        <w:rPr>
          <w:rFonts w:ascii="Times New Roman" w:hAnsi="Times New Roman" w:cs="Times New Roman"/>
          <w:sz w:val="16"/>
        </w:rPr>
      </w:pPr>
      <w:r w:rsidRPr="00F430F0">
        <w:rPr>
          <w:rFonts w:ascii="Times New Roman" w:hAnsi="Times New Roman" w:cs="Times New Roman"/>
          <w:sz w:val="16"/>
        </w:rPr>
        <w:t>International Security, Vol. 17, No. 1 (Summer, 1992), pp. 5-43; Systems for Peace or Causes of War? Collective Security, Arms Control, and the New Europe; He received his AB, AM, and PhD in government from Harvard University. Betts has been an occasional consultant to the National Intelligence Council and Central Intelligence Agency; [</w:t>
      </w:r>
      <w:hyperlink r:id="rId11" w:history="1">
        <w:r w:rsidRPr="00F430F0">
          <w:rPr>
            <w:rStyle w:val="Hyperlink"/>
            <w:rFonts w:ascii="Times New Roman" w:hAnsi="Times New Roman" w:cs="Times New Roman"/>
            <w:sz w:val="16"/>
          </w:rPr>
          <w:t>http://www.jstor.org/stable/2539157</w:t>
        </w:r>
      </w:hyperlink>
      <w:r w:rsidRPr="00F430F0">
        <w:rPr>
          <w:rFonts w:ascii="Times New Roman" w:hAnsi="Times New Roman" w:cs="Times New Roman"/>
          <w:sz w:val="16"/>
        </w:rPr>
        <w:t>]</w:t>
      </w:r>
    </w:p>
    <w:p w14:paraId="1A7FC7F3" w14:textId="77777777" w:rsidR="007F3B6C" w:rsidRPr="00F430F0" w:rsidRDefault="007F3B6C" w:rsidP="007F3B6C">
      <w:pPr>
        <w:jc w:val="both"/>
        <w:rPr>
          <w:rFonts w:ascii="Times New Roman" w:hAnsi="Times New Roman" w:cs="Times New Roman"/>
          <w:sz w:val="16"/>
        </w:rPr>
      </w:pPr>
    </w:p>
    <w:p w14:paraId="1BA7379D" w14:textId="634888E3" w:rsidR="007F3B6C" w:rsidRPr="00F430F0" w:rsidRDefault="007F3B6C" w:rsidP="007F3B6C">
      <w:pPr>
        <w:rPr>
          <w:rFonts w:ascii="Times New Roman" w:hAnsi="Times New Roman" w:cs="Times New Roman"/>
          <w:sz w:val="16"/>
        </w:rPr>
      </w:pPr>
      <w:r w:rsidRPr="00F430F0">
        <w:rPr>
          <w:rFonts w:ascii="Times New Roman" w:hAnsi="Times New Roman" w:cs="Times New Roman"/>
          <w:sz w:val="16"/>
        </w:rPr>
        <w:t xml:space="preserve">The main argument in this article is that reborn </w:t>
      </w:r>
      <w:r w:rsidRPr="00F430F0">
        <w:rPr>
          <w:rStyle w:val="StyleBoldUnderline"/>
          <w:rFonts w:ascii="Times New Roman" w:hAnsi="Times New Roman" w:cs="Times New Roman"/>
        </w:rPr>
        <w:t>enthusiasm for</w:t>
      </w:r>
      <w:r w:rsidRPr="00F430F0">
        <w:rPr>
          <w:rFonts w:ascii="Times New Roman" w:hAnsi="Times New Roman" w:cs="Times New Roman"/>
          <w:sz w:val="16"/>
        </w:rPr>
        <w:t xml:space="preserve"> collective  </w:t>
      </w:r>
      <w:r w:rsidRPr="00F430F0">
        <w:rPr>
          <w:rStyle w:val="StyleBoldUnderline"/>
          <w:rFonts w:ascii="Times New Roman" w:hAnsi="Times New Roman" w:cs="Times New Roman"/>
        </w:rPr>
        <w:t>security is fueled by confusion about which is the cause and which is the  effect in the relation between</w:t>
      </w:r>
      <w:r w:rsidRPr="00F430F0">
        <w:rPr>
          <w:rFonts w:ascii="Times New Roman" w:hAnsi="Times New Roman" w:cs="Times New Roman"/>
          <w:sz w:val="16"/>
        </w:rPr>
        <w:t xml:space="preserve"> collective </w:t>
      </w:r>
      <w:r w:rsidRPr="00F430F0">
        <w:rPr>
          <w:rStyle w:val="StyleBoldUnderline"/>
          <w:rFonts w:ascii="Times New Roman" w:hAnsi="Times New Roman" w:cs="Times New Roman"/>
        </w:rPr>
        <w:t xml:space="preserve">security and peace, and by conflation  of present security conditions </w:t>
      </w:r>
      <w:r w:rsidRPr="00F430F0">
        <w:rPr>
          <w:rFonts w:ascii="Times New Roman" w:hAnsi="Times New Roman" w:cs="Times New Roman"/>
          <w:sz w:val="16"/>
        </w:rPr>
        <w:t xml:space="preserve">(absence of a threat) </w:t>
      </w:r>
      <w:r w:rsidRPr="00F430F0">
        <w:rPr>
          <w:rStyle w:val="StyleBoldUnderline"/>
          <w:rFonts w:ascii="Times New Roman" w:hAnsi="Times New Roman" w:cs="Times New Roman"/>
        </w:rPr>
        <w:t xml:space="preserve">with future security functions </w:t>
      </w:r>
      <w:r w:rsidRPr="00F430F0">
        <w:rPr>
          <w:rFonts w:ascii="Times New Roman" w:hAnsi="Times New Roman" w:cs="Times New Roman"/>
          <w:sz w:val="16"/>
        </w:rPr>
        <w:t xml:space="preserve"> (coping with a threat). </w:t>
      </w:r>
      <w:r w:rsidRPr="00F430F0">
        <w:rPr>
          <w:rStyle w:val="StyleBoldUnderline"/>
          <w:rFonts w:ascii="Times New Roman" w:hAnsi="Times New Roman" w:cs="Times New Roman"/>
        </w:rPr>
        <w:t>This conceptual confusion raises doubts about the  congruence of form and function in a collective security system.</w:t>
      </w:r>
      <w:r w:rsidRPr="00F430F0">
        <w:rPr>
          <w:rFonts w:ascii="Times New Roman" w:hAnsi="Times New Roman" w:cs="Times New Roman"/>
          <w:sz w:val="16"/>
        </w:rPr>
        <w:t xml:space="preserve"> Is the system designed in a form that will work in conditions where it is needed, or does  the form reflect conditions where it is not needed? If changes in conditions prevent the system from functioning according to its design, it will not make  war less likely, and will thus make coping with threats harder than if alternate  security mechanisms had been developed.  The second possible danger is that </w:t>
      </w:r>
      <w:r w:rsidRPr="00F430F0">
        <w:rPr>
          <w:rStyle w:val="StyleBoldUnderline"/>
          <w:rFonts w:ascii="Times New Roman" w:hAnsi="Times New Roman" w:cs="Times New Roman"/>
        </w:rPr>
        <w:t>instead of failing to perform according  to design, collective security or arms control, in succeeding, would worsen  military instability. Implementing collective commitments could turn minor  wars into major ones, and equalizing military power</w:t>
      </w:r>
      <w:r w:rsidRPr="00F430F0">
        <w:rPr>
          <w:rFonts w:ascii="Times New Roman" w:hAnsi="Times New Roman" w:cs="Times New Roman"/>
          <w:sz w:val="16"/>
        </w:rPr>
        <w:t xml:space="preserve"> of individual states  through arms control without reference to their prospective alignment in war  </w:t>
      </w:r>
      <w:r w:rsidRPr="00F430F0">
        <w:rPr>
          <w:rStyle w:val="StyleBoldUnderline"/>
          <w:rFonts w:ascii="Times New Roman" w:hAnsi="Times New Roman" w:cs="Times New Roman"/>
        </w:rPr>
        <w:t>might yield unequal forces when alignments congeal.</w:t>
      </w:r>
      <w:r w:rsidRPr="00F430F0">
        <w:rPr>
          <w:rFonts w:ascii="Times New Roman" w:hAnsi="Times New Roman" w:cs="Times New Roman"/>
          <w:sz w:val="16"/>
        </w:rPr>
        <w:t xml:space="preserve"> The usual criticism of  collective security and arms control is that they will not work; the other  criticism is that if they do work, we may wish they hadn't.</w:t>
      </w:r>
    </w:p>
    <w:p w14:paraId="670A9479" w14:textId="49328A43" w:rsidR="00D611B3" w:rsidRPr="00F430F0" w:rsidRDefault="00D611B3" w:rsidP="00B14E17">
      <w:pPr>
        <w:pStyle w:val="Heading3"/>
        <w:rPr>
          <w:rFonts w:ascii="Times New Roman" w:hAnsi="Times New Roman" w:cs="Times New Roman"/>
        </w:rPr>
      </w:pPr>
      <w:r w:rsidRPr="00F430F0">
        <w:rPr>
          <w:rFonts w:ascii="Times New Roman" w:hAnsi="Times New Roman" w:cs="Times New Roman"/>
        </w:rPr>
        <w:lastRenderedPageBreak/>
        <w:t>Link—Biodiversity</w:t>
      </w:r>
    </w:p>
    <w:p w14:paraId="17CF98BF" w14:textId="77777777" w:rsidR="00D611B3" w:rsidRPr="00F430F0" w:rsidRDefault="00D611B3" w:rsidP="00D611B3">
      <w:pPr>
        <w:rPr>
          <w:rFonts w:ascii="Times New Roman" w:hAnsi="Times New Roman" w:cs="Times New Roman"/>
        </w:rPr>
      </w:pPr>
      <w:r w:rsidRPr="00F430F0">
        <w:rPr>
          <w:rStyle w:val="Heading4Char"/>
          <w:rFonts w:cs="Times New Roman"/>
        </w:rPr>
        <w:t>Environmental and conservationist gestures work to co-opt local knowledge and don’t solve</w:t>
      </w:r>
      <w:r w:rsidRPr="00F430F0">
        <w:rPr>
          <w:rFonts w:ascii="Times New Roman" w:hAnsi="Times New Roman" w:cs="Times New Roman"/>
        </w:rPr>
        <w:br/>
      </w:r>
      <w:r w:rsidRPr="00F430F0">
        <w:rPr>
          <w:rStyle w:val="StyleStyleBold12pt"/>
          <w:rFonts w:ascii="Times New Roman" w:hAnsi="Times New Roman" w:cs="Times New Roman"/>
        </w:rPr>
        <w:t>Macip and Valencia 12</w:t>
      </w:r>
      <w:r w:rsidRPr="00F430F0">
        <w:rPr>
          <w:rFonts w:ascii="Times New Roman" w:hAnsi="Times New Roman" w:cs="Times New Roman"/>
        </w:rPr>
        <w:t xml:space="preserve"> Ricardo F., professor at Beneme´rita Universidad Auto´noma de Puebla, Puebla, Mexico. C.Z., professor Universidad de Las Ame´ricas-Puebla, Puebla, Mexico. “‘If we work in conservation, money will ﬂow our way’: hegemony and duplicity on the Coast of Oaxaca, Mexico,” Dialect Anthropol 36. pp. 82-83, 85</w:t>
      </w:r>
    </w:p>
    <w:p w14:paraId="12239727" w14:textId="77777777" w:rsidR="00D611B3" w:rsidRPr="00F430F0" w:rsidRDefault="00D611B3" w:rsidP="00D611B3">
      <w:pPr>
        <w:rPr>
          <w:rStyle w:val="StyleBoldUnderline"/>
          <w:rFonts w:ascii="Times New Roman" w:hAnsi="Times New Roman" w:cs="Times New Roman"/>
          <w:b w:val="0"/>
          <w:bCs/>
          <w:sz w:val="16"/>
        </w:rPr>
      </w:pPr>
      <w:r w:rsidRPr="00F430F0">
        <w:rPr>
          <w:rFonts w:ascii="Times New Roman" w:hAnsi="Times New Roman" w:cs="Times New Roman"/>
        </w:rPr>
        <w:br/>
        <w:t xml:space="preserve">All these </w:t>
      </w:r>
      <w:r w:rsidRPr="00F430F0">
        <w:rPr>
          <w:rStyle w:val="StyleBoldUnderline"/>
          <w:rFonts w:ascii="Times New Roman" w:hAnsi="Times New Roman" w:cs="Times New Roman"/>
        </w:rPr>
        <w:t>efforts to intervene, regulate, and educate</w:t>
      </w:r>
      <w:r w:rsidRPr="00F430F0">
        <w:rPr>
          <w:rFonts w:ascii="Times New Roman" w:hAnsi="Times New Roman" w:cs="Times New Roman"/>
        </w:rPr>
        <w:t xml:space="preserve"> </w:t>
      </w:r>
      <w:r w:rsidRPr="00F430F0">
        <w:rPr>
          <w:rFonts w:ascii="Times New Roman" w:hAnsi="Times New Roman" w:cs="Times New Roman"/>
          <w:sz w:val="14"/>
          <w:szCs w:val="14"/>
        </w:rPr>
        <w:t>the organized population within</w:t>
      </w:r>
      <w:r w:rsidRPr="00F430F0">
        <w:rPr>
          <w:rFonts w:ascii="Times New Roman" w:hAnsi="Times New Roman" w:cs="Times New Roman"/>
        </w:rPr>
        <w:t xml:space="preserve"> </w:t>
      </w:r>
      <w:r w:rsidRPr="00F430F0">
        <w:rPr>
          <w:rStyle w:val="StyleBoldUnderline"/>
          <w:rFonts w:ascii="Times New Roman" w:hAnsi="Times New Roman" w:cs="Times New Roman"/>
        </w:rPr>
        <w:t>civil society</w:t>
      </w:r>
      <w:r w:rsidRPr="00F430F0">
        <w:rPr>
          <w:rFonts w:ascii="Times New Roman" w:hAnsi="Times New Roman" w:cs="Times New Roman"/>
        </w:rPr>
        <w:t xml:space="preserve"> as ‘‘conservationist brothers and sisters’’ </w:t>
      </w:r>
      <w:r w:rsidRPr="00F430F0">
        <w:rPr>
          <w:rStyle w:val="StyleBoldUnderline"/>
          <w:rFonts w:ascii="Times New Roman" w:hAnsi="Times New Roman" w:cs="Times New Roman"/>
        </w:rPr>
        <w:t>have not been enough to stop</w:t>
      </w:r>
      <w:r w:rsidRPr="00F430F0">
        <w:rPr>
          <w:rFonts w:ascii="Times New Roman" w:hAnsi="Times New Roman" w:cs="Times New Roman"/>
        </w:rPr>
        <w:t xml:space="preserve"> the main </w:t>
      </w:r>
      <w:r w:rsidRPr="00F430F0">
        <w:rPr>
          <w:rStyle w:val="StyleBoldUnderline"/>
          <w:rFonts w:ascii="Times New Roman" w:hAnsi="Times New Roman" w:cs="Times New Roman"/>
        </w:rPr>
        <w:t>predatory practices</w:t>
      </w:r>
      <w:r w:rsidRPr="00F430F0">
        <w:rPr>
          <w:rFonts w:ascii="Times New Roman" w:hAnsi="Times New Roman" w:cs="Times New Roman"/>
        </w:rPr>
        <w:t xml:space="preserve"> </w:t>
      </w:r>
      <w:r w:rsidRPr="00F430F0">
        <w:rPr>
          <w:rFonts w:ascii="Times New Roman" w:hAnsi="Times New Roman" w:cs="Times New Roman"/>
          <w:sz w:val="14"/>
          <w:szCs w:val="14"/>
        </w:rPr>
        <w:t>it targeted, nor to reduce the intensity of poverty in the region. Turtle eggs are thoroughly harvested for a proﬁtable black market and turtle meat is sold on a shadowy regional market. Certain</w:t>
      </w:r>
      <w:r w:rsidRPr="00F430F0">
        <w:rPr>
          <w:rFonts w:ascii="Times New Roman" w:hAnsi="Times New Roman" w:cs="Times New Roman"/>
        </w:rPr>
        <w:t xml:space="preserve"> </w:t>
      </w:r>
      <w:r w:rsidRPr="00F430F0">
        <w:rPr>
          <w:rStyle w:val="StyleBoldUnderline"/>
          <w:rFonts w:ascii="Times New Roman" w:hAnsi="Times New Roman" w:cs="Times New Roman"/>
        </w:rPr>
        <w:t>ﬂag species have turned into an eco-fetish for conservation</w:t>
      </w:r>
      <w:r w:rsidRPr="00F430F0">
        <w:rPr>
          <w:rFonts w:ascii="Times New Roman" w:hAnsi="Times New Roman" w:cs="Times New Roman"/>
        </w:rPr>
        <w:t xml:space="preserve">, </w:t>
      </w:r>
      <w:r w:rsidRPr="00F430F0">
        <w:rPr>
          <w:rFonts w:ascii="Times New Roman" w:hAnsi="Times New Roman" w:cs="Times New Roman"/>
          <w:sz w:val="14"/>
          <w:szCs w:val="14"/>
        </w:rPr>
        <w:t>but the efforts to halt the extinction of some species (Dermochelys coriacea, Eretmochelys imbricata,Chelonia agassizii) cannot be considered successful, whereas the recovery of another (Lepidochelys olivacea) cannot be credited to the ban (Early 2011).</w:t>
      </w:r>
      <w:r w:rsidRPr="00F430F0">
        <w:rPr>
          <w:rFonts w:ascii="Times New Roman" w:hAnsi="Times New Roman" w:cs="Times New Roman"/>
        </w:rPr>
        <w:t xml:space="preserve"> </w:t>
      </w:r>
      <w:r w:rsidRPr="00F430F0">
        <w:rPr>
          <w:rStyle w:val="StyleBoldUnderline"/>
          <w:rFonts w:ascii="Times New Roman" w:hAnsi="Times New Roman" w:cs="Times New Roman"/>
        </w:rPr>
        <w:t>Even more problematic is the fact that the very same villagers who are the subjects of conservation are also active poachers and dealers</w:t>
      </w:r>
      <w:r w:rsidRPr="00F430F0">
        <w:rPr>
          <w:rFonts w:ascii="Times New Roman" w:hAnsi="Times New Roman" w:cs="Times New Roman"/>
        </w:rPr>
        <w:t xml:space="preserve"> (Early 2010: 133). </w:t>
      </w:r>
      <w:r w:rsidRPr="00F430F0">
        <w:rPr>
          <w:rStyle w:val="StyleBoldUnderline"/>
          <w:rFonts w:ascii="Times New Roman" w:hAnsi="Times New Roman" w:cs="Times New Roman"/>
        </w:rPr>
        <w:t>This dual role as conservationists and poachers is</w:t>
      </w:r>
      <w:r w:rsidRPr="00F430F0">
        <w:rPr>
          <w:rFonts w:ascii="Times New Roman" w:hAnsi="Times New Roman" w:cs="Times New Roman"/>
        </w:rPr>
        <w:t xml:space="preserve"> not only </w:t>
      </w:r>
      <w:r w:rsidRPr="00F430F0">
        <w:rPr>
          <w:rStyle w:val="StyleBoldUnderline"/>
          <w:rFonts w:ascii="Times New Roman" w:hAnsi="Times New Roman" w:cs="Times New Roman"/>
        </w:rPr>
        <w:t>an open secret</w:t>
      </w:r>
      <w:r w:rsidRPr="00F430F0">
        <w:rPr>
          <w:rFonts w:ascii="Times New Roman" w:hAnsi="Times New Roman" w:cs="Times New Roman"/>
        </w:rPr>
        <w:t xml:space="preserve"> </w:t>
      </w:r>
      <w:r w:rsidRPr="00F430F0">
        <w:rPr>
          <w:rFonts w:ascii="Times New Roman" w:hAnsi="Times New Roman" w:cs="Times New Roman"/>
          <w:sz w:val="14"/>
          <w:szCs w:val="14"/>
        </w:rPr>
        <w:t xml:space="preserve">in the villages, but also something from which the scientiﬁc teams in charge of conservation programs beneﬁt. One such instance involves having poachers on payroll who are able to recognize nests of speciﬁc endangered species in the sand (Early 2010: 129). Clearly, local knowledge is used in constant bargaining </w:t>
      </w:r>
      <w:r w:rsidRPr="00F430F0">
        <w:rPr>
          <w:rStyle w:val="StyleBoldUnderline"/>
          <w:rFonts w:ascii="Times New Roman" w:hAnsi="Times New Roman" w:cs="Times New Roman"/>
        </w:rPr>
        <w:t xml:space="preserve">and </w:t>
      </w:r>
      <w:r w:rsidRPr="00F430F0">
        <w:rPr>
          <w:rFonts w:ascii="Times New Roman" w:hAnsi="Times New Roman" w:cs="Times New Roman"/>
          <w:sz w:val="14"/>
          <w:szCs w:val="14"/>
        </w:rPr>
        <w:t xml:space="preserve">deception over meaningful conservation practices, but underpaid ﬁeld researchers and poachers do not control the process, they merely contribute to its confusion day after day by simply trying to get by. The Mexican state’s relationship to international conservationist discourses, organizations, and governments has </w:t>
      </w:r>
      <w:r w:rsidRPr="00F430F0">
        <w:rPr>
          <w:rStyle w:val="StyleBoldUnderline"/>
          <w:rFonts w:ascii="Times New Roman" w:hAnsi="Times New Roman" w:cs="Times New Roman"/>
        </w:rPr>
        <w:t>thus produced a clientele of organized double-crossing individuals who deceive the conservationists projects that they have been coerced into.</w:t>
      </w:r>
      <w:r w:rsidRPr="00F430F0">
        <w:rPr>
          <w:rFonts w:ascii="Times New Roman" w:hAnsi="Times New Roman" w:cs="Times New Roman"/>
          <w:sz w:val="14"/>
          <w:szCs w:val="14"/>
        </w:rPr>
        <w:t xml:space="preserve"> This coercion has the full menace of the Mexican Navy as an iron ﬁst at its disposal, and it is only in relation to the Navy’s force that the lean seasonal jobs in tourism and organized conservationist projects become hegemonic alternatives in civil society. Given the population’s acute need to braid different sources of income, the organized individuals involved in conservation therefore act as an historic bloc through a complex process of consent predicated on coercion by force (Gramsci 2000 [Q XIII:$$ 5]: 20). One unintended effect of this is the adjustment of the meanings of conservation to the negotiation of class rule.</w:t>
      </w:r>
      <w:r w:rsidRPr="00F430F0">
        <w:rPr>
          <w:rFonts w:ascii="Times New Roman" w:hAnsi="Times New Roman" w:cs="Times New Roman"/>
        </w:rPr>
        <w:t xml:space="preserve"> </w:t>
      </w:r>
      <w:r w:rsidRPr="00F430F0">
        <w:rPr>
          <w:rStyle w:val="StyleBoldUnderline"/>
          <w:rFonts w:ascii="Times New Roman" w:hAnsi="Times New Roman" w:cs="Times New Roman"/>
        </w:rPr>
        <w:t>The contradictory meanings of conservation only gain consistency in the social relations of reproduction framed in the regional and international ﬁelds of force</w:t>
      </w:r>
      <w:r w:rsidRPr="00F430F0">
        <w:rPr>
          <w:rFonts w:ascii="Times New Roman" w:hAnsi="Times New Roman" w:cs="Times New Roman"/>
        </w:rPr>
        <w:t xml:space="preserve"> </w:t>
      </w:r>
      <w:r w:rsidRPr="00F430F0">
        <w:rPr>
          <w:rFonts w:ascii="Times New Roman" w:hAnsi="Times New Roman" w:cs="Times New Roman"/>
          <w:sz w:val="14"/>
          <w:szCs w:val="14"/>
        </w:rPr>
        <w:t xml:space="preserve">and the execution of budgets for sustainable development. As mentioned earlier, it is at assemblies and staged tours when this consent is better understood. On those occasions, there may be involuntary jokes or symptomatic confusions. Such multiplicity of meanings should not be interpreted as simple cynicism or ignorance; they are expressions of a regime of ﬂexible truths based on duplicity. </w:t>
      </w:r>
      <w:r w:rsidRPr="00F430F0">
        <w:rPr>
          <w:rStyle w:val="StyleBoldUnderline"/>
          <w:rFonts w:ascii="Times New Roman" w:hAnsi="Times New Roman" w:cs="Times New Roman"/>
        </w:rPr>
        <w:t xml:space="preserve">Negotiations occur over a clear class terrain </w:t>
      </w:r>
      <w:r w:rsidRPr="00F430F0">
        <w:rPr>
          <w:rFonts w:ascii="Times New Roman" w:hAnsi="Times New Roman" w:cs="Times New Roman"/>
          <w:sz w:val="14"/>
          <w:szCs w:val="14"/>
        </w:rPr>
        <w:t>in which unequal power relations</w:t>
      </w:r>
      <w:r w:rsidRPr="00F430F0">
        <w:rPr>
          <w:rStyle w:val="StyleBoldUnderline"/>
          <w:rFonts w:ascii="Times New Roman" w:hAnsi="Times New Roman" w:cs="Times New Roman"/>
          <w:sz w:val="14"/>
          <w:szCs w:val="14"/>
        </w:rPr>
        <w:t xml:space="preserve"> </w:t>
      </w:r>
      <w:r w:rsidRPr="00F430F0">
        <w:rPr>
          <w:rFonts w:ascii="Times New Roman" w:hAnsi="Times New Roman" w:cs="Times New Roman"/>
          <w:sz w:val="14"/>
          <w:szCs w:val="14"/>
        </w:rPr>
        <w:t>and positions are followed but not expressed as such. Instead, impoverished and vulnerable populations participate in conservation programs and learn how to accomplish virtuous goals that by themselves they could not even deﬁne.</w:t>
      </w:r>
      <w:r w:rsidRPr="00F430F0">
        <w:rPr>
          <w:rFonts w:ascii="Times New Roman" w:hAnsi="Times New Roman" w:cs="Times New Roman"/>
        </w:rPr>
        <w:t xml:space="preserve"> </w:t>
      </w:r>
      <w:r w:rsidRPr="00F430F0">
        <w:rPr>
          <w:rStyle w:val="StyleBoldUnderline"/>
          <w:rFonts w:ascii="Times New Roman" w:hAnsi="Times New Roman" w:cs="Times New Roman"/>
        </w:rPr>
        <w:t>Paternalism</w:t>
      </w:r>
      <w:r w:rsidRPr="00F430F0">
        <w:rPr>
          <w:rFonts w:ascii="Times New Roman" w:hAnsi="Times New Roman" w:cs="Times New Roman"/>
        </w:rPr>
        <w:t xml:space="preserve"> (Martı´ nez 2006: 10, 15) </w:t>
      </w:r>
      <w:r w:rsidRPr="00F430F0">
        <w:rPr>
          <w:rStyle w:val="StyleBoldUnderline"/>
          <w:rFonts w:ascii="Times New Roman" w:hAnsi="Times New Roman" w:cs="Times New Roman"/>
        </w:rPr>
        <w:t>is pervasive, unabashed, and taken for granted, but its class dimensions remain hidden</w:t>
      </w:r>
      <w:r w:rsidRPr="00F430F0">
        <w:rPr>
          <w:rFonts w:ascii="Times New Roman" w:hAnsi="Times New Roman" w:cs="Times New Roman"/>
        </w:rPr>
        <w:t xml:space="preserve">. </w:t>
      </w:r>
      <w:r w:rsidRPr="00F430F0">
        <w:rPr>
          <w:rFonts w:ascii="Times New Roman" w:hAnsi="Times New Roman" w:cs="Times New Roman"/>
          <w:sz w:val="14"/>
          <w:szCs w:val="14"/>
        </w:rPr>
        <w:t>Also, it is more tolerable to frame the discourse of conservation around the colonial categories of ethnicity (Memi 1971) than is to frame it around class. Such efforts, moreover, are routinely presented as a progressive recognition of cultural diversity (Zamora 2011). As a result,</w:t>
      </w:r>
      <w:r w:rsidRPr="00F430F0">
        <w:rPr>
          <w:rFonts w:ascii="Times New Roman" w:hAnsi="Times New Roman" w:cs="Times New Roman"/>
        </w:rPr>
        <w:t xml:space="preserve"> </w:t>
      </w:r>
      <w:r w:rsidRPr="00F430F0">
        <w:rPr>
          <w:rStyle w:val="StyleBoldUnderline"/>
          <w:rFonts w:ascii="Times New Roman" w:hAnsi="Times New Roman" w:cs="Times New Roman"/>
        </w:rPr>
        <w:t>empowering vulnerable subjects through conservation naturalizes the hegemonic process of moral and intellectual leadership.</w:t>
      </w:r>
    </w:p>
    <w:p w14:paraId="7A6A7CBF" w14:textId="77777777" w:rsidR="00D611B3" w:rsidRPr="00F430F0" w:rsidRDefault="00D611B3" w:rsidP="00D611B3">
      <w:pPr>
        <w:rPr>
          <w:rFonts w:ascii="Times New Roman" w:hAnsi="Times New Roman" w:cs="Times New Roman"/>
        </w:rPr>
      </w:pPr>
    </w:p>
    <w:p w14:paraId="62409376" w14:textId="77777777" w:rsidR="00D611B3" w:rsidRPr="00F430F0" w:rsidRDefault="00D611B3" w:rsidP="00D611B3">
      <w:pPr>
        <w:rPr>
          <w:rStyle w:val="StyleStyleBold12pt"/>
          <w:rFonts w:ascii="Times New Roman" w:hAnsi="Times New Roman" w:cs="Times New Roman"/>
        </w:rPr>
      </w:pPr>
      <w:r w:rsidRPr="00F430F0">
        <w:rPr>
          <w:rStyle w:val="StyleStyleBold12pt"/>
          <w:rFonts w:ascii="Times New Roman" w:hAnsi="Times New Roman" w:cs="Times New Roman"/>
        </w:rPr>
        <w:t xml:space="preserve">CONTINUED </w:t>
      </w:r>
      <w:r w:rsidRPr="00F430F0">
        <w:rPr>
          <w:rFonts w:ascii="Times New Roman" w:hAnsi="Times New Roman" w:cs="Times New Roman"/>
        </w:rPr>
        <w:t>on pg. 85</w:t>
      </w:r>
    </w:p>
    <w:p w14:paraId="6265FB3E" w14:textId="77777777" w:rsidR="00D611B3" w:rsidRPr="00F430F0" w:rsidRDefault="00D611B3" w:rsidP="00D611B3">
      <w:pPr>
        <w:rPr>
          <w:rFonts w:ascii="Times New Roman" w:hAnsi="Times New Roman" w:cs="Times New Roman"/>
        </w:rPr>
      </w:pPr>
    </w:p>
    <w:p w14:paraId="7D647082" w14:textId="77777777" w:rsidR="00D611B3" w:rsidRPr="00F430F0" w:rsidRDefault="00D611B3" w:rsidP="00D611B3">
      <w:pPr>
        <w:rPr>
          <w:rFonts w:ascii="Times New Roman" w:hAnsi="Times New Roman" w:cs="Times New Roman"/>
          <w:sz w:val="14"/>
          <w:szCs w:val="14"/>
        </w:rPr>
      </w:pPr>
      <w:r w:rsidRPr="00F430F0">
        <w:rPr>
          <w:rStyle w:val="StyleBoldUnderline"/>
          <w:rFonts w:ascii="Times New Roman" w:hAnsi="Times New Roman" w:cs="Times New Roman"/>
        </w:rPr>
        <w:t>Conservation is a performance of duplicity and also the master signiﬁer of neoliberal hegemony</w:t>
      </w:r>
      <w:r w:rsidRPr="00F430F0">
        <w:rPr>
          <w:rFonts w:ascii="Times New Roman" w:hAnsi="Times New Roman" w:cs="Times New Roman"/>
        </w:rPr>
        <w:t xml:space="preserve">. </w:t>
      </w:r>
      <w:r w:rsidRPr="00F430F0">
        <w:rPr>
          <w:rFonts w:ascii="Times New Roman" w:hAnsi="Times New Roman" w:cs="Times New Roman"/>
          <w:sz w:val="14"/>
          <w:szCs w:val="14"/>
        </w:rPr>
        <w:t>If there is no other form to conserve, this is because it works! Certainly not from an environmental perspective, but, paradoxically, this is hardly its main purpose in the region. From the start conservation has been consistently presented as an economic answer to the breakdown of previous economic relations, personiﬁed in the ban on the turtle ﬁshery and the devastation wrought by the hurricanes.</w:t>
      </w:r>
      <w:r w:rsidRPr="00F430F0">
        <w:rPr>
          <w:rFonts w:ascii="Times New Roman" w:hAnsi="Times New Roman" w:cs="Times New Roman"/>
        </w:rPr>
        <w:t xml:space="preserve"> </w:t>
      </w:r>
      <w:r w:rsidRPr="00F430F0">
        <w:rPr>
          <w:rStyle w:val="StyleBoldUnderline"/>
          <w:rFonts w:ascii="Times New Roman" w:hAnsi="Times New Roman" w:cs="Times New Roman"/>
        </w:rPr>
        <w:t>It works precisely because it reproduces the state, legitimizes neoliberal and social categories, and buttresses class rule</w:t>
      </w:r>
      <w:r w:rsidRPr="00F430F0">
        <w:rPr>
          <w:rFonts w:ascii="Times New Roman" w:hAnsi="Times New Roman" w:cs="Times New Roman"/>
        </w:rPr>
        <w:t xml:space="preserve">. </w:t>
      </w:r>
      <w:r w:rsidRPr="00F430F0">
        <w:rPr>
          <w:rFonts w:ascii="Times New Roman" w:hAnsi="Times New Roman" w:cs="Times New Roman"/>
          <w:sz w:val="14"/>
          <w:szCs w:val="14"/>
        </w:rPr>
        <w:t>It has rearranged the region in accordance with global touristic trends, displaced the modern contradiction between labor and capital into oblivion, and presented the relations between society and nature as the fundamental concern around which politics and political economy shall surrender (Harvey 2010: 77).</w:t>
      </w:r>
      <w:r w:rsidRPr="00F430F0">
        <w:rPr>
          <w:rFonts w:ascii="Times New Roman" w:hAnsi="Times New Roman" w:cs="Times New Roman"/>
        </w:rPr>
        <w:t xml:space="preserve"> </w:t>
      </w:r>
      <w:r w:rsidRPr="00F430F0">
        <w:rPr>
          <w:rStyle w:val="StyleBoldUnderline"/>
          <w:rFonts w:ascii="Times New Roman" w:hAnsi="Times New Roman" w:cs="Times New Roman"/>
        </w:rPr>
        <w:t xml:space="preserve">It also </w:t>
      </w:r>
      <w:r w:rsidRPr="00F430F0">
        <w:rPr>
          <w:rFonts w:ascii="Times New Roman" w:hAnsi="Times New Roman" w:cs="Times New Roman"/>
          <w:sz w:val="14"/>
          <w:szCs w:val="14"/>
        </w:rPr>
        <w:t xml:space="preserve">works in contributing to the neoliberal transformation of the property regime that </w:t>
      </w:r>
      <w:r w:rsidRPr="00F430F0">
        <w:rPr>
          <w:rStyle w:val="StyleBoldUnderline"/>
          <w:rFonts w:ascii="Times New Roman" w:hAnsi="Times New Roman" w:cs="Times New Roman"/>
        </w:rPr>
        <w:t>opened land and territories to speculative ventures and markets in tourism</w:t>
      </w:r>
      <w:r w:rsidRPr="00F430F0">
        <w:rPr>
          <w:rFonts w:ascii="Times New Roman" w:hAnsi="Times New Roman" w:cs="Times New Roman"/>
        </w:rPr>
        <w:t xml:space="preserve">. </w:t>
      </w:r>
      <w:r w:rsidRPr="00F430F0">
        <w:rPr>
          <w:rFonts w:ascii="Times New Roman" w:hAnsi="Times New Roman" w:cs="Times New Roman"/>
          <w:sz w:val="14"/>
          <w:szCs w:val="14"/>
        </w:rPr>
        <w:t>But most importantly it works in turning conservation into the hegemonic language of contention (Roseberry 1994) to negotiate class rule. Different class fractions engage with it, acknowledging their role in the process, and thus participate in the formation of the post-colonial state. In this context, conservation is a categorical imperative for everyone involved and, as the opening vignette illustrates, eloquently interpellates subaltern subjects trying to make a living at the margins of the state.</w:t>
      </w:r>
    </w:p>
    <w:p w14:paraId="32EF0CEC" w14:textId="77777777" w:rsidR="00D611B3" w:rsidRPr="00F430F0" w:rsidRDefault="00D611B3" w:rsidP="00D611B3">
      <w:pPr>
        <w:rPr>
          <w:rFonts w:ascii="Times New Roman" w:hAnsi="Times New Roman" w:cs="Times New Roman"/>
        </w:rPr>
      </w:pPr>
    </w:p>
    <w:p w14:paraId="47CE4B02" w14:textId="3C1CD323" w:rsidR="00C00AE8" w:rsidRPr="00F430F0" w:rsidRDefault="00C00AE8" w:rsidP="00B14E17">
      <w:pPr>
        <w:pStyle w:val="Heading3"/>
        <w:rPr>
          <w:rFonts w:ascii="Times New Roman" w:hAnsi="Times New Roman" w:cs="Times New Roman"/>
        </w:rPr>
      </w:pPr>
      <w:r w:rsidRPr="00F430F0">
        <w:rPr>
          <w:rFonts w:ascii="Times New Roman" w:hAnsi="Times New Roman" w:cs="Times New Roman"/>
        </w:rPr>
        <w:lastRenderedPageBreak/>
        <w:t>Link—Border Security</w:t>
      </w:r>
    </w:p>
    <w:p w14:paraId="38DCBC1C" w14:textId="2DED3E37" w:rsidR="00C00AE8" w:rsidRPr="00F430F0" w:rsidRDefault="00A33903" w:rsidP="00C00AE8">
      <w:pPr>
        <w:pStyle w:val="Heading4"/>
        <w:rPr>
          <w:rFonts w:cs="Times New Roman"/>
        </w:rPr>
      </w:pPr>
      <w:r w:rsidRPr="00F430F0">
        <w:rPr>
          <w:rFonts w:cs="Times New Roman"/>
        </w:rPr>
        <w:t>Border</w:t>
      </w:r>
      <w:r w:rsidR="00C00AE8" w:rsidRPr="00F430F0">
        <w:rPr>
          <w:rFonts w:cs="Times New Roman"/>
        </w:rPr>
        <w:t xml:space="preserve"> security constructs migrants as a threat and legitimizes racist </w:t>
      </w:r>
      <w:r w:rsidRPr="00F430F0">
        <w:rPr>
          <w:rFonts w:cs="Times New Roman"/>
        </w:rPr>
        <w:t>violence</w:t>
      </w:r>
    </w:p>
    <w:p w14:paraId="07294236" w14:textId="77777777" w:rsidR="00C00AE8" w:rsidRPr="00F430F0" w:rsidRDefault="00C00AE8" w:rsidP="00C00AE8">
      <w:pPr>
        <w:rPr>
          <w:rStyle w:val="StyleStyleBold12pt"/>
          <w:rFonts w:ascii="Times New Roman" w:hAnsi="Times New Roman" w:cs="Times New Roman"/>
        </w:rPr>
      </w:pPr>
    </w:p>
    <w:p w14:paraId="54DDC265" w14:textId="77777777" w:rsidR="00C00AE8" w:rsidRPr="00F430F0" w:rsidRDefault="00C00AE8" w:rsidP="00C00AE8">
      <w:pPr>
        <w:rPr>
          <w:rFonts w:ascii="Times New Roman" w:hAnsi="Times New Roman" w:cs="Times New Roman"/>
          <w:sz w:val="16"/>
          <w:szCs w:val="16"/>
        </w:rPr>
      </w:pPr>
      <w:r w:rsidRPr="00F430F0">
        <w:rPr>
          <w:rStyle w:val="StyleStyleBold12pt"/>
          <w:rFonts w:ascii="Times New Roman" w:hAnsi="Times New Roman" w:cs="Times New Roman"/>
        </w:rPr>
        <w:t>Ibrahim</w:t>
      </w:r>
      <w:r w:rsidRPr="00F430F0">
        <w:rPr>
          <w:rFonts w:ascii="Times New Roman" w:hAnsi="Times New Roman" w:cs="Times New Roman"/>
        </w:rPr>
        <w:t>, 20</w:t>
      </w:r>
      <w:r w:rsidRPr="00F430F0">
        <w:rPr>
          <w:rStyle w:val="StyleStyleBold12pt"/>
          <w:rFonts w:ascii="Times New Roman" w:hAnsi="Times New Roman" w:cs="Times New Roman"/>
        </w:rPr>
        <w:t>05</w:t>
      </w:r>
      <w:r w:rsidRPr="00F430F0">
        <w:rPr>
          <w:rFonts w:ascii="Times New Roman" w:hAnsi="Times New Roman" w:cs="Times New Roman"/>
        </w:rPr>
        <w:t xml:space="preserve">, </w:t>
      </w:r>
      <w:r w:rsidRPr="00F430F0">
        <w:rPr>
          <w:rFonts w:ascii="Times New Roman" w:hAnsi="Times New Roman" w:cs="Times New Roman"/>
          <w:sz w:val="16"/>
          <w:szCs w:val="16"/>
        </w:rPr>
        <w:t>(Maggie, Research Officer for the Institute of Development Studies, “The Securitization of Migration: A Racial Discourse”, International Migration, 43:5)</w:t>
      </w:r>
    </w:p>
    <w:p w14:paraId="5A77800C" w14:textId="77777777" w:rsidR="00C00AE8" w:rsidRPr="00F430F0" w:rsidRDefault="00C00AE8" w:rsidP="00C00AE8">
      <w:pPr>
        <w:rPr>
          <w:rFonts w:ascii="Times New Roman" w:hAnsi="Times New Roman" w:cs="Times New Roman"/>
          <w:sz w:val="16"/>
          <w:szCs w:val="16"/>
        </w:rPr>
      </w:pPr>
    </w:p>
    <w:p w14:paraId="357820A8" w14:textId="77777777" w:rsidR="00C00AE8" w:rsidRPr="00F430F0" w:rsidRDefault="00C00AE8" w:rsidP="00C00AE8">
      <w:pPr>
        <w:rPr>
          <w:rFonts w:ascii="Times New Roman" w:hAnsi="Times New Roman" w:cs="Times New Roman"/>
          <w:sz w:val="16"/>
          <w:szCs w:val="16"/>
        </w:rPr>
      </w:pPr>
      <w:r w:rsidRPr="00F430F0">
        <w:rPr>
          <w:rStyle w:val="StyleBoldUnderline"/>
          <w:rFonts w:ascii="Times New Roman" w:hAnsi="Times New Roman" w:cs="Times New Roman"/>
        </w:rPr>
        <w:t>The categorizing of migration as a human security threat, alongside other  threats such as narcotics trafficking, is unsettling</w:t>
      </w:r>
      <w:r w:rsidRPr="00F430F0">
        <w:rPr>
          <w:rFonts w:ascii="Times New Roman" w:hAnsi="Times New Roman" w:cs="Times New Roman"/>
          <w:sz w:val="16"/>
          <w:szCs w:val="16"/>
        </w:rPr>
        <w:t>. In terms of migration, the  populations that are at risk are the migrants who move across borders to escape  war, persecution, and hunger. However</w:t>
      </w:r>
      <w:r w:rsidRPr="00F430F0">
        <w:rPr>
          <w:rStyle w:val="StyleBoldUnderline"/>
          <w:rFonts w:ascii="Times New Roman" w:hAnsi="Times New Roman" w:cs="Times New Roman"/>
        </w:rPr>
        <w:t>, due to this new</w:t>
      </w:r>
      <w:r w:rsidRPr="00F430F0">
        <w:rPr>
          <w:rFonts w:ascii="Times New Roman" w:hAnsi="Times New Roman" w:cs="Times New Roman"/>
          <w:sz w:val="16"/>
          <w:szCs w:val="16"/>
        </w:rPr>
        <w:t xml:space="preserve"> “human-centered”  </w:t>
      </w:r>
      <w:r w:rsidRPr="00F430F0">
        <w:rPr>
          <w:rStyle w:val="StyleBoldUnderline"/>
          <w:rFonts w:ascii="Times New Roman" w:hAnsi="Times New Roman" w:cs="Times New Roman"/>
        </w:rPr>
        <w:t>approach it is the migrants themselves who are seen as threatening to the  receiving country s population</w:t>
      </w:r>
      <w:r w:rsidRPr="00F430F0">
        <w:rPr>
          <w:rFonts w:ascii="Times New Roman" w:hAnsi="Times New Roman" w:cs="Times New Roman"/>
          <w:sz w:val="16"/>
          <w:szCs w:val="16"/>
        </w:rPr>
        <w:t xml:space="preserve">. This is the paradox of the people-centered  approach to development. </w:t>
      </w:r>
      <w:r w:rsidRPr="00F430F0">
        <w:rPr>
          <w:rStyle w:val="StyleBoldUnderline"/>
          <w:rFonts w:ascii="Times New Roman" w:hAnsi="Times New Roman" w:cs="Times New Roman"/>
        </w:rPr>
        <w:t>Instead of focusing on how to support migrants who  are at risk, the new paradigm increases their vulnerability</w:t>
      </w:r>
      <w:r w:rsidRPr="00F430F0">
        <w:rPr>
          <w:rFonts w:ascii="Times New Roman" w:hAnsi="Times New Roman" w:cs="Times New Roman"/>
          <w:sz w:val="16"/>
          <w:szCs w:val="16"/>
        </w:rPr>
        <w:t xml:space="preserve">. Thus, </w:t>
      </w:r>
      <w:r w:rsidRPr="00F430F0">
        <w:rPr>
          <w:rStyle w:val="StyleBoldUnderline"/>
          <w:rFonts w:ascii="Times New Roman" w:hAnsi="Times New Roman" w:cs="Times New Roman"/>
        </w:rPr>
        <w:t>this</w:t>
      </w:r>
      <w:r w:rsidRPr="00F430F0">
        <w:rPr>
          <w:rFonts w:ascii="Times New Roman" w:hAnsi="Times New Roman" w:cs="Times New Roman"/>
          <w:sz w:val="16"/>
          <w:szCs w:val="16"/>
        </w:rPr>
        <w:t xml:space="preserve"> people centred  </w:t>
      </w:r>
      <w:r w:rsidRPr="00F430F0">
        <w:rPr>
          <w:rStyle w:val="StyleBoldUnderline"/>
          <w:rFonts w:ascii="Times New Roman" w:hAnsi="Times New Roman" w:cs="Times New Roman"/>
        </w:rPr>
        <w:t>approach is detrimental to migrants as it leads one to question whose  “human security is to be first protected, the citizen or the migrant</w:t>
      </w:r>
      <w:r w:rsidRPr="00F430F0">
        <w:rPr>
          <w:rFonts w:ascii="Times New Roman" w:hAnsi="Times New Roman" w:cs="Times New Roman"/>
          <w:sz w:val="16"/>
          <w:szCs w:val="16"/>
        </w:rPr>
        <w:t xml:space="preserve">? The citizen  is at risk because the incorporation of migrants will lead to an unstable host  state. </w:t>
      </w:r>
      <w:r w:rsidRPr="00F430F0">
        <w:rPr>
          <w:rStyle w:val="StyleBoldUnderline"/>
          <w:rFonts w:ascii="Times New Roman" w:hAnsi="Times New Roman" w:cs="Times New Roman"/>
        </w:rPr>
        <w:t>Describing migrants as a threat</w:t>
      </w:r>
      <w:r w:rsidRPr="00F430F0">
        <w:rPr>
          <w:rFonts w:ascii="Times New Roman" w:hAnsi="Times New Roman" w:cs="Times New Roman"/>
          <w:sz w:val="16"/>
          <w:szCs w:val="16"/>
        </w:rPr>
        <w:t xml:space="preserve"> to human security is disconcerting as it  </w:t>
      </w:r>
      <w:r w:rsidRPr="00F430F0">
        <w:rPr>
          <w:rStyle w:val="StyleBoldUnderline"/>
          <w:rFonts w:ascii="Times New Roman" w:hAnsi="Times New Roman" w:cs="Times New Roman"/>
        </w:rPr>
        <w:t>legitimizes new racist fears</w:t>
      </w:r>
      <w:r w:rsidRPr="00F430F0">
        <w:rPr>
          <w:rFonts w:ascii="Times New Roman" w:hAnsi="Times New Roman" w:cs="Times New Roman"/>
          <w:sz w:val="16"/>
          <w:szCs w:val="16"/>
        </w:rPr>
        <w:t xml:space="preserve">. </w:t>
      </w:r>
      <w:r w:rsidRPr="00F430F0">
        <w:rPr>
          <w:rStyle w:val="StyleBoldUnderline"/>
          <w:rFonts w:ascii="Times New Roman" w:hAnsi="Times New Roman" w:cs="Times New Roman"/>
        </w:rPr>
        <w:t>This legitimization by those who are associated  with liberality and humanitarianism, such as the UN, is powerful as it appeals to  a wide audience.</w:t>
      </w:r>
      <w:r w:rsidRPr="00F430F0">
        <w:rPr>
          <w:rFonts w:ascii="Times New Roman" w:hAnsi="Times New Roman" w:cs="Times New Roman"/>
          <w:sz w:val="16"/>
          <w:szCs w:val="16"/>
        </w:rPr>
        <w:t xml:space="preserve"> No longer are only right-wing parties calling for an end to  immigration, but this new security discourse is finding a voice among liberal  academics and governments.</w:t>
      </w:r>
    </w:p>
    <w:p w14:paraId="5C898DC5" w14:textId="77777777" w:rsidR="00C00AE8" w:rsidRPr="00F430F0" w:rsidRDefault="00C00AE8" w:rsidP="00C00AE8">
      <w:pPr>
        <w:rPr>
          <w:rFonts w:ascii="Times New Roman" w:hAnsi="Times New Roman" w:cs="Times New Roman"/>
          <w:sz w:val="16"/>
        </w:rPr>
      </w:pPr>
    </w:p>
    <w:p w14:paraId="24109602" w14:textId="77777777" w:rsidR="00C00AE8" w:rsidRPr="00F430F0" w:rsidRDefault="00C00AE8" w:rsidP="00C00AE8">
      <w:pPr>
        <w:rPr>
          <w:rFonts w:ascii="Times New Roman" w:hAnsi="Times New Roman" w:cs="Times New Roman"/>
          <w:sz w:val="16"/>
        </w:rPr>
      </w:pPr>
    </w:p>
    <w:p w14:paraId="559E7C8B" w14:textId="77777777" w:rsidR="00C00AE8" w:rsidRPr="00F430F0" w:rsidRDefault="00C00AE8" w:rsidP="00C00AE8">
      <w:pPr>
        <w:rPr>
          <w:rFonts w:ascii="Times New Roman" w:hAnsi="Times New Roman" w:cs="Times New Roman"/>
        </w:rPr>
      </w:pPr>
    </w:p>
    <w:p w14:paraId="54C0D882" w14:textId="77777777" w:rsidR="001E6EE3" w:rsidRPr="00F430F0" w:rsidRDefault="001E6EE3" w:rsidP="001E6EE3">
      <w:pPr>
        <w:pStyle w:val="Heading3"/>
        <w:rPr>
          <w:rFonts w:ascii="Times New Roman" w:hAnsi="Times New Roman" w:cs="Times New Roman"/>
        </w:rPr>
      </w:pPr>
      <w:r w:rsidRPr="00F430F0">
        <w:rPr>
          <w:rFonts w:ascii="Times New Roman" w:hAnsi="Times New Roman" w:cs="Times New Roman"/>
        </w:rPr>
        <w:lastRenderedPageBreak/>
        <w:t>Link—Climate Change</w:t>
      </w:r>
    </w:p>
    <w:p w14:paraId="053EE067" w14:textId="77777777" w:rsidR="001E6EE3" w:rsidRPr="00F430F0" w:rsidRDefault="001E6EE3" w:rsidP="001E6EE3">
      <w:pPr>
        <w:pStyle w:val="Heading4"/>
        <w:rPr>
          <w:rFonts w:cs="Times New Roman"/>
        </w:rPr>
      </w:pPr>
      <w:r w:rsidRPr="00F430F0">
        <w:rPr>
          <w:rFonts w:cs="Times New Roman"/>
        </w:rPr>
        <w:t>Predictions of climate disaster shut down rational debate about the violence that has already happened</w:t>
      </w:r>
    </w:p>
    <w:p w14:paraId="5833757B" w14:textId="77777777" w:rsidR="001E6EE3" w:rsidRPr="00F430F0" w:rsidRDefault="001E6EE3" w:rsidP="001E6EE3">
      <w:pPr>
        <w:rPr>
          <w:rFonts w:ascii="Times New Roman" w:hAnsi="Times New Roman" w:cs="Times New Roman"/>
        </w:rPr>
      </w:pPr>
    </w:p>
    <w:p w14:paraId="492ED403" w14:textId="77777777" w:rsidR="001E6EE3" w:rsidRPr="00F430F0" w:rsidRDefault="001E6EE3" w:rsidP="001E6EE3">
      <w:pPr>
        <w:rPr>
          <w:rStyle w:val="StyleBoldUnderline"/>
          <w:rFonts w:ascii="Times New Roman" w:hAnsi="Times New Roman" w:cs="Times New Roman"/>
        </w:rPr>
      </w:pPr>
      <w:r w:rsidRPr="00F430F0">
        <w:rPr>
          <w:rStyle w:val="StyleBoldUnderline"/>
          <w:rFonts w:ascii="Times New Roman" w:hAnsi="Times New Roman" w:cs="Times New Roman"/>
        </w:rPr>
        <w:t>Cupples ‘12</w:t>
      </w:r>
    </w:p>
    <w:p w14:paraId="2488593F" w14:textId="77777777" w:rsidR="001E6EE3" w:rsidRPr="00F430F0" w:rsidRDefault="001E6EE3" w:rsidP="001E6EE3">
      <w:pPr>
        <w:rPr>
          <w:rFonts w:ascii="Times New Roman" w:hAnsi="Times New Roman" w:cs="Times New Roman"/>
        </w:rPr>
      </w:pPr>
      <w:r w:rsidRPr="00F430F0">
        <w:rPr>
          <w:rFonts w:ascii="Times New Roman" w:hAnsi="Times New Roman" w:cs="Times New Roman"/>
        </w:rPr>
        <w:t>Julie Cupples. Department of Geography at University of Canterbury, New Zealand. 2012. “Wild Globalization: The Biopolitics of Climate Change and Global Capitalism on Nicaragua’s Mosquito Coast”. Antipode 44:1. Pages 12-13.</w:t>
      </w:r>
    </w:p>
    <w:p w14:paraId="1DD49DC8" w14:textId="77777777" w:rsidR="001E6EE3" w:rsidRPr="00F430F0" w:rsidRDefault="001E6EE3" w:rsidP="001E6EE3">
      <w:pPr>
        <w:rPr>
          <w:rFonts w:ascii="Times New Roman" w:hAnsi="Times New Roman" w:cs="Times New Roman"/>
          <w:sz w:val="14"/>
          <w:szCs w:val="14"/>
        </w:rPr>
      </w:pPr>
    </w:p>
    <w:p w14:paraId="00B5B79C" w14:textId="7D9ED084" w:rsidR="001E6EE3" w:rsidRPr="00F430F0" w:rsidRDefault="001E6EE3" w:rsidP="001E6EE3">
      <w:pPr>
        <w:rPr>
          <w:rFonts w:ascii="Times New Roman" w:hAnsi="Times New Roman" w:cs="Times New Roman"/>
          <w:sz w:val="14"/>
          <w:szCs w:val="14"/>
        </w:rPr>
      </w:pPr>
      <w:r w:rsidRPr="00F430F0">
        <w:rPr>
          <w:rFonts w:ascii="Times New Roman" w:hAnsi="Times New Roman" w:cs="Times New Roman"/>
          <w:sz w:val="14"/>
          <w:szCs w:val="14"/>
        </w:rPr>
        <w:t xml:space="preserve">In the ﬁrst world, </w:t>
      </w:r>
      <w:r w:rsidRPr="00F430F0">
        <w:rPr>
          <w:rStyle w:val="StyleBoldUnderline"/>
          <w:rFonts w:ascii="Times New Roman" w:hAnsi="Times New Roman" w:cs="Times New Roman"/>
        </w:rPr>
        <w:t>in both everyday and scientiﬁc discourse, climate change is</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frequently posited as a transcendent and teleological megahazard</w:t>
      </w:r>
      <w:r w:rsidRPr="00F430F0">
        <w:rPr>
          <w:rFonts w:ascii="Times New Roman" w:hAnsi="Times New Roman" w:cs="Times New Roman"/>
          <w:sz w:val="14"/>
          <w:szCs w:val="14"/>
        </w:rPr>
        <w:t xml:space="preserve">, caused by the prime movers greenhouse gases, which have the potential to wreak havoc and undermine our way of life. While both scientists and ordinary people also talk about climate change in a range of tenses, it is </w:t>
      </w:r>
      <w:r w:rsidRPr="00F430F0">
        <w:rPr>
          <w:rStyle w:val="StyleBoldUnderline"/>
          <w:rFonts w:ascii="Times New Roman" w:hAnsi="Times New Roman" w:cs="Times New Roman"/>
        </w:rPr>
        <w:t>often described in ﬁrst world contexts as</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a future-oriented problem</w:t>
      </w:r>
      <w:r w:rsidRPr="00F430F0">
        <w:rPr>
          <w:rFonts w:ascii="Times New Roman" w:hAnsi="Times New Roman" w:cs="Times New Roman"/>
          <w:sz w:val="14"/>
          <w:szCs w:val="14"/>
        </w:rPr>
        <w:t xml:space="preserve">, as one which will affect future generations if we fail to act. For example, Giddens (2009:1) starts his recent book on climate change by describing it as something which has “potentially devastating consequences for the future”. A recent Bolivian blog states that Oxfam America made a serious mistake in its recent report on indigenous peoples and climate change by “tensing its warnings in the future tense” (duderino 2009). It is apparent that the biophysical realities which we socially construct as climate change—rising sea levels, drought and ﬂooding, intensiﬁed hurricanes, disappearing ice—are of course affecting millions of humans and nonhumans right now, in Bangladesh, the Sunderbans Islands, Tuvalu, Papua New Guinea and Central America. </w:t>
      </w:r>
      <w:r w:rsidRPr="00F430F0">
        <w:rPr>
          <w:rStyle w:val="StyleBoldUnderline"/>
          <w:rFonts w:ascii="Times New Roman" w:hAnsi="Times New Roman" w:cs="Times New Roman"/>
        </w:rPr>
        <w:t>The repeated positing of climate change</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as a future-oriented problem constitutes an insidious erasure of those killed and</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displaced by climate-related disasters at the present time. Dominant approaches to</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climate change are clearly a key part of the neocolonial global order, in which the</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deaths of third world inhabitants in disasters are more acceptable, more justiﬁable</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than the future potential deaths of ﬁrst world</w:t>
      </w:r>
      <w:r w:rsidRPr="00F430F0">
        <w:rPr>
          <w:rFonts w:ascii="Times New Roman" w:hAnsi="Times New Roman" w:cs="Times New Roman"/>
          <w:sz w:val="14"/>
          <w:szCs w:val="14"/>
        </w:rPr>
        <w:t xml:space="preserve"> people who haven’t been born yet.4 However, such biopower, like global war, as discussed by Hardt and Negri (2004:20), “must not only bring death but must also produce and regulate life”. Flusty (2004:7), who works his argument about globalization around the concept of de-coca-colonization, urges us to shift:  our focus away from an external “sovereign” globalization-as-object to be grasped and  wielded. Rather we must imagine a “nonsovereign” production of the global that is as  increasingly immanent in, and emergent through our day-to-day thoughts and actions  as it is in the mass movement of capital, information and populations. According to Flusty, </w:t>
      </w:r>
      <w:r w:rsidRPr="00F430F0">
        <w:rPr>
          <w:rStyle w:val="StyleBoldUnderline"/>
          <w:rFonts w:ascii="Times New Roman" w:hAnsi="Times New Roman" w:cs="Times New Roman"/>
        </w:rPr>
        <w:t>we don’t need to think of globalization as an abstraction</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because it is embedded in everyday practices.</w:t>
      </w:r>
      <w:r w:rsidRPr="00F430F0">
        <w:rPr>
          <w:rFonts w:ascii="Times New Roman" w:hAnsi="Times New Roman" w:cs="Times New Roman"/>
          <w:sz w:val="14"/>
          <w:szCs w:val="14"/>
        </w:rPr>
        <w:t xml:space="preserve"> We should therefore understand places, even those not deemed to be world cities, and the activities of everyday life as sites in which globality is constituted and from which it is extended, and marginalized groups of people around the world as practising revolutionary forms of insubordination even as they engage in exploitative labour practices in order to survive. Furthermore, such people are “really only excluded in part” from the global order because, as (potential) members of the multitude, they embody a “double character of poverty and possibility” (Hardt and Negri 2004:129, 153).</w:t>
      </w:r>
    </w:p>
    <w:p w14:paraId="72FB4609" w14:textId="565186C1" w:rsidR="000B32D3" w:rsidRPr="00F430F0" w:rsidRDefault="000B32D3" w:rsidP="00B14E17">
      <w:pPr>
        <w:pStyle w:val="Heading3"/>
        <w:rPr>
          <w:rFonts w:ascii="Times New Roman" w:hAnsi="Times New Roman" w:cs="Times New Roman"/>
        </w:rPr>
      </w:pPr>
      <w:r w:rsidRPr="00F430F0">
        <w:rPr>
          <w:rFonts w:ascii="Times New Roman" w:hAnsi="Times New Roman" w:cs="Times New Roman"/>
        </w:rPr>
        <w:lastRenderedPageBreak/>
        <w:t xml:space="preserve">Link—Climate </w:t>
      </w:r>
      <w:r w:rsidR="001E6EE3" w:rsidRPr="00F430F0">
        <w:rPr>
          <w:rFonts w:ascii="Times New Roman" w:hAnsi="Times New Roman" w:cs="Times New Roman"/>
        </w:rPr>
        <w:t>Change</w:t>
      </w:r>
    </w:p>
    <w:p w14:paraId="4A19CD37" w14:textId="5A0A5991" w:rsidR="000B32D3" w:rsidRPr="00F430F0" w:rsidRDefault="000B32D3" w:rsidP="000B32D3">
      <w:pPr>
        <w:pStyle w:val="Heading4"/>
        <w:rPr>
          <w:rFonts w:cs="Times New Roman"/>
        </w:rPr>
      </w:pPr>
      <w:r w:rsidRPr="00F430F0">
        <w:rPr>
          <w:rFonts w:cs="Times New Roman"/>
        </w:rPr>
        <w:t>Climate change scholarship has been constantly framed as a se</w:t>
      </w:r>
      <w:r w:rsidR="00A33903" w:rsidRPr="00F430F0">
        <w:rPr>
          <w:rFonts w:cs="Times New Roman"/>
        </w:rPr>
        <w:t xml:space="preserve">curable threat to civil society, expanding </w:t>
      </w:r>
      <w:r w:rsidR="00A33903" w:rsidRPr="00F430F0">
        <w:rPr>
          <w:rFonts w:cs="Times New Roman"/>
        </w:rPr>
        <w:br/>
        <w:t>statist violence</w:t>
      </w:r>
    </w:p>
    <w:p w14:paraId="5AE28D99" w14:textId="77777777" w:rsidR="000B32D3" w:rsidRPr="00F430F0" w:rsidRDefault="000B32D3" w:rsidP="000B32D3">
      <w:pPr>
        <w:rPr>
          <w:rFonts w:ascii="Times New Roman" w:hAnsi="Times New Roman" w:cs="Times New Roman"/>
          <w:b/>
        </w:rPr>
      </w:pPr>
    </w:p>
    <w:p w14:paraId="405EFF86" w14:textId="77777777" w:rsidR="000B32D3" w:rsidRPr="00F430F0" w:rsidRDefault="000B32D3" w:rsidP="000B32D3">
      <w:pPr>
        <w:rPr>
          <w:rFonts w:ascii="Times New Roman" w:hAnsi="Times New Roman" w:cs="Times New Roman"/>
        </w:rPr>
      </w:pPr>
      <w:r w:rsidRPr="00F430F0">
        <w:rPr>
          <w:rFonts w:ascii="Times New Roman" w:hAnsi="Times New Roman" w:cs="Times New Roman"/>
          <w:b/>
        </w:rPr>
        <w:t>Scott 12</w:t>
      </w:r>
      <w:r w:rsidRPr="00F430F0">
        <w:rPr>
          <w:rFonts w:ascii="Times New Roman" w:hAnsi="Times New Roman" w:cs="Times New Roman"/>
        </w:rPr>
        <w:t xml:space="preserve"> (Shirley, Author and Senior Lecturer in International Law @ Univ. of New South Wales, “The Securitization of Climate Change in World Politics: How Close have We Come and would Full Securitization Enhance the Efficacy of Global Climate Change Policy?”, Review of European Community &amp; International Environmental Law, 21:3, November 2012. Pgs 220-230.</w:t>
      </w:r>
    </w:p>
    <w:p w14:paraId="177D8276" w14:textId="77777777" w:rsidR="000B32D3" w:rsidRPr="00F430F0" w:rsidRDefault="000B32D3" w:rsidP="000B32D3">
      <w:pPr>
        <w:rPr>
          <w:rStyle w:val="StyleBoldUnderline"/>
          <w:rFonts w:ascii="Times New Roman" w:hAnsi="Times New Roman" w:cs="Times New Roman"/>
        </w:rPr>
      </w:pPr>
    </w:p>
    <w:p w14:paraId="4502A6FC" w14:textId="77777777" w:rsidR="000B32D3" w:rsidRPr="00F430F0" w:rsidRDefault="000B32D3" w:rsidP="000B32D3">
      <w:pPr>
        <w:rPr>
          <w:rFonts w:ascii="Times New Roman" w:hAnsi="Times New Roman" w:cs="Times New Roman"/>
          <w:sz w:val="16"/>
        </w:rPr>
      </w:pPr>
      <w:r w:rsidRPr="00F430F0">
        <w:rPr>
          <w:rStyle w:val="StyleBoldUnderline"/>
          <w:rFonts w:ascii="Times New Roman" w:hAnsi="Times New Roman" w:cs="Times New Roman"/>
        </w:rPr>
        <w:t>The first step in the process of securitization is referred to as a ‘securitizing move’. In the case of climate change, this means climate security being introduced into the discourse of international policy making and the framing of climate change as a threat to human, national and international security.</w:t>
      </w:r>
      <w:r w:rsidRPr="00F430F0">
        <w:rPr>
          <w:rFonts w:ascii="Times New Roman" w:hAnsi="Times New Roman" w:cs="Times New Roman"/>
          <w:sz w:val="16"/>
        </w:rPr>
        <w:t xml:space="preserve"> This move can be dated from 2006 when British Foreign Secretary Margaret Beckett assumed a leadership role in promoting the association of climate change with international security in global policy discourse. During the United Kingdom Presidency</w:t>
      </w:r>
      <w:r w:rsidRPr="00F430F0">
        <w:rPr>
          <w:rStyle w:val="StyleBoldUnderline"/>
          <w:rFonts w:ascii="Times New Roman" w:hAnsi="Times New Roman" w:cs="Times New Roman"/>
        </w:rPr>
        <w:t>, the G8 in 2006 accepted the fundamental links between energy, security, climate change and sustainable development</w:t>
      </w:r>
      <w:r w:rsidRPr="00F430F0">
        <w:rPr>
          <w:rFonts w:ascii="Times New Roman" w:hAnsi="Times New Roman" w:cs="Times New Roman"/>
          <w:sz w:val="16"/>
        </w:rPr>
        <w:t xml:space="preserve">, and in October 2006 Beckett emphasized the importance of ‘climate security’ in a major foreign policy speech in Berlin.11 After considerable lobbying, the United Kingdom chaired the first UN Security Council debate on climate change on 17 April 2007. </w:t>
      </w:r>
      <w:r w:rsidRPr="00F430F0">
        <w:rPr>
          <w:rStyle w:val="StyleBoldUnderline"/>
          <w:rFonts w:ascii="Times New Roman" w:hAnsi="Times New Roman" w:cs="Times New Roman"/>
        </w:rPr>
        <w:t>A common theme in the debate was that of climate change as a ‘threat multiplier’.</w:t>
      </w:r>
      <w:r w:rsidRPr="00F430F0">
        <w:rPr>
          <w:rFonts w:ascii="Times New Roman" w:hAnsi="Times New Roman" w:cs="Times New Roman"/>
          <w:sz w:val="16"/>
        </w:rPr>
        <w:t xml:space="preserve"> 12 </w:t>
      </w:r>
      <w:r w:rsidRPr="00F430F0">
        <w:rPr>
          <w:rStyle w:val="StyleBoldUnderline"/>
          <w:rFonts w:ascii="Times New Roman" w:hAnsi="Times New Roman" w:cs="Times New Roman"/>
        </w:rPr>
        <w:t xml:space="preserve">It is not that increasing temperatures as such threaten human security, although they may well do so in certain situations, but rather that the physical effects triggered by the increased temperatures could be expected in many instances to exacerbate existing tensions. </w:t>
      </w:r>
      <w:r w:rsidRPr="00F430F0">
        <w:rPr>
          <w:rFonts w:ascii="Times New Roman" w:hAnsi="Times New Roman" w:cs="Times New Roman"/>
          <w:sz w:val="16"/>
        </w:rPr>
        <w:t>A considerable literature</w:t>
      </w:r>
      <w:r w:rsidRPr="00F430F0">
        <w:rPr>
          <w:rStyle w:val="StyleBoldUnderline"/>
          <w:rFonts w:ascii="Times New Roman" w:hAnsi="Times New Roman" w:cs="Times New Roman"/>
        </w:rPr>
        <w:t xml:space="preserve"> </w:t>
      </w:r>
      <w:r w:rsidRPr="00F430F0">
        <w:rPr>
          <w:rFonts w:ascii="Times New Roman" w:hAnsi="Times New Roman" w:cs="Times New Roman"/>
          <w:sz w:val="16"/>
        </w:rPr>
        <w:t xml:space="preserve">emerged </w:t>
      </w:r>
      <w:r w:rsidRPr="00F430F0">
        <w:rPr>
          <w:rStyle w:val="StyleBoldUnderline"/>
          <w:rFonts w:ascii="Times New Roman" w:hAnsi="Times New Roman" w:cs="Times New Roman"/>
        </w:rPr>
        <w:t xml:space="preserve">at about this time </w:t>
      </w:r>
      <w:r w:rsidRPr="00F430F0">
        <w:rPr>
          <w:rFonts w:ascii="Times New Roman" w:hAnsi="Times New Roman" w:cs="Times New Roman"/>
          <w:sz w:val="16"/>
        </w:rPr>
        <w:t xml:space="preserve">through </w:t>
      </w:r>
      <w:r w:rsidRPr="00F430F0">
        <w:rPr>
          <w:rStyle w:val="StyleBoldUnderline"/>
          <w:rFonts w:ascii="Times New Roman" w:hAnsi="Times New Roman" w:cs="Times New Roman"/>
        </w:rPr>
        <w:t>scholarly writing</w:t>
      </w:r>
      <w:r w:rsidRPr="00F430F0">
        <w:rPr>
          <w:rFonts w:ascii="Times New Roman" w:hAnsi="Times New Roman" w:cs="Times New Roman"/>
          <w:sz w:val="16"/>
        </w:rPr>
        <w:t xml:space="preserve"> and reports of nongovernmental organizations (NGOs). Writing in the Washington Quarterly in 2007, for example, Podesta and Ogden </w:t>
      </w:r>
      <w:r w:rsidRPr="00F430F0">
        <w:rPr>
          <w:rStyle w:val="StyleBoldUnderline"/>
          <w:rFonts w:ascii="Times New Roman" w:hAnsi="Times New Roman" w:cs="Times New Roman"/>
        </w:rPr>
        <w:t>emphasized the extent to which all the threats and risks are interrelated, and hence, from a policy perspective, why it is important to prevent any one from manifesting. Their fear is that the onset of one problem may lead to a downward spiral in which it is increasingly difficult to prevent the next problem and the result may be instability, a failed State and/or new safe havens for terrorists.</w:t>
      </w:r>
      <w:r w:rsidRPr="00F430F0">
        <w:rPr>
          <w:rFonts w:ascii="Times New Roman" w:hAnsi="Times New Roman" w:cs="Times New Roman"/>
          <w:sz w:val="16"/>
        </w:rPr>
        <w:t xml:space="preserve">13 Riedel argued in 2007 that Bangladesh is one of the places most likely to become a haven for al Qaeda because of the combination of deteriorating socioeconomic conditions, radical Islamic political groups and environmental insecurity brought on by climate change. Although initially an issue of intra-State insecurity, the ramifications could potentially be global.14 A few </w:t>
      </w:r>
      <w:r w:rsidRPr="00F430F0">
        <w:rPr>
          <w:rStyle w:val="StyleBoldUnderline"/>
          <w:rFonts w:ascii="Times New Roman" w:hAnsi="Times New Roman" w:cs="Times New Roman"/>
        </w:rPr>
        <w:t>analysts had</w:t>
      </w:r>
      <w:r w:rsidRPr="00F430F0">
        <w:rPr>
          <w:rFonts w:ascii="Times New Roman" w:hAnsi="Times New Roman" w:cs="Times New Roman"/>
          <w:sz w:val="16"/>
        </w:rPr>
        <w:t xml:space="preserve">, for at least a decade, </w:t>
      </w:r>
      <w:r w:rsidRPr="00F430F0">
        <w:rPr>
          <w:rStyle w:val="StyleBoldUnderline"/>
          <w:rFonts w:ascii="Times New Roman" w:hAnsi="Times New Roman" w:cs="Times New Roman"/>
        </w:rPr>
        <w:t>drawn links between climate change and security</w:t>
      </w:r>
      <w:r w:rsidRPr="00F430F0">
        <w:rPr>
          <w:rFonts w:ascii="Times New Roman" w:hAnsi="Times New Roman" w:cs="Times New Roman"/>
          <w:sz w:val="16"/>
        </w:rPr>
        <w:t xml:space="preserve">,15 but this had typically </w:t>
      </w:r>
      <w:r w:rsidRPr="00F430F0">
        <w:rPr>
          <w:rStyle w:val="StyleBoldUnderline"/>
          <w:rFonts w:ascii="Times New Roman" w:hAnsi="Times New Roman" w:cs="Times New Roman"/>
        </w:rPr>
        <w:t>been in relation to worst case scenarios</w:t>
      </w:r>
      <w:r w:rsidRPr="00F430F0">
        <w:rPr>
          <w:rFonts w:ascii="Times New Roman" w:hAnsi="Times New Roman" w:cs="Times New Roman"/>
          <w:sz w:val="16"/>
        </w:rPr>
        <w:t xml:space="preserve"> and security organizations would at that stage have regarded the implications of climate change ‘as an issue lurking somewhere over the horizon’.16 Numerous studies and reports by think tanks, NGOs and governments were to follow.’</w:t>
      </w:r>
    </w:p>
    <w:p w14:paraId="4DAEE87C" w14:textId="77777777" w:rsidR="000B32D3" w:rsidRPr="00F430F0" w:rsidRDefault="000B32D3" w:rsidP="000B32D3">
      <w:pPr>
        <w:rPr>
          <w:rFonts w:ascii="Times New Roman" w:hAnsi="Times New Roman" w:cs="Times New Roman"/>
        </w:rPr>
      </w:pPr>
    </w:p>
    <w:p w14:paraId="4C4A9597" w14:textId="5B5D96A0" w:rsidR="00ED2E6D" w:rsidRPr="00F430F0" w:rsidRDefault="00ED2E6D" w:rsidP="00B14E17">
      <w:pPr>
        <w:pStyle w:val="Heading3"/>
        <w:rPr>
          <w:rFonts w:ascii="Times New Roman" w:hAnsi="Times New Roman" w:cs="Times New Roman"/>
        </w:rPr>
      </w:pPr>
      <w:r w:rsidRPr="00F430F0">
        <w:rPr>
          <w:rFonts w:ascii="Times New Roman" w:hAnsi="Times New Roman" w:cs="Times New Roman"/>
        </w:rPr>
        <w:lastRenderedPageBreak/>
        <w:t xml:space="preserve">Link—Democracy </w:t>
      </w:r>
    </w:p>
    <w:p w14:paraId="3075DBDD" w14:textId="56B0D0C9" w:rsidR="00ED2E6D" w:rsidRPr="00F430F0" w:rsidRDefault="00ED2E6D" w:rsidP="00ED2E6D">
      <w:pPr>
        <w:pStyle w:val="Heading4"/>
        <w:rPr>
          <w:rFonts w:cs="Times New Roman"/>
        </w:rPr>
      </w:pPr>
      <w:r w:rsidRPr="00F430F0">
        <w:rPr>
          <w:rFonts w:cs="Times New Roman"/>
        </w:rPr>
        <w:t xml:space="preserve">Securitizing democracy in developing nations generates mimetic violence between citizens – our evidence </w:t>
      </w:r>
      <w:r w:rsidR="00A33903" w:rsidRPr="00F430F0">
        <w:rPr>
          <w:rFonts w:cs="Times New Roman"/>
        </w:rPr>
        <w:br/>
      </w:r>
      <w:r w:rsidRPr="00F430F0">
        <w:rPr>
          <w:rFonts w:cs="Times New Roman"/>
        </w:rPr>
        <w:t>is qualitative.</w:t>
      </w:r>
    </w:p>
    <w:p w14:paraId="3480863A" w14:textId="77777777" w:rsidR="00ED2E6D" w:rsidRPr="00F430F0" w:rsidRDefault="00ED2E6D" w:rsidP="00ED2E6D">
      <w:pPr>
        <w:rPr>
          <w:rStyle w:val="StyleStyleBold12pt"/>
          <w:rFonts w:ascii="Times New Roman" w:hAnsi="Times New Roman" w:cs="Times New Roman"/>
        </w:rPr>
      </w:pPr>
    </w:p>
    <w:p w14:paraId="41AA29D9" w14:textId="77777777" w:rsidR="00ED2E6D" w:rsidRPr="00F430F0" w:rsidRDefault="00ED2E6D" w:rsidP="00ED2E6D">
      <w:pPr>
        <w:rPr>
          <w:rStyle w:val="StyleStyleBold12pt"/>
          <w:rFonts w:ascii="Times New Roman" w:hAnsi="Times New Roman" w:cs="Times New Roman"/>
          <w:b w:val="0"/>
          <w:sz w:val="18"/>
        </w:rPr>
      </w:pPr>
      <w:r w:rsidRPr="00F430F0">
        <w:rPr>
          <w:rStyle w:val="StyleStyleBold12pt"/>
          <w:rFonts w:ascii="Times New Roman" w:hAnsi="Times New Roman" w:cs="Times New Roman"/>
        </w:rPr>
        <w:t>Pearce and McGee in 11.</w:t>
      </w:r>
      <w:r w:rsidRPr="00F430F0">
        <w:rPr>
          <w:rStyle w:val="StyleStyleBold12pt"/>
          <w:rFonts w:ascii="Times New Roman" w:hAnsi="Times New Roman" w:cs="Times New Roman"/>
          <w:b w:val="0"/>
          <w:sz w:val="18"/>
        </w:rPr>
        <w:t xml:space="preserve"> Jenny (Professor of Latin American Politics andDirector of the Internatinoal Centre for ParticipationStudies @ Univ. of Bradford) and Rosemary (Fellow in the Participation, Power and Social Change Team at the Institute of Development Studies), “Violence, Security and Democracy: Perverse Interfaces and their Implications for States and Citizens in the Global South,” February 2011, Institute of Development Studies Working Paper 2011:357</w:t>
      </w:r>
    </w:p>
    <w:p w14:paraId="38144E50" w14:textId="77777777" w:rsidR="00ED2E6D" w:rsidRPr="00F430F0" w:rsidRDefault="00ED2E6D" w:rsidP="00ED2E6D">
      <w:pPr>
        <w:rPr>
          <w:rFonts w:ascii="Times New Roman" w:hAnsi="Times New Roman" w:cs="Times New Roman"/>
        </w:rPr>
      </w:pPr>
    </w:p>
    <w:p w14:paraId="7E0D1CCA"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Analysts of violence have noted how </w:t>
      </w:r>
      <w:r w:rsidRPr="00F430F0">
        <w:rPr>
          <w:rStyle w:val="StyleBoldUnderline"/>
          <w:rFonts w:ascii="Times New Roman" w:hAnsi="Times New Roman" w:cs="Times New Roman"/>
        </w:rPr>
        <w:t>state violence and tolerance of violence, even when exercised in the name of security</w:t>
      </w:r>
      <w:r w:rsidRPr="00F430F0">
        <w:rPr>
          <w:rFonts w:ascii="Times New Roman" w:hAnsi="Times New Roman" w:cs="Times New Roman"/>
          <w:sz w:val="16"/>
        </w:rPr>
        <w:t xml:space="preserve"> provision, </w:t>
      </w:r>
      <w:r w:rsidRPr="00F430F0">
        <w:rPr>
          <w:rStyle w:val="StyleBoldUnderline"/>
          <w:rFonts w:ascii="Times New Roman" w:hAnsi="Times New Roman" w:cs="Times New Roman"/>
        </w:rPr>
        <w:t>tend to give rise to mimetic forms of violence between citizens at many levels and in multiple spaces of socialisation</w:t>
      </w:r>
      <w:r w:rsidRPr="00F430F0">
        <w:rPr>
          <w:rFonts w:ascii="Times New Roman" w:hAnsi="Times New Roman" w:cs="Times New Roman"/>
          <w:sz w:val="16"/>
        </w:rPr>
        <w:t xml:space="preserve"> (Scheper-Hughes and Bourgois 2004: 1). Given the prevalence of state violence or state-tolerated violence in all these contexts, </w:t>
      </w:r>
      <w:r w:rsidRPr="00F430F0">
        <w:rPr>
          <w:rStyle w:val="StyleBoldUnderline"/>
          <w:rFonts w:ascii="Times New Roman" w:hAnsi="Times New Roman" w:cs="Times New Roman"/>
        </w:rPr>
        <w:t>the generation of mimetic violence between citizens appears to be a further way in which state action or inaction on violence reproduces rather than limits it.</w:t>
      </w:r>
      <w:r w:rsidRPr="00F430F0">
        <w:rPr>
          <w:rFonts w:ascii="Times New Roman" w:hAnsi="Times New Roman" w:cs="Times New Roman"/>
          <w:sz w:val="16"/>
        </w:rPr>
        <w:t xml:space="preserve"> In turn, this has serious implications for the exercise of meaningful citizenship</w:t>
      </w:r>
      <w:r w:rsidRPr="00F430F0">
        <w:rPr>
          <w:rStyle w:val="StyleBoldUnderline"/>
          <w:rFonts w:ascii="Times New Roman" w:hAnsi="Times New Roman" w:cs="Times New Roman"/>
        </w:rPr>
        <w:t>. DRC research has captured multiple instances of violence wielded by some people against others in very diverse social settings. In some, the victims are those perceived as outsiders or Others, for instance xenophobic attacks against immigrant labourers in South Africa</w:t>
      </w:r>
      <w:r w:rsidRPr="00F430F0">
        <w:rPr>
          <w:rFonts w:ascii="Times New Roman" w:hAnsi="Times New Roman" w:cs="Times New Roman"/>
          <w:sz w:val="16"/>
        </w:rPr>
        <w:t xml:space="preserve"> (Robins and Colvin 2010) </w:t>
      </w:r>
      <w:r w:rsidRPr="00F430F0">
        <w:rPr>
          <w:rStyle w:val="StyleBoldUnderline"/>
          <w:rFonts w:ascii="Times New Roman" w:hAnsi="Times New Roman" w:cs="Times New Roman"/>
        </w:rPr>
        <w:t>and mob violence between Christian and Muslim youths in</w:t>
      </w:r>
      <w:r w:rsidRPr="00F430F0">
        <w:rPr>
          <w:rFonts w:ascii="Times New Roman" w:hAnsi="Times New Roman" w:cs="Times New Roman"/>
          <w:sz w:val="16"/>
        </w:rPr>
        <w:t xml:space="preserve"> Kaduna, northern </w:t>
      </w:r>
      <w:r w:rsidRPr="00F430F0">
        <w:rPr>
          <w:rStyle w:val="StyleBoldUnderline"/>
          <w:rFonts w:ascii="Times New Roman" w:hAnsi="Times New Roman" w:cs="Times New Roman"/>
        </w:rPr>
        <w:t>Nigeria</w:t>
      </w:r>
      <w:r w:rsidRPr="00F430F0">
        <w:rPr>
          <w:rFonts w:ascii="Times New Roman" w:hAnsi="Times New Roman" w:cs="Times New Roman"/>
          <w:sz w:val="16"/>
        </w:rPr>
        <w:t xml:space="preserve"> (Harris 2009). </w:t>
      </w:r>
      <w:r w:rsidRPr="00F430F0">
        <w:rPr>
          <w:rStyle w:val="StyleBoldUnderline"/>
          <w:rFonts w:ascii="Times New Roman" w:hAnsi="Times New Roman" w:cs="Times New Roman"/>
        </w:rPr>
        <w:t>In others, they are subordinates in gendered power relationships within the household, for instance in urban El Salvador</w:t>
      </w:r>
      <w:r w:rsidRPr="00F430F0">
        <w:rPr>
          <w:rFonts w:ascii="Times New Roman" w:hAnsi="Times New Roman" w:cs="Times New Roman"/>
          <w:sz w:val="16"/>
        </w:rPr>
        <w:t xml:space="preserve"> (Hume 2009), rural </w:t>
      </w:r>
      <w:r w:rsidRPr="00F430F0">
        <w:rPr>
          <w:rStyle w:val="StyleBoldUnderline"/>
          <w:rFonts w:ascii="Times New Roman" w:hAnsi="Times New Roman" w:cs="Times New Roman"/>
        </w:rPr>
        <w:t>Mexico</w:t>
      </w:r>
      <w:r w:rsidRPr="00F430F0">
        <w:rPr>
          <w:rFonts w:ascii="Times New Roman" w:hAnsi="Times New Roman" w:cs="Times New Roman"/>
          <w:sz w:val="16"/>
        </w:rPr>
        <w:t xml:space="preserve"> (Cortez Ruiz 2009) </w:t>
      </w:r>
      <w:r w:rsidRPr="00F430F0">
        <w:rPr>
          <w:rStyle w:val="StyleBoldUnderline"/>
          <w:rFonts w:ascii="Times New Roman" w:hAnsi="Times New Roman" w:cs="Times New Roman"/>
        </w:rPr>
        <w:t>and Bangladesh</w:t>
      </w:r>
      <w:r w:rsidRPr="00F430F0">
        <w:rPr>
          <w:rFonts w:ascii="Times New Roman" w:hAnsi="Times New Roman" w:cs="Times New Roman"/>
          <w:sz w:val="16"/>
        </w:rPr>
        <w:t xml:space="preserve"> (Kabeer, Huq and Haq Kabir 2009; Huq 2005).</w:t>
      </w:r>
    </w:p>
    <w:p w14:paraId="58166765" w14:textId="77777777" w:rsidR="00ED2E6D" w:rsidRPr="00F430F0" w:rsidRDefault="00ED2E6D" w:rsidP="00ED2E6D">
      <w:pPr>
        <w:rPr>
          <w:rFonts w:ascii="Times New Roman" w:hAnsi="Times New Roman" w:cs="Times New Roman"/>
          <w:sz w:val="16"/>
        </w:rPr>
      </w:pPr>
    </w:p>
    <w:p w14:paraId="3068684B" w14:textId="77777777" w:rsidR="00ED2E6D" w:rsidRPr="00F430F0" w:rsidRDefault="00ED2E6D" w:rsidP="00ED2E6D">
      <w:pPr>
        <w:rPr>
          <w:rFonts w:ascii="Times New Roman" w:hAnsi="Times New Roman" w:cs="Times New Roman"/>
        </w:rPr>
      </w:pPr>
    </w:p>
    <w:p w14:paraId="519DEE2E" w14:textId="58469BD0" w:rsidR="00ED2E6D" w:rsidRPr="00F430F0" w:rsidRDefault="00C00AE8" w:rsidP="00A33903">
      <w:pPr>
        <w:pStyle w:val="Heading3"/>
        <w:rPr>
          <w:rFonts w:ascii="Times New Roman" w:hAnsi="Times New Roman" w:cs="Times New Roman"/>
        </w:rPr>
      </w:pPr>
      <w:r w:rsidRPr="00F430F0">
        <w:rPr>
          <w:rFonts w:ascii="Times New Roman" w:hAnsi="Times New Roman" w:cs="Times New Roman"/>
        </w:rPr>
        <w:lastRenderedPageBreak/>
        <w:t xml:space="preserve">Link—Energy </w:t>
      </w:r>
    </w:p>
    <w:p w14:paraId="32C747A8" w14:textId="77777777" w:rsidR="00ED2E6D" w:rsidRPr="00F430F0" w:rsidRDefault="00ED2E6D" w:rsidP="00ED2E6D">
      <w:pPr>
        <w:pStyle w:val="Heading4"/>
        <w:rPr>
          <w:rStyle w:val="StyleStyleBold12pt"/>
          <w:rFonts w:cs="Times New Roman"/>
          <w:b/>
        </w:rPr>
      </w:pPr>
      <w:r w:rsidRPr="00F430F0">
        <w:rPr>
          <w:rStyle w:val="StyleStyleBold12pt"/>
          <w:rFonts w:cs="Times New Roman"/>
          <w:b/>
        </w:rPr>
        <w:t>Energy security militarizes energy – justifies intervention and causes serial policy failure</w:t>
      </w:r>
    </w:p>
    <w:p w14:paraId="2214D5EB" w14:textId="77777777" w:rsidR="00ED2E6D" w:rsidRPr="00F430F0" w:rsidRDefault="00ED2E6D" w:rsidP="00ED2E6D">
      <w:pPr>
        <w:rPr>
          <w:rStyle w:val="StyleStyleBold12pt"/>
          <w:rFonts w:ascii="Times New Roman" w:hAnsi="Times New Roman" w:cs="Times New Roman"/>
        </w:rPr>
      </w:pPr>
    </w:p>
    <w:p w14:paraId="145F62B4" w14:textId="77777777" w:rsidR="00ED2E6D" w:rsidRPr="00F430F0" w:rsidRDefault="00ED2E6D" w:rsidP="00ED2E6D">
      <w:pPr>
        <w:rPr>
          <w:rStyle w:val="StyleStyleBold12pt"/>
          <w:rFonts w:ascii="Times New Roman" w:hAnsi="Times New Roman" w:cs="Times New Roman"/>
        </w:rPr>
      </w:pPr>
      <w:r w:rsidRPr="00F430F0">
        <w:rPr>
          <w:rStyle w:val="StyleStyleBold12pt"/>
          <w:rFonts w:ascii="Times New Roman" w:hAnsi="Times New Roman" w:cs="Times New Roman"/>
        </w:rPr>
        <w:t>Ciuta 10</w:t>
      </w:r>
    </w:p>
    <w:p w14:paraId="2A5A4E10" w14:textId="77777777" w:rsidR="00ED2E6D" w:rsidRPr="00F430F0" w:rsidRDefault="00ED2E6D" w:rsidP="00ED2E6D">
      <w:pPr>
        <w:rPr>
          <w:rFonts w:ascii="Times New Roman" w:hAnsi="Times New Roman" w:cs="Times New Roman"/>
        </w:rPr>
      </w:pPr>
      <w:r w:rsidRPr="00F430F0">
        <w:rPr>
          <w:rFonts w:ascii="Times New Roman" w:hAnsi="Times New Roman" w:cs="Times New Roman"/>
        </w:rPr>
        <w:t>(Felix Ciuta 10 April 2010 Senior Lecturer in International Relations, UCL. “Conceptual Notes on Energy Security: Total or Banal Security?” International Peace Research Institute. Page 131)</w:t>
      </w:r>
    </w:p>
    <w:p w14:paraId="657177E7" w14:textId="77777777" w:rsidR="00ED2E6D" w:rsidRPr="00F430F0" w:rsidRDefault="00ED2E6D" w:rsidP="00ED2E6D">
      <w:pPr>
        <w:rPr>
          <w:rFonts w:ascii="Times New Roman" w:hAnsi="Times New Roman" w:cs="Times New Roman"/>
        </w:rPr>
      </w:pPr>
    </w:p>
    <w:p w14:paraId="4D11CCAF"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Casual observers will be familiar with the argument that </w:t>
      </w:r>
      <w:r w:rsidRPr="00F430F0">
        <w:rPr>
          <w:rStyle w:val="StyleBoldUnderline"/>
          <w:rFonts w:ascii="Times New Roman" w:hAnsi="Times New Roman" w:cs="Times New Roman"/>
        </w:rPr>
        <w:t>energy is a security issue because it is either a cause or an instrument of war or conflict.</w:t>
      </w:r>
      <w:r w:rsidRPr="00F430F0">
        <w:rPr>
          <w:rFonts w:ascii="Times New Roman" w:hAnsi="Times New Roman" w:cs="Times New Roman"/>
          <w:sz w:val="16"/>
        </w:rPr>
        <w:t xml:space="preserve"> Two different strands converge in this logic of energy security. The first strand focuses on energy as an instrument: </w:t>
      </w:r>
      <w:r w:rsidRPr="00F430F0">
        <w:rPr>
          <w:rStyle w:val="StyleBoldUnderline"/>
          <w:rFonts w:ascii="Times New Roman" w:hAnsi="Times New Roman" w:cs="Times New Roman"/>
        </w:rPr>
        <w:t>energy is what states fight their current wars with</w:t>
      </w:r>
      <w:r w:rsidRPr="00F430F0">
        <w:rPr>
          <w:rFonts w:ascii="Times New Roman" w:hAnsi="Times New Roman" w:cs="Times New Roman"/>
          <w:sz w:val="16"/>
        </w:rPr>
        <w:t xml:space="preserve">. We can find here arguments regarding </w:t>
      </w:r>
      <w:r w:rsidRPr="00F430F0">
        <w:rPr>
          <w:rStyle w:val="StyleBoldUnderline"/>
          <w:rFonts w:ascii="Times New Roman" w:hAnsi="Times New Roman" w:cs="Times New Roman"/>
        </w:rPr>
        <w:t>the use of the ‘energy weapon’ by supplier states</w:t>
      </w:r>
      <w:r w:rsidRPr="00F430F0">
        <w:rPr>
          <w:rFonts w:ascii="Times New Roman" w:hAnsi="Times New Roman" w:cs="Times New Roman"/>
          <w:sz w:val="16"/>
        </w:rPr>
        <w:t xml:space="preserve"> (Belkin, 2007: 4; Lugar, 2006: 3; Winstone, Bolton &amp; Gore, 2007: 1; Yergin, 2006a: 75); </w:t>
      </w:r>
      <w:r w:rsidRPr="00F430F0">
        <w:rPr>
          <w:rStyle w:val="StyleBoldUnderline"/>
          <w:rFonts w:ascii="Times New Roman" w:hAnsi="Times New Roman" w:cs="Times New Roman"/>
        </w:rPr>
        <w:t>direct substitutions in which energy is viewed as the ‘equivalent of nuclear weapons’</w:t>
      </w:r>
      <w:r w:rsidRPr="00F430F0">
        <w:rPr>
          <w:rFonts w:ascii="Times New Roman" w:hAnsi="Times New Roman" w:cs="Times New Roman"/>
          <w:sz w:val="16"/>
        </w:rPr>
        <w:t xml:space="preserve"> (Morse &amp; Richard, 2002: 2); and rhetorical associations that establish policy associations, as exemplified by the panel ‘Guns and Gas’ during the Transatlantic Conference of the Bucharest NATO Summit.5 The second strand comes from the literature on resource wars, defined as ‘hot conflicts triggered by a struggle to grab valuable resources’ (Victor, 2007: 1). </w:t>
      </w:r>
      <w:r w:rsidRPr="00F430F0">
        <w:rPr>
          <w:rStyle w:val="StyleBoldUnderline"/>
          <w:rFonts w:ascii="Times New Roman" w:hAnsi="Times New Roman" w:cs="Times New Roman"/>
        </w:rPr>
        <w:t xml:space="preserve">Energy is seen as a primary cause of greatpower conflicts over scarce energy resources </w:t>
      </w:r>
      <w:r w:rsidRPr="00F430F0">
        <w:rPr>
          <w:rFonts w:ascii="Times New Roman" w:hAnsi="Times New Roman" w:cs="Times New Roman"/>
          <w:sz w:val="16"/>
        </w:rPr>
        <w:t xml:space="preserve">(Hamon &amp; Dupuy, 2008; Klare, 2001, 2008). Alternatively, energy is seen as a secondary cause of conflict; here, research has focused on the dynamics through which resource </w:t>
      </w:r>
      <w:r w:rsidRPr="00F430F0">
        <w:rPr>
          <w:rStyle w:val="StyleBoldUnderline"/>
          <w:rFonts w:ascii="Times New Roman" w:hAnsi="Times New Roman" w:cs="Times New Roman"/>
        </w:rPr>
        <w:t xml:space="preserve">scarcity in general and energy scarcity in particular generate socio-economic, political and environmental conditions such as population movements, internal strife, secessionism and desertification, which cause or accelerate both interstate and intrastate conflict </w:t>
      </w:r>
      <w:r w:rsidRPr="00F430F0">
        <w:rPr>
          <w:rFonts w:ascii="Times New Roman" w:hAnsi="Times New Roman" w:cs="Times New Roman"/>
          <w:sz w:val="16"/>
        </w:rPr>
        <w:t>(Homer-Dixon, 1991, 1994, 2008; Solana, 2008; see also Dalby, 2004). As is immediately apparent, this logic draws on a classic formulation that 5 For details, see http://www.gmfus.org/bucharestconference/session_gunsandgas.html (accessed 10 December 2009). Felix Ciuta˘ Conceptual Notes on Energy Security 129 Downloaded from sdi.sagepub.com at University of Texas Libraries on July 30, 2013</w:t>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t xml:space="preserve">states that </w:t>
      </w:r>
      <w:r w:rsidRPr="00F430F0">
        <w:rPr>
          <w:rStyle w:val="StyleBoldUnderline"/>
          <w:rFonts w:ascii="Times New Roman" w:hAnsi="Times New Roman" w:cs="Times New Roman"/>
        </w:rPr>
        <w:t xml:space="preserve">‘a nation is secure to the extent to which it is not in danger of having to sacrifice core values, if it wishes to avoid war, and is able . . . to maintain them by victory in such a war’ </w:t>
      </w:r>
      <w:r w:rsidRPr="00F430F0">
        <w:rPr>
          <w:rFonts w:ascii="Times New Roman" w:hAnsi="Times New Roman" w:cs="Times New Roman"/>
          <w:sz w:val="16"/>
        </w:rPr>
        <w:t xml:space="preserve">(Lippmann, 1943: 51). </w:t>
      </w:r>
      <w:r w:rsidRPr="00F430F0">
        <w:rPr>
          <w:rStyle w:val="StyleBoldUnderline"/>
          <w:rFonts w:ascii="Times New Roman" w:hAnsi="Times New Roman" w:cs="Times New Roman"/>
        </w:rPr>
        <w:t xml:space="preserve">The underlying </w:t>
      </w:r>
      <w:r w:rsidRPr="00F430F0">
        <w:rPr>
          <w:rFonts w:ascii="Times New Roman" w:hAnsi="Times New Roman" w:cs="Times New Roman"/>
          <w:sz w:val="16"/>
        </w:rPr>
        <w:t xml:space="preserve">principle </w:t>
      </w:r>
      <w:r w:rsidRPr="00F430F0">
        <w:rPr>
          <w:rStyle w:val="StyleBoldUnderline"/>
          <w:rFonts w:ascii="Times New Roman" w:hAnsi="Times New Roman" w:cs="Times New Roman"/>
        </w:rPr>
        <w:t xml:space="preserve">of this security logic is </w:t>
      </w:r>
      <w:r w:rsidRPr="00F430F0">
        <w:rPr>
          <w:rFonts w:ascii="Times New Roman" w:hAnsi="Times New Roman" w:cs="Times New Roman"/>
          <w:sz w:val="16"/>
        </w:rPr>
        <w:t xml:space="preserve">survival: not only </w:t>
      </w:r>
      <w:r w:rsidRPr="00F430F0">
        <w:rPr>
          <w:rStyle w:val="StyleBoldUnderline"/>
          <w:rFonts w:ascii="Times New Roman" w:hAnsi="Times New Roman" w:cs="Times New Roman"/>
        </w:rPr>
        <w:t>surviving</w:t>
      </w:r>
      <w:r w:rsidRPr="00F430F0">
        <w:rPr>
          <w:rFonts w:ascii="Times New Roman" w:hAnsi="Times New Roman" w:cs="Times New Roman"/>
          <w:sz w:val="16"/>
        </w:rPr>
        <w:t xml:space="preserve"> war, but also a generalized quasi-Darwinian logic of survival that produces wars over energy that are fought with ‘energy weapons’. At work in this framing of the energy domain is therefore a definition of security as ‘the absence of threat to acquired values’ (Wolfers, 1952: 485), </w:t>
      </w:r>
      <w:r w:rsidRPr="00F430F0">
        <w:rPr>
          <w:rStyle w:val="StyleBoldUnderline"/>
          <w:rFonts w:ascii="Times New Roman" w:hAnsi="Times New Roman" w:cs="Times New Roman"/>
        </w:rPr>
        <w:t>more recently reformulated as ‘survival in the face of existential threats’</w:t>
      </w:r>
      <w:r w:rsidRPr="00F430F0">
        <w:rPr>
          <w:rFonts w:ascii="Times New Roman" w:hAnsi="Times New Roman" w:cs="Times New Roman"/>
          <w:sz w:val="16"/>
        </w:rPr>
        <w:t xml:space="preserve"> (Buzan, Wæver &amp; de Wilde, 1998: 27). </w:t>
      </w:r>
      <w:r w:rsidRPr="00F430F0">
        <w:rPr>
          <w:rStyle w:val="StyleBoldUnderline"/>
          <w:rFonts w:ascii="Times New Roman" w:hAnsi="Times New Roman" w:cs="Times New Roman"/>
        </w:rPr>
        <w:t>The defining parameters of this traditional security logic are therefore: (1) an understanding of security focused on the use of force, war and conflict</w:t>
      </w:r>
      <w:r w:rsidRPr="00F430F0">
        <w:rPr>
          <w:rFonts w:ascii="Times New Roman" w:hAnsi="Times New Roman" w:cs="Times New Roman"/>
          <w:sz w:val="16"/>
        </w:rPr>
        <w:t xml:space="preserve"> (Walt, 1991: 212; Freedman, 1998: 48); and (2) </w:t>
      </w:r>
      <w:r w:rsidRPr="00F430F0">
        <w:rPr>
          <w:rStyle w:val="StyleBoldUnderline"/>
          <w:rFonts w:ascii="Times New Roman" w:hAnsi="Times New Roman" w:cs="Times New Roman"/>
        </w:rPr>
        <w:t>a focus on states as the subjects and objects of energy security. The effect of this modulation is to habituate the war logic of security</w:t>
      </w:r>
      <w:r w:rsidRPr="00F430F0">
        <w:rPr>
          <w:rFonts w:ascii="Times New Roman" w:hAnsi="Times New Roman" w:cs="Times New Roman"/>
          <w:sz w:val="16"/>
        </w:rPr>
        <w:t xml:space="preserve">, and also to create a hierarchy between the three constitutive dimensions of energy security (growth, sustenance and the environment). </w:t>
      </w:r>
      <w:r w:rsidRPr="00F430F0">
        <w:rPr>
          <w:rStyle w:val="StyleBoldUnderline"/>
          <w:rFonts w:ascii="Times New Roman" w:hAnsi="Times New Roman" w:cs="Times New Roman"/>
        </w:rPr>
        <w:t>This hierarchy reflects and at the same time embeds the dominant effect of the war logic, which is the militarization of energy</w:t>
      </w:r>
      <w:r w:rsidRPr="00F430F0">
        <w:rPr>
          <w:rFonts w:ascii="Times New Roman" w:hAnsi="Times New Roman" w:cs="Times New Roman"/>
          <w:sz w:val="16"/>
        </w:rPr>
        <w:t xml:space="preserve"> (Russell &amp; Moran, 2008), an argument reminiscent of the debates surrounding the securitization of the environment (Deudney, 1990). It is of course debatable whether this is a new phenomenon. Talk of oil wars has been the subject of prestigious conferences and conspiracy theories alike, and makes the headlines of newspapers around the world. A significant literature has long focused on the relationship between US foreign policy, oil and war (Stokes, 2007; in contrast, see Nye, 1982). The pertinence of this argument cannot be evaluated in this short space, but it is worth noting that it too reduces energy to oil, and in/security to war. The key point is that this logic changes not only the vocabulary of energy security but also its political rationality. As Victor (2008: 9) puts it, this signals ‘the arrival of military planning to the problem of natural resources’ and inspires ‘a logic of hardening, securing and protecting’ in the entire domain of energy. There is, it must be underlined, some resistance to the pull of the logic of war, as attested for example by NATO’s insistence that its focus on energy security ‘will not trigger a classical military response’ (De Hoop Scheffer, 2008: 2). Yet, the same NATO official claims that ‘</w:t>
      </w:r>
      <w:r w:rsidRPr="00F430F0">
        <w:rPr>
          <w:rStyle w:val="StyleBoldUnderline"/>
          <w:rFonts w:ascii="Times New Roman" w:hAnsi="Times New Roman" w:cs="Times New Roman"/>
        </w:rPr>
        <w:t>the global competition for energy and natural resources will re-define the relationship between security and economics’, which hints not only at the potential militarization of energy security policy but also at the hierarchies this will inevitably create</w:t>
      </w:r>
      <w:r w:rsidRPr="00F430F0">
        <w:rPr>
          <w:rFonts w:ascii="Times New Roman" w:hAnsi="Times New Roman" w:cs="Times New Roman"/>
          <w:sz w:val="16"/>
        </w:rPr>
        <w:t xml:space="preserve">.7 </w:t>
      </w:r>
      <w:r w:rsidRPr="00F430F0">
        <w:rPr>
          <w:rStyle w:val="StyleBoldUnderline"/>
          <w:rFonts w:ascii="Times New Roman" w:hAnsi="Times New Roman" w:cs="Times New Roman"/>
        </w:rPr>
        <w:t>New</w:t>
      </w:r>
      <w:r w:rsidRPr="00F430F0">
        <w:rPr>
          <w:rFonts w:ascii="Times New Roman" w:hAnsi="Times New Roman" w:cs="Times New Roman"/>
          <w:sz w:val="16"/>
        </w:rPr>
        <w:t xml:space="preserve"> geographies of </w:t>
      </w:r>
      <w:r w:rsidRPr="00F430F0">
        <w:rPr>
          <w:rStyle w:val="StyleBoldUnderline"/>
          <w:rFonts w:ascii="Times New Roman" w:hAnsi="Times New Roman" w:cs="Times New Roman"/>
        </w:rPr>
        <w:t>insecurity w</w:t>
      </w:r>
      <w:r w:rsidRPr="00F430F0">
        <w:rPr>
          <w:rFonts w:ascii="Times New Roman" w:hAnsi="Times New Roman" w:cs="Times New Roman"/>
          <w:sz w:val="16"/>
        </w:rPr>
        <w:t>ill thus emerge if the relationship between the environment, sustenance and growth is structured by the militarized pursuit of energy (Campbell, 2005: 952; Christophe Paillard in Luft &amp; Paillard, 2007)</w:t>
      </w:r>
    </w:p>
    <w:p w14:paraId="3EE62167" w14:textId="77777777" w:rsidR="00ED2E6D" w:rsidRPr="00F430F0" w:rsidRDefault="00ED2E6D" w:rsidP="00ED2E6D">
      <w:pPr>
        <w:rPr>
          <w:rFonts w:ascii="Times New Roman" w:hAnsi="Times New Roman" w:cs="Times New Roman"/>
          <w:sz w:val="16"/>
        </w:rPr>
      </w:pPr>
    </w:p>
    <w:p w14:paraId="0E37AF8D" w14:textId="202D0CCE" w:rsidR="00ED2E6D" w:rsidRPr="00F430F0" w:rsidRDefault="00A33903" w:rsidP="00A33903">
      <w:pPr>
        <w:pStyle w:val="Heading3"/>
        <w:rPr>
          <w:rFonts w:ascii="Times New Roman" w:hAnsi="Times New Roman" w:cs="Times New Roman"/>
        </w:rPr>
      </w:pPr>
      <w:r w:rsidRPr="00F430F0">
        <w:rPr>
          <w:rFonts w:ascii="Times New Roman" w:hAnsi="Times New Roman" w:cs="Times New Roman"/>
        </w:rPr>
        <w:t xml:space="preserve">Link—Energy </w:t>
      </w:r>
    </w:p>
    <w:p w14:paraId="095662C2" w14:textId="77777777" w:rsidR="00ED2E6D" w:rsidRPr="00F430F0" w:rsidRDefault="00ED2E6D" w:rsidP="00ED2E6D">
      <w:pPr>
        <w:pStyle w:val="Heading4"/>
        <w:rPr>
          <w:rStyle w:val="StyleStyleBold12pt"/>
          <w:rFonts w:cs="Times New Roman"/>
          <w:b/>
        </w:rPr>
      </w:pPr>
      <w:r w:rsidRPr="00F430F0">
        <w:rPr>
          <w:rStyle w:val="StyleStyleBold12pt"/>
          <w:rFonts w:cs="Times New Roman"/>
          <w:b/>
        </w:rPr>
        <w:t xml:space="preserve">Energy security pervades every aspect of life meaning there are an infinite number of interventions that produce harmful consequences </w:t>
      </w:r>
    </w:p>
    <w:p w14:paraId="5217583C" w14:textId="77777777" w:rsidR="00ED2E6D" w:rsidRPr="00F430F0" w:rsidRDefault="00ED2E6D" w:rsidP="00ED2E6D">
      <w:pPr>
        <w:rPr>
          <w:rStyle w:val="StyleStyleBold12pt"/>
          <w:rFonts w:ascii="Times New Roman" w:hAnsi="Times New Roman" w:cs="Times New Roman"/>
        </w:rPr>
      </w:pPr>
    </w:p>
    <w:p w14:paraId="64A0D2A2" w14:textId="77777777" w:rsidR="00ED2E6D" w:rsidRPr="00F430F0" w:rsidRDefault="00ED2E6D" w:rsidP="00ED2E6D">
      <w:pPr>
        <w:rPr>
          <w:rStyle w:val="StyleStyleBold12pt"/>
          <w:rFonts w:ascii="Times New Roman" w:hAnsi="Times New Roman" w:cs="Times New Roman"/>
        </w:rPr>
      </w:pPr>
      <w:r w:rsidRPr="00F430F0">
        <w:rPr>
          <w:rStyle w:val="StyleStyleBold12pt"/>
          <w:rFonts w:ascii="Times New Roman" w:hAnsi="Times New Roman" w:cs="Times New Roman"/>
        </w:rPr>
        <w:t>Ciuta 10</w:t>
      </w:r>
    </w:p>
    <w:p w14:paraId="08BD6CB8" w14:textId="77777777" w:rsidR="00ED2E6D" w:rsidRPr="00F430F0" w:rsidRDefault="00ED2E6D" w:rsidP="00ED2E6D">
      <w:pPr>
        <w:rPr>
          <w:rFonts w:ascii="Times New Roman" w:hAnsi="Times New Roman" w:cs="Times New Roman"/>
        </w:rPr>
      </w:pPr>
      <w:r w:rsidRPr="00F430F0">
        <w:rPr>
          <w:rFonts w:ascii="Times New Roman" w:hAnsi="Times New Roman" w:cs="Times New Roman"/>
        </w:rPr>
        <w:t>(Felix Ciuta 10 April 2010 Senior Lecturer in International Relations, UCL. “Conceptual Notes on Energy Security: Total or Banal Security?” International Peace Research Institute.)</w:t>
      </w:r>
    </w:p>
    <w:p w14:paraId="6600767B" w14:textId="77777777" w:rsidR="00ED2E6D" w:rsidRPr="00F430F0" w:rsidRDefault="00ED2E6D" w:rsidP="00ED2E6D">
      <w:pPr>
        <w:rPr>
          <w:rFonts w:ascii="Times New Roman" w:hAnsi="Times New Roman" w:cs="Times New Roman"/>
          <w:sz w:val="16"/>
        </w:rPr>
      </w:pPr>
    </w:p>
    <w:p w14:paraId="3ACE29E5"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At first glance, to state that </w:t>
      </w:r>
      <w:r w:rsidRPr="00F430F0">
        <w:rPr>
          <w:rStyle w:val="StyleBoldUnderline"/>
          <w:rFonts w:ascii="Times New Roman" w:hAnsi="Times New Roman" w:cs="Times New Roman"/>
        </w:rPr>
        <w:t xml:space="preserve">energy ‘pervades every aspect of life’ </w:t>
      </w:r>
      <w:r w:rsidRPr="00F430F0">
        <w:rPr>
          <w:rFonts w:ascii="Times New Roman" w:hAnsi="Times New Roman" w:cs="Times New Roman"/>
          <w:sz w:val="16"/>
        </w:rPr>
        <w:t xml:space="preserve">(Ocheltree, 2008: 1) is commonsensical and seems unproblematic </w:t>
      </w:r>
      <w:r w:rsidRPr="00F430F0">
        <w:rPr>
          <w:rStyle w:val="StyleBoldUnderline"/>
          <w:rFonts w:ascii="Times New Roman" w:hAnsi="Times New Roman" w:cs="Times New Roman"/>
        </w:rPr>
        <w:t>in security terms</w:t>
      </w:r>
      <w:r w:rsidRPr="00F430F0">
        <w:rPr>
          <w:rFonts w:ascii="Times New Roman" w:hAnsi="Times New Roman" w:cs="Times New Roman"/>
          <w:sz w:val="16"/>
        </w:rPr>
        <w:t xml:space="preserve">. On closer investigation, however, </w:t>
      </w:r>
      <w:r w:rsidRPr="00F430F0">
        <w:rPr>
          <w:rStyle w:val="StyleBoldUnderline"/>
          <w:rFonts w:ascii="Times New Roman" w:hAnsi="Times New Roman" w:cs="Times New Roman"/>
        </w:rPr>
        <w:t>this view of energy has significant consequences</w:t>
      </w:r>
      <w:r w:rsidRPr="00F430F0">
        <w:rPr>
          <w:rFonts w:ascii="Times New Roman" w:hAnsi="Times New Roman" w:cs="Times New Roman"/>
          <w:sz w:val="16"/>
        </w:rPr>
        <w:t xml:space="preserve">. In the most immediate sense, </w:t>
      </w:r>
      <w:r w:rsidRPr="00F430F0">
        <w:rPr>
          <w:rStyle w:val="StyleBoldUnderline"/>
          <w:rFonts w:ascii="Times New Roman" w:hAnsi="Times New Roman" w:cs="Times New Roman"/>
        </w:rPr>
        <w:t>energy modulates security by taking it everywhere</w:t>
      </w:r>
      <w:r w:rsidRPr="00F430F0">
        <w:rPr>
          <w:rFonts w:ascii="Times New Roman" w:hAnsi="Times New Roman" w:cs="Times New Roman"/>
          <w:sz w:val="16"/>
        </w:rPr>
        <w:t>, simply because energy is everywhere. This assertion alone – ‘security is everywhere’ – will startle students and practitioners of security, because it challenges one of their most fundamental assumptions: that security has precise boundaries that make it a domain reservé of specialist knowledge and practice (Bigo, 1998; Ciuta˘, 2009). But, what precisely does it mean that energy security is everywhere? To quote one proponent of this view, ‘</w:t>
      </w:r>
      <w:r w:rsidRPr="00F430F0">
        <w:rPr>
          <w:rStyle w:val="StyleBoldUnderline"/>
          <w:rFonts w:ascii="Times New Roman" w:hAnsi="Times New Roman" w:cs="Times New Roman"/>
        </w:rPr>
        <w:t>energy security needs to be extended to the safety of the whole infrastructure and supply chain – recognizing the vulnerabilities that come from terrorism, war, brigandage, and natural disasters</w:t>
      </w:r>
      <w:r w:rsidRPr="00F430F0">
        <w:rPr>
          <w:rFonts w:ascii="Times New Roman" w:hAnsi="Times New Roman" w:cs="Times New Roman"/>
          <w:sz w:val="16"/>
        </w:rPr>
        <w:t>’ (Yergin, 2006b: 1). In conceptual terms</w:t>
      </w:r>
      <w:r w:rsidRPr="00F430F0">
        <w:rPr>
          <w:rStyle w:val="StyleBoldUnderline"/>
          <w:rFonts w:ascii="Times New Roman" w:hAnsi="Times New Roman" w:cs="Times New Roman"/>
        </w:rPr>
        <w:t>, this statement identifies an ‘infinite number of targets’</w:t>
      </w:r>
      <w:r w:rsidRPr="00F430F0">
        <w:rPr>
          <w:rFonts w:ascii="Times New Roman" w:hAnsi="Times New Roman" w:cs="Times New Roman"/>
          <w:sz w:val="16"/>
        </w:rPr>
        <w:t xml:space="preserve"> (Kain, 2007) </w:t>
      </w:r>
      <w:r w:rsidRPr="00F430F0">
        <w:rPr>
          <w:rStyle w:val="StyleBoldUnderline"/>
          <w:rFonts w:ascii="Times New Roman" w:hAnsi="Times New Roman" w:cs="Times New Roman"/>
        </w:rPr>
        <w:t>that are subject to an infinite number of vulnerabilities. Energy security means the security of everything:</w:t>
      </w:r>
      <w:r w:rsidRPr="00F430F0">
        <w:rPr>
          <w:rFonts w:ascii="Times New Roman" w:hAnsi="Times New Roman" w:cs="Times New Roman"/>
          <w:sz w:val="16"/>
        </w:rPr>
        <w:t xml:space="preserve"> resources, production plants, transportation networks, distribution outlets and even consumption patterns; everywhere: oilfields, pipelines, power plants, gas stations, homes; </w:t>
      </w:r>
      <w:r w:rsidRPr="00F430F0">
        <w:rPr>
          <w:rStyle w:val="StyleBoldUnderline"/>
          <w:rFonts w:ascii="Times New Roman" w:hAnsi="Times New Roman" w:cs="Times New Roman"/>
        </w:rPr>
        <w:t>against everything: resource depletion, global warming, terrorism, ‘them’ and ourselves.</w:t>
      </w:r>
      <w:r w:rsidRPr="00F430F0">
        <w:rPr>
          <w:rFonts w:ascii="Times New Roman" w:hAnsi="Times New Roman" w:cs="Times New Roman"/>
          <w:sz w:val="16"/>
        </w:rPr>
        <w:t xml:space="preserve"> At its maximum, this logic invests every single object of any kind with and in security. At least potentially, </w:t>
      </w:r>
      <w:r w:rsidRPr="00F430F0">
        <w:rPr>
          <w:rStyle w:val="StyleBoldUnderline"/>
          <w:rFonts w:ascii="Times New Roman" w:hAnsi="Times New Roman" w:cs="Times New Roman"/>
        </w:rPr>
        <w:t>the result is a panoptic view of security that legitimates panoptic security policies</w:t>
      </w:r>
      <w:r w:rsidRPr="00F430F0">
        <w:rPr>
          <w:rFonts w:ascii="Times New Roman" w:hAnsi="Times New Roman" w:cs="Times New Roman"/>
          <w:sz w:val="16"/>
        </w:rPr>
        <w:t xml:space="preserve"> (see Bigo, 1998). It is at this point that the totality of energy intersects and reinforces its reflexivity. Former NATO SACEUR General James L. Jones (2007: 2) might have intended to emphasize only the totality of energy when he argued that energy is ‘a national security issue as well as an international and family security issue’, but his statement draws attention to the potential of energy security to percolate down through to the most minute, banal and intimate aspects of our lives. Families are not only affected by energy security, but 8 As an example of the multidimensionality of security, the six volumes of the Elsevier Encyclopedia for Energy include almost 400 chapters and about 5,000 pages. Downloaded from sdi.sagepub.com at University of Texas Libraries on July 30, 2013136Security Dialogue vol. 41, no. 2, April 2010 also produce energy insecurity – through consumption patterns, for example (Campbell, 2005) – and they can be security providers by the same means. </w:t>
      </w:r>
      <w:r w:rsidRPr="00F430F0">
        <w:rPr>
          <w:rStyle w:val="StyleBoldUnderline"/>
          <w:rFonts w:ascii="Times New Roman" w:hAnsi="Times New Roman" w:cs="Times New Roman"/>
        </w:rPr>
        <w:t>The multiplication of actors signalled by the previous logic is thus pushed to the maximum, because all the myriad of actual and potential actors acquire simultaneously all possible security roles: they are at the same time referent objects, subjects, threats, vectors and agents of security.</w:t>
      </w:r>
      <w:r w:rsidRPr="00F430F0">
        <w:rPr>
          <w:rFonts w:ascii="Times New Roman" w:hAnsi="Times New Roman" w:cs="Times New Roman"/>
          <w:sz w:val="16"/>
        </w:rPr>
        <w:t xml:space="preserve"> Thus, the call to broaden security becomes realized in paroxysmic manner. To paraphrase Dillon &amp; Reid (2001: 58), energy security becomes ‘omnidirectional, omnisensorial, omniversal</w:t>
      </w:r>
      <w:r w:rsidRPr="00F430F0">
        <w:rPr>
          <w:rFonts w:ascii="Times New Roman" w:hAnsi="Times New Roman" w:cs="Times New Roman"/>
          <w:sz w:val="16"/>
        </w:rPr>
        <w:pgNum/>
      </w:r>
    </w:p>
    <w:p w14:paraId="122A0E89" w14:textId="50A9EFCC" w:rsidR="00ED2E6D" w:rsidRPr="00F430F0" w:rsidRDefault="00A33903" w:rsidP="00A33903">
      <w:pPr>
        <w:pStyle w:val="Heading3"/>
        <w:rPr>
          <w:rFonts w:ascii="Times New Roman" w:hAnsi="Times New Roman" w:cs="Times New Roman"/>
        </w:rPr>
      </w:pPr>
      <w:r w:rsidRPr="00F430F0">
        <w:rPr>
          <w:rFonts w:ascii="Times New Roman" w:hAnsi="Times New Roman" w:cs="Times New Roman"/>
        </w:rPr>
        <w:lastRenderedPageBreak/>
        <w:t xml:space="preserve">Link—Energy </w:t>
      </w:r>
    </w:p>
    <w:p w14:paraId="3AC09CFB" w14:textId="77777777" w:rsidR="00ED2E6D" w:rsidRPr="00F430F0" w:rsidRDefault="00ED2E6D" w:rsidP="00ED2E6D">
      <w:pPr>
        <w:pStyle w:val="Heading4"/>
        <w:rPr>
          <w:rStyle w:val="StyleStyleBold12pt"/>
          <w:rFonts w:cs="Times New Roman"/>
          <w:b/>
        </w:rPr>
      </w:pPr>
      <w:r w:rsidRPr="00F430F0">
        <w:rPr>
          <w:rStyle w:val="StyleStyleBold12pt"/>
          <w:rFonts w:cs="Times New Roman"/>
          <w:b/>
        </w:rPr>
        <w:t>Energy security militarizes energy – justifies intervention and causes serial policy failure</w:t>
      </w:r>
    </w:p>
    <w:p w14:paraId="0A532114" w14:textId="77777777" w:rsidR="00ED2E6D" w:rsidRPr="00F430F0" w:rsidRDefault="00ED2E6D" w:rsidP="00ED2E6D">
      <w:pPr>
        <w:rPr>
          <w:rStyle w:val="StyleStyleBold12pt"/>
          <w:rFonts w:ascii="Times New Roman" w:hAnsi="Times New Roman" w:cs="Times New Roman"/>
        </w:rPr>
      </w:pPr>
    </w:p>
    <w:p w14:paraId="3228B237" w14:textId="77777777" w:rsidR="00ED2E6D" w:rsidRPr="00F430F0" w:rsidRDefault="00ED2E6D" w:rsidP="00ED2E6D">
      <w:pPr>
        <w:rPr>
          <w:rStyle w:val="StyleStyleBold12pt"/>
          <w:rFonts w:ascii="Times New Roman" w:hAnsi="Times New Roman" w:cs="Times New Roman"/>
        </w:rPr>
      </w:pPr>
      <w:r w:rsidRPr="00F430F0">
        <w:rPr>
          <w:rStyle w:val="StyleStyleBold12pt"/>
          <w:rFonts w:ascii="Times New Roman" w:hAnsi="Times New Roman" w:cs="Times New Roman"/>
        </w:rPr>
        <w:t>Ciuta 10</w:t>
      </w:r>
    </w:p>
    <w:p w14:paraId="5E49B96D" w14:textId="77777777" w:rsidR="00ED2E6D" w:rsidRPr="00F430F0" w:rsidRDefault="00ED2E6D" w:rsidP="00ED2E6D">
      <w:pPr>
        <w:rPr>
          <w:rFonts w:ascii="Times New Roman" w:hAnsi="Times New Roman" w:cs="Times New Roman"/>
        </w:rPr>
      </w:pPr>
      <w:r w:rsidRPr="00F430F0">
        <w:rPr>
          <w:rFonts w:ascii="Times New Roman" w:hAnsi="Times New Roman" w:cs="Times New Roman"/>
        </w:rPr>
        <w:t>(Felix Ciuta 10 April 2010 Senior Lecturer in International Relations, UCL. “Conceptual Notes on Energy Security: Total or Banal Security?” International Peace Research Institute. Page 131)</w:t>
      </w:r>
    </w:p>
    <w:p w14:paraId="4D5B7572" w14:textId="77777777" w:rsidR="00ED2E6D" w:rsidRPr="00F430F0" w:rsidRDefault="00ED2E6D" w:rsidP="00ED2E6D">
      <w:pPr>
        <w:rPr>
          <w:rFonts w:ascii="Times New Roman" w:hAnsi="Times New Roman" w:cs="Times New Roman"/>
        </w:rPr>
      </w:pPr>
    </w:p>
    <w:p w14:paraId="48B57101"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Casual observers will be familiar with the argument that </w:t>
      </w:r>
      <w:r w:rsidRPr="00F430F0">
        <w:rPr>
          <w:rStyle w:val="StyleBoldUnderline"/>
          <w:rFonts w:ascii="Times New Roman" w:hAnsi="Times New Roman" w:cs="Times New Roman"/>
        </w:rPr>
        <w:t>energy is a security issue because it is either a cause or an instrument of war or conflict.</w:t>
      </w:r>
      <w:r w:rsidRPr="00F430F0">
        <w:rPr>
          <w:rFonts w:ascii="Times New Roman" w:hAnsi="Times New Roman" w:cs="Times New Roman"/>
          <w:sz w:val="16"/>
        </w:rPr>
        <w:t xml:space="preserve"> Two different strands converge in this logic of energy security. The first strand focuses on energy as an instrument: </w:t>
      </w:r>
      <w:r w:rsidRPr="00F430F0">
        <w:rPr>
          <w:rStyle w:val="StyleBoldUnderline"/>
          <w:rFonts w:ascii="Times New Roman" w:hAnsi="Times New Roman" w:cs="Times New Roman"/>
        </w:rPr>
        <w:t>energy is what states fight their current wars with</w:t>
      </w:r>
      <w:r w:rsidRPr="00F430F0">
        <w:rPr>
          <w:rFonts w:ascii="Times New Roman" w:hAnsi="Times New Roman" w:cs="Times New Roman"/>
          <w:sz w:val="16"/>
        </w:rPr>
        <w:t xml:space="preserve">. We can find here arguments regarding </w:t>
      </w:r>
      <w:r w:rsidRPr="00F430F0">
        <w:rPr>
          <w:rStyle w:val="StyleBoldUnderline"/>
          <w:rFonts w:ascii="Times New Roman" w:hAnsi="Times New Roman" w:cs="Times New Roman"/>
        </w:rPr>
        <w:t>the use of the ‘energy weapon’ by supplier states</w:t>
      </w:r>
      <w:r w:rsidRPr="00F430F0">
        <w:rPr>
          <w:rFonts w:ascii="Times New Roman" w:hAnsi="Times New Roman" w:cs="Times New Roman"/>
          <w:sz w:val="16"/>
        </w:rPr>
        <w:t xml:space="preserve"> (Belkin, 2007: 4; Lugar, 2006: 3; Winstone, Bolton &amp; Gore, 2007: 1; Yergin, 2006a: 75); </w:t>
      </w:r>
      <w:r w:rsidRPr="00F430F0">
        <w:rPr>
          <w:rStyle w:val="StyleBoldUnderline"/>
          <w:rFonts w:ascii="Times New Roman" w:hAnsi="Times New Roman" w:cs="Times New Roman"/>
        </w:rPr>
        <w:t>direct substitutions in which energy is viewed as the ‘equivalent of nuclear weapons’</w:t>
      </w:r>
      <w:r w:rsidRPr="00F430F0">
        <w:rPr>
          <w:rFonts w:ascii="Times New Roman" w:hAnsi="Times New Roman" w:cs="Times New Roman"/>
          <w:sz w:val="16"/>
        </w:rPr>
        <w:t xml:space="preserve"> (Morse &amp; Richard, 2002: 2); and rhetorical associations that establish policy associations, as exemplified by the panel ‘Guns and Gas’ during the Transatlantic Conference of the Bucharest NATO Summit.5 The second strand comes from the literature on resource wars, defined as ‘hot conflicts triggered by a struggle to grab valuable resources’ (Victor, 2007: 1). </w:t>
      </w:r>
      <w:r w:rsidRPr="00F430F0">
        <w:rPr>
          <w:rStyle w:val="StyleBoldUnderline"/>
          <w:rFonts w:ascii="Times New Roman" w:hAnsi="Times New Roman" w:cs="Times New Roman"/>
        </w:rPr>
        <w:t xml:space="preserve">Energy is seen as a primary cause of greatpower conflicts over scarce energy resources </w:t>
      </w:r>
      <w:r w:rsidRPr="00F430F0">
        <w:rPr>
          <w:rFonts w:ascii="Times New Roman" w:hAnsi="Times New Roman" w:cs="Times New Roman"/>
          <w:sz w:val="16"/>
        </w:rPr>
        <w:t xml:space="preserve">(Hamon &amp; Dupuy, 2008; Klare, 2001, 2008). Alternatively, energy is seen as a secondary cause of conflict; here, research has focused on the dynamics through which resource </w:t>
      </w:r>
      <w:r w:rsidRPr="00F430F0">
        <w:rPr>
          <w:rStyle w:val="StyleBoldUnderline"/>
          <w:rFonts w:ascii="Times New Roman" w:hAnsi="Times New Roman" w:cs="Times New Roman"/>
        </w:rPr>
        <w:t xml:space="preserve">scarcity in general and energy scarcity in particular generate socio-economic, political and environmental conditions such as population movements, internal strife, secessionism and desertification, which cause or accelerate both interstate and intrastate conflict </w:t>
      </w:r>
      <w:r w:rsidRPr="00F430F0">
        <w:rPr>
          <w:rFonts w:ascii="Times New Roman" w:hAnsi="Times New Roman" w:cs="Times New Roman"/>
          <w:sz w:val="16"/>
        </w:rPr>
        <w:t>(Homer-Dixon, 1991, 1994, 2008; Solana, 2008; see also Dalby, 2004). As is immediately apparent, this logic draws on a classic formulation that 5 For details, see http://www.gmfus.org/bucharestconference/session_gunsandgas.html (accessed 10 December 2009). Felix Ciuta˘ Conceptual Notes on Energy Security 129 Downloaded from sdi.sagepub.com at University of Texas Libraries on July 30, 2013</w:t>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t xml:space="preserve">states that </w:t>
      </w:r>
      <w:r w:rsidRPr="00F430F0">
        <w:rPr>
          <w:rStyle w:val="StyleBoldUnderline"/>
          <w:rFonts w:ascii="Times New Roman" w:hAnsi="Times New Roman" w:cs="Times New Roman"/>
        </w:rPr>
        <w:t xml:space="preserve">‘a nation is secure to the extent to which it is not in danger of having to sacrifice core values, if it wishes to avoid war, and is able . . . to maintain them by victory in such a war’ </w:t>
      </w:r>
      <w:r w:rsidRPr="00F430F0">
        <w:rPr>
          <w:rFonts w:ascii="Times New Roman" w:hAnsi="Times New Roman" w:cs="Times New Roman"/>
          <w:sz w:val="16"/>
        </w:rPr>
        <w:t xml:space="preserve">(Lippmann, 1943: 51). </w:t>
      </w:r>
      <w:r w:rsidRPr="00F430F0">
        <w:rPr>
          <w:rStyle w:val="StyleBoldUnderline"/>
          <w:rFonts w:ascii="Times New Roman" w:hAnsi="Times New Roman" w:cs="Times New Roman"/>
        </w:rPr>
        <w:t xml:space="preserve">The underlying </w:t>
      </w:r>
      <w:r w:rsidRPr="00F430F0">
        <w:rPr>
          <w:rFonts w:ascii="Times New Roman" w:hAnsi="Times New Roman" w:cs="Times New Roman"/>
          <w:sz w:val="16"/>
        </w:rPr>
        <w:t xml:space="preserve">principle </w:t>
      </w:r>
      <w:r w:rsidRPr="00F430F0">
        <w:rPr>
          <w:rStyle w:val="StyleBoldUnderline"/>
          <w:rFonts w:ascii="Times New Roman" w:hAnsi="Times New Roman" w:cs="Times New Roman"/>
        </w:rPr>
        <w:t xml:space="preserve">of this security logic is </w:t>
      </w:r>
      <w:r w:rsidRPr="00F430F0">
        <w:rPr>
          <w:rFonts w:ascii="Times New Roman" w:hAnsi="Times New Roman" w:cs="Times New Roman"/>
          <w:sz w:val="16"/>
        </w:rPr>
        <w:t xml:space="preserve">survival: not only </w:t>
      </w:r>
      <w:r w:rsidRPr="00F430F0">
        <w:rPr>
          <w:rStyle w:val="StyleBoldUnderline"/>
          <w:rFonts w:ascii="Times New Roman" w:hAnsi="Times New Roman" w:cs="Times New Roman"/>
        </w:rPr>
        <w:t>surviving</w:t>
      </w:r>
      <w:r w:rsidRPr="00F430F0">
        <w:rPr>
          <w:rFonts w:ascii="Times New Roman" w:hAnsi="Times New Roman" w:cs="Times New Roman"/>
          <w:sz w:val="16"/>
        </w:rPr>
        <w:t xml:space="preserve"> war, but also a generalized quasi-Darwinian logic of survival that produces wars over energy that are fought with ‘energy weapons’. At work in this framing of the energy domain is therefore a definition of security as ‘the absence of threat to acquired values’ (Wolfers, 1952: 485), </w:t>
      </w:r>
      <w:r w:rsidRPr="00F430F0">
        <w:rPr>
          <w:rStyle w:val="StyleBoldUnderline"/>
          <w:rFonts w:ascii="Times New Roman" w:hAnsi="Times New Roman" w:cs="Times New Roman"/>
        </w:rPr>
        <w:t>more recently reformulated as ‘survival in the face of existential threats’</w:t>
      </w:r>
      <w:r w:rsidRPr="00F430F0">
        <w:rPr>
          <w:rFonts w:ascii="Times New Roman" w:hAnsi="Times New Roman" w:cs="Times New Roman"/>
          <w:sz w:val="16"/>
        </w:rPr>
        <w:t xml:space="preserve"> (Buzan, Wæver &amp; de Wilde, 1998: 27). </w:t>
      </w:r>
      <w:r w:rsidRPr="00F430F0">
        <w:rPr>
          <w:rStyle w:val="StyleBoldUnderline"/>
          <w:rFonts w:ascii="Times New Roman" w:hAnsi="Times New Roman" w:cs="Times New Roman"/>
        </w:rPr>
        <w:t>The defining parameters of this traditional security logic are therefore: (1) an understanding of security focused on the use of force, war and conflict</w:t>
      </w:r>
      <w:r w:rsidRPr="00F430F0">
        <w:rPr>
          <w:rFonts w:ascii="Times New Roman" w:hAnsi="Times New Roman" w:cs="Times New Roman"/>
          <w:sz w:val="16"/>
        </w:rPr>
        <w:t xml:space="preserve"> (Walt, 1991: 212; Freedman, 1998: 48); and (2) </w:t>
      </w:r>
      <w:r w:rsidRPr="00F430F0">
        <w:rPr>
          <w:rStyle w:val="StyleBoldUnderline"/>
          <w:rFonts w:ascii="Times New Roman" w:hAnsi="Times New Roman" w:cs="Times New Roman"/>
        </w:rPr>
        <w:t>a focus on states as the subjects and objects of energy security. The effect of this modulation is to habituate the war logic of security</w:t>
      </w:r>
      <w:r w:rsidRPr="00F430F0">
        <w:rPr>
          <w:rFonts w:ascii="Times New Roman" w:hAnsi="Times New Roman" w:cs="Times New Roman"/>
          <w:sz w:val="16"/>
        </w:rPr>
        <w:t xml:space="preserve">, and also to create a hierarchy between the three constitutive dimensions of energy security (growth, sustenance and the environment). </w:t>
      </w:r>
      <w:r w:rsidRPr="00F430F0">
        <w:rPr>
          <w:rStyle w:val="StyleBoldUnderline"/>
          <w:rFonts w:ascii="Times New Roman" w:hAnsi="Times New Roman" w:cs="Times New Roman"/>
        </w:rPr>
        <w:t>This hierarchy reflects and at the same time embeds the dominant effect of the war logic, which is the militarization of energy</w:t>
      </w:r>
      <w:r w:rsidRPr="00F430F0">
        <w:rPr>
          <w:rFonts w:ascii="Times New Roman" w:hAnsi="Times New Roman" w:cs="Times New Roman"/>
          <w:sz w:val="16"/>
        </w:rPr>
        <w:t xml:space="preserve"> (Russell &amp; Moran, 2008), an argument reminiscent of the debates surrounding the securitization of the environment (Deudney, 1990). It is of course debatable whether this is a new phenomenon. Talk of oil wars has been the subject of prestigious conferences and conspiracy theories alike, and makes the headlines of newspapers around the world. A significant literature has long focused on the relationship between US foreign policy, oil and war (Stokes, 2007; in contrast, see Nye, 1982). The pertinence of this argument cannot be evaluated in this short space, but it is worth noting that it too reduces energy to oil, and in/security to war. The key point is that this logic changes not only the vocabulary of energy security but also its political rationality. As Victor (2008: 9) puts it, this signals ‘the arrival of military planning to the problem of natural resources’ and inspires ‘a logic of hardening, securing and protecting’ in the entire domain of energy. There is, it must be underlined, some resistance to the pull of the logic of war, as attested for example by NATO’s insistence that its focus on energy security ‘will not trigger a classical military response’ (De Hoop Scheffer, 2008: 2). Yet, the same NATO official claims that ‘</w:t>
      </w:r>
      <w:r w:rsidRPr="00F430F0">
        <w:rPr>
          <w:rStyle w:val="StyleBoldUnderline"/>
          <w:rFonts w:ascii="Times New Roman" w:hAnsi="Times New Roman" w:cs="Times New Roman"/>
        </w:rPr>
        <w:t>the global competition for energy and natural resources will re-define the relationship between security and economics’, which hints not only at the potential militarization of energy security policy but also at the hierarchies this will inevitably create</w:t>
      </w:r>
      <w:r w:rsidRPr="00F430F0">
        <w:rPr>
          <w:rFonts w:ascii="Times New Roman" w:hAnsi="Times New Roman" w:cs="Times New Roman"/>
          <w:sz w:val="16"/>
        </w:rPr>
        <w:t xml:space="preserve">.7 </w:t>
      </w:r>
      <w:r w:rsidRPr="00F430F0">
        <w:rPr>
          <w:rStyle w:val="StyleBoldUnderline"/>
          <w:rFonts w:ascii="Times New Roman" w:hAnsi="Times New Roman" w:cs="Times New Roman"/>
        </w:rPr>
        <w:t>New</w:t>
      </w:r>
      <w:r w:rsidRPr="00F430F0">
        <w:rPr>
          <w:rFonts w:ascii="Times New Roman" w:hAnsi="Times New Roman" w:cs="Times New Roman"/>
          <w:sz w:val="16"/>
        </w:rPr>
        <w:t xml:space="preserve"> geographies of </w:t>
      </w:r>
      <w:r w:rsidRPr="00F430F0">
        <w:rPr>
          <w:rStyle w:val="StyleBoldUnderline"/>
          <w:rFonts w:ascii="Times New Roman" w:hAnsi="Times New Roman" w:cs="Times New Roman"/>
        </w:rPr>
        <w:t>insecurity w</w:t>
      </w:r>
      <w:r w:rsidRPr="00F430F0">
        <w:rPr>
          <w:rFonts w:ascii="Times New Roman" w:hAnsi="Times New Roman" w:cs="Times New Roman"/>
          <w:sz w:val="16"/>
        </w:rPr>
        <w:t>ill thus emerge if the relationship between the environment, sustenance and growth is structured by the militarized pursuit of energy (Campbell, 2005: 952; Christophe Paillard in Luft &amp; Paillard, 2007)</w:t>
      </w:r>
      <w:r w:rsidRPr="00F430F0">
        <w:rPr>
          <w:rFonts w:ascii="Times New Roman" w:hAnsi="Times New Roman" w:cs="Times New Roman"/>
          <w:sz w:val="16"/>
        </w:rPr>
        <w:pgNum/>
      </w:r>
    </w:p>
    <w:p w14:paraId="27B70CCF" w14:textId="1C7EDC61" w:rsidR="00A33903" w:rsidRPr="00F430F0" w:rsidRDefault="00A33903" w:rsidP="00A33903">
      <w:pPr>
        <w:pStyle w:val="Heading3"/>
        <w:rPr>
          <w:rFonts w:ascii="Times New Roman" w:hAnsi="Times New Roman" w:cs="Times New Roman"/>
        </w:rPr>
      </w:pPr>
      <w:r w:rsidRPr="00F430F0">
        <w:rPr>
          <w:rFonts w:ascii="Times New Roman" w:hAnsi="Times New Roman" w:cs="Times New Roman"/>
        </w:rPr>
        <w:lastRenderedPageBreak/>
        <w:t xml:space="preserve">Link—Energy </w:t>
      </w:r>
    </w:p>
    <w:p w14:paraId="48614668" w14:textId="51C25801" w:rsidR="00C00AE8" w:rsidRPr="00F430F0" w:rsidRDefault="00C00AE8" w:rsidP="00C00AE8">
      <w:pPr>
        <w:pStyle w:val="Heading4"/>
        <w:rPr>
          <w:rFonts w:cs="Times New Roman"/>
        </w:rPr>
      </w:pPr>
      <w:r w:rsidRPr="00F430F0">
        <w:rPr>
          <w:rFonts w:cs="Times New Roman"/>
        </w:rPr>
        <w:t>Energy instability is grounded in a</w:t>
      </w:r>
      <w:r w:rsidR="00A33903" w:rsidRPr="00F430F0">
        <w:rPr>
          <w:rFonts w:cs="Times New Roman"/>
        </w:rPr>
        <w:t xml:space="preserve"> discourse of security politics—resource constraints are really strategic deployments of state violence</w:t>
      </w:r>
    </w:p>
    <w:p w14:paraId="56D6CF75" w14:textId="77777777" w:rsidR="00C00AE8" w:rsidRPr="00F430F0" w:rsidRDefault="00C00AE8" w:rsidP="00C00AE8">
      <w:pPr>
        <w:rPr>
          <w:rFonts w:ascii="Times New Roman" w:hAnsi="Times New Roman" w:cs="Times New Roman"/>
          <w:b/>
        </w:rPr>
      </w:pPr>
    </w:p>
    <w:p w14:paraId="09E1A6E1" w14:textId="77777777" w:rsidR="00C00AE8" w:rsidRPr="00F430F0" w:rsidRDefault="00C00AE8" w:rsidP="00C00AE8">
      <w:pPr>
        <w:rPr>
          <w:rFonts w:ascii="Times New Roman" w:hAnsi="Times New Roman" w:cs="Times New Roman"/>
        </w:rPr>
      </w:pPr>
      <w:r w:rsidRPr="00F430F0">
        <w:rPr>
          <w:rFonts w:ascii="Times New Roman" w:hAnsi="Times New Roman" w:cs="Times New Roman"/>
          <w:b/>
        </w:rPr>
        <w:t>Leboeuf and Broughton in 08.</w:t>
      </w:r>
      <w:r w:rsidRPr="00F430F0">
        <w:rPr>
          <w:rFonts w:ascii="Times New Roman" w:hAnsi="Times New Roman" w:cs="Times New Roman"/>
        </w:rPr>
        <w:t xml:space="preserve"> Aline Leboeuf (PhD in political science, researcher at Institut Francais des Relations Internationales since 2003, security and development researcher), and Emma Broughton (jr. research fellow at the IFRI, coordinates the “Migrations and employers” program and a research program on migration patterns and policies), “Securitization of Health and Environmental Issues: Process and Effects. A Research Outline." (2008) for the IFRI, accessible &lt;http://www.ifri.org/?page=contribution-detail&amp;id=5037&amp;id_provenance=97&gt;</w:t>
      </w:r>
    </w:p>
    <w:p w14:paraId="30CBC461" w14:textId="77777777" w:rsidR="00C00AE8" w:rsidRPr="00F430F0" w:rsidRDefault="00C00AE8" w:rsidP="00C00AE8">
      <w:pPr>
        <w:rPr>
          <w:rStyle w:val="StyleBoldUnderline"/>
          <w:rFonts w:ascii="Times New Roman" w:hAnsi="Times New Roman" w:cs="Times New Roman"/>
        </w:rPr>
      </w:pPr>
    </w:p>
    <w:p w14:paraId="14399163" w14:textId="77777777" w:rsidR="00C00AE8" w:rsidRPr="00F430F0" w:rsidRDefault="00C00AE8" w:rsidP="00C00AE8">
      <w:pPr>
        <w:rPr>
          <w:rStyle w:val="StyleBoldUnderline"/>
          <w:rFonts w:ascii="Times New Roman" w:hAnsi="Times New Roman" w:cs="Times New Roman"/>
        </w:rPr>
      </w:pPr>
      <w:r w:rsidRPr="00F430F0">
        <w:rPr>
          <w:rStyle w:val="StyleBoldUnderline"/>
          <w:rFonts w:ascii="Times New Roman" w:hAnsi="Times New Roman" w:cs="Times New Roman"/>
        </w:rPr>
        <w:t>Environment</w:t>
      </w:r>
      <w:r w:rsidRPr="00F430F0">
        <w:rPr>
          <w:rFonts w:ascii="Times New Roman" w:hAnsi="Times New Roman" w:cs="Times New Roman"/>
          <w:sz w:val="16"/>
        </w:rPr>
        <w:t xml:space="preserve"> first </w:t>
      </w:r>
      <w:r w:rsidRPr="00F430F0">
        <w:rPr>
          <w:rStyle w:val="StyleBoldUnderline"/>
          <w:rFonts w:ascii="Times New Roman" w:hAnsi="Times New Roman" w:cs="Times New Roman"/>
        </w:rPr>
        <w:t>emerged as a security issue as part of a Malthusian interpretation of global issues.</w:t>
      </w:r>
      <w:r w:rsidRPr="00F430F0">
        <w:rPr>
          <w:rFonts w:ascii="Times New Roman" w:hAnsi="Times New Roman" w:cs="Times New Roman"/>
          <w:sz w:val="16"/>
        </w:rPr>
        <w:t xml:space="preserve"> If the Club de Rome’s The Limits To Growth, published in 1972, focused predominantly on economic issues, </w:t>
      </w:r>
      <w:r w:rsidRPr="00F430F0">
        <w:rPr>
          <w:rStyle w:val="StyleBoldUnderline"/>
          <w:rFonts w:ascii="Times New Roman" w:hAnsi="Times New Roman" w:cs="Times New Roman"/>
        </w:rPr>
        <w:t>the conceptualisation of environmental resources</w:t>
      </w:r>
      <w:r w:rsidRPr="00F430F0">
        <w:rPr>
          <w:rFonts w:ascii="Times New Roman" w:hAnsi="Times New Roman" w:cs="Times New Roman"/>
          <w:sz w:val="16"/>
        </w:rPr>
        <w:t xml:space="preserve"> (land, water, air, wood, raw materials, etc.) </w:t>
      </w:r>
      <w:r w:rsidRPr="00F430F0">
        <w:rPr>
          <w:rStyle w:val="StyleBoldUnderline"/>
          <w:rFonts w:ascii="Times New Roman" w:hAnsi="Times New Roman" w:cs="Times New Roman"/>
        </w:rPr>
        <w:t>as both necessary to human life and in limited access and availability gave those ressources a strategic dimension: having them or not could be of national interest.</w:t>
      </w:r>
      <w:r w:rsidRPr="00F430F0">
        <w:rPr>
          <w:rFonts w:ascii="Times New Roman" w:hAnsi="Times New Roman" w:cs="Times New Roman"/>
          <w:sz w:val="16"/>
        </w:rPr>
        <w:t xml:space="preserve">6 </w:t>
      </w:r>
      <w:r w:rsidRPr="00F430F0">
        <w:rPr>
          <w:rStyle w:val="StyleBoldUnderline"/>
          <w:rFonts w:ascii="Times New Roman" w:hAnsi="Times New Roman" w:cs="Times New Roman"/>
        </w:rPr>
        <w:t>Conflicts and divisions could thus</w:t>
      </w:r>
      <w:r w:rsidRPr="00F430F0">
        <w:rPr>
          <w:rFonts w:ascii="Times New Roman" w:hAnsi="Times New Roman" w:cs="Times New Roman"/>
          <w:sz w:val="16"/>
        </w:rPr>
        <w:t xml:space="preserve"> be expected to </w:t>
      </w:r>
      <w:r w:rsidRPr="00F430F0">
        <w:rPr>
          <w:rStyle w:val="StyleBoldUnderline"/>
          <w:rFonts w:ascii="Times New Roman" w:hAnsi="Times New Roman" w:cs="Times New Roman"/>
        </w:rPr>
        <w:t>arise among the many countries and groups competing for access, and environmental scarcity could potentially be used strategically to weaken one’s enemy, through the targeting of environmental resources during a conflict, for example.</w:t>
      </w:r>
      <w:r w:rsidRPr="00F430F0">
        <w:rPr>
          <w:rFonts w:ascii="Times New Roman" w:hAnsi="Times New Roman" w:cs="Times New Roman"/>
          <w:sz w:val="16"/>
        </w:rPr>
        <w:t xml:space="preserve"> </w:t>
      </w:r>
      <w:r w:rsidRPr="00F430F0">
        <w:rPr>
          <w:rStyle w:val="StyleBoldUnderline"/>
          <w:rFonts w:ascii="Times New Roman" w:hAnsi="Times New Roman" w:cs="Times New Roman"/>
        </w:rPr>
        <w:t>According to this approach, which does not differ greatly from</w:t>
      </w:r>
      <w:r w:rsidRPr="00F430F0">
        <w:rPr>
          <w:rFonts w:ascii="Times New Roman" w:hAnsi="Times New Roman" w:cs="Times New Roman"/>
          <w:sz w:val="16"/>
        </w:rPr>
        <w:t xml:space="preserve"> traditional strategic or </w:t>
      </w:r>
      <w:r w:rsidRPr="00F430F0">
        <w:rPr>
          <w:rStyle w:val="StyleBoldUnderline"/>
          <w:rFonts w:ascii="Times New Roman" w:hAnsi="Times New Roman" w:cs="Times New Roman"/>
        </w:rPr>
        <w:t>realist</w:t>
      </w:r>
      <w:r w:rsidRPr="00F430F0">
        <w:rPr>
          <w:rFonts w:ascii="Times New Roman" w:hAnsi="Times New Roman" w:cs="Times New Roman"/>
          <w:sz w:val="16"/>
        </w:rPr>
        <w:t xml:space="preserve"> international school </w:t>
      </w:r>
      <w:r w:rsidRPr="00F430F0">
        <w:rPr>
          <w:rStyle w:val="StyleBoldUnderline"/>
          <w:rFonts w:ascii="Times New Roman" w:hAnsi="Times New Roman" w:cs="Times New Roman"/>
        </w:rPr>
        <w:t>thinking, environment is a security issue because environmental resources are strategic: they have to be protected and are worth fighting for. With the end of the Cold War, this approach</w:t>
      </w:r>
      <w:r w:rsidRPr="00F430F0">
        <w:rPr>
          <w:rFonts w:ascii="Times New Roman" w:hAnsi="Times New Roman" w:cs="Times New Roman"/>
          <w:sz w:val="16"/>
        </w:rPr>
        <w:t xml:space="preserve">, which had emerged more than a decade previously, </w:t>
      </w:r>
      <w:r w:rsidRPr="00F430F0">
        <w:rPr>
          <w:rStyle w:val="StyleBoldUnderline"/>
          <w:rFonts w:ascii="Times New Roman" w:hAnsi="Times New Roman" w:cs="Times New Roman"/>
        </w:rPr>
        <w:t xml:space="preserve">became highly visible. </w:t>
      </w:r>
      <w:r w:rsidRPr="00F430F0">
        <w:rPr>
          <w:rFonts w:ascii="Times New Roman" w:hAnsi="Times New Roman" w:cs="Times New Roman"/>
          <w:sz w:val="16"/>
        </w:rPr>
        <w:t xml:space="preserve">As some conflicts in the South, which were “read” until then using the “West vs. East” lens, survived the fall of the Soviet Union, it became necessary to find a way to explain their persistence outside the framework of the Cold War. </w:t>
      </w:r>
      <w:r w:rsidRPr="00F430F0">
        <w:rPr>
          <w:rStyle w:val="StyleBoldUnderline"/>
          <w:rFonts w:ascii="Times New Roman" w:hAnsi="Times New Roman" w:cs="Times New Roman"/>
        </w:rPr>
        <w:t>The “resource conflicts” thesis</w:t>
      </w:r>
      <w:r w:rsidRPr="00F430F0">
        <w:rPr>
          <w:rFonts w:ascii="Times New Roman" w:hAnsi="Times New Roman" w:cs="Times New Roman"/>
          <w:sz w:val="16"/>
        </w:rPr>
        <w:t xml:space="preserve"> emerged as an interesting and attractive replacement, and led to the development of a popular and influential research program, spearheaded by researchers like Thomas Homer-Dixon or Nils Petter Gleditsch.7 Journalist and writer Robert Kaplan was also key in popularising the “resource conflict” themes and ideas through his essay “The Coming Anarchy”, which figures African wars as examples of wars caused by environmental collapse.8 The outbreak and development of the Gulf War also played a part in the democratisation of the “resource conflict” thesis, by showing how the environment could become an indirect military target.9 The work of Peter Gleick is key in this respect. He </w:t>
      </w:r>
      <w:r w:rsidRPr="00F430F0">
        <w:rPr>
          <w:rStyle w:val="StyleBoldUnderline"/>
          <w:rFonts w:ascii="Times New Roman" w:hAnsi="Times New Roman" w:cs="Times New Roman"/>
        </w:rPr>
        <w:t xml:space="preserve">showed how the use of environmental resources, even in a non-strategic way – the reduction of resources due to industrial pollution, for example – can lead to conflict as it reduces the resources available for others. </w:t>
      </w:r>
      <w:r w:rsidRPr="00F430F0">
        <w:rPr>
          <w:rFonts w:ascii="Times New Roman" w:hAnsi="Times New Roman" w:cs="Times New Roman"/>
          <w:sz w:val="16"/>
        </w:rPr>
        <w:t xml:space="preserve">He </w:t>
      </w:r>
      <w:r w:rsidRPr="00F430F0">
        <w:rPr>
          <w:rStyle w:val="StyleBoldUnderline"/>
          <w:rFonts w:ascii="Times New Roman" w:hAnsi="Times New Roman" w:cs="Times New Roman"/>
        </w:rPr>
        <w:t>also</w:t>
      </w:r>
      <w:r w:rsidRPr="00F430F0">
        <w:rPr>
          <w:rFonts w:ascii="Times New Roman" w:hAnsi="Times New Roman" w:cs="Times New Roman"/>
          <w:sz w:val="16"/>
        </w:rPr>
        <w:t xml:space="preserve"> foresaw, as early as 1991, </w:t>
      </w:r>
      <w:r w:rsidRPr="00F430F0">
        <w:rPr>
          <w:rStyle w:val="StyleBoldUnderline"/>
          <w:rFonts w:ascii="Times New Roman" w:hAnsi="Times New Roman" w:cs="Times New Roman"/>
        </w:rPr>
        <w:t xml:space="preserve">the conflictual potential of the phenomenon of global climate change, “already evident in the growing split between rich and poor countries in the international negotiations over a framework convention on climate change.” </w:t>
      </w:r>
      <w:r w:rsidRPr="00F430F0">
        <w:rPr>
          <w:rFonts w:ascii="Times New Roman" w:hAnsi="Times New Roman" w:cs="Times New Roman"/>
          <w:sz w:val="16"/>
        </w:rPr>
        <w:t xml:space="preserve">The “resource conflict” framework of analysis can also help us make sense of frozen bilateral conflicts between ex-communist East-European countries that, for some, were rooted in environmental issues – unsolved transborder pollution issues, for example.11 Over the years, </w:t>
      </w:r>
      <w:r w:rsidRPr="00F430F0">
        <w:rPr>
          <w:rStyle w:val="StyleBoldUnderline"/>
          <w:rFonts w:ascii="Times New Roman" w:hAnsi="Times New Roman" w:cs="Times New Roman"/>
        </w:rPr>
        <w:t>the issue of “water wars” became another popular example of how limited environmental resources could have a strategic dimension</w:t>
      </w:r>
      <w:r w:rsidRPr="00F430F0">
        <w:rPr>
          <w:rFonts w:ascii="Times New Roman" w:hAnsi="Times New Roman" w:cs="Times New Roman"/>
          <w:sz w:val="16"/>
        </w:rPr>
        <w:t xml:space="preserve">, and led to a significant amount of research.12 </w:t>
      </w:r>
      <w:r w:rsidRPr="00F430F0">
        <w:rPr>
          <w:rStyle w:val="StyleBoldUnderline"/>
          <w:rFonts w:ascii="Times New Roman" w:hAnsi="Times New Roman" w:cs="Times New Roman"/>
        </w:rPr>
        <w:t>Today, discussions on energy security seem often to reflect an approach similar to that used for the management of environmental issues, particularly with regards to oil and gas security.</w:t>
      </w:r>
      <w:r w:rsidRPr="00F430F0">
        <w:rPr>
          <w:rFonts w:ascii="Times New Roman" w:hAnsi="Times New Roman" w:cs="Times New Roman"/>
          <w:sz w:val="16"/>
        </w:rPr>
        <w:t xml:space="preserve"> The conjunction of </w:t>
      </w:r>
      <w:r w:rsidRPr="00F430F0">
        <w:rPr>
          <w:rStyle w:val="StyleBoldUnderline"/>
          <w:rFonts w:ascii="Times New Roman" w:hAnsi="Times New Roman" w:cs="Times New Roman"/>
        </w:rPr>
        <w:t>constrained supplies, vulnerable to</w:t>
      </w:r>
      <w:r w:rsidRPr="00F430F0">
        <w:rPr>
          <w:rFonts w:ascii="Times New Roman" w:hAnsi="Times New Roman" w:cs="Times New Roman"/>
          <w:sz w:val="16"/>
        </w:rPr>
        <w:t xml:space="preserve"> the political agendas and/or </w:t>
      </w:r>
      <w:r w:rsidRPr="00F430F0">
        <w:rPr>
          <w:rStyle w:val="StyleBoldUnderline"/>
          <w:rFonts w:ascii="Times New Roman" w:hAnsi="Times New Roman" w:cs="Times New Roman"/>
        </w:rPr>
        <w:t>instability</w:t>
      </w:r>
      <w:r w:rsidRPr="00F430F0">
        <w:rPr>
          <w:rFonts w:ascii="Times New Roman" w:hAnsi="Times New Roman" w:cs="Times New Roman"/>
          <w:sz w:val="16"/>
        </w:rPr>
        <w:t xml:space="preserve"> of supplier states and to </w:t>
      </w:r>
      <w:r w:rsidRPr="00F430F0">
        <w:rPr>
          <w:rStyle w:val="StyleBoldUnderline"/>
          <w:rFonts w:ascii="Times New Roman" w:hAnsi="Times New Roman" w:cs="Times New Roman"/>
        </w:rPr>
        <w:t>terrorist attacks, and</w:t>
      </w:r>
      <w:r w:rsidRPr="00F430F0">
        <w:rPr>
          <w:rFonts w:ascii="Times New Roman" w:hAnsi="Times New Roman" w:cs="Times New Roman"/>
          <w:sz w:val="16"/>
        </w:rPr>
        <w:t xml:space="preserve"> of </w:t>
      </w:r>
      <w:r w:rsidRPr="00F430F0">
        <w:rPr>
          <w:rStyle w:val="StyleBoldUnderline"/>
          <w:rFonts w:ascii="Times New Roman" w:hAnsi="Times New Roman" w:cs="Times New Roman"/>
        </w:rPr>
        <w:t>a high level of dependence on such resources on the demand-side – a demand that is bound to increase as countries like China, India, Brazil etc. develop further – encourages the framing of energy questions as security issues: scarce energy resources are crucial to a state’s economy and must be secured.</w:t>
      </w:r>
    </w:p>
    <w:p w14:paraId="7F8B35C3" w14:textId="77777777" w:rsidR="00C00AE8" w:rsidRPr="00F430F0" w:rsidRDefault="00C00AE8" w:rsidP="00C00AE8">
      <w:pPr>
        <w:rPr>
          <w:rStyle w:val="StyleBoldUnderline"/>
          <w:rFonts w:ascii="Times New Roman" w:hAnsi="Times New Roman" w:cs="Times New Roman"/>
        </w:rPr>
      </w:pPr>
    </w:p>
    <w:p w14:paraId="1A9A7FE4" w14:textId="77777777" w:rsidR="00C00AE8" w:rsidRPr="00F430F0" w:rsidRDefault="00C00AE8" w:rsidP="00C00AE8">
      <w:pPr>
        <w:rPr>
          <w:rStyle w:val="StyleBoldUnderline"/>
          <w:rFonts w:ascii="Times New Roman" w:hAnsi="Times New Roman" w:cs="Times New Roman"/>
        </w:rPr>
      </w:pPr>
    </w:p>
    <w:p w14:paraId="34DAC917" w14:textId="77777777" w:rsidR="00C00AE8" w:rsidRPr="00F430F0" w:rsidRDefault="00C00AE8" w:rsidP="00C00AE8">
      <w:pPr>
        <w:rPr>
          <w:rFonts w:ascii="Times New Roman" w:hAnsi="Times New Roman" w:cs="Times New Roman"/>
        </w:rPr>
      </w:pPr>
    </w:p>
    <w:p w14:paraId="7130406F" w14:textId="1EB4196F" w:rsidR="00C00AE8" w:rsidRPr="00F430F0" w:rsidRDefault="00C00AE8" w:rsidP="00B14E17">
      <w:pPr>
        <w:pStyle w:val="Heading3"/>
        <w:rPr>
          <w:rFonts w:ascii="Times New Roman" w:hAnsi="Times New Roman" w:cs="Times New Roman"/>
        </w:rPr>
      </w:pPr>
      <w:r w:rsidRPr="00F430F0">
        <w:rPr>
          <w:rFonts w:ascii="Times New Roman" w:hAnsi="Times New Roman" w:cs="Times New Roman"/>
        </w:rPr>
        <w:lastRenderedPageBreak/>
        <w:t xml:space="preserve">Link—Environment </w:t>
      </w:r>
    </w:p>
    <w:p w14:paraId="0C759C4C" w14:textId="77777777" w:rsidR="00C00AE8" w:rsidRPr="00F430F0" w:rsidRDefault="00C00AE8" w:rsidP="00C00AE8">
      <w:pPr>
        <w:pStyle w:val="Heading4"/>
        <w:rPr>
          <w:rFonts w:cs="Times New Roman"/>
        </w:rPr>
      </w:pPr>
      <w:r w:rsidRPr="00F430F0">
        <w:rPr>
          <w:rFonts w:cs="Times New Roman"/>
        </w:rPr>
        <w:t>Ecological protection goes hand in hand with international law and the preservation of global human rights – Human Rights advocacy subsumes the K.</w:t>
      </w:r>
    </w:p>
    <w:p w14:paraId="16F9CC61" w14:textId="77777777" w:rsidR="00C00AE8" w:rsidRPr="00F430F0" w:rsidRDefault="00C00AE8" w:rsidP="00C00AE8">
      <w:pPr>
        <w:rPr>
          <w:rFonts w:ascii="Times New Roman" w:hAnsi="Times New Roman" w:cs="Times New Roman"/>
          <w:b/>
        </w:rPr>
      </w:pPr>
    </w:p>
    <w:p w14:paraId="082264A2" w14:textId="77777777" w:rsidR="00C00AE8" w:rsidRPr="00F430F0" w:rsidRDefault="00C00AE8" w:rsidP="00C00AE8">
      <w:pPr>
        <w:rPr>
          <w:rFonts w:ascii="Times New Roman" w:hAnsi="Times New Roman" w:cs="Times New Roman"/>
          <w:sz w:val="18"/>
        </w:rPr>
      </w:pPr>
      <w:r w:rsidRPr="00F430F0">
        <w:rPr>
          <w:rFonts w:ascii="Times New Roman" w:hAnsi="Times New Roman" w:cs="Times New Roman"/>
          <w:b/>
        </w:rPr>
        <w:t>James in 13</w:t>
      </w:r>
      <w:r w:rsidRPr="00F430F0">
        <w:rPr>
          <w:rFonts w:ascii="Times New Roman" w:hAnsi="Times New Roman" w:cs="Times New Roman"/>
        </w:rPr>
        <w:t xml:space="preserve"> </w:t>
      </w:r>
      <w:r w:rsidRPr="00F430F0">
        <w:rPr>
          <w:rFonts w:ascii="Times New Roman" w:hAnsi="Times New Roman" w:cs="Times New Roman"/>
          <w:sz w:val="18"/>
        </w:rPr>
        <w:t>Stephen James (Institute for Human Security, La Trobe University), “Human Security, Environmental Security, Securitization and Sovereignty” in Journal of Human Security Studies Vol 2 No 1 2013 Winter issue, pgs 30-48.</w:t>
      </w:r>
    </w:p>
    <w:p w14:paraId="2A7B4197" w14:textId="77777777" w:rsidR="00C00AE8" w:rsidRPr="00F430F0" w:rsidRDefault="00C00AE8" w:rsidP="00C00AE8">
      <w:pPr>
        <w:rPr>
          <w:rFonts w:ascii="Times New Roman" w:hAnsi="Times New Roman" w:cs="Times New Roman"/>
          <w:sz w:val="16"/>
        </w:rPr>
      </w:pPr>
    </w:p>
    <w:p w14:paraId="5590142C" w14:textId="77777777" w:rsidR="00C00AE8" w:rsidRPr="00F430F0" w:rsidRDefault="00C00AE8" w:rsidP="00C00AE8">
      <w:pPr>
        <w:rPr>
          <w:rFonts w:ascii="Times New Roman" w:hAnsi="Times New Roman" w:cs="Times New Roman"/>
          <w:sz w:val="16"/>
        </w:rPr>
      </w:pPr>
      <w:r w:rsidRPr="00F430F0">
        <w:rPr>
          <w:rFonts w:ascii="Times New Roman" w:hAnsi="Times New Roman" w:cs="Times New Roman"/>
          <w:sz w:val="16"/>
        </w:rPr>
        <w:t xml:space="preserve">Inventively, Eckersley seeks to transform what she terms the negative sovereignty of non-intervention so that states, especially those in the South, can invoke it to protect ecosystems. She does this by arguing that </w:t>
      </w:r>
      <w:r w:rsidRPr="00F430F0">
        <w:rPr>
          <w:rStyle w:val="StyleBoldUnderline"/>
          <w:rFonts w:ascii="Times New Roman" w:hAnsi="Times New Roman" w:cs="Times New Roman"/>
        </w:rPr>
        <w:t>ecological protection could be linked to a state’s protection of its territorial integrity (which includes ecosystems) and political independence, which includes the capacity and right to determine standards for, and to maintain, the quality of its natural environment in accordance with international law.</w:t>
      </w:r>
      <w:r w:rsidRPr="00F430F0">
        <w:rPr>
          <w:rFonts w:ascii="Times New Roman" w:hAnsi="Times New Roman" w:cs="Times New Roman"/>
          <w:sz w:val="16"/>
        </w:rPr>
        <w:t xml:space="preserve"> Additionally, </w:t>
      </w:r>
      <w:r w:rsidRPr="00F430F0">
        <w:rPr>
          <w:rStyle w:val="StyleBoldUnderline"/>
          <w:rFonts w:ascii="Times New Roman" w:hAnsi="Times New Roman" w:cs="Times New Roman"/>
        </w:rPr>
        <w:t xml:space="preserve">environmental hazards caused by other states </w:t>
      </w:r>
      <w:r w:rsidRPr="00F430F0">
        <w:rPr>
          <w:rFonts w:ascii="Times New Roman" w:hAnsi="Times New Roman" w:cs="Times New Roman"/>
          <w:sz w:val="16"/>
        </w:rPr>
        <w:t>and entering into the victim state—</w:t>
      </w:r>
      <w:r w:rsidRPr="00F430F0">
        <w:rPr>
          <w:rStyle w:val="StyleBoldUnderline"/>
          <w:rFonts w:ascii="Times New Roman" w:hAnsi="Times New Roman" w:cs="Times New Roman"/>
        </w:rPr>
        <w:t xml:space="preserve">such as toxins, radiation, waste, or acid rain—may be condemned and resisted on the basis of human rights norms, including the rights to life, health, and to an adequate environment. </w:t>
      </w:r>
      <w:r w:rsidRPr="00F430F0">
        <w:rPr>
          <w:rFonts w:ascii="Times New Roman" w:hAnsi="Times New Roman" w:cs="Times New Roman"/>
          <w:sz w:val="16"/>
        </w:rPr>
        <w:t xml:space="preserve">Eckersley even maintains that some of </w:t>
      </w:r>
      <w:r w:rsidRPr="00F430F0">
        <w:rPr>
          <w:rStyle w:val="StyleBoldUnderline"/>
          <w:rFonts w:ascii="Times New Roman" w:hAnsi="Times New Roman" w:cs="Times New Roman"/>
        </w:rPr>
        <w:t xml:space="preserve">these damaging environmental intrusions amount to attacks on the victim state and are thus prohibited </w:t>
      </w:r>
      <w:r w:rsidRPr="00F430F0">
        <w:rPr>
          <w:rFonts w:ascii="Times New Roman" w:hAnsi="Times New Roman" w:cs="Times New Roman"/>
          <w:sz w:val="16"/>
        </w:rPr>
        <w:t xml:space="preserve">under Article 2(4) of the UN Charter. However, Eckersley’s interpretation of “attack” is not yet part of international law and the analogy between armed attack and environmental intrusions will sometimes be strained given the difference in intention between one state’s armed attack and another state’s recklessness or negligence causing environmental harm. But this will not always be the case: conceivably </w:t>
      </w:r>
      <w:r w:rsidRPr="00F430F0">
        <w:rPr>
          <w:rStyle w:val="StyleBoldUnderline"/>
          <w:rFonts w:ascii="Times New Roman" w:hAnsi="Times New Roman" w:cs="Times New Roman"/>
        </w:rPr>
        <w:t>a state could intend to cause harm to the environment of another state</w:t>
      </w:r>
      <w:r w:rsidRPr="00F430F0">
        <w:rPr>
          <w:rFonts w:ascii="Times New Roman" w:hAnsi="Times New Roman" w:cs="Times New Roman"/>
          <w:sz w:val="16"/>
        </w:rPr>
        <w:t xml:space="preserve">. For example, states might cause such harm </w:t>
      </w:r>
      <w:r w:rsidRPr="00F430F0">
        <w:rPr>
          <w:rStyle w:val="StyleBoldUnderline"/>
          <w:rFonts w:ascii="Times New Roman" w:hAnsi="Times New Roman" w:cs="Times New Roman"/>
        </w:rPr>
        <w:t>as part of a “scorched earth” strategy of warfare, with or without the use of biological or chemical weapons (one thinks of Iraq’s destruction of oil wells and the USA’s use of Agent Orange and napalm in the Vietnam War).</w:t>
      </w:r>
      <w:r w:rsidRPr="00F430F0">
        <w:rPr>
          <w:rFonts w:ascii="Times New Roman" w:hAnsi="Times New Roman" w:cs="Times New Roman"/>
          <w:sz w:val="16"/>
        </w:rPr>
        <w:t xml:space="preserve">42 </w:t>
      </w:r>
      <w:r w:rsidRPr="00F430F0">
        <w:rPr>
          <w:rStyle w:val="StyleBoldUnderline"/>
          <w:rFonts w:ascii="Times New Roman" w:hAnsi="Times New Roman" w:cs="Times New Roman"/>
        </w:rPr>
        <w:t>By universalizing  the principles reinforcing this sovereign “green shield,” a state benefiting from the invocation of self-determination, sovereignty, and non-intervention would itself be required not to use its territory in ways that harm the ecosystems and human and non-human species in other states.</w:t>
      </w:r>
      <w:r w:rsidRPr="00F430F0">
        <w:rPr>
          <w:rFonts w:ascii="Times New Roman" w:hAnsi="Times New Roman" w:cs="Times New Roman"/>
          <w:sz w:val="16"/>
        </w:rPr>
        <w:t xml:space="preserve"> In particular, </w:t>
      </w:r>
      <w:r w:rsidRPr="00F430F0">
        <w:rPr>
          <w:rStyle w:val="StyleBoldUnderline"/>
          <w:rFonts w:ascii="Times New Roman" w:hAnsi="Times New Roman" w:cs="Times New Roman"/>
        </w:rPr>
        <w:t>its economic activities would be duly restrained by this norm.</w:t>
      </w:r>
      <w:r w:rsidRPr="00F430F0">
        <w:rPr>
          <w:rFonts w:ascii="Times New Roman" w:hAnsi="Times New Roman" w:cs="Times New Roman"/>
          <w:sz w:val="16"/>
        </w:rPr>
        <w:t xml:space="preserve"> Although Eckersley does not herself make the argument, one might extrapolate that just as the “democratic peace thesis” supposes that the best way to achieve global peace is for as many states as possible to democratize, since such states are thought not to wage war against each other,43 </w:t>
      </w:r>
      <w:r w:rsidRPr="00F430F0">
        <w:rPr>
          <w:rStyle w:val="StyleBoldUnderline"/>
          <w:rFonts w:ascii="Times New Roman" w:hAnsi="Times New Roman" w:cs="Times New Roman"/>
        </w:rPr>
        <w:t>the more states employ the principle of non-intervention to protect their own environments—the greener they become—the more likely it is that environmental degradation will be prevented</w:t>
      </w:r>
      <w:r w:rsidRPr="00F430F0">
        <w:rPr>
          <w:rFonts w:ascii="Times New Roman" w:hAnsi="Times New Roman" w:cs="Times New Roman"/>
          <w:sz w:val="16"/>
        </w:rPr>
        <w:t xml:space="preserve"> or at least retarded. Eckersley imagines that </w:t>
      </w:r>
      <w:r w:rsidRPr="00F430F0">
        <w:rPr>
          <w:rStyle w:val="StyleBoldUnderline"/>
          <w:rFonts w:ascii="Times New Roman" w:hAnsi="Times New Roman" w:cs="Times New Roman"/>
        </w:rPr>
        <w:t>states might internalize a general norm of environmental stewardship as part of their very being, much as they now exercise proprietary, exploitative dominion over their territories.</w:t>
      </w:r>
      <w:r w:rsidRPr="00F430F0">
        <w:rPr>
          <w:rFonts w:ascii="Times New Roman" w:hAnsi="Times New Roman" w:cs="Times New Roman"/>
          <w:sz w:val="16"/>
        </w:rPr>
        <w:t xml:space="preserve"> Indeed, according to Eckersley, </w:t>
      </w:r>
      <w:r w:rsidRPr="00F430F0">
        <w:rPr>
          <w:rStyle w:val="StyleBoldUnderline"/>
          <w:rFonts w:ascii="Times New Roman" w:hAnsi="Times New Roman" w:cs="Times New Roman"/>
        </w:rPr>
        <w:t>stewardship should replace proprietorship as the ruling global value.</w:t>
      </w:r>
      <w:r w:rsidRPr="00F430F0">
        <w:rPr>
          <w:rFonts w:ascii="Times New Roman" w:hAnsi="Times New Roman" w:cs="Times New Roman"/>
          <w:sz w:val="16"/>
        </w:rPr>
        <w:t xml:space="preserve"> One obstacle to the needed process of socialization, however, is that many states, especially in the South, will jealously guard their economic sovereignty, preferring it to any environmental benefit a green shield might bring. Difficult questions can also be raised about the framing of these issues in terms of ecosystems within states, given that ecosystems will sometimes straddle a number of state borders as some river systems do.</w:t>
      </w:r>
    </w:p>
    <w:p w14:paraId="7E408685" w14:textId="77777777" w:rsidR="00C00AE8" w:rsidRPr="00F430F0" w:rsidRDefault="00C00AE8" w:rsidP="00C00AE8">
      <w:pPr>
        <w:rPr>
          <w:rFonts w:ascii="Times New Roman" w:hAnsi="Times New Roman" w:cs="Times New Roman"/>
        </w:rPr>
      </w:pPr>
    </w:p>
    <w:p w14:paraId="33706A71" w14:textId="6E7C0466" w:rsidR="00C00AE8" w:rsidRPr="00F430F0" w:rsidRDefault="00C00AE8" w:rsidP="00B14E17">
      <w:pPr>
        <w:pStyle w:val="Heading3"/>
        <w:rPr>
          <w:rFonts w:ascii="Times New Roman" w:hAnsi="Times New Roman" w:cs="Times New Roman"/>
        </w:rPr>
      </w:pPr>
      <w:r w:rsidRPr="00F430F0">
        <w:rPr>
          <w:rFonts w:ascii="Times New Roman" w:hAnsi="Times New Roman" w:cs="Times New Roman"/>
        </w:rPr>
        <w:lastRenderedPageBreak/>
        <w:t xml:space="preserve">Link—Environment </w:t>
      </w:r>
    </w:p>
    <w:p w14:paraId="7083AA5C" w14:textId="77777777" w:rsidR="00C00AE8" w:rsidRPr="00F430F0" w:rsidRDefault="00C00AE8" w:rsidP="00C00AE8">
      <w:pPr>
        <w:pStyle w:val="Heading4"/>
        <w:rPr>
          <w:rFonts w:cs="Times New Roman"/>
        </w:rPr>
      </w:pPr>
      <w:r w:rsidRPr="00F430F0">
        <w:rPr>
          <w:rFonts w:cs="Times New Roman"/>
        </w:rPr>
        <w:t>Environmental security allows state governments to expand sovereign power and lash out at others under the name of ecological protection.</w:t>
      </w:r>
    </w:p>
    <w:p w14:paraId="062B8569" w14:textId="77777777" w:rsidR="00C00AE8" w:rsidRPr="00F430F0" w:rsidRDefault="00C00AE8" w:rsidP="00C00AE8">
      <w:pPr>
        <w:rPr>
          <w:rStyle w:val="StyleStyleBold12pt"/>
          <w:rFonts w:ascii="Times New Roman" w:hAnsi="Times New Roman" w:cs="Times New Roman"/>
        </w:rPr>
      </w:pPr>
    </w:p>
    <w:p w14:paraId="4EA9B588" w14:textId="77777777" w:rsidR="00C00AE8" w:rsidRPr="00F430F0" w:rsidRDefault="00C00AE8" w:rsidP="00C00AE8">
      <w:pPr>
        <w:rPr>
          <w:rFonts w:ascii="Times New Roman" w:hAnsi="Times New Roman" w:cs="Times New Roman"/>
        </w:rPr>
      </w:pPr>
      <w:r w:rsidRPr="00F430F0">
        <w:rPr>
          <w:rStyle w:val="StyleStyleBold12pt"/>
          <w:rFonts w:ascii="Times New Roman" w:hAnsi="Times New Roman" w:cs="Times New Roman"/>
        </w:rPr>
        <w:t>MASON</w:t>
      </w:r>
      <w:r w:rsidRPr="00F430F0">
        <w:rPr>
          <w:rFonts w:ascii="Times New Roman" w:hAnsi="Times New Roman" w:cs="Times New Roman"/>
        </w:rPr>
        <w:t xml:space="preserve"> AND </w:t>
      </w:r>
      <w:r w:rsidRPr="00F430F0">
        <w:rPr>
          <w:rStyle w:val="StyleStyleBold12pt"/>
          <w:rFonts w:ascii="Times New Roman" w:hAnsi="Times New Roman" w:cs="Times New Roman"/>
        </w:rPr>
        <w:t>ZEITOUN</w:t>
      </w:r>
      <w:r w:rsidRPr="00F430F0">
        <w:rPr>
          <w:rFonts w:ascii="Times New Roman" w:hAnsi="Times New Roman" w:cs="Times New Roman"/>
        </w:rPr>
        <w:t xml:space="preserve"> </w:t>
      </w:r>
      <w:r w:rsidRPr="00F430F0">
        <w:rPr>
          <w:rStyle w:val="StyleStyleBold12pt"/>
          <w:rFonts w:ascii="Times New Roman" w:hAnsi="Times New Roman" w:cs="Times New Roman"/>
        </w:rPr>
        <w:t>6/13</w:t>
      </w:r>
      <w:r w:rsidRPr="00F430F0">
        <w:rPr>
          <w:rFonts w:ascii="Times New Roman" w:hAnsi="Times New Roman" w:cs="Times New Roman"/>
        </w:rPr>
        <w:t xml:space="preserve"> (Michael, Prof. at Department of Geography and Environment, London School of Economics and Political Science. Zeitoun, part of the Water Security Research Centre, School of International Development, University of East Anglia, “Questioning environmental security”, The Geographical Journal pp. 1475-4959)</w:t>
      </w:r>
    </w:p>
    <w:p w14:paraId="5FA5F892" w14:textId="77777777" w:rsidR="00C00AE8" w:rsidRPr="00F430F0" w:rsidRDefault="00C00AE8" w:rsidP="00C00AE8">
      <w:pPr>
        <w:rPr>
          <w:rFonts w:ascii="Times New Roman" w:hAnsi="Times New Roman" w:cs="Times New Roman"/>
          <w:sz w:val="16"/>
        </w:rPr>
      </w:pPr>
    </w:p>
    <w:p w14:paraId="7D3DF4E4" w14:textId="77777777" w:rsidR="00C00AE8" w:rsidRPr="00F430F0" w:rsidRDefault="00C00AE8" w:rsidP="00C00AE8">
      <w:pPr>
        <w:rPr>
          <w:rFonts w:ascii="Times New Roman" w:hAnsi="Times New Roman" w:cs="Times New Roman"/>
          <w:sz w:val="16"/>
        </w:rPr>
      </w:pPr>
      <w:r w:rsidRPr="00F430F0">
        <w:rPr>
          <w:rFonts w:ascii="Times New Roman" w:hAnsi="Times New Roman" w:cs="Times New Roman"/>
          <w:sz w:val="16"/>
        </w:rPr>
        <w:t xml:space="preserve">From a geographical perspective, environmental  security straddles uneasily across a territorial/postterritorial  axis, where tensions are immediately apparent  between competing spatial performances of  security. This expresses contrasting claims over the  political subjectivity being secured. </w:t>
      </w:r>
      <w:r w:rsidRPr="00F430F0">
        <w:rPr>
          <w:rStyle w:val="StyleBoldUnderline"/>
          <w:rFonts w:ascii="Times New Roman" w:hAnsi="Times New Roman" w:cs="Times New Roman"/>
        </w:rPr>
        <w:t>It is not surprising  that state actors have invoked environmental security  practices and discourses according to territorial doctrines  of national security, whereby environmental  risks supplement traditional threats to the state. Thus,  ‘climate security’, ‘biosecurity’ and ‘energy security’  are employed to refer to the protection of state interests  with regard to the projected and perceived consequences  of environmental change, biotechnologies  and fossil fuels scarcity.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Numerous think-tank and academic publications have fed these state-centred  imaginaries of environmental danger on the basis of  disputed natural and social scientific scenarios</w:t>
      </w:r>
      <w:r w:rsidRPr="00F430F0">
        <w:rPr>
          <w:rFonts w:ascii="Times New Roman" w:hAnsi="Times New Roman" w:cs="Times New Roman"/>
          <w:sz w:val="16"/>
        </w:rPr>
        <w:t xml:space="preserve"> (e.g.  Klare 2008; Brown and Crawford 2009; Chellaney  2011). In apparent opposition to statist representations  of security are non-territorial notions of ‘human  security’, which profess a universal concern for the  protection of individuals or groups from serious  threats to wellbeing. </w:t>
      </w:r>
      <w:r w:rsidRPr="00F430F0">
        <w:rPr>
          <w:rStyle w:val="StyleBoldUnderline"/>
          <w:rFonts w:ascii="Times New Roman" w:hAnsi="Times New Roman" w:cs="Times New Roman"/>
        </w:rPr>
        <w:t>Constructions of human security  have identified environmental dangers as potential  threats to human welfare; for example, ‘water security’  and ‘food security’ mark out areas of practical  application for international development</w:t>
      </w:r>
      <w:r w:rsidRPr="00F430F0">
        <w:rPr>
          <w:rFonts w:ascii="Times New Roman" w:hAnsi="Times New Roman" w:cs="Times New Roman"/>
          <w:sz w:val="16"/>
        </w:rPr>
        <w:t xml:space="preserve"> and  humanitarian </w:t>
      </w:r>
      <w:r w:rsidRPr="00F430F0">
        <w:rPr>
          <w:rStyle w:val="StyleBoldUnderline"/>
          <w:rFonts w:ascii="Times New Roman" w:hAnsi="Times New Roman" w:cs="Times New Roman"/>
        </w:rPr>
        <w:t>organizations</w:t>
      </w:r>
      <w:r w:rsidRPr="00F430F0">
        <w:rPr>
          <w:rFonts w:ascii="Times New Roman" w:hAnsi="Times New Roman" w:cs="Times New Roman"/>
          <w:sz w:val="16"/>
        </w:rPr>
        <w:t xml:space="preserve"> (Matthew et al. 2010;  Cook and Bakker 2012). Interest in the territorial/post-territorial duality of  environmental security served as the initial impetus  for convening a conference session – at the 2011  Royal Geographical Society (with IBG) (RGS-IBG)  Annual Conference – featuring early versions of three  of the papers in this themed section. Co-sponsored by  The Geographical Journal and the RGS-IBG Planning  and Environment Research Group, the session was  designed to highlight recent geographical research  critically interrogating the justification and application  of environmental security ideas in selected  political-policy domains. As Philo (2012, 2) notes,  </w:t>
      </w:r>
      <w:r w:rsidRPr="00F430F0">
        <w:rPr>
          <w:rStyle w:val="StyleBoldUnderline"/>
          <w:rFonts w:ascii="Times New Roman" w:hAnsi="Times New Roman" w:cs="Times New Roman"/>
        </w:rPr>
        <w:t xml:space="preserve">placing ‘security’ under critical scrutiny means  working to prevent it becoming ‘a tool wielded  thoughtlessly or instrumentally by sectional or partisan  interests of any description’. </w:t>
      </w:r>
      <w:r w:rsidRPr="00F430F0">
        <w:rPr>
          <w:rFonts w:ascii="Times New Roman" w:hAnsi="Times New Roman" w:cs="Times New Roman"/>
          <w:sz w:val="16"/>
        </w:rPr>
        <w:t>Efforts to problematise  the concept include radical critiques of security as  a technology of liberal governmentality (Neocleous  2008) and even as the ontological foundation for  Western political philosophy (Dillon 1996). If the critical  intent of the papers in this themed section falls  short of such heights, it is at least in part because they  all accord epistemological significance to how securitisation  takes place in ‘real world’ political-policy  contexts. Engaging respectively with ‘climate security’,  ‘water security’, ‘food security’ and ‘energy security’,  the papers collectively explore the authors and  addressees of securitising claims, as well as the material  and discursive conditions by which these claims  gain (or fail to gain) political geographic currency.</w:t>
      </w:r>
    </w:p>
    <w:p w14:paraId="26C1B684" w14:textId="77777777" w:rsidR="00C00AE8" w:rsidRPr="00F430F0" w:rsidRDefault="00C00AE8" w:rsidP="00C00AE8">
      <w:pPr>
        <w:rPr>
          <w:rFonts w:ascii="Times New Roman" w:hAnsi="Times New Roman" w:cs="Times New Roman"/>
        </w:rPr>
      </w:pPr>
    </w:p>
    <w:p w14:paraId="53447912" w14:textId="2DF5FB83" w:rsidR="007F3B6C" w:rsidRPr="00F430F0" w:rsidRDefault="007F3B6C" w:rsidP="00B14E17">
      <w:pPr>
        <w:pStyle w:val="Heading3"/>
        <w:rPr>
          <w:rFonts w:ascii="Times New Roman" w:hAnsi="Times New Roman" w:cs="Times New Roman"/>
        </w:rPr>
      </w:pPr>
      <w:r w:rsidRPr="00F430F0">
        <w:rPr>
          <w:rFonts w:ascii="Times New Roman" w:hAnsi="Times New Roman" w:cs="Times New Roman"/>
        </w:rPr>
        <w:lastRenderedPageBreak/>
        <w:t xml:space="preserve">Link—Environment </w:t>
      </w:r>
    </w:p>
    <w:p w14:paraId="38BD87C3" w14:textId="77777777" w:rsidR="007F3B6C" w:rsidRPr="00F430F0" w:rsidRDefault="007F3B6C" w:rsidP="007F3B6C">
      <w:pPr>
        <w:pStyle w:val="Heading4"/>
        <w:rPr>
          <w:rFonts w:cs="Times New Roman"/>
        </w:rPr>
      </w:pPr>
      <w:r w:rsidRPr="00F430F0">
        <w:rPr>
          <w:rFonts w:cs="Times New Roman"/>
        </w:rPr>
        <w:t xml:space="preserve">Environmental security promotes militarization of the environment and a racist discourse of privilege.  </w:t>
      </w:r>
    </w:p>
    <w:p w14:paraId="5A0E0EB1" w14:textId="77777777" w:rsidR="007F3B6C" w:rsidRPr="00F430F0" w:rsidRDefault="007F3B6C" w:rsidP="007F3B6C">
      <w:pPr>
        <w:rPr>
          <w:rStyle w:val="StyleStyleBold12pt"/>
          <w:rFonts w:ascii="Times New Roman" w:hAnsi="Times New Roman" w:cs="Times New Roman"/>
        </w:rPr>
      </w:pPr>
    </w:p>
    <w:p w14:paraId="685687BF" w14:textId="77777777" w:rsidR="007F3B6C" w:rsidRPr="00F430F0" w:rsidRDefault="007F3B6C" w:rsidP="007F3B6C">
      <w:pPr>
        <w:rPr>
          <w:rStyle w:val="StyleStyleBold12pt"/>
          <w:rFonts w:ascii="Times New Roman" w:hAnsi="Times New Roman" w:cs="Times New Roman"/>
        </w:rPr>
      </w:pPr>
      <w:r w:rsidRPr="00F430F0">
        <w:rPr>
          <w:rStyle w:val="StyleStyleBold12pt"/>
          <w:rFonts w:ascii="Times New Roman" w:hAnsi="Times New Roman" w:cs="Times New Roman"/>
        </w:rPr>
        <w:t>Trombetta 09</w:t>
      </w:r>
    </w:p>
    <w:p w14:paraId="5AA2965B" w14:textId="77777777" w:rsidR="007F3B6C" w:rsidRPr="00F430F0" w:rsidRDefault="007F3B6C" w:rsidP="007F3B6C">
      <w:pPr>
        <w:rPr>
          <w:rFonts w:ascii="Times New Roman" w:hAnsi="Times New Roman" w:cs="Times New Roman"/>
        </w:rPr>
      </w:pPr>
      <w:r w:rsidRPr="00F430F0">
        <w:rPr>
          <w:rFonts w:ascii="Times New Roman" w:hAnsi="Times New Roman" w:cs="Times New Roman"/>
        </w:rPr>
        <w:t xml:space="preserve">Maria Julia Trombetta. 26 January 2009. </w:t>
      </w:r>
      <w:hyperlink r:id="rId12" w:history="1">
        <w:r w:rsidRPr="00F430F0">
          <w:rPr>
            <w:rFonts w:ascii="Times New Roman" w:hAnsi="Times New Roman" w:cs="Times New Roman"/>
          </w:rPr>
          <w:t>Delft University of Technology</w:t>
        </w:r>
      </w:hyperlink>
      <w:r w:rsidRPr="00F430F0">
        <w:rPr>
          <w:rFonts w:ascii="Times New Roman" w:hAnsi="Times New Roman" w:cs="Times New Roman"/>
        </w:rPr>
        <w:t>, </w:t>
      </w:r>
      <w:hyperlink r:id="rId13" w:history="1">
        <w:r w:rsidRPr="00F430F0">
          <w:rPr>
            <w:rFonts w:ascii="Times New Roman" w:hAnsi="Times New Roman" w:cs="Times New Roman"/>
          </w:rPr>
          <w:t>Economics of Infrastructures</w:t>
        </w:r>
      </w:hyperlink>
      <w:r w:rsidRPr="00F430F0">
        <w:rPr>
          <w:rFonts w:ascii="Times New Roman" w:hAnsi="Times New Roman" w:cs="Times New Roman"/>
        </w:rPr>
        <w:t>, Faculty Membe. Environmental security and climate change: analysing the discourse. Cambridge Review of International Affairs</w:t>
      </w:r>
    </w:p>
    <w:p w14:paraId="2A6F1772" w14:textId="77777777" w:rsidR="007F3B6C" w:rsidRPr="00F430F0" w:rsidRDefault="007F3B6C" w:rsidP="007F3B6C">
      <w:pPr>
        <w:rPr>
          <w:rFonts w:ascii="Times New Roman" w:hAnsi="Times New Roman" w:cs="Times New Roman"/>
        </w:rPr>
      </w:pPr>
    </w:p>
    <w:p w14:paraId="02E349F5" w14:textId="77777777" w:rsidR="007F3B6C" w:rsidRPr="00F430F0" w:rsidRDefault="007F3B6C" w:rsidP="007F3B6C">
      <w:pPr>
        <w:rPr>
          <w:rFonts w:ascii="Times New Roman" w:hAnsi="Times New Roman" w:cs="Times New Roman"/>
          <w:sz w:val="16"/>
        </w:rPr>
      </w:pPr>
      <w:r w:rsidRPr="00F430F0">
        <w:rPr>
          <w:rStyle w:val="StyleBoldUnderline"/>
          <w:rFonts w:ascii="Times New Roman" w:hAnsi="Times New Roman" w:cs="Times New Roman"/>
        </w:rPr>
        <w:t>Environmental security initially appeared to be a good idea</w:t>
      </w:r>
      <w:r w:rsidRPr="00F430F0">
        <w:rPr>
          <w:rFonts w:ascii="Times New Roman" w:hAnsi="Times New Roman" w:cs="Times New Roman"/>
          <w:sz w:val="16"/>
        </w:rPr>
        <w:t>, as it was ‘</w:t>
      </w:r>
      <w:r w:rsidRPr="00F430F0">
        <w:rPr>
          <w:rStyle w:val="StyleBoldUnderline"/>
          <w:rFonts w:ascii="Times New Roman" w:hAnsi="Times New Roman" w:cs="Times New Roman"/>
        </w:rPr>
        <w:t>meant to alarm traditional security analysts about the issues that “really” matter’</w:t>
      </w:r>
      <w:r w:rsidRPr="00F430F0">
        <w:rPr>
          <w:rFonts w:ascii="Times New Roman" w:hAnsi="Times New Roman" w:cs="Times New Roman"/>
          <w:sz w:val="16"/>
        </w:rPr>
        <w:t xml:space="preserve"> (de Wilde 2001, 2) </w:t>
      </w:r>
      <w:r w:rsidRPr="00F430F0">
        <w:rPr>
          <w:rStyle w:val="StyleBoldUnderline"/>
          <w:rFonts w:ascii="Times New Roman" w:hAnsi="Times New Roman" w:cs="Times New Roman"/>
        </w:rPr>
        <w:t xml:space="preserve">and to increase the relevance of </w:t>
      </w:r>
      <w:r w:rsidRPr="00F430F0">
        <w:rPr>
          <w:rFonts w:ascii="Times New Roman" w:hAnsi="Times New Roman" w:cs="Times New Roman"/>
          <w:sz w:val="16"/>
        </w:rPr>
        <w:t>environmental</w:t>
      </w:r>
      <w:r w:rsidRPr="00F430F0">
        <w:rPr>
          <w:rStyle w:val="StyleBoldUnderline"/>
          <w:rFonts w:ascii="Times New Roman" w:hAnsi="Times New Roman" w:cs="Times New Roman"/>
        </w:rPr>
        <w:t xml:space="preserve"> problems in the political agenda</w:t>
      </w:r>
      <w:r w:rsidRPr="00F430F0">
        <w:rPr>
          <w:rFonts w:ascii="Times New Roman" w:hAnsi="Times New Roman" w:cs="Times New Roman"/>
          <w:sz w:val="16"/>
        </w:rPr>
        <w:t xml:space="preserve">. Buzan emphasized that ‘[e] environmental security concerns the maintenance of the local and the planetary biosphere as the essential support system on which all other human enterprises depend’ (1991, 19–20). Others welcomed the concept since it ‘plays down the values traditionally associated with the nation-state—identity, territoriality, sovereignty—and implies a different set of values associated with environmental change—ecology, globality, and governance’ (Dyer 2001, 68). Yet others argued that ‘environmental security ... is all about solidarity’ (Thompson 1999, 137). On analytical grounds, it seemed a way to provide a better account of new typologies of vulnerability as well as the potential for conﬂict and violence with which these vulnerabilities could be associated. Opponents were quick to warn that </w:t>
      </w:r>
      <w:r w:rsidRPr="00F430F0">
        <w:rPr>
          <w:rStyle w:val="StyleBoldUnderline"/>
          <w:rFonts w:ascii="Times New Roman" w:hAnsi="Times New Roman" w:cs="Times New Roman"/>
        </w:rPr>
        <w:t>the term ‘security’ evokes a set of confrontational practices associated with the state and the military which should be kept apart from the environmental debate</w:t>
      </w:r>
      <w:r w:rsidRPr="00F430F0">
        <w:rPr>
          <w:rFonts w:ascii="Times New Roman" w:hAnsi="Times New Roman" w:cs="Times New Roman"/>
          <w:sz w:val="16"/>
        </w:rPr>
        <w:t xml:space="preserve"> (Deudney 1990). </w:t>
      </w:r>
      <w:r w:rsidRPr="00F430F0">
        <w:rPr>
          <w:rStyle w:val="StyleBoldUnderline"/>
          <w:rFonts w:ascii="Times New Roman" w:hAnsi="Times New Roman" w:cs="Times New Roman"/>
        </w:rPr>
        <w:t>Concerns included the possibilities of creating new competencies for the military—militarizing the environment rather than greening security</w:t>
      </w:r>
      <w:r w:rsidRPr="00F430F0">
        <w:rPr>
          <w:rFonts w:ascii="Times New Roman" w:hAnsi="Times New Roman" w:cs="Times New Roman"/>
          <w:sz w:val="16"/>
        </w:rPr>
        <w:t xml:space="preserve"> (Kakonen 1994)—</w:t>
      </w:r>
      <w:r w:rsidRPr="00F430F0">
        <w:rPr>
          <w:rStyle w:val="StyleBoldUnderline"/>
          <w:rFonts w:ascii="Times New Roman" w:hAnsi="Times New Roman" w:cs="Times New Roman"/>
        </w:rPr>
        <w:t>or the rise of nationalistic attitudes in order to protect the national environment</w:t>
      </w:r>
      <w:r w:rsidRPr="00F430F0">
        <w:rPr>
          <w:rFonts w:ascii="Times New Roman" w:hAnsi="Times New Roman" w:cs="Times New Roman"/>
          <w:sz w:val="16"/>
        </w:rPr>
        <w:t xml:space="preserve"> (Deudney 1999, 466–468). Deudney argued that not only are practices and institutions associated with national security inadequate to deal with environmental problems, but </w:t>
      </w:r>
      <w:r w:rsidRPr="00F430F0">
        <w:rPr>
          <w:rStyle w:val="StyleBoldUnderline"/>
          <w:rFonts w:ascii="Times New Roman" w:hAnsi="Times New Roman" w:cs="Times New Roman"/>
        </w:rPr>
        <w:t>security can also introduce a zero-sum rationality to the environmental debate that can create winners and losers, and undermine the cooperative efforts required by environmental problems</w:t>
      </w:r>
      <w:r w:rsidRPr="00F430F0">
        <w:rPr>
          <w:rFonts w:ascii="Times New Roman" w:hAnsi="Times New Roman" w:cs="Times New Roman"/>
          <w:sz w:val="16"/>
        </w:rPr>
        <w:t xml:space="preserve">. Similar objections came from a southern perspective: environmental </w:t>
      </w:r>
      <w:r w:rsidRPr="00F430F0">
        <w:rPr>
          <w:rStyle w:val="StyleBoldUnderline"/>
          <w:rFonts w:ascii="Times New Roman" w:hAnsi="Times New Roman" w:cs="Times New Roman"/>
        </w:rPr>
        <w:t xml:space="preserve">security was </w:t>
      </w:r>
      <w:r w:rsidRPr="00F430F0">
        <w:rPr>
          <w:rFonts w:ascii="Times New Roman" w:hAnsi="Times New Roman" w:cs="Times New Roman"/>
          <w:sz w:val="16"/>
        </w:rPr>
        <w:t xml:space="preserve">perceived as </w:t>
      </w:r>
      <w:r w:rsidRPr="00F430F0">
        <w:rPr>
          <w:rStyle w:val="StyleBoldUnderline"/>
          <w:rFonts w:ascii="Times New Roman" w:hAnsi="Times New Roman" w:cs="Times New Roman"/>
        </w:rPr>
        <w:t>a discourse about the security of northern countries, their access to resources and the protection of their patterns of consumption</w:t>
      </w:r>
      <w:r w:rsidRPr="00F430F0">
        <w:rPr>
          <w:rFonts w:ascii="Times New Roman" w:hAnsi="Times New Roman" w:cs="Times New Roman"/>
          <w:sz w:val="16"/>
        </w:rPr>
        <w:t xml:space="preserve"> (Shiva 1994; Dalby 1999; Barnett 2001). Although the debate waxed and waned, the concept slowly gained popularity. In April 2007 the security implications of climate change were discussed by the United Nations (UN) Security Council but the state representatives remained divided over the opportunity of considering climate change and, more generally, environmental degradation as a security issue (United Nations Security Council 2007)</w:t>
      </w:r>
    </w:p>
    <w:p w14:paraId="50BE89E9" w14:textId="77777777" w:rsidR="007F3B6C" w:rsidRPr="00F430F0" w:rsidRDefault="007F3B6C" w:rsidP="007F3B6C">
      <w:pPr>
        <w:rPr>
          <w:rFonts w:ascii="Times New Roman" w:hAnsi="Times New Roman" w:cs="Times New Roman"/>
        </w:rPr>
      </w:pPr>
    </w:p>
    <w:p w14:paraId="3C81B246" w14:textId="21EA39EE" w:rsidR="00C00AE8" w:rsidRPr="00F430F0" w:rsidRDefault="00C00AE8" w:rsidP="00B14E17">
      <w:pPr>
        <w:pStyle w:val="Heading3"/>
        <w:rPr>
          <w:rFonts w:ascii="Times New Roman" w:hAnsi="Times New Roman" w:cs="Times New Roman"/>
        </w:rPr>
      </w:pPr>
      <w:r w:rsidRPr="00F430F0">
        <w:rPr>
          <w:rFonts w:ascii="Times New Roman" w:hAnsi="Times New Roman" w:cs="Times New Roman"/>
        </w:rPr>
        <w:lastRenderedPageBreak/>
        <w:t xml:space="preserve">Link—Health </w:t>
      </w:r>
    </w:p>
    <w:p w14:paraId="3DD42FA0" w14:textId="77777777" w:rsidR="00C00AE8" w:rsidRPr="00F430F0" w:rsidRDefault="00C00AE8" w:rsidP="00C00AE8">
      <w:pPr>
        <w:pStyle w:val="Heading4"/>
        <w:rPr>
          <w:rFonts w:cs="Times New Roman"/>
        </w:rPr>
      </w:pPr>
      <w:r w:rsidRPr="00F430F0">
        <w:rPr>
          <w:rFonts w:cs="Times New Roman"/>
        </w:rPr>
        <w:t xml:space="preserve">The framing of health as constantly under assault produces a securitizing mindset that claims to save populations from disease as a manifestation of the desire to protect hierarchical power relations. </w:t>
      </w:r>
    </w:p>
    <w:p w14:paraId="1033F295" w14:textId="77777777" w:rsidR="00C00AE8" w:rsidRPr="00F430F0" w:rsidRDefault="00C00AE8" w:rsidP="00C00AE8">
      <w:pPr>
        <w:rPr>
          <w:rFonts w:ascii="Times New Roman" w:hAnsi="Times New Roman" w:cs="Times New Roman"/>
          <w:b/>
        </w:rPr>
      </w:pPr>
    </w:p>
    <w:p w14:paraId="33EDEF5C" w14:textId="77777777" w:rsidR="00C00AE8" w:rsidRPr="00F430F0" w:rsidRDefault="00C00AE8" w:rsidP="00C00AE8">
      <w:pPr>
        <w:rPr>
          <w:rFonts w:ascii="Times New Roman" w:hAnsi="Times New Roman" w:cs="Times New Roman"/>
        </w:rPr>
      </w:pPr>
      <w:r w:rsidRPr="00F430F0">
        <w:rPr>
          <w:rFonts w:ascii="Times New Roman" w:hAnsi="Times New Roman" w:cs="Times New Roman"/>
          <w:b/>
        </w:rPr>
        <w:t>Leboeuf and Broughton in 08.</w:t>
      </w:r>
      <w:r w:rsidRPr="00F430F0">
        <w:rPr>
          <w:rFonts w:ascii="Times New Roman" w:hAnsi="Times New Roman" w:cs="Times New Roman"/>
        </w:rPr>
        <w:t xml:space="preserve"> Aline Leboeuf (PhD in political science, researcher at Institut Francais des Relations Internationales since 2003, security and development researcher), and Emma Broughton (jr. research fellow at the IFRI, coordinates the “Migrations and employers” program and a research program on migration patterns and policies), “Securitization of Health and Environmental Issues: Process and Effects. A Research Outline." (2008) for the IFRI, accessible &lt;http://www.ifri.org/?page=contribution-detail&amp;id=5037&amp;id_provenance=97&gt;</w:t>
      </w:r>
    </w:p>
    <w:p w14:paraId="4A045CDC" w14:textId="77777777" w:rsidR="00C00AE8" w:rsidRPr="00F430F0" w:rsidRDefault="00C00AE8" w:rsidP="00C00AE8">
      <w:pPr>
        <w:rPr>
          <w:rStyle w:val="StyleBoldUnderline"/>
          <w:rFonts w:ascii="Times New Roman" w:hAnsi="Times New Roman" w:cs="Times New Roman"/>
        </w:rPr>
      </w:pPr>
    </w:p>
    <w:p w14:paraId="7AB753FF" w14:textId="7B5110DA" w:rsidR="00ED2E6D" w:rsidRPr="00F430F0" w:rsidRDefault="00C00AE8" w:rsidP="00ED2E6D">
      <w:pPr>
        <w:rPr>
          <w:rFonts w:ascii="Times New Roman" w:hAnsi="Times New Roman" w:cs="Times New Roman"/>
          <w:b/>
          <w:sz w:val="22"/>
          <w:u w:val="single"/>
        </w:rPr>
      </w:pPr>
      <w:r w:rsidRPr="00F430F0">
        <w:rPr>
          <w:rStyle w:val="StyleBoldUnderline"/>
          <w:rFonts w:ascii="Times New Roman" w:hAnsi="Times New Roman" w:cs="Times New Roman"/>
        </w:rPr>
        <w:t>Discourses on global health issues have also hinged</w:t>
      </w:r>
      <w:r w:rsidRPr="00F430F0">
        <w:rPr>
          <w:rFonts w:ascii="Times New Roman" w:hAnsi="Times New Roman" w:cs="Times New Roman"/>
          <w:sz w:val="16"/>
        </w:rPr>
        <w:t xml:space="preserve">, since the 1990’s, </w:t>
      </w:r>
      <w:r w:rsidRPr="00F430F0">
        <w:rPr>
          <w:rStyle w:val="StyleBoldUnderline"/>
          <w:rFonts w:ascii="Times New Roman" w:hAnsi="Times New Roman" w:cs="Times New Roman"/>
        </w:rPr>
        <w:t>on a conceptualisation of health as a limited resource to be defended. Drawing on</w:t>
      </w:r>
      <w:r w:rsidRPr="00F430F0">
        <w:rPr>
          <w:rFonts w:ascii="Times New Roman" w:hAnsi="Times New Roman" w:cs="Times New Roman"/>
          <w:sz w:val="16"/>
        </w:rPr>
        <w:t xml:space="preserve"> historical examples elucidating </w:t>
      </w:r>
      <w:r w:rsidRPr="00F430F0">
        <w:rPr>
          <w:rStyle w:val="StyleBoldUnderline"/>
          <w:rFonts w:ascii="Times New Roman" w:hAnsi="Times New Roman" w:cs="Times New Roman"/>
        </w:rPr>
        <w:t>the use of contagious diseases as weapons of war, or the deathly potential of epidemics,</w:t>
      </w:r>
      <w:r w:rsidRPr="00F430F0">
        <w:rPr>
          <w:rFonts w:ascii="Times New Roman" w:hAnsi="Times New Roman" w:cs="Times New Roman"/>
          <w:sz w:val="16"/>
        </w:rPr>
        <w:t>14 resear</w:t>
      </w:r>
      <w:r w:rsidRPr="00F430F0">
        <w:rPr>
          <w:rStyle w:val="StyleBoldUnderline"/>
          <w:rFonts w:ascii="Times New Roman" w:hAnsi="Times New Roman" w:cs="Times New Roman"/>
        </w:rPr>
        <w:t>chers have shown the importance of protecting the health of military institutions but also of populations more generally, as a way of protecting states from the destabilising potential of contagious diseases.</w:t>
      </w:r>
      <w:r w:rsidRPr="00F430F0">
        <w:rPr>
          <w:rFonts w:ascii="Times New Roman" w:hAnsi="Times New Roman" w:cs="Times New Roman"/>
          <w:sz w:val="16"/>
        </w:rPr>
        <w:t xml:space="preserve">15 A number of researchers from this school of thought focused at the end of the Cold War on </w:t>
      </w:r>
      <w:r w:rsidRPr="00F430F0">
        <w:rPr>
          <w:rStyle w:val="StyleBoldUnderline"/>
          <w:rFonts w:ascii="Times New Roman" w:hAnsi="Times New Roman" w:cs="Times New Roman"/>
        </w:rPr>
        <w:t>the threat posed by biological weapons</w:t>
      </w:r>
      <w:r w:rsidRPr="00F430F0">
        <w:rPr>
          <w:rFonts w:ascii="Times New Roman" w:hAnsi="Times New Roman" w:cs="Times New Roman"/>
          <w:sz w:val="16"/>
        </w:rPr>
        <w:t>, as new knowledge on Soviet programmes (Biopreparat) was made available, as well as</w:t>
      </w:r>
      <w:r w:rsidRPr="00F430F0">
        <w:rPr>
          <w:rStyle w:val="StyleBoldUnderline"/>
          <w:rFonts w:ascii="Times New Roman" w:hAnsi="Times New Roman" w:cs="Times New Roman"/>
        </w:rPr>
        <w:t xml:space="preserve"> bioterrorism and poor safety measures</w:t>
      </w:r>
      <w:r w:rsidRPr="00F430F0">
        <w:rPr>
          <w:rFonts w:ascii="Times New Roman" w:hAnsi="Times New Roman" w:cs="Times New Roman"/>
          <w:sz w:val="16"/>
        </w:rPr>
        <w:t xml:space="preserve"> on scientific sites.16 </w:t>
      </w:r>
      <w:r w:rsidRPr="00F430F0">
        <w:rPr>
          <w:rStyle w:val="StyleBoldUnderline"/>
          <w:rFonts w:ascii="Times New Roman" w:hAnsi="Times New Roman" w:cs="Times New Roman"/>
        </w:rPr>
        <w:t>Infectious diseases</w:t>
      </w:r>
      <w:r w:rsidRPr="00F430F0">
        <w:rPr>
          <w:rFonts w:ascii="Times New Roman" w:hAnsi="Times New Roman" w:cs="Times New Roman"/>
          <w:sz w:val="16"/>
        </w:rPr>
        <w:t xml:space="preserve">, whether emerging or re-emerging, </w:t>
      </w:r>
      <w:r w:rsidRPr="00F430F0">
        <w:rPr>
          <w:rStyle w:val="StyleBoldUnderline"/>
          <w:rFonts w:ascii="Times New Roman" w:hAnsi="Times New Roman" w:cs="Times New Roman"/>
        </w:rPr>
        <w:t xml:space="preserve">also stimulated strong interest, </w:t>
      </w:r>
      <w:r w:rsidRPr="00F430F0">
        <w:rPr>
          <w:rFonts w:ascii="Times New Roman" w:hAnsi="Times New Roman" w:cs="Times New Roman"/>
          <w:sz w:val="16"/>
        </w:rPr>
        <w:t xml:space="preserve">especially </w:t>
      </w:r>
      <w:r w:rsidRPr="00F430F0">
        <w:rPr>
          <w:rStyle w:val="StyleBoldUnderline"/>
          <w:rFonts w:ascii="Times New Roman" w:hAnsi="Times New Roman" w:cs="Times New Roman"/>
        </w:rPr>
        <w:t>in the U</w:t>
      </w:r>
      <w:r w:rsidRPr="00F430F0">
        <w:rPr>
          <w:rFonts w:ascii="Times New Roman" w:hAnsi="Times New Roman" w:cs="Times New Roman"/>
          <w:sz w:val="16"/>
        </w:rPr>
        <w:t xml:space="preserve">nited </w:t>
      </w:r>
      <w:r w:rsidRPr="00F430F0">
        <w:rPr>
          <w:rStyle w:val="StyleBoldUnderline"/>
          <w:rFonts w:ascii="Times New Roman" w:hAnsi="Times New Roman" w:cs="Times New Roman"/>
        </w:rPr>
        <w:t>S</w:t>
      </w:r>
      <w:r w:rsidRPr="00F430F0">
        <w:rPr>
          <w:rFonts w:ascii="Times New Roman" w:hAnsi="Times New Roman" w:cs="Times New Roman"/>
          <w:sz w:val="16"/>
        </w:rPr>
        <w:t xml:space="preserve">tates during the Clinton era. At the end of the XXth century, </w:t>
      </w:r>
      <w:r w:rsidRPr="00F430F0">
        <w:rPr>
          <w:rStyle w:val="StyleBoldUnderline"/>
          <w:rFonts w:ascii="Times New Roman" w:hAnsi="Times New Roman" w:cs="Times New Roman"/>
        </w:rPr>
        <w:t>HIV/AIDS came to be fully securitized.</w:t>
      </w:r>
      <w:r w:rsidRPr="00F430F0">
        <w:rPr>
          <w:rFonts w:ascii="Times New Roman" w:hAnsi="Times New Roman" w:cs="Times New Roman"/>
          <w:sz w:val="16"/>
        </w:rPr>
        <w:t xml:space="preserve">17 </w:t>
      </w:r>
      <w:r w:rsidRPr="00F430F0">
        <w:rPr>
          <w:rStyle w:val="StyleBoldUnderline"/>
          <w:rFonts w:ascii="Times New Roman" w:hAnsi="Times New Roman" w:cs="Times New Roman"/>
        </w:rPr>
        <w:t>Infectious diseases were then perceived as a threat not so much because of their usefulness as weapons or their weakening potential for western militaries, but because of their destabilising potential at the social, economic, and political levels that threatened to spread anarchy within societies.</w:t>
      </w:r>
      <w:r w:rsidRPr="00F430F0">
        <w:rPr>
          <w:rFonts w:ascii="Times New Roman" w:hAnsi="Times New Roman" w:cs="Times New Roman"/>
          <w:sz w:val="16"/>
        </w:rPr>
        <w:t xml:space="preserve"> By causing </w:t>
      </w:r>
      <w:r w:rsidRPr="00F430F0">
        <w:rPr>
          <w:rStyle w:val="StyleBoldUnderline"/>
          <w:rFonts w:ascii="Times New Roman" w:hAnsi="Times New Roman" w:cs="Times New Roman"/>
        </w:rPr>
        <w:t>the death of key individuals within the state apparatus</w:t>
      </w:r>
      <w:r w:rsidRPr="00F430F0">
        <w:rPr>
          <w:rFonts w:ascii="Times New Roman" w:hAnsi="Times New Roman" w:cs="Times New Roman"/>
          <w:sz w:val="16"/>
        </w:rPr>
        <w:t xml:space="preserve">, epidemics </w:t>
      </w:r>
      <w:r w:rsidRPr="00F430F0">
        <w:rPr>
          <w:rStyle w:val="StyleBoldUnderline"/>
          <w:rFonts w:ascii="Times New Roman" w:hAnsi="Times New Roman" w:cs="Times New Roman"/>
        </w:rPr>
        <w:t xml:space="preserve">would weaken those states and their security structures, move power balances in non-linear and unforeseeable ways, and call for stabilisation means far beyond the limited resources of international peacekeeping operations, already weakened by the epidemics. </w:t>
      </w:r>
    </w:p>
    <w:p w14:paraId="661E6089" w14:textId="77777777" w:rsidR="00ED2E6D" w:rsidRPr="00F430F0" w:rsidRDefault="00ED2E6D" w:rsidP="00ED2E6D">
      <w:pPr>
        <w:rPr>
          <w:rFonts w:ascii="Times New Roman" w:eastAsia="Times New Roman" w:hAnsi="Times New Roman" w:cs="Times New Roman"/>
          <w:sz w:val="16"/>
          <w:szCs w:val="20"/>
        </w:rPr>
      </w:pPr>
    </w:p>
    <w:p w14:paraId="31913134" w14:textId="77777777" w:rsidR="00ED2E6D" w:rsidRPr="00F430F0" w:rsidRDefault="00ED2E6D" w:rsidP="00ED2E6D">
      <w:pPr>
        <w:rPr>
          <w:rFonts w:ascii="Times New Roman" w:hAnsi="Times New Roman" w:cs="Times New Roman"/>
        </w:rPr>
      </w:pPr>
    </w:p>
    <w:p w14:paraId="4E5599BB" w14:textId="7B850755" w:rsidR="00C40410" w:rsidRPr="00F430F0" w:rsidRDefault="00C40410" w:rsidP="00B14E17">
      <w:pPr>
        <w:pStyle w:val="Heading3"/>
        <w:rPr>
          <w:rFonts w:ascii="Times New Roman" w:hAnsi="Times New Roman" w:cs="Times New Roman"/>
        </w:rPr>
      </w:pPr>
      <w:r w:rsidRPr="00F430F0">
        <w:rPr>
          <w:rFonts w:ascii="Times New Roman" w:hAnsi="Times New Roman" w:cs="Times New Roman"/>
        </w:rPr>
        <w:lastRenderedPageBreak/>
        <w:t xml:space="preserve">Link—Hegemony </w:t>
      </w:r>
    </w:p>
    <w:p w14:paraId="3045FD1A" w14:textId="77777777" w:rsidR="00C40410" w:rsidRPr="00F430F0" w:rsidRDefault="00C40410" w:rsidP="00C40410">
      <w:pPr>
        <w:pStyle w:val="Heading4"/>
        <w:rPr>
          <w:rFonts w:cs="Times New Roman"/>
        </w:rPr>
      </w:pPr>
      <w:r w:rsidRPr="00F430F0">
        <w:rPr>
          <w:rFonts w:cs="Times New Roman"/>
        </w:rPr>
        <w:t>Claims to hegemony result in aggressive wars of choice and biopolitical violence across the globe.</w:t>
      </w:r>
    </w:p>
    <w:p w14:paraId="080BAE82" w14:textId="77777777" w:rsidR="00C40410" w:rsidRPr="00F430F0" w:rsidRDefault="00C40410" w:rsidP="00C40410">
      <w:pPr>
        <w:rPr>
          <w:rStyle w:val="StyleStyleBold12pt"/>
          <w:rFonts w:ascii="Times New Roman" w:hAnsi="Times New Roman" w:cs="Times New Roman"/>
        </w:rPr>
      </w:pPr>
    </w:p>
    <w:p w14:paraId="43325F75" w14:textId="77777777" w:rsidR="00C40410" w:rsidRPr="00F430F0" w:rsidRDefault="00C40410" w:rsidP="00C40410">
      <w:pPr>
        <w:rPr>
          <w:rFonts w:ascii="Times New Roman" w:hAnsi="Times New Roman" w:cs="Times New Roman"/>
        </w:rPr>
      </w:pPr>
      <w:r w:rsidRPr="00F430F0">
        <w:rPr>
          <w:rStyle w:val="StyleStyleBold12pt"/>
          <w:rFonts w:ascii="Times New Roman" w:hAnsi="Times New Roman" w:cs="Times New Roman"/>
        </w:rPr>
        <w:t>Rule 2010</w:t>
      </w:r>
      <w:r w:rsidRPr="00F430F0">
        <w:rPr>
          <w:rFonts w:ascii="Times New Roman" w:hAnsi="Times New Roman" w:cs="Times New Roman"/>
        </w:rPr>
        <w:t xml:space="preserve"> (James B. Rule, Center for the Study of Law and Society at UC Berkeley, “The Military State of America and the Democratic Left”, Dissent 57:1)</w:t>
      </w:r>
    </w:p>
    <w:p w14:paraId="7E84E81D" w14:textId="77777777" w:rsidR="00C40410" w:rsidRPr="00F430F0" w:rsidRDefault="00C40410" w:rsidP="00C40410">
      <w:pPr>
        <w:rPr>
          <w:rFonts w:ascii="Times New Roman" w:hAnsi="Times New Roman" w:cs="Times New Roman"/>
        </w:rPr>
      </w:pPr>
    </w:p>
    <w:p w14:paraId="4BC98DDB" w14:textId="084C71F8" w:rsidR="00C40410" w:rsidRPr="00F430F0" w:rsidRDefault="00C40410" w:rsidP="00C40410">
      <w:pPr>
        <w:rPr>
          <w:rFonts w:ascii="Times New Roman" w:hAnsi="Times New Roman" w:cs="Times New Roman"/>
          <w:sz w:val="16"/>
        </w:rPr>
      </w:pPr>
      <w:r w:rsidRPr="00F430F0">
        <w:rPr>
          <w:rStyle w:val="StyleBoldUnderline"/>
          <w:rFonts w:ascii="Times New Roman" w:hAnsi="Times New Roman" w:cs="Times New Roman"/>
          <w:sz w:val="24"/>
        </w:rPr>
        <w:t xml:space="preserve">Accepting this view of America as </w:t>
      </w:r>
      <w:r w:rsidRPr="00F430F0">
        <w:rPr>
          <w:rFonts w:ascii="Times New Roman" w:hAnsi="Times New Roman" w:cs="Times New Roman"/>
          <w:sz w:val="16"/>
        </w:rPr>
        <w:t xml:space="preserve">the ultimate and rightful arbiter of global affairs—as </w:t>
      </w:r>
      <w:r w:rsidRPr="00F430F0">
        <w:rPr>
          <w:rStyle w:val="StyleBoldUnderline"/>
          <w:rFonts w:ascii="Times New Roman" w:hAnsi="Times New Roman" w:cs="Times New Roman"/>
          <w:sz w:val="24"/>
        </w:rPr>
        <w:t>master hegemon or world superpower</w:t>
      </w:r>
      <w:r w:rsidRPr="00F430F0">
        <w:rPr>
          <w:rStyle w:val="StyleBoldUnderline"/>
          <w:rFonts w:ascii="Times New Roman" w:hAnsi="Times New Roman" w:cs="Times New Roman"/>
        </w:rPr>
        <w:t>,</w:t>
      </w:r>
      <w:r w:rsidRPr="00F430F0">
        <w:rPr>
          <w:rFonts w:ascii="Times New Roman" w:hAnsi="Times New Roman" w:cs="Times New Roman"/>
          <w:sz w:val="16"/>
        </w:rPr>
        <w:t xml:space="preserve"> to use less upbeat terms—</w:t>
      </w:r>
      <w:r w:rsidRPr="00F430F0">
        <w:rPr>
          <w:rStyle w:val="StyleBoldUnderline"/>
          <w:rFonts w:ascii="Times New Roman" w:hAnsi="Times New Roman" w:cs="Times New Roman"/>
          <w:sz w:val="24"/>
        </w:rPr>
        <w:t>triggers the weightiest implications and consequences. Nearly all of them</w:t>
      </w:r>
      <w:r w:rsidRPr="00F430F0">
        <w:rPr>
          <w:rFonts w:ascii="Times New Roman" w:hAnsi="Times New Roman" w:cs="Times New Roman"/>
          <w:sz w:val="16"/>
        </w:rPr>
        <w:t xml:space="preserve">, I hold, </w:t>
      </w:r>
      <w:r w:rsidRPr="00F430F0">
        <w:rPr>
          <w:rStyle w:val="StyleBoldUnderline"/>
          <w:rFonts w:ascii="Times New Roman" w:hAnsi="Times New Roman" w:cs="Times New Roman"/>
          <w:sz w:val="24"/>
        </w:rPr>
        <w:t>run in collision course to the best aims and directions of the democratic Left</w:t>
      </w:r>
      <w:r w:rsidRPr="00F430F0">
        <w:rPr>
          <w:rFonts w:ascii="Times New Roman" w:hAnsi="Times New Roman" w:cs="Times New Roman"/>
          <w:sz w:val="16"/>
        </w:rPr>
        <w:t xml:space="preserve">. Yet </w:t>
      </w:r>
      <w:r w:rsidRPr="00F430F0">
        <w:rPr>
          <w:rStyle w:val="StyleBoldUnderline"/>
          <w:rFonts w:ascii="Times New Roman" w:hAnsi="Times New Roman" w:cs="Times New Roman"/>
          <w:sz w:val="24"/>
        </w:rPr>
        <w:t>even for thinkers who identify themselves as being on the Left, acceptance of a hyper-militarized America, and its concomitant role of global enforcer, often passes without question.</w:t>
      </w:r>
      <w:r w:rsidRPr="00F430F0">
        <w:rPr>
          <w:rStyle w:val="StyleBoldUnderline"/>
          <w:rFonts w:ascii="Times New Roman" w:hAnsi="Times New Roman" w:cs="Times New Roman"/>
        </w:rPr>
        <w:t xml:space="preserve"> </w:t>
      </w:r>
      <w:r w:rsidRPr="00F430F0">
        <w:rPr>
          <w:rFonts w:ascii="Times New Roman" w:hAnsi="Times New Roman" w:cs="Times New Roman"/>
          <w:sz w:val="16"/>
        </w:rPr>
        <w:t xml:space="preserve">For those of us who challenge this view, </w:t>
      </w:r>
      <w:r w:rsidRPr="00F430F0">
        <w:rPr>
          <w:rStyle w:val="StyleBoldUnderline"/>
          <w:rFonts w:ascii="Times New Roman" w:hAnsi="Times New Roman" w:cs="Times New Roman"/>
          <w:sz w:val="24"/>
        </w:rPr>
        <w:t>the invasion of Iraq was wrong for fundamental political and—indeed—moral reasons</w:t>
      </w:r>
      <w:r w:rsidRPr="00F430F0">
        <w:rPr>
          <w:rFonts w:ascii="Times New Roman" w:hAnsi="Times New Roman" w:cs="Times New Roman"/>
          <w:sz w:val="16"/>
        </w:rPr>
        <w:t xml:space="preserve">. Not [End Page 82] because it was mismanaged. Not because too few troops were dispatched; not because the Iraqi Army was disbanded; not because the occupation was incompetent, corrupt, and often criminally negligent. </w:t>
      </w:r>
      <w:r w:rsidRPr="00F430F0">
        <w:rPr>
          <w:rStyle w:val="StyleBoldUnderline"/>
          <w:rFonts w:ascii="Times New Roman" w:hAnsi="Times New Roman" w:cs="Times New Roman"/>
          <w:sz w:val="24"/>
        </w:rPr>
        <w:t xml:space="preserve">It was wrong because </w:t>
      </w:r>
      <w:r w:rsidRPr="00F430F0">
        <w:rPr>
          <w:rStyle w:val="Emphasis"/>
          <w:rFonts w:ascii="Times New Roman" w:hAnsi="Times New Roman" w:cs="Times New Roman"/>
        </w:rPr>
        <w:t>wars of this kind are always wrong—aggressive, opportunistic wars of choice, aimed at revamping entire countries to fit the dictates of the invaders.</w:t>
      </w:r>
      <w:r w:rsidRPr="00F430F0">
        <w:rPr>
          <w:rStyle w:val="StyleBoldUnderline"/>
          <w:rFonts w:ascii="Times New Roman" w:hAnsi="Times New Roman" w:cs="Times New Roman"/>
          <w:sz w:val="24"/>
        </w:rPr>
        <w:t xml:space="preserve"> These wars are wrong because of the destruction and distortions that they spread both abroad and at home. </w:t>
      </w:r>
      <w:r w:rsidRPr="00F430F0">
        <w:rPr>
          <w:rFonts w:ascii="Times New Roman" w:hAnsi="Times New Roman" w:cs="Times New Roman"/>
          <w:sz w:val="16"/>
        </w:rPr>
        <w:t xml:space="preserve">Among nations, </w:t>
      </w:r>
      <w:r w:rsidRPr="00F430F0">
        <w:rPr>
          <w:rStyle w:val="StyleBoldUnderline"/>
          <w:rFonts w:ascii="Times New Roman" w:hAnsi="Times New Roman" w:cs="Times New Roman"/>
          <w:sz w:val="18"/>
        </w:rPr>
        <w:t xml:space="preserve">they countervail against </w:t>
      </w:r>
      <w:r w:rsidRPr="00F430F0">
        <w:rPr>
          <w:rFonts w:ascii="Times New Roman" w:hAnsi="Times New Roman" w:cs="Times New Roman"/>
          <w:sz w:val="16"/>
        </w:rPr>
        <w:t>one of the subtle but hopeful tendencies in the world today—</w:t>
      </w:r>
      <w:r w:rsidRPr="00F430F0">
        <w:rPr>
          <w:rStyle w:val="StyleBoldUnderline"/>
          <w:rFonts w:ascii="Times New Roman" w:hAnsi="Times New Roman" w:cs="Times New Roman"/>
          <w:sz w:val="24"/>
        </w:rPr>
        <w:t>the movement away from sole reliance on brute state power to resolve international conflict and toward supranational authorities, multilateral decision-making, and establishment of powers above the level of states</w:t>
      </w:r>
      <w:r w:rsidRPr="00F430F0">
        <w:rPr>
          <w:rFonts w:ascii="Times New Roman" w:hAnsi="Times New Roman" w:cs="Times New Roman"/>
          <w:sz w:val="16"/>
        </w:rPr>
        <w:t xml:space="preserve">. At home, the effects are even more insidious. For </w:t>
      </w:r>
      <w:r w:rsidRPr="00F430F0">
        <w:rPr>
          <w:rStyle w:val="StyleBoldUnderline"/>
          <w:rFonts w:ascii="Times New Roman" w:hAnsi="Times New Roman" w:cs="Times New Roman"/>
          <w:sz w:val="24"/>
        </w:rPr>
        <w:t>in order to make itself the kind of country capable of "projecting power" anywhere in the world, as America has done so unsuccessfully in Iraq, it has had to impose vast demands and distortions upon its own domestic life</w:t>
      </w:r>
      <w:r w:rsidRPr="00F430F0">
        <w:rPr>
          <w:rFonts w:ascii="Times New Roman" w:hAnsi="Times New Roman" w:cs="Times New Roman"/>
          <w:sz w:val="16"/>
        </w:rPr>
        <w:t>. The result is that we have come to live in a rather peculiar country.</w:t>
      </w:r>
    </w:p>
    <w:p w14:paraId="0E53E500" w14:textId="77777777" w:rsidR="00C40410" w:rsidRPr="00F430F0" w:rsidRDefault="00C40410" w:rsidP="00C40410">
      <w:pPr>
        <w:rPr>
          <w:rFonts w:ascii="Times New Roman" w:eastAsia="Times New Roman" w:hAnsi="Times New Roman" w:cs="Times New Roman"/>
          <w:sz w:val="16"/>
          <w:szCs w:val="20"/>
        </w:rPr>
      </w:pPr>
    </w:p>
    <w:p w14:paraId="3977495B" w14:textId="77777777" w:rsidR="00C40410" w:rsidRPr="00F430F0" w:rsidRDefault="00C40410" w:rsidP="00C40410">
      <w:pPr>
        <w:rPr>
          <w:rFonts w:ascii="Times New Roman" w:hAnsi="Times New Roman" w:cs="Times New Roman"/>
        </w:rPr>
      </w:pPr>
    </w:p>
    <w:p w14:paraId="3B282C06" w14:textId="2A0917F6" w:rsidR="00511B5D" w:rsidRPr="00F430F0" w:rsidRDefault="00511B5D" w:rsidP="00B14E17">
      <w:pPr>
        <w:pStyle w:val="Heading3"/>
        <w:rPr>
          <w:rFonts w:ascii="Times New Roman" w:hAnsi="Times New Roman" w:cs="Times New Roman"/>
        </w:rPr>
      </w:pPr>
      <w:r w:rsidRPr="00F430F0">
        <w:rPr>
          <w:rFonts w:ascii="Times New Roman" w:hAnsi="Times New Roman" w:cs="Times New Roman"/>
        </w:rPr>
        <w:lastRenderedPageBreak/>
        <w:t xml:space="preserve">Link—Hegemony </w:t>
      </w:r>
    </w:p>
    <w:p w14:paraId="3AFC88FD" w14:textId="77777777" w:rsidR="00511B5D" w:rsidRPr="00F430F0" w:rsidRDefault="00511B5D" w:rsidP="00511B5D">
      <w:pPr>
        <w:pStyle w:val="Heading4"/>
        <w:rPr>
          <w:rFonts w:cs="Times New Roman"/>
        </w:rPr>
      </w:pPr>
      <w:r w:rsidRPr="00F430F0">
        <w:rPr>
          <w:rFonts w:cs="Times New Roman"/>
        </w:rPr>
        <w:t>Stability Link – International engagement and stability in Latin America are simply justifications for US-led international institutions to intervene.</w:t>
      </w:r>
    </w:p>
    <w:p w14:paraId="05203738" w14:textId="77777777" w:rsidR="00511B5D" w:rsidRPr="00F430F0" w:rsidRDefault="00511B5D" w:rsidP="00511B5D">
      <w:pPr>
        <w:rPr>
          <w:rStyle w:val="StyleStyleBold12pt"/>
          <w:rFonts w:ascii="Times New Roman" w:hAnsi="Times New Roman" w:cs="Times New Roman"/>
        </w:rPr>
      </w:pPr>
    </w:p>
    <w:p w14:paraId="3FF302A3" w14:textId="77777777" w:rsidR="00511B5D" w:rsidRPr="00F430F0" w:rsidRDefault="00511B5D" w:rsidP="00511B5D">
      <w:pPr>
        <w:rPr>
          <w:rFonts w:ascii="Times New Roman" w:hAnsi="Times New Roman" w:cs="Times New Roman"/>
        </w:rPr>
      </w:pPr>
      <w:r w:rsidRPr="00F430F0">
        <w:rPr>
          <w:rStyle w:val="StyleStyleBold12pt"/>
          <w:rFonts w:ascii="Times New Roman" w:hAnsi="Times New Roman" w:cs="Times New Roman"/>
        </w:rPr>
        <w:t>Herz 2010</w:t>
      </w:r>
      <w:r w:rsidRPr="00F430F0">
        <w:rPr>
          <w:rFonts w:ascii="Times New Roman" w:hAnsi="Times New Roman" w:cs="Times New Roman"/>
        </w:rPr>
        <w:t xml:space="preserve"> (Monica, Inst. Of Intl. Relts @ Catholic Univ. of Rio de Janeiro, “Concepts of Security in South America,” International peacekeeping 17:5)</w:t>
      </w:r>
    </w:p>
    <w:p w14:paraId="68B8EFE5" w14:textId="77777777" w:rsidR="00511B5D" w:rsidRPr="00F430F0" w:rsidRDefault="00511B5D" w:rsidP="00511B5D">
      <w:pPr>
        <w:rPr>
          <w:rFonts w:ascii="Times New Roman" w:hAnsi="Times New Roman" w:cs="Times New Roman"/>
          <w:sz w:val="16"/>
        </w:rPr>
      </w:pPr>
    </w:p>
    <w:p w14:paraId="19D80560" w14:textId="77777777" w:rsidR="00511B5D" w:rsidRPr="00F430F0" w:rsidRDefault="00511B5D" w:rsidP="00511B5D">
      <w:pPr>
        <w:rPr>
          <w:rFonts w:ascii="Times New Roman" w:hAnsi="Times New Roman" w:cs="Times New Roman"/>
          <w:sz w:val="16"/>
        </w:rPr>
      </w:pPr>
      <w:r w:rsidRPr="00F430F0">
        <w:rPr>
          <w:rStyle w:val="StyleBoldUnderline"/>
          <w:rFonts w:ascii="Times New Roman" w:hAnsi="Times New Roman" w:cs="Times New Roman"/>
        </w:rPr>
        <w:t>South American elites have</w:t>
      </w:r>
      <w:r w:rsidRPr="00F430F0">
        <w:rPr>
          <w:rFonts w:ascii="Times New Roman" w:hAnsi="Times New Roman" w:cs="Times New Roman"/>
          <w:sz w:val="16"/>
        </w:rPr>
        <w:t xml:space="preserve"> also </w:t>
      </w:r>
      <w:r w:rsidRPr="00F430F0">
        <w:rPr>
          <w:rStyle w:val="StyleBoldUnderline"/>
          <w:rFonts w:ascii="Times New Roman" w:hAnsi="Times New Roman" w:cs="Times New Roman"/>
        </w:rPr>
        <w:t>chosen the path of adaptability regarding global governance mechanisms.</w:t>
      </w:r>
      <w:r w:rsidRPr="00F430F0">
        <w:rPr>
          <w:rFonts w:ascii="Times New Roman" w:hAnsi="Times New Roman" w:cs="Times New Roman"/>
          <w:sz w:val="16"/>
        </w:rPr>
        <w:t xml:space="preserve"> </w:t>
      </w:r>
      <w:r w:rsidRPr="00F430F0">
        <w:rPr>
          <w:rStyle w:val="StyleBoldUnderline"/>
          <w:rFonts w:ascii="Times New Roman" w:hAnsi="Times New Roman" w:cs="Times New Roman"/>
        </w:rPr>
        <w:t>International regimes are accepted and followed</w:t>
      </w:r>
      <w:r w:rsidRPr="00F430F0">
        <w:rPr>
          <w:rFonts w:ascii="Times New Roman" w:hAnsi="Times New Roman" w:cs="Times New Roman"/>
          <w:sz w:val="16"/>
        </w:rPr>
        <w:t xml:space="preserve"> in various areas, </w:t>
      </w:r>
      <w:r w:rsidRPr="00F430F0">
        <w:rPr>
          <w:rStyle w:val="StyleBoldUnderline"/>
          <w:rFonts w:ascii="Times New Roman" w:hAnsi="Times New Roman" w:cs="Times New Roman"/>
        </w:rPr>
        <w:t>and international norms have been internalized</w:t>
      </w:r>
      <w:r w:rsidRPr="00F430F0">
        <w:rPr>
          <w:rFonts w:ascii="Times New Roman" w:hAnsi="Times New Roman" w:cs="Times New Roman"/>
          <w:sz w:val="16"/>
        </w:rPr>
        <w:t xml:space="preserve"> to a great degree. The relevance attached to the image of the region as peaceful and stable is directly related to this choice. The </w:t>
      </w:r>
      <w:r w:rsidRPr="00F430F0">
        <w:rPr>
          <w:rStyle w:val="StyleBoldUnderline"/>
          <w:rFonts w:ascii="Times New Roman" w:hAnsi="Times New Roman" w:cs="Times New Roman"/>
        </w:rPr>
        <w:t>international norms add to the regional tradition of peaceful conflict resolution by offering additional norms and governance mechanisms for peaceful conflict resolution.</w:t>
      </w:r>
      <w:r w:rsidRPr="00F430F0">
        <w:rPr>
          <w:rFonts w:ascii="Times New Roman" w:hAnsi="Times New Roman" w:cs="Times New Roman"/>
          <w:sz w:val="16"/>
        </w:rPr>
        <w:t xml:space="preserve"> Moreover, in the post-Cold War period </w:t>
      </w:r>
      <w:r w:rsidRPr="00F430F0">
        <w:rPr>
          <w:rStyle w:val="StyleBoldUnderline"/>
          <w:rFonts w:ascii="Times New Roman" w:hAnsi="Times New Roman" w:cs="Times New Roman"/>
        </w:rPr>
        <w:t>adaptability to international norms has been associated with stability. The concept of security which prevails in South America attaches high value to this feature of the region.</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tendency permits interventionist practices to acquire a wide base of normative legitimacy. Thus interventionist measures in situations such as political crises or interstate disputes that risk militarization may be supported by this aspect of the concept of security</w:t>
      </w:r>
      <w:r w:rsidRPr="00F430F0">
        <w:rPr>
          <w:rFonts w:ascii="Times New Roman" w:hAnsi="Times New Roman" w:cs="Times New Roman"/>
          <w:sz w:val="16"/>
        </w:rPr>
        <w:t xml:space="preserve">. On the other hand, most South American analysts, governments and other social leaders firmly adhere to the principle of non-intervention and a traditional concept of sovereignty based on the drive to preserve state jurisdiction and attributes, fearing greater control by the United States and other powers of various aspects of domestic and international politics in the region. </w:t>
      </w:r>
      <w:r w:rsidRPr="00F430F0">
        <w:rPr>
          <w:rStyle w:val="StyleBoldUnderline"/>
          <w:rFonts w:ascii="Times New Roman" w:hAnsi="Times New Roman" w:cs="Times New Roman"/>
        </w:rPr>
        <w:t>There is widespread fear that interventionism could also spread into new spheres, such as the environment, in a context of the ongoing redefinition of ‘threats to peace and security’.</w:t>
      </w:r>
      <w:r w:rsidRPr="00F430F0">
        <w:rPr>
          <w:rFonts w:ascii="Times New Roman" w:hAnsi="Times New Roman" w:cs="Times New Roman"/>
          <w:sz w:val="16"/>
        </w:rPr>
        <w:t xml:space="preserve"> This is particularly relevant given Brazilian preoccupations with past attempts to internationalize the Amazon region under environmental precepts. Securitization may in itself be a source of fear. Thus the legalist and institutionalist drive poses a limit to the interventionist measures acceptable to South American elites. In addition, as seen earlier, the broadening of the concept of security has been handled in such a way that the state remains the main referent object. </w:t>
      </w:r>
      <w:r w:rsidRPr="00F430F0">
        <w:rPr>
          <w:rStyle w:val="StyleBoldUnderline"/>
          <w:rFonts w:ascii="Times New Roman" w:hAnsi="Times New Roman" w:cs="Times New Roman"/>
        </w:rPr>
        <w:t>The view of interventionism is also partly conditioned by understandings of the relationship between interventionism and the distribution of power in the international system</w:t>
      </w:r>
      <w:r w:rsidRPr="00F430F0">
        <w:rPr>
          <w:rFonts w:ascii="Times New Roman" w:hAnsi="Times New Roman" w:cs="Times New Roman"/>
          <w:sz w:val="16"/>
        </w:rPr>
        <w:t>. As seen here, this is a traditional concern for South American elites, particularly in the larger countries such as Argentina, Brazil, Colombia and Venezuela.</w:t>
      </w:r>
    </w:p>
    <w:p w14:paraId="0F52FDE8" w14:textId="77777777" w:rsidR="00511B5D" w:rsidRPr="00F430F0" w:rsidRDefault="00511B5D" w:rsidP="00511B5D">
      <w:pPr>
        <w:rPr>
          <w:rFonts w:ascii="Times New Roman" w:hAnsi="Times New Roman" w:cs="Times New Roman"/>
          <w:sz w:val="16"/>
        </w:rPr>
      </w:pPr>
    </w:p>
    <w:p w14:paraId="39E901F3" w14:textId="77777777" w:rsidR="00511B5D" w:rsidRPr="00F430F0" w:rsidRDefault="00511B5D" w:rsidP="00511B5D">
      <w:pPr>
        <w:rPr>
          <w:rFonts w:ascii="Times New Roman" w:hAnsi="Times New Roman" w:cs="Times New Roman"/>
        </w:rPr>
      </w:pPr>
    </w:p>
    <w:p w14:paraId="15DF8275" w14:textId="6ACED7DA" w:rsidR="00F10D07" w:rsidRPr="00F430F0" w:rsidRDefault="00F10D07" w:rsidP="00B14E17">
      <w:pPr>
        <w:pStyle w:val="Heading3"/>
        <w:rPr>
          <w:rFonts w:ascii="Times New Roman" w:hAnsi="Times New Roman" w:cs="Times New Roman"/>
        </w:rPr>
      </w:pPr>
      <w:r w:rsidRPr="00F430F0">
        <w:rPr>
          <w:rFonts w:ascii="Times New Roman" w:hAnsi="Times New Roman" w:cs="Times New Roman"/>
        </w:rPr>
        <w:lastRenderedPageBreak/>
        <w:t xml:space="preserve">Link—Hegemony </w:t>
      </w:r>
    </w:p>
    <w:p w14:paraId="374641B5" w14:textId="77777777" w:rsidR="00F10D07" w:rsidRPr="00F430F0" w:rsidRDefault="00F10D07" w:rsidP="00F10D07">
      <w:pPr>
        <w:pStyle w:val="Heading4"/>
        <w:rPr>
          <w:rFonts w:cs="Times New Roman"/>
        </w:rPr>
      </w:pPr>
      <w:r w:rsidRPr="00F430F0">
        <w:rPr>
          <w:rFonts w:cs="Times New Roman"/>
        </w:rPr>
        <w:t xml:space="preserve">Their pursuit of hegemony is based on a fantasy of control that relies upon the existence of threatening monsters to justify a permanent state of conflict </w:t>
      </w:r>
    </w:p>
    <w:p w14:paraId="1D5380F1" w14:textId="77777777" w:rsidR="00F10D07" w:rsidRPr="00F430F0" w:rsidRDefault="00F10D07" w:rsidP="00F10D07">
      <w:pPr>
        <w:pStyle w:val="Cites0"/>
        <w:jc w:val="left"/>
        <w:rPr>
          <w:rStyle w:val="Author-Date"/>
        </w:rPr>
      </w:pPr>
    </w:p>
    <w:p w14:paraId="27865C45" w14:textId="77777777" w:rsidR="00F10D07" w:rsidRPr="00F430F0" w:rsidRDefault="00F10D07" w:rsidP="00F10D07">
      <w:pPr>
        <w:rPr>
          <w:rFonts w:ascii="Times New Roman" w:hAnsi="Times New Roman" w:cs="Times New Roman"/>
        </w:rPr>
      </w:pPr>
      <w:r w:rsidRPr="00F430F0">
        <w:rPr>
          <w:rStyle w:val="Author-Date"/>
          <w:rFonts w:ascii="Times New Roman" w:hAnsi="Times New Roman" w:cs="Times New Roman"/>
        </w:rPr>
        <w:t>Chernus 6</w:t>
      </w:r>
      <w:r w:rsidRPr="00F430F0">
        <w:rPr>
          <w:rFonts w:ascii="Times New Roman" w:hAnsi="Times New Roman" w:cs="Times New Roman"/>
        </w:rPr>
        <w:t xml:space="preserve">-Professor of Religious Studies and Co-director of the Peace and Conflict Studies Program at the University of Colorado-Boulder [Ira, </w:t>
      </w:r>
      <w:r w:rsidRPr="00F430F0">
        <w:rPr>
          <w:rFonts w:ascii="Times New Roman" w:hAnsi="Times New Roman" w:cs="Times New Roman"/>
          <w:i/>
        </w:rPr>
        <w:t>Monsters to Destroy: The Neoconservative War on Terror and Sin</w:t>
      </w:r>
      <w:r w:rsidRPr="00F430F0">
        <w:rPr>
          <w:rFonts w:ascii="Times New Roman" w:hAnsi="Times New Roman" w:cs="Times New Roman"/>
        </w:rPr>
        <w:t>, Published by Paradigm Publishers, ISBN 1594512752, p. 53-54, 2006, DKP]</w:t>
      </w:r>
    </w:p>
    <w:p w14:paraId="688E77D0" w14:textId="77777777" w:rsidR="00F10D07" w:rsidRPr="00F430F0" w:rsidRDefault="00F10D07" w:rsidP="00F10D07">
      <w:pPr>
        <w:pStyle w:val="Cards0"/>
        <w:ind w:left="0"/>
        <w:rPr>
          <w:rStyle w:val="DebateUnderline"/>
          <w:rFonts w:eastAsiaTheme="majorEastAsia"/>
          <w:u w:val="single"/>
        </w:rPr>
      </w:pPr>
    </w:p>
    <w:p w14:paraId="3C9761F8" w14:textId="77777777" w:rsidR="00F10D07" w:rsidRPr="00F430F0" w:rsidRDefault="00F10D07" w:rsidP="00F10D07">
      <w:pPr>
        <w:pStyle w:val="Cards0"/>
        <w:ind w:left="0"/>
        <w:jc w:val="left"/>
        <w:rPr>
          <w:rStyle w:val="Emphasis"/>
          <w:rFonts w:ascii="Times New Roman" w:hAnsi="Times New Roman"/>
        </w:rPr>
      </w:pPr>
      <w:r w:rsidRPr="00F430F0">
        <w:rPr>
          <w:rStyle w:val="Emphasis"/>
          <w:rFonts w:ascii="Times New Roman" w:hAnsi="Times New Roman"/>
        </w:rPr>
        <w:t>The end of the cold war spawned a tempting fantasy of imperial omnipotence on a global scale.</w:t>
      </w:r>
      <w:r w:rsidRPr="00F430F0">
        <w:rPr>
          <w:rStyle w:val="DebateUnderline"/>
          <w:rFonts w:eastAsiaTheme="majorEastAsia"/>
          <w:sz w:val="22"/>
          <w:u w:val="single"/>
        </w:rPr>
        <w:t xml:space="preserve"> The neocons want to turn that fantasy into reality. But reality will not conform to the fantasy; it won’t stand still or keep any semblance of permanent order. So the neocons’ efforts inevitably backfire</w:t>
      </w:r>
      <w:r w:rsidRPr="00F430F0">
        <w:rPr>
          <w:sz w:val="22"/>
          <w:u w:val="single"/>
        </w:rPr>
        <w:t>.</w:t>
      </w:r>
      <w:r w:rsidRPr="00F430F0">
        <w:rPr>
          <w:sz w:val="16"/>
        </w:rPr>
        <w:t xml:space="preserve"> Political scientist Benjamin Barber explains that </w:t>
      </w:r>
      <w:r w:rsidRPr="00F430F0">
        <w:rPr>
          <w:rStyle w:val="DebateUnderline"/>
          <w:rFonts w:eastAsiaTheme="majorEastAsia"/>
          <w:sz w:val="22"/>
          <w:u w:val="single"/>
        </w:rPr>
        <w:t>a nation with unprecedented power has “unprecedented vulnerability</w:t>
      </w:r>
      <w:r w:rsidRPr="00F430F0">
        <w:t>: for it must repeatedly extend the compass of its power to preserve what it already has, and so is almost by definition always overextended.” Gary Dorrien sees in</w:t>
      </w:r>
      <w:r w:rsidRPr="00F430F0">
        <w:rPr>
          <w:sz w:val="16"/>
        </w:rPr>
        <w:t>security coming at the neoconservatives in another way, too</w:t>
      </w:r>
      <w:r w:rsidRPr="00F430F0">
        <w:t>: “</w:t>
      </w:r>
      <w:r w:rsidRPr="00F430F0">
        <w:rPr>
          <w:rStyle w:val="DebateUnderline"/>
          <w:rFonts w:eastAsiaTheme="majorEastAsia"/>
          <w:sz w:val="22"/>
          <w:u w:val="single"/>
        </w:rPr>
        <w:t xml:space="preserve">For the empire, </w:t>
      </w:r>
      <w:r w:rsidRPr="00F430F0">
        <w:rPr>
          <w:rStyle w:val="Emphasis"/>
          <w:rFonts w:ascii="Times New Roman" w:hAnsi="Times New Roman"/>
        </w:rPr>
        <w:t>every conflict</w:t>
      </w:r>
      <w:r w:rsidRPr="00F430F0">
        <w:rPr>
          <w:rStyle w:val="DebateUnderline"/>
          <w:rFonts w:eastAsiaTheme="majorEastAsia"/>
          <w:sz w:val="22"/>
          <w:u w:val="single"/>
        </w:rPr>
        <w:t xml:space="preserve"> is a local concern that </w:t>
      </w:r>
      <w:r w:rsidRPr="00F430F0">
        <w:rPr>
          <w:rStyle w:val="Emphasis"/>
          <w:rFonts w:ascii="Times New Roman" w:hAnsi="Times New Roman"/>
        </w:rPr>
        <w:t>threatens its control.</w:t>
      </w:r>
      <w:r w:rsidRPr="00F430F0">
        <w:rPr>
          <w:rStyle w:val="DebateUnderline"/>
          <w:rFonts w:eastAsiaTheme="majorEastAsia"/>
          <w:sz w:val="22"/>
          <w:u w:val="single"/>
        </w:rPr>
        <w:t xml:space="preserve"> However secure it maybe, </w:t>
      </w:r>
      <w:r w:rsidRPr="00F430F0">
        <w:rPr>
          <w:rStyle w:val="Emphasis"/>
          <w:rFonts w:ascii="Times New Roman" w:hAnsi="Times New Roman"/>
        </w:rPr>
        <w:t xml:space="preserve">it never feels secure enough. </w:t>
      </w:r>
      <w:r w:rsidRPr="00F430F0">
        <w:rPr>
          <w:rStyle w:val="DebateUnderline"/>
          <w:rFonts w:eastAsiaTheme="majorEastAsia"/>
          <w:sz w:val="22"/>
          <w:u w:val="single"/>
        </w:rPr>
        <w:t>The [neocon] unipolarists had an advanced case of this anxiety</w:t>
      </w:r>
      <w:r w:rsidRPr="00F430F0">
        <w:t>. . . . Just below the surface of the customary claim to toughness lurked persistent anxiety. This anxiety was inherent in the problem of empire and, in the case of the neocons, heightened by ideological ardor.”39</w:t>
      </w:r>
      <w:r w:rsidRPr="00F430F0">
        <w:rPr>
          <w:sz w:val="22"/>
          <w:u w:val="single"/>
        </w:rPr>
        <w:t xml:space="preserve">  </w:t>
      </w:r>
      <w:r w:rsidRPr="00F430F0">
        <w:rPr>
          <w:rStyle w:val="DebateUnderline"/>
          <w:rFonts w:eastAsiaTheme="majorEastAsia"/>
          <w:sz w:val="22"/>
          <w:u w:val="single"/>
        </w:rPr>
        <w:t xml:space="preserve">If the U.S. must control every event everywhere, as neocons assume, </w:t>
      </w:r>
      <w:r w:rsidRPr="00F430F0">
        <w:rPr>
          <w:rStyle w:val="Emphasis"/>
          <w:rFonts w:ascii="Times New Roman" w:hAnsi="Times New Roman"/>
        </w:rPr>
        <w:t>every act of resistance looks like a threat</w:t>
      </w:r>
      <w:r w:rsidRPr="00F430F0">
        <w:rPr>
          <w:rStyle w:val="DebateUnderline"/>
          <w:rFonts w:eastAsiaTheme="majorEastAsia"/>
          <w:sz w:val="22"/>
          <w:u w:val="single"/>
        </w:rPr>
        <w:t xml:space="preserve"> to the very existence of the nation. There is no good way to distinguish between nations or forces that genuinely oppose U.S. interests and those that don’t. Indeed</w:t>
      </w:r>
      <w:r w:rsidRPr="00F430F0">
        <w:rPr>
          <w:rStyle w:val="Emphasis"/>
          <w:rFonts w:ascii="Times New Roman" w:hAnsi="Times New Roman"/>
        </w:rPr>
        <w:t>, change of any kind</w:t>
      </w:r>
      <w:r w:rsidRPr="00F430F0">
        <w:rPr>
          <w:rStyle w:val="DebateUnderline"/>
          <w:rFonts w:eastAsiaTheme="majorEastAsia"/>
          <w:sz w:val="22"/>
          <w:u w:val="single"/>
        </w:rPr>
        <w:t xml:space="preserve">, in any nation, </w:t>
      </w:r>
      <w:r w:rsidRPr="00F430F0">
        <w:rPr>
          <w:rStyle w:val="Emphasis"/>
          <w:rFonts w:ascii="Times New Roman" w:hAnsi="Times New Roman"/>
        </w:rPr>
        <w:t>becomes a</w:t>
      </w:r>
      <w:r w:rsidRPr="00F430F0">
        <w:rPr>
          <w:rStyle w:val="DebateUnderline"/>
          <w:rFonts w:eastAsiaTheme="majorEastAsia"/>
          <w:sz w:val="22"/>
          <w:u w:val="single"/>
        </w:rPr>
        <w:t xml:space="preserve"> potential </w:t>
      </w:r>
      <w:r w:rsidRPr="00F430F0">
        <w:rPr>
          <w:rStyle w:val="Emphasis"/>
          <w:rFonts w:ascii="Times New Roman" w:hAnsi="Times New Roman"/>
        </w:rPr>
        <w:t>threat.</w:t>
      </w:r>
      <w:r w:rsidRPr="00F430F0">
        <w:rPr>
          <w:rStyle w:val="DebateUnderline"/>
          <w:rFonts w:eastAsiaTheme="majorEastAsia"/>
          <w:sz w:val="22"/>
          <w:u w:val="single"/>
        </w:rPr>
        <w:t xml:space="preserve"> </w:t>
      </w:r>
      <w:r w:rsidRPr="00F430F0">
        <w:rPr>
          <w:rStyle w:val="Emphasis"/>
          <w:rFonts w:ascii="Times New Roman" w:hAnsi="Times New Roman"/>
        </w:rPr>
        <w:t>Everyone begins to look like a threatening monster that might have to be destroyed.</w:t>
      </w:r>
      <w:r w:rsidRPr="00F430F0">
        <w:rPr>
          <w:sz w:val="22"/>
          <w:u w:val="single"/>
        </w:rPr>
        <w:t xml:space="preserve">  </w:t>
      </w:r>
      <w:r w:rsidRPr="00F430F0">
        <w:rPr>
          <w:rStyle w:val="DebateUnderline"/>
          <w:rFonts w:eastAsiaTheme="majorEastAsia"/>
          <w:sz w:val="22"/>
          <w:u w:val="single"/>
        </w:rPr>
        <w:t xml:space="preserve">It’s no surprise that a nation imagined as an implacable enemy often turns into a real enemy. When the U.S. intervenes to prevent change, it is likely to provoke resistance. Faced with an aggressive U.S. stance, any nation might get tough in return. Of course, the U.S. can say that it is selflessly trying to serve the world. But why would other nations believe that? </w:t>
      </w:r>
      <w:r w:rsidRPr="00F430F0">
        <w:rPr>
          <w:rStyle w:val="Emphasis"/>
          <w:rFonts w:ascii="Times New Roman" w:hAnsi="Times New Roman"/>
        </w:rPr>
        <w:t>It is more likely that others will resist, making hegemony harder to achieve.</w:t>
      </w:r>
      <w:r w:rsidRPr="00F430F0">
        <w:rPr>
          <w:rStyle w:val="DebateUnderline"/>
          <w:rFonts w:eastAsiaTheme="majorEastAsia"/>
          <w:sz w:val="22"/>
          <w:u w:val="single"/>
        </w:rPr>
        <w:t xml:space="preserve"> To the neocons, though, resistance only proves that the enemy really is a threat that must be destroyed. So the </w:t>
      </w:r>
      <w:r w:rsidRPr="00F430F0">
        <w:rPr>
          <w:rStyle w:val="Emphasis"/>
          <w:rFonts w:ascii="Times New Roman" w:hAnsi="Times New Roman"/>
        </w:rPr>
        <w:t>likelihood of conflict grows, making everyone less secure.</w:t>
      </w:r>
      <w:r w:rsidRPr="00F430F0">
        <w:rPr>
          <w:sz w:val="22"/>
          <w:u w:val="single"/>
        </w:rPr>
        <w:t xml:space="preserve">  </w:t>
      </w:r>
      <w:r w:rsidRPr="00F430F0">
        <w:rPr>
          <w:rStyle w:val="DebateUnderline"/>
          <w:rFonts w:eastAsiaTheme="majorEastAsia"/>
          <w:sz w:val="22"/>
          <w:u w:val="single"/>
        </w:rPr>
        <w:t xml:space="preserve">Moreover, the neocons want to do it all in the public spotlight. In the past, any nation that set out to conquer others usually kept its plans largely secret. </w:t>
      </w:r>
      <w:r w:rsidRPr="00F430F0">
        <w:t>Indeed, the cold war neocons regularly blasted the Soviets for harboring a “secret plan” for world conquest.</w:t>
      </w:r>
      <w:r w:rsidRPr="00F430F0">
        <w:rPr>
          <w:rStyle w:val="DebateUnderline"/>
          <w:rFonts w:eastAsiaTheme="majorEastAsia"/>
          <w:sz w:val="22"/>
          <w:u w:val="single"/>
        </w:rPr>
        <w:t xml:space="preserve"> Now here they are calling on the U.S. to blare out its own domineering intentions for all the world to</w:t>
      </w:r>
      <w:r w:rsidRPr="00F430F0">
        <w:rPr>
          <w:sz w:val="16"/>
        </w:rPr>
        <w:t xml:space="preserve"> [end page 53] </w:t>
      </w:r>
      <w:r w:rsidRPr="00F430F0">
        <w:rPr>
          <w:rStyle w:val="DebateUnderline"/>
          <w:rFonts w:eastAsiaTheme="majorEastAsia"/>
          <w:sz w:val="22"/>
          <w:u w:val="single"/>
        </w:rPr>
        <w:t>hear. That hardly seems well calculated to achieve the goal of hegemony. But it is calculated to foster the assertive, even swaggering, mood on the home front that the neocons long for</w:t>
      </w:r>
      <w:r w:rsidRPr="00F430F0">
        <w:rPr>
          <w:sz w:val="22"/>
          <w:u w:val="single"/>
        </w:rPr>
        <w:t>.</w:t>
      </w:r>
      <w:r w:rsidRPr="00F430F0">
        <w:rPr>
          <w:sz w:val="16"/>
        </w:rPr>
        <w:t xml:space="preserve">  Journalist Ron Suskind has noted that </w:t>
      </w:r>
      <w:r w:rsidRPr="00F430F0">
        <w:rPr>
          <w:rStyle w:val="Emphasis"/>
          <w:rFonts w:ascii="Times New Roman" w:hAnsi="Times New Roman"/>
        </w:rPr>
        <w:t>neocons</w:t>
      </w:r>
      <w:r w:rsidRPr="00F430F0">
        <w:rPr>
          <w:rStyle w:val="DebateUnderline"/>
          <w:rFonts w:eastAsiaTheme="majorEastAsia"/>
          <w:sz w:val="22"/>
          <w:u w:val="single"/>
        </w:rPr>
        <w:t xml:space="preserve"> always offer “a statement of enveloping peril and no hypothesis for any real solution.” They </w:t>
      </w:r>
      <w:r w:rsidRPr="00F430F0">
        <w:rPr>
          <w:rStyle w:val="Emphasis"/>
          <w:rFonts w:ascii="Times New Roman" w:hAnsi="Times New Roman"/>
        </w:rPr>
        <w:t>have no hope of finding a real solution because they have no reason to look for one. Their story allows for success only as a fantasy.</w:t>
      </w:r>
      <w:r w:rsidRPr="00F430F0">
        <w:rPr>
          <w:rStyle w:val="DebateUnderline"/>
          <w:rFonts w:eastAsiaTheme="majorEastAsia"/>
          <w:sz w:val="22"/>
          <w:u w:val="single"/>
        </w:rPr>
        <w:t xml:space="preserve"> In reality, they expect to find nothing but an endless battle against an enemy that can never be defeated</w:t>
      </w:r>
      <w:r w:rsidRPr="00F430F0">
        <w:rPr>
          <w:sz w:val="22"/>
          <w:u w:val="single"/>
        </w:rPr>
        <w:t>.</w:t>
      </w:r>
      <w:r w:rsidRPr="00F430F0">
        <w:rPr>
          <w:sz w:val="16"/>
        </w:rPr>
        <w:t xml:space="preserve"> At least two prominent neocons have said it quite bluntly. Kenneth Adelman: “We should not try to convince people that things are getting better.” Michael Ledeen: “The struggle against evil is going to go on forever.”40  </w:t>
      </w:r>
      <w:r w:rsidRPr="00F430F0">
        <w:rPr>
          <w:rStyle w:val="DebateUnderline"/>
          <w:rFonts w:eastAsiaTheme="majorEastAsia"/>
          <w:sz w:val="22"/>
          <w:u w:val="single"/>
        </w:rPr>
        <w:t xml:space="preserve">This vision of endless conflict is not a conclusion drawn from observing reality. It is both the premise and the goal of the neocons’ fantasy. Ultimately, it seems, </w:t>
      </w:r>
      <w:r w:rsidRPr="00F430F0">
        <w:rPr>
          <w:rStyle w:val="Emphasis"/>
          <w:rFonts w:ascii="Times New Roman" w:hAnsi="Times New Roman"/>
        </w:rPr>
        <w:t>endless resistance is what they really want.</w:t>
      </w:r>
      <w:r w:rsidRPr="00F430F0">
        <w:rPr>
          <w:rStyle w:val="DebateUnderline"/>
          <w:rFonts w:eastAsiaTheme="majorEastAsia"/>
          <w:sz w:val="22"/>
          <w:u w:val="single"/>
        </w:rPr>
        <w:t xml:space="preserve"> Their call for </w:t>
      </w:r>
      <w:r w:rsidRPr="00F430F0">
        <w:rPr>
          <w:rStyle w:val="Emphasis"/>
          <w:rFonts w:ascii="Times New Roman" w:hAnsi="Times New Roman"/>
        </w:rPr>
        <w:t>a unipolar world ensures a permanent state of conflict</w:t>
      </w:r>
      <w:r w:rsidRPr="00F430F0">
        <w:rPr>
          <w:rStyle w:val="DebateUnderline"/>
          <w:rFonts w:eastAsiaTheme="majorEastAsia"/>
          <w:sz w:val="22"/>
          <w:u w:val="single"/>
        </w:rPr>
        <w:t>, so that the U.S. can go on forever proving its military supremacy and promoting the “manly virtues” of militarism. They have to admit that the U.S., with its vastly incomparable power, already has unprecedented security against any foreign army. So they must sound the alarm about a shadowy new kind of enemy</w:t>
      </w:r>
      <w:r w:rsidRPr="00F430F0">
        <w:t xml:space="preserve">, one that can attack in novel, unexpected ways. </w:t>
      </w:r>
      <w:r w:rsidRPr="00F430F0">
        <w:rPr>
          <w:rStyle w:val="Emphasis"/>
          <w:rFonts w:ascii="Times New Roman" w:hAnsi="Times New Roman"/>
        </w:rPr>
        <w:t>They must</w:t>
      </w:r>
      <w:r w:rsidRPr="00F430F0">
        <w:rPr>
          <w:rStyle w:val="DebateUnderline"/>
          <w:rFonts w:eastAsiaTheme="majorEastAsia"/>
          <w:sz w:val="22"/>
          <w:u w:val="single"/>
        </w:rPr>
        <w:t xml:space="preserve"> make distant changes appear as huge imminent threats to America</w:t>
      </w:r>
      <w:r w:rsidRPr="00F430F0">
        <w:t>, make the implausible seem plausible,</w:t>
      </w:r>
      <w:r w:rsidRPr="00F430F0">
        <w:rPr>
          <w:rStyle w:val="DebateUnderline"/>
          <w:rFonts w:eastAsiaTheme="majorEastAsia"/>
          <w:sz w:val="22"/>
          <w:u w:val="single"/>
        </w:rPr>
        <w:t xml:space="preserve"> and thus </w:t>
      </w:r>
      <w:r w:rsidRPr="00F430F0">
        <w:rPr>
          <w:rStyle w:val="Emphasis"/>
          <w:rFonts w:ascii="Times New Roman" w:hAnsi="Times New Roman"/>
        </w:rPr>
        <w:t>find new monsters to destroy.</w:t>
      </w:r>
      <w:r w:rsidRPr="00F430F0">
        <w:rPr>
          <w:sz w:val="22"/>
          <w:u w:val="single"/>
        </w:rPr>
        <w:t xml:space="preserve">  </w:t>
      </w:r>
      <w:r w:rsidRPr="00F430F0">
        <w:rPr>
          <w:rStyle w:val="DebateUnderline"/>
          <w:rFonts w:eastAsiaTheme="majorEastAsia"/>
          <w:sz w:val="22"/>
          <w:u w:val="single"/>
        </w:rPr>
        <w:t xml:space="preserve">The neocons’ story does not allow for a final triumph of order because it is not really about creating a politically calm, orderly world. It is about creating a society full of virtuous people who are willing and able to fight off the threatening forces of social chaos. </w:t>
      </w:r>
      <w:r w:rsidRPr="00F430F0">
        <w:rPr>
          <w:rStyle w:val="StyleBoldUnderline"/>
          <w:rFonts w:eastAsiaTheme="majorEastAsia"/>
          <w:b w:val="0"/>
        </w:rPr>
        <w:t>Having superior power</w:t>
      </w:r>
      <w:r w:rsidRPr="00F430F0">
        <w:rPr>
          <w:rStyle w:val="DebateUnderline"/>
          <w:rFonts w:eastAsiaTheme="majorEastAsia"/>
          <w:sz w:val="22"/>
          <w:u w:val="single"/>
        </w:rPr>
        <w:t xml:space="preserve"> is less important than </w:t>
      </w:r>
      <w:r w:rsidRPr="00F430F0">
        <w:rPr>
          <w:rStyle w:val="Emphasis"/>
          <w:rFonts w:ascii="Times New Roman" w:hAnsi="Times New Roman"/>
        </w:rPr>
        <w:t>proving superior power.</w:t>
      </w:r>
      <w:r w:rsidRPr="00F430F0">
        <w:rPr>
          <w:rStyle w:val="DebateUnderline"/>
          <w:rFonts w:eastAsiaTheme="majorEastAsia"/>
          <w:sz w:val="22"/>
          <w:u w:val="single"/>
        </w:rPr>
        <w:t xml:space="preserve"> That </w:t>
      </w:r>
      <w:r w:rsidRPr="00F430F0">
        <w:rPr>
          <w:rStyle w:val="Emphasis"/>
          <w:rFonts w:ascii="Times New Roman" w:hAnsi="Times New Roman"/>
        </w:rPr>
        <w:t>always requires an enemy.</w:t>
      </w:r>
      <w:r w:rsidRPr="00F430F0">
        <w:rPr>
          <w:sz w:val="22"/>
          <w:u w:val="single"/>
        </w:rPr>
        <w:t xml:space="preserve"> </w:t>
      </w:r>
      <w:r w:rsidRPr="00F430F0">
        <w:rPr>
          <w:rStyle w:val="DebateUnderline"/>
          <w:rFonts w:eastAsiaTheme="majorEastAsia"/>
          <w:sz w:val="22"/>
          <w:u w:val="single"/>
        </w:rPr>
        <w:t xml:space="preserve">Just as neocons need monsters abroad, they need a frightened </w:t>
      </w:r>
      <w:r w:rsidRPr="00F430F0">
        <w:rPr>
          <w:rStyle w:val="DebateUnderline"/>
          <w:rFonts w:eastAsiaTheme="majorEastAsia"/>
          <w:sz w:val="22"/>
          <w:u w:val="single"/>
        </w:rPr>
        <w:lastRenderedPageBreak/>
        <w:t xml:space="preserve">society at home. Only insecurity can justify their shrill call for a stronger nation </w:t>
      </w:r>
      <w:r w:rsidRPr="00F430F0">
        <w:t>(and a higher military budget).</w:t>
      </w:r>
      <w:r w:rsidRPr="00F430F0">
        <w:rPr>
          <w:rStyle w:val="DebateUnderline"/>
          <w:rFonts w:eastAsiaTheme="majorEastAsia"/>
          <w:sz w:val="22"/>
          <w:u w:val="single"/>
        </w:rPr>
        <w:t xml:space="preserve"> </w:t>
      </w:r>
      <w:r w:rsidRPr="00F430F0">
        <w:rPr>
          <w:rStyle w:val="Emphasis"/>
          <w:rFonts w:ascii="Times New Roman" w:hAnsi="Times New Roman"/>
        </w:rPr>
        <w:t>The more dire their warnings of insecurity, the more they can demand greater military strength</w:t>
      </w:r>
      <w:r w:rsidRPr="00F430F0">
        <w:rPr>
          <w:rStyle w:val="DebateUnderline"/>
          <w:rFonts w:eastAsiaTheme="majorEastAsia"/>
          <w:sz w:val="22"/>
          <w:u w:val="single"/>
        </w:rPr>
        <w:t xml:space="preserve"> and moral resolve. Every foreign enemy is, above all, another occasion to prod the American people to overcome their anxiety, identify evil, fight resolutely against it, and stand strong in defense of their highest values. </w:t>
      </w:r>
      <w:r w:rsidRPr="00F430F0">
        <w:rPr>
          <w:rStyle w:val="Emphasis"/>
          <w:rFonts w:ascii="Times New Roman" w:hAnsi="Times New Roman"/>
        </w:rPr>
        <w:t>Hegemony will do no good unless there is challenge to be met</w:t>
      </w:r>
      <w:r w:rsidRPr="00F430F0">
        <w:rPr>
          <w:rStyle w:val="DebateUnderline"/>
          <w:rFonts w:eastAsiaTheme="majorEastAsia"/>
          <w:sz w:val="22"/>
          <w:u w:val="single"/>
        </w:rPr>
        <w:t>, weakness to be conquered, evil to be overcome. The American people must actively seek hegemony and make sacrifices for it, to show that they are striving to overcome their own weakness</w:t>
      </w:r>
      <w:r w:rsidRPr="00F430F0">
        <w:rPr>
          <w:sz w:val="22"/>
          <w:u w:val="single"/>
        </w:rPr>
        <w:t xml:space="preserve">.  </w:t>
      </w:r>
      <w:r w:rsidRPr="00F430F0">
        <w:rPr>
          <w:rStyle w:val="DebateUnderline"/>
          <w:rFonts w:eastAsiaTheme="majorEastAsia"/>
          <w:sz w:val="22"/>
          <w:u w:val="single"/>
        </w:rPr>
        <w:t xml:space="preserve">So the </w:t>
      </w:r>
      <w:r w:rsidRPr="00F430F0">
        <w:rPr>
          <w:rStyle w:val="Emphasis"/>
          <w:rFonts w:ascii="Times New Roman" w:hAnsi="Times New Roman"/>
        </w:rPr>
        <w:t>quest for strength</w:t>
      </w:r>
      <w:r w:rsidRPr="00F430F0">
        <w:rPr>
          <w:rStyle w:val="DebateUnderline"/>
          <w:rFonts w:eastAsiaTheme="majorEastAsia"/>
          <w:sz w:val="22"/>
          <w:u w:val="single"/>
        </w:rPr>
        <w:t xml:space="preserve"> still </w:t>
      </w:r>
      <w:r w:rsidRPr="00F430F0">
        <w:rPr>
          <w:rStyle w:val="Emphasis"/>
          <w:rFonts w:ascii="Times New Roman" w:hAnsi="Times New Roman"/>
        </w:rPr>
        <w:t>demands a public confession of weakness</w:t>
      </w:r>
      <w:r w:rsidRPr="00F430F0">
        <w:rPr>
          <w:rStyle w:val="DebateUnderline"/>
          <w:rFonts w:eastAsiaTheme="majorEastAsia"/>
          <w:sz w:val="22"/>
          <w:u w:val="single"/>
        </w:rPr>
        <w:t xml:space="preserve">, just as the neocons had demanded two decades earlier when they warned of a Soviet nuclear attack through a “window of vulnerability.” </w:t>
      </w:r>
      <w:r w:rsidRPr="00F430F0">
        <w:rPr>
          <w:rStyle w:val="Emphasis"/>
          <w:rFonts w:ascii="Times New Roman" w:hAnsi="Times New Roman"/>
        </w:rPr>
        <w:t>The quest for</w:t>
      </w:r>
      <w:r w:rsidRPr="00F430F0">
        <w:rPr>
          <w:rStyle w:val="DebateUnderline"/>
          <w:rFonts w:eastAsiaTheme="majorEastAsia"/>
          <w:sz w:val="22"/>
          <w:u w:val="single"/>
        </w:rPr>
        <w:t xml:space="preserve"> strength through the structures of </w:t>
      </w:r>
      <w:r w:rsidRPr="00F430F0">
        <w:rPr>
          <w:rStyle w:val="Emphasis"/>
          <w:rFonts w:ascii="Times New Roman" w:hAnsi="Times New Roman"/>
        </w:rPr>
        <w:t>national security</w:t>
      </w:r>
      <w:r w:rsidRPr="00F430F0">
        <w:rPr>
          <w:rStyle w:val="DebateUnderline"/>
          <w:rFonts w:eastAsiaTheme="majorEastAsia"/>
          <w:sz w:val="22"/>
          <w:u w:val="single"/>
        </w:rPr>
        <w:t xml:space="preserve"> still </w:t>
      </w:r>
      <w:r w:rsidRPr="00F430F0">
        <w:rPr>
          <w:rStyle w:val="Emphasis"/>
          <w:rFonts w:ascii="Times New Roman" w:hAnsi="Times New Roman"/>
        </w:rPr>
        <w:t>demands a public declaration of national insecurity.</w:t>
      </w:r>
      <w:r w:rsidRPr="00F430F0">
        <w:rPr>
          <w:rStyle w:val="DebateUnderline"/>
          <w:rFonts w:eastAsiaTheme="majorEastAsia"/>
          <w:sz w:val="22"/>
          <w:u w:val="single"/>
        </w:rPr>
        <w:t xml:space="preserve"> Otherwise, there is nothing to overcome. </w:t>
      </w:r>
      <w:r w:rsidRPr="00F430F0">
        <w:rPr>
          <w:rStyle w:val="Emphasis"/>
          <w:rFonts w:ascii="Times New Roman" w:hAnsi="Times New Roman"/>
        </w:rPr>
        <w:t xml:space="preserve">The more frightened the public, the more likely it is to believe and enact the neocon story. </w:t>
      </w:r>
    </w:p>
    <w:p w14:paraId="1C3BA56F" w14:textId="77777777" w:rsidR="00F10D07" w:rsidRPr="00F430F0" w:rsidRDefault="00F10D07" w:rsidP="00F10D07">
      <w:pPr>
        <w:rPr>
          <w:rFonts w:ascii="Times New Roman" w:hAnsi="Times New Roman" w:cs="Times New Roman"/>
        </w:rPr>
      </w:pPr>
    </w:p>
    <w:p w14:paraId="4AB13580" w14:textId="728A35BA" w:rsidR="00B14E17" w:rsidRPr="00F430F0" w:rsidRDefault="00B14E17" w:rsidP="00B14E17">
      <w:pPr>
        <w:pStyle w:val="Heading3"/>
        <w:rPr>
          <w:rFonts w:ascii="Times New Roman" w:hAnsi="Times New Roman" w:cs="Times New Roman"/>
        </w:rPr>
      </w:pPr>
      <w:r w:rsidRPr="00F430F0">
        <w:rPr>
          <w:rFonts w:ascii="Times New Roman" w:hAnsi="Times New Roman" w:cs="Times New Roman"/>
        </w:rPr>
        <w:lastRenderedPageBreak/>
        <w:t>Link—Human Rights</w:t>
      </w:r>
    </w:p>
    <w:p w14:paraId="226C16D2" w14:textId="77777777" w:rsidR="00511B5D" w:rsidRPr="00F430F0" w:rsidRDefault="00511B5D" w:rsidP="00511B5D">
      <w:pPr>
        <w:pStyle w:val="Heading4"/>
        <w:rPr>
          <w:rFonts w:cs="Times New Roman"/>
        </w:rPr>
      </w:pPr>
      <w:r w:rsidRPr="00F430F0">
        <w:rPr>
          <w:rFonts w:cs="Times New Roman"/>
        </w:rPr>
        <w:t xml:space="preserve">Engagement with Latin America has expanded security concerns beyond external military threats to include individual and economic threats, which expands possibilities for military intervention and violence. </w:t>
      </w:r>
    </w:p>
    <w:p w14:paraId="27B428DE" w14:textId="77777777" w:rsidR="00511B5D" w:rsidRPr="00F430F0" w:rsidRDefault="00511B5D" w:rsidP="00511B5D">
      <w:pPr>
        <w:rPr>
          <w:rStyle w:val="StyleStyleBold12pt"/>
          <w:rFonts w:ascii="Times New Roman" w:hAnsi="Times New Roman" w:cs="Times New Roman"/>
        </w:rPr>
      </w:pPr>
    </w:p>
    <w:p w14:paraId="4590976D" w14:textId="77777777" w:rsidR="00511B5D" w:rsidRPr="00F430F0" w:rsidRDefault="00511B5D" w:rsidP="00511B5D">
      <w:pPr>
        <w:rPr>
          <w:rFonts w:ascii="Times New Roman" w:hAnsi="Times New Roman" w:cs="Times New Roman"/>
        </w:rPr>
      </w:pPr>
      <w:r w:rsidRPr="00F430F0">
        <w:rPr>
          <w:rStyle w:val="StyleStyleBold12pt"/>
          <w:rFonts w:ascii="Times New Roman" w:hAnsi="Times New Roman" w:cs="Times New Roman"/>
        </w:rPr>
        <w:t>Herz 2010</w:t>
      </w:r>
      <w:r w:rsidRPr="00F430F0">
        <w:rPr>
          <w:rFonts w:ascii="Times New Roman" w:hAnsi="Times New Roman" w:cs="Times New Roman"/>
        </w:rPr>
        <w:t xml:space="preserve"> (Monica, Inst. Of Intl. Relts @ Catholic Univ. of Rio de Janeiro, “Concepts of Security in South America,” International peacekeeping 17:5)</w:t>
      </w:r>
    </w:p>
    <w:p w14:paraId="570E1513" w14:textId="77777777" w:rsidR="00511B5D" w:rsidRPr="00F430F0" w:rsidRDefault="00511B5D" w:rsidP="00511B5D">
      <w:pPr>
        <w:rPr>
          <w:rFonts w:ascii="Times New Roman" w:hAnsi="Times New Roman" w:cs="Times New Roman"/>
        </w:rPr>
      </w:pPr>
    </w:p>
    <w:p w14:paraId="524B69FF" w14:textId="77777777" w:rsidR="00511B5D" w:rsidRPr="00F430F0" w:rsidRDefault="00511B5D" w:rsidP="00511B5D">
      <w:pPr>
        <w:rPr>
          <w:rFonts w:ascii="Times New Roman" w:hAnsi="Times New Roman" w:cs="Times New Roman"/>
          <w:sz w:val="16"/>
        </w:rPr>
      </w:pPr>
      <w:r w:rsidRPr="00F430F0">
        <w:rPr>
          <w:rFonts w:ascii="Times New Roman" w:hAnsi="Times New Roman" w:cs="Times New Roman"/>
          <w:sz w:val="16"/>
        </w:rPr>
        <w:t xml:space="preserve">As the concept of security has been internationalized and expanded, </w:t>
      </w:r>
      <w:r w:rsidRPr="00F430F0">
        <w:rPr>
          <w:rStyle w:val="StyleBoldUnderline"/>
          <w:rFonts w:ascii="Times New Roman" w:hAnsi="Times New Roman" w:cs="Times New Roman"/>
        </w:rPr>
        <w:t>questions of intervention have become central to the debate on security</w:t>
      </w:r>
      <w:r w:rsidRPr="00F430F0">
        <w:rPr>
          <w:rFonts w:ascii="Times New Roman" w:hAnsi="Times New Roman" w:cs="Times New Roman"/>
          <w:sz w:val="16"/>
        </w:rPr>
        <w:t xml:space="preserve">.. Non-intervention is still a core value in South America, but this is changing rapidly. </w:t>
      </w:r>
      <w:r w:rsidRPr="00F430F0">
        <w:rPr>
          <w:rStyle w:val="StyleBoldUnderline"/>
          <w:rFonts w:ascii="Times New Roman" w:hAnsi="Times New Roman" w:cs="Times New Roman"/>
        </w:rPr>
        <w:t xml:space="preserve">Human rights and humanitarian crises, the proliferation of weapons of mass destruction, and even state failure, may become legitimizing interventionist policies. The domain of security has not only expanded through new discourses and techniques, but also been internationalized, and governing processes based on the logic of insecurity or fear may be used to justify political and military forms of intervention. </w:t>
      </w:r>
      <w:r w:rsidRPr="00F430F0">
        <w:rPr>
          <w:rFonts w:ascii="Times New Roman" w:hAnsi="Times New Roman" w:cs="Times New Roman"/>
          <w:sz w:val="16"/>
        </w:rPr>
        <w:t xml:space="preserve">How have South American countries related to this changing landscape? As has been shown, </w:t>
      </w:r>
      <w:r w:rsidRPr="00F430F0">
        <w:rPr>
          <w:rStyle w:val="StyleBoldUnderline"/>
          <w:rFonts w:ascii="Times New Roman" w:hAnsi="Times New Roman" w:cs="Times New Roman"/>
        </w:rPr>
        <w:t xml:space="preserve">interest in international security has increased and the language of security/insecurity has been embedded in political and academic discourses. </w:t>
      </w:r>
      <w:r w:rsidRPr="00F430F0">
        <w:rPr>
          <w:rFonts w:ascii="Times New Roman" w:hAnsi="Times New Roman" w:cs="Times New Roman"/>
          <w:sz w:val="16"/>
        </w:rPr>
        <w:t xml:space="preserve">At the same time </w:t>
      </w:r>
      <w:r w:rsidRPr="00F430F0">
        <w:rPr>
          <w:rStyle w:val="StyleBoldUnderline"/>
          <w:rFonts w:ascii="Times New Roman" w:hAnsi="Times New Roman" w:cs="Times New Roman"/>
        </w:rPr>
        <w:t>new policy questions have been framed in terms of the logic of survival. Practices of security (discourse and techniques) that incorporate fear of transnational crime, political instability, and lack of development have been introduced</w:t>
      </w:r>
      <w:r w:rsidRPr="00F430F0">
        <w:rPr>
          <w:rFonts w:ascii="Times New Roman" w:hAnsi="Times New Roman" w:cs="Times New Roman"/>
          <w:sz w:val="16"/>
        </w:rPr>
        <w:t xml:space="preserve"> within the OAS, Mercosul and UNASUL, as well as in bilateral processes. </w:t>
      </w:r>
      <w:r w:rsidRPr="00F430F0">
        <w:rPr>
          <w:rStyle w:val="StyleBoldUnderline"/>
          <w:rFonts w:ascii="Times New Roman" w:hAnsi="Times New Roman" w:cs="Times New Roman"/>
        </w:rPr>
        <w:t xml:space="preserve">Individuals were incorporated into the international agenda in South America through the human rights and democracy agendas </w:t>
      </w:r>
      <w:r w:rsidRPr="00F430F0">
        <w:rPr>
          <w:rFonts w:ascii="Times New Roman" w:hAnsi="Times New Roman" w:cs="Times New Roman"/>
          <w:sz w:val="16"/>
        </w:rPr>
        <w:t xml:space="preserve">in along and slow process that began in the 1950s. </w:t>
      </w:r>
      <w:r w:rsidRPr="00F430F0">
        <w:rPr>
          <w:rStyle w:val="StyleBoldUnderline"/>
          <w:rFonts w:ascii="Times New Roman" w:hAnsi="Times New Roman" w:cs="Times New Roman"/>
        </w:rPr>
        <w:t>The reality opened the possibility of treating them and other actors or themes as referent objects in the security discourse, this increasing the scope of possibilities for interventionism in the region.</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These tendencies</w:t>
      </w:r>
      <w:r w:rsidRPr="00F430F0">
        <w:rPr>
          <w:rFonts w:ascii="Times New Roman" w:hAnsi="Times New Roman" w:cs="Times New Roman"/>
          <w:sz w:val="16"/>
        </w:rPr>
        <w:t xml:space="preserve"> analysed in this article </w:t>
      </w:r>
      <w:r w:rsidRPr="00F430F0">
        <w:rPr>
          <w:rStyle w:val="StyleBoldUnderline"/>
          <w:rFonts w:ascii="Times New Roman" w:hAnsi="Times New Roman" w:cs="Times New Roman"/>
        </w:rPr>
        <w:t>allow interventionist measures to be continually redrawn as the door is opened to further securitization processes</w:t>
      </w:r>
      <w:r w:rsidRPr="00F430F0">
        <w:rPr>
          <w:rFonts w:ascii="Times New Roman" w:hAnsi="Times New Roman" w:cs="Times New Roman"/>
          <w:sz w:val="16"/>
        </w:rPr>
        <w:t>. (On the relationship between state and individual rights, see Kenkel in this volume.)</w:t>
      </w:r>
    </w:p>
    <w:p w14:paraId="50D23A68" w14:textId="77777777" w:rsidR="00B14E17" w:rsidRPr="00F430F0" w:rsidRDefault="00B14E17" w:rsidP="00B14E17">
      <w:pPr>
        <w:rPr>
          <w:rFonts w:ascii="Times New Roman" w:hAnsi="Times New Roman" w:cs="Times New Roman"/>
        </w:rPr>
      </w:pPr>
    </w:p>
    <w:p w14:paraId="300F1501" w14:textId="112295F9" w:rsidR="00ED2E6D" w:rsidRPr="00F430F0" w:rsidRDefault="00ED2E6D" w:rsidP="00B200ED">
      <w:pPr>
        <w:pStyle w:val="Heading3"/>
        <w:rPr>
          <w:rFonts w:ascii="Times New Roman" w:hAnsi="Times New Roman" w:cs="Times New Roman"/>
        </w:rPr>
      </w:pPr>
      <w:r w:rsidRPr="00F430F0">
        <w:rPr>
          <w:rFonts w:ascii="Times New Roman" w:hAnsi="Times New Roman" w:cs="Times New Roman"/>
        </w:rPr>
        <w:lastRenderedPageBreak/>
        <w:t xml:space="preserve">Link—Humanitarianism </w:t>
      </w:r>
    </w:p>
    <w:p w14:paraId="0FD3380D" w14:textId="77777777" w:rsidR="00ED2E6D" w:rsidRPr="00F430F0" w:rsidRDefault="00ED2E6D" w:rsidP="00ED2E6D">
      <w:pPr>
        <w:pStyle w:val="Heading4"/>
        <w:rPr>
          <w:rFonts w:cs="Times New Roman"/>
        </w:rPr>
      </w:pPr>
      <w:r w:rsidRPr="00F430F0">
        <w:rPr>
          <w:rFonts w:cs="Times New Roman"/>
        </w:rPr>
        <w:t>Humanitarianism is just securitization under another name</w:t>
      </w:r>
    </w:p>
    <w:p w14:paraId="351A08FD" w14:textId="77777777" w:rsidR="00ED2E6D" w:rsidRPr="00F430F0" w:rsidRDefault="00ED2E6D" w:rsidP="00ED2E6D">
      <w:pPr>
        <w:rPr>
          <w:rStyle w:val="StyleStyleBold12pt"/>
          <w:rFonts w:ascii="Times New Roman" w:hAnsi="Times New Roman" w:cs="Times New Roman"/>
        </w:rPr>
      </w:pPr>
    </w:p>
    <w:p w14:paraId="42D7A994" w14:textId="77777777" w:rsidR="00ED2E6D" w:rsidRPr="00F430F0" w:rsidRDefault="00ED2E6D" w:rsidP="00ED2E6D">
      <w:pPr>
        <w:rPr>
          <w:rFonts w:ascii="Times New Roman" w:hAnsi="Times New Roman" w:cs="Times New Roman"/>
        </w:rPr>
      </w:pPr>
      <w:r w:rsidRPr="00F430F0">
        <w:rPr>
          <w:rStyle w:val="StyleStyleBold12pt"/>
          <w:rFonts w:ascii="Times New Roman" w:hAnsi="Times New Roman" w:cs="Times New Roman"/>
        </w:rPr>
        <w:t>Watson 11</w:t>
      </w:r>
      <w:r w:rsidRPr="00F430F0">
        <w:rPr>
          <w:rFonts w:ascii="Times New Roman" w:hAnsi="Times New Roman" w:cs="Times New Roman"/>
        </w:rPr>
        <w:t xml:space="preserve">  (Scott, Department of Political Science, University of Victoria, Canada, “The 'human' as referent object?: Humanitarianism as securitization”, 2011 42: 3 Security Dialogue)</w:t>
      </w:r>
    </w:p>
    <w:p w14:paraId="66915A2C" w14:textId="77777777" w:rsidR="00ED2E6D" w:rsidRPr="00F430F0" w:rsidRDefault="00ED2E6D" w:rsidP="00ED2E6D">
      <w:pPr>
        <w:rPr>
          <w:rFonts w:ascii="Times New Roman" w:hAnsi="Times New Roman" w:cs="Times New Roman"/>
        </w:rPr>
      </w:pPr>
    </w:p>
    <w:p w14:paraId="713D27CB" w14:textId="77BCE253" w:rsidR="00ED2E6D" w:rsidRPr="00F430F0" w:rsidRDefault="00ED2E6D" w:rsidP="00ED2E6D">
      <w:pPr>
        <w:rPr>
          <w:rStyle w:val="StyleBoldUnderline"/>
          <w:rFonts w:ascii="Times New Roman" w:hAnsi="Times New Roman" w:cs="Times New Roman"/>
        </w:rPr>
      </w:pPr>
      <w:r w:rsidRPr="00F430F0">
        <w:rPr>
          <w:rFonts w:ascii="Times New Roman" w:hAnsi="Times New Roman" w:cs="Times New Roman"/>
          <w:sz w:val="16"/>
        </w:rPr>
        <w:t xml:space="preserve">Despite these efforts, </w:t>
      </w:r>
      <w:r w:rsidRPr="00F430F0">
        <w:rPr>
          <w:rStyle w:val="StyleBoldUnderline"/>
          <w:rFonts w:ascii="Times New Roman" w:hAnsi="Times New Roman" w:cs="Times New Roman"/>
        </w:rPr>
        <w:t>humanitarianism lacks rigid conceptual boundaries and is extendable, which facilitates ambiguous and manipulated uses</w:t>
      </w:r>
      <w:r w:rsidRPr="00F430F0">
        <w:rPr>
          <w:rFonts w:ascii="Times New Roman" w:hAnsi="Times New Roman" w:cs="Times New Roman"/>
          <w:sz w:val="16"/>
        </w:rPr>
        <w:t xml:space="preserve"> (Chimni, 2000: 244). </w:t>
      </w:r>
      <w:r w:rsidRPr="00F430F0">
        <w:rPr>
          <w:rStyle w:val="StyleBoldUnderline"/>
          <w:rFonts w:ascii="Times New Roman" w:hAnsi="Times New Roman" w:cs="Times New Roman"/>
        </w:rPr>
        <w:t>US and British elites’ justification of the invasion of Iraq in terms of humanitarianism is evidence</w:t>
      </w:r>
      <w:r w:rsidRPr="00F430F0">
        <w:rPr>
          <w:rFonts w:ascii="Times New Roman" w:hAnsi="Times New Roman" w:cs="Times New Roman"/>
          <w:sz w:val="16"/>
        </w:rPr>
        <w:t xml:space="preserve"> enough of this prob</w:t>
      </w:r>
      <w:r w:rsidRPr="00F430F0">
        <w:rPr>
          <w:rFonts w:ascii="Times New Roman" w:hAnsi="Times New Roman" w:cs="Times New Roman"/>
          <w:sz w:val="16"/>
        </w:rPr>
        <w:softHyphen/>
        <w:t xml:space="preserve">lem. Yet, Chimni’s observation </w:t>
      </w:r>
      <w:r w:rsidRPr="00F430F0">
        <w:rPr>
          <w:rStyle w:val="StyleBoldUnderline"/>
          <w:rFonts w:ascii="Times New Roman" w:hAnsi="Times New Roman" w:cs="Times New Roman"/>
        </w:rPr>
        <w:t>is eerily reminiscent of the critiques of the concept of security</w:t>
      </w:r>
      <w:r w:rsidRPr="00F430F0">
        <w:rPr>
          <w:rFonts w:ascii="Times New Roman" w:hAnsi="Times New Roman" w:cs="Times New Roman"/>
          <w:sz w:val="16"/>
        </w:rPr>
        <w:t xml:space="preserve"> – that security is an essentially contested concept (Buzan, 1991) and that it is ambiguous and easily manipulated by elites (Wæver, 1995). </w:t>
      </w:r>
      <w:r w:rsidRPr="00F430F0">
        <w:rPr>
          <w:rStyle w:val="StyleBoldUnderline"/>
          <w:rFonts w:ascii="Times New Roman" w:hAnsi="Times New Roman" w:cs="Times New Roman"/>
        </w:rPr>
        <w:t>Wæver</w:t>
      </w:r>
      <w:r w:rsidRPr="00F430F0">
        <w:rPr>
          <w:rFonts w:ascii="Times New Roman" w:hAnsi="Times New Roman" w:cs="Times New Roman"/>
          <w:sz w:val="16"/>
        </w:rPr>
        <w:t xml:space="preserve"> (1995: 54–5) </w:t>
      </w:r>
      <w:r w:rsidRPr="00F430F0">
        <w:rPr>
          <w:rStyle w:val="StyleBoldUnderline"/>
          <w:rFonts w:ascii="Times New Roman" w:hAnsi="Times New Roman" w:cs="Times New Roman"/>
        </w:rPr>
        <w:t>writes that security’s conceptual fluid</w:t>
      </w:r>
      <w:r w:rsidRPr="00F430F0">
        <w:rPr>
          <w:rStyle w:val="StyleBoldUnderline"/>
          <w:rFonts w:ascii="Times New Roman" w:hAnsi="Times New Roman" w:cs="Times New Roman"/>
        </w:rPr>
        <w:softHyphen/>
        <w:t>ity and discursive power encourages power-holders to use the instrument of security to gain control over an issue and use it for specific, self-serving purposes. He could just as easily have been refer</w:t>
      </w:r>
      <w:r w:rsidRPr="00F430F0">
        <w:rPr>
          <w:rStyle w:val="StyleBoldUnderline"/>
          <w:rFonts w:ascii="Times New Roman" w:hAnsi="Times New Roman" w:cs="Times New Roman"/>
        </w:rPr>
        <w:softHyphen/>
        <w:t>ring to humanitarianism</w:t>
      </w:r>
      <w:r w:rsidRPr="00F430F0">
        <w:rPr>
          <w:rFonts w:ascii="Times New Roman" w:hAnsi="Times New Roman" w:cs="Times New Roman"/>
          <w:sz w:val="16"/>
        </w:rPr>
        <w:t xml:space="preserve">. In this article, I contend that the </w:t>
      </w:r>
      <w:r w:rsidRPr="00F430F0">
        <w:rPr>
          <w:rStyle w:val="StyleBoldUnderline"/>
          <w:rFonts w:ascii="Times New Roman" w:hAnsi="Times New Roman" w:cs="Times New Roman"/>
        </w:rPr>
        <w:t>power of humanitarianism to legitimize extraordinary measures and the problem of its ambiguity and manipulability are best understood by approaching it as a form of securitization, similar in kind to societal and state security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Securitizing discourses (state, societal, humanitarian, etc.) identify a referent object that is threatened and endorse emergency measures to alleviate the threat</w:t>
      </w:r>
      <w:r w:rsidRPr="00F430F0">
        <w:rPr>
          <w:rFonts w:ascii="Times New Roman" w:hAnsi="Times New Roman" w:cs="Times New Roman"/>
          <w:sz w:val="16"/>
        </w:rPr>
        <w:t xml:space="preserve">. Approaching humanitarianism as a distinct sector of security with its own logic of threat and vulnerabilities addresses three critical gaps in securitization theory: its exclusion of non-state or societal referent objects of security (Buzan et al., 1998: 36; Hansen and Nissenbaum, 2009: 1160), its reliance on domestic and democratic forms of governance (Wilkinson, 2007; Vuori, 2008), and its problematic distinction between normal and emergency measures (Buzan et al., 1998: 25–7; Stritzel, 2007: 367; Rasmussen, 2001). </w:t>
      </w:r>
      <w:r w:rsidRPr="00F430F0">
        <w:rPr>
          <w:rStyle w:val="StyleBoldUnderline"/>
          <w:rFonts w:ascii="Times New Roman" w:hAnsi="Times New Roman" w:cs="Times New Roman"/>
        </w:rPr>
        <w:t>Such an approach also contrib</w:t>
      </w:r>
      <w:r w:rsidRPr="00F430F0">
        <w:rPr>
          <w:rStyle w:val="StyleBoldUnderline"/>
          <w:rFonts w:ascii="Times New Roman" w:hAnsi="Times New Roman" w:cs="Times New Roman"/>
        </w:rPr>
        <w:softHyphen/>
        <w:t>utes to our understanding of humanitarianism as a structured field in which certain actors hold a privileged position in the enunciation of human insecurity, in which a reified and monolithic form of humanity is declared, and that supports existing international norms pertaining to the provision of security for humans.</w:t>
      </w:r>
    </w:p>
    <w:p w14:paraId="522C8078" w14:textId="77777777" w:rsidR="00ED2E6D" w:rsidRPr="00F430F0" w:rsidRDefault="00ED2E6D" w:rsidP="00ED2E6D">
      <w:pPr>
        <w:rPr>
          <w:rStyle w:val="StyleBoldUnderline"/>
          <w:rFonts w:ascii="Times New Roman" w:hAnsi="Times New Roman" w:cs="Times New Roman"/>
        </w:rPr>
      </w:pPr>
    </w:p>
    <w:p w14:paraId="6A144156" w14:textId="154FB096" w:rsidR="00ED2E6D" w:rsidRPr="00F430F0" w:rsidRDefault="00A33903" w:rsidP="00A33903">
      <w:pPr>
        <w:pStyle w:val="Heading3"/>
        <w:rPr>
          <w:rStyle w:val="StyleBoldUnderline"/>
          <w:rFonts w:ascii="Times New Roman" w:hAnsi="Times New Roman" w:cs="Times New Roman"/>
          <w:b/>
          <w:sz w:val="32"/>
        </w:rPr>
      </w:pPr>
      <w:r w:rsidRPr="00F430F0">
        <w:rPr>
          <w:rFonts w:ascii="Times New Roman" w:hAnsi="Times New Roman" w:cs="Times New Roman"/>
        </w:rPr>
        <w:lastRenderedPageBreak/>
        <w:t xml:space="preserve">Link—Humanitarianism </w:t>
      </w:r>
    </w:p>
    <w:p w14:paraId="261B7369" w14:textId="77777777" w:rsidR="00ED2E6D" w:rsidRPr="00F430F0" w:rsidRDefault="00ED2E6D" w:rsidP="00ED2E6D">
      <w:pPr>
        <w:pStyle w:val="Heading4"/>
        <w:rPr>
          <w:rFonts w:cs="Times New Roman"/>
        </w:rPr>
      </w:pPr>
      <w:r w:rsidRPr="00F430F0">
        <w:rPr>
          <w:rFonts w:cs="Times New Roman"/>
        </w:rPr>
        <w:t>Humanitarian intervention represents a perfect manifestation of security politics.</w:t>
      </w:r>
    </w:p>
    <w:p w14:paraId="06273D98" w14:textId="77777777" w:rsidR="00ED2E6D" w:rsidRPr="00F430F0" w:rsidRDefault="00ED2E6D" w:rsidP="00ED2E6D">
      <w:pPr>
        <w:rPr>
          <w:rStyle w:val="StyleStyleBold12pt"/>
          <w:rFonts w:ascii="Times New Roman" w:hAnsi="Times New Roman" w:cs="Times New Roman"/>
        </w:rPr>
      </w:pPr>
    </w:p>
    <w:p w14:paraId="2A729768" w14:textId="77777777" w:rsidR="00ED2E6D" w:rsidRPr="00F430F0" w:rsidRDefault="00ED2E6D" w:rsidP="00ED2E6D">
      <w:pPr>
        <w:rPr>
          <w:rFonts w:ascii="Times New Roman" w:hAnsi="Times New Roman" w:cs="Times New Roman"/>
        </w:rPr>
      </w:pPr>
      <w:r w:rsidRPr="00F430F0">
        <w:rPr>
          <w:rStyle w:val="StyleStyleBold12pt"/>
          <w:rFonts w:ascii="Times New Roman" w:hAnsi="Times New Roman" w:cs="Times New Roman"/>
        </w:rPr>
        <w:t>Watson 11</w:t>
      </w:r>
      <w:r w:rsidRPr="00F430F0">
        <w:rPr>
          <w:rFonts w:ascii="Times New Roman" w:hAnsi="Times New Roman" w:cs="Times New Roman"/>
        </w:rPr>
        <w:t xml:space="preserve">  (Scott, Department of Political Science, University of Victoria, Canada, “The 'human' as referent object?: Humanitarianism as securitization”, 2011 42: 3 Security Dialogue)</w:t>
      </w:r>
    </w:p>
    <w:p w14:paraId="09274A8D" w14:textId="77777777" w:rsidR="00ED2E6D" w:rsidRPr="00F430F0" w:rsidRDefault="00ED2E6D" w:rsidP="00ED2E6D">
      <w:pPr>
        <w:rPr>
          <w:rFonts w:ascii="Times New Roman" w:hAnsi="Times New Roman" w:cs="Times New Roman"/>
          <w:sz w:val="16"/>
        </w:rPr>
      </w:pPr>
    </w:p>
    <w:p w14:paraId="4363A790"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As a distinct logic or sector of security, </w:t>
      </w:r>
      <w:r w:rsidRPr="00F430F0">
        <w:rPr>
          <w:rStyle w:val="StyleBoldUnderline"/>
          <w:rFonts w:ascii="Times New Roman" w:hAnsi="Times New Roman" w:cs="Times New Roman"/>
        </w:rPr>
        <w:t>humanitarianism exhibits the three hallmarks of a securitiz</w:t>
      </w:r>
      <w:r w:rsidRPr="00F430F0">
        <w:rPr>
          <w:rStyle w:val="StyleBoldUnderline"/>
          <w:rFonts w:ascii="Times New Roman" w:hAnsi="Times New Roman" w:cs="Times New Roman"/>
        </w:rPr>
        <w:softHyphen/>
        <w:t>ing discourse: ‘(1) existential threats to a referent object; (2) emergency action; and (3) effects on inter-unit relations by breaking free of rules’</w:t>
      </w:r>
      <w:r w:rsidRPr="00F430F0">
        <w:rPr>
          <w:rFonts w:ascii="Times New Roman" w:hAnsi="Times New Roman" w:cs="Times New Roman"/>
          <w:sz w:val="16"/>
        </w:rPr>
        <w:t xml:space="preserve"> (Buzan et al., 1998: 26). In terms of the first two components, the link between humanitarianism and securitization is relatively straightforward. As noted in the previous section, </w:t>
      </w:r>
      <w:r w:rsidRPr="00F430F0">
        <w:rPr>
          <w:rStyle w:val="StyleBoldUnderline"/>
          <w:rFonts w:ascii="Times New Roman" w:hAnsi="Times New Roman" w:cs="Times New Roman"/>
        </w:rPr>
        <w:t>the referent object of humanitarianism is human life and dignity</w:t>
      </w:r>
      <w:r w:rsidRPr="00F430F0">
        <w:rPr>
          <w:rFonts w:ascii="Times New Roman" w:hAnsi="Times New Roman" w:cs="Times New Roman"/>
          <w:sz w:val="16"/>
        </w:rPr>
        <w:t>, though the types of developments that qualify as existentially threatening can vary greatly depend</w:t>
      </w:r>
      <w:r w:rsidRPr="00F430F0">
        <w:rPr>
          <w:rFonts w:ascii="Times New Roman" w:hAnsi="Times New Roman" w:cs="Times New Roman"/>
          <w:sz w:val="16"/>
        </w:rPr>
        <w:softHyphen/>
        <w:t xml:space="preserve">ing on the securitizing actor making the claim. For example, </w:t>
      </w:r>
      <w:r w:rsidRPr="00F430F0">
        <w:rPr>
          <w:rStyle w:val="StyleBoldUnderline"/>
          <w:rFonts w:ascii="Times New Roman" w:hAnsi="Times New Roman" w:cs="Times New Roman"/>
        </w:rPr>
        <w:t>the International Committee of the Red Cross (ICRC) historically has focused on alleviating existential threats associated with armed conflict</w:t>
      </w:r>
      <w:r w:rsidRPr="00F430F0">
        <w:rPr>
          <w:rFonts w:ascii="Times New Roman" w:hAnsi="Times New Roman" w:cs="Times New Roman"/>
          <w:sz w:val="16"/>
        </w:rPr>
        <w:t xml:space="preserve"> (including the treatment of civilians and prisoners of war); </w:t>
      </w:r>
      <w:r w:rsidRPr="00F430F0">
        <w:rPr>
          <w:rStyle w:val="StyleBoldUnderline"/>
          <w:rFonts w:ascii="Times New Roman" w:hAnsi="Times New Roman" w:cs="Times New Roman"/>
        </w:rPr>
        <w:t>Oxfam identifies poverty and injustice as the primary existential threats; while Médecins Sans Frontières (MSF) identifies a wider range of existential threats, including armed conflict, epidemics, healthcare exclusion, and natural or man-made disasters.</w:t>
      </w:r>
      <w:r w:rsidRPr="00F430F0">
        <w:rPr>
          <w:rFonts w:ascii="Times New Roman" w:hAnsi="Times New Roman" w:cs="Times New Roman"/>
          <w:sz w:val="16"/>
        </w:rPr>
        <w:t xml:space="preserve"> The 2001 ICISS report employed a more restrictive narrative, in which large-scale loss of human life and large-scale ethnic cleansing were regarded as sufficiently existentially threatening to justify the implementation of emergency measures. Various proponents of human security also disagree over the types of developments that warrant intervention, ranging from those who focus on ‘freedom from fear’ to those that incorporate ‘freedom from want’ (UNDP, 1994; Axworthy, 1999; Acharya, 2001; King and Murray, 2001). Thus, </w:t>
      </w:r>
      <w:r w:rsidRPr="00F430F0">
        <w:rPr>
          <w:rStyle w:val="StyleBoldUnderline"/>
          <w:rFonts w:ascii="Times New Roman" w:hAnsi="Times New Roman" w:cs="Times New Roman"/>
        </w:rPr>
        <w:t>securitizing actors may include a wide</w:t>
      </w:r>
      <w:r w:rsidRPr="00F430F0">
        <w:rPr>
          <w:rFonts w:ascii="Times New Roman" w:hAnsi="Times New Roman" w:cs="Times New Roman"/>
          <w:sz w:val="16"/>
        </w:rPr>
        <w:t xml:space="preserve"> (or narrow) </w:t>
      </w:r>
      <w:r w:rsidRPr="00F430F0">
        <w:rPr>
          <w:rStyle w:val="StyleBoldUnderline"/>
          <w:rFonts w:ascii="Times New Roman" w:hAnsi="Times New Roman" w:cs="Times New Roman"/>
        </w:rPr>
        <w:t>range of existential threats in their humanitarian securitizing narratives, as is also the case with state and societal security. Furthermore, developments identified as suffi</w:t>
      </w:r>
      <w:r w:rsidRPr="00F430F0">
        <w:rPr>
          <w:rStyle w:val="StyleBoldUnderline"/>
          <w:rFonts w:ascii="Times New Roman" w:hAnsi="Times New Roman" w:cs="Times New Roman"/>
        </w:rPr>
        <w:softHyphen/>
        <w:t>ciently ‘existentially threatening’ to warrant intervention will differ depending on the securitizing actor making the claim and its target audience</w:t>
      </w:r>
      <w:r w:rsidRPr="00F430F0">
        <w:rPr>
          <w:rFonts w:ascii="Times New Roman" w:hAnsi="Times New Roman" w:cs="Times New Roman"/>
          <w:sz w:val="16"/>
        </w:rPr>
        <w:t>.2</w:t>
      </w:r>
    </w:p>
    <w:p w14:paraId="61201CD2" w14:textId="77777777" w:rsidR="00ED2E6D" w:rsidRPr="00F430F0" w:rsidRDefault="00ED2E6D" w:rsidP="00ED2E6D">
      <w:pPr>
        <w:rPr>
          <w:rFonts w:ascii="Times New Roman" w:hAnsi="Times New Roman" w:cs="Times New Roman"/>
          <w:sz w:val="16"/>
        </w:rPr>
      </w:pPr>
      <w:r w:rsidRPr="00F430F0">
        <w:rPr>
          <w:rStyle w:val="StyleBoldUnderline"/>
          <w:rFonts w:ascii="Times New Roman" w:hAnsi="Times New Roman" w:cs="Times New Roman"/>
        </w:rPr>
        <w:t>The second component of the securitizing framework is that of emergency measures. While there may be slight variations in what developments are regarded as existentially threatening to human life and dignity, the primary point of contestation revolves around the appropriate means of implementing emergency measures</w:t>
      </w:r>
      <w:r w:rsidRPr="00F430F0">
        <w:rPr>
          <w:rFonts w:ascii="Times New Roman" w:hAnsi="Times New Roman" w:cs="Times New Roman"/>
          <w:sz w:val="16"/>
        </w:rPr>
        <w:t xml:space="preserve">. Barnett and Snyder (2008: 152–4) employ a fourfold typology to illustrate the rift: bed for the night advocates call for the classic approach of impartial and neutral delivery of relief and nothing but relief; do no harm supporters are slightly more ambitious, as they consider how to reduce exploitation and unintended consequences associated with the provision of such relief; </w:t>
      </w:r>
      <w:r w:rsidRPr="00F430F0">
        <w:rPr>
          <w:rStyle w:val="StyleBoldUnderline"/>
          <w:rFonts w:ascii="Times New Roman" w:hAnsi="Times New Roman" w:cs="Times New Roman"/>
        </w:rPr>
        <w:t>comprehensive peacebuilding approaches drop the concern with neutrality and impar</w:t>
      </w:r>
      <w:r w:rsidRPr="00F430F0">
        <w:rPr>
          <w:rStyle w:val="StyleBoldUnderline"/>
          <w:rFonts w:ascii="Times New Roman" w:hAnsi="Times New Roman" w:cs="Times New Roman"/>
        </w:rPr>
        <w:softHyphen/>
        <w:t>tiality and attempt to remove root causes of violence and create pacific dispositions through struc</w:t>
      </w:r>
      <w:r w:rsidRPr="00F430F0">
        <w:rPr>
          <w:rStyle w:val="StyleBoldUnderline"/>
          <w:rFonts w:ascii="Times New Roman" w:hAnsi="Times New Roman" w:cs="Times New Roman"/>
        </w:rPr>
        <w:softHyphen/>
        <w:t xml:space="preserve">tural change; and, lastly, back a decent winner advocates simply advise negotiating with those capable of ending violence, in order to create a stable ceasefire and improve local conditions as a way of preventing human rights abuses. </w:t>
      </w:r>
      <w:r w:rsidRPr="00F430F0">
        <w:rPr>
          <w:rFonts w:ascii="Times New Roman" w:hAnsi="Times New Roman" w:cs="Times New Roman"/>
          <w:sz w:val="16"/>
        </w:rPr>
        <w:t>While other schemes have been developed to differentiate between humanitarian actors, however one breaks down divisions within the humanitarian com</w:t>
      </w:r>
      <w:r w:rsidRPr="00F430F0">
        <w:rPr>
          <w:rFonts w:ascii="Times New Roman" w:hAnsi="Times New Roman" w:cs="Times New Roman"/>
          <w:sz w:val="16"/>
        </w:rPr>
        <w:softHyphen/>
        <w:t>munity,</w:t>
      </w:r>
      <w:r w:rsidRPr="00F430F0">
        <w:rPr>
          <w:rStyle w:val="StyleBoldUnderline"/>
          <w:rFonts w:ascii="Times New Roman" w:hAnsi="Times New Roman" w:cs="Times New Roman"/>
        </w:rPr>
        <w:t xml:space="preserve"> it is clear that the primary site of contestation among those advocating humanitarian action concerns the form of emergency response</w:t>
      </w:r>
      <w:r w:rsidRPr="00F430F0">
        <w:rPr>
          <w:rFonts w:ascii="Times New Roman" w:hAnsi="Times New Roman" w:cs="Times New Roman"/>
          <w:sz w:val="16"/>
        </w:rPr>
        <w:t>.</w:t>
      </w:r>
    </w:p>
    <w:p w14:paraId="27FE9881" w14:textId="77777777" w:rsidR="00ED2E6D" w:rsidRPr="00F430F0" w:rsidRDefault="00ED2E6D" w:rsidP="00ED2E6D">
      <w:pPr>
        <w:rPr>
          <w:rFonts w:ascii="Times New Roman" w:hAnsi="Times New Roman" w:cs="Times New Roman"/>
          <w:sz w:val="16"/>
        </w:rPr>
      </w:pPr>
    </w:p>
    <w:p w14:paraId="6D2D5C23" w14:textId="77777777" w:rsidR="00ED2E6D" w:rsidRPr="00F430F0" w:rsidRDefault="00ED2E6D" w:rsidP="00ED2E6D">
      <w:pPr>
        <w:rPr>
          <w:rFonts w:ascii="Times New Roman" w:hAnsi="Times New Roman" w:cs="Times New Roman"/>
          <w:sz w:val="16"/>
        </w:rPr>
      </w:pPr>
    </w:p>
    <w:p w14:paraId="76E02408" w14:textId="77777777" w:rsidR="00ED2E6D" w:rsidRPr="00F430F0" w:rsidRDefault="00ED2E6D" w:rsidP="00ED2E6D">
      <w:pPr>
        <w:rPr>
          <w:rFonts w:ascii="Times New Roman" w:hAnsi="Times New Roman" w:cs="Times New Roman"/>
        </w:rPr>
      </w:pPr>
    </w:p>
    <w:p w14:paraId="2303447B" w14:textId="1903EB31" w:rsidR="007F3B6C" w:rsidRPr="00F430F0" w:rsidRDefault="007F3B6C" w:rsidP="00B200ED">
      <w:pPr>
        <w:pStyle w:val="Heading3"/>
        <w:rPr>
          <w:rFonts w:ascii="Times New Roman" w:hAnsi="Times New Roman" w:cs="Times New Roman"/>
        </w:rPr>
      </w:pPr>
      <w:r w:rsidRPr="00F430F0">
        <w:rPr>
          <w:rFonts w:ascii="Times New Roman" w:hAnsi="Times New Roman" w:cs="Times New Roman"/>
        </w:rPr>
        <w:lastRenderedPageBreak/>
        <w:t xml:space="preserve">Link—Iran </w:t>
      </w:r>
    </w:p>
    <w:p w14:paraId="478003E1" w14:textId="77777777" w:rsidR="007F3B6C" w:rsidRPr="00F430F0" w:rsidRDefault="007F3B6C" w:rsidP="007F3B6C">
      <w:pPr>
        <w:pStyle w:val="Heading4"/>
        <w:rPr>
          <w:rFonts w:cs="Times New Roman"/>
        </w:rPr>
      </w:pPr>
      <w:r w:rsidRPr="00F430F0">
        <w:rPr>
          <w:rFonts w:cs="Times New Roman"/>
        </w:rPr>
        <w:t>Hypocrisy revealed – The US views Iran as a military threat due to its lack of transparency.</w:t>
      </w:r>
    </w:p>
    <w:p w14:paraId="1521B41F" w14:textId="77777777" w:rsidR="007F3B6C" w:rsidRPr="00F430F0" w:rsidRDefault="007F3B6C" w:rsidP="007F3B6C">
      <w:pPr>
        <w:rPr>
          <w:rStyle w:val="StyleStyleBold12pt"/>
          <w:rFonts w:ascii="Times New Roman" w:hAnsi="Times New Roman" w:cs="Times New Roman"/>
        </w:rPr>
      </w:pPr>
    </w:p>
    <w:p w14:paraId="4907B385" w14:textId="77777777" w:rsidR="007F3B6C" w:rsidRPr="00F430F0" w:rsidRDefault="007F3B6C" w:rsidP="007F3B6C">
      <w:pPr>
        <w:rPr>
          <w:rFonts w:ascii="Times New Roman" w:hAnsi="Times New Roman" w:cs="Times New Roman"/>
        </w:rPr>
      </w:pPr>
      <w:r w:rsidRPr="00F430F0">
        <w:rPr>
          <w:rStyle w:val="StyleStyleBold12pt"/>
          <w:rFonts w:ascii="Times New Roman" w:hAnsi="Times New Roman" w:cs="Times New Roman"/>
        </w:rPr>
        <w:t>Hayes</w:t>
      </w:r>
      <w:r w:rsidRPr="00F430F0">
        <w:rPr>
          <w:rFonts w:ascii="Times New Roman" w:hAnsi="Times New Roman" w:cs="Times New Roman"/>
        </w:rPr>
        <w:t xml:space="preserve"> </w:t>
      </w:r>
      <w:r w:rsidRPr="00F430F0">
        <w:rPr>
          <w:rStyle w:val="StyleStyleBold12pt"/>
          <w:rFonts w:ascii="Times New Roman" w:hAnsi="Times New Roman" w:cs="Times New Roman"/>
        </w:rPr>
        <w:t>2009</w:t>
      </w:r>
    </w:p>
    <w:p w14:paraId="477EE03D" w14:textId="77777777" w:rsidR="007F3B6C" w:rsidRPr="00F430F0" w:rsidRDefault="007F3B6C" w:rsidP="007F3B6C">
      <w:pPr>
        <w:rPr>
          <w:rFonts w:ascii="Times New Roman" w:hAnsi="Times New Roman" w:cs="Times New Roman"/>
        </w:rPr>
      </w:pPr>
      <w:r w:rsidRPr="00F430F0">
        <w:rPr>
          <w:rFonts w:ascii="Times New Roman" w:hAnsi="Times New Roman" w:cs="Times New Roman"/>
        </w:rPr>
        <w:t>Jerrod Hayes. December 2009. Assistant Professor of International Relations </w:t>
      </w:r>
      <w:r w:rsidRPr="00F430F0">
        <w:rPr>
          <w:rFonts w:ascii="Times New Roman" w:hAnsi="Times New Roman" w:cs="Times New Roman"/>
          <w:bdr w:val="none" w:sz="0" w:space="0" w:color="auto" w:frame="1"/>
        </w:rPr>
        <w:t>at </w:t>
      </w:r>
      <w:hyperlink r:id="rId14" w:history="1">
        <w:r w:rsidRPr="00F430F0">
          <w:rPr>
            <w:rFonts w:ascii="Times New Roman" w:hAnsi="Times New Roman" w:cs="Times New Roman"/>
            <w:color w:val="000000"/>
            <w:bdr w:val="none" w:sz="0" w:space="0" w:color="auto" w:frame="1"/>
          </w:rPr>
          <w:t>Georgia Institute of Technology</w:t>
        </w:r>
      </w:hyperlink>
      <w:r w:rsidRPr="00F430F0">
        <w:rPr>
          <w:rFonts w:ascii="Times New Roman" w:hAnsi="Times New Roman" w:cs="Times New Roman"/>
        </w:rPr>
        <w:t xml:space="preserve">, PhD Intll relations USC. Identity and Securitization in the Democratic Peace: The United States and the Divergence of Response to India and Iran’s Nuclear Programs. International studies quarterly. </w:t>
      </w:r>
    </w:p>
    <w:p w14:paraId="696D65B7" w14:textId="77777777" w:rsidR="007F3B6C" w:rsidRPr="00F430F0" w:rsidRDefault="007F3B6C" w:rsidP="007F3B6C">
      <w:pPr>
        <w:rPr>
          <w:rFonts w:ascii="Times New Roman" w:hAnsi="Times New Roman" w:cs="Times New Roman"/>
        </w:rPr>
      </w:pPr>
    </w:p>
    <w:p w14:paraId="46626315" w14:textId="5B6DF59C" w:rsidR="007F3B6C" w:rsidRPr="00F430F0" w:rsidRDefault="007F3B6C" w:rsidP="007F3B6C">
      <w:pPr>
        <w:rPr>
          <w:rFonts w:ascii="Times New Roman" w:hAnsi="Times New Roman" w:cs="Times New Roman"/>
          <w:b/>
          <w:sz w:val="22"/>
          <w:u w:val="single"/>
        </w:rPr>
      </w:pPr>
      <w:r w:rsidRPr="00F430F0">
        <w:rPr>
          <w:rStyle w:val="StyleBoldUnderline"/>
          <w:rFonts w:ascii="Times New Roman" w:hAnsi="Times New Roman" w:cs="Times New Roman"/>
        </w:rPr>
        <w:t xml:space="preserve">Iran’s nondemocratic regime lies at the heart of </w:t>
      </w:r>
      <w:r w:rsidRPr="00F430F0">
        <w:rPr>
          <w:rFonts w:ascii="Times New Roman" w:hAnsi="Times New Roman" w:cs="Times New Roman"/>
          <w:sz w:val="16"/>
        </w:rPr>
        <w:t xml:space="preserve">Bush’s </w:t>
      </w:r>
      <w:r w:rsidRPr="00F430F0">
        <w:rPr>
          <w:rStyle w:val="StyleBoldUnderline"/>
          <w:rFonts w:ascii="Times New Roman" w:hAnsi="Times New Roman" w:cs="Times New Roman"/>
        </w:rPr>
        <w:t>securitization effort</w:t>
      </w:r>
      <w:r w:rsidRPr="00F430F0">
        <w:rPr>
          <w:rFonts w:ascii="Times New Roman" w:hAnsi="Times New Roman" w:cs="Times New Roman"/>
          <w:sz w:val="16"/>
        </w:rPr>
        <w:t xml:space="preserve">. </w:t>
      </w:r>
      <w:r w:rsidRPr="00F430F0">
        <w:rPr>
          <w:rStyle w:val="StyleBoldUnderline"/>
          <w:rFonts w:ascii="Times New Roman" w:hAnsi="Times New Roman" w:cs="Times New Roman"/>
        </w:rPr>
        <w:t>Iran is not a transparent society</w:t>
      </w:r>
      <w:r w:rsidRPr="00F430F0">
        <w:rPr>
          <w:rFonts w:ascii="Times New Roman" w:hAnsi="Times New Roman" w:cs="Times New Roman"/>
          <w:sz w:val="16"/>
        </w:rPr>
        <w:t xml:space="preserve"> (that is, democracy) </w:t>
      </w:r>
      <w:r w:rsidRPr="00F430F0">
        <w:rPr>
          <w:rStyle w:val="StyleBoldUnderline"/>
          <w:rFonts w:ascii="Times New Roman" w:hAnsi="Times New Roman" w:cs="Times New Roman"/>
        </w:rPr>
        <w:t>like the United States</w:t>
      </w:r>
      <w:r w:rsidRPr="00F430F0">
        <w:rPr>
          <w:rFonts w:ascii="Times New Roman" w:hAnsi="Times New Roman" w:cs="Times New Roman"/>
          <w:sz w:val="16"/>
        </w:rPr>
        <w:t xml:space="preserve">, and 990 Identity and Securitization </w:t>
      </w:r>
      <w:r w:rsidRPr="00F430F0">
        <w:rPr>
          <w:rStyle w:val="StyleBoldUnderline"/>
          <w:rFonts w:ascii="Times New Roman" w:hAnsi="Times New Roman" w:cs="Times New Roman"/>
        </w:rPr>
        <w:t>therefore cannot be trusted</w:t>
      </w:r>
      <w:r w:rsidRPr="00F430F0">
        <w:rPr>
          <w:rFonts w:ascii="Times New Roman" w:hAnsi="Times New Roman" w:cs="Times New Roman"/>
          <w:sz w:val="16"/>
        </w:rPr>
        <w:t xml:space="preserve">. Five months </w:t>
      </w:r>
      <w:r w:rsidRPr="00F430F0">
        <w:rPr>
          <w:rStyle w:val="StyleBoldUnderline"/>
          <w:rFonts w:ascii="Times New Roman" w:hAnsi="Times New Roman" w:cs="Times New Roman"/>
        </w:rPr>
        <w:t>later the connection between Iran as a security threat and its regime was made</w:t>
      </w:r>
      <w:r w:rsidRPr="00F430F0">
        <w:rPr>
          <w:rFonts w:ascii="Times New Roman" w:hAnsi="Times New Roman" w:cs="Times New Roman"/>
          <w:sz w:val="16"/>
        </w:rPr>
        <w:t xml:space="preserve"> again, this time by Phillip Zelikow, Counselor of the United States Department of State: Here then is a broad basis for concern: A revolutionary dictatorship, oppressive at home and with an agenda of aggression and subversion beyond its borders. A regime that proudly takes the most extreme positions toward Israel or the country it calls ‘‘the Great Satan’’—the United States of America (Zelikow 2006). </w:t>
      </w:r>
      <w:r w:rsidRPr="00F430F0">
        <w:rPr>
          <w:rStyle w:val="StyleBoldUnderline"/>
          <w:rFonts w:ascii="Times New Roman" w:hAnsi="Times New Roman" w:cs="Times New Roman"/>
        </w:rPr>
        <w:t>Once again, the Administration argument clearly links undemocratic governance leading to aggression and subversion beyond Iran’s borders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nature of the country’s government fundamentally makes it aggressive, untrustworthy, and a threat to the democratic United States</w:t>
      </w:r>
      <w:r w:rsidRPr="00F430F0">
        <w:rPr>
          <w:rFonts w:ascii="Times New Roman" w:hAnsi="Times New Roman" w:cs="Times New Roman"/>
          <w:sz w:val="16"/>
        </w:rPr>
        <w:t xml:space="preserve">. The lack of trust again appears in the Administration’s dismissal of Iran’s need for nuclear energy: Iran’s attempts to explain why it needs an indigenous nuclear fuel cycle are simply not credible. We are being asked to believe that Iran needs to have the ability to mine, process, and enrich uranium for reactors that do not yet exist and that it is necessary to support its domestic power needs. Yet Iran does not have enough indigenous uranium resources to fuel even one reactor over its lifetime. Moreover, it burns off enough gas at its wellheads to generate electricity equivalent to the output of four Bushehr-type reactors. Finally, and </w:t>
      </w:r>
      <w:r w:rsidRPr="00F430F0">
        <w:rPr>
          <w:rStyle w:val="StyleBoldUnderline"/>
          <w:rFonts w:ascii="Times New Roman" w:hAnsi="Times New Roman" w:cs="Times New Roman"/>
        </w:rPr>
        <w:t>most importantly, if there were truly ‘‘peaceful and transparent’’ reasons for Iran’s acquisition of these technologies, why would Iran hide these activities from the IAEA</w:t>
      </w:r>
      <w:r w:rsidRPr="00F430F0">
        <w:rPr>
          <w:rFonts w:ascii="Times New Roman" w:hAnsi="Times New Roman" w:cs="Times New Roman"/>
          <w:sz w:val="16"/>
        </w:rPr>
        <w:t xml:space="preserve">? (DeSutter 2003). For the Bush Administration the solution to the problem of Iranian nuclear weapons calls for more than simply forcing Iran to comply by international law: In Iran, the free world shares a common goal: For the sake of peace, the Iranian regime must end its support for terrorism, and must not develop nuclear weapons. In safeguarding the security of free nations, no option can be taken permanently off the table…We’re working closely with Britain, France and Germany as they oppose Iran’s nuclear ambitions, and as they insist that Tehran comply with international law. The results of this approach now depend largely on Iran. We also look for Iran to ﬁnally deliver on promised reform. The time has arrived for the Iranian regime to listen to the Iranian people, and respect their rights, and join in the movement toward liberty that is taking place all around them (Bush 2005a). </w:t>
      </w:r>
      <w:r w:rsidRPr="00F430F0">
        <w:rPr>
          <w:rStyle w:val="StyleBoldUnderline"/>
          <w:rFonts w:ascii="Times New Roman" w:hAnsi="Times New Roman" w:cs="Times New Roman"/>
        </w:rPr>
        <w:t>Consistently, the political character of Iran is the central referent point in the threat discussion. The undemocratic characteristics of Iranian governance were tied to, and juxtaposed against, the threat to all ‘‘free’’ countries</w:t>
      </w:r>
      <w:r w:rsidRPr="00F430F0">
        <w:rPr>
          <w:rFonts w:ascii="Times New Roman" w:hAnsi="Times New Roman" w:cs="Times New Roman"/>
          <w:sz w:val="16"/>
        </w:rPr>
        <w:t xml:space="preserve">. This argument </w:t>
      </w:r>
      <w:r w:rsidRPr="00F430F0">
        <w:rPr>
          <w:rStyle w:val="StyleBoldUnderline"/>
          <w:rFonts w:ascii="Times New Roman" w:hAnsi="Times New Roman" w:cs="Times New Roman"/>
        </w:rPr>
        <w:t>only makes sense if there is an implicit appeal to the public to accept the securitization on the basis that the nature of Iran’s regime is fundamentally threatening to democracy.</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argument is not a strategic one (for example, Iran having a nuclear weapon is bad for US oil supply security), it is an argument based on democratic identity</w:t>
      </w:r>
      <w:r w:rsidRPr="00F430F0">
        <w:rPr>
          <w:rFonts w:ascii="Times New Roman" w:hAnsi="Times New Roman" w:cs="Times New Roman"/>
          <w:sz w:val="16"/>
        </w:rPr>
        <w:t xml:space="preserve">. This assessment is reinforced by the call for Iran’s government to change in order to eliminate the threat to the democracies of the world. </w:t>
      </w:r>
      <w:r w:rsidRPr="00F430F0">
        <w:rPr>
          <w:rStyle w:val="StyleBoldUnderline"/>
          <w:rFonts w:ascii="Times New Roman" w:hAnsi="Times New Roman" w:cs="Times New Roman"/>
        </w:rPr>
        <w:t>If democratic identity did not matter to the public in terms of securitizing threats, there would be no need to call for democratization as a means to resolve the threat facing it.</w:t>
      </w:r>
    </w:p>
    <w:p w14:paraId="238FCAFC" w14:textId="2F8AF0CA"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 xml:space="preserve">Link—Migration </w:t>
      </w:r>
    </w:p>
    <w:p w14:paraId="1F1CFD94" w14:textId="77777777" w:rsidR="00C00AE8" w:rsidRPr="00F430F0" w:rsidRDefault="00C00AE8" w:rsidP="00C00AE8">
      <w:pPr>
        <w:pStyle w:val="Heading4"/>
        <w:rPr>
          <w:rFonts w:cs="Times New Roman"/>
        </w:rPr>
      </w:pPr>
      <w:r w:rsidRPr="00F430F0">
        <w:rPr>
          <w:rFonts w:cs="Times New Roman"/>
        </w:rPr>
        <w:t xml:space="preserve">Undocumented migrants are constructed as enemies in order to maintain American existential categories of identity. This provides the foundation for securitization and violence. </w:t>
      </w:r>
    </w:p>
    <w:p w14:paraId="3638E418" w14:textId="77777777" w:rsidR="00C00AE8" w:rsidRPr="00F430F0" w:rsidRDefault="00C00AE8" w:rsidP="00C00AE8">
      <w:pPr>
        <w:rPr>
          <w:rFonts w:ascii="Times New Roman" w:hAnsi="Times New Roman" w:cs="Times New Roman"/>
        </w:rPr>
      </w:pPr>
    </w:p>
    <w:p w14:paraId="3F933194" w14:textId="77777777" w:rsidR="00C00AE8" w:rsidRPr="00F430F0" w:rsidRDefault="00C00AE8" w:rsidP="00C00AE8">
      <w:pPr>
        <w:rPr>
          <w:rFonts w:ascii="Times New Roman" w:hAnsi="Times New Roman" w:cs="Times New Roman"/>
        </w:rPr>
      </w:pPr>
      <w:r w:rsidRPr="00F430F0">
        <w:rPr>
          <w:rFonts w:ascii="Times New Roman" w:hAnsi="Times New Roman" w:cs="Times New Roman"/>
        </w:rPr>
        <w:t xml:space="preserve">ROXANNE LYNN </w:t>
      </w:r>
      <w:r w:rsidRPr="00F430F0">
        <w:rPr>
          <w:rStyle w:val="StyleStyleBold12pt"/>
          <w:rFonts w:ascii="Times New Roman" w:hAnsi="Times New Roman" w:cs="Times New Roman"/>
        </w:rPr>
        <w:t>DOTY 07</w:t>
      </w:r>
      <w:r w:rsidRPr="00F430F0">
        <w:rPr>
          <w:rFonts w:ascii="Times New Roman" w:hAnsi="Times New Roman" w:cs="Times New Roman"/>
        </w:rPr>
        <w:t xml:space="preserve"> Arizona State University PhD from the University of Minnesota. [Roxanne, States of Exception on the Mexico–U.S.</w:t>
      </w:r>
      <w:r w:rsidRPr="00F430F0">
        <w:rPr>
          <w:rFonts w:ascii="Times New Roman" w:hAnsi="Times New Roman" w:cs="Times New Roman"/>
          <w:sz w:val="12"/>
        </w:rPr>
        <w:t xml:space="preserve">  </w:t>
      </w:r>
      <w:r w:rsidRPr="00F430F0">
        <w:rPr>
          <w:rFonts w:ascii="Times New Roman" w:hAnsi="Times New Roman" w:cs="Times New Roman"/>
        </w:rPr>
        <w:t>Border: Security, ‘‘Decisions,’’ and Civilian</w:t>
      </w:r>
      <w:r w:rsidRPr="00F430F0">
        <w:rPr>
          <w:rFonts w:ascii="Times New Roman" w:hAnsi="Times New Roman" w:cs="Times New Roman"/>
          <w:sz w:val="12"/>
        </w:rPr>
        <w:t xml:space="preserve">  </w:t>
      </w:r>
      <w:r w:rsidRPr="00F430F0">
        <w:rPr>
          <w:rFonts w:ascii="Times New Roman" w:hAnsi="Times New Roman" w:cs="Times New Roman"/>
        </w:rPr>
        <w:t xml:space="preserve">Border Patrols, </w:t>
      </w:r>
      <w:r w:rsidRPr="00F430F0">
        <w:rPr>
          <w:rFonts w:ascii="Times New Roman" w:hAnsi="Times New Roman" w:cs="Times New Roman"/>
          <w:i/>
        </w:rPr>
        <w:t>International Political Sociology</w:t>
      </w:r>
      <w:r w:rsidRPr="00F430F0">
        <w:rPr>
          <w:rFonts w:ascii="Times New Roman" w:hAnsi="Times New Roman" w:cs="Times New Roman"/>
        </w:rPr>
        <w:t xml:space="preserve"> (2007) 1, 113–137]</w:t>
      </w:r>
    </w:p>
    <w:p w14:paraId="0CE1D1D6" w14:textId="77777777" w:rsidR="00C00AE8" w:rsidRPr="00F430F0" w:rsidRDefault="00C00AE8" w:rsidP="00C00AE8">
      <w:pPr>
        <w:rPr>
          <w:rStyle w:val="StyleBoldUnderline"/>
          <w:rFonts w:ascii="Times New Roman" w:hAnsi="Times New Roman" w:cs="Times New Roman"/>
        </w:rPr>
      </w:pPr>
    </w:p>
    <w:p w14:paraId="4E3BB4C4" w14:textId="77777777" w:rsidR="00C00AE8" w:rsidRPr="00F430F0" w:rsidRDefault="00C00AE8" w:rsidP="00C00AE8">
      <w:pPr>
        <w:rPr>
          <w:rFonts w:ascii="Times New Roman" w:hAnsi="Times New Roman" w:cs="Times New Roman"/>
        </w:rPr>
      </w:pPr>
      <w:r w:rsidRPr="00F430F0">
        <w:rPr>
          <w:rStyle w:val="StyleBoldUnderline"/>
          <w:rFonts w:ascii="Times New Roman" w:hAnsi="Times New Roman" w:cs="Times New Roman"/>
        </w:rPr>
        <w:t>Underpinning all of the decisions</w:t>
      </w:r>
      <w:r w:rsidRPr="00F430F0">
        <w:rPr>
          <w:rFonts w:ascii="Times New Roman" w:hAnsi="Times New Roman" w:cs="Times New Roman"/>
        </w:rPr>
        <w:t xml:space="preserve"> discussed above </w:t>
      </w:r>
      <w:r w:rsidRPr="00F430F0">
        <w:rPr>
          <w:rStyle w:val="StyleBoldUnderline"/>
          <w:rFonts w:ascii="Times New Roman" w:hAnsi="Times New Roman" w:cs="Times New Roman"/>
        </w:rPr>
        <w:t xml:space="preserve">is the notion of the undocumented  migrant as the enemy. Undocumented migrants, as enemies, are what give  rise to the intensity that, </w:t>
      </w:r>
      <w:r w:rsidRPr="00F430F0">
        <w:rPr>
          <w:rFonts w:ascii="Times New Roman" w:hAnsi="Times New Roman" w:cs="Times New Roman"/>
        </w:rPr>
        <w:t xml:space="preserve">for Schmitt, </w:t>
      </w:r>
      <w:r w:rsidRPr="00F430F0">
        <w:rPr>
          <w:rStyle w:val="StyleBoldUnderline"/>
          <w:rFonts w:ascii="Times New Roman" w:hAnsi="Times New Roman" w:cs="Times New Roman"/>
        </w:rPr>
        <w:t>is essential to the political</w:t>
      </w:r>
      <w:r w:rsidRPr="00F430F0">
        <w:rPr>
          <w:rFonts w:ascii="Times New Roman" w:hAnsi="Times New Roman" w:cs="Times New Roman"/>
        </w:rPr>
        <w:t xml:space="preserve">. As Williams  (2003:511–531) notes for Schmitt, </w:t>
      </w:r>
      <w:r w:rsidRPr="00F430F0">
        <w:rPr>
          <w:rStyle w:val="StyleBoldUnderline"/>
          <w:rFonts w:ascii="Times New Roman" w:hAnsi="Times New Roman" w:cs="Times New Roman"/>
        </w:rPr>
        <w:t>the political is to be inferred from the intense  relationship that actors develop rather than from any objective condition.</w:t>
      </w:r>
      <w:r w:rsidRPr="00F430F0">
        <w:rPr>
          <w:rFonts w:ascii="Times New Roman" w:hAnsi="Times New Roman" w:cs="Times New Roman"/>
        </w:rPr>
        <w:t xml:space="preserve"> While </w:t>
      </w:r>
      <w:r w:rsidRPr="00F430F0">
        <w:rPr>
          <w:rStyle w:val="StyleBoldUnderline"/>
          <w:rFonts w:ascii="Times New Roman" w:hAnsi="Times New Roman" w:cs="Times New Roman"/>
        </w:rPr>
        <w:t>the  enemy</w:t>
      </w:r>
      <w:r w:rsidRPr="00F430F0">
        <w:rPr>
          <w:rFonts w:ascii="Times New Roman" w:hAnsi="Times New Roman" w:cs="Times New Roman"/>
        </w:rPr>
        <w:t xml:space="preserve"> is less pronounced in securitization theory, it </w:t>
      </w:r>
      <w:r w:rsidRPr="00F430F0">
        <w:rPr>
          <w:rStyle w:val="StyleBoldUnderline"/>
          <w:rFonts w:ascii="Times New Roman" w:hAnsi="Times New Roman" w:cs="Times New Roman"/>
        </w:rPr>
        <w:t>is strongly implied by the  central place of identity in societal security. What is at stake with societal security is  the ‘‘we,’’ the ‘‘us,’’ against which there must be an ‘‘other,’’ a ‘‘them’’ who poses an  existential threat. The friend–enemy distinction is always invoked under the conditions  of an existential threat in which securitizing speech acts occur. The rhetoric  and images found on the websites and at rallies of civilian border control groups  and anti-immigrant organizations are the most visible illustration of this.</w:t>
      </w:r>
      <w:r w:rsidRPr="00F430F0">
        <w:rPr>
          <w:rFonts w:ascii="Times New Roman" w:hAnsi="Times New Roman" w:cs="Times New Roman"/>
        </w:rPr>
        <w:t xml:space="preserve"> </w:t>
      </w:r>
      <w:r w:rsidRPr="00F430F0">
        <w:rPr>
          <w:rStyle w:val="StyleBoldUnderline"/>
          <w:rFonts w:ascii="Times New Roman" w:hAnsi="Times New Roman" w:cs="Times New Roman"/>
        </w:rPr>
        <w:t>One  prominent sign held high in the air at a Minuteman Project send off rally</w:t>
      </w:r>
      <w:r w:rsidRPr="00F430F0">
        <w:rPr>
          <w:rFonts w:ascii="Times New Roman" w:hAnsi="Times New Roman" w:cs="Times New Roman"/>
        </w:rPr>
        <w:t xml:space="preserve"> for their  May 2006 caravan to Washington, DC, displayed the following words in big, bold  black letters: ‘‘TAKE AN ILLEGAL ALIEN DOWN.’’ In much smaller print at the  bottom of the sign were the words ‘‘To The Border (and send them home).’’58 A  sign displayed at an anti-immigrant rally in Phoenix in front of the Mexican Consulate  read, ‘‘Protect the U.S. No Open Borders’’ in black letters. In red letters</w:t>
      </w:r>
      <w:r w:rsidRPr="00F430F0">
        <w:rPr>
          <w:rStyle w:val="StyleBoldUnderline"/>
          <w:rFonts w:ascii="Times New Roman" w:hAnsi="Times New Roman" w:cs="Times New Roman"/>
        </w:rPr>
        <w:t xml:space="preserve"> were  the words ‘‘September 11th, No Amnesty, No Health Care, Rapes, Murders,  Crimes.’’59 The notion of an ‘‘enemy’’ is also clearly evident in white nationalist  groups that have taken up the anti-immigrant cause and in some cases forged links  with other groups</w:t>
      </w:r>
      <w:r w:rsidRPr="00F430F0">
        <w:rPr>
          <w:rFonts w:ascii="Times New Roman" w:hAnsi="Times New Roman" w:cs="Times New Roman"/>
        </w:rPr>
        <w:t xml:space="preserve">.60 While I am not suggesting a direct connection between civilian  border patrol groups and racist, white nationalists, </w:t>
      </w:r>
      <w:r w:rsidRPr="00F430F0">
        <w:rPr>
          <w:rStyle w:val="StyleBoldUnderline"/>
          <w:rFonts w:ascii="Times New Roman" w:hAnsi="Times New Roman" w:cs="Times New Roman"/>
        </w:rPr>
        <w:t>the construction of an ‘‘enemy’’  that is widely disseminated across many social spaces provides fertile ground for  extremist, supremacist groups. The rhetoric regarding immigration found on websites of these latter groups is not very different from that found on antiimmigration  sites more generally</w:t>
      </w:r>
      <w:r w:rsidRPr="00F430F0">
        <w:rPr>
          <w:rFonts w:ascii="Times New Roman" w:hAnsi="Times New Roman" w:cs="Times New Roman"/>
        </w:rPr>
        <w:t>.61</w:t>
      </w:r>
    </w:p>
    <w:p w14:paraId="63929B9E" w14:textId="77777777" w:rsidR="00C00AE8" w:rsidRPr="00F430F0" w:rsidRDefault="00C00AE8" w:rsidP="00C00AE8">
      <w:pPr>
        <w:rPr>
          <w:rFonts w:ascii="Times New Roman" w:hAnsi="Times New Roman" w:cs="Times New Roman"/>
        </w:rPr>
      </w:pPr>
    </w:p>
    <w:p w14:paraId="12648B08" w14:textId="77777777" w:rsidR="00A33903" w:rsidRPr="00F430F0" w:rsidRDefault="00A33903" w:rsidP="00A33903">
      <w:pPr>
        <w:pStyle w:val="Heading3"/>
        <w:rPr>
          <w:rFonts w:ascii="Times New Roman" w:hAnsi="Times New Roman" w:cs="Times New Roman"/>
        </w:rPr>
      </w:pPr>
      <w:r w:rsidRPr="00F430F0">
        <w:rPr>
          <w:rFonts w:ascii="Times New Roman" w:hAnsi="Times New Roman" w:cs="Times New Roman"/>
        </w:rPr>
        <w:lastRenderedPageBreak/>
        <w:t xml:space="preserve">Link—Migration </w:t>
      </w:r>
    </w:p>
    <w:p w14:paraId="0821F0F7" w14:textId="36367CD6" w:rsidR="00C00AE8" w:rsidRPr="00F430F0" w:rsidRDefault="00C00AE8" w:rsidP="00C00AE8">
      <w:pPr>
        <w:pStyle w:val="Heading4"/>
        <w:rPr>
          <w:rFonts w:cs="Times New Roman"/>
        </w:rPr>
      </w:pPr>
      <w:r w:rsidRPr="00F430F0">
        <w:rPr>
          <w:rFonts w:cs="Times New Roman"/>
        </w:rPr>
        <w:t>Securitization against immigration creates militarized violence, manifested by state sponsored atrocities and privatized extermination.</w:t>
      </w:r>
    </w:p>
    <w:p w14:paraId="1925F5BF" w14:textId="77777777" w:rsidR="00C00AE8" w:rsidRPr="00F430F0" w:rsidRDefault="00C00AE8" w:rsidP="00C00AE8">
      <w:pPr>
        <w:rPr>
          <w:rFonts w:ascii="Times New Roman" w:hAnsi="Times New Roman" w:cs="Times New Roman"/>
        </w:rPr>
      </w:pPr>
    </w:p>
    <w:p w14:paraId="605154D6" w14:textId="77777777" w:rsidR="00C00AE8" w:rsidRPr="00F430F0" w:rsidRDefault="00C00AE8" w:rsidP="00C00AE8">
      <w:pPr>
        <w:rPr>
          <w:rFonts w:ascii="Times New Roman" w:hAnsi="Times New Roman" w:cs="Times New Roman"/>
        </w:rPr>
      </w:pPr>
      <w:r w:rsidRPr="00F430F0">
        <w:rPr>
          <w:rFonts w:ascii="Times New Roman" w:hAnsi="Times New Roman" w:cs="Times New Roman"/>
        </w:rPr>
        <w:t xml:space="preserve">ROXANNE LYNN </w:t>
      </w:r>
      <w:r w:rsidRPr="00F430F0">
        <w:rPr>
          <w:rStyle w:val="StyleStyleBold12pt"/>
          <w:rFonts w:ascii="Times New Roman" w:hAnsi="Times New Roman" w:cs="Times New Roman"/>
        </w:rPr>
        <w:t>DOTY 07</w:t>
      </w:r>
      <w:r w:rsidRPr="00F430F0">
        <w:rPr>
          <w:rFonts w:ascii="Times New Roman" w:hAnsi="Times New Roman" w:cs="Times New Roman"/>
        </w:rPr>
        <w:t xml:space="preserve"> Arizona State University PhD from the University of Minnesota. [Roxanne, States of Exception on the Mexico–U.S.</w:t>
      </w:r>
      <w:r w:rsidRPr="00F430F0">
        <w:rPr>
          <w:rFonts w:ascii="Times New Roman" w:hAnsi="Times New Roman" w:cs="Times New Roman"/>
          <w:sz w:val="12"/>
        </w:rPr>
        <w:t xml:space="preserve">  </w:t>
      </w:r>
      <w:r w:rsidRPr="00F430F0">
        <w:rPr>
          <w:rFonts w:ascii="Times New Roman" w:hAnsi="Times New Roman" w:cs="Times New Roman"/>
        </w:rPr>
        <w:t>Border: Security, ‘‘Decisions,’’ and Civilian</w:t>
      </w:r>
      <w:r w:rsidRPr="00F430F0">
        <w:rPr>
          <w:rFonts w:ascii="Times New Roman" w:hAnsi="Times New Roman" w:cs="Times New Roman"/>
          <w:sz w:val="12"/>
        </w:rPr>
        <w:t xml:space="preserve">  </w:t>
      </w:r>
      <w:r w:rsidRPr="00F430F0">
        <w:rPr>
          <w:rFonts w:ascii="Times New Roman" w:hAnsi="Times New Roman" w:cs="Times New Roman"/>
        </w:rPr>
        <w:t xml:space="preserve">Border Patrols, </w:t>
      </w:r>
      <w:r w:rsidRPr="00F430F0">
        <w:rPr>
          <w:rFonts w:ascii="Times New Roman" w:hAnsi="Times New Roman" w:cs="Times New Roman"/>
          <w:i/>
        </w:rPr>
        <w:t>International Political Sociology</w:t>
      </w:r>
      <w:r w:rsidRPr="00F430F0">
        <w:rPr>
          <w:rFonts w:ascii="Times New Roman" w:hAnsi="Times New Roman" w:cs="Times New Roman"/>
        </w:rPr>
        <w:t xml:space="preserve"> (2007) 1, 113–137]</w:t>
      </w:r>
    </w:p>
    <w:p w14:paraId="2B307547" w14:textId="77777777" w:rsidR="00C00AE8" w:rsidRPr="00F430F0" w:rsidRDefault="00C00AE8" w:rsidP="00C00AE8">
      <w:pPr>
        <w:rPr>
          <w:rStyle w:val="StyleBoldUnderline"/>
          <w:rFonts w:ascii="Times New Roman" w:hAnsi="Times New Roman" w:cs="Times New Roman"/>
        </w:rPr>
      </w:pPr>
    </w:p>
    <w:p w14:paraId="7D0FEEF8" w14:textId="77777777" w:rsidR="00C00AE8" w:rsidRPr="00F430F0" w:rsidRDefault="00C00AE8" w:rsidP="00C00AE8">
      <w:pPr>
        <w:rPr>
          <w:rStyle w:val="StyleBoldUnderline"/>
          <w:rFonts w:ascii="Times New Roman" w:hAnsi="Times New Roman" w:cs="Times New Roman"/>
        </w:rPr>
      </w:pPr>
      <w:r w:rsidRPr="00F430F0">
        <w:rPr>
          <w:rStyle w:val="StyleBoldUnderline"/>
          <w:rFonts w:ascii="Times New Roman" w:hAnsi="Times New Roman" w:cs="Times New Roman"/>
        </w:rPr>
        <w:t>The themes present in the border vigilante groups are shared by the contemporary  anti-immigrant movement in the United States, which is large, well-funded,  and rather amorphous</w:t>
      </w:r>
      <w:r w:rsidRPr="00F430F0">
        <w:rPr>
          <w:rFonts w:ascii="Times New Roman" w:hAnsi="Times New Roman" w:cs="Times New Roman"/>
        </w:rPr>
        <w:t xml:space="preserve">. It consists of extremists as well as of more respectable  restrictionist organizations that profess to be research-oriented think-tanks.33 The  </w:t>
      </w:r>
      <w:r w:rsidRPr="00F430F0">
        <w:rPr>
          <w:rStyle w:val="StyleBoldUnderline"/>
          <w:rFonts w:ascii="Times New Roman" w:hAnsi="Times New Roman" w:cs="Times New Roman"/>
        </w:rPr>
        <w:t>Minuteman Project</w:t>
      </w:r>
      <w:r w:rsidRPr="00F430F0">
        <w:rPr>
          <w:rFonts w:ascii="Times New Roman" w:hAnsi="Times New Roman" w:cs="Times New Roman"/>
        </w:rPr>
        <w:t xml:space="preserve">, MCDC, and their causes </w:t>
      </w:r>
      <w:r w:rsidRPr="00F430F0">
        <w:rPr>
          <w:rStyle w:val="StyleBoldUnderline"/>
          <w:rFonts w:ascii="Times New Roman" w:hAnsi="Times New Roman" w:cs="Times New Roman"/>
        </w:rPr>
        <w:t>have been embraced by this movement</w:t>
      </w:r>
      <w:r w:rsidRPr="00F430F0">
        <w:rPr>
          <w:rFonts w:ascii="Times New Roman" w:hAnsi="Times New Roman" w:cs="Times New Roman"/>
        </w:rPr>
        <w:t xml:space="preserve">.  They have also gained a significant degree of broader legitimacy as evidenced  by the speaking tours of Gilchrist and Simcox as well as by testimonies before government bodies.34 </w:t>
      </w:r>
      <w:r w:rsidRPr="00F430F0">
        <w:rPr>
          <w:rStyle w:val="StyleBoldUnderline"/>
          <w:rFonts w:ascii="Times New Roman" w:hAnsi="Times New Roman" w:cs="Times New Roman"/>
        </w:rPr>
        <w:t>The securitization of immigration, especially after  9/11, has played a large part in legitimizing these groups</w:t>
      </w:r>
      <w:r w:rsidRPr="00F430F0">
        <w:rPr>
          <w:rFonts w:ascii="Times New Roman" w:hAnsi="Times New Roman" w:cs="Times New Roman"/>
        </w:rPr>
        <w:t xml:space="preserve"> though other forces are at  work as well. A state-wide poll conducted in Arizona by ASU’s Walter Cronkite  </w:t>
      </w:r>
      <w:r w:rsidRPr="00F430F0">
        <w:rPr>
          <w:rStyle w:val="StyleBoldUnderline"/>
          <w:rFonts w:ascii="Times New Roman" w:hAnsi="Times New Roman" w:cs="Times New Roman"/>
        </w:rPr>
        <w:t>School of Journalism and Mass Communication in April 2005, during the Minutemen’s  first operation, found that 57% of those interviewed supported the MMP</w:t>
      </w:r>
      <w:r w:rsidRPr="00F430F0">
        <w:rPr>
          <w:rFonts w:ascii="Times New Roman" w:hAnsi="Times New Roman" w:cs="Times New Roman"/>
        </w:rPr>
        <w:t xml:space="preserve">.35  </w:t>
      </w:r>
      <w:r w:rsidRPr="00F430F0">
        <w:rPr>
          <w:rStyle w:val="StyleBoldUnderline"/>
          <w:rFonts w:ascii="Times New Roman" w:hAnsi="Times New Roman" w:cs="Times New Roman"/>
        </w:rPr>
        <w:t>Media coverage of anti-immigrant grassroots organizing increased after 9/11 as did  congressional bills and the constituency base of those advocating strict immigration  restrictions</w:t>
      </w:r>
      <w:r w:rsidRPr="00F430F0">
        <w:rPr>
          <w:rFonts w:ascii="Times New Roman" w:hAnsi="Times New Roman" w:cs="Times New Roman"/>
        </w:rPr>
        <w:t xml:space="preserve"> (see Barry 2005b). </w:t>
      </w:r>
      <w:r w:rsidRPr="00F430F0">
        <w:rPr>
          <w:rStyle w:val="StyleBoldUnderline"/>
          <w:rFonts w:ascii="Times New Roman" w:hAnsi="Times New Roman" w:cs="Times New Roman"/>
        </w:rPr>
        <w:t>Before that tragic morning immigration restrictionists  were generally ignored by the leadership of both political parties in the United  States. After 9/11, anti-immigrant forces were able to link their agenda to national  security by drawing on the fears and uncertainty that resulted from the attacks</w:t>
      </w:r>
      <w:r w:rsidRPr="00F430F0">
        <w:rPr>
          <w:rFonts w:ascii="Times New Roman" w:hAnsi="Times New Roman" w:cs="Times New Roman"/>
        </w:rPr>
        <w:t xml:space="preserve"> (see  Barry 2005c). At an immigration conference in Scottsdale, Arizona, Arizona Representative  J.D. Hayworth proclaimed passionately in reference to stopping undocumented  immigration, ‘‘This may be the last thing we do as a free people.’’36  </w:t>
      </w:r>
      <w:r w:rsidRPr="00F430F0">
        <w:rPr>
          <w:rStyle w:val="StyleBoldUnderline"/>
          <w:rFonts w:ascii="Times New Roman" w:hAnsi="Times New Roman" w:cs="Times New Roman"/>
        </w:rPr>
        <w:t>Shortly after 9/</w:t>
      </w:r>
      <w:r w:rsidRPr="00F430F0">
        <w:rPr>
          <w:rFonts w:ascii="Times New Roman" w:hAnsi="Times New Roman" w:cs="Times New Roman"/>
        </w:rPr>
        <w:t xml:space="preserve">11, Tom Tancredo (Rep. </w:t>
      </w:r>
      <w:r w:rsidRPr="00F430F0">
        <w:rPr>
          <w:rStyle w:val="StyleBoldUnderline"/>
          <w:rFonts w:ascii="Times New Roman" w:hAnsi="Times New Roman" w:cs="Times New Roman"/>
        </w:rPr>
        <w:t>Colorado</w:t>
      </w:r>
      <w:r w:rsidRPr="00F430F0">
        <w:rPr>
          <w:rFonts w:ascii="Times New Roman" w:hAnsi="Times New Roman" w:cs="Times New Roman"/>
        </w:rPr>
        <w:t xml:space="preserve">) </w:t>
      </w:r>
      <w:r w:rsidRPr="00F430F0">
        <w:rPr>
          <w:rStyle w:val="StyleBoldUnderline"/>
          <w:rFonts w:ascii="Times New Roman" w:hAnsi="Times New Roman" w:cs="Times New Roman"/>
        </w:rPr>
        <w:t>introduced a bill that would have  imposed a moratorium on new immigration, asking, ‘‘How many people in this  country have to lose their lives before we come to the understanding that defense of  the nation begins at the defense of our borders?</w:t>
      </w:r>
      <w:r w:rsidRPr="00F430F0">
        <w:rPr>
          <w:rFonts w:ascii="Times New Roman" w:hAnsi="Times New Roman" w:cs="Times New Roman"/>
        </w:rPr>
        <w:t xml:space="preserve">’’37 </w:t>
      </w:r>
      <w:r w:rsidRPr="00F430F0">
        <w:rPr>
          <w:rStyle w:val="StyleBoldUnderline"/>
          <w:rFonts w:ascii="Times New Roman" w:hAnsi="Times New Roman" w:cs="Times New Roman"/>
        </w:rPr>
        <w:t>Tancredo’s</w:t>
      </w:r>
      <w:r w:rsidRPr="00F430F0">
        <w:rPr>
          <w:rFonts w:ascii="Times New Roman" w:hAnsi="Times New Roman" w:cs="Times New Roman"/>
        </w:rPr>
        <w:t xml:space="preserve"> Immigration Reform  Caucus’ website features two documentaries titled, ‘‘</w:t>
      </w:r>
      <w:r w:rsidRPr="00F430F0">
        <w:rPr>
          <w:rStyle w:val="StyleBoldUnderline"/>
          <w:rFonts w:ascii="Times New Roman" w:hAnsi="Times New Roman" w:cs="Times New Roman"/>
        </w:rPr>
        <w:t xml:space="preserve">Terrorist Alley’’ and ‘‘The </w:t>
      </w:r>
      <w:r w:rsidRPr="00F430F0">
        <w:rPr>
          <w:rFonts w:ascii="Times New Roman" w:hAnsi="Times New Roman" w:cs="Times New Roman"/>
        </w:rPr>
        <w:t xml:space="preserve"> </w:t>
      </w:r>
      <w:r w:rsidRPr="00F430F0">
        <w:rPr>
          <w:rStyle w:val="StyleBoldUnderline"/>
          <w:rFonts w:ascii="Times New Roman" w:hAnsi="Times New Roman" w:cs="Times New Roman"/>
        </w:rPr>
        <w:t>Terrorist Next Door’’</w:t>
      </w:r>
      <w:r w:rsidRPr="00F430F0">
        <w:rPr>
          <w:rFonts w:ascii="Times New Roman" w:hAnsi="Times New Roman" w:cs="Times New Roman"/>
        </w:rPr>
        <w:t xml:space="preserve"> in which Tancredo </w:t>
      </w:r>
      <w:r w:rsidRPr="00F430F0">
        <w:rPr>
          <w:rStyle w:val="StyleBoldUnderline"/>
          <w:rFonts w:ascii="Times New Roman" w:hAnsi="Times New Roman" w:cs="Times New Roman"/>
        </w:rPr>
        <w:t>warns, without evidence, that the Mexican  border is an open door to Islamist terrorists</w:t>
      </w:r>
      <w:r w:rsidRPr="00F430F0">
        <w:rPr>
          <w:rFonts w:ascii="Times New Roman" w:hAnsi="Times New Roman" w:cs="Times New Roman"/>
        </w:rPr>
        <w:t xml:space="preserve"> (see Barry 2006b). </w:t>
      </w:r>
      <w:r w:rsidRPr="00F430F0">
        <w:rPr>
          <w:rStyle w:val="StyleBoldUnderline"/>
          <w:rFonts w:ascii="Times New Roman" w:hAnsi="Times New Roman" w:cs="Times New Roman"/>
        </w:rPr>
        <w:t>In response to the  nationwide immigrant rights marches on April 10, 2006, the Minuteman Civil Defense  Corps’ website posted notice of a counter protest in Washington, DC, sponsored  by ‘‘9/11 families for a Secure America’’ and read ‘‘ 9/11 Families for a Secure  America Invites victims of terrorism and other crimes committed by illegal aliens to  a protest in Washington, DC.’’ The body of the invitation groups together ‘‘the 9/11  attacks, other terrorist attacks, street violence, and motor vehicle crimes’’ with undocumented  immigration.</w:t>
      </w:r>
    </w:p>
    <w:p w14:paraId="674F998D" w14:textId="7198F898" w:rsidR="00C00AE8" w:rsidRPr="00F430F0" w:rsidRDefault="00A33903" w:rsidP="00A33903">
      <w:pPr>
        <w:pStyle w:val="Heading3"/>
        <w:rPr>
          <w:rStyle w:val="StyleBoldUnderline"/>
          <w:rFonts w:ascii="Times New Roman" w:hAnsi="Times New Roman" w:cs="Times New Roman"/>
          <w:b/>
          <w:sz w:val="32"/>
        </w:rPr>
      </w:pPr>
      <w:r w:rsidRPr="00F430F0">
        <w:rPr>
          <w:rFonts w:ascii="Times New Roman" w:hAnsi="Times New Roman" w:cs="Times New Roman"/>
        </w:rPr>
        <w:lastRenderedPageBreak/>
        <w:t xml:space="preserve">Link—Migration </w:t>
      </w:r>
    </w:p>
    <w:p w14:paraId="1FD1E616" w14:textId="77777777" w:rsidR="001B22BA" w:rsidRPr="00F430F0" w:rsidRDefault="001B22BA" w:rsidP="001B22BA">
      <w:pPr>
        <w:pStyle w:val="Heading4"/>
        <w:rPr>
          <w:rFonts w:cs="Times New Roman"/>
        </w:rPr>
      </w:pPr>
      <w:r w:rsidRPr="00F430F0">
        <w:rPr>
          <w:rFonts w:cs="Times New Roman"/>
        </w:rPr>
        <w:t xml:space="preserve">The aff treats migration as an ideological threat that fuels a fear of the other by constructing the other in violent racist ways. </w:t>
      </w:r>
    </w:p>
    <w:p w14:paraId="5274A60B" w14:textId="77777777" w:rsidR="001B22BA" w:rsidRPr="00F430F0" w:rsidRDefault="001B22BA" w:rsidP="001B22BA">
      <w:pPr>
        <w:rPr>
          <w:rStyle w:val="StyleStyleBold12pt"/>
          <w:rFonts w:ascii="Times New Roman" w:hAnsi="Times New Roman" w:cs="Times New Roman"/>
        </w:rPr>
      </w:pPr>
    </w:p>
    <w:p w14:paraId="6012DBD8" w14:textId="77777777" w:rsidR="001B22BA" w:rsidRPr="00F430F0" w:rsidRDefault="001B22BA" w:rsidP="001B22BA">
      <w:pPr>
        <w:rPr>
          <w:rFonts w:ascii="Times New Roman" w:hAnsi="Times New Roman" w:cs="Times New Roman"/>
        </w:rPr>
      </w:pPr>
      <w:r w:rsidRPr="00F430F0">
        <w:rPr>
          <w:rStyle w:val="StyleStyleBold12pt"/>
          <w:rFonts w:ascii="Times New Roman" w:hAnsi="Times New Roman" w:cs="Times New Roman"/>
        </w:rPr>
        <w:t>Kaya 12[</w:t>
      </w:r>
      <w:r w:rsidRPr="00F430F0">
        <w:rPr>
          <w:rFonts w:ascii="Times New Roman" w:hAnsi="Times New Roman" w:cs="Times New Roman"/>
        </w:rPr>
        <w:t xml:space="preserve"> Ayhan Department of International Relations, Istanbul Bilgi University, “Backlash of multiculturalist and republicanist policies of integration in the age of securitization, </w:t>
      </w:r>
      <w:r w:rsidRPr="00F430F0">
        <w:rPr>
          <w:rFonts w:ascii="Times New Roman" w:hAnsi="Times New Roman" w:cs="Times New Roman"/>
          <w:i/>
        </w:rPr>
        <w:t>Philosophy Social Criticism</w:t>
      </w:r>
      <w:r w:rsidRPr="00F430F0">
        <w:rPr>
          <w:rFonts w:ascii="Times New Roman" w:hAnsi="Times New Roman" w:cs="Times New Roman"/>
        </w:rPr>
        <w:t xml:space="preserve"> 2012 38: 399]  </w:t>
      </w:r>
    </w:p>
    <w:p w14:paraId="4E88E43B" w14:textId="77777777" w:rsidR="001B22BA" w:rsidRPr="00F430F0" w:rsidRDefault="001B22BA" w:rsidP="001B22BA">
      <w:pPr>
        <w:rPr>
          <w:rStyle w:val="StyleBoldUnderline"/>
          <w:rFonts w:ascii="Times New Roman" w:hAnsi="Times New Roman" w:cs="Times New Roman"/>
        </w:rPr>
      </w:pPr>
    </w:p>
    <w:p w14:paraId="74A88173" w14:textId="1867D80C" w:rsidR="001B22BA" w:rsidRPr="00F430F0" w:rsidRDefault="001B22BA" w:rsidP="001B22BA">
      <w:pPr>
        <w:rPr>
          <w:rStyle w:val="StyleBoldUnderline"/>
          <w:rFonts w:ascii="Times New Roman" w:hAnsi="Times New Roman" w:cs="Times New Roman"/>
        </w:rPr>
      </w:pPr>
      <w:r w:rsidRPr="00F430F0">
        <w:rPr>
          <w:rStyle w:val="StyleBoldUnderline"/>
          <w:rFonts w:ascii="Times New Roman" w:hAnsi="Times New Roman" w:cs="Times New Roman"/>
        </w:rPr>
        <w:t>The present usage of the term ‘security’ goes beyond its conventional limits</w:t>
      </w:r>
      <w:r w:rsidRPr="00F430F0">
        <w:rPr>
          <w:rFonts w:ascii="Times New Roman" w:hAnsi="Times New Roman" w:cs="Times New Roman"/>
          <w:sz w:val="16"/>
        </w:rPr>
        <w:t xml:space="preserve">. During the Cold War period, the notion of ‘security’ used to be defined in political/military terms as the protection of a state’s boundaries, its integrity and its values against the dangers of a hostile international arena.23 </w:t>
      </w:r>
      <w:r w:rsidRPr="00F430F0">
        <w:rPr>
          <w:rStyle w:val="StyleBoldUnderline"/>
          <w:rFonts w:ascii="Times New Roman" w:hAnsi="Times New Roman" w:cs="Times New Roman"/>
        </w:rPr>
        <w:t>Nowadays,</w:t>
      </w:r>
      <w:r w:rsidRPr="00F430F0">
        <w:rPr>
          <w:rFonts w:ascii="Times New Roman" w:hAnsi="Times New Roman" w:cs="Times New Roman"/>
          <w:sz w:val="16"/>
        </w:rPr>
        <w:t xml:space="preserve"> however,</w:t>
      </w:r>
      <w:r w:rsidRPr="00F430F0">
        <w:rPr>
          <w:rStyle w:val="StyleBoldUnderline"/>
          <w:rFonts w:ascii="Times New Roman" w:hAnsi="Times New Roman" w:cs="Times New Roman"/>
        </w:rPr>
        <w:t xml:space="preserve"> security concerns are not only reduced to protecting states against ideological and military threats: they are also related to issues such as migration, ethnic revival, religious revival (Islam, Christianity, etc.) and identity claims. Lately, migration has been presented in the western public space as a security threat that must be dealt with. One could argue that modern states tend to extend the fear of ‘migrants’ and ‘others’ by categorizing, stigmatizing and coupling migration together with major problems such as unemployment, violence, crime, insecurity, drug trafficking and human smuggling </w:t>
      </w:r>
      <w:r w:rsidRPr="00F430F0">
        <w:rPr>
          <w:rFonts w:ascii="Times New Roman" w:hAnsi="Times New Roman" w:cs="Times New Roman"/>
          <w:sz w:val="16"/>
        </w:rPr>
        <w:t xml:space="preserve">(Huysmans, 2006). </w:t>
      </w:r>
      <w:r w:rsidRPr="00F430F0">
        <w:rPr>
          <w:rStyle w:val="StyleBoldUnderline"/>
          <w:rFonts w:ascii="Times New Roman" w:hAnsi="Times New Roman" w:cs="Times New Roman"/>
        </w:rPr>
        <w:t>This tendency is reinforced by the use of racist and xenophobic terminology that dehumanizes migrants. One can see this racist tone in the terms such as ‘influx’, ‘invasion’, ‘flood’ and ‘intrusion’, which are used to mean large numbers of migrants.</w:t>
      </w:r>
    </w:p>
    <w:p w14:paraId="1485D5FC" w14:textId="4FD27651" w:rsidR="00A33903" w:rsidRPr="00F430F0" w:rsidRDefault="00A33903" w:rsidP="00A33903">
      <w:pPr>
        <w:pStyle w:val="Heading3"/>
        <w:rPr>
          <w:rFonts w:ascii="Times New Roman" w:hAnsi="Times New Roman" w:cs="Times New Roman"/>
        </w:rPr>
      </w:pPr>
      <w:r w:rsidRPr="00F430F0">
        <w:rPr>
          <w:rFonts w:ascii="Times New Roman" w:hAnsi="Times New Roman" w:cs="Times New Roman"/>
        </w:rPr>
        <w:lastRenderedPageBreak/>
        <w:t xml:space="preserve">Link—Migration </w:t>
      </w:r>
    </w:p>
    <w:p w14:paraId="535320E9" w14:textId="77777777" w:rsidR="00B200ED" w:rsidRPr="00F430F0" w:rsidRDefault="00B200ED" w:rsidP="00B200ED">
      <w:pPr>
        <w:pStyle w:val="Heading4"/>
        <w:rPr>
          <w:rFonts w:cs="Times New Roman"/>
        </w:rPr>
      </w:pPr>
      <w:r w:rsidRPr="00F430F0">
        <w:rPr>
          <w:rFonts w:cs="Times New Roman"/>
        </w:rPr>
        <w:t>Migration and drug policy is militarized through discourse of securitization. Border concerns are seen as threats to national identity and become targets for destruction.</w:t>
      </w:r>
    </w:p>
    <w:p w14:paraId="37226982" w14:textId="77777777" w:rsidR="00B200ED" w:rsidRPr="00F430F0" w:rsidRDefault="00B200ED" w:rsidP="00B200ED">
      <w:pPr>
        <w:rPr>
          <w:rFonts w:ascii="Times New Roman" w:hAnsi="Times New Roman" w:cs="Times New Roman"/>
          <w:sz w:val="16"/>
          <w:szCs w:val="16"/>
        </w:rPr>
      </w:pPr>
    </w:p>
    <w:p w14:paraId="3E366071" w14:textId="77777777" w:rsidR="00B200ED" w:rsidRPr="00F430F0" w:rsidRDefault="00B200ED" w:rsidP="00B200ED">
      <w:pPr>
        <w:rPr>
          <w:rFonts w:ascii="Times New Roman" w:hAnsi="Times New Roman" w:cs="Times New Roman"/>
          <w:b/>
          <w:sz w:val="16"/>
          <w:szCs w:val="16"/>
        </w:rPr>
      </w:pPr>
      <w:r w:rsidRPr="00F430F0">
        <w:rPr>
          <w:rFonts w:ascii="Times New Roman" w:hAnsi="Times New Roman" w:cs="Times New Roman"/>
          <w:sz w:val="16"/>
          <w:szCs w:val="16"/>
        </w:rPr>
        <w:t>Jason</w:t>
      </w:r>
      <w:r w:rsidRPr="00F430F0">
        <w:rPr>
          <w:rFonts w:ascii="Times New Roman" w:hAnsi="Times New Roman" w:cs="Times New Roman"/>
        </w:rPr>
        <w:t xml:space="preserve"> </w:t>
      </w:r>
      <w:r w:rsidRPr="00F430F0">
        <w:rPr>
          <w:rStyle w:val="StyleStyleBold12pt"/>
          <w:rFonts w:ascii="Times New Roman" w:hAnsi="Times New Roman" w:cs="Times New Roman"/>
        </w:rPr>
        <w:t>Ackleson 2005</w:t>
      </w:r>
      <w:r w:rsidRPr="00F430F0">
        <w:rPr>
          <w:rFonts w:ascii="Times New Roman" w:hAnsi="Times New Roman" w:cs="Times New Roman"/>
        </w:rPr>
        <w:t xml:space="preserve">, </w:t>
      </w:r>
      <w:r w:rsidRPr="00F430F0">
        <w:rPr>
          <w:rFonts w:ascii="Times New Roman" w:hAnsi="Times New Roman" w:cs="Times New Roman"/>
          <w:sz w:val="16"/>
          <w:szCs w:val="16"/>
        </w:rPr>
        <w:t>February. (Professor at New Mexico State Department of Government) Constructing Security on the U.S.-Mexico Border, Political Geography, 24:2 [http://www.sciencedirect.com/science/article/pii/S0962629804001271#]</w:t>
      </w:r>
      <w:r w:rsidRPr="00F430F0">
        <w:rPr>
          <w:rStyle w:val="Heading1Char"/>
          <w:rFonts w:ascii="Times New Roman" w:hAnsi="Times New Roman" w:cs="Times New Roman"/>
          <w:b w:val="0"/>
          <w:sz w:val="16"/>
          <w:szCs w:val="16"/>
        </w:rPr>
        <w:t xml:space="preserve"> </w:t>
      </w:r>
      <w:r w:rsidRPr="00F430F0">
        <w:rPr>
          <w:rStyle w:val="StyleStyleBold12pt"/>
          <w:rFonts w:ascii="Times New Roman" w:hAnsi="Times New Roman" w:cs="Times New Roman"/>
          <w:b w:val="0"/>
          <w:sz w:val="16"/>
          <w:szCs w:val="16"/>
        </w:rPr>
        <w:t>ASBRENTS</w:t>
      </w:r>
    </w:p>
    <w:p w14:paraId="471E9C14" w14:textId="77777777" w:rsidR="00B200ED" w:rsidRPr="00F430F0" w:rsidRDefault="00B200ED" w:rsidP="00B200ED">
      <w:pPr>
        <w:rPr>
          <w:rStyle w:val="StyleBoldUnderline"/>
          <w:rFonts w:ascii="Times New Roman" w:hAnsi="Times New Roman" w:cs="Times New Roman"/>
        </w:rPr>
      </w:pPr>
    </w:p>
    <w:p w14:paraId="7C567A9D" w14:textId="62D7FFA0" w:rsidR="00B200ED" w:rsidRPr="00F430F0" w:rsidRDefault="00B200ED" w:rsidP="00B200ED">
      <w:pPr>
        <w:rPr>
          <w:rFonts w:ascii="Times New Roman" w:hAnsi="Times New Roman" w:cs="Times New Roman"/>
          <w:sz w:val="16"/>
        </w:rPr>
      </w:pPr>
      <w:r w:rsidRPr="00F430F0">
        <w:rPr>
          <w:rStyle w:val="StyleBoldUnderline"/>
          <w:rFonts w:ascii="Times New Roman" w:hAnsi="Times New Roman" w:cs="Times New Roman"/>
        </w:rPr>
        <w:t>How something becomes securitized can be partly traced through discourse</w:t>
      </w:r>
      <w:r w:rsidRPr="00F430F0">
        <w:rPr>
          <w:rFonts w:ascii="Times New Roman" w:hAnsi="Times New Roman" w:cs="Times New Roman"/>
          <w:sz w:val="16"/>
        </w:rPr>
        <w:t xml:space="preserve">. What is of interest here is how a </w:t>
      </w:r>
      <w:r w:rsidRPr="00F430F0">
        <w:rPr>
          <w:rStyle w:val="StyleBoldUnderline"/>
          <w:rFonts w:ascii="Times New Roman" w:hAnsi="Times New Roman" w:cs="Times New Roman"/>
        </w:rPr>
        <w:t>discourse</w:t>
      </w:r>
      <w:r w:rsidRPr="00F430F0">
        <w:rPr>
          <w:rFonts w:ascii="Times New Roman" w:hAnsi="Times New Roman" w:cs="Times New Roman"/>
          <w:sz w:val="16"/>
        </w:rPr>
        <w:t>—especially at the elite or state level—</w:t>
      </w:r>
      <w:r w:rsidRPr="00F430F0">
        <w:rPr>
          <w:rStyle w:val="StyleBoldUnderline"/>
          <w:rFonts w:ascii="Times New Roman" w:hAnsi="Times New Roman" w:cs="Times New Roman"/>
        </w:rPr>
        <w:t>regulates the debate and defines the “problem” or “threat” to a state or society's security and importantly what solution can and should be implemented</w:t>
      </w:r>
      <w:r w:rsidRPr="00F430F0">
        <w:rPr>
          <w:rFonts w:ascii="Times New Roman" w:hAnsi="Times New Roman" w:cs="Times New Roman"/>
          <w:sz w:val="16"/>
        </w:rPr>
        <w:t xml:space="preserve">. The fact that new differences, and </w:t>
      </w:r>
      <w:r w:rsidRPr="00F430F0">
        <w:rPr>
          <w:rStyle w:val="StyleBoldUnderline"/>
          <w:rFonts w:ascii="Times New Roman" w:hAnsi="Times New Roman" w:cs="Times New Roman"/>
        </w:rPr>
        <w:t>threats to societal security, such as drugs or migration are now on the table</w:t>
      </w:r>
      <w:r w:rsidRPr="00F430F0">
        <w:rPr>
          <w:rFonts w:ascii="Times New Roman" w:hAnsi="Times New Roman" w:cs="Times New Roman"/>
          <w:sz w:val="16"/>
        </w:rPr>
        <w:t xml:space="preserve">, </w:t>
      </w:r>
      <w:r w:rsidRPr="00F430F0">
        <w:rPr>
          <w:rStyle w:val="StyleBoldUnderline"/>
          <w:rFonts w:ascii="Times New Roman" w:hAnsi="Times New Roman" w:cs="Times New Roman"/>
        </w:rPr>
        <w:t>indicates an expansion of previously state/military-centered security agendas to encompass issues that may be seen as somehow jeopardizing certain notions of society or culture</w:t>
      </w:r>
      <w:r w:rsidRPr="00F430F0">
        <w:rPr>
          <w:rFonts w:ascii="Times New Roman" w:hAnsi="Times New Roman" w:cs="Times New Roman"/>
          <w:sz w:val="16"/>
        </w:rPr>
        <w:t>—</w:t>
      </w:r>
      <w:r w:rsidRPr="00F430F0">
        <w:rPr>
          <w:rStyle w:val="StyleBoldUnderline"/>
          <w:rFonts w:ascii="Times New Roman" w:hAnsi="Times New Roman" w:cs="Times New Roman"/>
        </w:rPr>
        <w:t>in particular national identity</w:t>
      </w:r>
      <w:r w:rsidRPr="00F430F0">
        <w:rPr>
          <w:rFonts w:ascii="Times New Roman" w:hAnsi="Times New Roman" w:cs="Times New Roman"/>
          <w:sz w:val="16"/>
        </w:rPr>
        <w:t>—which have traditionally not been approached in this way (</w:t>
      </w:r>
      <w:hyperlink r:id="rId15" w:anchor="bib55" w:history="1">
        <w:r w:rsidRPr="00F430F0">
          <w:rPr>
            <w:rStyle w:val="Hyperlink"/>
            <w:rFonts w:ascii="Times New Roman" w:hAnsi="Times New Roman" w:cs="Times New Roman"/>
            <w:sz w:val="16"/>
          </w:rPr>
          <w:t>Nevins, 2002</w:t>
        </w:r>
      </w:hyperlink>
      <w:r w:rsidRPr="00F430F0">
        <w:rPr>
          <w:rFonts w:ascii="Times New Roman" w:hAnsi="Times New Roman" w:cs="Times New Roman"/>
          <w:sz w:val="16"/>
        </w:rPr>
        <w:t xml:space="preserve"> and </w:t>
      </w:r>
      <w:hyperlink r:id="rId16" w:anchor="bib2" w:history="1">
        <w:r w:rsidRPr="00F430F0">
          <w:rPr>
            <w:rStyle w:val="Hyperlink"/>
            <w:rFonts w:ascii="Times New Roman" w:hAnsi="Times New Roman" w:cs="Times New Roman"/>
            <w:sz w:val="16"/>
          </w:rPr>
          <w:t>Ackleson, 1999</w:t>
        </w:r>
      </w:hyperlink>
      <w:r w:rsidRPr="00F430F0">
        <w:rPr>
          <w:rFonts w:ascii="Times New Roman" w:hAnsi="Times New Roman" w:cs="Times New Roman"/>
          <w:sz w:val="16"/>
        </w:rPr>
        <w:t xml:space="preserve">). This development also suggests a need for scholars to reconsider extant mainstream theories, for example on migration, in light of such securitization. The argument made later in this article is that </w:t>
      </w:r>
      <w:r w:rsidRPr="00F430F0">
        <w:rPr>
          <w:rStyle w:val="StyleBoldUnderline"/>
          <w:rFonts w:ascii="Times New Roman" w:hAnsi="Times New Roman" w:cs="Times New Roman"/>
        </w:rPr>
        <w:t>societal and state security have thus become increasingly merged under U.S. border control policies</w:t>
      </w:r>
      <w:r w:rsidRPr="00F430F0">
        <w:rPr>
          <w:rFonts w:ascii="Times New Roman" w:hAnsi="Times New Roman" w:cs="Times New Roman"/>
          <w:sz w:val="16"/>
        </w:rPr>
        <w:t xml:space="preserve">, both in the pre- and post-September 11th periods, although in somewhat different ways. Moreover, in the process, </w:t>
      </w:r>
      <w:r w:rsidRPr="00F430F0">
        <w:rPr>
          <w:rStyle w:val="StyleBoldUnderline"/>
          <w:rFonts w:ascii="Times New Roman" w:hAnsi="Times New Roman" w:cs="Times New Roman"/>
        </w:rPr>
        <w:t>traditional</w:t>
      </w:r>
      <w:r w:rsidRPr="00F430F0">
        <w:rPr>
          <w:rFonts w:ascii="Times New Roman" w:hAnsi="Times New Roman" w:cs="Times New Roman"/>
          <w:sz w:val="16"/>
        </w:rPr>
        <w:t xml:space="preserve"> </w:t>
      </w:r>
      <w:r w:rsidRPr="00F430F0">
        <w:rPr>
          <w:rStyle w:val="StyleBoldUnderline"/>
          <w:rFonts w:ascii="Times New Roman" w:hAnsi="Times New Roman" w:cs="Times New Roman"/>
        </w:rPr>
        <w:t>military</w:t>
      </w:r>
      <w:r w:rsidRPr="00F430F0">
        <w:rPr>
          <w:rFonts w:ascii="Times New Roman" w:hAnsi="Times New Roman" w:cs="Times New Roman"/>
          <w:sz w:val="16"/>
        </w:rPr>
        <w:t xml:space="preserve"> </w:t>
      </w:r>
      <w:r w:rsidRPr="00F430F0">
        <w:rPr>
          <w:rStyle w:val="StyleBoldUnderline"/>
          <w:rFonts w:ascii="Times New Roman" w:hAnsi="Times New Roman" w:cs="Times New Roman"/>
        </w:rPr>
        <w:t>logic—and solutions</w:t>
      </w:r>
      <w:r w:rsidRPr="00F430F0">
        <w:rPr>
          <w:rFonts w:ascii="Times New Roman" w:hAnsi="Times New Roman" w:cs="Times New Roman"/>
          <w:sz w:val="16"/>
        </w:rPr>
        <w:t>—</w:t>
      </w:r>
      <w:r w:rsidRPr="00F430F0">
        <w:rPr>
          <w:rStyle w:val="StyleBoldUnderline"/>
          <w:rFonts w:ascii="Times New Roman" w:hAnsi="Times New Roman" w:cs="Times New Roman"/>
        </w:rPr>
        <w:t>were applied</w:t>
      </w:r>
      <w:r w:rsidRPr="00F430F0">
        <w:rPr>
          <w:rFonts w:ascii="Times New Roman" w:hAnsi="Times New Roman" w:cs="Times New Roman"/>
          <w:sz w:val="16"/>
        </w:rPr>
        <w:t xml:space="preserve"> in the 1990s</w:t>
      </w:r>
      <w:r w:rsidRPr="00F430F0">
        <w:rPr>
          <w:rStyle w:val="StyleBoldUnderline"/>
          <w:rFonts w:ascii="Times New Roman" w:hAnsi="Times New Roman" w:cs="Times New Roman"/>
        </w:rPr>
        <w:t xml:space="preserve"> to</w:t>
      </w:r>
      <w:r w:rsidRPr="00F430F0">
        <w:rPr>
          <w:rFonts w:ascii="Times New Roman" w:hAnsi="Times New Roman" w:cs="Times New Roman"/>
          <w:sz w:val="16"/>
        </w:rPr>
        <w:t xml:space="preserve"> non-military </w:t>
      </w:r>
      <w:r w:rsidRPr="00F430F0">
        <w:rPr>
          <w:rStyle w:val="StyleBoldUnderline"/>
          <w:rFonts w:ascii="Times New Roman" w:hAnsi="Times New Roman" w:cs="Times New Roman"/>
        </w:rPr>
        <w:t>problems like migration or drugs</w:t>
      </w:r>
      <w:r w:rsidRPr="00F430F0">
        <w:rPr>
          <w:rFonts w:ascii="Times New Roman" w:hAnsi="Times New Roman" w:cs="Times New Roman"/>
          <w:sz w:val="16"/>
        </w:rPr>
        <w:t xml:space="preserve">, </w:t>
      </w:r>
      <w:r w:rsidRPr="00F430F0">
        <w:rPr>
          <w:rStyle w:val="StyleBoldUnderline"/>
          <w:rFonts w:ascii="Times New Roman" w:hAnsi="Times New Roman" w:cs="Times New Roman"/>
        </w:rPr>
        <w:t>presenting a number of real problems—the effects of which have been seen on the U.S.–Mexico border</w:t>
      </w:r>
      <w:r w:rsidRPr="00F430F0">
        <w:rPr>
          <w:rFonts w:ascii="Times New Roman" w:hAnsi="Times New Roman" w:cs="Times New Roman"/>
          <w:sz w:val="16"/>
        </w:rPr>
        <w:t>. The threat of terrorism in the post-September 11th era has interestingly consolidated this relatively uncontested security approach at the frontier. This point will be elaborated in the sections that follow.</w:t>
      </w:r>
    </w:p>
    <w:p w14:paraId="00443287" w14:textId="77777777" w:rsidR="00B200ED" w:rsidRPr="00F430F0" w:rsidRDefault="00B200ED" w:rsidP="00B200ED">
      <w:pPr>
        <w:rPr>
          <w:rFonts w:ascii="Times New Roman" w:hAnsi="Times New Roman" w:cs="Times New Roman"/>
        </w:rPr>
      </w:pPr>
    </w:p>
    <w:p w14:paraId="0C98A442" w14:textId="0B4AFBBF" w:rsidR="000632E0" w:rsidRPr="00F430F0" w:rsidRDefault="000632E0" w:rsidP="00B200ED">
      <w:pPr>
        <w:pStyle w:val="Heading3"/>
        <w:rPr>
          <w:rFonts w:ascii="Times New Roman" w:hAnsi="Times New Roman" w:cs="Times New Roman"/>
        </w:rPr>
      </w:pPr>
      <w:r w:rsidRPr="00F430F0">
        <w:rPr>
          <w:rFonts w:ascii="Times New Roman" w:hAnsi="Times New Roman" w:cs="Times New Roman"/>
        </w:rPr>
        <w:lastRenderedPageBreak/>
        <w:t xml:space="preserve">Link—Oceans </w:t>
      </w:r>
    </w:p>
    <w:p w14:paraId="1A1A867E" w14:textId="77777777" w:rsidR="000632E0" w:rsidRPr="00F430F0" w:rsidRDefault="000632E0" w:rsidP="000632E0">
      <w:pPr>
        <w:pStyle w:val="Heading4"/>
        <w:rPr>
          <w:rFonts w:cs="Times New Roman"/>
        </w:rPr>
      </w:pPr>
      <w:r w:rsidRPr="00F430F0">
        <w:rPr>
          <w:rFonts w:cs="Times New Roman"/>
        </w:rPr>
        <w:t xml:space="preserve">The affirmative’s discourse struggles to correctly portray the reality of environmental securitization- the desire to stop oil spills is rooted in the economic value of the ocean.  </w:t>
      </w:r>
    </w:p>
    <w:p w14:paraId="06A65AEE" w14:textId="77777777" w:rsidR="000632E0" w:rsidRPr="00F430F0" w:rsidRDefault="000632E0" w:rsidP="000632E0">
      <w:pPr>
        <w:rPr>
          <w:rStyle w:val="StyleStyleBold12pt"/>
          <w:rFonts w:ascii="Times New Roman" w:hAnsi="Times New Roman" w:cs="Times New Roman"/>
        </w:rPr>
      </w:pPr>
    </w:p>
    <w:p w14:paraId="36FB170E" w14:textId="77777777" w:rsidR="000632E0" w:rsidRPr="00F430F0" w:rsidRDefault="000632E0" w:rsidP="000632E0">
      <w:pPr>
        <w:rPr>
          <w:rFonts w:ascii="Times New Roman" w:hAnsi="Times New Roman" w:cs="Times New Roman"/>
        </w:rPr>
      </w:pPr>
      <w:r w:rsidRPr="00F430F0">
        <w:rPr>
          <w:rStyle w:val="StyleStyleBold12pt"/>
          <w:rFonts w:ascii="Times New Roman" w:hAnsi="Times New Roman" w:cs="Times New Roman"/>
        </w:rPr>
        <w:t>Martens 11</w:t>
      </w:r>
      <w:r w:rsidRPr="00F430F0">
        <w:rPr>
          <w:rFonts w:ascii="Times New Roman" w:hAnsi="Times New Roman" w:cs="Times New Roman"/>
        </w:rPr>
        <w:t xml:space="preserve"> (Emily Martens, University of Miami, "The Discourses of Energy and Environmental Security in the Debate Over Offshore Oil Drilling Policy in Florida" (2011). Open Access Theses.Paper 254.)</w:t>
      </w:r>
    </w:p>
    <w:p w14:paraId="59B04F92" w14:textId="77777777" w:rsidR="000632E0" w:rsidRPr="00F430F0" w:rsidRDefault="000632E0" w:rsidP="000632E0">
      <w:pPr>
        <w:rPr>
          <w:rFonts w:ascii="Times New Roman" w:hAnsi="Times New Roman" w:cs="Times New Roman"/>
        </w:rPr>
      </w:pPr>
    </w:p>
    <w:p w14:paraId="5BE98BEC" w14:textId="7EB81B7A" w:rsidR="000632E0" w:rsidRPr="00F430F0" w:rsidRDefault="000632E0" w:rsidP="000632E0">
      <w:pPr>
        <w:rPr>
          <w:rStyle w:val="StyleBoldUnderline"/>
          <w:rFonts w:ascii="Times New Roman" w:hAnsi="Times New Roman" w:cs="Times New Roman"/>
        </w:rPr>
      </w:pPr>
      <w:r w:rsidRPr="00F430F0">
        <w:rPr>
          <w:rFonts w:ascii="Times New Roman" w:hAnsi="Times New Roman" w:cs="Times New Roman"/>
        </w:rPr>
        <w:t>For Foucault,</w:t>
      </w:r>
      <w:r w:rsidRPr="00F430F0">
        <w:rPr>
          <w:rStyle w:val="StyleBoldUnderline"/>
          <w:rFonts w:ascii="Times New Roman" w:hAnsi="Times New Roman" w:cs="Times New Roman"/>
        </w:rPr>
        <w:t xml:space="preserve"> discourse becomes a tool for power</w:t>
      </w:r>
      <w:r w:rsidRPr="00F430F0">
        <w:rPr>
          <w:rFonts w:ascii="Times New Roman" w:hAnsi="Times New Roman" w:cs="Times New Roman"/>
        </w:rPr>
        <w:t xml:space="preserve">, whereby </w:t>
      </w:r>
      <w:r w:rsidRPr="00F430F0">
        <w:rPr>
          <w:rStyle w:val="StyleBoldUnderline"/>
          <w:rFonts w:ascii="Times New Roman" w:hAnsi="Times New Roman" w:cs="Times New Roman"/>
        </w:rPr>
        <w:t>standards of social conduct  can be articulated and institutionalized through the implementation of economic and  political structures. Discourse is a portrayer of knowledge, where “knowledge is a tool of  power”</w:t>
      </w:r>
      <w:r w:rsidRPr="00F430F0">
        <w:rPr>
          <w:rFonts w:ascii="Times New Roman" w:hAnsi="Times New Roman" w:cs="Times New Roman"/>
        </w:rPr>
        <w:t xml:space="preserve"> (Foucault 1976; Leiss 1994: 106). </w:t>
      </w:r>
      <w:r w:rsidRPr="00F430F0">
        <w:rPr>
          <w:rStyle w:val="StyleBoldUnderline"/>
          <w:rFonts w:ascii="Times New Roman" w:hAnsi="Times New Roman" w:cs="Times New Roman"/>
        </w:rPr>
        <w:t>In the juxtaposition of the US energy and  environmental security discourses, the assumptions, or truths upon which the discourse is  built are the sources of a power struggle in which each side believes it correctly portrays  reality and an acceptable human response to that reality.</w:t>
      </w:r>
      <w:r w:rsidRPr="00F430F0">
        <w:rPr>
          <w:rFonts w:ascii="Times New Roman" w:hAnsi="Times New Roman" w:cs="Times New Roman"/>
        </w:rPr>
        <w:t xml:space="preserve"> The use of the term </w:t>
      </w:r>
      <w:r w:rsidRPr="00F430F0">
        <w:rPr>
          <w:rStyle w:val="StyleBoldUnderline"/>
          <w:rFonts w:ascii="Times New Roman" w:hAnsi="Times New Roman" w:cs="Times New Roman"/>
        </w:rPr>
        <w:t>security</w:t>
      </w:r>
      <w:r w:rsidRPr="00F430F0">
        <w:rPr>
          <w:rFonts w:ascii="Times New Roman" w:hAnsi="Times New Roman" w:cs="Times New Roman"/>
        </w:rPr>
        <w:t xml:space="preserve">, </w:t>
      </w:r>
      <w:r w:rsidRPr="00F430F0">
        <w:rPr>
          <w:rFonts w:ascii="Times New Roman" w:hAnsi="Times New Roman" w:cs="Times New Roman"/>
          <w:sz w:val="12"/>
        </w:rPr>
        <w:t xml:space="preserve"> </w:t>
      </w:r>
      <w:r w:rsidRPr="00F430F0">
        <w:rPr>
          <w:rFonts w:ascii="Times New Roman" w:hAnsi="Times New Roman" w:cs="Times New Roman"/>
        </w:rPr>
        <w:t xml:space="preserve">therefore, </w:t>
      </w:r>
      <w:r w:rsidRPr="00F430F0">
        <w:rPr>
          <w:rStyle w:val="StyleBoldUnderline"/>
          <w:rFonts w:ascii="Times New Roman" w:hAnsi="Times New Roman" w:cs="Times New Roman"/>
        </w:rPr>
        <w:t>becomes a discursive tool wherein legitimacy can be harvested, particularly by  the State and political leaders who have access to the media, by playing on certain fears  about the future.</w:t>
      </w:r>
      <w:r w:rsidRPr="00F430F0">
        <w:rPr>
          <w:rFonts w:ascii="Times New Roman" w:hAnsi="Times New Roman" w:cs="Times New Roman"/>
        </w:rPr>
        <w:t xml:space="preserve"> To combine this with Dalby’s notion of security as the expression of a </w:t>
      </w:r>
      <w:r w:rsidRPr="00F430F0">
        <w:rPr>
          <w:rFonts w:ascii="Times New Roman" w:hAnsi="Times New Roman" w:cs="Times New Roman"/>
          <w:sz w:val="12"/>
        </w:rPr>
        <w:t xml:space="preserve"> </w:t>
      </w:r>
      <w:r w:rsidRPr="00F430F0">
        <w:rPr>
          <w:rFonts w:ascii="Times New Roman" w:hAnsi="Times New Roman" w:cs="Times New Roman"/>
        </w:rPr>
        <w:t xml:space="preserve">desire to insulate from a perceived threat, it can be surmised that </w:t>
      </w:r>
      <w:r w:rsidRPr="00F430F0">
        <w:rPr>
          <w:rStyle w:val="StyleBoldUnderline"/>
          <w:rFonts w:ascii="Times New Roman" w:hAnsi="Times New Roman" w:cs="Times New Roman"/>
        </w:rPr>
        <w:t>security as a discourse,  is wielded by the powerful to produce sentiment that would legitimize certain policies  and actions that may not necessary be considered necessary by the citizenry. Security</w:t>
      </w:r>
      <w:r w:rsidRPr="00F430F0">
        <w:rPr>
          <w:rFonts w:ascii="Times New Roman" w:hAnsi="Times New Roman" w:cs="Times New Roman"/>
        </w:rPr>
        <w:t xml:space="preserve">, </w:t>
      </w:r>
      <w:r w:rsidRPr="00F430F0">
        <w:rPr>
          <w:rFonts w:ascii="Times New Roman" w:hAnsi="Times New Roman" w:cs="Times New Roman"/>
          <w:sz w:val="12"/>
        </w:rPr>
        <w:t xml:space="preserve"> </w:t>
      </w:r>
      <w:r w:rsidRPr="00F430F0">
        <w:rPr>
          <w:rFonts w:ascii="Times New Roman" w:hAnsi="Times New Roman" w:cs="Times New Roman"/>
        </w:rPr>
        <w:t xml:space="preserve">therefore, </w:t>
      </w:r>
      <w:r w:rsidRPr="00F430F0">
        <w:rPr>
          <w:rStyle w:val="StyleBoldUnderline"/>
          <w:rFonts w:ascii="Times New Roman" w:hAnsi="Times New Roman" w:cs="Times New Roman"/>
        </w:rPr>
        <w:t>can be a means through which to gain consent by articulating threats to the  objects of security in terms of how their continued insecurity threatens society and the  livelihoods of the population; for instance</w:t>
      </w:r>
      <w:r w:rsidRPr="00F430F0">
        <w:rPr>
          <w:rFonts w:ascii="Times New Roman" w:hAnsi="Times New Roman" w:cs="Times New Roman"/>
        </w:rPr>
        <w:t xml:space="preserve">, access to safe and cheap energy resources  (energy security) or </w:t>
      </w:r>
      <w:r w:rsidRPr="00F430F0">
        <w:rPr>
          <w:rStyle w:val="StyleBoldUnderline"/>
          <w:rFonts w:ascii="Times New Roman" w:hAnsi="Times New Roman" w:cs="Times New Roman"/>
        </w:rPr>
        <w:t>a clean ocean in which to swim and harvest food (environmental  security</w:t>
      </w:r>
      <w:r w:rsidRPr="00F430F0">
        <w:rPr>
          <w:rFonts w:ascii="Times New Roman" w:hAnsi="Times New Roman" w:cs="Times New Roman"/>
        </w:rPr>
        <w:t xml:space="preserve">).  </w:t>
      </w:r>
      <w:r w:rsidRPr="00F430F0">
        <w:rPr>
          <w:rStyle w:val="StyleBoldUnderline"/>
          <w:rFonts w:ascii="Times New Roman" w:hAnsi="Times New Roman" w:cs="Times New Roman"/>
        </w:rPr>
        <w:t>However divergent the energy and environmental security discourses may seem to be they operate under similar assumptions derived from the Enlightenment, promoting  scientific rationality as the means through which society’s mastery over nature is the  means to secure mankind from external threat.</w:t>
      </w:r>
      <w:r w:rsidRPr="00F430F0">
        <w:rPr>
          <w:rFonts w:ascii="Times New Roman" w:hAnsi="Times New Roman" w:cs="Times New Roman"/>
        </w:rPr>
        <w:t xml:space="preserve"> </w:t>
      </w:r>
    </w:p>
    <w:p w14:paraId="56A8859C" w14:textId="77777777" w:rsidR="000632E0" w:rsidRPr="00F430F0" w:rsidRDefault="000632E0" w:rsidP="000632E0">
      <w:pPr>
        <w:rPr>
          <w:rFonts w:ascii="Times New Roman" w:hAnsi="Times New Roman" w:cs="Times New Roman"/>
        </w:rPr>
      </w:pPr>
    </w:p>
    <w:p w14:paraId="06FCE813" w14:textId="029E8C7D" w:rsidR="00ED2E6D" w:rsidRPr="00F430F0" w:rsidRDefault="00ED2E6D" w:rsidP="00B200ED">
      <w:pPr>
        <w:pStyle w:val="Heading3"/>
        <w:rPr>
          <w:rFonts w:ascii="Times New Roman" w:hAnsi="Times New Roman" w:cs="Times New Roman"/>
        </w:rPr>
      </w:pPr>
      <w:r w:rsidRPr="00F430F0">
        <w:rPr>
          <w:rFonts w:ascii="Times New Roman" w:hAnsi="Times New Roman" w:cs="Times New Roman"/>
        </w:rPr>
        <w:lastRenderedPageBreak/>
        <w:t>Link—Organized Crime</w:t>
      </w:r>
    </w:p>
    <w:p w14:paraId="1780589A" w14:textId="77777777" w:rsidR="00ED2E6D" w:rsidRPr="00F430F0" w:rsidRDefault="00ED2E6D" w:rsidP="00ED2E6D">
      <w:pPr>
        <w:pStyle w:val="Heading4"/>
        <w:rPr>
          <w:rStyle w:val="StyleStyleBold12pt"/>
          <w:rFonts w:cs="Times New Roman"/>
          <w:b/>
        </w:rPr>
      </w:pPr>
      <w:r w:rsidRPr="00F430F0">
        <w:rPr>
          <w:rStyle w:val="StyleStyleBold12pt"/>
          <w:rFonts w:cs="Times New Roman"/>
          <w:b/>
        </w:rPr>
        <w:t xml:space="preserve">Organized crime is an empty signifier used by the state to securitize various transnational phenomena. </w:t>
      </w:r>
    </w:p>
    <w:p w14:paraId="31D3C079" w14:textId="77777777" w:rsidR="00ED2E6D" w:rsidRPr="00F430F0" w:rsidRDefault="00ED2E6D" w:rsidP="00ED2E6D">
      <w:pPr>
        <w:rPr>
          <w:rStyle w:val="StyleStyleBold12pt"/>
          <w:rFonts w:ascii="Times New Roman" w:hAnsi="Times New Roman" w:cs="Times New Roman"/>
        </w:rPr>
      </w:pPr>
    </w:p>
    <w:p w14:paraId="238BB91A" w14:textId="77777777" w:rsidR="00ED2E6D" w:rsidRPr="00F430F0" w:rsidRDefault="00ED2E6D" w:rsidP="00ED2E6D">
      <w:pPr>
        <w:rPr>
          <w:rStyle w:val="StyleStyleBold12pt"/>
          <w:rFonts w:ascii="Times New Roman" w:hAnsi="Times New Roman" w:cs="Times New Roman"/>
        </w:rPr>
      </w:pPr>
      <w:r w:rsidRPr="00F430F0">
        <w:rPr>
          <w:rStyle w:val="StyleStyleBold12pt"/>
          <w:rFonts w:ascii="Times New Roman" w:hAnsi="Times New Roman" w:cs="Times New Roman"/>
        </w:rPr>
        <w:t>Andreas and Price 01</w:t>
      </w:r>
    </w:p>
    <w:p w14:paraId="4248D770" w14:textId="77777777" w:rsidR="00ED2E6D" w:rsidRPr="00F430F0" w:rsidRDefault="00ED2E6D" w:rsidP="00ED2E6D">
      <w:pPr>
        <w:rPr>
          <w:rFonts w:ascii="Times New Roman" w:hAnsi="Times New Roman" w:cs="Times New Roman"/>
        </w:rPr>
      </w:pPr>
      <w:r w:rsidRPr="00F430F0">
        <w:rPr>
          <w:rFonts w:ascii="Times New Roman" w:hAnsi="Times New Roman" w:cs="Times New Roman"/>
        </w:rPr>
        <w:t xml:space="preserve">Peter Andreas and Richard Price. 2001. Andreas professor of international studies at the Institute and professor in Brown's Department of Political Science. From War Fighting to Crime Fighting: Transforming the American National Security State. International Studies association. </w:t>
      </w:r>
    </w:p>
    <w:p w14:paraId="7F7DB7FA" w14:textId="77777777" w:rsidR="00ED2E6D" w:rsidRPr="00F430F0" w:rsidRDefault="00ED2E6D" w:rsidP="00ED2E6D">
      <w:pPr>
        <w:rPr>
          <w:rFonts w:ascii="Times New Roman" w:hAnsi="Times New Roman" w:cs="Times New Roman"/>
        </w:rPr>
      </w:pPr>
    </w:p>
    <w:p w14:paraId="1507FF4A"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Echoing what has become an increasingly popular view in Washington policy circles, in 1995 Deputy U.S. Attorney General Jamie Gorelick told the Senate Select Committee on Intelligence, “The end of the Cold War has changed the nature of the threats to our national security</w:t>
      </w:r>
      <w:r w:rsidRPr="00F430F0">
        <w:rPr>
          <w:rStyle w:val="StyleBoldUnderline"/>
          <w:rFonts w:ascii="Times New Roman" w:hAnsi="Times New Roman" w:cs="Times New Roman"/>
        </w:rPr>
        <w:t>. No longer are national security risks exclusively or predominantly military in nature</w:t>
      </w:r>
      <w:r w:rsidRPr="00F430F0">
        <w:rPr>
          <w:rFonts w:ascii="Times New Roman" w:hAnsi="Times New Roman" w:cs="Times New Roman"/>
          <w:sz w:val="16"/>
        </w:rPr>
        <w:t xml:space="preserve">. Transnational </w:t>
      </w:r>
      <w:r w:rsidRPr="00F430F0">
        <w:rPr>
          <w:rStyle w:val="StyleBoldUnderline"/>
          <w:rFonts w:ascii="Times New Roman" w:hAnsi="Times New Roman" w:cs="Times New Roman"/>
        </w:rPr>
        <w:t>phenomena such as terrorism, narcotics trafficking, alien smuggling, and the smuggling of nuclear material all have been recognized to have</w:t>
      </w:r>
      <w:r w:rsidRPr="00F430F0">
        <w:rPr>
          <w:rFonts w:ascii="Times New Roman" w:hAnsi="Times New Roman" w:cs="Times New Roman"/>
          <w:sz w:val="16"/>
        </w:rPr>
        <w:t xml:space="preserve"> </w:t>
      </w:r>
      <w:r w:rsidRPr="00F430F0">
        <w:rPr>
          <w:rStyle w:val="StyleBoldUnderline"/>
          <w:rFonts w:ascii="Times New Roman" w:hAnsi="Times New Roman" w:cs="Times New Roman"/>
        </w:rPr>
        <w:t>profound security implications for American policy</w:t>
      </w:r>
      <w:r w:rsidRPr="00F430F0">
        <w:rPr>
          <w:rFonts w:ascii="Times New Roman" w:hAnsi="Times New Roman" w:cs="Times New Roman"/>
          <w:sz w:val="16"/>
        </w:rPr>
        <w:t xml:space="preserve">.” Gorelick concluded that “both conceptually and on the ground” </w:t>
      </w:r>
      <w:r w:rsidRPr="00F430F0">
        <w:rPr>
          <w:rStyle w:val="StyleBoldUnderline"/>
          <w:rFonts w:ascii="Times New Roman" w:hAnsi="Times New Roman" w:cs="Times New Roman"/>
        </w:rPr>
        <w:t>there has been “a real shift in the paradigm of national security</w:t>
      </w:r>
      <w:r w:rsidRPr="00F430F0">
        <w:rPr>
          <w:rFonts w:ascii="Times New Roman" w:hAnsi="Times New Roman" w:cs="Times New Roman"/>
          <w:sz w:val="16"/>
        </w:rPr>
        <w:t xml:space="preserve">.”20 Many of </w:t>
      </w:r>
      <w:r w:rsidRPr="00F430F0">
        <w:rPr>
          <w:rStyle w:val="StyleBoldUnderline"/>
          <w:rFonts w:ascii="Times New Roman" w:hAnsi="Times New Roman" w:cs="Times New Roman"/>
        </w:rPr>
        <w:t>these so-called “new” security threats have been placed under the broad</w:t>
      </w:r>
      <w:r w:rsidRPr="00F430F0">
        <w:rPr>
          <w:rFonts w:ascii="Times New Roman" w:hAnsi="Times New Roman" w:cs="Times New Roman"/>
          <w:sz w:val="16"/>
        </w:rPr>
        <w:t xml:space="preserve"> (and conveniently vague) </w:t>
      </w:r>
      <w:r w:rsidRPr="00F430F0">
        <w:rPr>
          <w:rStyle w:val="StyleBoldUnderline"/>
          <w:rFonts w:ascii="Times New Roman" w:hAnsi="Times New Roman" w:cs="Times New Roman"/>
        </w:rPr>
        <w:t>label of global organized crime</w:t>
      </w:r>
      <w:r w:rsidRPr="00F430F0">
        <w:rPr>
          <w:rFonts w:ascii="Times New Roman" w:hAnsi="Times New Roman" w:cs="Times New Roman"/>
          <w:sz w:val="16"/>
        </w:rPr>
        <w:t xml:space="preserve">.21 A report from the Center for Strategic and International Studies has even gone so far as to call organized crime the “New Evil Empire,” concluding that “the dimensions of global organized crime present a greater international security challenge than anything western democracies had to cope with during the cold war.” 22 Senator John Kerry has described organized crime as “the new communism, the new monolithic threat.” 23 Turning law enforcement issues into security issues has changed not only the policy discourse, but it also has changed the exercise of U.S. power. “Foreign governments,” Ethan Nadelmann observed, “are increasingly wary of arousing the ire of the U.S. Congress and the American public by appearing to be insensitive to U.S. criminal justice concerns. Where once anti-communism represented the principal moral imperative of U.S. foreign policy, drug enforcement and other criminal justice objectives have emerged as the new moral imperatives.” 24 The heightened status of law enforcement concerns as security concerns has been especially evident in U.S. relations with the developing world. For example, </w:t>
      </w:r>
      <w:r w:rsidRPr="00F430F0">
        <w:rPr>
          <w:rStyle w:val="StyleBoldUnderline"/>
          <w:rFonts w:ascii="Times New Roman" w:hAnsi="Times New Roman" w:cs="Times New Roman"/>
        </w:rPr>
        <w:t>U.S. security policy toward its Caribbean and Latin American neighbors is now largely driven by drug control, immigration control, and other law enforcement matters</w:t>
      </w:r>
      <w:r w:rsidRPr="00F430F0">
        <w:rPr>
          <w:rFonts w:ascii="Times New Roman" w:hAnsi="Times New Roman" w:cs="Times New Roman"/>
          <w:sz w:val="16"/>
        </w:rPr>
        <w:t>. U.S. drug enforcement efforts even led to the indictment of Panamanian president Manuel Noriega—the first time a foreign head of state had been indicted on criminal charges.</w:t>
      </w:r>
    </w:p>
    <w:p w14:paraId="7F1F19C1" w14:textId="59130525" w:rsidR="00ED2E6D" w:rsidRPr="00F430F0" w:rsidRDefault="00A33903" w:rsidP="00A33903">
      <w:pPr>
        <w:pStyle w:val="Heading3"/>
        <w:rPr>
          <w:rFonts w:ascii="Times New Roman" w:hAnsi="Times New Roman" w:cs="Times New Roman"/>
        </w:rPr>
      </w:pPr>
      <w:r w:rsidRPr="00F430F0">
        <w:rPr>
          <w:rFonts w:ascii="Times New Roman" w:hAnsi="Times New Roman" w:cs="Times New Roman"/>
        </w:rPr>
        <w:lastRenderedPageBreak/>
        <w:t>Link—Organized Crime</w:t>
      </w:r>
    </w:p>
    <w:p w14:paraId="672BF7A6" w14:textId="77777777" w:rsidR="00ED2E6D" w:rsidRPr="00F430F0" w:rsidRDefault="00ED2E6D" w:rsidP="00ED2E6D">
      <w:pPr>
        <w:pStyle w:val="Heading4"/>
        <w:rPr>
          <w:rStyle w:val="StyleStyleBold12pt"/>
          <w:rFonts w:cs="Times New Roman"/>
          <w:b/>
        </w:rPr>
      </w:pPr>
      <w:r w:rsidRPr="00F430F0">
        <w:rPr>
          <w:rStyle w:val="StyleStyleBold12pt"/>
          <w:rFonts w:cs="Times New Roman"/>
          <w:b/>
        </w:rPr>
        <w:t>Organized crime is a smokescreen for securitization.</w:t>
      </w:r>
    </w:p>
    <w:p w14:paraId="1CC882EF" w14:textId="77777777" w:rsidR="00ED2E6D" w:rsidRPr="00F430F0" w:rsidRDefault="00ED2E6D" w:rsidP="00ED2E6D">
      <w:pPr>
        <w:rPr>
          <w:rStyle w:val="StyleStyleBold12pt"/>
          <w:rFonts w:ascii="Times New Roman" w:hAnsi="Times New Roman" w:cs="Times New Roman"/>
        </w:rPr>
      </w:pPr>
    </w:p>
    <w:p w14:paraId="5353C651" w14:textId="77777777" w:rsidR="00ED2E6D" w:rsidRPr="00F430F0" w:rsidRDefault="00ED2E6D" w:rsidP="00ED2E6D">
      <w:pPr>
        <w:rPr>
          <w:rStyle w:val="StyleStyleBold12pt"/>
          <w:rFonts w:ascii="Times New Roman" w:hAnsi="Times New Roman" w:cs="Times New Roman"/>
        </w:rPr>
      </w:pPr>
      <w:r w:rsidRPr="00F430F0">
        <w:rPr>
          <w:rStyle w:val="StyleStyleBold12pt"/>
          <w:rFonts w:ascii="Times New Roman" w:hAnsi="Times New Roman" w:cs="Times New Roman"/>
        </w:rPr>
        <w:t>Gledhill 11</w:t>
      </w:r>
    </w:p>
    <w:p w14:paraId="4FEBF3CE" w14:textId="77777777" w:rsidR="00ED2E6D" w:rsidRPr="00F430F0" w:rsidRDefault="00ED2E6D" w:rsidP="00ED2E6D">
      <w:pPr>
        <w:rPr>
          <w:rFonts w:ascii="Times New Roman" w:hAnsi="Times New Roman" w:cs="Times New Roman"/>
        </w:rPr>
      </w:pPr>
      <w:r w:rsidRPr="00F430F0">
        <w:rPr>
          <w:rFonts w:ascii="Times New Roman" w:hAnsi="Times New Roman" w:cs="Times New Roman"/>
        </w:rPr>
        <w:t>John Gledhil. 2011. Professor of social anthropology. Securitization and the security of citizens in the crisis of neoliberal capitalism.</w:t>
      </w:r>
    </w:p>
    <w:p w14:paraId="29F512A2" w14:textId="77777777" w:rsidR="00ED2E6D" w:rsidRPr="00F430F0" w:rsidRDefault="00ED2E6D" w:rsidP="00ED2E6D">
      <w:pPr>
        <w:rPr>
          <w:rFonts w:ascii="Times New Roman" w:hAnsi="Times New Roman" w:cs="Times New Roman"/>
        </w:rPr>
      </w:pPr>
    </w:p>
    <w:p w14:paraId="39D8A0CD"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Unlike the NAFTA from which it has sprung, </w:t>
      </w:r>
      <w:r w:rsidRPr="00F430F0">
        <w:rPr>
          <w:rStyle w:val="StyleBoldUnderline"/>
          <w:rFonts w:ascii="Times New Roman" w:hAnsi="Times New Roman" w:cs="Times New Roman"/>
        </w:rPr>
        <w:t>the SPP agreement</w:t>
      </w:r>
      <w:r w:rsidRPr="00F430F0">
        <w:rPr>
          <w:rFonts w:ascii="Times New Roman" w:hAnsi="Times New Roman" w:cs="Times New Roman"/>
          <w:sz w:val="16"/>
        </w:rPr>
        <w:t xml:space="preserve"> [the Security and Prosperity Partnership of North America (SPP) was a region-level dialogue with the stated purpose of providing greater cooperation on security and economic issues</w:t>
      </w:r>
      <w:hyperlink r:id="rId17" w:anchor="cite_note-TACiht-1" w:history="1">
        <w:r w:rsidRPr="00F430F0">
          <w:rPr>
            <w:rFonts w:ascii="Times New Roman" w:hAnsi="Times New Roman" w:cs="Times New Roman"/>
            <w:sz w:val="16"/>
          </w:rPr>
          <w:t>]</w:t>
        </w:r>
      </w:hyperlink>
      <w:r w:rsidRPr="00F430F0">
        <w:rPr>
          <w:rFonts w:ascii="Times New Roman" w:eastAsia="Times New Roman" w:hAnsi="Times New Roman" w:cs="Times New Roman"/>
          <w:sz w:val="16"/>
          <w:szCs w:val="20"/>
        </w:rPr>
        <w:t xml:space="preserve"> </w:t>
      </w:r>
      <w:r w:rsidRPr="00F430F0">
        <w:rPr>
          <w:rFonts w:ascii="Times New Roman" w:hAnsi="Times New Roman" w:cs="Times New Roman"/>
          <w:sz w:val="16"/>
        </w:rPr>
        <w:t xml:space="preserve">was not subject to any Congressional oversight and its recommendations to government are produced behind closed doors by civil servants and businessmen. Its main </w:t>
      </w:r>
      <w:r w:rsidRPr="00F430F0">
        <w:rPr>
          <w:rStyle w:val="StyleBoldUnderline"/>
          <w:rFonts w:ascii="Times New Roman" w:hAnsi="Times New Roman" w:cs="Times New Roman"/>
        </w:rPr>
        <w:t>consequences were</w:t>
      </w:r>
      <w:r w:rsidRPr="00F430F0">
        <w:rPr>
          <w:rFonts w:ascii="Times New Roman" w:hAnsi="Times New Roman" w:cs="Times New Roman"/>
          <w:sz w:val="16"/>
        </w:rPr>
        <w:t xml:space="preserve">, firstly, </w:t>
      </w:r>
      <w:r w:rsidRPr="00F430F0">
        <w:rPr>
          <w:rStyle w:val="StyleBoldUnderline"/>
          <w:rFonts w:ascii="Times New Roman" w:hAnsi="Times New Roman" w:cs="Times New Roman"/>
        </w:rPr>
        <w:t>to enhance US control over immigrants moving</w:t>
      </w:r>
      <w:r w:rsidRPr="00F430F0">
        <w:rPr>
          <w:rFonts w:ascii="Times New Roman" w:hAnsi="Times New Roman" w:cs="Times New Roman"/>
          <w:sz w:val="16"/>
        </w:rPr>
        <w:t xml:space="preserve"> north by supplying Mexico with the means to increase surveillance of its southern border and secondly, to </w:t>
      </w:r>
      <w:r w:rsidRPr="00F430F0">
        <w:rPr>
          <w:rStyle w:val="StyleBoldUnderline"/>
          <w:rFonts w:ascii="Times New Roman" w:hAnsi="Times New Roman" w:cs="Times New Roman"/>
        </w:rPr>
        <w:t>further strengthen Mexico’s military security infrastructure in the name of fighting transnational crime</w:t>
      </w:r>
      <w:r w:rsidRPr="00F430F0">
        <w:rPr>
          <w:rFonts w:ascii="Times New Roman" w:hAnsi="Times New Roman" w:cs="Times New Roman"/>
          <w:sz w:val="16"/>
        </w:rPr>
        <w:t xml:space="preserve">. In both these contexts, the Fox administration showed little interest in making an issue of national sovereignty. The SPP was also supposed to bring other benefits, such as internationally coordinated responses to emergencies such as the appearance of new flu viruses, a task for which it has just proved almost comically ineffective. If, as seems the case, these kinds of health threats are actually the product of the particular kinds of food industries that free markets and free trade are spawning under the NAFTA, this seems to add to possible doubts about the security-enhancing consequences of free markets. But other contradictions seem even more glaring. The first is </w:t>
      </w:r>
      <w:r w:rsidRPr="00F430F0">
        <w:rPr>
          <w:rStyle w:val="StyleBoldUnderline"/>
          <w:rFonts w:ascii="Times New Roman" w:hAnsi="Times New Roman" w:cs="Times New Roman"/>
        </w:rPr>
        <w:t>that the violence perpetrated by organized crime in Mexico seems to be escalating rather than diminishing</w:t>
      </w:r>
      <w:r w:rsidRPr="00F430F0">
        <w:rPr>
          <w:rFonts w:ascii="Times New Roman" w:hAnsi="Times New Roman" w:cs="Times New Roman"/>
          <w:sz w:val="16"/>
        </w:rPr>
        <w:t xml:space="preserve">, to the point of provoking public protests. There has been no absence of theatrical military and police security operations under the government of Felipe Calderón, but there is now ample evidence that a considerable amount of this energy has been targeted at social movements and their leaderships rather than the cartels. This is not simply a reflection of the precarious way in which Calderón claimed victory in the 2006 Presidential elections but of the continuing 10 existence of substantial pockets of popular protest against the kinds of economic policies that he is committed to pursuing. Yet the fact that repression has been meted out to movements that do not appear to constitute a major political threat is perhaps indicative of the difficulties that the Mexican political and business classes face in convincing anyone that their economic model works well for anyone below the level of the transnational capitalist elite. </w:t>
      </w:r>
      <w:r w:rsidRPr="00F430F0">
        <w:rPr>
          <w:rStyle w:val="StyleBoldUnderline"/>
          <w:rFonts w:ascii="Times New Roman" w:hAnsi="Times New Roman" w:cs="Times New Roman"/>
        </w:rPr>
        <w:t>As far as the war against drugs and transnational crime is concerned, state interventions may have some short-term impact on the shifting balances of power between cartels, but they seem to be increasing the extremes of violence involved in the control of the trade, while their logic continues to be completely disconnected from the social processes that shape patterns of drug consumption both north and south of the US-Mexico border</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seems to be another area in which securitization is masking the impacts of the model that structures the development of the rest of the economy on this</w:t>
      </w:r>
      <w:r w:rsidRPr="00F430F0">
        <w:rPr>
          <w:rFonts w:ascii="Times New Roman" w:hAnsi="Times New Roman" w:cs="Times New Roman"/>
          <w:sz w:val="16"/>
        </w:rPr>
        <w:t xml:space="preserve">, its illegal “dark side”, </w:t>
      </w:r>
      <w:r w:rsidRPr="00F430F0">
        <w:rPr>
          <w:rStyle w:val="StyleBoldUnderline"/>
          <w:rFonts w:ascii="Times New Roman" w:hAnsi="Times New Roman" w:cs="Times New Roman"/>
        </w:rPr>
        <w:t>not to mention the negative consequences of allowing those eager to advance that model to act undemocratically and sustain private economic interests through political patronage.</w:t>
      </w:r>
      <w:r w:rsidRPr="00F430F0">
        <w:rPr>
          <w:rFonts w:ascii="Times New Roman" w:hAnsi="Times New Roman" w:cs="Times New Roman"/>
          <w:sz w:val="16"/>
        </w:rPr>
        <w:t xml:space="preserve"> Today’s bank bailouts at the expense of humble taxpayers were, we might recall, prefigured by Mexico’s Institute for the Protection of Bank Savings.16 But we also need to look deeper, at the growth of addiction in desolated rural towns as well as the slums of metropolitan cities, and at the human consequences of what is generally an unremunerative and short-lived participation in the lower depths of the drug economy. Take, for example, the images of “empowerment” offered by indigenous men in poverty stricken communities in isolated areas expressing their masculinity by carrying an AK-47 and pistols with them at all times, or a young Salvadorean socialized in a youth gang because his mother worked as a maid in Los Angeles whose social mobility consisted in signing up for work as an assassin for a Mexican cartel. Such are the fruits of a persistent and deepening uneven development.</w:t>
      </w:r>
    </w:p>
    <w:p w14:paraId="469DAB0B" w14:textId="77777777" w:rsidR="00ED2E6D" w:rsidRPr="00F430F0" w:rsidRDefault="00ED2E6D" w:rsidP="00ED2E6D">
      <w:pPr>
        <w:rPr>
          <w:rFonts w:ascii="Times New Roman" w:hAnsi="Times New Roman" w:cs="Times New Roman"/>
          <w:sz w:val="16"/>
        </w:rPr>
      </w:pPr>
    </w:p>
    <w:p w14:paraId="29B7A548" w14:textId="77777777" w:rsidR="00ED2E6D" w:rsidRPr="00F430F0" w:rsidRDefault="00ED2E6D" w:rsidP="00ED2E6D">
      <w:pPr>
        <w:rPr>
          <w:rFonts w:ascii="Times New Roman" w:hAnsi="Times New Roman" w:cs="Times New Roman"/>
          <w:sz w:val="16"/>
        </w:rPr>
      </w:pPr>
    </w:p>
    <w:p w14:paraId="054C7E4C" w14:textId="77777777" w:rsidR="00ED2E6D" w:rsidRPr="00F430F0" w:rsidRDefault="00ED2E6D" w:rsidP="00ED2E6D">
      <w:pPr>
        <w:rPr>
          <w:rFonts w:ascii="Times New Roman" w:hAnsi="Times New Roman" w:cs="Times New Roman"/>
          <w:sz w:val="16"/>
        </w:rPr>
      </w:pPr>
    </w:p>
    <w:p w14:paraId="03843980" w14:textId="77777777" w:rsidR="00ED2E6D" w:rsidRPr="00F430F0" w:rsidRDefault="00ED2E6D" w:rsidP="00ED2E6D">
      <w:pPr>
        <w:rPr>
          <w:rFonts w:ascii="Times New Roman" w:hAnsi="Times New Roman" w:cs="Times New Roman"/>
        </w:rPr>
      </w:pPr>
    </w:p>
    <w:p w14:paraId="4EF0D40A" w14:textId="518E865B" w:rsidR="007F3B6C" w:rsidRPr="00F430F0" w:rsidRDefault="007F3B6C" w:rsidP="00B200ED">
      <w:pPr>
        <w:pStyle w:val="Heading3"/>
        <w:rPr>
          <w:rFonts w:ascii="Times New Roman" w:hAnsi="Times New Roman" w:cs="Times New Roman"/>
        </w:rPr>
      </w:pPr>
      <w:r w:rsidRPr="00F430F0">
        <w:rPr>
          <w:rFonts w:ascii="Times New Roman" w:hAnsi="Times New Roman" w:cs="Times New Roman"/>
        </w:rPr>
        <w:lastRenderedPageBreak/>
        <w:t xml:space="preserve">Link—Poverty </w:t>
      </w:r>
    </w:p>
    <w:p w14:paraId="217563EA" w14:textId="77777777" w:rsidR="007F3B6C" w:rsidRPr="00F430F0" w:rsidRDefault="007F3B6C" w:rsidP="007F3B6C">
      <w:pPr>
        <w:pStyle w:val="Heading4"/>
        <w:rPr>
          <w:rFonts w:cs="Times New Roman"/>
        </w:rPr>
      </w:pPr>
      <w:r w:rsidRPr="00F430F0">
        <w:rPr>
          <w:rFonts w:cs="Times New Roman"/>
        </w:rPr>
        <w:t>The affirmative’s attempt to convey the situation of poverty as a threat exemplifies a post-modern form of security discourse.</w:t>
      </w:r>
    </w:p>
    <w:p w14:paraId="2F86C839" w14:textId="77777777" w:rsidR="007F3B6C" w:rsidRPr="00F430F0" w:rsidRDefault="007F3B6C" w:rsidP="007F3B6C">
      <w:pPr>
        <w:widowControl w:val="0"/>
        <w:autoSpaceDE w:val="0"/>
        <w:autoSpaceDN w:val="0"/>
        <w:adjustRightInd w:val="0"/>
        <w:spacing w:line="201" w:lineRule="atLeast"/>
        <w:jc w:val="both"/>
        <w:rPr>
          <w:rFonts w:ascii="Times New Roman" w:hAnsi="Times New Roman" w:cs="Times New Roman"/>
          <w:b/>
          <w:color w:val="000000"/>
          <w:szCs w:val="20"/>
          <w:lang w:bidi="en-US"/>
        </w:rPr>
      </w:pPr>
    </w:p>
    <w:p w14:paraId="60BBFFBB" w14:textId="77777777" w:rsidR="007F3B6C" w:rsidRPr="00F430F0" w:rsidRDefault="007F3B6C" w:rsidP="007F3B6C">
      <w:pPr>
        <w:widowControl w:val="0"/>
        <w:autoSpaceDE w:val="0"/>
        <w:autoSpaceDN w:val="0"/>
        <w:adjustRightInd w:val="0"/>
        <w:spacing w:line="201" w:lineRule="atLeast"/>
        <w:jc w:val="both"/>
        <w:rPr>
          <w:rFonts w:ascii="Times New Roman" w:hAnsi="Times New Roman" w:cs="Times New Roman"/>
          <w:color w:val="000000"/>
          <w:szCs w:val="20"/>
          <w:lang w:bidi="en-US"/>
        </w:rPr>
      </w:pPr>
      <w:r w:rsidRPr="00F430F0">
        <w:rPr>
          <w:rFonts w:ascii="Times New Roman" w:hAnsi="Times New Roman" w:cs="Times New Roman"/>
          <w:b/>
          <w:color w:val="000000"/>
          <w:szCs w:val="20"/>
          <w:lang w:bidi="en-US"/>
        </w:rPr>
        <w:t>Lorenzo-Dus and Marsh ’12</w:t>
      </w:r>
      <w:r w:rsidRPr="00F430F0">
        <w:rPr>
          <w:rFonts w:ascii="Times New Roman" w:hAnsi="Times New Roman" w:cs="Times New Roman"/>
          <w:color w:val="000000"/>
          <w:szCs w:val="20"/>
          <w:lang w:bidi="en-US"/>
        </w:rPr>
        <w:t xml:space="preserve">; Nuria Lorenzo-Dus, Ph.D. (professor at the College of Arts and Humanities at Swansea University) and Steve Marsh; “Bridging the gap: Interdisciplinary insights into the securitization of poverty” pp. 276-277; </w:t>
      </w:r>
      <w:r w:rsidRPr="00F430F0">
        <w:rPr>
          <w:rFonts w:ascii="Times New Roman" w:hAnsi="Times New Roman" w:cs="Times New Roman"/>
          <w:i/>
          <w:color w:val="000000"/>
          <w:szCs w:val="20"/>
          <w:lang w:bidi="en-US"/>
        </w:rPr>
        <w:t>Discourse Society</w:t>
      </w:r>
      <w:r w:rsidRPr="00F430F0">
        <w:rPr>
          <w:rFonts w:ascii="Times New Roman" w:hAnsi="Times New Roman" w:cs="Times New Roman"/>
          <w:color w:val="000000"/>
          <w:szCs w:val="20"/>
          <w:lang w:bidi="en-US"/>
        </w:rPr>
        <w:t xml:space="preserve"> 2012 23: 274</w:t>
      </w:r>
    </w:p>
    <w:p w14:paraId="274E9EA6" w14:textId="77777777" w:rsidR="007F3B6C" w:rsidRPr="00F430F0" w:rsidRDefault="007F3B6C" w:rsidP="007F3B6C">
      <w:pPr>
        <w:widowControl w:val="0"/>
        <w:autoSpaceDE w:val="0"/>
        <w:autoSpaceDN w:val="0"/>
        <w:adjustRightInd w:val="0"/>
        <w:spacing w:line="201" w:lineRule="atLeast"/>
        <w:jc w:val="both"/>
        <w:rPr>
          <w:rFonts w:ascii="Times New Roman" w:hAnsi="Times New Roman" w:cs="Times New Roman"/>
          <w:color w:val="000000"/>
          <w:szCs w:val="20"/>
          <w:u w:val="single"/>
          <w:lang w:bidi="en-US"/>
        </w:rPr>
      </w:pPr>
    </w:p>
    <w:p w14:paraId="0E29077F" w14:textId="77777777" w:rsidR="007F3B6C" w:rsidRPr="00F430F0" w:rsidRDefault="007F3B6C" w:rsidP="007F3B6C">
      <w:pPr>
        <w:widowControl w:val="0"/>
        <w:autoSpaceDE w:val="0"/>
        <w:autoSpaceDN w:val="0"/>
        <w:adjustRightInd w:val="0"/>
        <w:spacing w:line="201" w:lineRule="atLeast"/>
        <w:jc w:val="both"/>
        <w:rPr>
          <w:rFonts w:ascii="Times New Roman" w:hAnsi="Times New Roman" w:cs="Times New Roman"/>
          <w:color w:val="000000"/>
          <w:sz w:val="16"/>
          <w:szCs w:val="20"/>
          <w:lang w:bidi="en-US"/>
        </w:rPr>
      </w:pPr>
      <w:r w:rsidRPr="00F430F0">
        <w:rPr>
          <w:rStyle w:val="StyleBoldUnderline"/>
          <w:rFonts w:ascii="Times New Roman" w:hAnsi="Times New Roman" w:cs="Times New Roman"/>
        </w:rPr>
        <w:t>Governments have long considered poverty within calculations of obtaining security.</w:t>
      </w:r>
      <w:r w:rsidRPr="00F430F0">
        <w:rPr>
          <w:rFonts w:ascii="Times New Roman" w:hAnsi="Times New Roman" w:cs="Times New Roman"/>
          <w:color w:val="000000"/>
          <w:szCs w:val="20"/>
          <w:lang w:bidi="en-US"/>
        </w:rPr>
        <w:t xml:space="preserve"> </w:t>
      </w:r>
      <w:r w:rsidRPr="00F430F0">
        <w:rPr>
          <w:rFonts w:ascii="Times New Roman" w:hAnsi="Times New Roman" w:cs="Times New Roman"/>
          <w:color w:val="000000"/>
          <w:sz w:val="16"/>
          <w:szCs w:val="20"/>
          <w:lang w:bidi="en-US"/>
        </w:rPr>
        <w:t>During the Cold War, the USA, for instance, viewed economic well-being as an antidote to the attraction of communism and radical nationalism. As early as 1983, Buzan urged a wider conceptualization of</w:t>
      </w:r>
      <w:r w:rsidRPr="00F430F0">
        <w:rPr>
          <w:rFonts w:ascii="Times New Roman" w:hAnsi="Times New Roman" w:cs="Times New Roman"/>
          <w:color w:val="000000"/>
          <w:szCs w:val="20"/>
          <w:lang w:bidi="en-US"/>
        </w:rPr>
        <w:t xml:space="preserve"> </w:t>
      </w:r>
      <w:r w:rsidRPr="00F430F0">
        <w:rPr>
          <w:rStyle w:val="StyleBoldUnderline"/>
          <w:rFonts w:ascii="Times New Roman" w:hAnsi="Times New Roman" w:cs="Times New Roman"/>
        </w:rPr>
        <w:t>security</w:t>
      </w:r>
      <w:r w:rsidRPr="00F430F0">
        <w:rPr>
          <w:rFonts w:ascii="Times New Roman" w:hAnsi="Times New Roman" w:cs="Times New Roman"/>
          <w:color w:val="000000"/>
          <w:sz w:val="16"/>
          <w:szCs w:val="20"/>
          <w:lang w:bidi="en-US"/>
        </w:rPr>
        <w:t>, arguing that it</w:t>
      </w:r>
      <w:r w:rsidRPr="00F430F0">
        <w:rPr>
          <w:rFonts w:ascii="Times New Roman" w:hAnsi="Times New Roman" w:cs="Times New Roman"/>
          <w:color w:val="000000"/>
          <w:szCs w:val="20"/>
          <w:lang w:bidi="en-US"/>
        </w:rPr>
        <w:t xml:space="preserve"> </w:t>
      </w:r>
      <w:r w:rsidRPr="00F430F0">
        <w:rPr>
          <w:rStyle w:val="StyleBoldUnderline"/>
          <w:rFonts w:ascii="Times New Roman" w:hAnsi="Times New Roman" w:cs="Times New Roman"/>
        </w:rPr>
        <w:t>represented a feeling of well-being, an absence of fear</w:t>
      </w:r>
      <w:r w:rsidRPr="00F430F0">
        <w:rPr>
          <w:rFonts w:ascii="Times New Roman" w:hAnsi="Times New Roman" w:cs="Times New Roman"/>
          <w:color w:val="000000"/>
          <w:sz w:val="16"/>
          <w:szCs w:val="20"/>
          <w:lang w:bidi="en-US"/>
        </w:rPr>
        <w:t xml:space="preserve"> (Buzan, 1983). </w:t>
      </w:r>
      <w:r w:rsidRPr="00F430F0">
        <w:rPr>
          <w:rStyle w:val="StyleBoldUnderline"/>
          <w:rFonts w:ascii="Times New Roman" w:hAnsi="Times New Roman" w:cs="Times New Roman"/>
        </w:rPr>
        <w:t>Poverty’s potential to be securitized blossomed once post-Cold War debates challenged traditional referents of security, especially in the ‘human security paradigm’</w:t>
      </w:r>
      <w:r w:rsidRPr="00F430F0">
        <w:rPr>
          <w:rFonts w:ascii="Times New Roman" w:hAnsi="Times New Roman" w:cs="Times New Roman"/>
          <w:color w:val="000000"/>
          <w:szCs w:val="20"/>
          <w:lang w:bidi="en-US"/>
        </w:rPr>
        <w:t xml:space="preserve"> </w:t>
      </w:r>
      <w:r w:rsidRPr="00F430F0">
        <w:rPr>
          <w:rFonts w:ascii="Times New Roman" w:hAnsi="Times New Roman" w:cs="Times New Roman"/>
          <w:color w:val="000000"/>
          <w:sz w:val="16"/>
          <w:szCs w:val="20"/>
          <w:lang w:bidi="en-US"/>
        </w:rPr>
        <w:t>(Kaldor, 2007; Matlary, 2008).</w:t>
      </w:r>
      <w:r w:rsidRPr="00F430F0">
        <w:rPr>
          <w:rFonts w:ascii="Times New Roman" w:hAnsi="Times New Roman" w:cs="Times New Roman"/>
          <w:color w:val="000000"/>
          <w:szCs w:val="20"/>
          <w:lang w:bidi="en-US"/>
        </w:rPr>
        <w:t xml:space="preserve"> </w:t>
      </w:r>
      <w:r w:rsidRPr="00F430F0">
        <w:rPr>
          <w:rStyle w:val="StyleBoldUnderline"/>
          <w:rFonts w:ascii="Times New Roman" w:hAnsi="Times New Roman" w:cs="Times New Roman"/>
        </w:rPr>
        <w:t>The events of 9/11 then seemingly actualized a western communicative discourse of poverty as a security issue. Connections were widely proclaimed between poverty, insecurity, radicalization and terrorism.</w:t>
      </w:r>
      <w:r w:rsidRPr="00F430F0">
        <w:rPr>
          <w:rFonts w:ascii="Times New Roman" w:hAnsi="Times New Roman" w:cs="Times New Roman"/>
          <w:color w:val="000000"/>
          <w:szCs w:val="20"/>
          <w:lang w:bidi="en-US"/>
        </w:rPr>
        <w:t xml:space="preserve"> </w:t>
      </w:r>
      <w:r w:rsidRPr="00F430F0">
        <w:rPr>
          <w:rFonts w:ascii="Times New Roman" w:hAnsi="Times New Roman" w:cs="Times New Roman"/>
          <w:color w:val="000000"/>
          <w:sz w:val="16"/>
          <w:szCs w:val="20"/>
          <w:lang w:bidi="en-US"/>
        </w:rPr>
        <w:t>In March 2002, Head of the World Trade Organization (WTO), Michael Moore, declared: ‘Poverty in all its forms is the greatest single threat to peace, security, democracy, human rights and the environment’.</w:t>
      </w:r>
      <w:r w:rsidRPr="00F430F0">
        <w:rPr>
          <w:rStyle w:val="A8"/>
          <w:rFonts w:ascii="Times New Roman" w:hAnsi="Times New Roman" w:cs="Times New Roman"/>
          <w:sz w:val="16"/>
          <w:lang w:bidi="en-US"/>
        </w:rPr>
        <w:t xml:space="preserve">3 </w:t>
      </w:r>
      <w:r w:rsidRPr="00F430F0">
        <w:rPr>
          <w:rFonts w:ascii="Times New Roman" w:hAnsi="Times New Roman" w:cs="Times New Roman"/>
          <w:color w:val="000000"/>
          <w:sz w:val="16"/>
          <w:szCs w:val="20"/>
          <w:lang w:bidi="en-US"/>
        </w:rPr>
        <w:t xml:space="preserve">President of the United Nations (UN) </w:t>
      </w:r>
    </w:p>
    <w:p w14:paraId="63C541AD" w14:textId="4CF704E5" w:rsidR="007F3B6C" w:rsidRPr="00F430F0" w:rsidRDefault="007F3B6C" w:rsidP="007F3B6C">
      <w:pPr>
        <w:rPr>
          <w:rFonts w:ascii="Times New Roman" w:hAnsi="Times New Roman" w:cs="Times New Roman"/>
          <w:sz w:val="16"/>
          <w:szCs w:val="20"/>
          <w:lang w:bidi="en-US"/>
        </w:rPr>
      </w:pPr>
      <w:r w:rsidRPr="00F430F0">
        <w:rPr>
          <w:rFonts w:ascii="Times New Roman" w:hAnsi="Times New Roman" w:cs="Times New Roman"/>
          <w:sz w:val="16"/>
          <w:szCs w:val="20"/>
          <w:lang w:bidi="en-US"/>
        </w:rPr>
        <w:t>General Assembly, Han Seung-Soo, argued in similar vein,</w:t>
      </w:r>
      <w:r w:rsidRPr="00F430F0">
        <w:rPr>
          <w:rStyle w:val="A8"/>
          <w:rFonts w:ascii="Times New Roman" w:hAnsi="Times New Roman" w:cs="Times New Roman"/>
          <w:sz w:val="16"/>
          <w:lang w:bidi="en-US"/>
        </w:rPr>
        <w:t xml:space="preserve">4 </w:t>
      </w:r>
      <w:r w:rsidRPr="00F430F0">
        <w:rPr>
          <w:rFonts w:ascii="Times New Roman" w:hAnsi="Times New Roman" w:cs="Times New Roman"/>
          <w:sz w:val="16"/>
          <w:szCs w:val="20"/>
          <w:lang w:bidi="en-US"/>
        </w:rPr>
        <w:t>and even Nobel laureate Desmond Tutu contended in 2007: ‘You can never win a war against terror as long as there are conditions in the world that make people desperate – poverty, disease, igno</w:t>
      </w:r>
      <w:r w:rsidRPr="00F430F0">
        <w:rPr>
          <w:rFonts w:ascii="Times New Roman" w:hAnsi="Times New Roman" w:cs="Times New Roman"/>
          <w:sz w:val="16"/>
          <w:szCs w:val="20"/>
          <w:lang w:bidi="en-US"/>
        </w:rPr>
        <w:softHyphen/>
        <w:t>rance, etcetera’.</w:t>
      </w:r>
      <w:r w:rsidRPr="00F430F0">
        <w:rPr>
          <w:rStyle w:val="A8"/>
          <w:rFonts w:ascii="Times New Roman" w:hAnsi="Times New Roman" w:cs="Times New Roman"/>
          <w:sz w:val="16"/>
          <w:lang w:bidi="en-US"/>
        </w:rPr>
        <w:t xml:space="preserve">5 </w:t>
      </w:r>
      <w:r w:rsidRPr="00F430F0">
        <w:rPr>
          <w:rFonts w:ascii="Times New Roman" w:hAnsi="Times New Roman" w:cs="Times New Roman"/>
          <w:sz w:val="16"/>
          <w:szCs w:val="20"/>
          <w:lang w:bidi="en-US"/>
        </w:rPr>
        <w:t>Moreover,</w:t>
      </w:r>
      <w:r w:rsidRPr="00F430F0">
        <w:rPr>
          <w:rFonts w:ascii="Times New Roman" w:hAnsi="Times New Roman" w:cs="Times New Roman"/>
          <w:szCs w:val="20"/>
          <w:lang w:bidi="en-US"/>
        </w:rPr>
        <w:t xml:space="preserve"> </w:t>
      </w:r>
      <w:r w:rsidRPr="00F430F0">
        <w:rPr>
          <w:rStyle w:val="StyleBoldUnderline"/>
          <w:rFonts w:ascii="Times New Roman" w:hAnsi="Times New Roman" w:cs="Times New Roman"/>
        </w:rPr>
        <w:t>this connection of poverty with insecurity, radicalization and terrorism has shaped a policy environment that encourages development agencies to devise programmes that serve</w:t>
      </w:r>
      <w:r w:rsidRPr="00F430F0">
        <w:rPr>
          <w:rFonts w:ascii="Times New Roman" w:hAnsi="Times New Roman" w:cs="Times New Roman"/>
          <w:szCs w:val="20"/>
          <w:lang w:bidi="en-US"/>
        </w:rPr>
        <w:t xml:space="preserve"> </w:t>
      </w:r>
      <w:r w:rsidRPr="00F430F0">
        <w:rPr>
          <w:rFonts w:ascii="Times New Roman" w:hAnsi="Times New Roman" w:cs="Times New Roman"/>
          <w:sz w:val="16"/>
          <w:szCs w:val="20"/>
          <w:lang w:bidi="en-US"/>
        </w:rPr>
        <w:t>in part</w:t>
      </w:r>
      <w:r w:rsidRPr="00F430F0">
        <w:rPr>
          <w:rFonts w:ascii="Times New Roman" w:hAnsi="Times New Roman" w:cs="Times New Roman"/>
          <w:szCs w:val="20"/>
          <w:lang w:bidi="en-US"/>
        </w:rPr>
        <w:t xml:space="preserve"> </w:t>
      </w:r>
      <w:r w:rsidRPr="00F430F0">
        <w:rPr>
          <w:rStyle w:val="StyleBoldUnderline"/>
          <w:rFonts w:ascii="Times New Roman" w:hAnsi="Times New Roman" w:cs="Times New Roman"/>
        </w:rPr>
        <w:t>as preventative security measures.</w:t>
      </w:r>
      <w:r w:rsidRPr="00F430F0">
        <w:rPr>
          <w:rFonts w:ascii="Times New Roman" w:hAnsi="Times New Roman" w:cs="Times New Roman"/>
          <w:szCs w:val="20"/>
          <w:lang w:bidi="en-US"/>
        </w:rPr>
        <w:t xml:space="preserve"> </w:t>
      </w:r>
      <w:r w:rsidRPr="00F430F0">
        <w:rPr>
          <w:rFonts w:ascii="Times New Roman" w:hAnsi="Times New Roman" w:cs="Times New Roman"/>
          <w:sz w:val="16"/>
          <w:szCs w:val="20"/>
          <w:lang w:bidi="en-US"/>
        </w:rPr>
        <w:t>Indeed,</w:t>
      </w:r>
      <w:r w:rsidRPr="00F430F0">
        <w:rPr>
          <w:rFonts w:ascii="Times New Roman" w:hAnsi="Times New Roman" w:cs="Times New Roman"/>
          <w:szCs w:val="20"/>
          <w:lang w:bidi="en-US"/>
        </w:rPr>
        <w:t xml:space="preserve"> </w:t>
      </w:r>
      <w:r w:rsidRPr="00F430F0">
        <w:rPr>
          <w:rStyle w:val="StyleBoldUnderline"/>
          <w:rFonts w:ascii="Times New Roman" w:hAnsi="Times New Roman" w:cs="Times New Roman"/>
        </w:rPr>
        <w:t>IR aca</w:t>
      </w:r>
      <w:r w:rsidRPr="00F430F0">
        <w:rPr>
          <w:rStyle w:val="StyleBoldUnderline"/>
          <w:rFonts w:ascii="Times New Roman" w:hAnsi="Times New Roman" w:cs="Times New Roman"/>
        </w:rPr>
        <w:softHyphen/>
        <w:t>demics cite a securitization of aid and development policies within what is</w:t>
      </w:r>
      <w:r w:rsidRPr="00F430F0">
        <w:rPr>
          <w:rFonts w:ascii="Times New Roman" w:hAnsi="Times New Roman" w:cs="Times New Roman"/>
          <w:szCs w:val="20"/>
          <w:lang w:bidi="en-US"/>
        </w:rPr>
        <w:t xml:space="preserve"> </w:t>
      </w:r>
      <w:r w:rsidRPr="00F430F0">
        <w:rPr>
          <w:rFonts w:ascii="Times New Roman" w:hAnsi="Times New Roman" w:cs="Times New Roman"/>
          <w:sz w:val="16"/>
          <w:szCs w:val="20"/>
          <w:lang w:bidi="en-US"/>
        </w:rPr>
        <w:t>sometimes</w:t>
      </w:r>
      <w:r w:rsidRPr="00F430F0">
        <w:rPr>
          <w:rFonts w:ascii="Times New Roman" w:hAnsi="Times New Roman" w:cs="Times New Roman"/>
          <w:szCs w:val="20"/>
          <w:lang w:bidi="en-US"/>
        </w:rPr>
        <w:t xml:space="preserve"> </w:t>
      </w:r>
      <w:r w:rsidRPr="00F430F0">
        <w:rPr>
          <w:rStyle w:val="StyleBoldUnderline"/>
          <w:rFonts w:ascii="Times New Roman" w:hAnsi="Times New Roman" w:cs="Times New Roman"/>
        </w:rPr>
        <w:t>referred to as the new humanitarianism</w:t>
      </w:r>
      <w:r w:rsidRPr="00F430F0">
        <w:rPr>
          <w:rFonts w:ascii="Times New Roman" w:hAnsi="Times New Roman" w:cs="Times New Roman"/>
          <w:szCs w:val="20"/>
          <w:lang w:bidi="en-US"/>
        </w:rPr>
        <w:t xml:space="preserve"> </w:t>
      </w:r>
      <w:r w:rsidRPr="00F430F0">
        <w:rPr>
          <w:rFonts w:ascii="Times New Roman" w:hAnsi="Times New Roman" w:cs="Times New Roman"/>
          <w:sz w:val="16"/>
          <w:szCs w:val="20"/>
          <w:lang w:bidi="en-US"/>
        </w:rPr>
        <w:t>(Fox, 2001; Jackson, 2008). Duffield (2002: 89) argues explicitly that</w:t>
      </w:r>
      <w:r w:rsidRPr="00F430F0">
        <w:rPr>
          <w:rFonts w:ascii="Times New Roman" w:hAnsi="Times New Roman" w:cs="Times New Roman"/>
          <w:szCs w:val="20"/>
          <w:lang w:bidi="en-US"/>
        </w:rPr>
        <w:t xml:space="preserve"> </w:t>
      </w:r>
      <w:r w:rsidRPr="00F430F0">
        <w:rPr>
          <w:rFonts w:ascii="Times New Roman" w:hAnsi="Times New Roman" w:cs="Times New Roman"/>
          <w:szCs w:val="20"/>
          <w:u w:val="single"/>
          <w:lang w:bidi="en-US"/>
        </w:rPr>
        <w:t>‘</w:t>
      </w:r>
      <w:r w:rsidRPr="00F430F0">
        <w:rPr>
          <w:rStyle w:val="StyleBoldUnderline"/>
          <w:rFonts w:ascii="Times New Roman" w:hAnsi="Times New Roman" w:cs="Times New Roman"/>
        </w:rPr>
        <w:t>The securitization of aid embodies one of the main responses to the resistant and reflexive modernity of the new wars’</w:t>
      </w:r>
      <w:r w:rsidRPr="00F430F0">
        <w:rPr>
          <w:rFonts w:ascii="Times New Roman" w:hAnsi="Times New Roman" w:cs="Times New Roman"/>
          <w:sz w:val="16"/>
          <w:szCs w:val="20"/>
          <w:lang w:bidi="en-US"/>
        </w:rPr>
        <w:t xml:space="preserve"> (see also Howell and Lind, 2009).</w:t>
      </w:r>
    </w:p>
    <w:p w14:paraId="6CE35AEA" w14:textId="54393C92"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 xml:space="preserve">Link—Prolif </w:t>
      </w:r>
    </w:p>
    <w:p w14:paraId="45B82AFF" w14:textId="77777777" w:rsidR="00B200ED" w:rsidRPr="00F430F0" w:rsidRDefault="00B200ED" w:rsidP="00B200ED">
      <w:pPr>
        <w:pStyle w:val="Heading4"/>
        <w:rPr>
          <w:rFonts w:cs="Times New Roman"/>
        </w:rPr>
      </w:pPr>
      <w:r w:rsidRPr="00F430F0">
        <w:rPr>
          <w:rFonts w:cs="Times New Roman"/>
        </w:rPr>
        <w:t>The affirmative’s attempt to prevent nuclear proliferation and war masks a desire to secure against those who are not allies of the United States</w:t>
      </w:r>
    </w:p>
    <w:p w14:paraId="4556460A" w14:textId="77777777" w:rsidR="00B200ED" w:rsidRPr="00F430F0" w:rsidRDefault="00B200ED" w:rsidP="00B200ED">
      <w:pPr>
        <w:rPr>
          <w:rFonts w:ascii="Times New Roman" w:hAnsi="Times New Roman" w:cs="Times New Roman"/>
          <w:sz w:val="16"/>
          <w:szCs w:val="16"/>
        </w:rPr>
      </w:pPr>
    </w:p>
    <w:p w14:paraId="19C9B977" w14:textId="77777777" w:rsidR="00B200ED" w:rsidRPr="00F430F0" w:rsidRDefault="00B200ED" w:rsidP="00B200ED">
      <w:pPr>
        <w:rPr>
          <w:rFonts w:ascii="Times New Roman" w:hAnsi="Times New Roman" w:cs="Times New Roman"/>
          <w:sz w:val="16"/>
          <w:szCs w:val="16"/>
        </w:rPr>
      </w:pPr>
      <w:r w:rsidRPr="00F430F0">
        <w:rPr>
          <w:rFonts w:ascii="Times New Roman" w:hAnsi="Times New Roman" w:cs="Times New Roman"/>
          <w:sz w:val="16"/>
          <w:szCs w:val="16"/>
        </w:rPr>
        <w:t>Jason</w:t>
      </w:r>
      <w:r w:rsidRPr="00F430F0">
        <w:rPr>
          <w:rFonts w:ascii="Times New Roman" w:hAnsi="Times New Roman" w:cs="Times New Roman"/>
        </w:rPr>
        <w:t xml:space="preserve"> </w:t>
      </w:r>
      <w:r w:rsidRPr="00F430F0">
        <w:rPr>
          <w:rStyle w:val="StyleStyleBold12pt"/>
          <w:rFonts w:ascii="Times New Roman" w:hAnsi="Times New Roman" w:cs="Times New Roman"/>
        </w:rPr>
        <w:t>Ackleson 2005</w:t>
      </w:r>
      <w:r w:rsidRPr="00F430F0">
        <w:rPr>
          <w:rFonts w:ascii="Times New Roman" w:hAnsi="Times New Roman" w:cs="Times New Roman"/>
        </w:rPr>
        <w:t xml:space="preserve">, </w:t>
      </w:r>
      <w:r w:rsidRPr="00F430F0">
        <w:rPr>
          <w:rFonts w:ascii="Times New Roman" w:hAnsi="Times New Roman" w:cs="Times New Roman"/>
          <w:sz w:val="16"/>
          <w:szCs w:val="16"/>
        </w:rPr>
        <w:t>February. (Professor at New Mexico State Department of Government) Constructing Security on the U.S.-Mexico Border, Political Geography, 24:2 [http://www.sciencedirect.com/science/article/pii/S0962629804001271#]</w:t>
      </w:r>
      <w:r w:rsidRPr="00F430F0">
        <w:rPr>
          <w:rStyle w:val="Heading1Char"/>
          <w:rFonts w:ascii="Times New Roman" w:hAnsi="Times New Roman" w:cs="Times New Roman"/>
          <w:b w:val="0"/>
          <w:sz w:val="16"/>
          <w:szCs w:val="16"/>
        </w:rPr>
        <w:t xml:space="preserve"> </w:t>
      </w:r>
      <w:r w:rsidRPr="00F430F0">
        <w:rPr>
          <w:rStyle w:val="StyleStyleBold12pt"/>
          <w:rFonts w:ascii="Times New Roman" w:hAnsi="Times New Roman" w:cs="Times New Roman"/>
          <w:b w:val="0"/>
          <w:sz w:val="16"/>
          <w:szCs w:val="16"/>
        </w:rPr>
        <w:t>ASBRENTS</w:t>
      </w:r>
    </w:p>
    <w:p w14:paraId="6ADCB6CF" w14:textId="77777777" w:rsidR="00B200ED" w:rsidRPr="00F430F0" w:rsidRDefault="00B200ED" w:rsidP="00B200ED">
      <w:pPr>
        <w:rPr>
          <w:rFonts w:ascii="Times New Roman" w:hAnsi="Times New Roman" w:cs="Times New Roman"/>
          <w:sz w:val="16"/>
        </w:rPr>
      </w:pPr>
    </w:p>
    <w:p w14:paraId="305E2653" w14:textId="77777777" w:rsidR="00B200ED" w:rsidRPr="00F430F0" w:rsidRDefault="00B200ED" w:rsidP="00B200ED">
      <w:pPr>
        <w:rPr>
          <w:rFonts w:ascii="Times New Roman" w:hAnsi="Times New Roman" w:cs="Times New Roman"/>
          <w:sz w:val="16"/>
        </w:rPr>
      </w:pPr>
    </w:p>
    <w:p w14:paraId="26F11333" w14:textId="2B8D2BB4" w:rsidR="00B200ED" w:rsidRPr="00F430F0" w:rsidRDefault="00B200ED" w:rsidP="00B200ED">
      <w:pPr>
        <w:rPr>
          <w:rFonts w:ascii="Times New Roman" w:hAnsi="Times New Roman" w:cs="Times New Roman"/>
        </w:rPr>
      </w:pPr>
      <w:r w:rsidRPr="00F430F0">
        <w:rPr>
          <w:rFonts w:ascii="Times New Roman" w:hAnsi="Times New Roman" w:cs="Times New Roman"/>
          <w:sz w:val="16"/>
        </w:rPr>
        <w:t xml:space="preserve">The first assumption reflects a view that material </w:t>
      </w:r>
      <w:r w:rsidRPr="00F430F0">
        <w:rPr>
          <w:rStyle w:val="StyleBoldUnderline"/>
          <w:rFonts w:ascii="Times New Roman" w:hAnsi="Times New Roman" w:cs="Times New Roman"/>
        </w:rPr>
        <w:t>structures are often given meaning only by the social context through which they are interpreted</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case of nuclear weapons is again illustrative.</w:t>
      </w:r>
      <w:r w:rsidRPr="00F430F0">
        <w:rPr>
          <w:rFonts w:ascii="Times New Roman" w:hAnsi="Times New Roman" w:cs="Times New Roman"/>
          <w:sz w:val="16"/>
        </w:rPr>
        <w:t xml:space="preserve"> Constructivists would argue that </w:t>
      </w:r>
      <w:r w:rsidRPr="00F430F0">
        <w:rPr>
          <w:rStyle w:val="StyleBoldUnderline"/>
          <w:rFonts w:ascii="Times New Roman" w:hAnsi="Times New Roman" w:cs="Times New Roman"/>
        </w:rPr>
        <w:t>it is not such weapons themselves that matter</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U.S. does not fear the large quantity of British nuclear weapons; however, the possibility that Iran might come to possess them causes tremendous concern</w:t>
      </w:r>
      <w:r w:rsidRPr="00F430F0">
        <w:rPr>
          <w:rFonts w:ascii="Times New Roman" w:hAnsi="Times New Roman" w:cs="Times New Roman"/>
          <w:sz w:val="16"/>
        </w:rPr>
        <w:t xml:space="preserve">. The second assumption involves the fundamental nature of human agents and states, in particular, their relation to broader structural environments or contexts. Constructivists stress a process of interaction between agents and structures; mutual constitution is the ontological basis; neither unit of analysis—agents or structures—is reduced to the other and made ontologically primitive (Giddens, 1984). Such an insight allows us to probe interest and identity formation: agent interests can emerge from and are endogenous to interaction with structures. The analysis here follows Waever (1995) by arguing security is a socially constructed concept, having meaning only within the social environment or context in which it rests and is defined. Again, </w:t>
      </w:r>
      <w:r w:rsidRPr="00F430F0">
        <w:rPr>
          <w:rStyle w:val="StyleBoldUnderline"/>
          <w:rFonts w:ascii="Times New Roman" w:hAnsi="Times New Roman" w:cs="Times New Roman"/>
        </w:rPr>
        <w:t>this does not imply threats do not really exist in the material world</w:t>
      </w:r>
      <w:r w:rsidRPr="00F430F0">
        <w:rPr>
          <w:rFonts w:ascii="Times New Roman" w:hAnsi="Times New Roman" w:cs="Times New Roman"/>
          <w:sz w:val="16"/>
        </w:rPr>
        <w:t xml:space="preserve">—for example suggesting that terrorists or terrorist threats do not exist except in discourse. </w:t>
      </w:r>
      <w:r w:rsidRPr="00F430F0">
        <w:rPr>
          <w:rStyle w:val="StyleBoldUnderline"/>
          <w:rFonts w:ascii="Times New Roman" w:hAnsi="Times New Roman" w:cs="Times New Roman"/>
        </w:rPr>
        <w:t>It does argue, however, that we cannot think of them as having some sort of objective reality apart from our socio-political construction.</w:t>
      </w:r>
    </w:p>
    <w:p w14:paraId="32D58E13" w14:textId="77777777" w:rsidR="00B200ED" w:rsidRPr="00F430F0" w:rsidRDefault="00B200ED" w:rsidP="00B200ED">
      <w:pPr>
        <w:rPr>
          <w:rFonts w:ascii="Times New Roman" w:hAnsi="Times New Roman" w:cs="Times New Roman"/>
        </w:rPr>
      </w:pPr>
    </w:p>
    <w:p w14:paraId="7D58CE3A" w14:textId="4462E457" w:rsidR="000632E0" w:rsidRPr="00F430F0" w:rsidRDefault="000632E0" w:rsidP="007F3B6C">
      <w:pPr>
        <w:pStyle w:val="Heading3"/>
        <w:rPr>
          <w:rFonts w:ascii="Times New Roman" w:hAnsi="Times New Roman" w:cs="Times New Roman"/>
        </w:rPr>
      </w:pPr>
      <w:r w:rsidRPr="00F430F0">
        <w:rPr>
          <w:rFonts w:ascii="Times New Roman" w:hAnsi="Times New Roman" w:cs="Times New Roman"/>
        </w:rPr>
        <w:lastRenderedPageBreak/>
        <w:t xml:space="preserve">Link—Science </w:t>
      </w:r>
    </w:p>
    <w:p w14:paraId="1DA5E5C4" w14:textId="77777777" w:rsidR="000632E0" w:rsidRPr="00F430F0" w:rsidRDefault="000632E0" w:rsidP="000632E0">
      <w:pPr>
        <w:pStyle w:val="Heading4"/>
        <w:rPr>
          <w:rFonts w:cs="Times New Roman"/>
        </w:rPr>
      </w:pPr>
      <w:r w:rsidRPr="00F430F0">
        <w:rPr>
          <w:rFonts w:cs="Times New Roman"/>
        </w:rPr>
        <w:t>Science is manipulated to justify security logic and construct threats to society.</w:t>
      </w:r>
    </w:p>
    <w:p w14:paraId="006C5571" w14:textId="77777777" w:rsidR="000632E0" w:rsidRPr="00F430F0" w:rsidRDefault="000632E0" w:rsidP="000632E0">
      <w:pPr>
        <w:rPr>
          <w:rStyle w:val="StyleStyleBold12pt"/>
          <w:rFonts w:ascii="Times New Roman" w:hAnsi="Times New Roman" w:cs="Times New Roman"/>
        </w:rPr>
      </w:pPr>
    </w:p>
    <w:p w14:paraId="57167D3B" w14:textId="77777777" w:rsidR="000632E0" w:rsidRPr="00F430F0" w:rsidRDefault="000632E0" w:rsidP="000632E0">
      <w:pPr>
        <w:rPr>
          <w:rFonts w:ascii="Times New Roman" w:hAnsi="Times New Roman" w:cs="Times New Roman"/>
        </w:rPr>
      </w:pPr>
      <w:r w:rsidRPr="00F430F0">
        <w:rPr>
          <w:rStyle w:val="StyleStyleBold12pt"/>
          <w:rFonts w:ascii="Times New Roman" w:hAnsi="Times New Roman" w:cs="Times New Roman"/>
        </w:rPr>
        <w:t>Martens 11</w:t>
      </w:r>
      <w:r w:rsidRPr="00F430F0">
        <w:rPr>
          <w:rFonts w:ascii="Times New Roman" w:hAnsi="Times New Roman" w:cs="Times New Roman"/>
        </w:rPr>
        <w:t xml:space="preserve"> (Emily Martens, University of Miami, "The Discourses of Energy and Environmental Security in the Debate Over Offshore Oil Drilling Policy in Florida" (2011). Open Access Theses.Paper 254.)</w:t>
      </w:r>
    </w:p>
    <w:p w14:paraId="14CF2E95" w14:textId="77777777" w:rsidR="000632E0" w:rsidRPr="00F430F0" w:rsidRDefault="000632E0" w:rsidP="000632E0">
      <w:pPr>
        <w:rPr>
          <w:rFonts w:ascii="Times New Roman" w:hAnsi="Times New Roman" w:cs="Times New Roman"/>
        </w:rPr>
      </w:pPr>
    </w:p>
    <w:p w14:paraId="6B3AC984" w14:textId="6AA80852" w:rsidR="000632E0" w:rsidRPr="00F430F0" w:rsidRDefault="000632E0" w:rsidP="000632E0">
      <w:pPr>
        <w:rPr>
          <w:rStyle w:val="StyleBoldUnderline"/>
          <w:rFonts w:ascii="Times New Roman" w:hAnsi="Times New Roman" w:cs="Times New Roman"/>
        </w:rPr>
      </w:pPr>
      <w:r w:rsidRPr="00F430F0">
        <w:rPr>
          <w:rStyle w:val="StyleBoldUnderline"/>
          <w:rFonts w:ascii="Times New Roman" w:hAnsi="Times New Roman" w:cs="Times New Roman"/>
        </w:rPr>
        <w:t>The concept of securing humanity from the elements by establishing scientific  certainty seems straightforward enough, but science contains social biases in its  inception, and is not always an objective apparatus used only to garner information and  direct technological advancement.</w:t>
      </w:r>
      <w:r w:rsidRPr="00F430F0">
        <w:rPr>
          <w:rFonts w:ascii="Times New Roman" w:hAnsi="Times New Roman" w:cs="Times New Roman"/>
        </w:rPr>
        <w:t xml:space="preserve"> Rather, </w:t>
      </w:r>
      <w:r w:rsidRPr="00F430F0">
        <w:rPr>
          <w:rStyle w:val="StyleBoldUnderline"/>
          <w:rFonts w:ascii="Times New Roman" w:hAnsi="Times New Roman" w:cs="Times New Roman"/>
        </w:rPr>
        <w:t>science and the technological solutions it  advances arise out of socio-political assumptions regarding human nature and predictable  responses within a controlled environment</w:t>
      </w:r>
      <w:r w:rsidRPr="00F430F0">
        <w:rPr>
          <w:rFonts w:ascii="Times New Roman" w:hAnsi="Times New Roman" w:cs="Times New Roman"/>
        </w:rPr>
        <w:t xml:space="preserve"> (Harvey 1974). </w:t>
      </w:r>
      <w:r w:rsidRPr="00F430F0">
        <w:rPr>
          <w:rStyle w:val="StyleBoldUnderline"/>
          <w:rFonts w:ascii="Times New Roman" w:hAnsi="Times New Roman" w:cs="Times New Roman"/>
        </w:rPr>
        <w:t>Therefore society is structured  so as to facilitate these assumptions, such as an economic structure which relies heavily  on the notion that rational actors will make simple cost-benefit analyses with regard to  the choices, purchases and products they make, with little room for reflection on  decisions that may be made outside of this assumed rationality. Science has been  portrayed as the harbinger of this rationality, through its ability to interpolate and later  manipulate a natural world that once posed a more serious threat society</w:t>
      </w:r>
      <w:r w:rsidRPr="00F430F0">
        <w:rPr>
          <w:rFonts w:ascii="Times New Roman" w:hAnsi="Times New Roman" w:cs="Times New Roman"/>
        </w:rPr>
        <w:t xml:space="preserve">. Science is </w:t>
      </w:r>
      <w:r w:rsidRPr="00F430F0">
        <w:rPr>
          <w:rFonts w:ascii="Times New Roman" w:hAnsi="Times New Roman" w:cs="Times New Roman"/>
          <w:sz w:val="12"/>
        </w:rPr>
        <w:t xml:space="preserve"> </w:t>
      </w:r>
      <w:r w:rsidRPr="00F430F0">
        <w:rPr>
          <w:rFonts w:ascii="Times New Roman" w:hAnsi="Times New Roman" w:cs="Times New Roman"/>
        </w:rPr>
        <w:t xml:space="preserve">typically envisioned as rational and objective, and it is therefore the use of science that </w:t>
      </w:r>
      <w:r w:rsidRPr="00F430F0">
        <w:rPr>
          <w:rFonts w:ascii="Times New Roman" w:hAnsi="Times New Roman" w:cs="Times New Roman"/>
          <w:sz w:val="12"/>
        </w:rPr>
        <w:t xml:space="preserve"> </w:t>
      </w:r>
      <w:r w:rsidRPr="00F430F0">
        <w:rPr>
          <w:rFonts w:ascii="Times New Roman" w:hAnsi="Times New Roman" w:cs="Times New Roman"/>
        </w:rPr>
        <w:t xml:space="preserve">manages to lend validity to an agenda. </w:t>
      </w:r>
      <w:r w:rsidRPr="00F430F0">
        <w:rPr>
          <w:rStyle w:val="StyleBoldUnderline"/>
          <w:rFonts w:ascii="Times New Roman" w:hAnsi="Times New Roman" w:cs="Times New Roman"/>
        </w:rPr>
        <w:t>Security discourses, therefore, attempt to reinforce  the truths intrinsic to their position by employing scientific knowledge that prescribes the  course necessary to ensure security, as well as the ‘appropriate’ technological tools to  achieve this end.</w:t>
      </w:r>
    </w:p>
    <w:p w14:paraId="4951C06B" w14:textId="77777777" w:rsidR="000632E0" w:rsidRPr="00F430F0" w:rsidRDefault="000632E0" w:rsidP="000632E0">
      <w:pPr>
        <w:rPr>
          <w:rFonts w:ascii="Times New Roman" w:hAnsi="Times New Roman" w:cs="Times New Roman"/>
          <w:sz w:val="16"/>
        </w:rPr>
      </w:pPr>
    </w:p>
    <w:p w14:paraId="20DEC7DB" w14:textId="77777777" w:rsidR="000632E0" w:rsidRPr="00F430F0" w:rsidRDefault="000632E0" w:rsidP="000632E0">
      <w:pPr>
        <w:rPr>
          <w:rFonts w:ascii="Times New Roman" w:hAnsi="Times New Roman" w:cs="Times New Roman"/>
        </w:rPr>
      </w:pPr>
    </w:p>
    <w:p w14:paraId="24CCECF1" w14:textId="30015654" w:rsidR="007F3B6C" w:rsidRPr="00F430F0" w:rsidRDefault="007F3B6C" w:rsidP="007F3B6C">
      <w:pPr>
        <w:pStyle w:val="Heading3"/>
        <w:rPr>
          <w:rFonts w:ascii="Times New Roman" w:hAnsi="Times New Roman" w:cs="Times New Roman"/>
        </w:rPr>
      </w:pPr>
      <w:r w:rsidRPr="00F430F0">
        <w:rPr>
          <w:rFonts w:ascii="Times New Roman" w:hAnsi="Times New Roman" w:cs="Times New Roman"/>
        </w:rPr>
        <w:lastRenderedPageBreak/>
        <w:t xml:space="preserve">Link—Terror </w:t>
      </w:r>
    </w:p>
    <w:p w14:paraId="17EA3345" w14:textId="77777777" w:rsidR="001B22BA" w:rsidRPr="00F430F0" w:rsidRDefault="001B22BA" w:rsidP="001B22BA">
      <w:pPr>
        <w:pStyle w:val="Heading4"/>
        <w:rPr>
          <w:rFonts w:cs="Times New Roman"/>
        </w:rPr>
      </w:pPr>
      <w:r w:rsidRPr="00F430F0">
        <w:rPr>
          <w:rFonts w:cs="Times New Roman"/>
        </w:rPr>
        <w:t>The risk assessment of terror justifies the unending pre-emption of threats –as securitization transcends national boundaries, all possible risks are posited in a perpetual state of exception.</w:t>
      </w:r>
    </w:p>
    <w:p w14:paraId="0EBD9B36" w14:textId="77777777" w:rsidR="001B22BA" w:rsidRPr="00F430F0" w:rsidRDefault="001B22BA" w:rsidP="001B22BA">
      <w:pPr>
        <w:rPr>
          <w:rFonts w:ascii="Times New Roman" w:hAnsi="Times New Roman" w:cs="Times New Roman"/>
          <w:b/>
        </w:rPr>
      </w:pPr>
    </w:p>
    <w:p w14:paraId="1AF8227D" w14:textId="77777777" w:rsidR="001B22BA" w:rsidRPr="00F430F0" w:rsidRDefault="001B22BA" w:rsidP="001B22BA">
      <w:pPr>
        <w:rPr>
          <w:rFonts w:ascii="Times New Roman" w:hAnsi="Times New Roman" w:cs="Times New Roman"/>
        </w:rPr>
      </w:pPr>
      <w:r w:rsidRPr="00F430F0">
        <w:rPr>
          <w:rFonts w:ascii="Times New Roman" w:hAnsi="Times New Roman" w:cs="Times New Roman"/>
          <w:b/>
        </w:rPr>
        <w:t>Van Munster in 05.</w:t>
      </w:r>
      <w:r w:rsidRPr="00F430F0">
        <w:rPr>
          <w:rFonts w:ascii="Times New Roman" w:hAnsi="Times New Roman" w:cs="Times New Roman"/>
        </w:rPr>
        <w:t xml:space="preserve"> Rens van Munster (PhD, Political Science; Senior Researcher, research unit on Defence and security at the Danish Institute for International Studies), “Logics of Security: The Copenhagen School, Risk Management and the War on Terror,” Political Science Publications from the University of Southern Denmark, October 2005.</w:t>
      </w:r>
    </w:p>
    <w:p w14:paraId="3C4FCDE8" w14:textId="77777777" w:rsidR="001B22BA" w:rsidRPr="00F430F0" w:rsidRDefault="001B22BA" w:rsidP="001B22BA">
      <w:pPr>
        <w:rPr>
          <w:rFonts w:ascii="Times New Roman" w:hAnsi="Times New Roman" w:cs="Times New Roman"/>
          <w:sz w:val="16"/>
        </w:rPr>
      </w:pPr>
    </w:p>
    <w:p w14:paraId="5C9B1578" w14:textId="77777777" w:rsidR="001B22BA" w:rsidRPr="00F430F0" w:rsidRDefault="001B22BA" w:rsidP="001B22BA">
      <w:pPr>
        <w:rPr>
          <w:rFonts w:ascii="Times New Roman" w:hAnsi="Times New Roman" w:cs="Times New Roman"/>
          <w:sz w:val="16"/>
        </w:rPr>
      </w:pPr>
      <w:r w:rsidRPr="00F430F0">
        <w:rPr>
          <w:rFonts w:ascii="Times New Roman" w:hAnsi="Times New Roman" w:cs="Times New Roman"/>
          <w:sz w:val="16"/>
        </w:rPr>
        <w:t xml:space="preserve">As such, prevention entails a move from danger to risk. </w:t>
      </w:r>
      <w:r w:rsidRPr="00F430F0">
        <w:rPr>
          <w:rStyle w:val="StyleBoldUnderline"/>
          <w:rFonts w:ascii="Times New Roman" w:hAnsi="Times New Roman" w:cs="Times New Roman"/>
        </w:rPr>
        <w:t>The aim is no longer to confront a concrete danger, but to intervene before threats have fully emerged.</w:t>
      </w:r>
      <w:r w:rsidRPr="00F430F0">
        <w:rPr>
          <w:rFonts w:ascii="Times New Roman" w:hAnsi="Times New Roman" w:cs="Times New Roman"/>
          <w:sz w:val="16"/>
        </w:rPr>
        <w:t xml:space="preserve"> In a way, </w:t>
      </w:r>
      <w:r w:rsidRPr="00F430F0">
        <w:rPr>
          <w:rStyle w:val="StyleBoldUnderline"/>
          <w:rFonts w:ascii="Times New Roman" w:hAnsi="Times New Roman" w:cs="Times New Roman"/>
        </w:rPr>
        <w:t>preventive security is virtual in the sense that it is one step further away from danger in its potentiality. But at the same time it is real, since the future increasingly determines present security choices</w:t>
      </w:r>
      <w:r w:rsidRPr="00F430F0">
        <w:rPr>
          <w:rFonts w:ascii="Times New Roman" w:hAnsi="Times New Roman" w:cs="Times New Roman"/>
          <w:sz w:val="16"/>
        </w:rPr>
        <w:t xml:space="preserve"> (cf. Lupton, 1999: 93). </w:t>
      </w:r>
      <w:r w:rsidRPr="00F430F0">
        <w:rPr>
          <w:rStyle w:val="StyleBoldUnderline"/>
          <w:rFonts w:ascii="Times New Roman" w:hAnsi="Times New Roman" w:cs="Times New Roman"/>
        </w:rPr>
        <w:t>The shift</w:t>
      </w:r>
      <w:r w:rsidRPr="00F430F0">
        <w:rPr>
          <w:rFonts w:ascii="Times New Roman" w:hAnsi="Times New Roman" w:cs="Times New Roman"/>
          <w:sz w:val="16"/>
        </w:rPr>
        <w:t xml:space="preserve"> from defence </w:t>
      </w:r>
      <w:r w:rsidRPr="00F430F0">
        <w:rPr>
          <w:rStyle w:val="StyleBoldUnderline"/>
          <w:rFonts w:ascii="Times New Roman" w:hAnsi="Times New Roman" w:cs="Times New Roman"/>
        </w:rPr>
        <w:t>to prevention</w:t>
      </w:r>
      <w:r w:rsidRPr="00F430F0">
        <w:rPr>
          <w:rFonts w:ascii="Times New Roman" w:hAnsi="Times New Roman" w:cs="Times New Roman"/>
          <w:sz w:val="16"/>
        </w:rPr>
        <w:t xml:space="preserve">, re-action </w:t>
      </w:r>
      <w:r w:rsidRPr="00F430F0">
        <w:rPr>
          <w:rStyle w:val="StyleBoldUnderline"/>
          <w:rFonts w:ascii="Times New Roman" w:hAnsi="Times New Roman" w:cs="Times New Roman"/>
        </w:rPr>
        <w:t>to pro-action</w:t>
      </w:r>
      <w:r w:rsidRPr="00F430F0">
        <w:rPr>
          <w:rFonts w:ascii="Times New Roman" w:hAnsi="Times New Roman" w:cs="Times New Roman"/>
          <w:sz w:val="16"/>
        </w:rPr>
        <w:t xml:space="preserve">, deterrence to intelligence, </w:t>
      </w:r>
      <w:r w:rsidRPr="00F430F0">
        <w:rPr>
          <w:rStyle w:val="StyleBoldUnderline"/>
          <w:rFonts w:ascii="Times New Roman" w:hAnsi="Times New Roman" w:cs="Times New Roman"/>
        </w:rPr>
        <w:t>and</w:t>
      </w:r>
      <w:r w:rsidRPr="00F430F0">
        <w:rPr>
          <w:rFonts w:ascii="Times New Roman" w:hAnsi="Times New Roman" w:cs="Times New Roman"/>
          <w:sz w:val="16"/>
        </w:rPr>
        <w:t xml:space="preserve"> events </w:t>
      </w:r>
      <w:r w:rsidRPr="00F430F0">
        <w:rPr>
          <w:rStyle w:val="StyleBoldUnderline"/>
          <w:rFonts w:ascii="Times New Roman" w:hAnsi="Times New Roman" w:cs="Times New Roman"/>
        </w:rPr>
        <w:t>to eventualities is</w:t>
      </w:r>
      <w:r w:rsidRPr="00F430F0">
        <w:rPr>
          <w:rFonts w:ascii="Times New Roman" w:hAnsi="Times New Roman" w:cs="Times New Roman"/>
          <w:sz w:val="16"/>
        </w:rPr>
        <w:t xml:space="preserve"> to be considered </w:t>
      </w:r>
      <w:r w:rsidRPr="00F430F0">
        <w:rPr>
          <w:rStyle w:val="StyleBoldUnderline"/>
          <w:rFonts w:ascii="Times New Roman" w:hAnsi="Times New Roman" w:cs="Times New Roman"/>
        </w:rPr>
        <w:t>mainly</w:t>
      </w:r>
      <w:r w:rsidRPr="00F430F0">
        <w:rPr>
          <w:rFonts w:ascii="Times New Roman" w:hAnsi="Times New Roman" w:cs="Times New Roman"/>
          <w:sz w:val="16"/>
        </w:rPr>
        <w:t xml:space="preserve"> on an </w:t>
      </w:r>
      <w:r w:rsidRPr="00F430F0">
        <w:rPr>
          <w:rStyle w:val="StyleBoldUnderline"/>
          <w:rFonts w:ascii="Times New Roman" w:hAnsi="Times New Roman" w:cs="Times New Roman"/>
        </w:rPr>
        <w:t>ontological</w:t>
      </w:r>
      <w:r w:rsidRPr="00F430F0">
        <w:rPr>
          <w:rFonts w:ascii="Times New Roman" w:hAnsi="Times New Roman" w:cs="Times New Roman"/>
          <w:sz w:val="16"/>
        </w:rPr>
        <w:t xml:space="preserve"> level. Contrary to defence, </w:t>
      </w:r>
      <w:r w:rsidRPr="00F430F0">
        <w:rPr>
          <w:rStyle w:val="StyleBoldUnderline"/>
          <w:rFonts w:ascii="Times New Roman" w:hAnsi="Times New Roman" w:cs="Times New Roman"/>
        </w:rPr>
        <w:t>prevention takes insecurity rather than security as the underlying value of security politics: “We are today a nation at risk to a new</w:t>
      </w:r>
      <w:r w:rsidRPr="00F430F0">
        <w:rPr>
          <w:rFonts w:ascii="Times New Roman" w:hAnsi="Times New Roman" w:cs="Times New Roman"/>
          <w:sz w:val="16"/>
        </w:rPr>
        <w:t xml:space="preserve"> and changing </w:t>
      </w:r>
      <w:r w:rsidRPr="00F430F0">
        <w:rPr>
          <w:rStyle w:val="StyleBoldUnderline"/>
          <w:rFonts w:ascii="Times New Roman" w:hAnsi="Times New Roman" w:cs="Times New Roman"/>
        </w:rPr>
        <w:t>threat. The terrorist</w:t>
      </w:r>
      <w:r w:rsidRPr="00F430F0">
        <w:rPr>
          <w:rFonts w:ascii="Times New Roman" w:hAnsi="Times New Roman" w:cs="Times New Roman"/>
          <w:sz w:val="16"/>
        </w:rPr>
        <w:t xml:space="preserve"> threat to America takes many forms, has many places to hide, and </w:t>
      </w:r>
      <w:r w:rsidRPr="00F430F0">
        <w:rPr>
          <w:rStyle w:val="StyleBoldUnderline"/>
          <w:rFonts w:ascii="Times New Roman" w:hAnsi="Times New Roman" w:cs="Times New Roman"/>
        </w:rPr>
        <w:t>is often invisible. Yet the need for homeland security is tied to our enduring vulnerability”</w:t>
      </w:r>
      <w:r w:rsidRPr="00F430F0">
        <w:rPr>
          <w:rFonts w:ascii="Times New Roman" w:hAnsi="Times New Roman" w:cs="Times New Roman"/>
          <w:sz w:val="16"/>
        </w:rPr>
        <w:t xml:space="preserve"> (Office of Homeland Security, 2002, preamble, emphasis added). While defence implies protection, safety and trust, </w:t>
      </w:r>
      <w:r w:rsidRPr="00F430F0">
        <w:rPr>
          <w:rStyle w:val="StyleBoldUnderline"/>
          <w:rFonts w:ascii="Times New Roman" w:hAnsi="Times New Roman" w:cs="Times New Roman"/>
        </w:rPr>
        <w:t>prevention operates on the basis of permanent feelings of fear, anxiety and unease – feelings that are normally considered with the exceptional situation of an extraordinary threat. Preventive security is virtual security: on the one hand, risk is one step further away from danger in its potentiality but, on the other hand, risks are real in the sense that risk scenarios increasingly determine policy choices in the present. The aim of the</w:t>
      </w:r>
      <w:r w:rsidRPr="00F430F0">
        <w:rPr>
          <w:rFonts w:ascii="Times New Roman" w:hAnsi="Times New Roman" w:cs="Times New Roman"/>
          <w:sz w:val="16"/>
        </w:rPr>
        <w:t xml:space="preserve"> Computer Assisted Passenger Pre-Screening (</w:t>
      </w:r>
      <w:r w:rsidRPr="00F430F0">
        <w:rPr>
          <w:rStyle w:val="StyleBoldUnderline"/>
          <w:rFonts w:ascii="Times New Roman" w:hAnsi="Times New Roman" w:cs="Times New Roman"/>
        </w:rPr>
        <w:t>CAPPS) system</w:t>
      </w:r>
      <w:r w:rsidRPr="00F430F0">
        <w:rPr>
          <w:rFonts w:ascii="Times New Roman" w:hAnsi="Times New Roman" w:cs="Times New Roman"/>
          <w:sz w:val="16"/>
        </w:rPr>
        <w:t xml:space="preserve">, for instance, </w:t>
      </w:r>
      <w:r w:rsidRPr="00F430F0">
        <w:rPr>
          <w:rStyle w:val="StyleBoldUnderline"/>
          <w:rFonts w:ascii="Times New Roman" w:hAnsi="Times New Roman" w:cs="Times New Roman"/>
        </w:rPr>
        <w:t>is to gather data about all passengers flying to the U</w:t>
      </w:r>
      <w:r w:rsidRPr="00F430F0">
        <w:rPr>
          <w:rFonts w:ascii="Times New Roman" w:hAnsi="Times New Roman" w:cs="Times New Roman"/>
          <w:sz w:val="16"/>
        </w:rPr>
        <w:t xml:space="preserve">nited </w:t>
      </w:r>
      <w:r w:rsidRPr="00F430F0">
        <w:rPr>
          <w:rStyle w:val="StyleBoldUnderline"/>
          <w:rFonts w:ascii="Times New Roman" w:hAnsi="Times New Roman" w:cs="Times New Roman"/>
        </w:rPr>
        <w:t>S</w:t>
      </w:r>
      <w:r w:rsidRPr="00F430F0">
        <w:rPr>
          <w:rFonts w:ascii="Times New Roman" w:hAnsi="Times New Roman" w:cs="Times New Roman"/>
          <w:sz w:val="16"/>
        </w:rPr>
        <w:t xml:space="preserve">tates. On the basis of information about name, age, address, passport, credit card number and previous travels, </w:t>
      </w:r>
      <w:r w:rsidRPr="00F430F0">
        <w:rPr>
          <w:rStyle w:val="StyleBoldUnderline"/>
          <w:rFonts w:ascii="Times New Roman" w:hAnsi="Times New Roman" w:cs="Times New Roman"/>
        </w:rPr>
        <w:t>CAPPS classifies the potential dangerousness of all travellers. It constructs three different risk classes/identities: green, yellow and red, with green meaning non-dangerous and red meaning very dangerous. Muslim visitors from the Middle East are automatically assigned the yellow identity</w:t>
      </w:r>
      <w:r w:rsidRPr="00F430F0">
        <w:rPr>
          <w:rFonts w:ascii="Times New Roman" w:hAnsi="Times New Roman" w:cs="Times New Roman"/>
          <w:sz w:val="16"/>
        </w:rPr>
        <w:t xml:space="preserve"> (cf. Ramonet, 2003; Lyon, 2003). </w:t>
      </w:r>
      <w:r w:rsidRPr="00F430F0">
        <w:rPr>
          <w:rStyle w:val="StyleBoldUnderline"/>
          <w:rFonts w:ascii="Times New Roman" w:hAnsi="Times New Roman" w:cs="Times New Roman"/>
        </w:rPr>
        <w:t>However, surveillance is not just limited to foreigners entering the United States. The Terrorist Screening Center</w:t>
      </w:r>
      <w:r w:rsidRPr="00F430F0">
        <w:rPr>
          <w:rFonts w:ascii="Times New Roman" w:hAnsi="Times New Roman" w:cs="Times New Roman"/>
          <w:sz w:val="16"/>
        </w:rPr>
        <w:t xml:space="preserve"> (TSC), a joint initiative of the Department of Justice, Department of Homeland Security, the Intelligence Community, the FBI and the State Department, </w:t>
      </w:r>
      <w:r w:rsidRPr="00F430F0">
        <w:rPr>
          <w:rStyle w:val="StyleBoldUnderline"/>
          <w:rFonts w:ascii="Times New Roman" w:hAnsi="Times New Roman" w:cs="Times New Roman"/>
        </w:rPr>
        <w:t>seeks to install surveillance and data collection as a routine of every-day life within and outside the U</w:t>
      </w:r>
      <w:r w:rsidRPr="00F430F0">
        <w:rPr>
          <w:rFonts w:ascii="Times New Roman" w:hAnsi="Times New Roman" w:cs="Times New Roman"/>
          <w:sz w:val="16"/>
        </w:rPr>
        <w:t xml:space="preserve">nited </w:t>
      </w:r>
      <w:r w:rsidRPr="00F430F0">
        <w:rPr>
          <w:rStyle w:val="StyleBoldUnderline"/>
          <w:rFonts w:ascii="Times New Roman" w:hAnsi="Times New Roman" w:cs="Times New Roman"/>
        </w:rPr>
        <w:t>S</w:t>
      </w:r>
      <w:r w:rsidRPr="00F430F0">
        <w:rPr>
          <w:rFonts w:ascii="Times New Roman" w:hAnsi="Times New Roman" w:cs="Times New Roman"/>
          <w:sz w:val="16"/>
        </w:rPr>
        <w:t xml:space="preserve">tates. As Attorney General Ashcroft argues: “The Terrorist Screening Center will provide ‘one-stop shopping’ so that every federal anti-terrorist screener is working off the same page – whether it’s an airport screener, an embassy official issuing visas overseas, or an FBI agent on the street.” (Department of Homeland Security, 2003). The result is that </w:t>
      </w:r>
      <w:r w:rsidRPr="00F430F0">
        <w:rPr>
          <w:rStyle w:val="StyleBoldUnderline"/>
          <w:rFonts w:ascii="Times New Roman" w:hAnsi="Times New Roman" w:cs="Times New Roman"/>
        </w:rPr>
        <w:t>the differences between inside/outside, police/military and FBI/CIA become increasingly blurred. On the one hand, there is an increasing internalisation of external security in the form of ‘domestic spying’ and data collection within the U</w:t>
      </w:r>
      <w:r w:rsidRPr="00F430F0">
        <w:rPr>
          <w:rFonts w:ascii="Times New Roman" w:hAnsi="Times New Roman" w:cs="Times New Roman"/>
          <w:sz w:val="16"/>
        </w:rPr>
        <w:t xml:space="preserve">nited </w:t>
      </w:r>
      <w:r w:rsidRPr="00F430F0">
        <w:rPr>
          <w:rStyle w:val="StyleBoldUnderline"/>
          <w:rFonts w:ascii="Times New Roman" w:hAnsi="Times New Roman" w:cs="Times New Roman"/>
        </w:rPr>
        <w:t>S</w:t>
      </w:r>
      <w:r w:rsidRPr="00F430F0">
        <w:rPr>
          <w:rFonts w:ascii="Times New Roman" w:hAnsi="Times New Roman" w:cs="Times New Roman"/>
          <w:sz w:val="16"/>
        </w:rPr>
        <w:t xml:space="preserve">tates. </w:t>
      </w:r>
      <w:r w:rsidRPr="00F430F0">
        <w:rPr>
          <w:rStyle w:val="StyleBoldUnderline"/>
          <w:rFonts w:ascii="Times New Roman" w:hAnsi="Times New Roman" w:cs="Times New Roman"/>
        </w:rPr>
        <w:t>On the other hand, externalisation of internal security (policing beyond borders) is taking place in remote places such as Afghanistan.</w:t>
      </w:r>
      <w:r w:rsidRPr="00F430F0">
        <w:rPr>
          <w:rFonts w:ascii="Times New Roman" w:hAnsi="Times New Roman" w:cs="Times New Roman"/>
          <w:sz w:val="16"/>
        </w:rPr>
        <w:t xml:space="preserve"> Hence, Tom Ridge’s (Secretary of Homeland Security) remark that the Terrorist Screening Center will make it possible to put intelligence to immediate use at the front lines of the battle against terrorism, misses the crucial point that </w:t>
      </w:r>
      <w:r w:rsidRPr="00F430F0">
        <w:rPr>
          <w:rStyle w:val="StyleBoldUnderline"/>
          <w:rFonts w:ascii="Times New Roman" w:hAnsi="Times New Roman" w:cs="Times New Roman"/>
        </w:rPr>
        <w:t>there are no clear front lines in the war on terror.</w:t>
      </w:r>
      <w:r w:rsidRPr="00F430F0">
        <w:rPr>
          <w:rFonts w:ascii="Times New Roman" w:hAnsi="Times New Roman" w:cs="Times New Roman"/>
          <w:sz w:val="16"/>
        </w:rPr>
        <w:t xml:space="preserve"> Rather, </w:t>
      </w:r>
      <w:r w:rsidRPr="00F430F0">
        <w:rPr>
          <w:rStyle w:val="StyleBoldUnderline"/>
          <w:rFonts w:ascii="Times New Roman" w:hAnsi="Times New Roman" w:cs="Times New Roman"/>
        </w:rPr>
        <w:t>the front is everywhere and no one can expect to be exempted from the network of surveillance and inspection: “Conduct is continually monitored and reshaped by logics immanent within all networks of practice. Surveillance is ‘designed in’ to the flow of everyday existence”</w:t>
      </w:r>
      <w:r w:rsidRPr="00F430F0">
        <w:rPr>
          <w:rFonts w:ascii="Times New Roman" w:hAnsi="Times New Roman" w:cs="Times New Roman"/>
          <w:sz w:val="16"/>
        </w:rPr>
        <w:t xml:space="preserve"> (Rose, 1999: 236). In a sense, then, </w:t>
      </w:r>
      <w:r w:rsidRPr="00F430F0">
        <w:rPr>
          <w:rStyle w:val="StyleBoldUnderline"/>
          <w:rFonts w:ascii="Times New Roman" w:hAnsi="Times New Roman" w:cs="Times New Roman"/>
        </w:rPr>
        <w:t>everybody is guilty until his or her risk profile proves otherwise. Securitisation</w:t>
      </w:r>
      <w:r w:rsidRPr="00F430F0">
        <w:rPr>
          <w:rFonts w:ascii="Times New Roman" w:hAnsi="Times New Roman" w:cs="Times New Roman"/>
          <w:sz w:val="16"/>
        </w:rPr>
        <w:t xml:space="preserve">, then, </w:t>
      </w:r>
      <w:r w:rsidRPr="00F430F0">
        <w:rPr>
          <w:rStyle w:val="StyleBoldUnderline"/>
          <w:rFonts w:ascii="Times New Roman" w:hAnsi="Times New Roman" w:cs="Times New Roman"/>
        </w:rPr>
        <w:t>is not just an exceptional decision</w:t>
      </w:r>
      <w:r w:rsidRPr="00F430F0">
        <w:rPr>
          <w:rFonts w:ascii="Times New Roman" w:hAnsi="Times New Roman" w:cs="Times New Roman"/>
          <w:sz w:val="16"/>
        </w:rPr>
        <w:t xml:space="preserve"> that, as the Copenhagen school seems to make us believe, takes place largely </w:t>
      </w:r>
      <w:r w:rsidRPr="00F430F0">
        <w:rPr>
          <w:rStyle w:val="StyleBoldUnderline"/>
          <w:rFonts w:ascii="Times New Roman" w:hAnsi="Times New Roman" w:cs="Times New Roman"/>
        </w:rPr>
        <w:t>outside the normal order, but also something that increasingly permeates everyday life in the form of risk management.</w:t>
      </w:r>
      <w:r w:rsidRPr="00F430F0">
        <w:rPr>
          <w:rFonts w:ascii="Times New Roman" w:hAnsi="Times New Roman" w:cs="Times New Roman"/>
          <w:sz w:val="16"/>
        </w:rPr>
        <w:t xml:space="preserve"> From a normative point of view, the logic of risk management seems preferable to the exceptional logic laid down in securitisation theory. Risk management, if successful, stops a securitising process from developing into an exceptional decision through which the normal rules are abandoned in favour of a situation that is structured by the extreme logic of war. The downside, however, is that risk </w:t>
      </w:r>
      <w:r w:rsidRPr="00F430F0">
        <w:rPr>
          <w:rStyle w:val="StyleBoldUnderline"/>
          <w:rFonts w:ascii="Times New Roman" w:hAnsi="Times New Roman" w:cs="Times New Roman"/>
        </w:rPr>
        <w:t>management may in turn lead to an increasing securitisation of societies under normal, peaceful conditions.</w:t>
      </w:r>
      <w:r w:rsidRPr="00F430F0">
        <w:rPr>
          <w:rFonts w:ascii="Times New Roman" w:hAnsi="Times New Roman" w:cs="Times New Roman"/>
          <w:sz w:val="16"/>
        </w:rPr>
        <w:t xml:space="preserve"> By way of conclusion, the next section therefore concludes with a few normative arguments against the logic of risk management.</w:t>
      </w:r>
    </w:p>
    <w:p w14:paraId="449394C7" w14:textId="77777777" w:rsidR="001B22BA" w:rsidRPr="00F430F0" w:rsidRDefault="001B22BA" w:rsidP="001B22BA">
      <w:pPr>
        <w:rPr>
          <w:rFonts w:ascii="Times New Roman" w:hAnsi="Times New Roman" w:cs="Times New Roman"/>
          <w:sz w:val="16"/>
        </w:rPr>
      </w:pPr>
    </w:p>
    <w:p w14:paraId="6CBF7D9E" w14:textId="77777777" w:rsidR="001B22BA" w:rsidRPr="00F430F0" w:rsidRDefault="001B22BA" w:rsidP="001B22BA">
      <w:pPr>
        <w:rPr>
          <w:rFonts w:ascii="Times New Roman" w:hAnsi="Times New Roman" w:cs="Times New Roman"/>
          <w:sz w:val="16"/>
        </w:rPr>
      </w:pPr>
    </w:p>
    <w:p w14:paraId="179BBC77" w14:textId="58A1F9BE" w:rsidR="001B22BA" w:rsidRPr="00F430F0" w:rsidRDefault="00A33903" w:rsidP="00A33903">
      <w:pPr>
        <w:pStyle w:val="Heading3"/>
        <w:rPr>
          <w:rStyle w:val="StyleBoldUnderline"/>
          <w:rFonts w:ascii="Times New Roman" w:hAnsi="Times New Roman" w:cs="Times New Roman"/>
          <w:b/>
          <w:sz w:val="32"/>
        </w:rPr>
      </w:pPr>
      <w:r w:rsidRPr="00F430F0">
        <w:rPr>
          <w:rFonts w:ascii="Times New Roman" w:hAnsi="Times New Roman" w:cs="Times New Roman"/>
        </w:rPr>
        <w:lastRenderedPageBreak/>
        <w:t xml:space="preserve">Link—Terror </w:t>
      </w:r>
    </w:p>
    <w:p w14:paraId="4C99EA83" w14:textId="77777777" w:rsidR="001B22BA" w:rsidRPr="00F430F0" w:rsidRDefault="001B22BA" w:rsidP="001B22BA">
      <w:pPr>
        <w:pStyle w:val="Heading4"/>
        <w:rPr>
          <w:rFonts w:cs="Times New Roman"/>
        </w:rPr>
      </w:pPr>
      <w:r w:rsidRPr="00F430F0">
        <w:rPr>
          <w:rFonts w:cs="Times New Roman"/>
        </w:rPr>
        <w:t>Terror as threat is used as a securitizing spectacle of fear that enables a co-productive relationship between fear and power, reinforcing the Empire’s claim to violent hegemony and the imposition of sovereign power on global multitudes.</w:t>
      </w:r>
    </w:p>
    <w:p w14:paraId="47C66FCB" w14:textId="77777777" w:rsidR="001B22BA" w:rsidRPr="00F430F0" w:rsidRDefault="001B22BA" w:rsidP="001B22BA">
      <w:pPr>
        <w:rPr>
          <w:rFonts w:ascii="Times New Roman" w:hAnsi="Times New Roman" w:cs="Times New Roman"/>
          <w:b/>
        </w:rPr>
      </w:pPr>
    </w:p>
    <w:p w14:paraId="22BB8E2C" w14:textId="77777777" w:rsidR="001B22BA" w:rsidRPr="00F430F0" w:rsidRDefault="001B22BA" w:rsidP="001B22BA">
      <w:pPr>
        <w:rPr>
          <w:rFonts w:ascii="Times New Roman" w:hAnsi="Times New Roman" w:cs="Times New Roman"/>
        </w:rPr>
      </w:pPr>
      <w:r w:rsidRPr="00F430F0">
        <w:rPr>
          <w:rFonts w:ascii="Times New Roman" w:hAnsi="Times New Roman" w:cs="Times New Roman"/>
          <w:b/>
        </w:rPr>
        <w:t>Christian in 05.</w:t>
      </w:r>
      <w:r w:rsidRPr="00F430F0">
        <w:rPr>
          <w:rFonts w:ascii="Times New Roman" w:hAnsi="Times New Roman" w:cs="Times New Roman"/>
        </w:rPr>
        <w:t xml:space="preserve"> Nigel D. Christian (University of Warwick UK, sociology doctorate), “From (Anti-)Imperialism to (Counter-)Emperialism,” Journal of Critical Postmodern Organization Sceince Vol 3 (3) 2005.</w:t>
      </w:r>
    </w:p>
    <w:p w14:paraId="1049F625" w14:textId="77777777" w:rsidR="001B22BA" w:rsidRPr="00F430F0" w:rsidRDefault="001B22BA" w:rsidP="001B22BA">
      <w:pPr>
        <w:rPr>
          <w:rStyle w:val="StyleBoldUnderline"/>
          <w:rFonts w:ascii="Times New Roman" w:hAnsi="Times New Roman" w:cs="Times New Roman"/>
        </w:rPr>
      </w:pPr>
    </w:p>
    <w:p w14:paraId="007499D9" w14:textId="77777777" w:rsidR="001B22BA" w:rsidRPr="00F430F0" w:rsidRDefault="001B22BA" w:rsidP="001B22BA">
      <w:pPr>
        <w:rPr>
          <w:rStyle w:val="StyleBoldUnderline"/>
          <w:rFonts w:ascii="Times New Roman" w:hAnsi="Times New Roman" w:cs="Times New Roman"/>
        </w:rPr>
      </w:pPr>
      <w:r w:rsidRPr="00F430F0">
        <w:rPr>
          <w:rStyle w:val="StyleBoldUnderline"/>
          <w:rFonts w:ascii="Times New Roman" w:hAnsi="Times New Roman" w:cs="Times New Roman"/>
        </w:rPr>
        <w:t>Nowhere is the complicity of U.S. imperialism and</w:t>
      </w:r>
      <w:r w:rsidRPr="00F430F0">
        <w:rPr>
          <w:rFonts w:ascii="Times New Roman" w:hAnsi="Times New Roman" w:cs="Times New Roman"/>
          <w:sz w:val="16"/>
        </w:rPr>
        <w:t xml:space="preserve"> Jihadist </w:t>
      </w:r>
      <w:r w:rsidRPr="00F430F0">
        <w:rPr>
          <w:rStyle w:val="StyleBoldUnderline"/>
          <w:rFonts w:ascii="Times New Roman" w:hAnsi="Times New Roman" w:cs="Times New Roman"/>
        </w:rPr>
        <w:t>terrorism clearer than in their mutual reliance on the co-production of fear. Real-time images of the collapse of the World Trade Centre and</w:t>
      </w:r>
      <w:r w:rsidRPr="00F430F0">
        <w:rPr>
          <w:rFonts w:ascii="Times New Roman" w:hAnsi="Times New Roman" w:cs="Times New Roman"/>
          <w:sz w:val="16"/>
        </w:rPr>
        <w:t xml:space="preserve"> of the </w:t>
      </w:r>
      <w:r w:rsidRPr="00F430F0">
        <w:rPr>
          <w:rStyle w:val="StyleBoldUnderline"/>
          <w:rFonts w:ascii="Times New Roman" w:hAnsi="Times New Roman" w:cs="Times New Roman"/>
        </w:rPr>
        <w:t>“shock-andawe” bombing</w:t>
      </w:r>
      <w:r w:rsidRPr="00F430F0">
        <w:rPr>
          <w:rFonts w:ascii="Times New Roman" w:hAnsi="Times New Roman" w:cs="Times New Roman"/>
          <w:sz w:val="16"/>
        </w:rPr>
        <w:t xml:space="preserve"> of Kabul and Baghdad </w:t>
      </w:r>
      <w:r w:rsidRPr="00F430F0">
        <w:rPr>
          <w:rStyle w:val="StyleBoldUnderline"/>
          <w:rFonts w:ascii="Times New Roman" w:hAnsi="Times New Roman" w:cs="Times New Roman"/>
        </w:rPr>
        <w:t>form a single terror-spreading system. These mutually- reinforcing spectacles of fear act as public violence always has: ‘the spectacle universalizes fear throughout society’</w:t>
      </w:r>
      <w:r w:rsidRPr="00F430F0">
        <w:rPr>
          <w:rFonts w:ascii="Times New Roman" w:hAnsi="Times New Roman" w:cs="Times New Roman"/>
          <w:sz w:val="16"/>
        </w:rPr>
        <w:t xml:space="preserve"> (Empire’s inserts: 206</w:t>
      </w:r>
      <w:r w:rsidRPr="00F430F0">
        <w:rPr>
          <w:rStyle w:val="StyleBoldUnderline"/>
          <w:rFonts w:ascii="Times New Roman" w:hAnsi="Times New Roman" w:cs="Times New Roman"/>
        </w:rPr>
        <w:t>), “What the spectacle says to us</w:t>
      </w:r>
      <w:r w:rsidRPr="00F430F0">
        <w:rPr>
          <w:rFonts w:ascii="Times New Roman" w:hAnsi="Times New Roman" w:cs="Times New Roman"/>
          <w:sz w:val="16"/>
        </w:rPr>
        <w:t xml:space="preserve">, in a perfectly Hobbesian idiom, </w:t>
      </w:r>
      <w:r w:rsidRPr="00F430F0">
        <w:rPr>
          <w:rStyle w:val="StyleBoldUnderline"/>
          <w:rFonts w:ascii="Times New Roman" w:hAnsi="Times New Roman" w:cs="Times New Roman"/>
        </w:rPr>
        <w:t>is that our world is a dangerous place and if we are to live together in society the only alternative to constant fear is a strict obedience to sovereign power”</w:t>
      </w:r>
      <w:r w:rsidRPr="00F430F0">
        <w:rPr>
          <w:rFonts w:ascii="Times New Roman" w:hAnsi="Times New Roman" w:cs="Times New Roman"/>
          <w:sz w:val="16"/>
        </w:rPr>
        <w:t xml:space="preserve"> (ibid: 207). When General Clark notes that the media war (on terror) was won in Afghanistan and in Iraq (Clark, 2003: 162-163) he is merely expressing his satisfaction that the U.S. had managed to induce as much fear as al-Qaeda had done on September 11th 2001. Anyone who has followed the Israel-Palestinian conflict over the last half century will readily accept that when national militaries and guerrilla-terrorists wage war there is no singular author of the resulting fear. </w:t>
      </w:r>
      <w:r w:rsidRPr="00F430F0">
        <w:rPr>
          <w:rStyle w:val="StyleBoldUnderline"/>
          <w:rFonts w:ascii="Times New Roman" w:hAnsi="Times New Roman" w:cs="Times New Roman"/>
        </w:rPr>
        <w:t>The primary value of this process of the co-production of fear is that the ability to televisually provoke fear in populations is almost guaranteed to give the appearance of power.</w:t>
      </w:r>
      <w:r w:rsidRPr="00F430F0">
        <w:rPr>
          <w:rFonts w:ascii="Times New Roman" w:hAnsi="Times New Roman" w:cs="Times New Roman"/>
          <w:sz w:val="16"/>
        </w:rPr>
        <w:t xml:space="preserve"> The appearance of direct power (that is, </w:t>
      </w:r>
      <w:r w:rsidRPr="00F430F0">
        <w:rPr>
          <w:rStyle w:val="StyleBoldUnderline"/>
          <w:rFonts w:ascii="Times New Roman" w:hAnsi="Times New Roman" w:cs="Times New Roman"/>
        </w:rPr>
        <w:t>the possession of virtual power) is increasingly impossible for nation states to achieve in the age of emperial sovereignty, although it is relatively easy for suicidal terrorists.</w:t>
      </w:r>
      <w:r w:rsidRPr="00F430F0">
        <w:rPr>
          <w:rFonts w:ascii="Times New Roman" w:hAnsi="Times New Roman" w:cs="Times New Roman"/>
          <w:sz w:val="16"/>
        </w:rPr>
        <w:t xml:space="preserve"> Ultimately, </w:t>
      </w:r>
      <w:r w:rsidRPr="00F430F0">
        <w:rPr>
          <w:rStyle w:val="StyleBoldUnderline"/>
          <w:rFonts w:ascii="Times New Roman" w:hAnsi="Times New Roman" w:cs="Times New Roman"/>
        </w:rPr>
        <w:t>the equivalence of U.S. imperialism and anti- U.S. jihadism lies in the futility of any territorially- based attempt to violently impose rule and hierarchy on the global multitude</w:t>
      </w:r>
      <w:r w:rsidRPr="00F430F0">
        <w:rPr>
          <w:rFonts w:ascii="Times New Roman" w:hAnsi="Times New Roman" w:cs="Times New Roman"/>
          <w:sz w:val="16"/>
        </w:rPr>
        <w:t xml:space="preserve">. Where anti-imperialists are convinced that such a possibility may be realized, and are beholden to that fear, </w:t>
      </w:r>
      <w:r w:rsidRPr="00F430F0">
        <w:rPr>
          <w:rStyle w:val="StyleBoldUnderline"/>
          <w:rFonts w:ascii="Times New Roman" w:hAnsi="Times New Roman" w:cs="Times New Roman"/>
        </w:rPr>
        <w:t>a counter-emperialist politics affirms the possibility of constructing societies antithetical to both militarism and terrorism. Rather than engage in spiralling wars of spectacular violence, we counter-emperialists “must, on the contrary, live together in society, cope with the very real dangers of the contemporary world, and wrestle with the terror of the spectacle. We really have no option other than to confront the fear of the society of the spectacle head on and create somehow the bases of a new hope”</w:t>
      </w:r>
      <w:r w:rsidRPr="00F430F0">
        <w:rPr>
          <w:rFonts w:ascii="Times New Roman" w:hAnsi="Times New Roman" w:cs="Times New Roman"/>
          <w:sz w:val="16"/>
        </w:rPr>
        <w:t xml:space="preserve"> (Empire’s inserts: 207). </w:t>
      </w:r>
      <w:r w:rsidRPr="00F430F0">
        <w:rPr>
          <w:rStyle w:val="StyleBoldUnderline"/>
          <w:rFonts w:ascii="Times New Roman" w:hAnsi="Times New Roman" w:cs="Times New Roman"/>
        </w:rPr>
        <w:t>Terrorists and U.S. imperialists apparently believe that their use of force as a machine by which to inject fear, obedience and control into the multitudes can (and will) elevate them to the position of global sovereign power</w:t>
      </w:r>
      <w:r w:rsidRPr="00F430F0">
        <w:rPr>
          <w:rFonts w:ascii="Times New Roman" w:hAnsi="Times New Roman" w:cs="Times New Roman"/>
          <w:sz w:val="16"/>
        </w:rPr>
        <w:t xml:space="preserve">. How wrong they are! </w:t>
      </w:r>
      <w:r w:rsidRPr="00F430F0">
        <w:rPr>
          <w:rStyle w:val="StyleBoldUnderline"/>
          <w:rFonts w:ascii="Times New Roman" w:hAnsi="Times New Roman" w:cs="Times New Roman"/>
        </w:rPr>
        <w:t>They believe they are fighting for the keys to the global war machine, but the keys they fight for do not start the engines of power.</w:t>
      </w:r>
    </w:p>
    <w:p w14:paraId="143EDA59" w14:textId="0F556FD7" w:rsidR="001B22BA" w:rsidRPr="00F430F0" w:rsidRDefault="00A33903" w:rsidP="00A33903">
      <w:pPr>
        <w:pStyle w:val="Heading3"/>
        <w:rPr>
          <w:rStyle w:val="StyleBoldUnderline"/>
          <w:rFonts w:ascii="Times New Roman" w:hAnsi="Times New Roman" w:cs="Times New Roman"/>
          <w:b/>
          <w:sz w:val="32"/>
        </w:rPr>
      </w:pPr>
      <w:r w:rsidRPr="00F430F0">
        <w:rPr>
          <w:rFonts w:ascii="Times New Roman" w:hAnsi="Times New Roman" w:cs="Times New Roman"/>
        </w:rPr>
        <w:lastRenderedPageBreak/>
        <w:t xml:space="preserve">Link—Terror </w:t>
      </w:r>
    </w:p>
    <w:p w14:paraId="0DBFCD10" w14:textId="77777777" w:rsidR="007F3B6C" w:rsidRPr="00F430F0" w:rsidRDefault="007F3B6C" w:rsidP="007F3B6C">
      <w:pPr>
        <w:pStyle w:val="Heading4"/>
        <w:rPr>
          <w:rFonts w:cs="Times New Roman"/>
        </w:rPr>
      </w:pPr>
      <w:r w:rsidRPr="00F430F0">
        <w:rPr>
          <w:rFonts w:cs="Times New Roman"/>
        </w:rPr>
        <w:t>The rhetoric of terrorism relies on security discourse and acts to exacerbate terrorism to justify imperial control and violence</w:t>
      </w:r>
    </w:p>
    <w:p w14:paraId="122A8840" w14:textId="77777777" w:rsidR="007F3B6C" w:rsidRPr="00F430F0" w:rsidRDefault="007F3B6C" w:rsidP="007F3B6C">
      <w:pPr>
        <w:rPr>
          <w:rStyle w:val="StyleStyleBold12pt"/>
          <w:rFonts w:ascii="Times New Roman" w:hAnsi="Times New Roman" w:cs="Times New Roman"/>
        </w:rPr>
      </w:pPr>
    </w:p>
    <w:p w14:paraId="04B9C3E3" w14:textId="77777777" w:rsidR="007F3B6C" w:rsidRPr="00F430F0" w:rsidRDefault="007F3B6C" w:rsidP="007F3B6C">
      <w:pPr>
        <w:rPr>
          <w:rStyle w:val="StyleStyleBold12pt"/>
          <w:rFonts w:ascii="Times New Roman" w:hAnsi="Times New Roman" w:cs="Times New Roman"/>
        </w:rPr>
      </w:pPr>
      <w:r w:rsidRPr="00F430F0">
        <w:rPr>
          <w:rStyle w:val="StyleStyleBold12pt"/>
          <w:rFonts w:ascii="Times New Roman" w:hAnsi="Times New Roman" w:cs="Times New Roman"/>
        </w:rPr>
        <w:t>BABIAS 7</w:t>
      </w:r>
    </w:p>
    <w:p w14:paraId="659C9DA0" w14:textId="77777777" w:rsidR="007F3B6C" w:rsidRPr="00F430F0" w:rsidRDefault="007F3B6C" w:rsidP="007F3B6C">
      <w:pPr>
        <w:rPr>
          <w:rFonts w:ascii="Times New Roman" w:hAnsi="Times New Roman" w:cs="Times New Roman"/>
        </w:rPr>
      </w:pPr>
      <w:r w:rsidRPr="00F430F0">
        <w:rPr>
          <w:rFonts w:ascii="Times New Roman" w:hAnsi="Times New Roman" w:cs="Times New Roman"/>
        </w:rPr>
        <w:t>[Marius, Curator, editor and author, “Zones of Indifference”, Eurozine 2007-11-15]</w:t>
      </w:r>
    </w:p>
    <w:p w14:paraId="4457EBE0" w14:textId="77777777" w:rsidR="007F3B6C" w:rsidRPr="00F430F0" w:rsidRDefault="007F3B6C" w:rsidP="007F3B6C">
      <w:pPr>
        <w:rPr>
          <w:rFonts w:ascii="Times New Roman" w:hAnsi="Times New Roman" w:cs="Times New Roman"/>
          <w:sz w:val="14"/>
        </w:rPr>
      </w:pPr>
    </w:p>
    <w:p w14:paraId="3E599542" w14:textId="4B542AF3" w:rsidR="007F3B6C" w:rsidRPr="00F430F0" w:rsidRDefault="007F3B6C" w:rsidP="007F3B6C">
      <w:pPr>
        <w:rPr>
          <w:rFonts w:ascii="Times New Roman" w:hAnsi="Times New Roman" w:cs="Times New Roman"/>
          <w:b/>
          <w:sz w:val="22"/>
          <w:u w:val="single"/>
        </w:rPr>
      </w:pPr>
      <w:r w:rsidRPr="00F430F0">
        <w:rPr>
          <w:rFonts w:ascii="Times New Roman" w:hAnsi="Times New Roman" w:cs="Times New Roman"/>
          <w:sz w:val="14"/>
        </w:rPr>
        <w:t>Since the attacks in New York and Madrid</w:t>
      </w:r>
      <w:r w:rsidRPr="00F430F0">
        <w:rPr>
          <w:rStyle w:val="StyleBoldUnderline"/>
          <w:rFonts w:ascii="Times New Roman" w:hAnsi="Times New Roman" w:cs="Times New Roman"/>
        </w:rPr>
        <w:t>, there is a "war on terror" in progress that covers not just Afghanistan and Iraq but also the domestic fields of the democratic nations</w:t>
      </w:r>
      <w:r w:rsidRPr="00F430F0">
        <w:rPr>
          <w:rFonts w:ascii="Times New Roman" w:hAnsi="Times New Roman" w:cs="Times New Roman"/>
          <w:sz w:val="14"/>
        </w:rPr>
        <w:t xml:space="preserve"> −− </w:t>
      </w:r>
      <w:r w:rsidRPr="00F430F0">
        <w:rPr>
          <w:rStyle w:val="StyleBoldUnderline"/>
          <w:rFonts w:ascii="Times New Roman" w:hAnsi="Times New Roman" w:cs="Times New Roman"/>
        </w:rPr>
        <w:t>with consequences for the restriction or suspension of civil rights</w:t>
      </w:r>
      <w:r w:rsidRPr="00F430F0">
        <w:rPr>
          <w:rFonts w:ascii="Times New Roman" w:hAnsi="Times New Roman" w:cs="Times New Roman"/>
          <w:sz w:val="14"/>
        </w:rPr>
        <w:t xml:space="preserve"> (such as the "Patriot Act" in the United States) </w:t>
      </w:r>
      <w:r w:rsidRPr="00F430F0">
        <w:rPr>
          <w:rStyle w:val="StyleBoldUnderline"/>
          <w:rFonts w:ascii="Times New Roman" w:hAnsi="Times New Roman" w:cs="Times New Roman"/>
        </w:rPr>
        <w:t>and the militarization of the social</w:t>
      </w:r>
      <w:r w:rsidRPr="00F430F0">
        <w:rPr>
          <w:rFonts w:ascii="Times New Roman" w:hAnsi="Times New Roman" w:cs="Times New Roman"/>
          <w:sz w:val="14"/>
        </w:rPr>
        <w:t xml:space="preserve"> (such as the profiling of people of Muslim faith in Europe). </w:t>
      </w:r>
      <w:r w:rsidRPr="00F430F0">
        <w:rPr>
          <w:rStyle w:val="StyleBoldUnderline"/>
          <w:rFonts w:ascii="Times New Roman" w:hAnsi="Times New Roman" w:cs="Times New Roman"/>
        </w:rPr>
        <w:t xml:space="preserve">The vulgar interpretation of "terrorism" as a weapon of the poor is oversimplified. "Terror", </w:t>
      </w:r>
      <w:r w:rsidRPr="00F430F0">
        <w:rPr>
          <w:rFonts w:ascii="Times New Roman" w:hAnsi="Times New Roman" w:cs="Times New Roman"/>
          <w:sz w:val="14"/>
        </w:rPr>
        <w:t xml:space="preserve">as is clear from a glance at the history of the development of modern "terrorism", </w:t>
      </w:r>
      <w:r w:rsidRPr="00F430F0">
        <w:rPr>
          <w:rStyle w:val="StyleBoldUnderline"/>
          <w:rFonts w:ascii="Times New Roman" w:hAnsi="Times New Roman" w:cs="Times New Roman"/>
        </w:rPr>
        <w:t>is rather a residual product of a destroyed social movement and thus an act of revenge and desperation.</w:t>
      </w:r>
      <w:r w:rsidRPr="00F430F0">
        <w:rPr>
          <w:rFonts w:ascii="Times New Roman" w:hAnsi="Times New Roman" w:cs="Times New Roman"/>
          <w:sz w:val="14"/>
        </w:rPr>
        <w:t xml:space="preserve"> "Terrorism" experienced its first heyday in the late nineteenth and early twentieth centuries. Heads of state, kings and capitalists were shot or blown up one after the other. In 1892−93 Paris was shaken by a real wave of terror. The "terror" was attributed to anarchists; the assassins were old Parisian communards, who after years of forced labour and exile had returned, filled with hate, to the world of the bourgeoisie. </w:t>
      </w:r>
      <w:r w:rsidRPr="00F430F0">
        <w:rPr>
          <w:rStyle w:val="StyleBoldUnderline"/>
          <w:rFonts w:ascii="Times New Roman" w:hAnsi="Times New Roman" w:cs="Times New Roman"/>
        </w:rPr>
        <w:t>Their social movement had fallen apart, and all that was left to them was nihilist revolt. Rather than combating the nihilism of the "terrorists",</w:t>
      </w:r>
      <w:r w:rsidRPr="00F430F0">
        <w:rPr>
          <w:rFonts w:ascii="Times New Roman" w:hAnsi="Times New Roman" w:cs="Times New Roman"/>
          <w:sz w:val="14"/>
        </w:rPr>
        <w:t xml:space="preserve"> the central source of their motivation, </w:t>
      </w:r>
      <w:r w:rsidRPr="00F430F0">
        <w:rPr>
          <w:rStyle w:val="StyleBoldUnderline"/>
          <w:rFonts w:ascii="Times New Roman" w:hAnsi="Times New Roman" w:cs="Times New Roman"/>
        </w:rPr>
        <w:t>with soft power,</w:t>
      </w:r>
      <w:r w:rsidRPr="00F430F0">
        <w:rPr>
          <w:rFonts w:ascii="Times New Roman" w:hAnsi="Times New Roman" w:cs="Times New Roman"/>
          <w:sz w:val="14"/>
        </w:rPr>
        <w:t xml:space="preserve"> that is, by cultural means, </w:t>
      </w:r>
      <w:r w:rsidRPr="00F430F0">
        <w:rPr>
          <w:rStyle w:val="StyleBoldUnderline"/>
          <w:rFonts w:ascii="Times New Roman" w:hAnsi="Times New Roman" w:cs="Times New Roman"/>
        </w:rPr>
        <w:t xml:space="preserve">a fully armed "war on terror" unintentionally and indirectly produced precisely the reverse of what it pretended to redress: </w:t>
      </w:r>
      <w:r w:rsidRPr="00F430F0">
        <w:rPr>
          <w:rStyle w:val="Emphasis"/>
          <w:rFonts w:ascii="Times New Roman" w:hAnsi="Times New Roman" w:cs="Times New Roman"/>
        </w:rPr>
        <w:t>it extended and renewed the desperation of the "terrorists" and handed them legitimation for their "terror"</w:t>
      </w:r>
      <w:r w:rsidRPr="00F430F0">
        <w:rPr>
          <w:rFonts w:ascii="Times New Roman" w:hAnsi="Times New Roman" w:cs="Times New Roman"/>
          <w:sz w:val="14"/>
        </w:rPr>
        <w:t>.</w:t>
      </w:r>
      <w:r w:rsidRPr="00F430F0">
        <w:rPr>
          <w:rFonts w:ascii="Times New Roman" w:hAnsi="Times New Roman" w:cs="Times New Roman"/>
          <w:sz w:val="12"/>
        </w:rPr>
        <w:t xml:space="preserve"> </w:t>
      </w:r>
      <w:r w:rsidRPr="00F430F0">
        <w:rPr>
          <w:rStyle w:val="StyleBoldUnderline"/>
          <w:rFonts w:ascii="Times New Roman" w:hAnsi="Times New Roman" w:cs="Times New Roman"/>
        </w:rPr>
        <w:t>"Terror" only has a chance when it can institutionalise itself, when it is supported by a social movement. Paradoxically, the "war on terror", as one of the central tools of the current "state of exception",</w:t>
      </w:r>
      <w:r w:rsidRPr="00F430F0">
        <w:rPr>
          <w:rFonts w:ascii="Times New Roman" w:hAnsi="Times New Roman" w:cs="Times New Roman"/>
          <w:sz w:val="16"/>
        </w:rPr>
        <w:t xml:space="preserve"> produces two diametrically opposed movements: a militarised and concentric community of equals in the Western democracies that aims at defence and protection; and an a−centric collective movement of "Islamists" who consider themselves politically and culturally patronised and oppressed by the West. (The image of "Islamists" as "freedom fighters" is spread, in rare unanimity, by extremists on both the right and left who have been assigned the role of the "internal enemies" who threaten the community in Western democracies.) Bin Laden and his supporters are by no means declassed and oppressed. Al Qaeda is in fact an example of the use of force by elites who are too weak to topple the regimes that rule Arab states but who nonetheless retain excellent contacts with those in power. Although the attack on the Twin Towers was motivated by anti−Semitism and anti−Americanism, it was also an expression of a deep crisis within the Arab states themselves that has been going on for more than twenty years now. The "Islamists" have not been able to topple those in power, not in Algeria, not in Egypt, not in Saudi Arabia and certainly not Saddam Hussein in Iraq. Bin Laden's calculation −− an uprising of the Arab masses, the resignation of the hated oil sheikhs and feudal lords −− has not come to pass, but that should not be seen as a success of the "war on terror" but as an indication of weaknesses among the "Islamists" in the Arab states themselves. </w:t>
      </w:r>
      <w:r w:rsidRPr="00F430F0">
        <w:rPr>
          <w:rStyle w:val="StyleBoldUnderline"/>
          <w:rFonts w:ascii="Times New Roman" w:hAnsi="Times New Roman" w:cs="Times New Roman"/>
        </w:rPr>
        <w:t>The horror of the car bombs and suicide attacks in Iraq is intended to cover up the fact that the United States cannot be moved to retreat and cannot be defeated. Conversely, the torture practised in American prisons and prisoner of war camps is a product of a "state of exception" that has become an active subject of history; it is not seeking the pacification and democratization of the administrative territory in question</w:t>
      </w:r>
      <w:r w:rsidRPr="00F430F0">
        <w:rPr>
          <w:rFonts w:ascii="Times New Roman" w:hAnsi="Times New Roman" w:cs="Times New Roman"/>
          <w:sz w:val="16"/>
        </w:rPr>
        <w:t xml:space="preserve"> (Iraq, in this case) </w:t>
      </w:r>
      <w:r w:rsidRPr="00F430F0">
        <w:rPr>
          <w:rStyle w:val="StyleBoldUnderline"/>
          <w:rFonts w:ascii="Times New Roman" w:hAnsi="Times New Roman" w:cs="Times New Roman"/>
        </w:rPr>
        <w:t>but its domination.</w:t>
      </w:r>
    </w:p>
    <w:p w14:paraId="24D66233" w14:textId="4F9FA51E" w:rsidR="00B200ED" w:rsidRPr="00F430F0" w:rsidRDefault="00B200ED" w:rsidP="00B14E17">
      <w:pPr>
        <w:pStyle w:val="Heading2"/>
        <w:rPr>
          <w:rFonts w:ascii="Times New Roman" w:hAnsi="Times New Roman" w:cs="Times New Roman"/>
        </w:rPr>
      </w:pPr>
      <w:r w:rsidRPr="00F430F0">
        <w:rPr>
          <w:rFonts w:ascii="Times New Roman" w:hAnsi="Times New Roman" w:cs="Times New Roman"/>
        </w:rPr>
        <w:lastRenderedPageBreak/>
        <w:t xml:space="preserve">Security Links—General </w:t>
      </w:r>
    </w:p>
    <w:p w14:paraId="7E98D5E0" w14:textId="77777777"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 xml:space="preserve">Link—General </w:t>
      </w:r>
    </w:p>
    <w:p w14:paraId="4851DBE0" w14:textId="77777777" w:rsidR="00B200ED" w:rsidRPr="00F430F0" w:rsidRDefault="00B200ED" w:rsidP="00B200ED">
      <w:pPr>
        <w:pStyle w:val="Heading4"/>
        <w:rPr>
          <w:rFonts w:cs="Times New Roman"/>
        </w:rPr>
      </w:pPr>
      <w:r w:rsidRPr="00F430F0">
        <w:rPr>
          <w:rFonts w:cs="Times New Roman"/>
        </w:rPr>
        <w:t xml:space="preserve">The logic of security has expanded to include economic, ecological and social threats in Latin America. Sovereign power uses issues like global warming, drugs and crime to become the solution and source of insecurity. </w:t>
      </w:r>
    </w:p>
    <w:p w14:paraId="076CF0A1" w14:textId="77777777" w:rsidR="00B200ED" w:rsidRPr="00F430F0" w:rsidRDefault="00B200ED" w:rsidP="00B200ED">
      <w:pPr>
        <w:rPr>
          <w:rFonts w:ascii="Times New Roman" w:hAnsi="Times New Roman" w:cs="Times New Roman"/>
        </w:rPr>
      </w:pPr>
    </w:p>
    <w:p w14:paraId="7957F234"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Herz 2010</w:t>
      </w:r>
      <w:r w:rsidRPr="00F430F0">
        <w:rPr>
          <w:rFonts w:ascii="Times New Roman" w:hAnsi="Times New Roman" w:cs="Times New Roman"/>
        </w:rPr>
        <w:t xml:space="preserve"> (Monica, Inst. Of Intl. Relts @ Catholic Univ. of Rio de Janeiro, “Concepts of Security in South America,” International peacekeeping 17:5)</w:t>
      </w:r>
    </w:p>
    <w:p w14:paraId="3DF3AB0E" w14:textId="77777777" w:rsidR="00B200ED" w:rsidRPr="00F430F0" w:rsidRDefault="00B200ED" w:rsidP="00B200ED">
      <w:pPr>
        <w:rPr>
          <w:rStyle w:val="StyleBoldUnderline"/>
          <w:rFonts w:ascii="Times New Roman" w:hAnsi="Times New Roman" w:cs="Times New Roman"/>
        </w:rPr>
      </w:pPr>
    </w:p>
    <w:p w14:paraId="47F5FCCC" w14:textId="77777777" w:rsidR="00B200ED" w:rsidRPr="00F430F0" w:rsidRDefault="00B200ED" w:rsidP="00B200ED">
      <w:pPr>
        <w:rPr>
          <w:rFonts w:ascii="Times New Roman" w:hAnsi="Times New Roman" w:cs="Times New Roman"/>
          <w:sz w:val="16"/>
        </w:rPr>
      </w:pPr>
      <w:r w:rsidRPr="00F430F0">
        <w:rPr>
          <w:rStyle w:val="StyleBoldUnderline"/>
          <w:rFonts w:ascii="Times New Roman" w:hAnsi="Times New Roman" w:cs="Times New Roman"/>
        </w:rPr>
        <w:t xml:space="preserve">The broadening of the concept of security involves the redefinition of referent objects and sources of threats. Economic, ecological, social and cultural processes are now seen as capable of producing threats. </w:t>
      </w:r>
      <w:r w:rsidRPr="00F430F0">
        <w:rPr>
          <w:rFonts w:ascii="Times New Roman" w:hAnsi="Times New Roman" w:cs="Times New Roman"/>
          <w:sz w:val="16"/>
        </w:rPr>
        <w:t xml:space="preserve">In contrast to a previous focus solely on threats to the state, the </w:t>
      </w:r>
      <w:r w:rsidRPr="00F430F0">
        <w:rPr>
          <w:rStyle w:val="StyleBoldUnderline"/>
          <w:rFonts w:ascii="Times New Roman" w:hAnsi="Times New Roman" w:cs="Times New Roman"/>
        </w:rPr>
        <w:t>threats faced by individuals, identity groups, regions, the global ecosystem, civilizations and other entities may be taken into account.</w:t>
      </w:r>
      <w:r w:rsidRPr="00F430F0">
        <w:rPr>
          <w:rFonts w:ascii="Times New Roman" w:hAnsi="Times New Roman" w:cs="Times New Roman"/>
          <w:sz w:val="16"/>
        </w:rPr>
        <w:t xml:space="preserve"> The concepts of societal security and human security were introduced.18 Epidemics, </w:t>
      </w:r>
      <w:r w:rsidRPr="00F430F0">
        <w:rPr>
          <w:rStyle w:val="StyleBoldUnderline"/>
          <w:rFonts w:ascii="Times New Roman" w:hAnsi="Times New Roman" w:cs="Times New Roman"/>
        </w:rPr>
        <w:t>global warming, environmental pollution, transnational criminal activity, the consumption and production of drugs, and energy supply have all been securitized at the local, national or global level..</w:t>
      </w:r>
      <w:r w:rsidRPr="00F430F0">
        <w:rPr>
          <w:rFonts w:ascii="Times New Roman" w:hAnsi="Times New Roman" w:cs="Times New Roman"/>
          <w:sz w:val="16"/>
        </w:rPr>
        <w:t xml:space="preserve"> The ‘constructivist turn’, which permitted a more sociological perspective to take root within the academic IR community, also influenced the study of security. The incorporation of a focus on the social construction of actors, identities and concepts had a strong impact in the subfield. The Copenhagen School introduced the idea of ‘securitization’ to the field’s vocabulary.19 The process by which threats are defined and constructed became an object of research, and a historical dimension emerged to counterpoise the naturalization of the subject characteristic of the positivist tradition. </w:t>
      </w:r>
      <w:r w:rsidRPr="00F430F0">
        <w:rPr>
          <w:rStyle w:val="StyleBoldUnderline"/>
          <w:rFonts w:ascii="Times New Roman" w:hAnsi="Times New Roman" w:cs="Times New Roman"/>
        </w:rPr>
        <w:t>Critical security studies during the same period posed normative and ethical questions regarding the role of the analyst, focusing on how the academic world creates and recreates intersubjectively the world of security</w:t>
      </w:r>
      <w:r w:rsidRPr="00F430F0">
        <w:rPr>
          <w:rFonts w:ascii="Times New Roman" w:hAnsi="Times New Roman" w:cs="Times New Roman"/>
          <w:sz w:val="16"/>
        </w:rPr>
        <w:t xml:space="preserve">/insecurity.20 </w:t>
      </w:r>
      <w:r w:rsidRPr="00F430F0">
        <w:rPr>
          <w:rStyle w:val="StyleBoldUnderline"/>
          <w:rFonts w:ascii="Times New Roman" w:hAnsi="Times New Roman" w:cs="Times New Roman"/>
        </w:rPr>
        <w:t>Establishing a broader meaning for security also involves the question of what it means to be secure. Physical survival is only part of the security landscape, and power does not stem solely from the force of arms.</w:t>
      </w:r>
      <w:r w:rsidRPr="00F430F0">
        <w:rPr>
          <w:rFonts w:ascii="Times New Roman" w:hAnsi="Times New Roman" w:cs="Times New Roman"/>
          <w:sz w:val="16"/>
        </w:rPr>
        <w:t xml:space="preserve">21 A related point the literature raises is that </w:t>
      </w:r>
      <w:r w:rsidRPr="00F430F0">
        <w:rPr>
          <w:rStyle w:val="StyleBoldUnderline"/>
          <w:rFonts w:ascii="Times New Roman" w:hAnsi="Times New Roman" w:cs="Times New Roman"/>
        </w:rPr>
        <w:t>the modern sovereign state is both the solution for insecurity and a source of insecurity in itself. These questions are part of a broader discussion on the concept of state sovereignty and the demarcation of political communities</w:t>
      </w:r>
      <w:r w:rsidRPr="00F430F0">
        <w:rPr>
          <w:rFonts w:ascii="Times New Roman" w:hAnsi="Times New Roman" w:cs="Times New Roman"/>
          <w:sz w:val="16"/>
        </w:rPr>
        <w:t xml:space="preserve"> (see Esteves in this volume).22</w:t>
      </w:r>
    </w:p>
    <w:p w14:paraId="3A8E4278" w14:textId="77777777" w:rsidR="00B200ED" w:rsidRPr="00F430F0" w:rsidRDefault="00B200ED" w:rsidP="00B200ED">
      <w:pPr>
        <w:rPr>
          <w:rFonts w:ascii="Times New Roman" w:hAnsi="Times New Roman" w:cs="Times New Roman"/>
        </w:rPr>
      </w:pPr>
    </w:p>
    <w:p w14:paraId="73BB845F" w14:textId="31106B0B" w:rsidR="00C00AE8" w:rsidRPr="00F430F0" w:rsidRDefault="00C00AE8" w:rsidP="007F3B6C">
      <w:pPr>
        <w:pStyle w:val="Heading3"/>
        <w:rPr>
          <w:rFonts w:ascii="Times New Roman" w:hAnsi="Times New Roman" w:cs="Times New Roman"/>
        </w:rPr>
      </w:pPr>
      <w:r w:rsidRPr="00F430F0">
        <w:rPr>
          <w:rFonts w:ascii="Times New Roman" w:hAnsi="Times New Roman" w:cs="Times New Roman"/>
        </w:rPr>
        <w:lastRenderedPageBreak/>
        <w:t xml:space="preserve">Link—Discourse </w:t>
      </w:r>
    </w:p>
    <w:p w14:paraId="0CE6AF2E" w14:textId="77777777" w:rsidR="00C00AE8" w:rsidRPr="00F430F0" w:rsidRDefault="00C00AE8" w:rsidP="00C00AE8">
      <w:pPr>
        <w:pStyle w:val="Heading4"/>
        <w:rPr>
          <w:rFonts w:cs="Times New Roman"/>
        </w:rPr>
      </w:pPr>
      <w:r w:rsidRPr="00F430F0">
        <w:rPr>
          <w:rFonts w:cs="Times New Roman"/>
        </w:rPr>
        <w:t>Security is a speech act and rhetorical device with the sole purpose of expanding elite power.</w:t>
      </w:r>
    </w:p>
    <w:p w14:paraId="08DB38D4" w14:textId="77777777" w:rsidR="00C00AE8" w:rsidRPr="00F430F0" w:rsidRDefault="00C00AE8" w:rsidP="00C00AE8">
      <w:pPr>
        <w:rPr>
          <w:rFonts w:ascii="Times New Roman" w:hAnsi="Times New Roman" w:cs="Times New Roman"/>
          <w:i/>
          <w:iCs/>
          <w:sz w:val="16"/>
          <w:szCs w:val="16"/>
        </w:rPr>
      </w:pPr>
    </w:p>
    <w:p w14:paraId="5D1FCA92" w14:textId="77777777" w:rsidR="00C00AE8" w:rsidRPr="00F430F0" w:rsidRDefault="00C00AE8" w:rsidP="00C00AE8">
      <w:pPr>
        <w:rPr>
          <w:rStyle w:val="StyleStyleBold12pt"/>
          <w:rFonts w:ascii="Times New Roman" w:hAnsi="Times New Roman" w:cs="Times New Roman"/>
          <w:b w:val="0"/>
          <w:sz w:val="16"/>
          <w:szCs w:val="16"/>
        </w:rPr>
      </w:pPr>
      <w:r w:rsidRPr="00F430F0">
        <w:rPr>
          <w:rFonts w:ascii="Times New Roman" w:hAnsi="Times New Roman" w:cs="Times New Roman"/>
          <w:i/>
          <w:iCs/>
          <w:sz w:val="16"/>
          <w:szCs w:val="16"/>
        </w:rPr>
        <w:t>Maja</w:t>
      </w:r>
      <w:r w:rsidRPr="00F430F0">
        <w:rPr>
          <w:rFonts w:ascii="Times New Roman" w:hAnsi="Times New Roman" w:cs="Times New Roman"/>
          <w:i/>
          <w:iCs/>
        </w:rPr>
        <w:t xml:space="preserve"> </w:t>
      </w:r>
      <w:r w:rsidRPr="00F430F0">
        <w:rPr>
          <w:rStyle w:val="StyleStyleBold12pt"/>
          <w:rFonts w:ascii="Times New Roman" w:hAnsi="Times New Roman" w:cs="Times New Roman"/>
        </w:rPr>
        <w:t xml:space="preserve">Ružić, </w:t>
      </w:r>
      <w:r w:rsidRPr="00F430F0">
        <w:rPr>
          <w:rStyle w:val="StyleStyleBold12pt"/>
          <w:rFonts w:ascii="Times New Roman" w:hAnsi="Times New Roman" w:cs="Times New Roman"/>
          <w:sz w:val="16"/>
          <w:szCs w:val="16"/>
        </w:rPr>
        <w:t>20</w:t>
      </w:r>
      <w:r w:rsidRPr="00F430F0">
        <w:rPr>
          <w:rStyle w:val="StyleStyleBold12pt"/>
          <w:rFonts w:ascii="Times New Roman" w:hAnsi="Times New Roman" w:cs="Times New Roman"/>
        </w:rPr>
        <w:t>12</w:t>
      </w:r>
      <w:r w:rsidRPr="00F430F0">
        <w:rPr>
          <w:rStyle w:val="StyleStyleBold12pt"/>
          <w:rFonts w:ascii="Times New Roman" w:hAnsi="Times New Roman" w:cs="Times New Roman"/>
          <w:sz w:val="16"/>
          <w:szCs w:val="16"/>
        </w:rPr>
        <w:t>, (Maja Ružić is a researcher and author for the Central and Eastern European Online Library, “Securitization Outside the Liberal Political Context: Did Cuba Matter in the Cuban Missile Crisis?”, Journal for Humanities and Social Affairs 1:2012)</w:t>
      </w:r>
    </w:p>
    <w:p w14:paraId="27AB2DAA" w14:textId="77777777" w:rsidR="00C00AE8" w:rsidRPr="00F430F0" w:rsidRDefault="00C00AE8" w:rsidP="00C00AE8">
      <w:pPr>
        <w:rPr>
          <w:rStyle w:val="StyleBoldUnderline"/>
          <w:rFonts w:ascii="Times New Roman" w:hAnsi="Times New Roman" w:cs="Times New Roman"/>
          <w:b w:val="0"/>
          <w:sz w:val="16"/>
        </w:rPr>
      </w:pPr>
    </w:p>
    <w:p w14:paraId="6D039870" w14:textId="77777777" w:rsidR="00C00AE8" w:rsidRPr="00F430F0" w:rsidRDefault="00C00AE8" w:rsidP="00C00AE8">
      <w:pPr>
        <w:rPr>
          <w:rFonts w:ascii="Times New Roman" w:hAnsi="Times New Roman" w:cs="Times New Roman"/>
          <w:sz w:val="16"/>
        </w:rPr>
      </w:pPr>
      <w:r w:rsidRPr="00F430F0">
        <w:rPr>
          <w:rFonts w:ascii="Times New Roman" w:hAnsi="Times New Roman" w:cs="Times New Roman"/>
          <w:sz w:val="16"/>
        </w:rPr>
        <w:t xml:space="preserve">In fact, the most valuable Copenhagen’s contribution to the critical security  scholarship and security scholarship in general has been made with the  conceptualization of the theory of securitization. The grassroots for the theory,  the concept of securitization, has been developed and formally introduced in  security studies by Ole Waever in the chapter “Securitization and Desecuritization”,  which makes an important part of Ronnie Lipchutz’s book On Security.  The chapter, through the refl ection upon the concept of security, poses  the argument that “with the help of language theory, </w:t>
      </w:r>
      <w:r w:rsidRPr="00F430F0">
        <w:rPr>
          <w:rStyle w:val="StyleBoldUnderline"/>
          <w:rFonts w:ascii="Times New Roman" w:hAnsi="Times New Roman" w:cs="Times New Roman"/>
        </w:rPr>
        <w:t>we can regard security as a speech act</w:t>
      </w:r>
      <w:r w:rsidRPr="00F430F0">
        <w:rPr>
          <w:rFonts w:ascii="Times New Roman" w:hAnsi="Times New Roman" w:cs="Times New Roman"/>
          <w:sz w:val="16"/>
        </w:rPr>
        <w:t xml:space="preserve">”.13 Drawing on the assumptions that had been developed in John  L. Austin’s speech act theory and on his concept of performative utterance,  Waever moves security form being an act of perception, an interpretation of  security according to Jahn et al., to security as a speech act.14 </w:t>
      </w:r>
      <w:r w:rsidRPr="00F430F0">
        <w:rPr>
          <w:rStyle w:val="StyleBoldUnderline"/>
          <w:rFonts w:ascii="Times New Roman" w:hAnsi="Times New Roman" w:cs="Times New Roman"/>
        </w:rPr>
        <w:t xml:space="preserve">The performative  utterance implies that “by saying something, something is being done”, or, applied through the concept of security, by calling something security that something becomes security. </w:t>
      </w:r>
      <w:r w:rsidRPr="00F430F0">
        <w:rPr>
          <w:rFonts w:ascii="Times New Roman" w:hAnsi="Times New Roman" w:cs="Times New Roman"/>
          <w:sz w:val="16"/>
        </w:rPr>
        <w:t xml:space="preserve">In this way for Waever, </w:t>
      </w:r>
      <w:r w:rsidRPr="00F430F0">
        <w:rPr>
          <w:rStyle w:val="StyleBoldUnderline"/>
          <w:rFonts w:ascii="Times New Roman" w:hAnsi="Times New Roman" w:cs="Times New Roman"/>
        </w:rPr>
        <w:t>security does not speak of threats that are more real than others; the utterance of security itself is the primary reality</w:t>
      </w:r>
      <w:r w:rsidRPr="00F430F0">
        <w:rPr>
          <w:rFonts w:ascii="Times New Roman" w:hAnsi="Times New Roman" w:cs="Times New Roman"/>
          <w:sz w:val="16"/>
        </w:rPr>
        <w:t xml:space="preserve">.16  </w:t>
      </w:r>
      <w:r w:rsidRPr="00F430F0">
        <w:rPr>
          <w:rStyle w:val="StyleBoldUnderline"/>
          <w:rFonts w:ascii="Times New Roman" w:hAnsi="Times New Roman" w:cs="Times New Roman"/>
        </w:rPr>
        <w:t>Defined as a speech act,</w:t>
      </w:r>
      <w:r w:rsidRPr="00F430F0">
        <w:rPr>
          <w:rFonts w:ascii="Times New Roman" w:hAnsi="Times New Roman" w:cs="Times New Roman"/>
          <w:sz w:val="16"/>
        </w:rPr>
        <w:t xml:space="preserve"> an issue of practice, t</w:t>
      </w:r>
      <w:r w:rsidRPr="00F430F0">
        <w:rPr>
          <w:rStyle w:val="StyleBoldUnderline"/>
          <w:rFonts w:ascii="Times New Roman" w:hAnsi="Times New Roman" w:cs="Times New Roman"/>
        </w:rPr>
        <w:t>he concept of security  is placed in the centre of the process of securitization.</w:t>
      </w:r>
      <w:r w:rsidRPr="00F430F0">
        <w:rPr>
          <w:rFonts w:ascii="Times New Roman" w:hAnsi="Times New Roman" w:cs="Times New Roman"/>
          <w:sz w:val="16"/>
        </w:rPr>
        <w:t xml:space="preserve"> According to Weaver,  securiti</w:t>
      </w:r>
      <w:r w:rsidRPr="00F430F0">
        <w:rPr>
          <w:rStyle w:val="StyleBoldUnderline"/>
          <w:rFonts w:ascii="Times New Roman" w:hAnsi="Times New Roman" w:cs="Times New Roman"/>
        </w:rPr>
        <w:t>zation process starts with utterance</w:t>
      </w:r>
      <w:r w:rsidRPr="00F430F0">
        <w:rPr>
          <w:rFonts w:ascii="Times New Roman" w:hAnsi="Times New Roman" w:cs="Times New Roman"/>
          <w:sz w:val="16"/>
        </w:rPr>
        <w:t xml:space="preserve">. The securitizing actor, actor in the  position of authority, delivers the security speech act to the significant audience. </w:t>
      </w:r>
      <w:r w:rsidRPr="00F430F0">
        <w:rPr>
          <w:rStyle w:val="StyleBoldUnderline"/>
          <w:rFonts w:ascii="Times New Roman" w:hAnsi="Times New Roman" w:cs="Times New Roman"/>
        </w:rPr>
        <w:t>the subject of the speech act is a security nature of the development that emerges as an existential threat for the survival of the referent object. By saying security to the audience, securitizing actor “moves a particular development  into a special area, and thereby claims a special right to use whatever means are necessary to block it”.</w:t>
      </w:r>
      <w:r w:rsidRPr="00F430F0">
        <w:rPr>
          <w:rFonts w:ascii="Times New Roman" w:hAnsi="Times New Roman" w:cs="Times New Roman"/>
          <w:sz w:val="16"/>
        </w:rPr>
        <w:t xml:space="preserve">17 In this case, the delivered speech act represents means for constructing an issue as an existential threat by which securitizing actor upholds the needed legitimacy for the break of rules of normal politics and for the execution of emergency measures.18 Yet, </w:t>
      </w:r>
      <w:r w:rsidRPr="00F430F0">
        <w:rPr>
          <w:rStyle w:val="StyleBoldUnderline"/>
          <w:rFonts w:ascii="Times New Roman" w:hAnsi="Times New Roman" w:cs="Times New Roman"/>
        </w:rPr>
        <w:t>by approving the  security nature of the presented development, the audience is the instance that decides about successful securitization. By doing so, the audience is the one that legitimizes the breaking of the rules of normal politics and the enforcement of the extraordinary measures.</w:t>
      </w:r>
      <w:r w:rsidRPr="00F430F0">
        <w:rPr>
          <w:rFonts w:ascii="Times New Roman" w:hAnsi="Times New Roman" w:cs="Times New Roman"/>
          <w:sz w:val="16"/>
        </w:rPr>
        <w:t>19 To sum up, the Copenhagen’s theory of  securitization implies that by uttering security, an issue becomes a threat and also a part of the process that ends with the legitimate use of extraordinary measures for the purpose of securing survival of the threatened object.</w:t>
      </w:r>
    </w:p>
    <w:p w14:paraId="3DFBFE0B" w14:textId="77777777" w:rsidR="00C00AE8" w:rsidRPr="00F430F0" w:rsidRDefault="00C00AE8" w:rsidP="00C00AE8">
      <w:pPr>
        <w:rPr>
          <w:rFonts w:ascii="Times New Roman" w:hAnsi="Times New Roman" w:cs="Times New Roman"/>
          <w:sz w:val="16"/>
        </w:rPr>
      </w:pPr>
    </w:p>
    <w:p w14:paraId="074DC17E" w14:textId="77777777" w:rsidR="00C00AE8" w:rsidRPr="00F430F0" w:rsidRDefault="00C00AE8" w:rsidP="00C00AE8">
      <w:pPr>
        <w:rPr>
          <w:rFonts w:ascii="Times New Roman" w:hAnsi="Times New Roman" w:cs="Times New Roman"/>
          <w:sz w:val="16"/>
        </w:rPr>
      </w:pPr>
    </w:p>
    <w:p w14:paraId="4D04BBEA" w14:textId="77777777" w:rsidR="00C00AE8" w:rsidRPr="00F430F0" w:rsidRDefault="00C00AE8" w:rsidP="00C00AE8">
      <w:pPr>
        <w:rPr>
          <w:rFonts w:ascii="Times New Roman" w:hAnsi="Times New Roman" w:cs="Times New Roman"/>
          <w:sz w:val="16"/>
        </w:rPr>
      </w:pPr>
    </w:p>
    <w:p w14:paraId="5DE748F4" w14:textId="77777777" w:rsidR="00C00AE8" w:rsidRPr="00F430F0" w:rsidRDefault="00C00AE8" w:rsidP="00C00AE8">
      <w:pPr>
        <w:rPr>
          <w:rFonts w:ascii="Times New Roman" w:hAnsi="Times New Roman" w:cs="Times New Roman"/>
        </w:rPr>
      </w:pPr>
    </w:p>
    <w:p w14:paraId="6A3D4BA1" w14:textId="4650F54E" w:rsidR="00780897" w:rsidRPr="00F430F0" w:rsidRDefault="00780897" w:rsidP="00780897">
      <w:pPr>
        <w:pStyle w:val="Heading3"/>
        <w:rPr>
          <w:rFonts w:ascii="Times New Roman" w:hAnsi="Times New Roman" w:cs="Times New Roman"/>
        </w:rPr>
      </w:pPr>
      <w:r w:rsidRPr="00F430F0">
        <w:rPr>
          <w:rFonts w:ascii="Times New Roman" w:hAnsi="Times New Roman" w:cs="Times New Roman"/>
        </w:rPr>
        <w:lastRenderedPageBreak/>
        <w:t>Link—Risk</w:t>
      </w:r>
    </w:p>
    <w:p w14:paraId="09364DD9" w14:textId="77777777" w:rsidR="00780897" w:rsidRPr="00F430F0" w:rsidRDefault="00780897" w:rsidP="00780897">
      <w:pPr>
        <w:pStyle w:val="Heading4"/>
        <w:rPr>
          <w:rFonts w:cs="Times New Roman"/>
        </w:rPr>
      </w:pPr>
      <w:r w:rsidRPr="00F430F0">
        <w:rPr>
          <w:rFonts w:cs="Times New Roman"/>
        </w:rPr>
        <w:t>The logic of risk-management is the worst kind of biopolitical control – it names entire populations as threats to be assessed, securitized, and adequately controlled.</w:t>
      </w:r>
    </w:p>
    <w:p w14:paraId="035535CF" w14:textId="77777777" w:rsidR="00780897" w:rsidRPr="00F430F0" w:rsidRDefault="00780897" w:rsidP="00780897">
      <w:pPr>
        <w:rPr>
          <w:rFonts w:ascii="Times New Roman" w:hAnsi="Times New Roman" w:cs="Times New Roman"/>
          <w:b/>
        </w:rPr>
      </w:pPr>
    </w:p>
    <w:p w14:paraId="76FDED9C" w14:textId="77777777" w:rsidR="00780897" w:rsidRPr="00F430F0" w:rsidRDefault="00780897" w:rsidP="00780897">
      <w:pPr>
        <w:rPr>
          <w:rFonts w:ascii="Times New Roman" w:hAnsi="Times New Roman" w:cs="Times New Roman"/>
        </w:rPr>
      </w:pPr>
      <w:r w:rsidRPr="00F430F0">
        <w:rPr>
          <w:rFonts w:ascii="Times New Roman" w:hAnsi="Times New Roman" w:cs="Times New Roman"/>
          <w:b/>
        </w:rPr>
        <w:t>Van Munster in 05.</w:t>
      </w:r>
      <w:r w:rsidRPr="00F430F0">
        <w:rPr>
          <w:rFonts w:ascii="Times New Roman" w:hAnsi="Times New Roman" w:cs="Times New Roman"/>
        </w:rPr>
        <w:t xml:space="preserve"> Rens van Munster (PhD, Political Science; Senior Researcher, research unit on Defence and security at the Danish Institute for International Studies), “Logics of Security: The Copenhagen School, Risk Management and the War on Terror,” Political Science Publications from the University of Southern Denmark, October 2005.</w:t>
      </w:r>
    </w:p>
    <w:p w14:paraId="06916859" w14:textId="77777777" w:rsidR="00780897" w:rsidRPr="00F430F0" w:rsidRDefault="00780897" w:rsidP="00780897">
      <w:pPr>
        <w:rPr>
          <w:rFonts w:ascii="Times New Roman" w:hAnsi="Times New Roman" w:cs="Times New Roman"/>
        </w:rPr>
      </w:pPr>
    </w:p>
    <w:p w14:paraId="135CCD51" w14:textId="77777777" w:rsidR="00780897" w:rsidRPr="00F430F0" w:rsidRDefault="00780897" w:rsidP="00780897">
      <w:pPr>
        <w:rPr>
          <w:rFonts w:ascii="Times New Roman" w:hAnsi="Times New Roman" w:cs="Times New Roman"/>
          <w:sz w:val="16"/>
        </w:rPr>
      </w:pPr>
      <w:r w:rsidRPr="00F430F0">
        <w:rPr>
          <w:rFonts w:ascii="Times New Roman" w:hAnsi="Times New Roman" w:cs="Times New Roman"/>
          <w:sz w:val="16"/>
        </w:rPr>
        <w:t xml:space="preserve">Risk management differs significantly from exceptional logic of security that was put forward in the previous section.11 </w:t>
      </w:r>
      <w:r w:rsidRPr="00F430F0">
        <w:rPr>
          <w:rStyle w:val="StyleBoldUnderline"/>
          <w:rFonts w:ascii="Times New Roman" w:hAnsi="Times New Roman" w:cs="Times New Roman"/>
        </w:rPr>
        <w:t>Risk management</w:t>
      </w:r>
      <w:r w:rsidRPr="00F430F0">
        <w:rPr>
          <w:rFonts w:ascii="Times New Roman" w:hAnsi="Times New Roman" w:cs="Times New Roman"/>
          <w:sz w:val="16"/>
        </w:rPr>
        <w:t xml:space="preserve">, first of all, is not a decision that calls the binary opposition between friend and enemy into existence; rather, risk management </w:t>
      </w:r>
      <w:r w:rsidRPr="00F430F0">
        <w:rPr>
          <w:rStyle w:val="StyleBoldUnderline"/>
          <w:rFonts w:ascii="Times New Roman" w:hAnsi="Times New Roman" w:cs="Times New Roman"/>
        </w:rPr>
        <w:t>should be considered as a regulating form of security that permanently identifies, classifies and constitutes groups/populations on the basis of the risk that is ascribed to these groups.</w:t>
      </w:r>
      <w:r w:rsidRPr="00F430F0">
        <w:rPr>
          <w:rFonts w:ascii="Times New Roman" w:hAnsi="Times New Roman" w:cs="Times New Roman"/>
          <w:sz w:val="16"/>
        </w:rPr>
        <w:t xml:space="preserve"> Concomitantly,</w:t>
      </w:r>
      <w:r w:rsidRPr="00F430F0">
        <w:rPr>
          <w:rStyle w:val="StyleBoldUnderline"/>
          <w:rFonts w:ascii="Times New Roman" w:hAnsi="Times New Roman" w:cs="Times New Roman"/>
        </w:rPr>
        <w:t xml:space="preserve"> risk management does not consider friend and enemy as</w:t>
      </w:r>
      <w:r w:rsidRPr="00F430F0">
        <w:rPr>
          <w:rFonts w:ascii="Times New Roman" w:hAnsi="Times New Roman" w:cs="Times New Roman"/>
          <w:sz w:val="16"/>
        </w:rPr>
        <w:t xml:space="preserve"> two, mutually exclusive, </w:t>
      </w:r>
      <w:r w:rsidRPr="00F430F0">
        <w:rPr>
          <w:rStyle w:val="StyleBoldUnderline"/>
          <w:rFonts w:ascii="Times New Roman" w:hAnsi="Times New Roman" w:cs="Times New Roman"/>
        </w:rPr>
        <w:t>binary groupings, but as end points on a continuum of threats that are more or less likely to concretise in the foreseeable future.</w:t>
      </w:r>
      <w:r w:rsidRPr="00F430F0">
        <w:rPr>
          <w:rFonts w:ascii="Times New Roman" w:hAnsi="Times New Roman" w:cs="Times New Roman"/>
          <w:sz w:val="16"/>
        </w:rPr>
        <w:t xml:space="preserve"> Contrary to existential threats, </w:t>
      </w:r>
      <w:r w:rsidRPr="00F430F0">
        <w:rPr>
          <w:rStyle w:val="StyleBoldUnderline"/>
          <w:rFonts w:ascii="Times New Roman" w:hAnsi="Times New Roman" w:cs="Times New Roman"/>
        </w:rPr>
        <w:t>risks only exist as potentialities, which entails that risk management is mainly concerned with making sure that risks are prevented from developing into concrete, acute threats to the survival of a community</w:t>
      </w:r>
      <w:r w:rsidRPr="00F430F0">
        <w:rPr>
          <w:rFonts w:ascii="Times New Roman" w:hAnsi="Times New Roman" w:cs="Times New Roman"/>
          <w:sz w:val="16"/>
        </w:rPr>
        <w:t xml:space="preserve">. Thus, </w:t>
      </w:r>
      <w:r w:rsidRPr="00F430F0">
        <w:rPr>
          <w:rStyle w:val="StyleBoldUnderline"/>
          <w:rFonts w:ascii="Times New Roman" w:hAnsi="Times New Roman" w:cs="Times New Roman"/>
        </w:rPr>
        <w:t>rather than excluding an existential threat risk by staging it as the enemy that threatens survival, risk management seeks to measure, evaluate and reduce the dangerousness of so-called risky populations.</w:t>
      </w:r>
      <w:r w:rsidRPr="00F430F0">
        <w:rPr>
          <w:rFonts w:ascii="Times New Roman" w:hAnsi="Times New Roman" w:cs="Times New Roman"/>
          <w:sz w:val="16"/>
        </w:rPr>
        <w:t xml:space="preserve"> To quote Castel at some length: </w:t>
      </w:r>
      <w:r w:rsidRPr="00F430F0">
        <w:rPr>
          <w:rStyle w:val="StyleBoldUnderline"/>
          <w:rFonts w:ascii="Times New Roman" w:hAnsi="Times New Roman" w:cs="Times New Roman"/>
        </w:rPr>
        <w:t xml:space="preserve">“[A] shift becomes possible as </w:t>
      </w:r>
      <w:r w:rsidRPr="00F430F0">
        <w:rPr>
          <w:rFonts w:ascii="Times New Roman" w:hAnsi="Times New Roman" w:cs="Times New Roman"/>
          <w:sz w:val="16"/>
        </w:rPr>
        <w:t xml:space="preserve">soon as the notion of </w:t>
      </w:r>
      <w:r w:rsidRPr="00F430F0">
        <w:rPr>
          <w:rStyle w:val="StyleBoldUnderline"/>
          <w:rFonts w:ascii="Times New Roman" w:hAnsi="Times New Roman" w:cs="Times New Roman"/>
        </w:rPr>
        <w:t>risk is made autonomous from</w:t>
      </w:r>
      <w:r w:rsidRPr="00F430F0">
        <w:rPr>
          <w:rFonts w:ascii="Times New Roman" w:hAnsi="Times New Roman" w:cs="Times New Roman"/>
          <w:sz w:val="16"/>
        </w:rPr>
        <w:t xml:space="preserve"> that of </w:t>
      </w:r>
      <w:r w:rsidRPr="00F430F0">
        <w:rPr>
          <w:rStyle w:val="StyleBoldUnderline"/>
          <w:rFonts w:ascii="Times New Roman" w:hAnsi="Times New Roman" w:cs="Times New Roman"/>
        </w:rPr>
        <w:t>danger. A risk does not arise from the presence of</w:t>
      </w:r>
      <w:r w:rsidRPr="00F430F0">
        <w:rPr>
          <w:rFonts w:ascii="Times New Roman" w:hAnsi="Times New Roman" w:cs="Times New Roman"/>
          <w:sz w:val="16"/>
        </w:rPr>
        <w:t xml:space="preserve"> a </w:t>
      </w:r>
      <w:r w:rsidRPr="00F430F0">
        <w:rPr>
          <w:rStyle w:val="StyleBoldUnderline"/>
          <w:rFonts w:ascii="Times New Roman" w:hAnsi="Times New Roman" w:cs="Times New Roman"/>
        </w:rPr>
        <w:t>particular</w:t>
      </w:r>
      <w:r w:rsidRPr="00F430F0">
        <w:rPr>
          <w:rFonts w:ascii="Times New Roman" w:hAnsi="Times New Roman" w:cs="Times New Roman"/>
          <w:sz w:val="16"/>
        </w:rPr>
        <w:t xml:space="preserve"> precise </w:t>
      </w:r>
      <w:r w:rsidRPr="00F430F0">
        <w:rPr>
          <w:rStyle w:val="StyleBoldUnderline"/>
          <w:rFonts w:ascii="Times New Roman" w:hAnsi="Times New Roman" w:cs="Times New Roman"/>
        </w:rPr>
        <w:t>danger embodied in a concrete individual or group…There is</w:t>
      </w:r>
      <w:r w:rsidRPr="00F430F0">
        <w:rPr>
          <w:rFonts w:ascii="Times New Roman" w:hAnsi="Times New Roman" w:cs="Times New Roman"/>
          <w:sz w:val="16"/>
        </w:rPr>
        <w:t xml:space="preserve">, in fact, </w:t>
      </w:r>
      <w:r w:rsidRPr="00F430F0">
        <w:rPr>
          <w:rStyle w:val="StyleBoldUnderline"/>
          <w:rFonts w:ascii="Times New Roman" w:hAnsi="Times New Roman" w:cs="Times New Roman"/>
        </w:rPr>
        <w:t>no longer a relation of immediacy with a subject because there is no longer a subject.</w:t>
      </w:r>
      <w:r w:rsidRPr="00F430F0">
        <w:rPr>
          <w:rFonts w:ascii="Times New Roman" w:hAnsi="Times New Roman" w:cs="Times New Roman"/>
          <w:sz w:val="16"/>
        </w:rPr>
        <w:t xml:space="preserve"> What the new </w:t>
      </w:r>
      <w:r w:rsidRPr="00F430F0">
        <w:rPr>
          <w:rStyle w:val="StyleBoldUnderline"/>
          <w:rFonts w:ascii="Times New Roman" w:hAnsi="Times New Roman" w:cs="Times New Roman"/>
        </w:rPr>
        <w:t>preventive policies primarily address</w:t>
      </w:r>
      <w:r w:rsidRPr="00F430F0">
        <w:rPr>
          <w:rFonts w:ascii="Times New Roman" w:hAnsi="Times New Roman" w:cs="Times New Roman"/>
          <w:sz w:val="16"/>
        </w:rPr>
        <w:t xml:space="preserve"> is no longer individuals but </w:t>
      </w:r>
      <w:r w:rsidRPr="00F430F0">
        <w:rPr>
          <w:rStyle w:val="StyleBoldUnderline"/>
          <w:rFonts w:ascii="Times New Roman" w:hAnsi="Times New Roman" w:cs="Times New Roman"/>
        </w:rPr>
        <w:t>factors, statistical correlations of heterogeneous elements. They deconstruct the concrete subject of intervention, and reconstruct a combination of factors liable to produce risk. Their primary aim is not to confront a concrete dangerous situation, but to anticipate all the possible forms of irruption of danger”</w:t>
      </w:r>
      <w:r w:rsidRPr="00F430F0">
        <w:rPr>
          <w:rFonts w:ascii="Times New Roman" w:hAnsi="Times New Roman" w:cs="Times New Roman"/>
          <w:sz w:val="16"/>
        </w:rPr>
        <w:t xml:space="preserve"> (Castel, 1991: 288). In risk management, </w:t>
      </w:r>
      <w:r w:rsidRPr="00F430F0">
        <w:rPr>
          <w:rStyle w:val="StyleBoldUnderline"/>
          <w:rFonts w:ascii="Times New Roman" w:hAnsi="Times New Roman" w:cs="Times New Roman"/>
        </w:rPr>
        <w:t>the subject is not encountered as a unique</w:t>
      </w:r>
      <w:r w:rsidRPr="00F430F0">
        <w:rPr>
          <w:rFonts w:ascii="Times New Roman" w:hAnsi="Times New Roman" w:cs="Times New Roman"/>
          <w:sz w:val="16"/>
        </w:rPr>
        <w:t xml:space="preserve"> person with some sort of indispensable inner </w:t>
      </w:r>
      <w:r w:rsidRPr="00F430F0">
        <w:rPr>
          <w:rStyle w:val="StyleBoldUnderline"/>
          <w:rFonts w:ascii="Times New Roman" w:hAnsi="Times New Roman" w:cs="Times New Roman"/>
        </w:rPr>
        <w:t>singularity, but as an aggregate of risk factors, a modulation that can be managed and tamed through continuous monitoring. Risk management reduces ‘individuals’ to ‘dividuals’, that is, a part of their identity</w:t>
      </w:r>
      <w:r w:rsidRPr="00F430F0">
        <w:rPr>
          <w:rFonts w:ascii="Times New Roman" w:hAnsi="Times New Roman" w:cs="Times New Roman"/>
          <w:sz w:val="16"/>
        </w:rPr>
        <w:t xml:space="preserve"> (Deleuze, 1995</w:t>
      </w:r>
      <w:r w:rsidRPr="00F430F0">
        <w:rPr>
          <w:rStyle w:val="StyleBoldUnderline"/>
          <w:rFonts w:ascii="Times New Roman" w:hAnsi="Times New Roman" w:cs="Times New Roman"/>
        </w:rPr>
        <w:t>). Risk management assembles</w:t>
      </w:r>
      <w:r w:rsidRPr="00F430F0">
        <w:rPr>
          <w:rFonts w:ascii="Times New Roman" w:hAnsi="Times New Roman" w:cs="Times New Roman"/>
          <w:sz w:val="16"/>
        </w:rPr>
        <w:t xml:space="preserve"> personal, biographic characteristics into the </w:t>
      </w:r>
      <w:r w:rsidRPr="00F430F0">
        <w:rPr>
          <w:rStyle w:val="StyleBoldUnderline"/>
          <w:rFonts w:ascii="Times New Roman" w:hAnsi="Times New Roman" w:cs="Times New Roman"/>
        </w:rPr>
        <w:t xml:space="preserve">collective identities of risk profiles. </w:t>
      </w:r>
      <w:r w:rsidRPr="00F430F0">
        <w:rPr>
          <w:rFonts w:ascii="Times New Roman" w:hAnsi="Times New Roman" w:cs="Times New Roman"/>
          <w:sz w:val="16"/>
        </w:rPr>
        <w:t xml:space="preserve">Whereas in the Schmittian dynamics of security, one is either friend or enemy, </w:t>
      </w:r>
      <w:r w:rsidRPr="00F430F0">
        <w:rPr>
          <w:rStyle w:val="StyleBoldUnderline"/>
          <w:rFonts w:ascii="Times New Roman" w:hAnsi="Times New Roman" w:cs="Times New Roman"/>
        </w:rPr>
        <w:t>risk management does not operate on the basis of</w:t>
      </w:r>
      <w:r w:rsidRPr="00F430F0">
        <w:rPr>
          <w:rFonts w:ascii="Times New Roman" w:hAnsi="Times New Roman" w:cs="Times New Roman"/>
          <w:sz w:val="16"/>
        </w:rPr>
        <w:t xml:space="preserve"> such </w:t>
      </w:r>
      <w:r w:rsidRPr="00F430F0">
        <w:rPr>
          <w:rStyle w:val="StyleBoldUnderline"/>
          <w:rFonts w:ascii="Times New Roman" w:hAnsi="Times New Roman" w:cs="Times New Roman"/>
        </w:rPr>
        <w:t>stable identities</w:t>
      </w:r>
      <w:r w:rsidRPr="00F430F0">
        <w:rPr>
          <w:rFonts w:ascii="Times New Roman" w:hAnsi="Times New Roman" w:cs="Times New Roman"/>
          <w:sz w:val="16"/>
        </w:rPr>
        <w:t xml:space="preserve">, and </w:t>
      </w:r>
      <w:r w:rsidRPr="00F430F0">
        <w:rPr>
          <w:rStyle w:val="StyleBoldUnderline"/>
          <w:rFonts w:ascii="Times New Roman" w:hAnsi="Times New Roman" w:cs="Times New Roman"/>
        </w:rPr>
        <w:t>everything depends upon the specific configuration of factors that are considered likely to produce risk. In the words of Hardt and Negri: “The Other that might delimit a modern sovereign Self has become fractured and indistinct, and there is no longer an outside that can bound the place of sovereignty…Today it is increasingly difficult…to name a single unified enemy; rather, there seems to be minor and elusive enemies everywhere”</w:t>
      </w:r>
      <w:r w:rsidRPr="00F430F0">
        <w:rPr>
          <w:rFonts w:ascii="Times New Roman" w:hAnsi="Times New Roman" w:cs="Times New Roman"/>
          <w:b/>
          <w:sz w:val="16"/>
        </w:rPr>
        <w:t xml:space="preserve"> </w:t>
      </w:r>
      <w:r w:rsidRPr="00F430F0">
        <w:rPr>
          <w:rFonts w:ascii="Times New Roman" w:hAnsi="Times New Roman" w:cs="Times New Roman"/>
          <w:sz w:val="16"/>
        </w:rPr>
        <w:t xml:space="preserve">(Hardt and Negri, 2000: 189). Thus whereas the exceptional decision creates a spatial order, </w:t>
      </w:r>
      <w:r w:rsidRPr="00F430F0">
        <w:rPr>
          <w:rStyle w:val="StyleBoldUnderline"/>
          <w:rFonts w:ascii="Times New Roman" w:hAnsi="Times New Roman" w:cs="Times New Roman"/>
        </w:rPr>
        <w:t>risk management disrupts the link between space and order.</w:t>
      </w:r>
      <w:r w:rsidRPr="00F430F0">
        <w:rPr>
          <w:rFonts w:ascii="Times New Roman" w:hAnsi="Times New Roman" w:cs="Times New Roman"/>
          <w:sz w:val="16"/>
        </w:rPr>
        <w:t xml:space="preserve"> Or, to put it differently, </w:t>
      </w:r>
      <w:r w:rsidRPr="00F430F0">
        <w:rPr>
          <w:rStyle w:val="StyleBoldUnderline"/>
          <w:rFonts w:ascii="Times New Roman" w:hAnsi="Times New Roman" w:cs="Times New Roman"/>
        </w:rPr>
        <w:t>risk management “does not have to draw the line that separates the enemies of the sovereign from his obedient subjects; it effects distributions around the norm”</w:t>
      </w:r>
      <w:r w:rsidRPr="00F430F0">
        <w:rPr>
          <w:rFonts w:ascii="Times New Roman" w:hAnsi="Times New Roman" w:cs="Times New Roman"/>
          <w:sz w:val="16"/>
        </w:rPr>
        <w:t xml:space="preserve"> (Foucault, 1978: 144). In risk management, therefore, </w:t>
      </w:r>
      <w:r w:rsidRPr="00F430F0">
        <w:rPr>
          <w:rStyle w:val="StyleBoldUnderline"/>
          <w:rFonts w:ascii="Times New Roman" w:hAnsi="Times New Roman" w:cs="Times New Roman"/>
        </w:rPr>
        <w:t>“we detect a new dynamic by means of which security goes hyperbolic, since any assemblage</w:t>
      </w:r>
      <w:r w:rsidRPr="00F430F0">
        <w:rPr>
          <w:rFonts w:ascii="Times New Roman" w:hAnsi="Times New Roman" w:cs="Times New Roman"/>
          <w:sz w:val="16"/>
        </w:rPr>
        <w:t xml:space="preserve">, organisation or population, however differentiated and specified, </w:t>
      </w:r>
      <w:r w:rsidRPr="00F430F0">
        <w:rPr>
          <w:rStyle w:val="StyleBoldUnderline"/>
          <w:rFonts w:ascii="Times New Roman" w:hAnsi="Times New Roman" w:cs="Times New Roman"/>
        </w:rPr>
        <w:t>may become acerbic. Security goes hyperbolic in as much as unlimited knowledge of infinitely defineable assemblages, populations and networks is a necessary concomitant of the problematic of becoming-dangerous”</w:t>
      </w:r>
      <w:r w:rsidRPr="00F430F0">
        <w:rPr>
          <w:rFonts w:ascii="Times New Roman" w:hAnsi="Times New Roman" w:cs="Times New Roman"/>
          <w:sz w:val="16"/>
        </w:rPr>
        <w:t xml:space="preserve"> (Dillon and Reid, 2001: 57). </w:t>
      </w:r>
      <w:r w:rsidRPr="00F430F0">
        <w:rPr>
          <w:rStyle w:val="StyleBoldUnderline"/>
          <w:rFonts w:ascii="Times New Roman" w:hAnsi="Times New Roman" w:cs="Times New Roman"/>
        </w:rPr>
        <w:t>Risk management,</w:t>
      </w:r>
      <w:r w:rsidRPr="00F430F0">
        <w:rPr>
          <w:rFonts w:ascii="Times New Roman" w:hAnsi="Times New Roman" w:cs="Times New Roman"/>
          <w:sz w:val="16"/>
        </w:rPr>
        <w:t xml:space="preserve"> Foucault in turn concludes, </w:t>
      </w:r>
      <w:r w:rsidRPr="00F430F0">
        <w:rPr>
          <w:rStyle w:val="StyleBoldUnderline"/>
          <w:rFonts w:ascii="Times New Roman" w:hAnsi="Times New Roman" w:cs="Times New Roman"/>
        </w:rPr>
        <w:t>brings “life and its mechanisms into the realm of explicit calculations” and makes “power/knowledge an agent of transformation of human life”</w:t>
      </w:r>
      <w:r w:rsidRPr="00F430F0">
        <w:rPr>
          <w:rFonts w:ascii="Times New Roman" w:hAnsi="Times New Roman" w:cs="Times New Roman"/>
          <w:sz w:val="16"/>
        </w:rPr>
        <w:t xml:space="preserve"> (Foucault, 1978: 143). Because risk management is not focused upon an existing existential threat, </w:t>
      </w:r>
      <w:r w:rsidRPr="00F430F0">
        <w:rPr>
          <w:rStyle w:val="StyleBoldUnderline"/>
          <w:rFonts w:ascii="Times New Roman" w:hAnsi="Times New Roman" w:cs="Times New Roman"/>
        </w:rPr>
        <w:t>the logic of risk management is by definition preventive</w:t>
      </w:r>
      <w:r w:rsidRPr="00F430F0">
        <w:rPr>
          <w:rFonts w:ascii="Times New Roman" w:hAnsi="Times New Roman" w:cs="Times New Roman"/>
          <w:sz w:val="16"/>
        </w:rPr>
        <w:t xml:space="preserve"> (see figure below).</w:t>
      </w:r>
    </w:p>
    <w:p w14:paraId="455BDAA7" w14:textId="392DF139" w:rsidR="007F3B6C" w:rsidRPr="00F430F0" w:rsidRDefault="007F3B6C" w:rsidP="007F3B6C">
      <w:pPr>
        <w:pStyle w:val="Heading3"/>
        <w:rPr>
          <w:rFonts w:ascii="Times New Roman" w:hAnsi="Times New Roman" w:cs="Times New Roman"/>
        </w:rPr>
      </w:pPr>
      <w:r w:rsidRPr="00F430F0">
        <w:rPr>
          <w:rFonts w:ascii="Times New Roman" w:hAnsi="Times New Roman" w:cs="Times New Roman"/>
        </w:rPr>
        <w:lastRenderedPageBreak/>
        <w:t xml:space="preserve">Link—Risk </w:t>
      </w:r>
    </w:p>
    <w:p w14:paraId="3E862095" w14:textId="77777777" w:rsidR="007F3B6C" w:rsidRPr="00F430F0" w:rsidRDefault="007F3B6C" w:rsidP="007F3B6C">
      <w:pPr>
        <w:pStyle w:val="Heading4"/>
        <w:rPr>
          <w:rStyle w:val="StyleStyleBold12pt"/>
          <w:rFonts w:cs="Times New Roman"/>
          <w:b/>
        </w:rPr>
      </w:pPr>
      <w:r w:rsidRPr="00F430F0">
        <w:rPr>
          <w:rStyle w:val="StyleStyleBold12pt"/>
          <w:rFonts w:cs="Times New Roman"/>
          <w:b/>
        </w:rPr>
        <w:t>Contemporary risks are unstoppable, attempts to solve always lead to unsafe consequences</w:t>
      </w:r>
    </w:p>
    <w:p w14:paraId="3A9CBF22" w14:textId="77777777" w:rsidR="007F3B6C" w:rsidRPr="00F430F0" w:rsidRDefault="007F3B6C" w:rsidP="007F3B6C">
      <w:pPr>
        <w:rPr>
          <w:rStyle w:val="StyleStyleBold12pt"/>
          <w:rFonts w:ascii="Times New Roman" w:hAnsi="Times New Roman" w:cs="Times New Roman"/>
        </w:rPr>
      </w:pPr>
    </w:p>
    <w:p w14:paraId="2A5D4E60" w14:textId="77777777" w:rsidR="007F3B6C" w:rsidRPr="00F430F0" w:rsidRDefault="007F3B6C" w:rsidP="007F3B6C">
      <w:pPr>
        <w:rPr>
          <w:rStyle w:val="StyleStyleBold12pt"/>
          <w:rFonts w:ascii="Times New Roman" w:hAnsi="Times New Roman" w:cs="Times New Roman"/>
        </w:rPr>
      </w:pPr>
      <w:r w:rsidRPr="00F430F0">
        <w:rPr>
          <w:rStyle w:val="StyleStyleBold12pt"/>
          <w:rFonts w:ascii="Times New Roman" w:hAnsi="Times New Roman" w:cs="Times New Roman"/>
        </w:rPr>
        <w:t>Trombetta 09</w:t>
      </w:r>
    </w:p>
    <w:p w14:paraId="5894763D" w14:textId="77777777" w:rsidR="007F3B6C" w:rsidRPr="00F430F0" w:rsidRDefault="007F3B6C" w:rsidP="007F3B6C">
      <w:pPr>
        <w:rPr>
          <w:rFonts w:ascii="Times New Roman" w:hAnsi="Times New Roman" w:cs="Times New Roman"/>
        </w:rPr>
      </w:pPr>
      <w:r w:rsidRPr="00F430F0">
        <w:rPr>
          <w:rFonts w:ascii="Times New Roman" w:hAnsi="Times New Roman" w:cs="Times New Roman"/>
        </w:rPr>
        <w:t xml:space="preserve">Maria Julia Trombetta. 26 January 2009. </w:t>
      </w:r>
      <w:hyperlink r:id="rId18" w:history="1">
        <w:r w:rsidRPr="00F430F0">
          <w:rPr>
            <w:rFonts w:ascii="Times New Roman" w:hAnsi="Times New Roman" w:cs="Times New Roman"/>
          </w:rPr>
          <w:t>Delft University of Technology</w:t>
        </w:r>
      </w:hyperlink>
      <w:r w:rsidRPr="00F430F0">
        <w:rPr>
          <w:rFonts w:ascii="Times New Roman" w:hAnsi="Times New Roman" w:cs="Times New Roman"/>
        </w:rPr>
        <w:t>, </w:t>
      </w:r>
      <w:hyperlink r:id="rId19" w:history="1">
        <w:r w:rsidRPr="00F430F0">
          <w:rPr>
            <w:rFonts w:ascii="Times New Roman" w:hAnsi="Times New Roman" w:cs="Times New Roman"/>
          </w:rPr>
          <w:t>Economics of Infrastructures</w:t>
        </w:r>
      </w:hyperlink>
      <w:r w:rsidRPr="00F430F0">
        <w:rPr>
          <w:rFonts w:ascii="Times New Roman" w:hAnsi="Times New Roman" w:cs="Times New Roman"/>
        </w:rPr>
        <w:t>, Faculty Membe. Environmental security and climate change: analysing the discourse. Cambridge Review of International Affairs</w:t>
      </w:r>
    </w:p>
    <w:p w14:paraId="5288F94C" w14:textId="77777777" w:rsidR="007F3B6C" w:rsidRPr="00F430F0" w:rsidRDefault="007F3B6C" w:rsidP="007F3B6C">
      <w:pPr>
        <w:rPr>
          <w:rFonts w:ascii="Times New Roman" w:hAnsi="Times New Roman" w:cs="Times New Roman"/>
        </w:rPr>
      </w:pPr>
    </w:p>
    <w:p w14:paraId="6BD0AB1A" w14:textId="77777777" w:rsidR="007F3B6C" w:rsidRPr="00F430F0" w:rsidRDefault="007F3B6C" w:rsidP="007F3B6C">
      <w:pPr>
        <w:rPr>
          <w:rFonts w:ascii="Times New Roman" w:hAnsi="Times New Roman" w:cs="Times New Roman"/>
          <w:sz w:val="16"/>
        </w:rPr>
      </w:pPr>
      <w:r w:rsidRPr="00F430F0">
        <w:rPr>
          <w:rFonts w:ascii="Times New Roman" w:hAnsi="Times New Roman" w:cs="Times New Roman"/>
          <w:sz w:val="16"/>
        </w:rPr>
        <w:t xml:space="preserve">In this context, Beck’s analysis of </w:t>
      </w:r>
      <w:r w:rsidRPr="00F430F0">
        <w:rPr>
          <w:rStyle w:val="StyleBoldUnderline"/>
          <w:rFonts w:ascii="Times New Roman" w:hAnsi="Times New Roman" w:cs="Times New Roman"/>
        </w:rPr>
        <w:t>risk society has been used as ‘a means to conceptualise and understand the transformation of Western security policies’</w:t>
      </w:r>
      <w:r w:rsidRPr="00F430F0">
        <w:rPr>
          <w:rFonts w:ascii="Times New Roman" w:hAnsi="Times New Roman" w:cs="Times New Roman"/>
          <w:sz w:val="16"/>
        </w:rPr>
        <w:t xml:space="preserve"> (Rasmussen 2001, 285). Beck’s analysis of risk society, </w:t>
      </w:r>
      <w:r w:rsidRPr="00F430F0">
        <w:rPr>
          <w:rStyle w:val="StyleBoldUnderline"/>
          <w:rFonts w:ascii="Times New Roman" w:hAnsi="Times New Roman" w:cs="Times New Roman"/>
        </w:rPr>
        <w:t>which has been largely inspired</w:t>
      </w:r>
      <w:r w:rsidRPr="00F430F0">
        <w:rPr>
          <w:rFonts w:ascii="Times New Roman" w:hAnsi="Times New Roman" w:cs="Times New Roman"/>
          <w:sz w:val="16"/>
        </w:rPr>
        <w:t xml:space="preserve"> </w:t>
      </w:r>
      <w:r w:rsidRPr="00F430F0">
        <w:rPr>
          <w:rStyle w:val="StyleBoldUnderline"/>
          <w:rFonts w:ascii="Times New Roman" w:hAnsi="Times New Roman" w:cs="Times New Roman"/>
        </w:rPr>
        <w:t>by</w:t>
      </w:r>
      <w:r w:rsidRPr="00F430F0">
        <w:rPr>
          <w:rFonts w:ascii="Times New Roman" w:hAnsi="Times New Roman" w:cs="Times New Roman"/>
          <w:sz w:val="16"/>
        </w:rPr>
        <w:t xml:space="preserve"> his analysis of </w:t>
      </w:r>
      <w:r w:rsidRPr="00F430F0">
        <w:rPr>
          <w:rStyle w:val="StyleBoldUnderline"/>
          <w:rFonts w:ascii="Times New Roman" w:hAnsi="Times New Roman" w:cs="Times New Roman"/>
        </w:rPr>
        <w:t>environmental problems and ecological catastrophes</w:t>
      </w:r>
      <w:r w:rsidRPr="00F430F0">
        <w:rPr>
          <w:rFonts w:ascii="Times New Roman" w:hAnsi="Times New Roman" w:cs="Times New Roman"/>
          <w:sz w:val="16"/>
        </w:rPr>
        <w:t xml:space="preserve">, suggests that what he deﬁnes as ‘risk society’ is characterized by a greater number of risks (such as those produced by more complex and dangerous technologies) with new characteristics. </w:t>
      </w:r>
      <w:r w:rsidRPr="00F430F0">
        <w:rPr>
          <w:rStyle w:val="StyleBoldUnderline"/>
          <w:rFonts w:ascii="Times New Roman" w:hAnsi="Times New Roman" w:cs="Times New Roman"/>
        </w:rPr>
        <w:t>Contemporary risks are unbounded and potentially catastrophic. They may affect parts of the globe distant from the place where they originated. For example, nuclear, chemical and genetic technologies have the potential to bring destruction on such a large scale that no remedial action or insurance can be appropriate to compensate for them.</w:t>
      </w:r>
      <w:r w:rsidRPr="00F430F0">
        <w:rPr>
          <w:rFonts w:ascii="Times New Roman" w:hAnsi="Times New Roman" w:cs="Times New Roman"/>
          <w:sz w:val="16"/>
        </w:rPr>
        <w:t xml:space="preserve"> The security dream of ﬁrst modernity was based on the scientiﬁc utopia of </w:t>
      </w:r>
      <w:r w:rsidRPr="00F430F0">
        <w:rPr>
          <w:rStyle w:val="StyleBoldUnderline"/>
          <w:rFonts w:ascii="Times New Roman" w:hAnsi="Times New Roman" w:cs="Times New Roman"/>
        </w:rPr>
        <w:t>making the unsafe consequences and dangers of decisions ever more controllable; accidents could occur, as long as and because they were considered as compensable.</w:t>
      </w:r>
      <w:r w:rsidRPr="00F430F0">
        <w:rPr>
          <w:rFonts w:ascii="Times New Roman" w:hAnsi="Times New Roman" w:cs="Times New Roman"/>
          <w:sz w:val="16"/>
        </w:rPr>
        <w:t xml:space="preserve"> (Beck 2006, 334) In a risk society instead ‘the logic of compensation breaks down and is replaced by the principle of precaution through prevention’ (334). According to Beck, a risk society undermines the credibility of institutions and practices dedicated to security provision. First, Beck suggests that </w:t>
      </w:r>
      <w:r w:rsidRPr="00F430F0">
        <w:rPr>
          <w:rStyle w:val="StyleBoldUnderline"/>
          <w:rFonts w:ascii="Times New Roman" w:hAnsi="Times New Roman" w:cs="Times New Roman"/>
        </w:rPr>
        <w:t>it is impossible to disentangle oneself from a web of risk. Contemporary risks affect everybody and it is impossible to create barriers and distance oneself from them</w:t>
      </w:r>
      <w:r w:rsidRPr="00F430F0">
        <w:rPr>
          <w:rFonts w:ascii="Times New Roman" w:hAnsi="Times New Roman" w:cs="Times New Roman"/>
          <w:sz w:val="16"/>
        </w:rPr>
        <w:t xml:space="preserve">—the enemy. For the Copenhagen School security is about the inscription of enemies and the logic of war. On the other hand, Beck points out that ‘[t]he concept of “enemy” is the strongest possible antithesis to the concept of security’ since ‘enemy stereotypes empower’ as they create ‘the relationships and the behavioural logic of attack and defence, pro and contra, which ﬁrst kill the question and then the people’ (1997, 82). Second, Beck challenges </w:t>
      </w:r>
      <w:r w:rsidRPr="00F430F0">
        <w:rPr>
          <w:rStyle w:val="StyleBoldUnderline"/>
          <w:rFonts w:ascii="Times New Roman" w:hAnsi="Times New Roman" w:cs="Times New Roman"/>
        </w:rPr>
        <w:t>the very possibility of having a security logic based on evoking and governing through emergencies</w:t>
      </w:r>
      <w:r w:rsidRPr="00F430F0">
        <w:rPr>
          <w:rFonts w:ascii="Times New Roman" w:hAnsi="Times New Roman" w:cs="Times New Roman"/>
          <w:sz w:val="16"/>
        </w:rPr>
        <w:t xml:space="preserve">. </w:t>
      </w:r>
      <w:r w:rsidRPr="00F430F0">
        <w:rPr>
          <w:rStyle w:val="StyleBoldUnderline"/>
          <w:rFonts w:ascii="Times New Roman" w:hAnsi="Times New Roman" w:cs="Times New Roman"/>
        </w:rPr>
        <w:t>Beck is suggesting that contemporary threats are beyond insurability and ‘[m]aybe the time has come to work towards the prevention of disorder and catastrophe, and not merely towards their control</w:t>
      </w:r>
      <w:r w:rsidRPr="00F430F0">
        <w:rPr>
          <w:rFonts w:ascii="Times New Roman" w:hAnsi="Times New Roman" w:cs="Times New Roman"/>
          <w:sz w:val="16"/>
        </w:rPr>
        <w:t>. Today, there are plans for all kinds of emergencies (ecological, medical, military</w:t>
      </w:r>
      <w:r w:rsidRPr="00F430F0">
        <w:rPr>
          <w:rStyle w:val="StyleBoldUnderline"/>
          <w:rFonts w:ascii="Times New Roman" w:hAnsi="Times New Roman" w:cs="Times New Roman"/>
        </w:rPr>
        <w:t xml:space="preserve">), but there is no politics to prevent them’ </w:t>
      </w:r>
      <w:r w:rsidRPr="00F430F0">
        <w:rPr>
          <w:rFonts w:ascii="Times New Roman" w:hAnsi="Times New Roman" w:cs="Times New Roman"/>
          <w:sz w:val="16"/>
        </w:rPr>
        <w:t>(Agamben 2002, 24)</w:t>
      </w:r>
    </w:p>
    <w:p w14:paraId="328BF6C1" w14:textId="77777777" w:rsidR="007F3B6C" w:rsidRPr="00F430F0" w:rsidRDefault="007F3B6C" w:rsidP="007F3B6C">
      <w:pPr>
        <w:rPr>
          <w:rFonts w:ascii="Times New Roman" w:hAnsi="Times New Roman" w:cs="Times New Roman"/>
        </w:rPr>
      </w:pPr>
    </w:p>
    <w:p w14:paraId="0FC47FCC" w14:textId="5D592461" w:rsidR="007F3B6C" w:rsidRPr="00F430F0" w:rsidRDefault="007F3B6C" w:rsidP="007F3B6C">
      <w:pPr>
        <w:pStyle w:val="Heading3"/>
        <w:rPr>
          <w:rFonts w:ascii="Times New Roman" w:hAnsi="Times New Roman" w:cs="Times New Roman"/>
        </w:rPr>
      </w:pPr>
      <w:r w:rsidRPr="00F430F0">
        <w:rPr>
          <w:rFonts w:ascii="Times New Roman" w:hAnsi="Times New Roman" w:cs="Times New Roman"/>
        </w:rPr>
        <w:lastRenderedPageBreak/>
        <w:t xml:space="preserve">Link—Risk </w:t>
      </w:r>
    </w:p>
    <w:p w14:paraId="7B854917" w14:textId="77777777" w:rsidR="007F3B6C" w:rsidRPr="00F430F0" w:rsidRDefault="007F3B6C" w:rsidP="007F3B6C">
      <w:pPr>
        <w:pStyle w:val="Heading4"/>
        <w:rPr>
          <w:rStyle w:val="StyleStyleBold12pt"/>
          <w:rFonts w:cs="Times New Roman"/>
          <w:b/>
        </w:rPr>
      </w:pPr>
      <w:r w:rsidRPr="00F430F0">
        <w:rPr>
          <w:rStyle w:val="StyleStyleBold12pt"/>
          <w:rFonts w:cs="Times New Roman"/>
          <w:b/>
        </w:rPr>
        <w:t>The rhetoric of risk enables policy elites to claim a permanent state of emergency that leads to military intervention.</w:t>
      </w:r>
    </w:p>
    <w:p w14:paraId="4351E92C" w14:textId="77777777" w:rsidR="007F3B6C" w:rsidRPr="00F430F0" w:rsidRDefault="007F3B6C" w:rsidP="007F3B6C">
      <w:pPr>
        <w:rPr>
          <w:rStyle w:val="StyleStyleBold12pt"/>
          <w:rFonts w:ascii="Times New Roman" w:hAnsi="Times New Roman" w:cs="Times New Roman"/>
        </w:rPr>
      </w:pPr>
    </w:p>
    <w:p w14:paraId="386B1387" w14:textId="77777777" w:rsidR="007F3B6C" w:rsidRPr="00F430F0" w:rsidRDefault="007F3B6C" w:rsidP="007F3B6C">
      <w:pPr>
        <w:rPr>
          <w:rStyle w:val="StyleStyleBold12pt"/>
          <w:rFonts w:ascii="Times New Roman" w:hAnsi="Times New Roman" w:cs="Times New Roman"/>
        </w:rPr>
      </w:pPr>
      <w:r w:rsidRPr="00F430F0">
        <w:rPr>
          <w:rStyle w:val="StyleStyleBold12pt"/>
          <w:rFonts w:ascii="Times New Roman" w:hAnsi="Times New Roman" w:cs="Times New Roman"/>
        </w:rPr>
        <w:t>Taylor 10</w:t>
      </w:r>
    </w:p>
    <w:p w14:paraId="7ED8F403" w14:textId="77777777" w:rsidR="007F3B6C" w:rsidRPr="00F430F0" w:rsidRDefault="007F3B6C" w:rsidP="007F3B6C">
      <w:pPr>
        <w:rPr>
          <w:rFonts w:ascii="Times New Roman" w:hAnsi="Times New Roman" w:cs="Times New Roman"/>
        </w:rPr>
      </w:pPr>
      <w:r w:rsidRPr="00F430F0">
        <w:rPr>
          <w:rFonts w:ascii="Times New Roman" w:hAnsi="Times New Roman" w:cs="Times New Roman"/>
        </w:rPr>
        <w:t xml:space="preserve">Brian Taylor. 10 February 2010. Associate professor of communication. “A Hedge against the Future”: The Post–Cold War Rhetoric of Nuclear Weapons Modernization. Quarterly journal of speech. </w:t>
      </w:r>
    </w:p>
    <w:p w14:paraId="64160C5A" w14:textId="77777777" w:rsidR="007F3B6C" w:rsidRPr="00F430F0" w:rsidRDefault="007F3B6C" w:rsidP="007F3B6C">
      <w:pPr>
        <w:rPr>
          <w:rFonts w:ascii="Times New Roman" w:hAnsi="Times New Roman" w:cs="Times New Roman"/>
        </w:rPr>
      </w:pPr>
    </w:p>
    <w:p w14:paraId="3CE4BCE0" w14:textId="77777777" w:rsidR="007F3B6C" w:rsidRPr="00F430F0" w:rsidRDefault="007F3B6C" w:rsidP="007F3B6C">
      <w:pPr>
        <w:rPr>
          <w:rFonts w:ascii="Times New Roman" w:hAnsi="Times New Roman" w:cs="Times New Roman"/>
          <w:sz w:val="16"/>
        </w:rPr>
      </w:pPr>
      <w:r w:rsidRPr="00F430F0">
        <w:rPr>
          <w:rFonts w:ascii="Times New Roman" w:hAnsi="Times New Roman" w:cs="Times New Roman"/>
          <w:sz w:val="16"/>
        </w:rPr>
        <w:t xml:space="preserve">More recently, a second body of work has engaged post. Cold War changes in this condition. ‘‘Postmodern </w:t>
      </w:r>
      <w:r w:rsidRPr="00F430F0">
        <w:rPr>
          <w:rStyle w:val="StyleBoldUnderline"/>
          <w:rFonts w:ascii="Times New Roman" w:hAnsi="Times New Roman" w:cs="Times New Roman"/>
        </w:rPr>
        <w:t>theories of security and risk’’ focus on the social construction of</w:t>
      </w:r>
      <w:r w:rsidRPr="00F430F0">
        <w:rPr>
          <w:rFonts w:ascii="Times New Roman" w:hAnsi="Times New Roman" w:cs="Times New Roman"/>
          <w:sz w:val="16"/>
        </w:rPr>
        <w:t xml:space="preserve"> such phenomena and implicate </w:t>
      </w:r>
      <w:r w:rsidRPr="00F430F0">
        <w:rPr>
          <w:rStyle w:val="StyleBoldUnderline"/>
          <w:rFonts w:ascii="Times New Roman" w:hAnsi="Times New Roman" w:cs="Times New Roman"/>
        </w:rPr>
        <w:t>futuristic nuclear rhetoric</w:t>
      </w:r>
      <w:r w:rsidRPr="00F430F0">
        <w:rPr>
          <w:rFonts w:ascii="Times New Roman" w:hAnsi="Times New Roman" w:cs="Times New Roman"/>
          <w:sz w:val="16"/>
        </w:rPr>
        <w:t xml:space="preserve">.4 Ulrich Beck’s ‘‘reflexive modernization’’ thesis, for example, holds that the members of 2 B. C. Taylor Downloaded by [University of Texas Libraries] at 09:05 28 July 2013 </w:t>
      </w:r>
      <w:r w:rsidRPr="00F430F0">
        <w:rPr>
          <w:rFonts w:ascii="Times New Roman" w:hAnsi="Times New Roman" w:cs="Times New Roman"/>
          <w:sz w:val="16"/>
        </w:rPr>
        <w:pgNum/>
      </w:r>
      <w:r w:rsidRPr="00F430F0">
        <w:rPr>
          <w:rStyle w:val="StyleBoldUnderline"/>
          <w:rFonts w:ascii="Times New Roman" w:hAnsi="Times New Roman" w:cs="Times New Roman"/>
        </w:rPr>
        <w:t>globalized ‘‘risk society’’ have shifted from the unreflective development of science and technology to address the urgency of allocating and remediating their ‘‘manufactured’’ harms</w:t>
      </w:r>
      <w:r w:rsidRPr="00F430F0">
        <w:rPr>
          <w:rFonts w:ascii="Times New Roman" w:hAnsi="Times New Roman" w:cs="Times New Roman"/>
          <w:sz w:val="16"/>
        </w:rPr>
        <w:t xml:space="preserve">. </w:t>
      </w:r>
      <w:r w:rsidRPr="00F430F0">
        <w:rPr>
          <w:rStyle w:val="StyleBoldUnderline"/>
          <w:rFonts w:ascii="Times New Roman" w:hAnsi="Times New Roman" w:cs="Times New Roman"/>
        </w:rPr>
        <w:t>In the realm of security, these developments have encouraged a shift from ‘‘empirically identifying and assessing [existing] threats</w:t>
      </w:r>
      <w:r w:rsidRPr="00F430F0">
        <w:rPr>
          <w:rFonts w:ascii="Times New Roman" w:hAnsi="Times New Roman" w:cs="Times New Roman"/>
          <w:sz w:val="16"/>
        </w:rPr>
        <w:t xml:space="preserve">.’’ </w:t>
      </w:r>
      <w:r w:rsidRPr="00F430F0">
        <w:rPr>
          <w:rStyle w:val="StyleBoldUnderline"/>
          <w:rFonts w:ascii="Times New Roman" w:hAnsi="Times New Roman" w:cs="Times New Roman"/>
        </w:rPr>
        <w:t>5 Instead</w:t>
      </w:r>
      <w:r w:rsidRPr="00F430F0">
        <w:rPr>
          <w:rFonts w:ascii="Times New Roman" w:hAnsi="Times New Roman" w:cs="Times New Roman"/>
          <w:sz w:val="16"/>
        </w:rPr>
        <w:t xml:space="preserve">, security </w:t>
      </w:r>
      <w:r w:rsidRPr="00F430F0">
        <w:rPr>
          <w:rStyle w:val="StyleBoldUnderline"/>
          <w:rFonts w:ascii="Times New Roman" w:hAnsi="Times New Roman" w:cs="Times New Roman"/>
        </w:rPr>
        <w:t>institution</w:t>
      </w:r>
      <w:r w:rsidRPr="00F430F0">
        <w:rPr>
          <w:rFonts w:ascii="Times New Roman" w:hAnsi="Times New Roman" w:cs="Times New Roman"/>
          <w:sz w:val="16"/>
        </w:rPr>
        <w:t xml:space="preserve">s </w:t>
      </w:r>
      <w:r w:rsidRPr="00F430F0">
        <w:rPr>
          <w:rStyle w:val="StyleBoldUnderline"/>
          <w:rFonts w:ascii="Times New Roman" w:hAnsi="Times New Roman" w:cs="Times New Roman"/>
        </w:rPr>
        <w:t>now incorporate the limits of knowledge, certainty, and control into their practices.</w:t>
      </w:r>
      <w:r w:rsidRPr="00F430F0">
        <w:rPr>
          <w:rFonts w:ascii="Times New Roman" w:hAnsi="Times New Roman" w:cs="Times New Roman"/>
          <w:sz w:val="16"/>
        </w:rPr>
        <w:t xml:space="preserve"> Their subsequent plans depict the probability of undesirable events through contingent discourses of classification, quantification, and prediction</w:t>
      </w:r>
      <w:r w:rsidRPr="00F430F0">
        <w:rPr>
          <w:rStyle w:val="StyleBoldUnderline"/>
          <w:rFonts w:ascii="Times New Roman" w:hAnsi="Times New Roman" w:cs="Times New Roman"/>
        </w:rPr>
        <w:t>. In this process, ‘‘risk’’ becomes an effect of rhetoric</w:t>
      </w:r>
      <w:r w:rsidRPr="00F430F0">
        <w:rPr>
          <w:rFonts w:ascii="Times New Roman" w:hAnsi="Times New Roman" w:cs="Times New Roman"/>
          <w:sz w:val="16"/>
        </w:rPr>
        <w:t xml:space="preserve">. Frequently, </w:t>
      </w:r>
      <w:r w:rsidRPr="00F430F0">
        <w:rPr>
          <w:rStyle w:val="StyleBoldUnderline"/>
          <w:rFonts w:ascii="Times New Roman" w:hAnsi="Times New Roman" w:cs="Times New Roman"/>
        </w:rPr>
        <w:t>this rhetoric stimulates the development of interventions seeking to discourage and contain the possible occurrence of undesirable events</w:t>
      </w:r>
      <w:r w:rsidRPr="00F430F0">
        <w:rPr>
          <w:rFonts w:ascii="Times New Roman" w:hAnsi="Times New Roman" w:cs="Times New Roman"/>
          <w:sz w:val="16"/>
        </w:rPr>
        <w:t xml:space="preserve">. </w:t>
      </w:r>
      <w:r w:rsidRPr="00F430F0">
        <w:rPr>
          <w:rStyle w:val="StyleBoldUnderline"/>
          <w:rFonts w:ascii="Times New Roman" w:hAnsi="Times New Roman" w:cs="Times New Roman"/>
        </w:rPr>
        <w:t>Its circulation by a society’s dominant institutions shapes citizens’ understandings of particular objects, of their identities in relation to the potential occurrence of danger, and of the reputation of institutions charged with risk assessment and mitigation.</w:t>
      </w:r>
      <w:r w:rsidRPr="00F430F0">
        <w:rPr>
          <w:rFonts w:ascii="Times New Roman" w:hAnsi="Times New Roman" w:cs="Times New Roman"/>
          <w:sz w:val="16"/>
        </w:rPr>
        <w:t xml:space="preserve"> </w:t>
      </w:r>
      <w:r w:rsidRPr="00F430F0">
        <w:rPr>
          <w:rStyle w:val="StyleBoldUnderline"/>
          <w:rFonts w:ascii="Times New Roman" w:hAnsi="Times New Roman" w:cs="Times New Roman"/>
        </w:rPr>
        <w:t>In this process, the representation of risk as unpredictable and incalculable</w:t>
      </w:r>
      <w:r w:rsidRPr="00F430F0">
        <w:rPr>
          <w:rFonts w:ascii="Times New Roman" w:hAnsi="Times New Roman" w:cs="Times New Roman"/>
          <w:sz w:val="16"/>
        </w:rPr>
        <w:t xml:space="preserve"> may </w:t>
      </w:r>
      <w:r w:rsidRPr="00F430F0">
        <w:rPr>
          <w:rStyle w:val="StyleBoldUnderline"/>
          <w:rFonts w:ascii="Times New Roman" w:hAnsi="Times New Roman" w:cs="Times New Roman"/>
        </w:rPr>
        <w:t>encourage audiences to view it as ‘‘always imminent</w:t>
      </w:r>
      <w:r w:rsidRPr="00F430F0">
        <w:rPr>
          <w:rFonts w:ascii="Times New Roman" w:hAnsi="Times New Roman" w:cs="Times New Roman"/>
          <w:sz w:val="16"/>
        </w:rPr>
        <w:t xml:space="preserve">,’’ and as possessing quasi-autonomous agency.6 Frustration arising from rhetoric depicting </w:t>
      </w:r>
      <w:r w:rsidRPr="00F430F0">
        <w:rPr>
          <w:rStyle w:val="StyleBoldUnderline"/>
          <w:rFonts w:ascii="Times New Roman" w:hAnsi="Times New Roman" w:cs="Times New Roman"/>
        </w:rPr>
        <w:t>the impossibility of ‘‘resolving’’ risk</w:t>
      </w:r>
      <w:r w:rsidRPr="00F430F0">
        <w:rPr>
          <w:rFonts w:ascii="Times New Roman" w:hAnsi="Times New Roman" w:cs="Times New Roman"/>
          <w:sz w:val="16"/>
        </w:rPr>
        <w:t xml:space="preserve"> </w:t>
      </w:r>
      <w:r w:rsidRPr="00F430F0">
        <w:rPr>
          <w:rStyle w:val="StyleBoldUnderline"/>
          <w:rFonts w:ascii="Times New Roman" w:hAnsi="Times New Roman" w:cs="Times New Roman"/>
        </w:rPr>
        <w:t>may</w:t>
      </w:r>
      <w:r w:rsidRPr="00F430F0">
        <w:rPr>
          <w:rFonts w:ascii="Times New Roman" w:hAnsi="Times New Roman" w:cs="Times New Roman"/>
          <w:sz w:val="16"/>
        </w:rPr>
        <w:t xml:space="preserve"> </w:t>
      </w:r>
      <w:r w:rsidRPr="00F430F0">
        <w:rPr>
          <w:rStyle w:val="StyleBoldUnderline"/>
          <w:rFonts w:ascii="Times New Roman" w:hAnsi="Times New Roman" w:cs="Times New Roman"/>
        </w:rPr>
        <w:t>stimulate</w:t>
      </w:r>
      <w:r w:rsidRPr="00F430F0">
        <w:rPr>
          <w:rFonts w:ascii="Times New Roman" w:hAnsi="Times New Roman" w:cs="Times New Roman"/>
          <w:sz w:val="16"/>
        </w:rPr>
        <w:t xml:space="preserve"> audiences to experience their apparent vulnerability as intolerable and </w:t>
      </w:r>
      <w:r w:rsidRPr="00F430F0">
        <w:rPr>
          <w:rStyle w:val="StyleBoldUnderline"/>
          <w:rFonts w:ascii="Times New Roman" w:hAnsi="Times New Roman" w:cs="Times New Roman"/>
        </w:rPr>
        <w:t>to endorse pragmatic strategies that reduce that discomfort.</w:t>
      </w:r>
      <w:r w:rsidRPr="00F430F0">
        <w:rPr>
          <w:rFonts w:ascii="Times New Roman" w:hAnsi="Times New Roman" w:cs="Times New Roman"/>
          <w:sz w:val="16"/>
        </w:rPr>
        <w:t xml:space="preserve"> These strategies may include the offensive pre-emption of risk’s manifestation.7 Under conditions of acute uncertainty, apparent urgency, and official presumption, public deliberation of risk may devolve to privilege instrumental concerns such as the relative effectiveness of available solutions. By narrowly emphasizing these means, however, deliberation may avoid needed debates about the morality of ends sought and the consequences of measures taken to reduce risk. The impossibility of achieving certainty concerning risk, further, may discourage audiences from holding institutions liable for their past actions and instead encourage them to prioritize continuous refinement of ‘‘prudent’’ defenses against undesirable eruptions of the imminent future. As a result, audience reflection on the political contingency of risk calculations may be precluded in favor of endorsing officially preferred premises.8 Finally, however, </w:t>
      </w:r>
      <w:r w:rsidRPr="00F430F0">
        <w:rPr>
          <w:rStyle w:val="StyleBoldUnderline"/>
          <w:rFonts w:ascii="Times New Roman" w:hAnsi="Times New Roman" w:cs="Times New Roman"/>
        </w:rPr>
        <w:t>while official risk discourse is influential, its success is by no means guaranteed. It may also generate perverse and unintended effects, including the stimulation of popular anxiety toward the very object of remediation efforts*and thus suspicion toward the credibility of risk managers.</w:t>
      </w:r>
      <w:r w:rsidRPr="00F430F0">
        <w:rPr>
          <w:rFonts w:ascii="Times New Roman" w:hAnsi="Times New Roman" w:cs="Times New Roman"/>
          <w:sz w:val="16"/>
        </w:rPr>
        <w:t>9</w:t>
      </w:r>
    </w:p>
    <w:p w14:paraId="3FD578BA" w14:textId="77777777" w:rsidR="007F3B6C" w:rsidRPr="00F430F0" w:rsidRDefault="007F3B6C" w:rsidP="007F3B6C">
      <w:pPr>
        <w:rPr>
          <w:rFonts w:ascii="Times New Roman" w:hAnsi="Times New Roman" w:cs="Times New Roman"/>
        </w:rPr>
      </w:pPr>
    </w:p>
    <w:p w14:paraId="19E1F5FA" w14:textId="0C9BB5E3" w:rsidR="00780897" w:rsidRPr="00F430F0" w:rsidRDefault="00780897" w:rsidP="00780897">
      <w:pPr>
        <w:pStyle w:val="Heading3"/>
        <w:rPr>
          <w:rFonts w:ascii="Times New Roman" w:hAnsi="Times New Roman" w:cs="Times New Roman"/>
        </w:rPr>
      </w:pPr>
      <w:r w:rsidRPr="00F430F0">
        <w:rPr>
          <w:rFonts w:ascii="Times New Roman" w:hAnsi="Times New Roman" w:cs="Times New Roman"/>
        </w:rPr>
        <w:lastRenderedPageBreak/>
        <w:t>Link—State</w:t>
      </w:r>
    </w:p>
    <w:p w14:paraId="2DE8E56B" w14:textId="51CF544D" w:rsidR="00780897" w:rsidRPr="00F430F0" w:rsidRDefault="00780897" w:rsidP="00780897">
      <w:pPr>
        <w:pStyle w:val="Heading4"/>
        <w:rPr>
          <w:rFonts w:cs="Times New Roman"/>
        </w:rPr>
      </w:pPr>
      <w:r w:rsidRPr="00F430F0">
        <w:rPr>
          <w:rFonts w:cs="Times New Roman"/>
        </w:rPr>
        <w:t>States are constantly defined by security dilemmas that provoke arms races and physical attacks.</w:t>
      </w:r>
    </w:p>
    <w:p w14:paraId="5AB604A6" w14:textId="77777777" w:rsidR="00780897" w:rsidRPr="00F430F0" w:rsidRDefault="00780897" w:rsidP="00780897">
      <w:pPr>
        <w:rPr>
          <w:rStyle w:val="StyleStyleBold12pt"/>
          <w:rFonts w:ascii="Times New Roman" w:hAnsi="Times New Roman" w:cs="Times New Roman"/>
        </w:rPr>
      </w:pPr>
    </w:p>
    <w:p w14:paraId="13DD38C9" w14:textId="77777777" w:rsidR="00780897" w:rsidRPr="00F430F0" w:rsidRDefault="00780897" w:rsidP="00780897">
      <w:pPr>
        <w:rPr>
          <w:rStyle w:val="StyleStyleBold12pt"/>
          <w:rFonts w:ascii="Times New Roman" w:hAnsi="Times New Roman" w:cs="Times New Roman"/>
        </w:rPr>
      </w:pPr>
      <w:r w:rsidRPr="00F430F0">
        <w:rPr>
          <w:rStyle w:val="StyleStyleBold12pt"/>
          <w:rFonts w:ascii="Times New Roman" w:hAnsi="Times New Roman" w:cs="Times New Roman"/>
        </w:rPr>
        <w:t>Steele 5</w:t>
      </w:r>
    </w:p>
    <w:p w14:paraId="28D840C0" w14:textId="77777777" w:rsidR="00780897" w:rsidRPr="00F430F0" w:rsidRDefault="00780897" w:rsidP="00780897">
      <w:pPr>
        <w:rPr>
          <w:rFonts w:ascii="Times New Roman" w:hAnsi="Times New Roman" w:cs="Times New Roman"/>
          <w:sz w:val="16"/>
          <w:szCs w:val="16"/>
          <w:u w:val="single"/>
        </w:rPr>
      </w:pPr>
      <w:r w:rsidRPr="00F430F0">
        <w:rPr>
          <w:rFonts w:ascii="Times New Roman" w:hAnsi="Times New Roman" w:cs="Times New Roman"/>
          <w:b/>
          <w:color w:val="000000" w:themeColor="text1"/>
          <w:sz w:val="16"/>
          <w:szCs w:val="16"/>
        </w:rPr>
        <w:t xml:space="preserve">[Brent J., </w:t>
      </w:r>
      <w:r w:rsidRPr="00F430F0">
        <w:rPr>
          <w:rFonts w:ascii="Times New Roman" w:hAnsi="Times New Roman" w:cs="Times New Roman"/>
          <w:b/>
          <w:color w:val="262626"/>
          <w:sz w:val="16"/>
          <w:szCs w:val="16"/>
        </w:rPr>
        <w:t>Assist. Prof of Political Science @ University of Kansas. </w:t>
      </w:r>
      <w:r w:rsidRPr="00F430F0">
        <w:rPr>
          <w:rFonts w:ascii="Times New Roman" w:hAnsi="Times New Roman" w:cs="Times New Roman"/>
          <w:b/>
          <w:color w:val="000000" w:themeColor="text1"/>
          <w:sz w:val="16"/>
          <w:szCs w:val="16"/>
        </w:rPr>
        <w:t>“Ontological Security and the Power of Self-Identity: British Neutrality and the American Civil War” Cambridge University Press Review of International Studies 31:3 (Jul., 2005) http://www.jstor.org/stable/40072087]</w:t>
      </w:r>
    </w:p>
    <w:p w14:paraId="0B38D567" w14:textId="77777777" w:rsidR="00780897" w:rsidRPr="00F430F0" w:rsidRDefault="00780897" w:rsidP="00780897">
      <w:pPr>
        <w:rPr>
          <w:rFonts w:ascii="Times New Roman" w:hAnsi="Times New Roman" w:cs="Times New Roman"/>
          <w:sz w:val="14"/>
        </w:rPr>
      </w:pPr>
    </w:p>
    <w:p w14:paraId="1E5F871E" w14:textId="40629DFD" w:rsidR="00780897" w:rsidRPr="00F430F0" w:rsidRDefault="00780897" w:rsidP="0078089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cs="Times New Roman"/>
        </w:rPr>
      </w:pPr>
      <w:r w:rsidRPr="00F430F0">
        <w:rPr>
          <w:rFonts w:ascii="Times New Roman" w:hAnsi="Times New Roman" w:cs="Times New Roman"/>
          <w:bCs/>
          <w:color w:val="000000"/>
          <w:sz w:val="16"/>
        </w:rPr>
        <w:t>In order to know why a state feels shame, we must understand its sense of self-identity. Similar actions in dissimilar actors will produce dissimilar feelings. For example, autocracies may experience guilt because they failed to abide by some rule, but we can surmise that they will not be 'ashamed' in the same way a liberal democracy is. Conversely, 'liberal' regimes may not feel guilty when they fail to act in a humanitarian crisis (because no rule existed requiring action), but they will feel shame because such inaction was inconsistent with their sense of integrity and self-identity, and because allowing humanitarian disasters to unfold threatens that regime's self-identity.31From this angle, then, 'humanitarian acts' are rational for certain actors because they fulfill a sense of self-identity and ensure a state's ontological security. In addition</w:t>
      </w:r>
      <w:r w:rsidRPr="00F430F0">
        <w:rPr>
          <w:rStyle w:val="StyleBoldUnderline"/>
          <w:rFonts w:ascii="Times New Roman" w:hAnsi="Times New Roman" w:cs="Times New Roman"/>
        </w:rPr>
        <w:t xml:space="preserve">, it may be the case that the 'routine' determining state identities is defined by the need for war, and thus could be recognized as a behaviour akin to traditional security. </w:t>
      </w:r>
      <w:r w:rsidRPr="00F430F0">
        <w:rPr>
          <w:rFonts w:ascii="Times New Roman" w:hAnsi="Times New Roman" w:cs="Times New Roman"/>
          <w:bCs/>
          <w:color w:val="000000"/>
          <w:sz w:val="16"/>
        </w:rPr>
        <w:t xml:space="preserve">This compelling argument is made by Jennifer Mitzen, and it may be true, </w:t>
      </w:r>
      <w:r w:rsidRPr="00F430F0">
        <w:rPr>
          <w:rStyle w:val="StyleBoldUnderline"/>
          <w:rFonts w:ascii="Times New Roman" w:hAnsi="Times New Roman" w:cs="Times New Roman"/>
        </w:rPr>
        <w:t>since certain states can be 'routinized' into 'security dilemmas' which provoke a continued need for arms races or physical insecurity.</w:t>
      </w:r>
      <w:r w:rsidRPr="00F430F0">
        <w:rPr>
          <w:rFonts w:ascii="Times New Roman" w:hAnsi="Times New Roman" w:cs="Times New Roman"/>
          <w:bCs/>
          <w:color w:val="000000"/>
          <w:sz w:val="16"/>
        </w:rPr>
        <w:t xml:space="preserve">32Therefore it is hardly the case that ontological security is something only 'healthy' actors seek. Mitzen argues that all states seek ontological security, and as noted above some agents may be less capable than others to reflexively monitor their behaviours (perhaps autocracies, developing countries, and so on) and thus they may be so devoted to a routine that they fail to accommodate critical situations. The result is that such states will consistently experience shame rather than avoid it - examples of what we could call ontologically insecure 'problem states'. </w:t>
      </w:r>
      <w:r w:rsidRPr="00F430F0">
        <w:rPr>
          <w:rStyle w:val="StyleBoldUnderline"/>
          <w:rFonts w:ascii="Times New Roman" w:hAnsi="Times New Roman" w:cs="Times New Roman"/>
        </w:rPr>
        <w:t>Paradoxically, both contexts ('humanitarian' action or war hunger) represent examples where states pursue ontological security at the expense of physical security, in order to fulfil a routine</w:t>
      </w:r>
      <w:r w:rsidRPr="00F430F0">
        <w:rPr>
          <w:rFonts w:ascii="Times New Roman" w:hAnsi="Times New Roman" w:cs="Times New Roman"/>
          <w:bCs/>
          <w:color w:val="000000"/>
          <w:sz w:val="16"/>
        </w:rPr>
        <w:t xml:space="preserve">. Mitzen notes that: Even harmful or self-defeating relationships can provide actors with ontological security; and as long as that relationship is reliable, actors may prefer to hold onto the relationship rather than to experiment with something new. From here it follows that </w:t>
      </w:r>
      <w:r w:rsidRPr="00F430F0">
        <w:rPr>
          <w:rStyle w:val="StyleBoldUnderline"/>
          <w:rFonts w:ascii="Times New Roman" w:hAnsi="Times New Roman" w:cs="Times New Roman"/>
        </w:rPr>
        <w:t>breaking free of physical security dilemmas can generate ontological insecurity</w:t>
      </w:r>
      <w:r w:rsidRPr="00F430F0">
        <w:rPr>
          <w:rFonts w:ascii="Times New Roman" w:hAnsi="Times New Roman" w:cs="Times New Roman"/>
          <w:bCs/>
          <w:color w:val="000000"/>
          <w:sz w:val="16"/>
        </w:rPr>
        <w:t xml:space="preserve">.33 </w:t>
      </w:r>
      <w:r w:rsidRPr="00F430F0">
        <w:rPr>
          <w:rStyle w:val="StyleBoldUnderline"/>
          <w:rFonts w:ascii="Times New Roman" w:hAnsi="Times New Roman" w:cs="Times New Roman"/>
        </w:rPr>
        <w:t>States intervening to stop human rights abuses, for example, compromise</w:t>
      </w:r>
      <w:r w:rsidRPr="00F430F0">
        <w:rPr>
          <w:rFonts w:ascii="Times New Roman" w:hAnsi="Times New Roman" w:cs="Times New Roman"/>
          <w:bCs/>
          <w:color w:val="000000"/>
          <w:sz w:val="16"/>
        </w:rPr>
        <w:t xml:space="preserve"> (but do not 'imperil') </w:t>
      </w:r>
      <w:r w:rsidRPr="00F430F0">
        <w:rPr>
          <w:rStyle w:val="StyleBoldUnderline"/>
          <w:rFonts w:ascii="Times New Roman" w:hAnsi="Times New Roman" w:cs="Times New Roman"/>
        </w:rPr>
        <w:t>their physical security just as states that engage in rhythmic arms buildups compromise their own well-being and add to regional discomfort</w:t>
      </w:r>
      <w:r w:rsidRPr="00F430F0">
        <w:rPr>
          <w:rFonts w:ascii="Times New Roman" w:hAnsi="Times New Roman" w:cs="Times New Roman"/>
          <w:bCs/>
          <w:color w:val="000000"/>
          <w:sz w:val="16"/>
        </w:rPr>
        <w:t xml:space="preserve">. Had scholars applied the concepts of ontological security and shame to inter- national relations theory in the late 1980s they may have been better prepared to understand the 'humanitarian' interventions conducted throughout the 1990s. </w:t>
      </w:r>
      <w:r w:rsidRPr="00F430F0">
        <w:rPr>
          <w:rStyle w:val="StyleBoldUnderline"/>
          <w:rFonts w:ascii="Times New Roman" w:hAnsi="Times New Roman" w:cs="Times New Roman"/>
        </w:rPr>
        <w:t>Ontological security also provides us with an important insight into what has appeared to us as 'moral' action.</w:t>
      </w:r>
      <w:r w:rsidRPr="00F430F0">
        <w:rPr>
          <w:rFonts w:ascii="Times New Roman" w:hAnsi="Times New Roman" w:cs="Times New Roman"/>
          <w:bCs/>
          <w:color w:val="000000"/>
          <w:sz w:val="16"/>
        </w:rPr>
        <w:t xml:space="preserve"> Kaufman and Pape define 'moral action' as one 'that advances a moral principle rather than a selfish interest.</w:t>
      </w:r>
      <w:r w:rsidRPr="00F430F0">
        <w:rPr>
          <w:rFonts w:ascii="Times New Roman" w:hAnsi="Times New Roman" w:cs="Times New Roman"/>
          <w:sz w:val="16"/>
        </w:rPr>
        <w:t>'34</w:t>
      </w:r>
      <w:r w:rsidRPr="00F430F0">
        <w:rPr>
          <w:rStyle w:val="StyleBoldUnderline"/>
          <w:rFonts w:ascii="Times New Roman" w:hAnsi="Times New Roman" w:cs="Times New Roman"/>
        </w:rPr>
        <w:t>Any actions, humanitarian, moral or otherwise, can be better understood by looking at states as pursuing ends that ensure their 'ontological security' needs rather than some 'cosmopolitan' ethic.</w:t>
      </w:r>
      <w:r w:rsidRPr="00F430F0">
        <w:rPr>
          <w:rFonts w:ascii="Times New Roman" w:hAnsi="Times New Roman" w:cs="Times New Roman"/>
          <w:bCs/>
          <w:color w:val="000000"/>
          <w:sz w:val="16"/>
        </w:rPr>
        <w:t xml:space="preserve"> It is those crises, like the American Civil War for the British, which bring about anxiety rather than fear, and produce shame if an agent makes a decision incongruent with its sense of self-identity. </w:t>
      </w:r>
      <w:r w:rsidRPr="00F430F0">
        <w:rPr>
          <w:rStyle w:val="StyleBoldUnderline"/>
          <w:rFonts w:ascii="Times New Roman" w:hAnsi="Times New Roman" w:cs="Times New Roman"/>
        </w:rPr>
        <w:t>Thus, what many IR scholars (and policymakers, for that matter) interpret as something separate from 'normal' state interests- in this case 'moral' action - can actually be a rational response to fulfilling ontological security needs.</w:t>
      </w:r>
    </w:p>
    <w:p w14:paraId="67A8C3F5" w14:textId="6AB56900" w:rsidR="00B200ED" w:rsidRPr="00F430F0" w:rsidRDefault="00B200ED" w:rsidP="00B14E17">
      <w:pPr>
        <w:pStyle w:val="Heading2"/>
        <w:rPr>
          <w:rFonts w:ascii="Times New Roman" w:hAnsi="Times New Roman" w:cs="Times New Roman"/>
        </w:rPr>
      </w:pPr>
      <w:r w:rsidRPr="00F430F0">
        <w:rPr>
          <w:rFonts w:ascii="Times New Roman" w:hAnsi="Times New Roman" w:cs="Times New Roman"/>
        </w:rPr>
        <w:lastRenderedPageBreak/>
        <w:t>Security Impacts</w:t>
      </w:r>
    </w:p>
    <w:p w14:paraId="0AA2E655" w14:textId="0A0D20D9" w:rsidR="007F3B6C" w:rsidRPr="00F430F0" w:rsidRDefault="007F3B6C" w:rsidP="007F3B6C">
      <w:pPr>
        <w:pStyle w:val="Heading3"/>
        <w:rPr>
          <w:rFonts w:ascii="Times New Roman" w:hAnsi="Times New Roman" w:cs="Times New Roman"/>
        </w:rPr>
      </w:pPr>
      <w:r w:rsidRPr="00F430F0">
        <w:rPr>
          <w:rFonts w:ascii="Times New Roman" w:hAnsi="Times New Roman" w:cs="Times New Roman"/>
        </w:rPr>
        <w:lastRenderedPageBreak/>
        <w:t>Impact—Turns Case</w:t>
      </w:r>
    </w:p>
    <w:p w14:paraId="34B1E56C" w14:textId="77777777" w:rsidR="007F3B6C" w:rsidRPr="00F430F0" w:rsidRDefault="007F3B6C" w:rsidP="007F3B6C">
      <w:pPr>
        <w:pStyle w:val="Heading4"/>
        <w:rPr>
          <w:rFonts w:cs="Times New Roman"/>
        </w:rPr>
      </w:pPr>
      <w:r w:rsidRPr="00F430F0">
        <w:rPr>
          <w:rFonts w:cs="Times New Roman"/>
        </w:rPr>
        <w:t>Security undermines democratic decision making and applies the logic of war to policy discourse.</w:t>
      </w:r>
    </w:p>
    <w:p w14:paraId="27BB29BE" w14:textId="77777777" w:rsidR="007F3B6C" w:rsidRPr="00F430F0" w:rsidRDefault="007F3B6C" w:rsidP="007F3B6C">
      <w:pPr>
        <w:rPr>
          <w:rStyle w:val="StyleStyleBold12pt"/>
          <w:rFonts w:ascii="Times New Roman" w:hAnsi="Times New Roman" w:cs="Times New Roman"/>
        </w:rPr>
      </w:pPr>
    </w:p>
    <w:p w14:paraId="523D18C4" w14:textId="77777777" w:rsidR="007F3B6C" w:rsidRPr="00F430F0" w:rsidRDefault="007F3B6C" w:rsidP="007F3B6C">
      <w:pPr>
        <w:rPr>
          <w:rStyle w:val="StyleStyleBold12pt"/>
          <w:rFonts w:ascii="Times New Roman" w:hAnsi="Times New Roman" w:cs="Times New Roman"/>
        </w:rPr>
      </w:pPr>
      <w:r w:rsidRPr="00F430F0">
        <w:rPr>
          <w:rStyle w:val="StyleStyleBold12pt"/>
          <w:rFonts w:ascii="Times New Roman" w:hAnsi="Times New Roman" w:cs="Times New Roman"/>
        </w:rPr>
        <w:t>Trombetta 09</w:t>
      </w:r>
    </w:p>
    <w:p w14:paraId="0CEC00A1" w14:textId="77777777" w:rsidR="007F3B6C" w:rsidRPr="00F430F0" w:rsidRDefault="007F3B6C" w:rsidP="007F3B6C">
      <w:pPr>
        <w:rPr>
          <w:rFonts w:ascii="Times New Roman" w:hAnsi="Times New Roman" w:cs="Times New Roman"/>
        </w:rPr>
      </w:pPr>
      <w:r w:rsidRPr="00F430F0">
        <w:rPr>
          <w:rFonts w:ascii="Times New Roman" w:hAnsi="Times New Roman" w:cs="Times New Roman"/>
        </w:rPr>
        <w:t xml:space="preserve">Maria Julia Trombetta. 26 January 2009. </w:t>
      </w:r>
      <w:hyperlink r:id="rId20" w:history="1">
        <w:r w:rsidRPr="00F430F0">
          <w:rPr>
            <w:rFonts w:ascii="Times New Roman" w:hAnsi="Times New Roman" w:cs="Times New Roman"/>
          </w:rPr>
          <w:t>Delft University of Technology</w:t>
        </w:r>
      </w:hyperlink>
      <w:r w:rsidRPr="00F430F0">
        <w:rPr>
          <w:rFonts w:ascii="Times New Roman" w:hAnsi="Times New Roman" w:cs="Times New Roman"/>
        </w:rPr>
        <w:t>, </w:t>
      </w:r>
      <w:hyperlink r:id="rId21" w:history="1">
        <w:r w:rsidRPr="00F430F0">
          <w:rPr>
            <w:rFonts w:ascii="Times New Roman" w:hAnsi="Times New Roman" w:cs="Times New Roman"/>
          </w:rPr>
          <w:t>Economics of Infrastructures</w:t>
        </w:r>
      </w:hyperlink>
      <w:r w:rsidRPr="00F430F0">
        <w:rPr>
          <w:rFonts w:ascii="Times New Roman" w:hAnsi="Times New Roman" w:cs="Times New Roman"/>
        </w:rPr>
        <w:t>, Faculty Membe. Environmental security and climate change: analysing the discourse. Cambridge Review of International Affairs</w:t>
      </w:r>
    </w:p>
    <w:p w14:paraId="54E0E9C4" w14:textId="77777777" w:rsidR="007F3B6C" w:rsidRPr="00F430F0" w:rsidRDefault="007F3B6C" w:rsidP="007F3B6C">
      <w:pPr>
        <w:rPr>
          <w:rFonts w:ascii="Times New Roman" w:hAnsi="Times New Roman" w:cs="Times New Roman"/>
        </w:rPr>
      </w:pPr>
    </w:p>
    <w:p w14:paraId="5374F6C5" w14:textId="77777777" w:rsidR="007F3B6C" w:rsidRPr="00F430F0" w:rsidRDefault="007F3B6C" w:rsidP="007F3B6C">
      <w:pPr>
        <w:rPr>
          <w:rFonts w:ascii="Times New Roman" w:hAnsi="Times New Roman" w:cs="Times New Roman"/>
          <w:sz w:val="16"/>
        </w:rPr>
      </w:pPr>
      <w:r w:rsidRPr="00F430F0">
        <w:rPr>
          <w:rFonts w:ascii="Times New Roman" w:hAnsi="Times New Roman" w:cs="Times New Roman"/>
          <w:sz w:val="16"/>
        </w:rPr>
        <w:t xml:space="preserve">However, for the Copenhagen School, </w:t>
      </w:r>
      <w:r w:rsidRPr="00F430F0">
        <w:rPr>
          <w:rStyle w:val="StyleBoldUnderline"/>
          <w:rFonts w:ascii="Times New Roman" w:hAnsi="Times New Roman" w:cs="Times New Roman"/>
        </w:rPr>
        <w:t>securitization has problematic consequences</w:t>
      </w:r>
      <w:r w:rsidRPr="00F430F0">
        <w:rPr>
          <w:rFonts w:ascii="Times New Roman" w:hAnsi="Times New Roman" w:cs="Times New Roman"/>
          <w:sz w:val="16"/>
        </w:rPr>
        <w:t xml:space="preserve">. The label </w:t>
      </w:r>
      <w:r w:rsidRPr="00F430F0">
        <w:rPr>
          <w:rStyle w:val="StyleBoldUnderline"/>
          <w:rFonts w:ascii="Times New Roman" w:hAnsi="Times New Roman" w:cs="Times New Roman"/>
        </w:rPr>
        <w:t>security brings with it a set of practices and a way of dealing with a problem that characterizes an issue as a security issue</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word</w:t>
      </w:r>
      <w:r w:rsidRPr="00F430F0">
        <w:rPr>
          <w:rFonts w:ascii="Times New Roman" w:hAnsi="Times New Roman" w:cs="Times New Roman"/>
          <w:sz w:val="16"/>
        </w:rPr>
        <w:t xml:space="preserve"> security </w:t>
      </w:r>
      <w:r w:rsidRPr="00F430F0">
        <w:rPr>
          <w:rStyle w:val="StyleBoldUnderline"/>
          <w:rFonts w:ascii="Times New Roman" w:hAnsi="Times New Roman" w:cs="Times New Roman"/>
        </w:rPr>
        <w:t>entails a speciﬁc logic or rationality, independent of the context or the intentions</w:t>
      </w:r>
      <w:r w:rsidRPr="00F430F0">
        <w:rPr>
          <w:rFonts w:ascii="Times New Roman" w:hAnsi="Times New Roman" w:cs="Times New Roman"/>
          <w:sz w:val="16"/>
        </w:rPr>
        <w:t xml:space="preserve"> of the speakers. </w:t>
      </w:r>
      <w:r w:rsidRPr="00F430F0">
        <w:rPr>
          <w:rStyle w:val="StyleBoldUnderline"/>
          <w:rFonts w:ascii="Times New Roman" w:hAnsi="Times New Roman" w:cs="Times New Roman"/>
        </w:rPr>
        <w:t>Security is about survival, urgency and emergency. It allows for exceptional measures, the breaking of otherwise binding rules and governance by decrees rather than by democratic decisions. Moreover security implies a ‘decisionist’ attitude which emphasizes the importance of reactive, emergency measures</w:t>
      </w:r>
      <w:r w:rsidRPr="00F430F0">
        <w:rPr>
          <w:rFonts w:ascii="Times New Roman" w:hAnsi="Times New Roman" w:cs="Times New Roman"/>
          <w:sz w:val="16"/>
        </w:rPr>
        <w:t xml:space="preserve">. This set of practices is not necessarily codiﬁed nor can it be identiﬁed by speciﬁc rules. Instead it is more a form of rationality, a way of framing and dealing with an issue, or ‘a generic structure of meaning which organizes dispositions, social relations, and politics according to a rationality of security’ (Huysmans 2006, 24–25). This mindset, once activated, is not open to negotiation. Although it is possible to decide whether or not to securitize an issue—and securitization, as a social process, is determined by a political community rather than by individuals—once an issue is securitized the logic of security necessarily follows. This logic is borrowed from the Schmittian understanding of the political.5 For Carl Schmitt (1996 [1932], 37) the political is about the friend-enemy distinction and successfully evoking security brings about that distinction. </w:t>
      </w:r>
      <w:r w:rsidRPr="00F430F0">
        <w:rPr>
          <w:rStyle w:val="StyleBoldUnderline"/>
          <w:rFonts w:ascii="Times New Roman" w:hAnsi="Times New Roman" w:cs="Times New Roman"/>
        </w:rPr>
        <w:t>The logic of security is the logic of war; this suggests an extreme form of antagonism and a zero-sum understanding of security</w:t>
      </w:r>
      <w:r w:rsidRPr="00F430F0">
        <w:rPr>
          <w:rFonts w:ascii="Times New Roman" w:hAnsi="Times New Roman" w:cs="Times New Roman"/>
          <w:sz w:val="16"/>
        </w:rPr>
        <w:t xml:space="preserve">. With the codiﬁcation and institutionalization of a national security discourse this rationality has been narrowed down to a speciﬁc context. </w:t>
      </w:r>
      <w:r w:rsidRPr="00F430F0">
        <w:rPr>
          <w:rStyle w:val="StyleBoldUnderline"/>
          <w:rFonts w:ascii="Times New Roman" w:hAnsi="Times New Roman" w:cs="Times New Roman"/>
        </w:rPr>
        <w:t>Attempts to broaden the security agenda result in the spreading</w:t>
      </w:r>
      <w:r w:rsidRPr="00F430F0">
        <w:rPr>
          <w:rFonts w:ascii="Times New Roman" w:hAnsi="Times New Roman" w:cs="Times New Roman"/>
          <w:sz w:val="16"/>
        </w:rPr>
        <w:t xml:space="preserve"> 5 See Williams (2003) and Huysmans (1999). </w:t>
      </w:r>
      <w:r w:rsidRPr="00F430F0">
        <w:rPr>
          <w:rFonts w:ascii="Times New Roman" w:hAnsi="Times New Roman" w:cs="Times New Roman"/>
          <w:sz w:val="16"/>
        </w:rPr>
        <w:pgNum/>
      </w:r>
      <w:r w:rsidRPr="00F430F0">
        <w:rPr>
          <w:rFonts w:ascii="Times New Roman" w:hAnsi="Times New Roman" w:cs="Times New Roman"/>
          <w:sz w:val="16"/>
        </w:rPr>
        <w:t xml:space="preserve">f </w:t>
      </w:r>
      <w:r w:rsidRPr="00F430F0">
        <w:rPr>
          <w:rStyle w:val="StyleBoldUnderline"/>
          <w:rFonts w:ascii="Times New Roman" w:hAnsi="Times New Roman" w:cs="Times New Roman"/>
        </w:rPr>
        <w:t xml:space="preserve">this rationality to other contexts from which it had been excluded </w:t>
      </w:r>
      <w:r w:rsidRPr="00F430F0">
        <w:rPr>
          <w:rFonts w:ascii="Times New Roman" w:hAnsi="Times New Roman" w:cs="Times New Roman"/>
          <w:sz w:val="16"/>
        </w:rPr>
        <w:t xml:space="preserve">(Buzan and Waever 1998). The Copenhagen School warns about the risk of securitization and distinguishes between securitization—‘meaning the issue is presented as an existential threat, requiring emergency measures and justifying actions outside the normal bounds of political procedure’—and politicization—‘meaning the issue is part of public policy, requiring government decision and resource allocations’ (Buzan et al 1998, 23–24). The School warns that </w:t>
      </w:r>
      <w:r w:rsidRPr="00F430F0">
        <w:rPr>
          <w:rStyle w:val="StyleBoldUnderline"/>
          <w:rFonts w:ascii="Times New Roman" w:hAnsi="Times New Roman" w:cs="Times New Roman"/>
        </w:rPr>
        <w:t>‘when considering securitizing moves such as “environmental security” ... one has to weigh the always problematic side effects of applying a mind-set of security against the possible advantages of focus, attention, and mobilization’</w:t>
      </w:r>
      <w:r w:rsidRPr="00F430F0">
        <w:rPr>
          <w:rFonts w:ascii="Times New Roman" w:hAnsi="Times New Roman" w:cs="Times New Roman"/>
          <w:sz w:val="16"/>
        </w:rPr>
        <w:t xml:space="preserve"> (29) and Waever’s normative suggestion is: ‘less security, more politics!’ (Waever 1995, 56)</w:t>
      </w:r>
    </w:p>
    <w:p w14:paraId="617E8860" w14:textId="459318A3" w:rsidR="005E3C29" w:rsidRPr="00F430F0" w:rsidRDefault="005E3C29" w:rsidP="005E3C29">
      <w:pPr>
        <w:pStyle w:val="Heading3"/>
        <w:rPr>
          <w:rFonts w:ascii="Times New Roman" w:hAnsi="Times New Roman" w:cs="Times New Roman"/>
        </w:rPr>
      </w:pPr>
      <w:r w:rsidRPr="00F430F0">
        <w:rPr>
          <w:rFonts w:ascii="Times New Roman" w:hAnsi="Times New Roman" w:cs="Times New Roman"/>
        </w:rPr>
        <w:lastRenderedPageBreak/>
        <w:t>Impact—Turns Case</w:t>
      </w:r>
    </w:p>
    <w:p w14:paraId="37251023" w14:textId="77777777" w:rsidR="005E3C29" w:rsidRPr="00F430F0" w:rsidRDefault="005E3C29" w:rsidP="005E3C29">
      <w:pPr>
        <w:pStyle w:val="Heading4"/>
        <w:rPr>
          <w:rFonts w:cs="Times New Roman"/>
        </w:rPr>
      </w:pPr>
      <w:r w:rsidRPr="00F430F0">
        <w:rPr>
          <w:rFonts w:cs="Times New Roman"/>
        </w:rPr>
        <w:t>Their securitization frame skews public deliberation and turns case</w:t>
      </w:r>
    </w:p>
    <w:p w14:paraId="23E8F046" w14:textId="77777777" w:rsidR="005E3C29" w:rsidRPr="00F430F0" w:rsidRDefault="005E3C29" w:rsidP="005E3C29">
      <w:pPr>
        <w:rPr>
          <w:rStyle w:val="StyleStyleBold12pt"/>
          <w:rFonts w:ascii="Times New Roman" w:hAnsi="Times New Roman" w:cs="Times New Roman"/>
        </w:rPr>
      </w:pPr>
    </w:p>
    <w:p w14:paraId="3A5673F0" w14:textId="77777777" w:rsidR="005E3C29" w:rsidRPr="00F430F0" w:rsidRDefault="005E3C29" w:rsidP="005E3C29">
      <w:pPr>
        <w:rPr>
          <w:rStyle w:val="StyleStyleBold12pt"/>
          <w:rFonts w:ascii="Times New Roman" w:hAnsi="Times New Roman" w:cs="Times New Roman"/>
        </w:rPr>
      </w:pPr>
      <w:r w:rsidRPr="00F430F0">
        <w:rPr>
          <w:rStyle w:val="StyleStyleBold12pt"/>
          <w:rFonts w:ascii="Times New Roman" w:hAnsi="Times New Roman" w:cs="Times New Roman"/>
        </w:rPr>
        <w:t xml:space="preserve">Altheide 6 </w:t>
      </w:r>
      <w:r w:rsidRPr="00F430F0">
        <w:rPr>
          <w:rFonts w:ascii="Times New Roman" w:hAnsi="Times New Roman" w:cs="Times New Roman"/>
        </w:rPr>
        <w:t>David L. Altheide, Emeritus Regents' Professor in the School of Justice and Social Inquiry at Arizona State University, ("Terrorism and the Politics of Fear", Cultural Studies, Critical Methodologies 6:415, page 423, http://csc.sagepub.com/content/6/4/415), October 11th, 2006</w:t>
      </w:r>
    </w:p>
    <w:p w14:paraId="21AA951B" w14:textId="77777777" w:rsidR="005E3C29" w:rsidRPr="00F430F0" w:rsidRDefault="005E3C29" w:rsidP="005E3C29">
      <w:pPr>
        <w:rPr>
          <w:rFonts w:ascii="Times New Roman" w:hAnsi="Times New Roman" w:cs="Times New Roman"/>
        </w:rPr>
      </w:pPr>
    </w:p>
    <w:p w14:paraId="2826FB43" w14:textId="77777777" w:rsidR="005E3C29" w:rsidRPr="00F430F0" w:rsidRDefault="005E3C29" w:rsidP="005E3C29">
      <w:pPr>
        <w:rPr>
          <w:rFonts w:ascii="Times New Roman" w:hAnsi="Times New Roman" w:cs="Times New Roman"/>
          <w:sz w:val="16"/>
        </w:rPr>
      </w:pPr>
      <w:r w:rsidRPr="00F430F0">
        <w:rPr>
          <w:rStyle w:val="StyleBoldUnderline"/>
          <w:rFonts w:ascii="Times New Roman" w:hAnsi="Times New Roman" w:cs="Times New Roman"/>
        </w:rPr>
        <w:t>A politics of fear rests on the discourse of fear</w:t>
      </w:r>
      <w:r w:rsidRPr="00F430F0">
        <w:rPr>
          <w:rFonts w:ascii="Times New Roman" w:hAnsi="Times New Roman" w:cs="Times New Roman"/>
          <w:sz w:val="16"/>
        </w:rPr>
        <w:t>. T</w:t>
      </w:r>
      <w:r w:rsidRPr="00F430F0">
        <w:rPr>
          <w:rStyle w:val="StyleBoldUnderline"/>
          <w:rFonts w:ascii="Times New Roman" w:hAnsi="Times New Roman" w:cs="Times New Roman"/>
        </w:rPr>
        <w:t>he politics of fear serves as a  conceptual linkage for power, propaganda, news and popular culture, and an  array of intimidating symbols and experiences, such as crime and terrorism.</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politics of fear resides not in an immediate threat froman individual leader</w:t>
      </w:r>
      <w:r w:rsidRPr="00F430F0">
        <w:rPr>
          <w:rFonts w:ascii="Times New Roman" w:hAnsi="Times New Roman" w:cs="Times New Roman"/>
          <w:sz w:val="16"/>
        </w:rPr>
        <w:t xml:space="preserve">  (e.g., Senator Joseph McCarthy [Griffith, 1987]) </w:t>
      </w:r>
      <w:r w:rsidRPr="00F430F0">
        <w:rPr>
          <w:rStyle w:val="StyleBoldUnderline"/>
          <w:rFonts w:ascii="Times New Roman" w:hAnsi="Times New Roman" w:cs="Times New Roman"/>
        </w:rPr>
        <w:t xml:space="preserve">but in </w:t>
      </w:r>
      <w:r w:rsidRPr="00F430F0">
        <w:rPr>
          <w:rFonts w:ascii="Times New Roman" w:hAnsi="Times New Roman" w:cs="Times New Roman"/>
          <w:sz w:val="16"/>
        </w:rPr>
        <w:t xml:space="preserve">the </w:t>
      </w:r>
      <w:r w:rsidRPr="00F430F0">
        <w:rPr>
          <w:rStyle w:val="StyleBoldUnderline"/>
          <w:rFonts w:ascii="Times New Roman" w:hAnsi="Times New Roman" w:cs="Times New Roman"/>
        </w:rPr>
        <w:t>public discourse</w:t>
      </w:r>
      <w:r w:rsidRPr="00F430F0">
        <w:rPr>
          <w:rFonts w:ascii="Times New Roman" w:hAnsi="Times New Roman" w:cs="Times New Roman"/>
          <w:sz w:val="16"/>
        </w:rPr>
        <w:t xml:space="preserve">  that characterizes social life as dangerous, fearful, and filled with actual or  potential victims. </w:t>
      </w:r>
      <w:r w:rsidRPr="00F430F0">
        <w:rPr>
          <w:rStyle w:val="StyleBoldUnderline"/>
          <w:rFonts w:ascii="Times New Roman" w:hAnsi="Times New Roman" w:cs="Times New Roman"/>
        </w:rPr>
        <w:t>This symbolic order invites protection, policing, and intervention  to prevent further victimization</w:t>
      </w:r>
      <w:r w:rsidRPr="00F430F0">
        <w:rPr>
          <w:rFonts w:ascii="Times New Roman" w:hAnsi="Times New Roman" w:cs="Times New Roman"/>
          <w:sz w:val="16"/>
        </w:rPr>
        <w:t xml:space="preserve">. </w:t>
      </w:r>
      <w:r w:rsidRPr="00F430F0">
        <w:rPr>
          <w:rStyle w:val="StyleBoldUnderline"/>
          <w:rFonts w:ascii="Times New Roman" w:hAnsi="Times New Roman" w:cs="Times New Roman"/>
        </w:rPr>
        <w:t>A public discourse of fear invites the  politics of fea</w:t>
      </w:r>
      <w:r w:rsidRPr="00F430F0">
        <w:rPr>
          <w:rFonts w:ascii="Times New Roman" w:hAnsi="Times New Roman" w:cs="Times New Roman"/>
          <w:sz w:val="16"/>
        </w:rPr>
        <w:t xml:space="preserve">r. It is not fear per se that is important in social life but rather how  fear is defined and realized in everyday social interaction that is important. The  role of the newsmedia is very important in carrying selective news sources’ messages.  </w:t>
      </w:r>
      <w:r w:rsidRPr="00F430F0">
        <w:rPr>
          <w:rStyle w:val="StyleBoldUnderline"/>
          <w:rFonts w:ascii="Times New Roman" w:hAnsi="Times New Roman" w:cs="Times New Roman"/>
        </w:rPr>
        <w:t>News sources are claims makers, and studies of crime news show that government  and police officials dominate how crime is framed</w:t>
      </w:r>
      <w:r w:rsidRPr="00F430F0">
        <w:rPr>
          <w:rFonts w:ascii="Times New Roman" w:hAnsi="Times New Roman" w:cs="Times New Roman"/>
          <w:sz w:val="16"/>
        </w:rPr>
        <w:t xml:space="preserve"> (Ericson, Baranek,  &amp; Chan, 1987, 1989; Surette, 1992).  </w:t>
      </w:r>
      <w:r w:rsidRPr="00F430F0">
        <w:rPr>
          <w:rStyle w:val="StyleBoldUnderline"/>
          <w:rFonts w:ascii="Times New Roman" w:hAnsi="Times New Roman" w:cs="Times New Roman"/>
        </w:rPr>
        <w:t>Numerous public opinion polls indicated that audiences were influenced by  news media reports</w:t>
      </w:r>
      <w:r w:rsidRPr="00F430F0">
        <w:rPr>
          <w:rFonts w:ascii="Times New Roman" w:hAnsi="Times New Roman" w:cs="Times New Roman"/>
          <w:sz w:val="16"/>
        </w:rPr>
        <w:t xml:space="preserve"> about the attacks as well as the interpretations of the causes,  the culprits, and ultimately the support for various U.S. military actions. For  example, </w:t>
      </w:r>
      <w:r w:rsidRPr="00F430F0">
        <w:rPr>
          <w:rStyle w:val="StyleBoldUnderline"/>
          <w:rFonts w:ascii="Times New Roman" w:hAnsi="Times New Roman" w:cs="Times New Roman"/>
        </w:rPr>
        <w:t>one study of the perceptions and knowledge of audiences</w:t>
      </w:r>
      <w:r w:rsidRPr="00F430F0">
        <w:rPr>
          <w:rFonts w:ascii="Times New Roman" w:hAnsi="Times New Roman" w:cs="Times New Roman"/>
          <w:sz w:val="16"/>
        </w:rPr>
        <w:t xml:space="preserve"> and their  primary source of news </w:t>
      </w:r>
      <w:r w:rsidRPr="00F430F0">
        <w:rPr>
          <w:rStyle w:val="StyleBoldUnderline"/>
          <w:rFonts w:ascii="Times New Roman" w:hAnsi="Times New Roman" w:cs="Times New Roman"/>
        </w:rPr>
        <w:t>found that gross misperceptions of key facts were  related to support of the war with Iraq.</w:t>
      </w:r>
      <w:r w:rsidRPr="00F430F0">
        <w:rPr>
          <w:rFonts w:ascii="Times New Roman" w:hAnsi="Times New Roman" w:cs="Times New Roman"/>
          <w:sz w:val="16"/>
        </w:rPr>
        <w:t xml:space="preserve"> Misperceptions were operationalized as  stating that clear evidence was found linking Iraq to Al-Qaeda, that weapons of  mass destruction had been found, and that world opinion favored the Iraq War.  Many of these misperceptions were consistent with news reports, particularly  with the Fox News. The authors conclude the following:  </w:t>
      </w:r>
      <w:r w:rsidRPr="00F430F0">
        <w:rPr>
          <w:rStyle w:val="StyleBoldUnderline"/>
          <w:rFonts w:ascii="Times New Roman" w:hAnsi="Times New Roman" w:cs="Times New Roman"/>
        </w:rPr>
        <w:t>From the perspective of democratic process, the findings of this study are cause  for concern</w:t>
      </w:r>
      <w:r w:rsidRPr="00F430F0">
        <w:rPr>
          <w:rFonts w:ascii="Times New Roman" w:hAnsi="Times New Roman" w:cs="Times New Roman"/>
          <w:sz w:val="16"/>
        </w:rPr>
        <w:t xml:space="preserve">. . . . </w:t>
      </w:r>
      <w:r w:rsidRPr="00F430F0">
        <w:rPr>
          <w:rStyle w:val="StyleBoldUnderline"/>
          <w:rFonts w:ascii="Times New Roman" w:hAnsi="Times New Roman" w:cs="Times New Roman"/>
        </w:rPr>
        <w:t>What is worrisome is that it appears that the President has the  capacity to lead members of the public to assume false beliefs in support of his  position</w:t>
      </w:r>
      <w:r w:rsidRPr="00F430F0">
        <w:rPr>
          <w:rFonts w:ascii="Times New Roman" w:hAnsi="Times New Roman" w:cs="Times New Roman"/>
          <w:sz w:val="16"/>
        </w:rPr>
        <w:t>. . . . In the case of the Iraq War, among those who did not hold false  beliefs, only a small minority supported the decision to go to war. . . . It also  appears that the media cannot necessarily be counted on to play the critical role  of doggedly challenging the administration. (Kull et al., 2002, pp. 596-597)</w:t>
      </w:r>
    </w:p>
    <w:p w14:paraId="7A81F3A1" w14:textId="77777777" w:rsidR="005E3C29" w:rsidRPr="00F430F0" w:rsidRDefault="005E3C29" w:rsidP="005E3C29">
      <w:pPr>
        <w:rPr>
          <w:rFonts w:ascii="Times New Roman" w:hAnsi="Times New Roman" w:cs="Times New Roman"/>
          <w:sz w:val="16"/>
        </w:rPr>
      </w:pPr>
    </w:p>
    <w:p w14:paraId="666C73D4" w14:textId="77777777" w:rsidR="005E3C29" w:rsidRPr="00F430F0" w:rsidRDefault="005E3C29" w:rsidP="005E3C29">
      <w:pPr>
        <w:rPr>
          <w:rFonts w:ascii="Times New Roman" w:hAnsi="Times New Roman" w:cs="Times New Roman"/>
          <w:sz w:val="16"/>
        </w:rPr>
      </w:pPr>
    </w:p>
    <w:p w14:paraId="419880EF" w14:textId="77777777" w:rsidR="00ED2E6D" w:rsidRPr="00F430F0" w:rsidRDefault="00ED2E6D" w:rsidP="00ED2E6D">
      <w:pPr>
        <w:rPr>
          <w:rFonts w:ascii="Times New Roman" w:hAnsi="Times New Roman" w:cs="Times New Roman"/>
          <w:sz w:val="16"/>
        </w:rPr>
      </w:pPr>
    </w:p>
    <w:p w14:paraId="39553FB5" w14:textId="77777777" w:rsidR="00D25CC7" w:rsidRPr="00F430F0" w:rsidRDefault="00D25CC7" w:rsidP="00D25CC7">
      <w:pPr>
        <w:rPr>
          <w:rStyle w:val="StyleBoldUnderline"/>
          <w:rFonts w:ascii="Times New Roman" w:hAnsi="Times New Roman" w:cs="Times New Roman"/>
        </w:rPr>
      </w:pPr>
    </w:p>
    <w:p w14:paraId="09C27F58" w14:textId="77777777" w:rsidR="00096877" w:rsidRPr="00F430F0" w:rsidRDefault="00096877" w:rsidP="00096877">
      <w:pPr>
        <w:pStyle w:val="Heading3"/>
        <w:rPr>
          <w:rFonts w:ascii="Times New Roman" w:hAnsi="Times New Roman" w:cs="Times New Roman"/>
        </w:rPr>
      </w:pPr>
      <w:r w:rsidRPr="00F430F0">
        <w:rPr>
          <w:rFonts w:ascii="Times New Roman" w:hAnsi="Times New Roman" w:cs="Times New Roman"/>
        </w:rPr>
        <w:lastRenderedPageBreak/>
        <w:t>Impact—Biopolitics</w:t>
      </w:r>
    </w:p>
    <w:p w14:paraId="059BF956" w14:textId="77777777" w:rsidR="00096877" w:rsidRPr="00F430F0" w:rsidRDefault="00096877" w:rsidP="00096877">
      <w:pPr>
        <w:pStyle w:val="Heading4"/>
        <w:rPr>
          <w:rFonts w:cs="Times New Roman"/>
        </w:rPr>
      </w:pPr>
      <w:r w:rsidRPr="00F430F0">
        <w:rPr>
          <w:rFonts w:cs="Times New Roman"/>
        </w:rPr>
        <w:t xml:space="preserve">Securitization causes global surveillance technologies that manifest as a means of eliminating racialized others. </w:t>
      </w:r>
    </w:p>
    <w:p w14:paraId="4BB90BB8" w14:textId="77777777" w:rsidR="00096877" w:rsidRPr="00F430F0" w:rsidRDefault="00096877" w:rsidP="00096877">
      <w:pPr>
        <w:rPr>
          <w:rFonts w:ascii="Times New Roman" w:hAnsi="Times New Roman" w:cs="Times New Roman"/>
          <w:b/>
        </w:rPr>
      </w:pPr>
    </w:p>
    <w:p w14:paraId="15036385" w14:textId="77777777" w:rsidR="00096877" w:rsidRPr="00F430F0" w:rsidRDefault="00096877" w:rsidP="00096877">
      <w:pPr>
        <w:rPr>
          <w:rFonts w:ascii="Times New Roman" w:hAnsi="Times New Roman" w:cs="Times New Roman"/>
        </w:rPr>
      </w:pPr>
      <w:r w:rsidRPr="00F430F0">
        <w:rPr>
          <w:rFonts w:ascii="Times New Roman" w:hAnsi="Times New Roman" w:cs="Times New Roman"/>
          <w:b/>
        </w:rPr>
        <w:t xml:space="preserve">Bigo, 02 </w:t>
      </w:r>
      <w:r w:rsidRPr="00F430F0">
        <w:rPr>
          <w:rFonts w:ascii="Times New Roman" w:hAnsi="Times New Roman" w:cs="Times New Roman"/>
          <w:sz w:val="16"/>
          <w:szCs w:val="16"/>
        </w:rPr>
        <w:t xml:space="preserve">(Didier Bigo is an academic who is a Professor of International Relations at Sciences-Po, Paris. </w:t>
      </w:r>
      <w:r w:rsidRPr="00F430F0">
        <w:rPr>
          <w:rFonts w:ascii="Times New Roman" w:hAnsi="Times New Roman" w:cs="Times New Roman"/>
          <w:iCs/>
          <w:sz w:val="16"/>
          <w:szCs w:val="16"/>
        </w:rPr>
        <w:t xml:space="preserve">DOI: 10.1177/03043754020270S105 </w:t>
      </w:r>
      <w:r w:rsidRPr="00F430F0">
        <w:rPr>
          <w:rFonts w:ascii="Times New Roman" w:hAnsi="Times New Roman" w:cs="Times New Roman"/>
          <w:i/>
          <w:iCs/>
          <w:sz w:val="16"/>
          <w:szCs w:val="16"/>
        </w:rPr>
        <w:t xml:space="preserve">Alternatives: Global, Local, Political </w:t>
      </w:r>
      <w:r w:rsidRPr="00F430F0">
        <w:rPr>
          <w:rFonts w:ascii="Times New Roman" w:hAnsi="Times New Roman" w:cs="Times New Roman"/>
          <w:iCs/>
          <w:sz w:val="16"/>
          <w:szCs w:val="16"/>
        </w:rPr>
        <w:t>2002 27: 63 Security and Immigration: Toward a Critique of the Governmentality of Unease; http://alt.sagepub.com/content/27/1_suppl/63.citation)</w:t>
      </w:r>
    </w:p>
    <w:p w14:paraId="3E0D9858" w14:textId="77777777" w:rsidR="00096877" w:rsidRPr="00F430F0" w:rsidRDefault="00096877" w:rsidP="00096877">
      <w:pPr>
        <w:rPr>
          <w:rFonts w:ascii="Times New Roman" w:hAnsi="Times New Roman" w:cs="Times New Roman"/>
          <w:iCs/>
          <w:sz w:val="16"/>
          <w:szCs w:val="20"/>
        </w:rPr>
      </w:pPr>
    </w:p>
    <w:p w14:paraId="2A9A3632" w14:textId="77777777" w:rsidR="00096877" w:rsidRPr="00F430F0" w:rsidRDefault="00096877" w:rsidP="00096877">
      <w:pPr>
        <w:rPr>
          <w:rFonts w:ascii="Times New Roman" w:hAnsi="Times New Roman" w:cs="Times New Roman"/>
          <w:sz w:val="16"/>
        </w:rPr>
      </w:pPr>
      <w:r w:rsidRPr="00F430F0">
        <w:rPr>
          <w:rFonts w:ascii="Times New Roman" w:hAnsi="Times New Roman" w:cs="Times New Roman"/>
          <w:iCs/>
          <w:sz w:val="16"/>
          <w:szCs w:val="20"/>
        </w:rPr>
        <w:t>My hypothesis is that the securitization of immigration is not</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only an effect of, even if it contributes to, the propaganda of the</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 xml:space="preserve">far right political parties, </w:t>
      </w:r>
      <w:r w:rsidRPr="00F430F0">
        <w:rPr>
          <w:rStyle w:val="StyleBoldUnderline"/>
          <w:rFonts w:ascii="Times New Roman" w:hAnsi="Times New Roman" w:cs="Times New Roman"/>
        </w:rPr>
        <w:t>the rise of racism, a new and more efficient</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rhetoric convincing the population of a danger, or successful</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"speech acts" performed by actors coming from the state or from</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the society.</w:t>
      </w:r>
      <w:r w:rsidRPr="00F430F0">
        <w:rPr>
          <w:rFonts w:ascii="Times New Roman" w:hAnsi="Times New Roman" w:cs="Times New Roman"/>
        </w:rPr>
        <w:t>4</w:t>
      </w:r>
      <w:r w:rsidRPr="00F430F0">
        <w:rPr>
          <w:rStyle w:val="StyleBoldUnderline"/>
          <w:rFonts w:ascii="Times New Roman" w:hAnsi="Times New Roman" w:cs="Times New Roman"/>
        </w:rPr>
        <w:t xml:space="preserve"> Securitization of the immigrant as a risk is based on</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our conception of the state as a body or a container for the polity.</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It is anchored in the fears of politicians about losing their symbolic</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control over the territorial boundaries.</w:t>
      </w:r>
      <w:r w:rsidRPr="00F430F0">
        <w:rPr>
          <w:rFonts w:ascii="Times New Roman" w:hAnsi="Times New Roman" w:cs="Times New Roman"/>
        </w:rPr>
        <w:t>5</w:t>
      </w:r>
      <w:r w:rsidRPr="00F430F0">
        <w:rPr>
          <w:rStyle w:val="StyleBoldUnderline"/>
          <w:rFonts w:ascii="Times New Roman" w:hAnsi="Times New Roman" w:cs="Times New Roman"/>
        </w:rPr>
        <w:t xml:space="preserve"> It is structured by the habitus</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of the security professionals and their new interests not only in</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the foreigner but in the "immigrant." These interests are correlated</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with the globalization of technologies of surveillance and</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control going beyond the national borders. It is based, finally, on</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the "unease" that some citizens who feel discarded suffer because</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they cannot cope with the uncertainty of everyday life.</w:t>
      </w:r>
      <w:r w:rsidRPr="00F430F0">
        <w:rPr>
          <w:rFonts w:ascii="Times New Roman" w:hAnsi="Times New Roman" w:cs="Times New Roman"/>
          <w:iCs/>
          <w:sz w:val="16"/>
          <w:szCs w:val="13"/>
        </w:rPr>
        <w:t xml:space="preserve">7 </w:t>
      </w:r>
      <w:r w:rsidRPr="00F430F0">
        <w:rPr>
          <w:rStyle w:val="StyleBoldUnderline"/>
          <w:rFonts w:ascii="Times New Roman" w:hAnsi="Times New Roman" w:cs="Times New Roman"/>
        </w:rPr>
        <w:t>This worry,</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or unease, is not psychological. It is a structural unease in a "risk</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society" framed by neoliberal discourses in which freedom is always</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associated at its limits with danger and (in) security.</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The securitization of migration is, thus, a transversal political</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technology, used as a mode of governmentality by diverse institutions</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to play with the unease, or to encourage it if it does not yet</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exist,</w:t>
      </w:r>
      <w:r w:rsidRPr="00F430F0">
        <w:rPr>
          <w:rFonts w:ascii="Times New Roman" w:hAnsi="Times New Roman" w:cs="Times New Roman"/>
        </w:rPr>
        <w:t>9</w:t>
      </w:r>
      <w:r w:rsidRPr="00F430F0">
        <w:rPr>
          <w:rStyle w:val="StyleBoldUnderline"/>
          <w:rFonts w:ascii="Times New Roman" w:hAnsi="Times New Roman" w:cs="Times New Roman"/>
        </w:rPr>
        <w:t xml:space="preserve"> so as to affirm their role as providers of protection and security</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and to mask some of their failures.</w:t>
      </w:r>
      <w:r w:rsidRPr="00F430F0">
        <w:rPr>
          <w:rFonts w:ascii="Times New Roman" w:hAnsi="Times New Roman" w:cs="Times New Roman"/>
          <w:iCs/>
          <w:sz w:val="16"/>
          <w:szCs w:val="13"/>
        </w:rPr>
        <w:t xml:space="preserve">10 </w:t>
      </w:r>
      <w:r w:rsidRPr="00F430F0">
        <w:rPr>
          <w:rFonts w:ascii="Times New Roman" w:hAnsi="Times New Roman" w:cs="Times New Roman"/>
          <w:iCs/>
          <w:sz w:val="16"/>
          <w:szCs w:val="20"/>
        </w:rPr>
        <w:t>The securitization of</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immigration then emerges from the correlation between some successful</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speech acts of political leaders, the mobilization they create</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for and against some groups of people, and the specific field of security</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professionals (which, in the West, and despite many differences,</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now tend to unite policemen, gendarmes, intelligence services,</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military people, providers of technology of surveillance and</w:t>
      </w:r>
      <w:r w:rsidRPr="00F430F0">
        <w:rPr>
          <w:rFonts w:ascii="Times New Roman" w:hAnsi="Times New Roman" w:cs="Times New Roman"/>
          <w:iCs/>
          <w:sz w:val="12"/>
          <w:szCs w:val="20"/>
        </w:rPr>
        <w:t xml:space="preserve"> </w:t>
      </w:r>
      <w:r w:rsidRPr="00F430F0">
        <w:rPr>
          <w:rFonts w:ascii="Times New Roman" w:hAnsi="Times New Roman" w:cs="Times New Roman"/>
          <w:iCs/>
          <w:sz w:val="16"/>
          <w:szCs w:val="20"/>
        </w:rPr>
        <w:t xml:space="preserve">experts on risk assessments). </w:t>
      </w:r>
      <w:r w:rsidRPr="00F430F0">
        <w:rPr>
          <w:rFonts w:ascii="Times New Roman" w:hAnsi="Times New Roman" w:cs="Times New Roman"/>
          <w:sz w:val="16"/>
        </w:rPr>
        <w:t>It comes also from a range of administrative</w:t>
      </w:r>
      <w:r w:rsidRPr="00F430F0">
        <w:rPr>
          <w:rFonts w:ascii="Times New Roman" w:hAnsi="Times New Roman" w:cs="Times New Roman"/>
          <w:sz w:val="12"/>
        </w:rPr>
        <w:t xml:space="preserve"> </w:t>
      </w:r>
      <w:r w:rsidRPr="00F430F0">
        <w:rPr>
          <w:rFonts w:ascii="Times New Roman" w:hAnsi="Times New Roman" w:cs="Times New Roman"/>
          <w:sz w:val="16"/>
        </w:rPr>
        <w:t>practices such as population profiling, risk assessment, statistical</w:t>
      </w:r>
      <w:r w:rsidRPr="00F430F0">
        <w:rPr>
          <w:rFonts w:ascii="Times New Roman" w:hAnsi="Times New Roman" w:cs="Times New Roman"/>
          <w:sz w:val="12"/>
        </w:rPr>
        <w:t xml:space="preserve"> </w:t>
      </w:r>
      <w:r w:rsidRPr="00F430F0">
        <w:rPr>
          <w:rFonts w:ascii="Times New Roman" w:hAnsi="Times New Roman" w:cs="Times New Roman"/>
          <w:sz w:val="16"/>
        </w:rPr>
        <w:t>calculation, category creation, proactive preparation, and what may be termed a specific habitus of the "security professional"</w:t>
      </w:r>
      <w:r w:rsidRPr="00F430F0">
        <w:rPr>
          <w:rFonts w:ascii="Times New Roman" w:hAnsi="Times New Roman" w:cs="Times New Roman"/>
          <w:sz w:val="12"/>
        </w:rPr>
        <w:t xml:space="preserve"> </w:t>
      </w:r>
      <w:r w:rsidRPr="00F430F0">
        <w:rPr>
          <w:rFonts w:ascii="Times New Roman" w:hAnsi="Times New Roman" w:cs="Times New Roman"/>
          <w:sz w:val="16"/>
        </w:rPr>
        <w:t>with its ethos of secrecy and concern for the management of fear</w:t>
      </w:r>
      <w:r w:rsidRPr="00F430F0">
        <w:rPr>
          <w:rFonts w:ascii="Times New Roman" w:hAnsi="Times New Roman" w:cs="Times New Roman"/>
          <w:sz w:val="12"/>
        </w:rPr>
        <w:t xml:space="preserve"> </w:t>
      </w:r>
      <w:r w:rsidRPr="00F430F0">
        <w:rPr>
          <w:rFonts w:ascii="Times New Roman" w:hAnsi="Times New Roman" w:cs="Times New Roman"/>
          <w:sz w:val="16"/>
        </w:rPr>
        <w:t>or unease.</w:t>
      </w:r>
    </w:p>
    <w:p w14:paraId="205EE4BA" w14:textId="6E408F99" w:rsidR="00D25CC7" w:rsidRPr="00F430F0" w:rsidRDefault="00D25CC7" w:rsidP="00D25CC7">
      <w:pPr>
        <w:pStyle w:val="Heading3"/>
        <w:rPr>
          <w:rFonts w:ascii="Times New Roman" w:hAnsi="Times New Roman" w:cs="Times New Roman"/>
        </w:rPr>
      </w:pPr>
      <w:r w:rsidRPr="00F430F0">
        <w:rPr>
          <w:rFonts w:ascii="Times New Roman" w:hAnsi="Times New Roman" w:cs="Times New Roman"/>
        </w:rPr>
        <w:lastRenderedPageBreak/>
        <w:t xml:space="preserve">Impact—Environment </w:t>
      </w:r>
    </w:p>
    <w:p w14:paraId="73797308" w14:textId="77777777" w:rsidR="00D25CC7" w:rsidRPr="00F430F0" w:rsidRDefault="00D25CC7" w:rsidP="00D25CC7">
      <w:pPr>
        <w:rPr>
          <w:rFonts w:ascii="Times New Roman" w:eastAsia="Times New Roman" w:hAnsi="Times New Roman" w:cs="Times New Roman"/>
          <w:sz w:val="16"/>
          <w:szCs w:val="20"/>
        </w:rPr>
      </w:pPr>
    </w:p>
    <w:p w14:paraId="2B307FF4" w14:textId="3DD1E368" w:rsidR="00D25CC7" w:rsidRPr="00F430F0" w:rsidRDefault="00D25CC7" w:rsidP="00D25CC7">
      <w:pPr>
        <w:pStyle w:val="Heading4"/>
        <w:rPr>
          <w:rStyle w:val="StyleStyleBold12pt"/>
          <w:rFonts w:cs="Times New Roman"/>
          <w:b/>
        </w:rPr>
      </w:pPr>
      <w:r w:rsidRPr="00F430F0">
        <w:rPr>
          <w:rStyle w:val="StyleStyleBold12pt"/>
          <w:rFonts w:cs="Times New Roman"/>
          <w:b/>
        </w:rPr>
        <w:t>The affirmatives claims of helping the environment are simply efforts to mask the system's aim to profit from planetary destruction</w:t>
      </w:r>
    </w:p>
    <w:p w14:paraId="7EA97F04" w14:textId="77777777" w:rsidR="00D25CC7" w:rsidRPr="00F430F0" w:rsidRDefault="00D25CC7" w:rsidP="00D25CC7">
      <w:pPr>
        <w:rPr>
          <w:rStyle w:val="StyleStyleBold12pt"/>
          <w:rFonts w:ascii="Times New Roman" w:hAnsi="Times New Roman" w:cs="Times New Roman"/>
        </w:rPr>
      </w:pPr>
    </w:p>
    <w:p w14:paraId="477AB251" w14:textId="77777777" w:rsidR="00D25CC7" w:rsidRPr="00F430F0" w:rsidRDefault="00D25CC7" w:rsidP="00D25CC7">
      <w:pPr>
        <w:rPr>
          <w:rFonts w:ascii="Times New Roman" w:hAnsi="Times New Roman" w:cs="Times New Roman"/>
        </w:rPr>
      </w:pPr>
      <w:r w:rsidRPr="00F430F0">
        <w:rPr>
          <w:rStyle w:val="StyleStyleBold12pt"/>
          <w:rFonts w:ascii="Times New Roman" w:hAnsi="Times New Roman" w:cs="Times New Roman"/>
        </w:rPr>
        <w:t xml:space="preserve">Foster and Clark 9 </w:t>
      </w:r>
      <w:r w:rsidRPr="00F430F0">
        <w:rPr>
          <w:rFonts w:ascii="Times New Roman" w:hAnsi="Times New Roman" w:cs="Times New Roman"/>
        </w:rPr>
        <w:t xml:space="preserve">(John Bellamy Foster, editor of the monthly review, prof. of sociology at Univ. of Oregon, author; Brett Clark, assis. prof. of sociology at North Carolina State Univ., author; "The Paradox of Wealth: Capitalism and Ecological Destruction," Monthly Review 61:6 page 1 November 2009) </w:t>
      </w:r>
    </w:p>
    <w:p w14:paraId="49179CA0" w14:textId="77777777" w:rsidR="00D25CC7" w:rsidRPr="00F430F0" w:rsidRDefault="00D25CC7" w:rsidP="00D25CC7">
      <w:pPr>
        <w:rPr>
          <w:rStyle w:val="StyleStyleBold12pt"/>
          <w:rFonts w:ascii="Times New Roman" w:hAnsi="Times New Roman" w:cs="Times New Roman"/>
        </w:rPr>
      </w:pPr>
    </w:p>
    <w:p w14:paraId="29E07FBE" w14:textId="77777777" w:rsidR="00D25CC7" w:rsidRPr="00F430F0" w:rsidRDefault="00D25CC7" w:rsidP="00D25CC7">
      <w:pPr>
        <w:rPr>
          <w:rStyle w:val="StyleBoldUnderline"/>
          <w:rFonts w:ascii="Times New Roman" w:hAnsi="Times New Roman" w:cs="Times New Roman"/>
        </w:rPr>
      </w:pPr>
      <w:r w:rsidRPr="00F430F0">
        <w:rPr>
          <w:rStyle w:val="StyleBoldUnderline"/>
          <w:rFonts w:ascii="Times New Roman" w:hAnsi="Times New Roman" w:cs="Times New Roman"/>
        </w:rPr>
        <w:t>Today orthodox economics is reputedly being harnessed to</w:t>
      </w:r>
      <w:r w:rsidRPr="00F430F0">
        <w:rPr>
          <w:rFonts w:ascii="Times New Roman" w:hAnsi="Times New Roman" w:cs="Times New Roman"/>
          <w:sz w:val="16"/>
        </w:rPr>
        <w:t xml:space="preserve"> an entirely new end: </w:t>
      </w:r>
      <w:r w:rsidRPr="00F430F0">
        <w:rPr>
          <w:rStyle w:val="StyleBoldUnderline"/>
          <w:rFonts w:ascii="Times New Roman" w:hAnsi="Times New Roman" w:cs="Times New Roman"/>
        </w:rPr>
        <w:t>saving the planet from the ecological destruction wrought by capitalist expansion. It promises to accomplish this through the further expansion of capitalism itself</w:t>
      </w:r>
      <w:r w:rsidRPr="00F430F0">
        <w:rPr>
          <w:rFonts w:ascii="Times New Roman" w:hAnsi="Times New Roman" w:cs="Times New Roman"/>
          <w:sz w:val="16"/>
        </w:rPr>
        <w:t xml:space="preserve">, cleared of its excesses and excrescences. </w:t>
      </w:r>
      <w:r w:rsidRPr="00F430F0">
        <w:rPr>
          <w:rStyle w:val="StyleBoldUnderline"/>
          <w:rFonts w:ascii="Times New Roman" w:hAnsi="Times New Roman" w:cs="Times New Roman"/>
        </w:rPr>
        <w:t>A growing army</w:t>
      </w:r>
      <w:r w:rsidRPr="00F430F0">
        <w:rPr>
          <w:rFonts w:ascii="Times New Roman" w:hAnsi="Times New Roman" w:cs="Times New Roman"/>
          <w:sz w:val="16"/>
        </w:rPr>
        <w:t xml:space="preserve"> of self-styled “sustainable developers”</w:t>
      </w:r>
      <w:r w:rsidRPr="00F430F0">
        <w:rPr>
          <w:rStyle w:val="StyleBoldUnderline"/>
          <w:rFonts w:ascii="Times New Roman" w:hAnsi="Times New Roman" w:cs="Times New Roman"/>
        </w:rPr>
        <w:t xml:space="preserve"> argues</w:t>
      </w:r>
      <w:r w:rsidRPr="00F430F0">
        <w:rPr>
          <w:rFonts w:ascii="Times New Roman" w:hAnsi="Times New Roman" w:cs="Times New Roman"/>
          <w:sz w:val="16"/>
        </w:rPr>
        <w:t xml:space="preserve"> that there is no contradiction between the unlimited accumulation of capital — the credo of economic liberalism from Adam Smith to the present — and the preservation of the earth. </w:t>
      </w:r>
      <w:r w:rsidRPr="00F430F0">
        <w:rPr>
          <w:rStyle w:val="StyleBoldUnderline"/>
          <w:rFonts w:ascii="Times New Roman" w:hAnsi="Times New Roman" w:cs="Times New Roman"/>
        </w:rPr>
        <w:t>The system can continue to expand by creating a new “sustainable capitalism,</w:t>
      </w:r>
      <w:r w:rsidRPr="00F430F0">
        <w:rPr>
          <w:rFonts w:ascii="Times New Roman" w:hAnsi="Times New Roman" w:cs="Times New Roman"/>
          <w:sz w:val="16"/>
        </w:rPr>
        <w:t>” bringing the efficiency of the market to bear on nature and its reproduction</w:t>
      </w:r>
      <w:r w:rsidRPr="00F430F0">
        <w:rPr>
          <w:rStyle w:val="Emphasis"/>
          <w:rFonts w:ascii="Times New Roman" w:hAnsi="Times New Roman" w:cs="Times New Roman"/>
        </w:rPr>
        <w:t>. In reality, these visions amount to little more than a renewed strategy for profiting on planetary destruction</w:t>
      </w:r>
      <w:r w:rsidRPr="00F430F0">
        <w:rPr>
          <w:rStyle w:val="StyleBoldUnderline"/>
          <w:rFonts w:ascii="Times New Roman" w:hAnsi="Times New Roman" w:cs="Times New Roman"/>
        </w:rPr>
        <w:t>. Behind this</w:t>
      </w:r>
      <w:r w:rsidRPr="00F430F0">
        <w:rPr>
          <w:rFonts w:ascii="Times New Roman" w:hAnsi="Times New Roman" w:cs="Times New Roman"/>
          <w:sz w:val="16"/>
        </w:rPr>
        <w:t xml:space="preserve"> tragedy-cum-</w:t>
      </w:r>
      <w:r w:rsidRPr="00F430F0">
        <w:rPr>
          <w:rStyle w:val="StyleBoldUnderline"/>
          <w:rFonts w:ascii="Times New Roman" w:hAnsi="Times New Roman" w:cs="Times New Roman"/>
        </w:rPr>
        <w:t>farce</w:t>
      </w:r>
      <w:r w:rsidRPr="00F430F0">
        <w:rPr>
          <w:rFonts w:ascii="Times New Roman" w:hAnsi="Times New Roman" w:cs="Times New Roman"/>
          <w:sz w:val="16"/>
        </w:rPr>
        <w:t xml:space="preserve"> </w:t>
      </w:r>
      <w:r w:rsidRPr="00F430F0">
        <w:rPr>
          <w:rStyle w:val="StyleBoldUnderline"/>
          <w:rFonts w:ascii="Times New Roman" w:hAnsi="Times New Roman" w:cs="Times New Roman"/>
        </w:rPr>
        <w:t>is a distorted accounting deeply rooted in the workings of the system that sees wealth entirely in terms of value generated through exchange</w:t>
      </w:r>
      <w:r w:rsidRPr="00F430F0">
        <w:rPr>
          <w:rFonts w:ascii="Times New Roman" w:hAnsi="Times New Roman" w:cs="Times New Roman"/>
          <w:sz w:val="16"/>
        </w:rPr>
        <w:t xml:space="preserve">. </w:t>
      </w:r>
      <w:r w:rsidRPr="00F430F0">
        <w:rPr>
          <w:rStyle w:val="StyleBoldUnderline"/>
          <w:rFonts w:ascii="Times New Roman" w:hAnsi="Times New Roman" w:cs="Times New Roman"/>
        </w:rPr>
        <w:t>In such a system, only commodities for sale</w:t>
      </w:r>
      <w:r w:rsidRPr="00F430F0">
        <w:rPr>
          <w:rFonts w:ascii="Times New Roman" w:hAnsi="Times New Roman" w:cs="Times New Roman"/>
          <w:sz w:val="16"/>
        </w:rPr>
        <w:t xml:space="preserve"> on the market </w:t>
      </w:r>
      <w:r w:rsidRPr="00F430F0">
        <w:rPr>
          <w:rStyle w:val="StyleBoldUnderline"/>
          <w:rFonts w:ascii="Times New Roman" w:hAnsi="Times New Roman" w:cs="Times New Roman"/>
        </w:rPr>
        <w:t>really count</w:t>
      </w:r>
      <w:r w:rsidRPr="00F430F0">
        <w:rPr>
          <w:rFonts w:ascii="Times New Roman" w:hAnsi="Times New Roman" w:cs="Times New Roman"/>
          <w:sz w:val="16"/>
        </w:rPr>
        <w:t xml:space="preserve">. </w:t>
      </w:r>
      <w:r w:rsidRPr="00F430F0">
        <w:rPr>
          <w:rStyle w:val="StyleBoldUnderline"/>
          <w:rFonts w:ascii="Times New Roman" w:hAnsi="Times New Roman" w:cs="Times New Roman"/>
        </w:rPr>
        <w:t>External nature — water, air, living species</w:t>
      </w:r>
      <w:r w:rsidRPr="00F430F0">
        <w:rPr>
          <w:rFonts w:ascii="Times New Roman" w:hAnsi="Times New Roman" w:cs="Times New Roman"/>
          <w:sz w:val="16"/>
        </w:rPr>
        <w:t xml:space="preserve"> — outside this system of exchange is </w:t>
      </w:r>
      <w:r w:rsidRPr="00F430F0">
        <w:rPr>
          <w:rStyle w:val="StyleBoldUnderline"/>
          <w:rFonts w:ascii="Times New Roman" w:hAnsi="Times New Roman" w:cs="Times New Roman"/>
        </w:rPr>
        <w:t>viewed as a “free gift.”</w:t>
      </w:r>
      <w:r w:rsidRPr="00F430F0">
        <w:rPr>
          <w:rFonts w:ascii="Times New Roman" w:hAnsi="Times New Roman" w:cs="Times New Roman"/>
          <w:sz w:val="16"/>
        </w:rPr>
        <w:t xml:space="preserve"> </w:t>
      </w:r>
      <w:r w:rsidRPr="00F430F0">
        <w:rPr>
          <w:rStyle w:val="StyleBoldUnderline"/>
          <w:rFonts w:ascii="Times New Roman" w:hAnsi="Times New Roman" w:cs="Times New Roman"/>
        </w:rPr>
        <w:t>Once such blinders have been put on</w:t>
      </w:r>
      <w:r w:rsidRPr="00F430F0">
        <w:rPr>
          <w:rFonts w:ascii="Times New Roman" w:hAnsi="Times New Roman" w:cs="Times New Roman"/>
          <w:sz w:val="16"/>
        </w:rPr>
        <w:t xml:space="preserve">, </w:t>
      </w:r>
      <w:r w:rsidRPr="00F430F0">
        <w:rPr>
          <w:rStyle w:val="StyleBoldUnderline"/>
          <w:rFonts w:ascii="Times New Roman" w:hAnsi="Times New Roman" w:cs="Times New Roman"/>
        </w:rPr>
        <w:t>it is possible to speak</w:t>
      </w:r>
      <w:r w:rsidRPr="00F430F0">
        <w:rPr>
          <w:rFonts w:ascii="Times New Roman" w:hAnsi="Times New Roman" w:cs="Times New Roman"/>
          <w:sz w:val="16"/>
        </w:rPr>
        <w:t xml:space="preserve">, as the leading U.S. climate economist William Nordhaus has, </w:t>
      </w:r>
      <w:r w:rsidRPr="00F430F0">
        <w:rPr>
          <w:rStyle w:val="StyleBoldUnderline"/>
          <w:rFonts w:ascii="Times New Roman" w:hAnsi="Times New Roman" w:cs="Times New Roman"/>
        </w:rPr>
        <w:t xml:space="preserve">of the relatively unhindered growth of the economy </w:t>
      </w:r>
      <w:r w:rsidRPr="00F430F0">
        <w:rPr>
          <w:rFonts w:ascii="Times New Roman" w:hAnsi="Times New Roman" w:cs="Times New Roman"/>
          <w:sz w:val="16"/>
        </w:rPr>
        <w:t>a century or so from now</w:t>
      </w:r>
      <w:r w:rsidRPr="00F430F0">
        <w:rPr>
          <w:rStyle w:val="StyleBoldUnderline"/>
          <w:rFonts w:ascii="Times New Roman" w:hAnsi="Times New Roman" w:cs="Times New Roman"/>
        </w:rPr>
        <w:t>, under conditions of business as usual</w:t>
      </w:r>
      <w:r w:rsidRPr="00F430F0">
        <w:rPr>
          <w:rFonts w:ascii="Times New Roman" w:hAnsi="Times New Roman" w:cs="Times New Roman"/>
          <w:sz w:val="16"/>
        </w:rPr>
        <w:t xml:space="preserve"> — </w:t>
      </w:r>
      <w:r w:rsidRPr="00F430F0">
        <w:rPr>
          <w:rStyle w:val="StyleBoldUnderline"/>
          <w:rFonts w:ascii="Times New Roman" w:hAnsi="Times New Roman" w:cs="Times New Roman"/>
        </w:rPr>
        <w:t xml:space="preserve">despite the fact that leading climate scientists see following the identical path </w:t>
      </w:r>
      <w:r w:rsidRPr="00F430F0">
        <w:rPr>
          <w:rFonts w:ascii="Times New Roman" w:hAnsi="Times New Roman" w:cs="Times New Roman"/>
          <w:sz w:val="16"/>
        </w:rPr>
        <w:t>over the same time span</w:t>
      </w:r>
      <w:r w:rsidRPr="00F430F0">
        <w:rPr>
          <w:rStyle w:val="StyleBoldUnderline"/>
          <w:rFonts w:ascii="Times New Roman" w:hAnsi="Times New Roman" w:cs="Times New Roman"/>
        </w:rPr>
        <w:t xml:space="preserve"> as absolutely catastrophic both for human civilization and life </w:t>
      </w:r>
      <w:r w:rsidRPr="00F430F0">
        <w:rPr>
          <w:rFonts w:ascii="Times New Roman" w:hAnsi="Times New Roman" w:cs="Times New Roman"/>
          <w:sz w:val="16"/>
        </w:rPr>
        <w:t>on the planet</w:t>
      </w:r>
      <w:r w:rsidRPr="00F430F0">
        <w:rPr>
          <w:rStyle w:val="StyleBoldUnderline"/>
          <w:rFonts w:ascii="Times New Roman" w:hAnsi="Times New Roman" w:cs="Times New Roman"/>
        </w:rPr>
        <w:t xml:space="preserve"> as a whole.</w:t>
      </w:r>
    </w:p>
    <w:p w14:paraId="249158CB" w14:textId="77777777" w:rsidR="00D25CC7" w:rsidRPr="00F430F0" w:rsidRDefault="00D25CC7" w:rsidP="00D25CC7">
      <w:pPr>
        <w:rPr>
          <w:rStyle w:val="StyleBoldUnderline"/>
          <w:rFonts w:ascii="Times New Roman" w:hAnsi="Times New Roman" w:cs="Times New Roman"/>
        </w:rPr>
      </w:pPr>
    </w:p>
    <w:p w14:paraId="30B4BE30" w14:textId="51C1F270" w:rsidR="00D25CC7" w:rsidRPr="00F430F0" w:rsidRDefault="00D25CC7" w:rsidP="00D25CC7">
      <w:pPr>
        <w:pStyle w:val="Heading3"/>
        <w:rPr>
          <w:rFonts w:ascii="Times New Roman" w:hAnsi="Times New Roman" w:cs="Times New Roman"/>
        </w:rPr>
      </w:pPr>
      <w:r w:rsidRPr="00F430F0">
        <w:rPr>
          <w:rFonts w:ascii="Times New Roman" w:hAnsi="Times New Roman" w:cs="Times New Roman"/>
        </w:rPr>
        <w:lastRenderedPageBreak/>
        <w:t>Impact—Environment</w:t>
      </w:r>
    </w:p>
    <w:p w14:paraId="3296A252" w14:textId="4C6C3F58" w:rsidR="00D25CC7" w:rsidRPr="00F430F0" w:rsidRDefault="00D25CC7" w:rsidP="00D25CC7">
      <w:pPr>
        <w:pStyle w:val="Heading4"/>
        <w:rPr>
          <w:rFonts w:cs="Times New Roman"/>
        </w:rPr>
      </w:pPr>
      <w:r w:rsidRPr="00F430F0">
        <w:rPr>
          <w:rFonts w:cs="Times New Roman"/>
        </w:rPr>
        <w:t>It's impossible to stop environmental destruction under a capital driven system</w:t>
      </w:r>
    </w:p>
    <w:p w14:paraId="57DDE7D3" w14:textId="77777777" w:rsidR="00D25CC7" w:rsidRPr="00F430F0" w:rsidRDefault="00D25CC7" w:rsidP="00D25CC7">
      <w:pPr>
        <w:rPr>
          <w:rStyle w:val="StyleStyleBold12pt"/>
          <w:rFonts w:ascii="Times New Roman" w:hAnsi="Times New Roman" w:cs="Times New Roman"/>
        </w:rPr>
      </w:pPr>
    </w:p>
    <w:p w14:paraId="771360CA" w14:textId="77777777" w:rsidR="00D25CC7" w:rsidRPr="00F430F0" w:rsidRDefault="00D25CC7" w:rsidP="00D25CC7">
      <w:pPr>
        <w:rPr>
          <w:rFonts w:ascii="Times New Roman" w:hAnsi="Times New Roman" w:cs="Times New Roman"/>
        </w:rPr>
      </w:pPr>
      <w:r w:rsidRPr="00F430F0">
        <w:rPr>
          <w:rStyle w:val="StyleStyleBold12pt"/>
          <w:rFonts w:ascii="Times New Roman" w:hAnsi="Times New Roman" w:cs="Times New Roman"/>
        </w:rPr>
        <w:t xml:space="preserve">Foster and Clark 9 </w:t>
      </w:r>
      <w:r w:rsidRPr="00F430F0">
        <w:rPr>
          <w:rFonts w:ascii="Times New Roman" w:hAnsi="Times New Roman" w:cs="Times New Roman"/>
        </w:rPr>
        <w:t xml:space="preserve">(John Bellamy Foster, editor of the monthly review, prof. of sociology at Univ. of Oregon, author; Brett Clark, assis. prof. of sociology at North Carolina State Univ., author; "The Paradox of Wealth: Capitalism and Ecological Destruction," Monthly Review 61:6 page 2 November 2009) </w:t>
      </w:r>
    </w:p>
    <w:p w14:paraId="3D752F1A" w14:textId="77777777" w:rsidR="00D25CC7" w:rsidRPr="00F430F0" w:rsidRDefault="00D25CC7" w:rsidP="00D25CC7">
      <w:pPr>
        <w:rPr>
          <w:rStyle w:val="StyleBoldUnderline"/>
          <w:rFonts w:ascii="Times New Roman" w:hAnsi="Times New Roman" w:cs="Times New Roman"/>
        </w:rPr>
      </w:pPr>
    </w:p>
    <w:p w14:paraId="539CCCE3" w14:textId="77777777" w:rsidR="00D25CC7" w:rsidRPr="00F430F0" w:rsidRDefault="00D25CC7" w:rsidP="00D25CC7">
      <w:pPr>
        <w:rPr>
          <w:rStyle w:val="StyleBoldUnderline"/>
          <w:rFonts w:ascii="Times New Roman" w:hAnsi="Times New Roman" w:cs="Times New Roman"/>
        </w:rPr>
      </w:pPr>
      <w:r w:rsidRPr="00F430F0">
        <w:rPr>
          <w:rStyle w:val="StyleBoldUnderline"/>
          <w:rFonts w:ascii="Times New Roman" w:hAnsi="Times New Roman" w:cs="Times New Roman"/>
        </w:rPr>
        <w:t>The ecological contradictions of received economics are most evident in its inability to respond to the planetary environmental crisis.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is manifested both in repeated failures to apprehend the extent of the danger facing us, and in the narrow</w:t>
      </w:r>
      <w:r w:rsidRPr="00F430F0">
        <w:rPr>
          <w:rFonts w:ascii="Times New Roman" w:hAnsi="Times New Roman" w:cs="Times New Roman"/>
          <w:sz w:val="16"/>
        </w:rPr>
        <w:t xml:space="preserve"> accumulation </w:t>
      </w:r>
      <w:r w:rsidRPr="00F430F0">
        <w:rPr>
          <w:rStyle w:val="StyleBoldUnderline"/>
          <w:rFonts w:ascii="Times New Roman" w:hAnsi="Times New Roman" w:cs="Times New Roman"/>
        </w:rPr>
        <w:t>strategies offered to solve it</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first of these can be seen in the astonishing naiveté of leading orthodox economists</w:t>
      </w:r>
      <w:r w:rsidRPr="00F430F0">
        <w:rPr>
          <w:rFonts w:ascii="Times New Roman" w:hAnsi="Times New Roman" w:cs="Times New Roman"/>
          <w:sz w:val="16"/>
        </w:rPr>
        <w:t xml:space="preserve"> — even those specializing in environmental issues — arising from a distorted accounting that measures exchange values but largely excludes use values, i.e., issues of nature and public wealth. Thus, Nordhaus was quoted in Science magazine in 1991 as saying: “Agriculture, the part of the economy that is sensitive to climate change, accounts for just 3% of national output. That means there is no way to get a very large effect on the U.S. economy” just through the failure of agriculture. In this view, the failure of agriculture in the United States would have little impact on the economy as a whole! </w:t>
      </w:r>
      <w:r w:rsidRPr="00F430F0">
        <w:rPr>
          <w:rStyle w:val="StyleBoldUnderline"/>
          <w:rFonts w:ascii="Times New Roman" w:hAnsi="Times New Roman" w:cs="Times New Roman"/>
        </w:rPr>
        <w:t>Obviously, this is not a contradiction of nature, but of the capitalist economy — associated with its inability to take into account material realities</w:t>
      </w:r>
      <w:r w:rsidRPr="00F430F0">
        <w:rPr>
          <w:rFonts w:ascii="Times New Roman" w:hAnsi="Times New Roman" w:cs="Times New Roman"/>
          <w:sz w:val="16"/>
        </w:rPr>
        <w:t xml:space="preserve">. </w:t>
      </w:r>
      <w:r w:rsidRPr="00F430F0">
        <w:rPr>
          <w:rStyle w:val="StyleBoldUnderline"/>
          <w:rFonts w:ascii="Times New Roman" w:hAnsi="Times New Roman" w:cs="Times New Roman"/>
        </w:rPr>
        <w:t>Oxford economist Wilfred Beckerman</w:t>
      </w:r>
      <w:r w:rsidRPr="00F430F0">
        <w:rPr>
          <w:rFonts w:ascii="Times New Roman" w:hAnsi="Times New Roman" w:cs="Times New Roman"/>
          <w:sz w:val="16"/>
        </w:rPr>
        <w:t xml:space="preserve"> </w:t>
      </w:r>
      <w:r w:rsidRPr="00F430F0">
        <w:rPr>
          <w:rStyle w:val="StyleBoldUnderline"/>
          <w:rFonts w:ascii="Times New Roman" w:hAnsi="Times New Roman" w:cs="Times New Roman"/>
        </w:rPr>
        <w:t>presented the same myopic view</w:t>
      </w:r>
      <w:r w:rsidRPr="00F430F0">
        <w:rPr>
          <w:rFonts w:ascii="Times New Roman" w:hAnsi="Times New Roman" w:cs="Times New Roman"/>
          <w:sz w:val="16"/>
        </w:rPr>
        <w:t xml:space="preserve"> in his book Small Is Stupid (1995), claiming that “even if the net output of [U.S.] agriculture fell by 50 per cent by the end of the next century this is only a 1.5 per cent cut in GNP</w:t>
      </w:r>
      <w:r w:rsidRPr="00F430F0">
        <w:rPr>
          <w:rStyle w:val="StyleBoldUnderline"/>
          <w:rFonts w:ascii="Times New Roman" w:hAnsi="Times New Roman" w:cs="Times New Roman"/>
        </w:rPr>
        <w:t>.” This view led him to conclude</w:t>
      </w:r>
      <w:r w:rsidRPr="00F430F0">
        <w:rPr>
          <w:rFonts w:ascii="Times New Roman" w:hAnsi="Times New Roman" w:cs="Times New Roman"/>
          <w:sz w:val="16"/>
        </w:rPr>
        <w:t xml:space="preserve"> elsewhere that </w:t>
      </w:r>
      <w:r w:rsidRPr="00F430F0">
        <w:rPr>
          <w:rStyle w:val="StyleBoldUnderline"/>
          <w:rFonts w:ascii="Times New Roman" w:hAnsi="Times New Roman" w:cs="Times New Roman"/>
        </w:rPr>
        <w:t>global warming under business as usual would have a “negligible” effect on world output</w:t>
      </w:r>
      <w:r w:rsidRPr="00F430F0">
        <w:rPr>
          <w:rFonts w:ascii="Times New Roman" w:hAnsi="Times New Roman" w:cs="Times New Roman"/>
          <w:sz w:val="16"/>
        </w:rPr>
        <w:t xml:space="preserve">. Likewise, Thomas Schelling, winner of the Bank of Sweden‟s Nobel Memorial Prize in Economic Sciences, wrote in Foreign Affairs in 1997 that “Agriculture [in the developed world] is practically the only sector of the economy affected by climate, and it contributes only a small percentage — three percent in the United States — of national income. If agricultural productivity were drastically reduced by climate change, the cost of living would rise by one or two percent, and at a time when per capita income will likely have doubled. The underlying assumption here — that agriculture is the only part of the economy that is sensitive to climate change — is obviously false. </w:t>
      </w:r>
      <w:r w:rsidRPr="00F430F0">
        <w:rPr>
          <w:rStyle w:val="StyleBoldUnderline"/>
          <w:rFonts w:ascii="Times New Roman" w:hAnsi="Times New Roman" w:cs="Times New Roman"/>
        </w:rPr>
        <w:t>What is truly extraordinary in such views, however, is that the blinders of these leading neoclassical economists effectively prevent even a ray of common sense from getting through</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GDP measurements become everything, despite the fact that such measurements are concerned only with economic value </w:t>
      </w:r>
      <w:r w:rsidRPr="00F430F0">
        <w:rPr>
          <w:rFonts w:ascii="Times New Roman" w:hAnsi="Times New Roman" w:cs="Times New Roman"/>
          <w:sz w:val="16"/>
        </w:rPr>
        <w:t>added</w:t>
      </w:r>
      <w:r w:rsidRPr="00F430F0">
        <w:rPr>
          <w:rStyle w:val="StyleBoldUnderline"/>
          <w:rFonts w:ascii="Times New Roman" w:hAnsi="Times New Roman" w:cs="Times New Roman"/>
        </w:rPr>
        <w:t>, and not with the entire realm of material existence</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There is no understanding here of production as a system, involving nature (and humanity), </w:t>
      </w:r>
      <w:r w:rsidRPr="00F430F0">
        <w:rPr>
          <w:rFonts w:ascii="Times New Roman" w:hAnsi="Times New Roman" w:cs="Times New Roman"/>
          <w:sz w:val="16"/>
        </w:rPr>
        <w:t xml:space="preserve">outside of national income accounting. Even then, </w:t>
      </w:r>
      <w:r w:rsidRPr="00F430F0">
        <w:rPr>
          <w:rStyle w:val="StyleBoldUnderline"/>
          <w:rFonts w:ascii="Times New Roman" w:hAnsi="Times New Roman" w:cs="Times New Roman"/>
        </w:rPr>
        <w:t>the views</w:t>
      </w:r>
      <w:r w:rsidRPr="00F430F0">
        <w:rPr>
          <w:rFonts w:ascii="Times New Roman" w:hAnsi="Times New Roman" w:cs="Times New Roman"/>
          <w:sz w:val="16"/>
        </w:rPr>
        <w:t xml:space="preserve"> stated </w:t>
      </w:r>
      <w:r w:rsidRPr="00F430F0">
        <w:rPr>
          <w:rStyle w:val="StyleBoldUnderline"/>
          <w:rFonts w:ascii="Times New Roman" w:hAnsi="Times New Roman" w:cs="Times New Roman"/>
        </w:rPr>
        <w:t>are astonishingly naïve</w:t>
      </w:r>
      <w:r w:rsidRPr="00F430F0">
        <w:rPr>
          <w:rFonts w:ascii="Times New Roman" w:hAnsi="Times New Roman" w:cs="Times New Roman"/>
          <w:sz w:val="16"/>
        </w:rPr>
        <w:t xml:space="preserve"> — failing to realize that a decrease by half of agricultural production would necessarily have an extraordinary impact on the price of food! </w:t>
      </w:r>
      <w:r w:rsidRPr="00F430F0">
        <w:rPr>
          <w:rStyle w:val="StyleBoldUnderline"/>
          <w:rFonts w:ascii="Times New Roman" w:hAnsi="Times New Roman" w:cs="Times New Roman"/>
        </w:rPr>
        <w:t>Today, with a “tsunami of hunger sweeping the world,”</w:t>
      </w:r>
      <w:r w:rsidRPr="00F430F0">
        <w:rPr>
          <w:rFonts w:ascii="Times New Roman" w:hAnsi="Times New Roman" w:cs="Times New Roman"/>
          <w:sz w:val="16"/>
        </w:rPr>
        <w:t xml:space="preserve"> and at least one billion people worldwide lacking secure access to food, </w:t>
      </w:r>
      <w:r w:rsidRPr="00F430F0">
        <w:rPr>
          <w:rStyle w:val="StyleBoldUnderline"/>
          <w:rFonts w:ascii="Times New Roman" w:hAnsi="Times New Roman" w:cs="Times New Roman"/>
        </w:rPr>
        <w:t>these statements of only a decade ago by leading mainstream environmental economists seem criminal in their ignorance.</w:t>
      </w:r>
    </w:p>
    <w:p w14:paraId="416D1581" w14:textId="77777777" w:rsidR="00D25CC7" w:rsidRPr="00F430F0" w:rsidRDefault="00D25CC7" w:rsidP="00D25CC7">
      <w:pPr>
        <w:rPr>
          <w:rFonts w:ascii="Times New Roman" w:hAnsi="Times New Roman" w:cs="Times New Roman"/>
          <w:sz w:val="16"/>
        </w:rPr>
      </w:pPr>
    </w:p>
    <w:p w14:paraId="67EBF475" w14:textId="444454DE" w:rsidR="00D25CC7" w:rsidRPr="00F430F0" w:rsidRDefault="00D25CC7" w:rsidP="00D25CC7">
      <w:pPr>
        <w:pStyle w:val="Heading3"/>
        <w:rPr>
          <w:rFonts w:ascii="Times New Roman" w:hAnsi="Times New Roman" w:cs="Times New Roman"/>
        </w:rPr>
      </w:pPr>
      <w:r w:rsidRPr="00F430F0">
        <w:rPr>
          <w:rFonts w:ascii="Times New Roman" w:hAnsi="Times New Roman" w:cs="Times New Roman"/>
        </w:rPr>
        <w:lastRenderedPageBreak/>
        <w:t xml:space="preserve">Impact—Environment </w:t>
      </w:r>
    </w:p>
    <w:p w14:paraId="10DEC511" w14:textId="4A43A451" w:rsidR="00D25CC7" w:rsidRPr="00F430F0" w:rsidRDefault="00D25CC7" w:rsidP="00D25CC7">
      <w:pPr>
        <w:pStyle w:val="Heading4"/>
        <w:rPr>
          <w:rFonts w:cs="Times New Roman"/>
        </w:rPr>
      </w:pPr>
      <w:r w:rsidRPr="00F430F0">
        <w:rPr>
          <w:rFonts w:cs="Times New Roman"/>
        </w:rPr>
        <w:t>The discourse of security enables states to destroy the environment and militarize social health.</w:t>
      </w:r>
    </w:p>
    <w:p w14:paraId="4D3AD06D" w14:textId="77777777" w:rsidR="00D25CC7" w:rsidRPr="00F430F0" w:rsidRDefault="00D25CC7" w:rsidP="00D25CC7">
      <w:pPr>
        <w:rPr>
          <w:rStyle w:val="StyleStyleBold12pt"/>
          <w:rFonts w:ascii="Times New Roman" w:hAnsi="Times New Roman" w:cs="Times New Roman"/>
        </w:rPr>
      </w:pPr>
    </w:p>
    <w:p w14:paraId="645AC8BA" w14:textId="77777777" w:rsidR="00D25CC7" w:rsidRPr="00F430F0" w:rsidRDefault="00D25CC7" w:rsidP="00D25CC7">
      <w:pPr>
        <w:rPr>
          <w:rStyle w:val="StyleStyleBold12pt"/>
          <w:rFonts w:ascii="Times New Roman" w:hAnsi="Times New Roman" w:cs="Times New Roman"/>
          <w:b w:val="0"/>
          <w:sz w:val="16"/>
        </w:rPr>
      </w:pPr>
      <w:r w:rsidRPr="00F430F0">
        <w:rPr>
          <w:rStyle w:val="StyleStyleBold12pt"/>
          <w:rFonts w:ascii="Times New Roman" w:hAnsi="Times New Roman" w:cs="Times New Roman"/>
        </w:rPr>
        <w:t xml:space="preserve">Roe, </w:t>
      </w:r>
      <w:r w:rsidRPr="00F430F0">
        <w:rPr>
          <w:rStyle w:val="StyleStyleBold12pt"/>
          <w:rFonts w:ascii="Times New Roman" w:hAnsi="Times New Roman" w:cs="Times New Roman"/>
          <w:sz w:val="16"/>
        </w:rPr>
        <w:t>20</w:t>
      </w:r>
      <w:r w:rsidRPr="00F430F0">
        <w:rPr>
          <w:rStyle w:val="StyleStyleBold12pt"/>
          <w:rFonts w:ascii="Times New Roman" w:hAnsi="Times New Roman" w:cs="Times New Roman"/>
        </w:rPr>
        <w:t>08</w:t>
      </w:r>
      <w:r w:rsidRPr="00F430F0">
        <w:rPr>
          <w:rStyle w:val="StyleStyleBold12pt"/>
          <w:rFonts w:ascii="Times New Roman" w:hAnsi="Times New Roman" w:cs="Times New Roman"/>
          <w:sz w:val="16"/>
        </w:rPr>
        <w:t>, (</w:t>
      </w:r>
      <w:r w:rsidRPr="00F430F0">
        <w:rPr>
          <w:rStyle w:val="StyleStyleBold12pt"/>
          <w:rFonts w:ascii="Times New Roman" w:hAnsi="Times New Roman" w:cs="Times New Roman"/>
          <w:b w:val="0"/>
          <w:sz w:val="16"/>
        </w:rPr>
        <w:t>Paul, Phd from University of Wales, Aberystwyth, Associate Professor at Central Eastern University, Department of International Relations and European Studies, “Is securitization a ‘negative’</w:t>
      </w:r>
      <w:r w:rsidRPr="00F430F0">
        <w:rPr>
          <w:rStyle w:val="StyleStyleBold12pt"/>
          <w:rFonts w:ascii="Times New Roman" w:hAnsi="Times New Roman" w:cs="Times New Roman"/>
          <w:b w:val="0"/>
          <w:sz w:val="12"/>
        </w:rPr>
        <w:t xml:space="preserve"> </w:t>
      </w:r>
      <w:r w:rsidRPr="00F430F0">
        <w:rPr>
          <w:rStyle w:val="StyleStyleBold12pt"/>
          <w:rFonts w:ascii="Times New Roman" w:hAnsi="Times New Roman" w:cs="Times New Roman"/>
          <w:b w:val="0"/>
          <w:sz w:val="16"/>
        </w:rPr>
        <w:t>concept? Revisiting the</w:t>
      </w:r>
      <w:r w:rsidRPr="00F430F0">
        <w:rPr>
          <w:rStyle w:val="StyleStyleBold12pt"/>
          <w:rFonts w:ascii="Times New Roman" w:hAnsi="Times New Roman" w:cs="Times New Roman"/>
          <w:b w:val="0"/>
          <w:sz w:val="12"/>
        </w:rPr>
        <w:t xml:space="preserve"> </w:t>
      </w:r>
      <w:r w:rsidRPr="00F430F0">
        <w:rPr>
          <w:rStyle w:val="StyleStyleBold12pt"/>
          <w:rFonts w:ascii="Times New Roman" w:hAnsi="Times New Roman" w:cs="Times New Roman"/>
          <w:b w:val="0"/>
          <w:sz w:val="16"/>
        </w:rPr>
        <w:t>normative debate over normal</w:t>
      </w:r>
      <w:r w:rsidRPr="00F430F0">
        <w:rPr>
          <w:rStyle w:val="StyleStyleBold12pt"/>
          <w:rFonts w:ascii="Times New Roman" w:hAnsi="Times New Roman" w:cs="Times New Roman"/>
          <w:b w:val="0"/>
          <w:sz w:val="12"/>
        </w:rPr>
        <w:t xml:space="preserve"> </w:t>
      </w:r>
      <w:r w:rsidRPr="00F430F0">
        <w:rPr>
          <w:rStyle w:val="StyleStyleBold12pt"/>
          <w:rFonts w:ascii="Times New Roman" w:hAnsi="Times New Roman" w:cs="Times New Roman"/>
          <w:b w:val="0"/>
          <w:sz w:val="16"/>
        </w:rPr>
        <w:t>versus extraordinary politics”, Security Dialogue 43:249)</w:t>
      </w:r>
    </w:p>
    <w:p w14:paraId="09D36D54" w14:textId="77777777" w:rsidR="00D25CC7" w:rsidRPr="00F430F0" w:rsidRDefault="00D25CC7" w:rsidP="00D25CC7">
      <w:pPr>
        <w:rPr>
          <w:rStyle w:val="StyleBoldUnderline"/>
          <w:rFonts w:ascii="Times New Roman" w:hAnsi="Times New Roman" w:cs="Times New Roman"/>
          <w:b w:val="0"/>
          <w:bCs/>
          <w:sz w:val="16"/>
        </w:rPr>
      </w:pPr>
    </w:p>
    <w:p w14:paraId="0F15D642" w14:textId="77777777" w:rsidR="00D25CC7" w:rsidRPr="00F430F0" w:rsidRDefault="00D25CC7" w:rsidP="00D25CC7">
      <w:pPr>
        <w:rPr>
          <w:rFonts w:ascii="Times New Roman" w:hAnsi="Times New Roman" w:cs="Times New Roman"/>
          <w:sz w:val="16"/>
        </w:rPr>
      </w:pPr>
      <w:r w:rsidRPr="00F430F0">
        <w:rPr>
          <w:rFonts w:ascii="Times New Roman" w:hAnsi="Times New Roman" w:cs="Times New Roman"/>
          <w:sz w:val="16"/>
        </w:rPr>
        <w:t xml:space="preserve">For the Copenhagen School, and particularly for Wæver, </w:t>
      </w:r>
      <w:r w:rsidRPr="00F430F0">
        <w:rPr>
          <w:rStyle w:val="StyleBoldUnderline"/>
          <w:rFonts w:ascii="Times New Roman" w:hAnsi="Times New Roman" w:cs="Times New Roman"/>
        </w:rPr>
        <w:t>desecuritization</w:t>
      </w:r>
      <w:r w:rsidRPr="00F430F0">
        <w:rPr>
          <w:rFonts w:ascii="Times New Roman" w:hAnsi="Times New Roman" w:cs="Times New Roman"/>
          <w:sz w:val="16"/>
        </w:rPr>
        <w:t xml:space="preserve"> (politicization) </w:t>
      </w:r>
      <w:r w:rsidRPr="00F430F0">
        <w:rPr>
          <w:rStyle w:val="StyleBoldUnderline"/>
          <w:rFonts w:ascii="Times New Roman" w:hAnsi="Times New Roman" w:cs="Times New Roman"/>
        </w:rPr>
        <w:t>might be ‘more effective than securitizing problems</w:t>
      </w:r>
      <w:r w:rsidRPr="00F430F0">
        <w:rPr>
          <w:rFonts w:ascii="Times New Roman" w:hAnsi="Times New Roman" w:cs="Times New Roman"/>
          <w:sz w:val="16"/>
        </w:rPr>
        <w:t xml:space="preserve">’ (Wæver, 1995: 57; emphasis added). </w:t>
      </w:r>
      <w:r w:rsidRPr="00F430F0">
        <w:rPr>
          <w:rStyle w:val="StyleBoldUnderline"/>
          <w:rFonts w:ascii="Times New Roman" w:hAnsi="Times New Roman" w:cs="Times New Roman"/>
        </w:rPr>
        <w:t>This</w:t>
      </w:r>
      <w:r w:rsidRPr="00F430F0">
        <w:rPr>
          <w:rFonts w:ascii="Times New Roman" w:hAnsi="Times New Roman" w:cs="Times New Roman"/>
          <w:sz w:val="16"/>
        </w:rPr>
        <w:t xml:space="preserve"> is not just a matter of the context within which problems are dealt with, but also </w:t>
      </w:r>
      <w:r w:rsidRPr="00F430F0">
        <w:rPr>
          <w:rStyle w:val="StyleBoldUnderline"/>
          <w:rFonts w:ascii="Times New Roman" w:hAnsi="Times New Roman" w:cs="Times New Roman"/>
        </w:rPr>
        <w:t>has to do with the long-term thinking that normal politics arguably brings with it</w:t>
      </w:r>
      <w:r w:rsidRPr="00F430F0">
        <w:rPr>
          <w:rFonts w:ascii="Times New Roman" w:hAnsi="Times New Roman" w:cs="Times New Roman"/>
          <w:sz w:val="16"/>
        </w:rPr>
        <w:t xml:space="preserve">. Although Wæver is by no means categorical in the claim that securitization is invariably worse than politicization, his thinking nevertheless suggests that securitizing problems may not always result in better outcomes.5 For example, Wæver (1995: 65) restates Barry Buzan’s assertion that some </w:t>
      </w:r>
      <w:r w:rsidRPr="00F430F0">
        <w:rPr>
          <w:rStyle w:val="StyleBoldUnderline"/>
          <w:rFonts w:ascii="Times New Roman" w:hAnsi="Times New Roman" w:cs="Times New Roman"/>
        </w:rPr>
        <w:t>environmental issues might be tackled more effectively ‘by the process-type remedies of economics, than by the statist solutions of security logic</w:t>
      </w:r>
      <w:r w:rsidRPr="00F430F0">
        <w:rPr>
          <w:rFonts w:ascii="Times New Roman" w:hAnsi="Times New Roman" w:cs="Times New Roman"/>
          <w:sz w:val="16"/>
        </w:rPr>
        <w:t xml:space="preserve">’. Similarly, Daniel Deudney (1990: 465–7) has warned of the logic of security being appropriated to create a sense of urgency in relation to the need to address ecological problems: how some environmentalists endeavour to find a ‘moral equivalence to war’. In particular, Deudney draws attention to how national </w:t>
      </w:r>
      <w:r w:rsidRPr="00F430F0">
        <w:rPr>
          <w:rStyle w:val="StyleBoldUnderline"/>
          <w:rFonts w:ascii="Times New Roman" w:hAnsi="Times New Roman" w:cs="Times New Roman"/>
        </w:rPr>
        <w:t>security’s propensity for short-term strategizing – the desire that affairs are quickly returned to normal – ‘is not likely to make much of a contribution to establishing patterns of environmentally sound behaviour’</w:t>
      </w:r>
      <w:r w:rsidRPr="00F430F0">
        <w:rPr>
          <w:rFonts w:ascii="Times New Roman" w:hAnsi="Times New Roman" w:cs="Times New Roman"/>
          <w:sz w:val="16"/>
        </w:rPr>
        <w:t xml:space="preserve">. </w:t>
      </w:r>
      <w:r w:rsidRPr="00F430F0">
        <w:rPr>
          <w:rStyle w:val="StyleBoldUnderline"/>
          <w:rFonts w:ascii="Times New Roman" w:hAnsi="Times New Roman" w:cs="Times New Roman"/>
        </w:rPr>
        <w:t>Because ‘conventional national security organizations have short-term horizons’, the tendency not to operate on the basis of long-term thinking represents a ‘poor model for environmental problem solving’</w:t>
      </w:r>
      <w:r w:rsidRPr="00F430F0">
        <w:rPr>
          <w:rFonts w:ascii="Times New Roman" w:hAnsi="Times New Roman" w:cs="Times New Roman"/>
          <w:sz w:val="16"/>
        </w:rPr>
        <w:t xml:space="preserve">. Stefan Elbe has also raised questions over the efficacy of securitizing certain public health concerns.6 In Elbe’s treatment of (the more specific) normative debate over the linking of HIV/AIDS and security, he notes how </w:t>
      </w:r>
      <w:r w:rsidRPr="00F430F0">
        <w:rPr>
          <w:rStyle w:val="StyleBoldUnderline"/>
          <w:rFonts w:ascii="Times New Roman" w:hAnsi="Times New Roman" w:cs="Times New Roman"/>
        </w:rPr>
        <w:t>framing the issue of HIV/AIDS as security ‘pushes responses to the disease</w:t>
      </w:r>
      <w:r w:rsidRPr="00F430F0">
        <w:rPr>
          <w:rFonts w:ascii="Times New Roman" w:hAnsi="Times New Roman" w:cs="Times New Roman"/>
          <w:sz w:val="16"/>
        </w:rPr>
        <w:t xml:space="preserve"> away from civil society </w:t>
      </w:r>
      <w:r w:rsidRPr="00F430F0">
        <w:rPr>
          <w:rStyle w:val="StyleBoldUnderline"/>
          <w:rFonts w:ascii="Times New Roman" w:hAnsi="Times New Roman" w:cs="Times New Roman"/>
        </w:rPr>
        <w:t>toward</w:t>
      </w:r>
      <w:r w:rsidRPr="00F430F0">
        <w:rPr>
          <w:rFonts w:ascii="Times New Roman" w:hAnsi="Times New Roman" w:cs="Times New Roman"/>
          <w:sz w:val="16"/>
        </w:rPr>
        <w:t xml:space="preserve"> the much less transparent workings of </w:t>
      </w:r>
      <w:r w:rsidRPr="00F430F0">
        <w:rPr>
          <w:rStyle w:val="StyleBoldUnderline"/>
          <w:rFonts w:ascii="Times New Roman" w:hAnsi="Times New Roman" w:cs="Times New Roman"/>
        </w:rPr>
        <w:t>military and intelligence organizations, which</w:t>
      </w:r>
      <w:r w:rsidRPr="00F430F0">
        <w:rPr>
          <w:rFonts w:ascii="Times New Roman" w:hAnsi="Times New Roman" w:cs="Times New Roman"/>
          <w:sz w:val="16"/>
        </w:rPr>
        <w:t xml:space="preserve"> also </w:t>
      </w:r>
      <w:r w:rsidRPr="00F430F0">
        <w:rPr>
          <w:rStyle w:val="StyleBoldUnderline"/>
          <w:rFonts w:ascii="Times New Roman" w:hAnsi="Times New Roman" w:cs="Times New Roman"/>
        </w:rPr>
        <w:t>possess the power to override human rights</w:t>
      </w:r>
      <w:r w:rsidRPr="00F430F0">
        <w:rPr>
          <w:rFonts w:ascii="Times New Roman" w:hAnsi="Times New Roman" w:cs="Times New Roman"/>
          <w:sz w:val="16"/>
        </w:rPr>
        <w:t xml:space="preserve"> </w:t>
      </w:r>
      <w:r w:rsidRPr="00F430F0">
        <w:rPr>
          <w:rStyle w:val="StyleBoldUnderline"/>
          <w:rFonts w:ascii="Times New Roman" w:hAnsi="Times New Roman" w:cs="Times New Roman"/>
        </w:rPr>
        <w:t>and civil liberties’</w:t>
      </w:r>
      <w:r w:rsidRPr="00F430F0">
        <w:rPr>
          <w:rFonts w:ascii="Times New Roman" w:hAnsi="Times New Roman" w:cs="Times New Roman"/>
          <w:sz w:val="16"/>
        </w:rPr>
        <w:t xml:space="preserve"> (Elbe, 2006: 128).</w:t>
      </w:r>
    </w:p>
    <w:p w14:paraId="53C951EE" w14:textId="77777777" w:rsidR="00D25CC7" w:rsidRPr="00F430F0" w:rsidRDefault="00D25CC7" w:rsidP="00D25CC7">
      <w:pPr>
        <w:rPr>
          <w:rFonts w:ascii="Times New Roman" w:hAnsi="Times New Roman" w:cs="Times New Roman"/>
          <w:sz w:val="16"/>
        </w:rPr>
      </w:pPr>
    </w:p>
    <w:p w14:paraId="6D58FAE3" w14:textId="77777777" w:rsidR="00D25CC7" w:rsidRPr="00F430F0" w:rsidRDefault="00D25CC7" w:rsidP="00D25CC7">
      <w:pPr>
        <w:rPr>
          <w:rFonts w:ascii="Times New Roman" w:hAnsi="Times New Roman" w:cs="Times New Roman"/>
          <w:sz w:val="16"/>
        </w:rPr>
      </w:pPr>
    </w:p>
    <w:p w14:paraId="2D591D19" w14:textId="77777777" w:rsidR="00096877" w:rsidRPr="00F430F0" w:rsidRDefault="00096877" w:rsidP="00096877">
      <w:pPr>
        <w:pStyle w:val="Heading3"/>
        <w:rPr>
          <w:rFonts w:ascii="Times New Roman" w:hAnsi="Times New Roman" w:cs="Times New Roman"/>
        </w:rPr>
      </w:pPr>
      <w:r w:rsidRPr="00F430F0">
        <w:rPr>
          <w:rFonts w:ascii="Times New Roman" w:hAnsi="Times New Roman" w:cs="Times New Roman"/>
        </w:rPr>
        <w:lastRenderedPageBreak/>
        <w:t>Impact—Fascism</w:t>
      </w:r>
    </w:p>
    <w:p w14:paraId="4EBE1ABA" w14:textId="77777777" w:rsidR="00096877" w:rsidRPr="00F430F0" w:rsidRDefault="00096877" w:rsidP="00096877">
      <w:pPr>
        <w:pStyle w:val="Heading4"/>
        <w:rPr>
          <w:rFonts w:cs="Times New Roman"/>
        </w:rPr>
      </w:pPr>
      <w:r w:rsidRPr="00F430F0">
        <w:rPr>
          <w:rFonts w:cs="Times New Roman"/>
        </w:rPr>
        <w:t>Securing disorder causes a cycle of control, terror and discipline that results in fascism.</w:t>
      </w:r>
    </w:p>
    <w:p w14:paraId="6E1438D2" w14:textId="77777777" w:rsidR="00096877" w:rsidRPr="00F430F0" w:rsidRDefault="00096877" w:rsidP="00096877">
      <w:pPr>
        <w:rPr>
          <w:rStyle w:val="StyleStyleBold12pt"/>
          <w:rFonts w:ascii="Times New Roman" w:hAnsi="Times New Roman" w:cs="Times New Roman"/>
        </w:rPr>
      </w:pPr>
    </w:p>
    <w:p w14:paraId="18D4B5AB" w14:textId="77777777" w:rsidR="00096877" w:rsidRPr="00F430F0" w:rsidRDefault="00096877" w:rsidP="00096877">
      <w:pPr>
        <w:rPr>
          <w:rFonts w:ascii="Times New Roman" w:hAnsi="Times New Roman" w:cs="Times New Roman"/>
        </w:rPr>
      </w:pPr>
      <w:r w:rsidRPr="00F430F0">
        <w:rPr>
          <w:rStyle w:val="StyleStyleBold12pt"/>
          <w:rFonts w:ascii="Times New Roman" w:hAnsi="Times New Roman" w:cs="Times New Roman"/>
        </w:rPr>
        <w:t>Diken and Laustsen 2002</w:t>
      </w:r>
      <w:r w:rsidRPr="00F430F0">
        <w:rPr>
          <w:rFonts w:ascii="Times New Roman" w:hAnsi="Times New Roman" w:cs="Times New Roman"/>
        </w:rPr>
        <w:t xml:space="preserve"> (Bülent Diken, professor of sociology at Lancaster University and Carsen Bagge Laustsen, professor of political science and government at University of Copenhagen, “Zones of Indistinction: Security, Terror, and Bare Life”, Space and Culture 5:3)</w:t>
      </w:r>
    </w:p>
    <w:p w14:paraId="334A31D2" w14:textId="77777777" w:rsidR="00096877" w:rsidRPr="00F430F0" w:rsidRDefault="00096877" w:rsidP="00096877">
      <w:pPr>
        <w:rPr>
          <w:rFonts w:ascii="Times New Roman" w:hAnsi="Times New Roman" w:cs="Times New Roman"/>
        </w:rPr>
      </w:pPr>
    </w:p>
    <w:p w14:paraId="406610D1" w14:textId="2253CB7A" w:rsidR="00096877" w:rsidRPr="00F430F0" w:rsidRDefault="00096877" w:rsidP="00096877">
      <w:pPr>
        <w:rPr>
          <w:rFonts w:ascii="Times New Roman" w:hAnsi="Times New Roman" w:cs="Times New Roman"/>
          <w:sz w:val="16"/>
        </w:rPr>
      </w:pPr>
      <w:r w:rsidRPr="00F430F0">
        <w:rPr>
          <w:rFonts w:ascii="Times New Roman" w:hAnsi="Times New Roman" w:cs="Times New Roman"/>
          <w:sz w:val="16"/>
        </w:rPr>
        <w:t xml:space="preserve">In the disciplinary era, exception was enclosed inside the panopticon, and the “ghetto” of those defined as “other” constituted a “camp” in the form of an island of disorder amidst order. </w:t>
      </w:r>
      <w:r w:rsidRPr="00F430F0">
        <w:rPr>
          <w:rStyle w:val="StyleBoldUnderline"/>
          <w:rFonts w:ascii="Times New Roman" w:hAnsi="Times New Roman" w:cs="Times New Roman"/>
        </w:rPr>
        <w:t>In control society, there emerges a smooth space of discipline beyond the ghetto walls. Yet, at the same time, due to the problems of noise and the viral, anarchy spreads, too. As “disorder” is generalized across the smooth space, the disciplinary situation is reversed</w:t>
      </w:r>
      <w:r w:rsidRPr="00F430F0">
        <w:rPr>
          <w:rFonts w:ascii="Times New Roman" w:hAnsi="Times New Roman" w:cs="Times New Roman"/>
          <w:sz w:val="16"/>
        </w:rPr>
        <w:t xml:space="preserve">; what has hitherto been exceptional becomes nor- mality. Consequently, </w:t>
      </w:r>
      <w:r w:rsidRPr="00F430F0">
        <w:rPr>
          <w:rStyle w:val="StyleBoldUnderline"/>
          <w:rFonts w:ascii="Times New Roman" w:hAnsi="Times New Roman" w:cs="Times New Roman"/>
        </w:rPr>
        <w:t>there emerge islands of order amidst disorder. These “gated communities” refer to particularistic orders (e.g., cultural, ethnic, or class based), where risks are sought to be minimized in secured zones of discipline while outside, in the urban jungle, horror lies in wait</w:t>
      </w:r>
      <w:r w:rsidRPr="00F430F0">
        <w:rPr>
          <w:rFonts w:ascii="Times New Roman" w:hAnsi="Times New Roman" w:cs="Times New Roman"/>
          <w:sz w:val="16"/>
        </w:rPr>
        <w:t xml:space="preserve">. In short, </w:t>
      </w:r>
      <w:r w:rsidRPr="00F430F0">
        <w:rPr>
          <w:rStyle w:val="StyleBoldUnderline"/>
          <w:rFonts w:ascii="Times New Roman" w:hAnsi="Times New Roman" w:cs="Times New Roman"/>
        </w:rPr>
        <w:t>we are witnessing a cyclic process of creating spaces of indistinction: dis- cipline followed by control, followed by terror, and then the return of discipline as the reversed panopticon</w:t>
      </w:r>
      <w:r w:rsidRPr="00F430F0">
        <w:rPr>
          <w:rFonts w:ascii="Times New Roman" w:hAnsi="Times New Roman" w:cs="Times New Roman"/>
          <w:sz w:val="16"/>
        </w:rPr>
        <w:t xml:space="preserve">. This return of discipline is nowhere as evident as in gated com- munities, which express nostalgia for safety “as if ” the terrors of the outside “could be erased from memory.” This </w:t>
      </w:r>
      <w:r w:rsidRPr="00F430F0">
        <w:rPr>
          <w:rStyle w:val="StyleBoldUnderline"/>
          <w:rFonts w:ascii="Times New Roman" w:hAnsi="Times New Roman" w:cs="Times New Roman"/>
        </w:rPr>
        <w:t xml:space="preserve">impossible desire is precisely the aim of their design </w:t>
      </w:r>
      <w:r w:rsidRPr="00F430F0">
        <w:rPr>
          <w:rFonts w:ascii="Times New Roman" w:hAnsi="Times New Roman" w:cs="Times New Roman"/>
          <w:sz w:val="16"/>
        </w:rPr>
        <w:t xml:space="preserve">(see MacCannell, 1999, p. 108). However, </w:t>
      </w:r>
      <w:r w:rsidRPr="00F430F0">
        <w:rPr>
          <w:rStyle w:val="StyleBoldUnderline"/>
          <w:rFonts w:ascii="Times New Roman" w:hAnsi="Times New Roman" w:cs="Times New Roman"/>
        </w:rPr>
        <w:t>as safety and security are seen as absolute achievements, the price to pay is high: the return of discipline, the burrow becomes a trap. Disagreement is suppressed, antagonisms are denied, and the accidental is sought prevented through preemptive risk management.</w:t>
      </w:r>
      <w:r w:rsidRPr="00F430F0">
        <w:rPr>
          <w:rFonts w:ascii="Times New Roman" w:hAnsi="Times New Roman" w:cs="Times New Roman"/>
          <w:sz w:val="16"/>
        </w:rPr>
        <w:t xml:space="preserve"> The gated community is an iconic expression of the transpolitical security state</w:t>
      </w:r>
      <w:r w:rsidRPr="00F430F0">
        <w:rPr>
          <w:rStyle w:val="StyleBoldUnderline"/>
          <w:rFonts w:ascii="Times New Roman" w:hAnsi="Times New Roman" w:cs="Times New Roman"/>
        </w:rPr>
        <w:t>. As a “postwar” outcome, “it is also, iron- ically, the completion of the fascist ideological assault on the modern city as one filled with democratic promise”</w:t>
      </w:r>
      <w:r w:rsidRPr="00F430F0">
        <w:rPr>
          <w:rFonts w:ascii="Times New Roman" w:hAnsi="Times New Roman" w:cs="Times New Roman"/>
          <w:sz w:val="16"/>
        </w:rPr>
        <w:t xml:space="preserve"> (MacCannell, 2000, p. 74).</w:t>
      </w:r>
    </w:p>
    <w:p w14:paraId="0AB1AAAE" w14:textId="77777777" w:rsidR="00096877" w:rsidRPr="00F430F0" w:rsidRDefault="00096877" w:rsidP="00096877">
      <w:pPr>
        <w:pStyle w:val="Heading3"/>
        <w:rPr>
          <w:rFonts w:ascii="Times New Roman" w:hAnsi="Times New Roman" w:cs="Times New Roman"/>
        </w:rPr>
      </w:pPr>
      <w:r w:rsidRPr="00F430F0">
        <w:rPr>
          <w:rFonts w:ascii="Times New Roman" w:hAnsi="Times New Roman" w:cs="Times New Roman"/>
        </w:rPr>
        <w:lastRenderedPageBreak/>
        <w:t>Impact—General</w:t>
      </w:r>
    </w:p>
    <w:p w14:paraId="5CED7A39" w14:textId="77777777" w:rsidR="00096877" w:rsidRPr="00F430F0" w:rsidRDefault="00096877" w:rsidP="00096877">
      <w:pPr>
        <w:pStyle w:val="Heading4"/>
        <w:rPr>
          <w:rFonts w:cs="Times New Roman"/>
        </w:rPr>
      </w:pPr>
      <w:r w:rsidRPr="00F430F0">
        <w:rPr>
          <w:rFonts w:cs="Times New Roman"/>
        </w:rPr>
        <w:t xml:space="preserve">Security leads to authoritarian control and biopolitical violence.  </w:t>
      </w:r>
    </w:p>
    <w:p w14:paraId="1D76D292" w14:textId="77777777" w:rsidR="00096877" w:rsidRPr="00F430F0" w:rsidRDefault="00096877" w:rsidP="00096877">
      <w:pPr>
        <w:rPr>
          <w:rFonts w:ascii="Times New Roman" w:hAnsi="Times New Roman" w:cs="Times New Roman"/>
          <w:b/>
        </w:rPr>
      </w:pPr>
    </w:p>
    <w:p w14:paraId="7278FA29" w14:textId="77777777" w:rsidR="00096877" w:rsidRPr="00F430F0" w:rsidRDefault="00096877" w:rsidP="00096877">
      <w:pPr>
        <w:rPr>
          <w:rFonts w:ascii="Times New Roman" w:hAnsi="Times New Roman" w:cs="Times New Roman"/>
          <w:sz w:val="16"/>
          <w:szCs w:val="16"/>
        </w:rPr>
      </w:pPr>
      <w:r w:rsidRPr="00F430F0">
        <w:rPr>
          <w:rFonts w:ascii="Times New Roman" w:hAnsi="Times New Roman" w:cs="Times New Roman"/>
          <w:b/>
        </w:rPr>
        <w:t>Neocleous, 06</w:t>
      </w:r>
      <w:r w:rsidRPr="00F430F0">
        <w:rPr>
          <w:rFonts w:ascii="Times New Roman" w:hAnsi="Times New Roman" w:cs="Times New Roman"/>
        </w:rPr>
        <w:t xml:space="preserve"> </w:t>
      </w:r>
      <w:r w:rsidRPr="00F430F0">
        <w:rPr>
          <w:rFonts w:ascii="Times New Roman" w:hAnsi="Times New Roman" w:cs="Times New Roman"/>
          <w:sz w:val="16"/>
          <w:szCs w:val="16"/>
        </w:rPr>
        <w:t>(Mark Neocleous is a Professor of the Critique of Political Economy</w:t>
      </w:r>
      <w:r w:rsidRPr="00F430F0">
        <w:rPr>
          <w:rFonts w:ascii="Times New Roman" w:hAnsi="Times New Roman" w:cs="Times New Roman"/>
          <w:sz w:val="16"/>
          <w:szCs w:val="16"/>
        </w:rPr>
        <w:br/>
        <w:t>Politics and History. Security, Liberty and the Myth of Balance: Towards a Critique of Security Politics Contemporary Political Theory (2007) 6, 131–149. doi:10.1057/palgrave.cpt.9300301)</w:t>
      </w:r>
    </w:p>
    <w:p w14:paraId="2621EFE8" w14:textId="77777777" w:rsidR="00096877" w:rsidRPr="00F430F0" w:rsidRDefault="00096877" w:rsidP="00096877">
      <w:pPr>
        <w:rPr>
          <w:rFonts w:ascii="Times New Roman" w:eastAsia="Times New Roman" w:hAnsi="Times New Roman" w:cs="Times New Roman"/>
          <w:sz w:val="16"/>
        </w:rPr>
      </w:pPr>
    </w:p>
    <w:p w14:paraId="7EFD583E" w14:textId="77777777" w:rsidR="00096877" w:rsidRPr="00F430F0" w:rsidRDefault="00096877" w:rsidP="00096877">
      <w:pPr>
        <w:rPr>
          <w:rFonts w:ascii="Times New Roman" w:eastAsia="Times New Roman" w:hAnsi="Times New Roman" w:cs="Times New Roman"/>
          <w:sz w:val="16"/>
        </w:rPr>
      </w:pPr>
    </w:p>
    <w:p w14:paraId="582F2EDE" w14:textId="77777777" w:rsidR="00096877" w:rsidRPr="00F430F0" w:rsidRDefault="00096877" w:rsidP="00096877">
      <w:pPr>
        <w:rPr>
          <w:rFonts w:ascii="Times New Roman" w:hAnsi="Times New Roman" w:cs="Times New Roman"/>
          <w:b/>
          <w:sz w:val="22"/>
          <w:u w:val="single"/>
        </w:rPr>
      </w:pPr>
      <w:r w:rsidRPr="00F430F0">
        <w:rPr>
          <w:rFonts w:ascii="Times New Roman" w:eastAsia="Times New Roman" w:hAnsi="Times New Roman" w:cs="Times New Roman"/>
          <w:sz w:val="16"/>
        </w:rPr>
        <w:t xml:space="preserve">What follows from this is that we should resist any talk of 'balancing' liberty and security, for such talk of balance merely disguises a more fundamental commitment to the latter rather than the former. But maybe what also follows from this is that we should also avoid fooling ourselves that we can develop a 'radical' or 'critical' security politics. This is what is proposed by those aiming to 'Humanise' the security agenda, by turning into a security question issues such as migration, refugees, gender and the environment. Such positions rely ultimately on the assumption that, as Ken </w:t>
      </w:r>
      <w:hyperlink r:id="rId22" w:anchor="bib6" w:history="1">
        <w:r w:rsidRPr="00F430F0">
          <w:rPr>
            <w:rFonts w:ascii="Times New Roman" w:eastAsia="Times New Roman" w:hAnsi="Times New Roman" w:cs="Times New Roman"/>
            <w:color w:val="0000FF"/>
            <w:u w:val="single"/>
          </w:rPr>
          <w:t>Booth (1991)</w:t>
        </w:r>
      </w:hyperlink>
      <w:r w:rsidRPr="00F430F0">
        <w:rPr>
          <w:rFonts w:ascii="Times New Roman" w:eastAsia="Times New Roman" w:hAnsi="Times New Roman" w:cs="Times New Roman"/>
          <w:sz w:val="16"/>
        </w:rPr>
        <w:t xml:space="preserve"> puts it, since 'security' is the absence of threats and 'emancipation' is the freeing of people from human and physical constraints, 'security and emancipation are two sides of the same coin ... Emancipation, theoretically, is security'. This seems to me to be as about as mistaken as one can possibly be about security. </w:t>
      </w:r>
      <w:r w:rsidRPr="00F430F0">
        <w:rPr>
          <w:rStyle w:val="StyleBoldUnderline"/>
          <w:rFonts w:ascii="Times New Roman" w:hAnsi="Times New Roman" w:cs="Times New Roman"/>
        </w:rPr>
        <w:t>Calling anything a security issue plays into the hands of the state, and the only way the state knows how to deal with threats to security is to tighten its grip on civil society and ratchet-up its restrictions on human freedoms.</w:t>
      </w:r>
      <w:r w:rsidRPr="00F430F0">
        <w:rPr>
          <w:rFonts w:ascii="Times New Roman" w:eastAsia="Times New Roman" w:hAnsi="Times New Roman" w:cs="Times New Roman"/>
          <w:sz w:val="16"/>
        </w:rPr>
        <w:t xml:space="preserve"> 'Speaking and writing about security is never innocent', </w:t>
      </w:r>
      <w:hyperlink r:id="rId23" w:anchor="bib33" w:history="1">
        <w:r w:rsidRPr="00F430F0">
          <w:rPr>
            <w:rFonts w:ascii="Times New Roman" w:eastAsia="Times New Roman" w:hAnsi="Times New Roman" w:cs="Times New Roman"/>
            <w:color w:val="0000FF"/>
            <w:u w:val="single"/>
          </w:rPr>
          <w:t>Jef Huysmans</w:t>
        </w:r>
      </w:hyperlink>
      <w:r w:rsidRPr="00F430F0">
        <w:rPr>
          <w:rFonts w:ascii="Times New Roman" w:eastAsia="Times New Roman" w:hAnsi="Times New Roman" w:cs="Times New Roman"/>
          <w:sz w:val="16"/>
        </w:rPr>
        <w:t xml:space="preserve"> comments. 'It always risks contributing to the opening of a window of opportunity for a "fascist mobilization" or an "internal security ideology"' (2002, 43). </w:t>
      </w:r>
      <w:r w:rsidRPr="00F430F0">
        <w:rPr>
          <w:rStyle w:val="StyleBoldUnderline"/>
          <w:rFonts w:ascii="Times New Roman" w:hAnsi="Times New Roman" w:cs="Times New Roman"/>
        </w:rPr>
        <w:t xml:space="preserve">This is because the logic of 'security' is the logic of an anti-politics </w:t>
      </w:r>
      <w:r w:rsidRPr="00F430F0">
        <w:rPr>
          <w:rFonts w:ascii="Times New Roman" w:hAnsi="Times New Roman" w:cs="Times New Roman"/>
          <w:sz w:val="16"/>
        </w:rPr>
        <w:t>(</w:t>
      </w:r>
      <w:hyperlink r:id="rId24" w:anchor="bib37" w:history="1">
        <w:r w:rsidRPr="00F430F0">
          <w:rPr>
            <w:rFonts w:ascii="Times New Roman" w:hAnsi="Times New Roman" w:cs="Times New Roman"/>
            <w:sz w:val="16"/>
          </w:rPr>
          <w:t>Jayasuriya, 2004</w:t>
        </w:r>
      </w:hyperlink>
      <w:r w:rsidRPr="00F430F0">
        <w:rPr>
          <w:rFonts w:ascii="Times New Roman" w:hAnsi="Times New Roman" w:cs="Times New Roman"/>
          <w:sz w:val="16"/>
        </w:rPr>
        <w:t>)</w:t>
      </w:r>
      <w:r w:rsidRPr="00F430F0">
        <w:rPr>
          <w:rStyle w:val="StyleBoldUnderline"/>
          <w:rFonts w:ascii="Times New Roman" w:hAnsi="Times New Roman" w:cs="Times New Roman"/>
        </w:rPr>
        <w:t xml:space="preserve"> in which the state uses 'security' to marginalize all else, most notably the constructive conflicts, the debates and discussions that animate political life, suppressing all before it and dominating political discourse in an entirely reactionary way. This is precisely the point alluded to by Marx in 1843 when he suggested that security was the supreme concept of bourgeois society: it's a concept that legitimizes any action by the state whatsoever, so long as the action is conducted in the name of security. And this explains why virtually every authoritarian measure since has been conducted in the name of security, from the reordering of international capital under the guise of national security </w:t>
      </w:r>
      <w:r w:rsidRPr="00F430F0">
        <w:rPr>
          <w:rFonts w:ascii="Times New Roman" w:hAnsi="Times New Roman" w:cs="Times New Roman"/>
          <w:sz w:val="16"/>
        </w:rPr>
        <w:t>(</w:t>
      </w:r>
      <w:hyperlink r:id="rId25" w:anchor="bib51" w:history="1">
        <w:r w:rsidRPr="00F430F0">
          <w:rPr>
            <w:rFonts w:ascii="Times New Roman" w:hAnsi="Times New Roman" w:cs="Times New Roman"/>
            <w:sz w:val="16"/>
          </w:rPr>
          <w:t>Neocleous, 2006b</w:t>
        </w:r>
      </w:hyperlink>
      <w:r w:rsidRPr="00F430F0">
        <w:rPr>
          <w:rFonts w:ascii="Times New Roman" w:hAnsi="Times New Roman" w:cs="Times New Roman"/>
          <w:sz w:val="16"/>
        </w:rPr>
        <w:t>),</w:t>
      </w:r>
      <w:r w:rsidRPr="00F430F0">
        <w:rPr>
          <w:rStyle w:val="StyleBoldUnderline"/>
          <w:rFonts w:ascii="Times New Roman" w:hAnsi="Times New Roman" w:cs="Times New Roman"/>
        </w:rPr>
        <w:t xml:space="preserve"> to the reassertion of loyalty and consensus as the foundation of domestic order </w:t>
      </w:r>
      <w:r w:rsidRPr="00F430F0">
        <w:rPr>
          <w:rFonts w:ascii="Times New Roman" w:hAnsi="Times New Roman" w:cs="Times New Roman"/>
          <w:sz w:val="16"/>
        </w:rPr>
        <w:t>(</w:t>
      </w:r>
      <w:hyperlink r:id="rId26" w:anchor="bib52" w:history="1">
        <w:r w:rsidRPr="00F430F0">
          <w:rPr>
            <w:rFonts w:ascii="Times New Roman" w:hAnsi="Times New Roman" w:cs="Times New Roman"/>
            <w:sz w:val="16"/>
          </w:rPr>
          <w:t>Neocleous, 2006c</w:t>
        </w:r>
      </w:hyperlink>
      <w:r w:rsidRPr="00F430F0">
        <w:rPr>
          <w:rFonts w:ascii="Times New Roman" w:hAnsi="Times New Roman" w:cs="Times New Roman"/>
          <w:sz w:val="16"/>
        </w:rPr>
        <w:t>)</w:t>
      </w:r>
      <w:r w:rsidRPr="00F430F0">
        <w:rPr>
          <w:rStyle w:val="StyleBoldUnderline"/>
          <w:rFonts w:ascii="Times New Roman" w:hAnsi="Times New Roman" w:cs="Times New Roman"/>
        </w:rPr>
        <w:t>, all the way down to the extermination camps of the holocaust, the first stage of which was to be taken into 'security confinement' by the security police.</w:t>
      </w:r>
    </w:p>
    <w:p w14:paraId="115F9CA7" w14:textId="77777777" w:rsidR="00096877" w:rsidRPr="00F430F0" w:rsidRDefault="00096877" w:rsidP="00096877">
      <w:pPr>
        <w:pStyle w:val="Heading3"/>
        <w:rPr>
          <w:rFonts w:ascii="Times New Roman" w:hAnsi="Times New Roman" w:cs="Times New Roman"/>
        </w:rPr>
      </w:pPr>
      <w:r w:rsidRPr="00F430F0">
        <w:rPr>
          <w:rFonts w:ascii="Times New Roman" w:hAnsi="Times New Roman" w:cs="Times New Roman"/>
        </w:rPr>
        <w:lastRenderedPageBreak/>
        <w:t>Impact—Militarized Violence</w:t>
      </w:r>
    </w:p>
    <w:p w14:paraId="1C096193" w14:textId="77777777" w:rsidR="00096877" w:rsidRPr="00F430F0" w:rsidRDefault="00096877" w:rsidP="00096877">
      <w:pPr>
        <w:pStyle w:val="Heading4"/>
        <w:jc w:val="both"/>
        <w:rPr>
          <w:rFonts w:cs="Times New Roman"/>
        </w:rPr>
      </w:pPr>
      <w:r w:rsidRPr="00F430F0">
        <w:rPr>
          <w:rFonts w:cs="Times New Roman"/>
        </w:rPr>
        <w:t xml:space="preserve">Securitization maps bodies in space and enables global militarization informed by capitalism. Private contractors like Blackwater become vigilante enforcers of a false sense of safety. </w:t>
      </w:r>
    </w:p>
    <w:p w14:paraId="2EF11301" w14:textId="77777777" w:rsidR="00096877" w:rsidRPr="00F430F0" w:rsidRDefault="00096877" w:rsidP="00096877">
      <w:pPr>
        <w:jc w:val="both"/>
        <w:rPr>
          <w:rStyle w:val="StyleStyleBold12pt"/>
          <w:rFonts w:ascii="Times New Roman" w:hAnsi="Times New Roman" w:cs="Times New Roman"/>
        </w:rPr>
      </w:pPr>
    </w:p>
    <w:p w14:paraId="7172D597" w14:textId="77777777" w:rsidR="00096877" w:rsidRPr="00F430F0" w:rsidRDefault="00096877" w:rsidP="00096877">
      <w:pPr>
        <w:jc w:val="both"/>
        <w:rPr>
          <w:rStyle w:val="StyleStyleBold12pt"/>
          <w:rFonts w:ascii="Times New Roman" w:hAnsi="Times New Roman" w:cs="Times New Roman"/>
        </w:rPr>
      </w:pPr>
      <w:r w:rsidRPr="00F430F0">
        <w:rPr>
          <w:rStyle w:val="StyleStyleBold12pt"/>
          <w:rFonts w:ascii="Times New Roman" w:hAnsi="Times New Roman" w:cs="Times New Roman"/>
        </w:rPr>
        <w:t>Ferguson ‘09</w:t>
      </w:r>
    </w:p>
    <w:p w14:paraId="5D7905F4" w14:textId="77777777" w:rsidR="00096877" w:rsidRPr="00F430F0" w:rsidRDefault="00096877" w:rsidP="00096877">
      <w:pPr>
        <w:jc w:val="both"/>
        <w:rPr>
          <w:rFonts w:ascii="Times New Roman" w:hAnsi="Times New Roman" w:cs="Times New Roman"/>
          <w:sz w:val="16"/>
          <w:szCs w:val="16"/>
        </w:rPr>
      </w:pPr>
      <w:r w:rsidRPr="00F430F0">
        <w:rPr>
          <w:rFonts w:ascii="Times New Roman" w:hAnsi="Times New Roman" w:cs="Times New Roman"/>
          <w:sz w:val="16"/>
          <w:szCs w:val="16"/>
        </w:rPr>
        <w:t>Kathy E. Ferguson Ph.D. in political science, with supporting programs in philosophy and history, at the University of Minnesota (2009) Article: The Sublime Object of Militarism, Journal: New Political Science, Volume 31:4, 475-486 [</w:t>
      </w:r>
      <w:hyperlink r:id="rId27" w:history="1">
        <w:r w:rsidRPr="00F430F0">
          <w:rPr>
            <w:rStyle w:val="Hyperlink"/>
            <w:rFonts w:ascii="Times New Roman" w:hAnsi="Times New Roman" w:cs="Times New Roman"/>
            <w:sz w:val="16"/>
            <w:szCs w:val="16"/>
          </w:rPr>
          <w:t>http://www.tandfonline.com/doi/pdf/10.1080/07393140903322554</w:t>
        </w:r>
      </w:hyperlink>
      <w:r w:rsidRPr="00F430F0">
        <w:rPr>
          <w:rFonts w:ascii="Times New Roman" w:hAnsi="Times New Roman" w:cs="Times New Roman"/>
          <w:sz w:val="16"/>
          <w:szCs w:val="16"/>
        </w:rPr>
        <w:t>]</w:t>
      </w:r>
    </w:p>
    <w:p w14:paraId="06E6447A" w14:textId="77777777" w:rsidR="00096877" w:rsidRPr="00F430F0" w:rsidRDefault="00096877" w:rsidP="00096877">
      <w:pPr>
        <w:jc w:val="both"/>
        <w:rPr>
          <w:rFonts w:ascii="Times New Roman" w:hAnsi="Times New Roman" w:cs="Times New Roman"/>
          <w:sz w:val="16"/>
        </w:rPr>
      </w:pPr>
    </w:p>
    <w:p w14:paraId="4ADD9FD6" w14:textId="77777777" w:rsidR="00096877" w:rsidRPr="00F430F0" w:rsidRDefault="00096877" w:rsidP="00096877">
      <w:pPr>
        <w:rPr>
          <w:rFonts w:ascii="Times New Roman" w:hAnsi="Times New Roman" w:cs="Times New Roman"/>
          <w:sz w:val="16"/>
        </w:rPr>
      </w:pPr>
      <w:r w:rsidRPr="00F430F0">
        <w:rPr>
          <w:rFonts w:ascii="Times New Roman" w:hAnsi="Times New Roman" w:cs="Times New Roman"/>
          <w:sz w:val="16"/>
        </w:rPr>
        <w:t xml:space="preserve">Militarization’s younger cousin is </w:t>
      </w:r>
      <w:r w:rsidRPr="00F430F0">
        <w:rPr>
          <w:rStyle w:val="StyleBoldUnderline"/>
          <w:rFonts w:ascii="Times New Roman" w:hAnsi="Times New Roman" w:cs="Times New Roman"/>
        </w:rPr>
        <w:t>securitization, also an ongoing process of making order, this time focused more tightly on the control of ﬂows of meaning and bodies in space.</w:t>
      </w:r>
      <w:r w:rsidRPr="00F430F0">
        <w:rPr>
          <w:rFonts w:ascii="Times New Roman" w:hAnsi="Times New Roman" w:cs="Times New Roman"/>
          <w:sz w:val="16"/>
        </w:rPr>
        <w:t xml:space="preserve"> Securitization happens when pre-9/11 militarization interbreeds with the inward-looking gaze implied by the image of “homeland security,” birthing an endlessly self-repeating web of command and control practices. </w:t>
      </w:r>
      <w:r w:rsidRPr="00F430F0">
        <w:rPr>
          <w:rStyle w:val="StyleBoldUnderline"/>
          <w:rFonts w:ascii="Times New Roman" w:hAnsi="Times New Roman" w:cs="Times New Roman"/>
        </w:rPr>
        <w:t>Securitization includes militarization while going beyond it to include the intense border-policing, information-controlling, Other-erasing practices of post-9/11 America. Securitizing practices extend through civil society, erasing distinctions between civilians and enemies, terrorists and criminals, weapons and civilian technologies</w:t>
      </w:r>
      <w:r w:rsidRPr="00F430F0">
        <w:rPr>
          <w:rFonts w:ascii="Times New Roman" w:hAnsi="Times New Roman" w:cs="Times New Roman"/>
          <w:sz w:val="16"/>
        </w:rPr>
        <w:t xml:space="preserve"> (a.k.a. “dual-use technologies”), domestic and foreign, war and peace, </w:t>
      </w:r>
      <w:r w:rsidRPr="00F430F0">
        <w:rPr>
          <w:rStyle w:val="StyleBoldUnderline"/>
          <w:rFonts w:ascii="Times New Roman" w:hAnsi="Times New Roman" w:cs="Times New Roman"/>
        </w:rPr>
        <w:t>leaving us in</w:t>
      </w:r>
      <w:r w:rsidRPr="00F430F0">
        <w:rPr>
          <w:rFonts w:ascii="Times New Roman" w:hAnsi="Times New Roman" w:cs="Times New Roman"/>
          <w:sz w:val="16"/>
        </w:rPr>
        <w:t xml:space="preserve"> a permanent in-between space that James Der Derian and others have called </w:t>
      </w:r>
      <w:r w:rsidRPr="00F430F0">
        <w:rPr>
          <w:rStyle w:val="StyleBoldUnderline"/>
          <w:rFonts w:ascii="Times New Roman" w:hAnsi="Times New Roman" w:cs="Times New Roman"/>
        </w:rPr>
        <w:t>the “interwar.”</w:t>
      </w:r>
      <w:r w:rsidRPr="00F430F0">
        <w:rPr>
          <w:rFonts w:ascii="Times New Roman" w:hAnsi="Times New Roman" w:cs="Times New Roman"/>
          <w:sz w:val="16"/>
        </w:rPr>
        <w:t xml:space="preserve">4 The particular kind of militarism both producing and being produced by contemporary militarization/securitization is part and parcel of globalization. While analyses of globalization often sideline war as an artifact of nation states rather than extra-national global ﬂows, wars and their accompanying/enabling ﬂows of weapons, soldiers, commodities, refugees, technologies, and ideologies are themselves manifestations of global interconnections. </w:t>
      </w:r>
      <w:r w:rsidRPr="00F430F0">
        <w:rPr>
          <w:rStyle w:val="StyleBoldUnderline"/>
          <w:rFonts w:ascii="Times New Roman" w:hAnsi="Times New Roman" w:cs="Times New Roman"/>
        </w:rPr>
        <w:t>Militarization/securitization is global in its economic arrangements, connecting private security ﬁrms such as Blackwater or CACI to state militaries in</w:t>
      </w:r>
      <w:r w:rsidRPr="00F430F0">
        <w:rPr>
          <w:rFonts w:ascii="Times New Roman" w:hAnsi="Times New Roman" w:cs="Times New Roman"/>
          <w:sz w:val="16"/>
        </w:rPr>
        <w:t xml:space="preserve"> opaque yet highly lucrative </w:t>
      </w:r>
      <w:r w:rsidRPr="00F430F0">
        <w:rPr>
          <w:rStyle w:val="StyleBoldUnderline"/>
          <w:rFonts w:ascii="Times New Roman" w:hAnsi="Times New Roman" w:cs="Times New Roman"/>
        </w:rPr>
        <w:t>private contracts.</w:t>
      </w:r>
      <w:r w:rsidRPr="00F430F0">
        <w:rPr>
          <w:rFonts w:ascii="Times New Roman" w:hAnsi="Times New Roman" w:cs="Times New Roman"/>
          <w:sz w:val="16"/>
        </w:rPr>
        <w:t xml:space="preserve"> It is global in its technologies, inventing and employing sophisticated electronic communications, control, and robotics technologies to ﬁght net-centric wars. It is even global in its state arrangements, connecting national governments in international treaties and organizations such as NATO or the “Coalition of the Willing.”</w:t>
      </w:r>
    </w:p>
    <w:p w14:paraId="43B6F41F" w14:textId="77777777" w:rsidR="00096877" w:rsidRPr="00F430F0" w:rsidRDefault="00096877" w:rsidP="00096877">
      <w:pPr>
        <w:pStyle w:val="Heading3"/>
        <w:rPr>
          <w:rFonts w:ascii="Times New Roman" w:hAnsi="Times New Roman" w:cs="Times New Roman"/>
        </w:rPr>
      </w:pPr>
      <w:r w:rsidRPr="00F430F0">
        <w:rPr>
          <w:rFonts w:ascii="Times New Roman" w:hAnsi="Times New Roman" w:cs="Times New Roman"/>
        </w:rPr>
        <w:lastRenderedPageBreak/>
        <w:t>Impact—Racism</w:t>
      </w:r>
    </w:p>
    <w:p w14:paraId="5CC032FC" w14:textId="77777777" w:rsidR="00096877" w:rsidRPr="00F430F0" w:rsidRDefault="00096877" w:rsidP="00096877">
      <w:pPr>
        <w:pStyle w:val="Heading4"/>
        <w:rPr>
          <w:rFonts w:cs="Times New Roman"/>
        </w:rPr>
      </w:pPr>
      <w:r w:rsidRPr="00F430F0">
        <w:rPr>
          <w:rFonts w:cs="Times New Roman"/>
        </w:rPr>
        <w:t>aff’s security politics cause racism and genocide.</w:t>
      </w:r>
    </w:p>
    <w:p w14:paraId="5470D2B3" w14:textId="77777777" w:rsidR="00096877" w:rsidRPr="00F430F0" w:rsidRDefault="00096877" w:rsidP="00096877">
      <w:pPr>
        <w:rPr>
          <w:rStyle w:val="StyleStyleBold12pt"/>
          <w:rFonts w:ascii="Times New Roman" w:hAnsi="Times New Roman" w:cs="Times New Roman"/>
        </w:rPr>
      </w:pPr>
    </w:p>
    <w:p w14:paraId="074FFF1D" w14:textId="77777777" w:rsidR="00096877" w:rsidRPr="00F430F0" w:rsidRDefault="00096877" w:rsidP="00096877">
      <w:pPr>
        <w:rPr>
          <w:rFonts w:ascii="Times New Roman" w:hAnsi="Times New Roman" w:cs="Times New Roman"/>
        </w:rPr>
      </w:pPr>
      <w:r w:rsidRPr="00F430F0">
        <w:rPr>
          <w:rStyle w:val="StyleStyleBold12pt"/>
          <w:rFonts w:ascii="Times New Roman" w:hAnsi="Times New Roman" w:cs="Times New Roman"/>
        </w:rPr>
        <w:t>Kaya 12[</w:t>
      </w:r>
      <w:r w:rsidRPr="00F430F0">
        <w:rPr>
          <w:rFonts w:ascii="Times New Roman" w:hAnsi="Times New Roman" w:cs="Times New Roman"/>
        </w:rPr>
        <w:t xml:space="preserve"> Ayhan Department of International Relations, Istanbul Bilgi University, “Backlash of multiculturalist and republicanist policies of integration in the age of securitization, </w:t>
      </w:r>
      <w:r w:rsidRPr="00F430F0">
        <w:rPr>
          <w:rFonts w:ascii="Times New Roman" w:hAnsi="Times New Roman" w:cs="Times New Roman"/>
          <w:i/>
        </w:rPr>
        <w:t>Philosophy Social Criticism</w:t>
      </w:r>
      <w:r w:rsidRPr="00F430F0">
        <w:rPr>
          <w:rFonts w:ascii="Times New Roman" w:hAnsi="Times New Roman" w:cs="Times New Roman"/>
        </w:rPr>
        <w:t xml:space="preserve"> 2012 38: 399]  </w:t>
      </w:r>
    </w:p>
    <w:p w14:paraId="22FAA619" w14:textId="77777777" w:rsidR="00096877" w:rsidRPr="00F430F0" w:rsidRDefault="00096877" w:rsidP="00096877">
      <w:pPr>
        <w:rPr>
          <w:rFonts w:ascii="Times New Roman" w:hAnsi="Times New Roman" w:cs="Times New Roman"/>
        </w:rPr>
      </w:pPr>
    </w:p>
    <w:p w14:paraId="04C2C728" w14:textId="7C0DEAB1" w:rsidR="00096877" w:rsidRPr="00F430F0" w:rsidRDefault="00096877" w:rsidP="00096877">
      <w:pPr>
        <w:rPr>
          <w:rFonts w:ascii="Times New Roman" w:hAnsi="Times New Roman" w:cs="Times New Roman"/>
          <w:sz w:val="16"/>
        </w:rPr>
      </w:pPr>
      <w:r w:rsidRPr="00F430F0">
        <w:rPr>
          <w:rStyle w:val="StyleBoldUnderline"/>
          <w:rFonts w:ascii="Times New Roman" w:hAnsi="Times New Roman" w:cs="Times New Roman"/>
        </w:rPr>
        <w:t xml:space="preserve">Issues have recently become security issues through a process of social construction, namely ‘securitization’. </w:t>
      </w:r>
      <w:r w:rsidRPr="00F430F0">
        <w:rPr>
          <w:rFonts w:ascii="Times New Roman" w:hAnsi="Times New Roman" w:cs="Times New Roman"/>
          <w:sz w:val="16"/>
        </w:rPr>
        <w:t xml:space="preserve">As the main rationale of the security discourse seems to have shifted from protecting the state to protecting society, culture and sometimes </w:t>
      </w:r>
      <w:r w:rsidRPr="00F430F0">
        <w:rPr>
          <w:rStyle w:val="StyleBoldUnderline"/>
          <w:rFonts w:ascii="Times New Roman" w:hAnsi="Times New Roman" w:cs="Times New Roman"/>
        </w:rPr>
        <w:t>‘race’</w:t>
      </w:r>
      <w:r w:rsidRPr="00F430F0">
        <w:rPr>
          <w:rFonts w:ascii="Times New Roman" w:hAnsi="Times New Roman" w:cs="Times New Roman"/>
          <w:sz w:val="16"/>
        </w:rPr>
        <w:t>, so protection of societal, cultural, ethnic and religious order against any kind of ‘evil’</w:t>
      </w:r>
      <w:r w:rsidRPr="00F430F0">
        <w:rPr>
          <w:rStyle w:val="StyleBoldUnderline"/>
          <w:rFonts w:ascii="Times New Roman" w:hAnsi="Times New Roman" w:cs="Times New Roman"/>
        </w:rPr>
        <w:t xml:space="preserve"> has become the pillar of the security discourse in a way that has popularized the term security in all spheres of life. Securitization of migration, or in other words stigmatization of migrants, became a vital issue after the 11 September</w:t>
      </w:r>
      <w:r w:rsidRPr="00F430F0">
        <w:rPr>
          <w:rFonts w:ascii="Times New Roman" w:hAnsi="Times New Roman" w:cs="Times New Roman"/>
          <w:sz w:val="16"/>
        </w:rPr>
        <w:t xml:space="preserve"> attacks in the United States and related ones in other places, notably Madrid (11 March 2004) and London (7 July 2005). </w:t>
      </w:r>
      <w:r w:rsidRPr="00F430F0">
        <w:rPr>
          <w:rStyle w:val="StyleBoldUnderline"/>
          <w:rFonts w:ascii="Times New Roman" w:hAnsi="Times New Roman" w:cs="Times New Roman"/>
        </w:rPr>
        <w:t>Much of the response to these attacks has focused on immigration issues, even though the perpetrators of the bombings were mostly products of the ‘society’ they attacked.</w:t>
      </w:r>
      <w:r w:rsidRPr="00F430F0">
        <w:rPr>
          <w:rFonts w:ascii="Times New Roman" w:hAnsi="Times New Roman" w:cs="Times New Roman"/>
          <w:sz w:val="16"/>
        </w:rPr>
        <w:t xml:space="preserve">24 </w:t>
      </w:r>
      <w:r w:rsidRPr="00F430F0">
        <w:rPr>
          <w:rStyle w:val="StyleBoldUnderline"/>
          <w:rFonts w:ascii="Times New Roman" w:hAnsi="Times New Roman" w:cs="Times New Roman"/>
        </w:rPr>
        <w:t xml:space="preserve">The categorization of those responsible as migrants seems to be a systematic attempt to externalize the structural failures produced by the social-political order. The security discourse conceals the fact that </w:t>
      </w:r>
      <w:r w:rsidRPr="00F430F0">
        <w:rPr>
          <w:rFonts w:ascii="Times New Roman" w:hAnsi="Times New Roman" w:cs="Times New Roman"/>
          <w:sz w:val="16"/>
        </w:rPr>
        <w:t xml:space="preserve">ethnic/religious/identity claims of </w:t>
      </w:r>
      <w:r w:rsidRPr="00F430F0">
        <w:rPr>
          <w:rStyle w:val="StyleBoldUnderline"/>
          <w:rFonts w:ascii="Times New Roman" w:hAnsi="Times New Roman" w:cs="Times New Roman"/>
        </w:rPr>
        <w:t>migrants</w:t>
      </w:r>
      <w:r w:rsidRPr="00F430F0">
        <w:rPr>
          <w:rFonts w:ascii="Times New Roman" w:hAnsi="Times New Roman" w:cs="Times New Roman"/>
          <w:sz w:val="16"/>
        </w:rPr>
        <w:t xml:space="preserve"> and their </w:t>
      </w:r>
      <w:r w:rsidRPr="00F430F0">
        <w:rPr>
          <w:rStyle w:val="StyleBoldUnderline"/>
          <w:rFonts w:ascii="Times New Roman" w:hAnsi="Times New Roman" w:cs="Times New Roman"/>
        </w:rPr>
        <w:t>reluctance to integrate actually result from existing structural problems of poverty, unemployment, discrimination, xenophobia, heterophobia, nationalism and racism.</w:t>
      </w:r>
      <w:r w:rsidRPr="00F430F0">
        <w:rPr>
          <w:rFonts w:ascii="Times New Roman" w:hAnsi="Times New Roman" w:cs="Times New Roman"/>
          <w:sz w:val="16"/>
        </w:rPr>
        <w:t xml:space="preserve"> To put it differently, </w:t>
      </w:r>
      <w:r w:rsidRPr="00F430F0">
        <w:rPr>
          <w:rStyle w:val="StyleBoldUnderline"/>
          <w:rFonts w:ascii="Times New Roman" w:hAnsi="Times New Roman" w:cs="Times New Roman"/>
        </w:rPr>
        <w:t xml:space="preserve">the public perception of migration as the principal source of present disorder masks the actual causes of </w:t>
      </w:r>
      <w:r w:rsidRPr="00F430F0">
        <w:rPr>
          <w:rFonts w:ascii="Times New Roman" w:hAnsi="Times New Roman" w:cs="Times New Roman"/>
          <w:sz w:val="16"/>
        </w:rPr>
        <w:t xml:space="preserve">the globalized </w:t>
      </w:r>
      <w:r w:rsidRPr="00F430F0">
        <w:rPr>
          <w:rStyle w:val="StyleBoldUnderline"/>
          <w:rFonts w:ascii="Times New Roman" w:hAnsi="Times New Roman" w:cs="Times New Roman"/>
        </w:rPr>
        <w:t xml:space="preserve">social-political discontent. It is likely that modern states tend to employ the discourse of securitization as a political technique that can integrate a society politically by staging a credible existential threat in the form of an internal, or even an external, enemy, an enemy that is created by security agencies </w:t>
      </w:r>
      <w:r w:rsidRPr="00F430F0">
        <w:rPr>
          <w:rFonts w:ascii="Times New Roman" w:hAnsi="Times New Roman" w:cs="Times New Roman"/>
          <w:sz w:val="16"/>
        </w:rPr>
        <w:t>like the police and the army.25</w:t>
      </w:r>
    </w:p>
    <w:p w14:paraId="3F5EF43E" w14:textId="77777777" w:rsidR="00096877" w:rsidRPr="00F430F0" w:rsidRDefault="00096877" w:rsidP="00096877">
      <w:pPr>
        <w:rPr>
          <w:rFonts w:ascii="Times New Roman" w:hAnsi="Times New Roman" w:cs="Times New Roman"/>
        </w:rPr>
      </w:pPr>
    </w:p>
    <w:p w14:paraId="38CCB688" w14:textId="77777777" w:rsidR="00096877" w:rsidRPr="00F430F0" w:rsidRDefault="00096877" w:rsidP="00096877">
      <w:pPr>
        <w:rPr>
          <w:rFonts w:ascii="Times New Roman" w:hAnsi="Times New Roman" w:cs="Times New Roman"/>
        </w:rPr>
      </w:pPr>
    </w:p>
    <w:p w14:paraId="2083483D" w14:textId="77777777" w:rsidR="00096877" w:rsidRPr="00F430F0" w:rsidRDefault="00096877" w:rsidP="00096877">
      <w:pPr>
        <w:rPr>
          <w:rFonts w:ascii="Times New Roman" w:hAnsi="Times New Roman" w:cs="Times New Roman"/>
        </w:rPr>
      </w:pPr>
    </w:p>
    <w:p w14:paraId="677714EA" w14:textId="77777777" w:rsidR="00096877" w:rsidRPr="00F430F0" w:rsidRDefault="00096877" w:rsidP="00096877">
      <w:pPr>
        <w:pStyle w:val="Heading3"/>
        <w:rPr>
          <w:rFonts w:ascii="Times New Roman" w:hAnsi="Times New Roman" w:cs="Times New Roman"/>
        </w:rPr>
      </w:pPr>
      <w:r w:rsidRPr="00F430F0">
        <w:rPr>
          <w:rFonts w:ascii="Times New Roman" w:hAnsi="Times New Roman" w:cs="Times New Roman"/>
        </w:rPr>
        <w:lastRenderedPageBreak/>
        <w:t>Impact—Racism</w:t>
      </w:r>
    </w:p>
    <w:p w14:paraId="5E6A3D28" w14:textId="77777777" w:rsidR="00096877" w:rsidRPr="00F430F0" w:rsidRDefault="00096877" w:rsidP="00096877">
      <w:pPr>
        <w:pStyle w:val="Heading4"/>
        <w:rPr>
          <w:rFonts w:cs="Times New Roman"/>
        </w:rPr>
      </w:pPr>
      <w:r w:rsidRPr="00F430F0">
        <w:rPr>
          <w:rFonts w:cs="Times New Roman"/>
        </w:rPr>
        <w:t>Securitization causes racism against minorities and immigrants.</w:t>
      </w:r>
    </w:p>
    <w:p w14:paraId="2CB913CE" w14:textId="77777777" w:rsidR="00096877" w:rsidRPr="00F430F0" w:rsidRDefault="00096877" w:rsidP="00096877">
      <w:pPr>
        <w:rPr>
          <w:rStyle w:val="StyleStyleBold12pt"/>
          <w:rFonts w:ascii="Times New Roman" w:hAnsi="Times New Roman" w:cs="Times New Roman"/>
        </w:rPr>
      </w:pPr>
    </w:p>
    <w:p w14:paraId="53398B5E" w14:textId="77777777" w:rsidR="00096877" w:rsidRPr="00F430F0" w:rsidRDefault="00096877" w:rsidP="00096877">
      <w:pPr>
        <w:rPr>
          <w:rFonts w:ascii="Times New Roman" w:hAnsi="Times New Roman" w:cs="Times New Roman"/>
        </w:rPr>
      </w:pPr>
      <w:r w:rsidRPr="00F430F0">
        <w:rPr>
          <w:rStyle w:val="StyleStyleBold12pt"/>
          <w:rFonts w:ascii="Times New Roman" w:hAnsi="Times New Roman" w:cs="Times New Roman"/>
        </w:rPr>
        <w:t>Kaya 12[</w:t>
      </w:r>
      <w:r w:rsidRPr="00F430F0">
        <w:rPr>
          <w:rFonts w:ascii="Times New Roman" w:hAnsi="Times New Roman" w:cs="Times New Roman"/>
        </w:rPr>
        <w:t xml:space="preserve"> Ayhan Department of International Relations, Istanbul Bilgi University, “Backlash of multiculturalist and republicanist policies of integration in the age of securitization, </w:t>
      </w:r>
      <w:r w:rsidRPr="00F430F0">
        <w:rPr>
          <w:rFonts w:ascii="Times New Roman" w:hAnsi="Times New Roman" w:cs="Times New Roman"/>
          <w:i/>
        </w:rPr>
        <w:t>Philosophy Social Criticism</w:t>
      </w:r>
      <w:r w:rsidRPr="00F430F0">
        <w:rPr>
          <w:rFonts w:ascii="Times New Roman" w:hAnsi="Times New Roman" w:cs="Times New Roman"/>
        </w:rPr>
        <w:t xml:space="preserve"> 2012 38: 399]  </w:t>
      </w:r>
    </w:p>
    <w:p w14:paraId="61A48491" w14:textId="77777777" w:rsidR="00096877" w:rsidRPr="00F430F0" w:rsidRDefault="00096877" w:rsidP="00096877">
      <w:pPr>
        <w:rPr>
          <w:rFonts w:ascii="Times New Roman" w:hAnsi="Times New Roman" w:cs="Times New Roman"/>
          <w:sz w:val="16"/>
        </w:rPr>
      </w:pPr>
    </w:p>
    <w:p w14:paraId="7F7E8C55" w14:textId="72D36263" w:rsidR="00096877" w:rsidRPr="00F430F0" w:rsidRDefault="00096877" w:rsidP="00096877">
      <w:pPr>
        <w:rPr>
          <w:rFonts w:ascii="Times New Roman" w:hAnsi="Times New Roman" w:cs="Times New Roman"/>
          <w:sz w:val="16"/>
        </w:rPr>
      </w:pPr>
      <w:r w:rsidRPr="00F430F0">
        <w:rPr>
          <w:rFonts w:ascii="Times New Roman" w:hAnsi="Times New Roman" w:cs="Times New Roman"/>
          <w:sz w:val="16"/>
        </w:rPr>
        <w:t xml:space="preserve">As Will Kymlicka rightfully asserts, </w:t>
      </w:r>
      <w:r w:rsidRPr="00F430F0">
        <w:rPr>
          <w:rStyle w:val="StyleBoldUnderline"/>
          <w:rFonts w:ascii="Times New Roman" w:hAnsi="Times New Roman" w:cs="Times New Roman"/>
        </w:rPr>
        <w:t>where states feel insecure</w:t>
      </w:r>
      <w:r w:rsidRPr="00F430F0">
        <w:rPr>
          <w:rFonts w:ascii="Times New Roman" w:hAnsi="Times New Roman" w:cs="Times New Roman"/>
          <w:sz w:val="16"/>
        </w:rPr>
        <w:t xml:space="preserve"> in geo-political terms, fearful of neighboring enemies, </w:t>
      </w:r>
      <w:r w:rsidRPr="00F430F0">
        <w:rPr>
          <w:rStyle w:val="StyleBoldUnderline"/>
          <w:rFonts w:ascii="Times New Roman" w:hAnsi="Times New Roman" w:cs="Times New Roman"/>
        </w:rPr>
        <w:t>they are unlikely to treat fairly their own minorities</w:t>
      </w:r>
      <w:r w:rsidRPr="00F430F0">
        <w:rPr>
          <w:rFonts w:ascii="Times New Roman" w:hAnsi="Times New Roman" w:cs="Times New Roman"/>
          <w:sz w:val="16"/>
        </w:rPr>
        <w:t>.2 More specifically,</w:t>
      </w:r>
      <w:r w:rsidRPr="00F430F0">
        <w:rPr>
          <w:rStyle w:val="StyleBoldUnderline"/>
          <w:rFonts w:ascii="Times New Roman" w:hAnsi="Times New Roman" w:cs="Times New Roman"/>
        </w:rPr>
        <w:t xml:space="preserve"> states are unlikely to accord powers and resources to minorities that they view as potential collaborators with neighboring enemies.</w:t>
      </w:r>
      <w:r w:rsidRPr="00F430F0">
        <w:rPr>
          <w:rFonts w:ascii="Times New Roman" w:hAnsi="Times New Roman" w:cs="Times New Roman"/>
          <w:sz w:val="16"/>
        </w:rPr>
        <w:t xml:space="preserve"> Today, this is not an issue throughout the established western democracies with respect to autochthonous national minorities anymore, although </w:t>
      </w:r>
      <w:r w:rsidRPr="00F430F0">
        <w:rPr>
          <w:rStyle w:val="StyleBoldUnderline"/>
          <w:rFonts w:ascii="Times New Roman" w:hAnsi="Times New Roman" w:cs="Times New Roman"/>
        </w:rPr>
        <w:t>it remains an issue with respect to certain immigrant origin groups, particularly Muslim origin groups after 11 September. Ethno-cultural and religious relations become securitized under these conditions. Relations between states and minorities are seen not as a matter of normal democratic debate and negotiation but as a matter of state security, in which the state has to limit the democratic processes of political participation,</w:t>
      </w:r>
      <w:r w:rsidRPr="00F430F0">
        <w:rPr>
          <w:rFonts w:ascii="Times New Roman" w:hAnsi="Times New Roman" w:cs="Times New Roman"/>
          <w:sz w:val="16"/>
        </w:rPr>
        <w:t xml:space="preserve"> negotiation and compromise </w:t>
      </w:r>
      <w:r w:rsidRPr="00F430F0">
        <w:rPr>
          <w:rStyle w:val="StyleBoldUnderline"/>
          <w:rFonts w:ascii="Times New Roman" w:hAnsi="Times New Roman" w:cs="Times New Roman"/>
        </w:rPr>
        <w:t>to protect itself</w:t>
      </w:r>
      <w:r w:rsidRPr="00F430F0">
        <w:rPr>
          <w:rFonts w:ascii="Times New Roman" w:hAnsi="Times New Roman" w:cs="Times New Roman"/>
          <w:sz w:val="16"/>
        </w:rPr>
        <w:t>.</w:t>
      </w:r>
      <w:r w:rsidRPr="00F430F0">
        <w:rPr>
          <w:rStyle w:val="StyleBoldUnderline"/>
          <w:rFonts w:ascii="Times New Roman" w:hAnsi="Times New Roman" w:cs="Times New Roman"/>
        </w:rPr>
        <w:t xml:space="preserve"> The state of securitization of minorities is likely to lead to the rejection of minority political mobilization</w:t>
      </w:r>
      <w:r w:rsidRPr="00F430F0">
        <w:rPr>
          <w:rFonts w:ascii="Times New Roman" w:hAnsi="Times New Roman" w:cs="Times New Roman"/>
          <w:sz w:val="16"/>
        </w:rPr>
        <w:t xml:space="preserve"> by the larger society and the state. Hence, </w:t>
      </w:r>
      <w:r w:rsidRPr="00F430F0">
        <w:rPr>
          <w:rStyle w:val="StyleBoldUnderline"/>
          <w:rFonts w:ascii="Times New Roman" w:hAnsi="Times New Roman" w:cs="Times New Roman"/>
        </w:rPr>
        <w:t>the securitization of ethno-cultural relations erodes both the democratic space to voice minority demands</w:t>
      </w:r>
      <w:r w:rsidRPr="00F430F0">
        <w:rPr>
          <w:rFonts w:ascii="Times New Roman" w:hAnsi="Times New Roman" w:cs="Times New Roman"/>
          <w:sz w:val="16"/>
        </w:rPr>
        <w:t>, and the likelihood that those demands will be accepted. The situation with respect to immigrant groups is more complex. In the European context, the same factors that push for multiculturalism in relation to historic minorities have also generated a willingness to contemplate multiculturalism for immigrant groups.3 However,</w:t>
      </w:r>
      <w:r w:rsidRPr="00F430F0">
        <w:rPr>
          <w:rStyle w:val="StyleBoldUnderline"/>
          <w:rFonts w:ascii="Times New Roman" w:hAnsi="Times New Roman" w:cs="Times New Roman"/>
        </w:rPr>
        <w:t xml:space="preserve"> immigrant multiculturalism has run into difficulties where it is perceived as carrying high risks with regard to the national, societal and cultural security of the majority society.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Where immigrants are coupled with violence, honor crimes, drug use, drug trafficking and human trafficking, and are seen as predominantly illegal, as potential carriers of illiberal practices or movements, and as net burdens on the welfare state, then multiculturalism also poses perceived risks to the shared moral principles of the nation, and this perception can reverse the forces that support multiculturalism</w:t>
      </w:r>
      <w:r w:rsidRPr="00F430F0">
        <w:rPr>
          <w:rFonts w:ascii="Times New Roman" w:hAnsi="Times New Roman" w:cs="Times New Roman"/>
          <w:sz w:val="16"/>
        </w:rPr>
        <w:t xml:space="preserve">. Accordingly, multiculturalism bashing is also inclined to become a popular sport often revisited in times of social, political and economic turmoil. In moments of societal crisis, </w:t>
      </w:r>
      <w:r w:rsidRPr="00F430F0">
        <w:rPr>
          <w:rStyle w:val="StyleBoldUnderline"/>
          <w:rFonts w:ascii="Times New Roman" w:hAnsi="Times New Roman" w:cs="Times New Roman"/>
        </w:rPr>
        <w:t xml:space="preserve">the critique of multiculturalism turns out to be a form of governmentality </w:t>
      </w:r>
      <w:r w:rsidRPr="00F430F0">
        <w:rPr>
          <w:rFonts w:ascii="Times New Roman" w:hAnsi="Times New Roman" w:cs="Times New Roman"/>
          <w:sz w:val="16"/>
        </w:rPr>
        <w:t xml:space="preserve">employed mostly by Christian Democratic parties and publicintellectuals </w:t>
      </w:r>
      <w:r w:rsidRPr="00F430F0">
        <w:rPr>
          <w:rStyle w:val="StyleBoldUnderline"/>
          <w:rFonts w:ascii="Times New Roman" w:hAnsi="Times New Roman" w:cs="Times New Roman"/>
        </w:rPr>
        <w:t>to mobilize those segments of the society who have an inclination towards right-wing extremism due to the growing feelings of anomy, insecurity</w:t>
      </w:r>
      <w:r w:rsidRPr="00F430F0">
        <w:rPr>
          <w:rFonts w:ascii="Times New Roman" w:hAnsi="Times New Roman" w:cs="Times New Roman"/>
          <w:sz w:val="16"/>
        </w:rPr>
        <w:t xml:space="preserve"> and ambiguity.4</w:t>
      </w:r>
    </w:p>
    <w:p w14:paraId="19AB94A7" w14:textId="071ACC72" w:rsidR="00780897" w:rsidRPr="00F430F0" w:rsidRDefault="00780897" w:rsidP="00780897">
      <w:pPr>
        <w:pStyle w:val="Heading3"/>
        <w:rPr>
          <w:rFonts w:ascii="Times New Roman" w:hAnsi="Times New Roman" w:cs="Times New Roman"/>
        </w:rPr>
      </w:pPr>
      <w:r w:rsidRPr="00F430F0">
        <w:rPr>
          <w:rFonts w:ascii="Times New Roman" w:hAnsi="Times New Roman" w:cs="Times New Roman"/>
        </w:rPr>
        <w:lastRenderedPageBreak/>
        <w:t>Impact—toto</w:t>
      </w:r>
    </w:p>
    <w:p w14:paraId="6E33EB45" w14:textId="103A9224" w:rsidR="00D25CC7" w:rsidRPr="00F430F0" w:rsidRDefault="00D25CC7" w:rsidP="00D25CC7">
      <w:pPr>
        <w:pStyle w:val="Heading4"/>
        <w:rPr>
          <w:rFonts w:cs="Times New Roman"/>
        </w:rPr>
      </w:pPr>
      <w:r w:rsidRPr="00F430F0">
        <w:rPr>
          <w:rFonts w:cs="Times New Roman"/>
        </w:rPr>
        <w:t xml:space="preserve">security concerns generate “emergency scenarios” which never expire. This is how securitization produces totalitarianism and violence. </w:t>
      </w:r>
    </w:p>
    <w:p w14:paraId="58D5B7B1" w14:textId="77777777" w:rsidR="00D25CC7" w:rsidRPr="00F430F0" w:rsidRDefault="00D25CC7" w:rsidP="00D25CC7">
      <w:pPr>
        <w:rPr>
          <w:rFonts w:ascii="Times New Roman" w:hAnsi="Times New Roman" w:cs="Times New Roman"/>
          <w:b/>
        </w:rPr>
      </w:pPr>
    </w:p>
    <w:p w14:paraId="19F4E46F" w14:textId="77777777" w:rsidR="00D25CC7" w:rsidRPr="00F430F0" w:rsidRDefault="00D25CC7" w:rsidP="00D25CC7">
      <w:pPr>
        <w:rPr>
          <w:rFonts w:ascii="Times New Roman" w:hAnsi="Times New Roman" w:cs="Times New Roman"/>
          <w:sz w:val="16"/>
          <w:szCs w:val="16"/>
        </w:rPr>
      </w:pPr>
      <w:r w:rsidRPr="00F430F0">
        <w:rPr>
          <w:rFonts w:ascii="Times New Roman" w:hAnsi="Times New Roman" w:cs="Times New Roman"/>
          <w:b/>
        </w:rPr>
        <w:t>Neocleous, 06</w:t>
      </w:r>
      <w:r w:rsidRPr="00F430F0">
        <w:rPr>
          <w:rFonts w:ascii="Times New Roman" w:hAnsi="Times New Roman" w:cs="Times New Roman"/>
        </w:rPr>
        <w:t xml:space="preserve"> </w:t>
      </w:r>
      <w:r w:rsidRPr="00F430F0">
        <w:rPr>
          <w:rFonts w:ascii="Times New Roman" w:hAnsi="Times New Roman" w:cs="Times New Roman"/>
          <w:sz w:val="16"/>
          <w:szCs w:val="16"/>
        </w:rPr>
        <w:t>(Mark Neocleous is a Professor of the Critique of Political Economy</w:t>
      </w:r>
      <w:r w:rsidRPr="00F430F0">
        <w:rPr>
          <w:rFonts w:ascii="Times New Roman" w:hAnsi="Times New Roman" w:cs="Times New Roman"/>
          <w:sz w:val="16"/>
          <w:szCs w:val="16"/>
        </w:rPr>
        <w:br/>
        <w:t>Politics and History. Security, Liberty and the Myth of Balance: Towards a Critique of Security Politics Contemporary Political Theory (2007) 6, 131–149. doi:10.1057/palgrave.cpt.9300301)</w:t>
      </w:r>
    </w:p>
    <w:p w14:paraId="62EC35B6" w14:textId="77777777" w:rsidR="00D25CC7" w:rsidRPr="00F430F0" w:rsidRDefault="00D25CC7" w:rsidP="00D25CC7">
      <w:pPr>
        <w:rPr>
          <w:rFonts w:ascii="Times New Roman" w:eastAsia="Times New Roman" w:hAnsi="Times New Roman" w:cs="Times New Roman"/>
          <w:sz w:val="16"/>
        </w:rPr>
      </w:pPr>
    </w:p>
    <w:p w14:paraId="1AD57A96" w14:textId="77777777" w:rsidR="00D25CC7" w:rsidRPr="00F430F0" w:rsidRDefault="00D25CC7" w:rsidP="00D25CC7">
      <w:pPr>
        <w:rPr>
          <w:rFonts w:ascii="Times New Roman" w:eastAsia="Times New Roman" w:hAnsi="Times New Roman" w:cs="Times New Roman"/>
          <w:sz w:val="16"/>
        </w:rPr>
      </w:pPr>
    </w:p>
    <w:p w14:paraId="0ACC7C73" w14:textId="77777777" w:rsidR="00D25CC7" w:rsidRPr="00F430F0" w:rsidRDefault="00D25CC7" w:rsidP="00D25CC7">
      <w:pPr>
        <w:rPr>
          <w:rFonts w:ascii="Times New Roman" w:hAnsi="Times New Roman" w:cs="Times New Roman"/>
          <w:sz w:val="16"/>
          <w:szCs w:val="16"/>
        </w:rPr>
      </w:pPr>
      <w:r w:rsidRPr="00F430F0">
        <w:rPr>
          <w:rFonts w:ascii="Times New Roman" w:eastAsia="Times New Roman" w:hAnsi="Times New Roman" w:cs="Times New Roman"/>
          <w:sz w:val="16"/>
        </w:rPr>
        <w:t xml:space="preserve">The examples here are too numerous to mention, but the British Prevention of Terrorism (Temporary Provisions) Act (1974) is a good enough one: through its regular Parliamentary scrutiny (that should be 'scrutiny') and periodic renewal, the Act was finally transformed from the temporary to the permanent. The USA PATRIOT Act of 2001 has recently undergone the same process, with the temporary clauses being made permanent (in March </w:t>
      </w:r>
      <w:r w:rsidRPr="00F430F0">
        <w:rPr>
          <w:rFonts w:ascii="Times New Roman" w:hAnsi="Times New Roman" w:cs="Times New Roman"/>
          <w:sz w:val="16"/>
        </w:rPr>
        <w:t>2006). Whatever example we use, the pattern is the same:</w:t>
      </w:r>
      <w:r w:rsidRPr="00F430F0">
        <w:rPr>
          <w:rStyle w:val="StyleBoldUnderline"/>
          <w:rFonts w:ascii="Times New Roman" w:hAnsi="Times New Roman" w:cs="Times New Roman"/>
        </w:rPr>
        <w:t xml:space="preserve"> an 'emergency' occurs in which 'security' is threatened; existing emergency powers are exercised and new ones put in place; these are then gradually 'stretched' beyond their original scope; this stretching is gradually justified and legitimized, until the police and security forces are exercising the powers way beyond their original context, to the extent that are become part of the everyday functioning of the rule of law: the emergency becomes permanent, the exceptional becomes the rule, and the sun fails to set </w:t>
      </w:r>
      <w:r w:rsidRPr="00F430F0">
        <w:rPr>
          <w:rFonts w:ascii="Times New Roman" w:hAnsi="Times New Roman" w:cs="Times New Roman"/>
          <w:sz w:val="16"/>
        </w:rPr>
        <w:t xml:space="preserve">on the sunset clauses (see </w:t>
      </w:r>
      <w:hyperlink r:id="rId28" w:anchor="bib26" w:history="1">
        <w:r w:rsidRPr="00F430F0">
          <w:rPr>
            <w:rFonts w:ascii="Times New Roman" w:hAnsi="Times New Roman" w:cs="Times New Roman"/>
            <w:sz w:val="16"/>
          </w:rPr>
          <w:t>Gross, 2001</w:t>
        </w:r>
      </w:hyperlink>
      <w:r w:rsidRPr="00F430F0">
        <w:rPr>
          <w:rFonts w:ascii="Times New Roman" w:hAnsi="Times New Roman" w:cs="Times New Roman"/>
          <w:sz w:val="16"/>
        </w:rPr>
        <w:t>). And</w:t>
      </w:r>
      <w:r w:rsidRPr="00F430F0">
        <w:rPr>
          <w:rStyle w:val="StyleBoldUnderline"/>
          <w:rFonts w:ascii="Times New Roman" w:hAnsi="Times New Roman" w:cs="Times New Roman"/>
        </w:rPr>
        <w:t xml:space="preserve"> the reason </w:t>
      </w:r>
      <w:r w:rsidRPr="00F430F0">
        <w:rPr>
          <w:rFonts w:ascii="Times New Roman" w:hAnsi="Times New Roman" w:cs="Times New Roman"/>
          <w:sz w:val="16"/>
        </w:rPr>
        <w:t>for this</w:t>
      </w:r>
      <w:r w:rsidRPr="00F430F0">
        <w:rPr>
          <w:rStyle w:val="StyleBoldUnderline"/>
          <w:rFonts w:ascii="Times New Roman" w:hAnsi="Times New Roman" w:cs="Times New Roman"/>
        </w:rPr>
        <w:t xml:space="preserve"> is simple: emergency powers are the highpoint of security politics. The intensified demand for security results in ever more draconian legislation, ever less space for the exercise of everyday liberties expected in a liberal democracy, and further entrenches the permanent state of emergency in which more and more security measures are then enacted</w:t>
      </w:r>
      <w:r w:rsidRPr="00F430F0">
        <w:rPr>
          <w:rFonts w:ascii="Times New Roman" w:eastAsia="Times New Roman" w:hAnsi="Times New Roman" w:cs="Times New Roman"/>
          <w:sz w:val="16"/>
        </w:rPr>
        <w:t xml:space="preserve">. Hence the inclusion in every known liberal democratic constitution and international convention of the possible suspension of basic rights and liberties, a suspension always conducted on </w:t>
      </w:r>
      <w:r w:rsidRPr="00F430F0">
        <w:rPr>
          <w:rFonts w:ascii="Times New Roman" w:eastAsia="Times New Roman" w:hAnsi="Times New Roman" w:cs="Times New Roman"/>
          <w:i/>
          <w:iCs/>
          <w:sz w:val="16"/>
        </w:rPr>
        <w:t>security</w:t>
      </w:r>
      <w:r w:rsidRPr="00F430F0">
        <w:rPr>
          <w:rFonts w:ascii="Times New Roman" w:eastAsia="Times New Roman" w:hAnsi="Times New Roman" w:cs="Times New Roman"/>
          <w:sz w:val="16"/>
        </w:rPr>
        <w:t xml:space="preserve"> grounds but often legitimized in </w:t>
      </w:r>
      <w:r w:rsidRPr="00F430F0">
        <w:rPr>
          <w:rFonts w:ascii="Times New Roman" w:eastAsia="Times New Roman" w:hAnsi="Times New Roman" w:cs="Times New Roman"/>
          <w:i/>
          <w:iCs/>
          <w:sz w:val="16"/>
        </w:rPr>
        <w:t>liberal</w:t>
      </w:r>
      <w:r w:rsidRPr="00F430F0">
        <w:rPr>
          <w:rFonts w:ascii="Times New Roman" w:eastAsia="Times New Roman" w:hAnsi="Times New Roman" w:cs="Times New Roman"/>
          <w:sz w:val="16"/>
        </w:rPr>
        <w:t xml:space="preserve"> terms.</w:t>
      </w:r>
    </w:p>
    <w:p w14:paraId="61CF04D8" w14:textId="77777777" w:rsidR="00D25CC7" w:rsidRPr="00F430F0" w:rsidRDefault="00D25CC7" w:rsidP="00D25CC7">
      <w:pPr>
        <w:rPr>
          <w:rFonts w:ascii="Times New Roman" w:eastAsia="Times New Roman" w:hAnsi="Times New Roman" w:cs="Times New Roman"/>
          <w:sz w:val="16"/>
        </w:rPr>
      </w:pPr>
      <w:r w:rsidRPr="00F430F0">
        <w:rPr>
          <w:rFonts w:ascii="Times New Roman" w:eastAsia="Times New Roman" w:hAnsi="Times New Roman" w:cs="Times New Roman"/>
          <w:sz w:val="16"/>
        </w:rPr>
        <w:t xml:space="preserve">As much as liberal concepts of liberty came to protect individuals from state power, </w:t>
      </w:r>
      <w:r w:rsidRPr="00F430F0">
        <w:rPr>
          <w:rStyle w:val="StyleBoldUnderline"/>
          <w:rFonts w:ascii="Times New Roman" w:hAnsi="Times New Roman" w:cs="Times New Roman"/>
        </w:rPr>
        <w:t>the permanent crises of security management that allowed for their suspension became very quickly deeply written into the logic of the 'rule of law'. And, being written into the logic of the rule of law, liberty has come to be subsumed — and liberties suppressed — under the ideological discourse of security. While this loss of liberty 'for security reasons' is quite minor compared to, say, what takes place in a fascist regime, the practices involved, the wider state of emergency to which it gives rise, and the intensification of the security obsession, have a disquieting tendency to push contemporary politics further and further towards entrenched authoritarian measures.</w:t>
      </w:r>
      <w:r w:rsidRPr="00F430F0">
        <w:rPr>
          <w:rFonts w:ascii="Times New Roman" w:eastAsia="Times New Roman" w:hAnsi="Times New Roman" w:cs="Times New Roman"/>
          <w:sz w:val="16"/>
        </w:rPr>
        <w:t xml:space="preserve"> Liberalism is not only unable to save us from this possibility, but actually had a major role in its creation and continuation.</w:t>
      </w:r>
    </w:p>
    <w:p w14:paraId="5DF9ADBB" w14:textId="77777777" w:rsidR="00D25CC7" w:rsidRPr="00F430F0" w:rsidRDefault="00D25CC7" w:rsidP="00D25CC7">
      <w:pPr>
        <w:rPr>
          <w:rFonts w:ascii="Times New Roman" w:eastAsia="Times New Roman" w:hAnsi="Times New Roman" w:cs="Times New Roman"/>
          <w:sz w:val="16"/>
        </w:rPr>
      </w:pPr>
    </w:p>
    <w:p w14:paraId="4E8AC1EA" w14:textId="77777777" w:rsidR="00D25CC7" w:rsidRPr="00F430F0" w:rsidRDefault="00D25CC7" w:rsidP="00D25CC7">
      <w:pPr>
        <w:rPr>
          <w:rFonts w:ascii="Times New Roman" w:hAnsi="Times New Roman" w:cs="Times New Roman"/>
          <w:b/>
        </w:rPr>
      </w:pPr>
    </w:p>
    <w:p w14:paraId="44940F1D" w14:textId="77777777" w:rsidR="00D25CC7" w:rsidRPr="00F430F0" w:rsidRDefault="00D25CC7" w:rsidP="00D25CC7">
      <w:pPr>
        <w:rPr>
          <w:rFonts w:ascii="Times New Roman" w:hAnsi="Times New Roman" w:cs="Times New Roman"/>
        </w:rPr>
      </w:pPr>
    </w:p>
    <w:p w14:paraId="7F14B1CF" w14:textId="77777777" w:rsidR="00D25CC7" w:rsidRPr="00F430F0" w:rsidRDefault="00D25CC7" w:rsidP="00D25CC7">
      <w:pPr>
        <w:rPr>
          <w:rFonts w:ascii="Times New Roman" w:hAnsi="Times New Roman" w:cs="Times New Roman"/>
          <w:sz w:val="16"/>
        </w:rPr>
      </w:pPr>
    </w:p>
    <w:p w14:paraId="1589C843" w14:textId="77777777" w:rsidR="00D25CC7" w:rsidRPr="00F430F0" w:rsidRDefault="00D25CC7" w:rsidP="00D25CC7">
      <w:pPr>
        <w:rPr>
          <w:rFonts w:ascii="Times New Roman" w:hAnsi="Times New Roman" w:cs="Times New Roman"/>
          <w:sz w:val="16"/>
        </w:rPr>
      </w:pPr>
    </w:p>
    <w:p w14:paraId="61D47F84" w14:textId="77777777" w:rsidR="00D25CC7" w:rsidRPr="00F430F0" w:rsidRDefault="00D25CC7" w:rsidP="00D25CC7">
      <w:pPr>
        <w:rPr>
          <w:rFonts w:ascii="Times New Roman" w:hAnsi="Times New Roman" w:cs="Times New Roman"/>
          <w:sz w:val="16"/>
        </w:rPr>
      </w:pPr>
    </w:p>
    <w:p w14:paraId="302CC83D" w14:textId="77777777" w:rsidR="00D25CC7" w:rsidRPr="00F430F0" w:rsidRDefault="00D25CC7" w:rsidP="00D25CC7">
      <w:pPr>
        <w:rPr>
          <w:rFonts w:ascii="Times New Roman" w:hAnsi="Times New Roman" w:cs="Times New Roman"/>
          <w:sz w:val="16"/>
        </w:rPr>
      </w:pPr>
    </w:p>
    <w:p w14:paraId="5F48B72C" w14:textId="77777777" w:rsidR="00D25CC7" w:rsidRPr="00F430F0" w:rsidRDefault="00D25CC7" w:rsidP="00D25CC7">
      <w:pPr>
        <w:rPr>
          <w:rFonts w:ascii="Times New Roman" w:hAnsi="Times New Roman" w:cs="Times New Roman"/>
          <w:sz w:val="16"/>
        </w:rPr>
      </w:pPr>
    </w:p>
    <w:p w14:paraId="03A80986" w14:textId="77777777" w:rsidR="00D25CC7" w:rsidRPr="00F430F0" w:rsidRDefault="00D25CC7" w:rsidP="00D25CC7">
      <w:pPr>
        <w:rPr>
          <w:rFonts w:ascii="Times New Roman" w:hAnsi="Times New Roman" w:cs="Times New Roman"/>
        </w:rPr>
      </w:pPr>
    </w:p>
    <w:p w14:paraId="64B31409" w14:textId="086DD929" w:rsidR="00C00AE8" w:rsidRPr="00F430F0" w:rsidRDefault="00C00AE8" w:rsidP="00C00AE8">
      <w:pPr>
        <w:pStyle w:val="Heading2"/>
        <w:rPr>
          <w:rFonts w:ascii="Times New Roman" w:hAnsi="Times New Roman" w:cs="Times New Roman"/>
        </w:rPr>
      </w:pPr>
      <w:r w:rsidRPr="00F430F0">
        <w:rPr>
          <w:rFonts w:ascii="Times New Roman" w:hAnsi="Times New Roman" w:cs="Times New Roman"/>
        </w:rPr>
        <w:lastRenderedPageBreak/>
        <w:t>Security Alt</w:t>
      </w:r>
      <w:r w:rsidR="00161796" w:rsidRPr="00F430F0">
        <w:rPr>
          <w:rFonts w:ascii="Times New Roman" w:hAnsi="Times New Roman" w:cs="Times New Roman"/>
        </w:rPr>
        <w:t>ernative</w:t>
      </w:r>
    </w:p>
    <w:p w14:paraId="77415486" w14:textId="77777777" w:rsidR="001B22BA" w:rsidRPr="00F430F0" w:rsidRDefault="001B22BA" w:rsidP="001B22BA">
      <w:pPr>
        <w:rPr>
          <w:rStyle w:val="StyleBoldUnderline"/>
          <w:rFonts w:ascii="Times New Roman" w:hAnsi="Times New Roman" w:cs="Times New Roman"/>
        </w:rPr>
      </w:pPr>
    </w:p>
    <w:p w14:paraId="1CFB1CB8" w14:textId="7ABFEBC5" w:rsidR="00707D7A" w:rsidRPr="00F430F0" w:rsidRDefault="00707D7A" w:rsidP="00707D7A">
      <w:pPr>
        <w:pStyle w:val="Heading3"/>
        <w:rPr>
          <w:rFonts w:ascii="Times New Roman" w:hAnsi="Times New Roman" w:cs="Times New Roman"/>
        </w:rPr>
      </w:pPr>
      <w:r w:rsidRPr="00F430F0">
        <w:rPr>
          <w:rFonts w:ascii="Times New Roman" w:hAnsi="Times New Roman" w:cs="Times New Roman"/>
        </w:rPr>
        <w:lastRenderedPageBreak/>
        <w:t xml:space="preserve">Alt Solves—Critique </w:t>
      </w:r>
    </w:p>
    <w:p w14:paraId="42326815" w14:textId="77777777" w:rsidR="00707D7A" w:rsidRPr="00F430F0" w:rsidRDefault="00707D7A" w:rsidP="00707D7A">
      <w:pPr>
        <w:pStyle w:val="Heading4"/>
        <w:rPr>
          <w:rFonts w:cs="Times New Roman"/>
        </w:rPr>
      </w:pPr>
      <w:r w:rsidRPr="00F430F0">
        <w:rPr>
          <w:rFonts w:cs="Times New Roman"/>
        </w:rPr>
        <w:t>Locating criticism in practical lived experience is essential to deconstructing military power and practices of mapping that legitimize military action.</w:t>
      </w:r>
    </w:p>
    <w:p w14:paraId="22CFC5AC" w14:textId="77777777" w:rsidR="00707D7A" w:rsidRPr="00F430F0" w:rsidRDefault="00707D7A" w:rsidP="00707D7A">
      <w:pPr>
        <w:rPr>
          <w:rStyle w:val="StyleStyleBold12pt"/>
          <w:rFonts w:ascii="Times New Roman" w:hAnsi="Times New Roman" w:cs="Times New Roman"/>
        </w:rPr>
      </w:pPr>
    </w:p>
    <w:p w14:paraId="17DF1B5F" w14:textId="77777777" w:rsidR="00707D7A" w:rsidRPr="00F430F0" w:rsidRDefault="00707D7A" w:rsidP="00707D7A">
      <w:pPr>
        <w:rPr>
          <w:rStyle w:val="StyleStyleBold12pt"/>
          <w:rFonts w:ascii="Times New Roman" w:hAnsi="Times New Roman" w:cs="Times New Roman"/>
        </w:rPr>
      </w:pPr>
      <w:r w:rsidRPr="00F430F0">
        <w:rPr>
          <w:rStyle w:val="StyleStyleBold12pt"/>
          <w:rFonts w:ascii="Times New Roman" w:hAnsi="Times New Roman" w:cs="Times New Roman"/>
        </w:rPr>
        <w:t>DALBY 10</w:t>
      </w:r>
    </w:p>
    <w:p w14:paraId="6529D4B7" w14:textId="77777777" w:rsidR="00707D7A" w:rsidRPr="00F430F0" w:rsidRDefault="00707D7A" w:rsidP="00707D7A">
      <w:pPr>
        <w:rPr>
          <w:rFonts w:ascii="Times New Roman" w:hAnsi="Times New Roman" w:cs="Times New Roman"/>
        </w:rPr>
      </w:pPr>
      <w:r w:rsidRPr="00F430F0">
        <w:rPr>
          <w:rFonts w:ascii="Times New Roman" w:hAnsi="Times New Roman" w:cs="Times New Roman"/>
        </w:rPr>
        <w:t>[Simon Dalby, Department of Geography and Environmental Studies, Carleton University, 1125 Colonel By Drive, Ottawa, Ontario, Canada. “Recontextualising violence, power and nature: The next twenty years of critical geopolitics?” Political Geography 29 (2010) ]</w:t>
      </w:r>
    </w:p>
    <w:p w14:paraId="10D25C15" w14:textId="77777777" w:rsidR="00707D7A" w:rsidRPr="00F430F0" w:rsidRDefault="00707D7A" w:rsidP="00707D7A">
      <w:pPr>
        <w:rPr>
          <w:rFonts w:ascii="Times New Roman" w:hAnsi="Times New Roman" w:cs="Times New Roman"/>
          <w:color w:val="000000"/>
        </w:rPr>
      </w:pPr>
      <w:r w:rsidRPr="00F430F0">
        <w:rPr>
          <w:rFonts w:ascii="Times New Roman" w:hAnsi="Times New Roman" w:cs="Times New Roman"/>
          <w:color w:val="000000"/>
        </w:rPr>
        <w:t xml:space="preserve"> </w:t>
      </w:r>
    </w:p>
    <w:p w14:paraId="71233ECF" w14:textId="01BA4489" w:rsidR="00707D7A" w:rsidRPr="00F430F0" w:rsidRDefault="00707D7A" w:rsidP="00707D7A">
      <w:pPr>
        <w:rPr>
          <w:rFonts w:ascii="Times New Roman" w:hAnsi="Times New Roman" w:cs="Times New Roman"/>
          <w:color w:val="000000"/>
          <w:sz w:val="14"/>
        </w:rPr>
      </w:pPr>
      <w:r w:rsidRPr="00F430F0">
        <w:rPr>
          <w:rFonts w:ascii="Times New Roman" w:hAnsi="Times New Roman" w:cs="Times New Roman"/>
          <w:sz w:val="14"/>
        </w:rPr>
        <w:t xml:space="preserve">In </w:t>
      </w:r>
      <w:r w:rsidRPr="00F430F0">
        <w:rPr>
          <w:rStyle w:val="StyleBoldUnderline"/>
          <w:rFonts w:ascii="Times New Roman" w:hAnsi="Times New Roman" w:cs="Times New Roman"/>
        </w:rPr>
        <w:t>diverting attention from the political purpose of critique to the practical lived experiences of people in bureacracies and the non-representational aspects of text and identity production</w:t>
      </w:r>
      <w:r w:rsidRPr="00F430F0">
        <w:rPr>
          <w:rFonts w:ascii="Times New Roman" w:hAnsi="Times New Roman" w:cs="Times New Roman"/>
          <w:color w:val="000000"/>
          <w:sz w:val="14"/>
        </w:rPr>
        <w:t xml:space="preserve">, Thrift </w:t>
      </w:r>
      <w:r w:rsidRPr="00F430F0">
        <w:rPr>
          <w:rStyle w:val="StyleBoldUnderline"/>
          <w:rFonts w:ascii="Times New Roman" w:hAnsi="Times New Roman" w:cs="Times New Roman"/>
        </w:rPr>
        <w:t xml:space="preserve">also facilitiates </w:t>
      </w:r>
      <w:r w:rsidRPr="00F430F0">
        <w:rPr>
          <w:rFonts w:ascii="Times New Roman" w:hAnsi="Times New Roman" w:cs="Times New Roman"/>
          <w:sz w:val="14"/>
        </w:rPr>
        <w:t>the traditional modes of</w:t>
      </w:r>
      <w:r w:rsidRPr="00F430F0">
        <w:rPr>
          <w:rFonts w:ascii="Times New Roman" w:hAnsi="Times New Roman" w:cs="Times New Roman"/>
          <w:color w:val="000000"/>
          <w:sz w:val="14"/>
        </w:rPr>
        <w:t xml:space="preserve"> doing geography, field work, ethnography, interviews and </w:t>
      </w:r>
      <w:r w:rsidRPr="00F430F0">
        <w:rPr>
          <w:rStyle w:val="StyleBoldUnderline"/>
          <w:rFonts w:ascii="Times New Roman" w:hAnsi="Times New Roman" w:cs="Times New Roman"/>
        </w:rPr>
        <w:t>giving voice to many who are not usually heard.</w:t>
      </w:r>
      <w:r w:rsidRPr="00F430F0">
        <w:rPr>
          <w:rFonts w:ascii="Times New Roman" w:hAnsi="Times New Roman" w:cs="Times New Roman"/>
          <w:color w:val="000000"/>
          <w:sz w:val="14"/>
        </w:rPr>
        <w:t xml:space="preserve"> </w:t>
      </w:r>
      <w:r w:rsidRPr="00F430F0">
        <w:rPr>
          <w:rStyle w:val="StyleBoldUnderline"/>
          <w:rFonts w:ascii="Times New Roman" w:hAnsi="Times New Roman" w:cs="Times New Roman"/>
        </w:rPr>
        <w:t xml:space="preserve">But in doing so the engagement with the </w:t>
      </w:r>
      <w:r w:rsidRPr="00F430F0">
        <w:rPr>
          <w:rStyle w:val="Emphasis"/>
          <w:rFonts w:ascii="Times New Roman" w:hAnsi="Times New Roman" w:cs="Times New Roman"/>
        </w:rPr>
        <w:t>rationalizations of military power and the practices of mapping that legitimize military action, are abandoned</w:t>
      </w:r>
      <w:r w:rsidRPr="00F430F0">
        <w:rPr>
          <w:rFonts w:ascii="Times New Roman" w:hAnsi="Times New Roman" w:cs="Times New Roman"/>
          <w:color w:val="000000"/>
          <w:sz w:val="14"/>
        </w:rPr>
        <w:t xml:space="preserve">. This may be an engagement with geopolitics very loosely understood, but </w:t>
      </w:r>
      <w:r w:rsidRPr="00F430F0">
        <w:rPr>
          <w:rStyle w:val="StyleBoldUnderline"/>
          <w:rFonts w:ascii="Times New Roman" w:hAnsi="Times New Roman" w:cs="Times New Roman"/>
        </w:rPr>
        <w:t xml:space="preserve">it is not the ‘‘tactical’’ form of knowledge that challenges and deconstructs the imperial justifications of violence </w:t>
      </w:r>
      <w:r w:rsidRPr="00F430F0">
        <w:rPr>
          <w:rFonts w:ascii="Times New Roman" w:hAnsi="Times New Roman" w:cs="Times New Roman"/>
          <w:color w:val="000000"/>
          <w:sz w:val="14"/>
        </w:rPr>
        <w:t xml:space="preserve">that Gerard Toal discusses in the epigraph to this paper. While </w:t>
      </w:r>
      <w:r w:rsidRPr="00F430F0">
        <w:rPr>
          <w:rFonts w:ascii="Times New Roman" w:hAnsi="Times New Roman" w:cs="Times New Roman"/>
          <w:color w:val="000C51"/>
          <w:sz w:val="14"/>
        </w:rPr>
        <w:t xml:space="preserve">Thrift (2000) </w:t>
      </w:r>
      <w:r w:rsidRPr="00F430F0">
        <w:rPr>
          <w:rFonts w:ascii="Times New Roman" w:hAnsi="Times New Roman" w:cs="Times New Roman"/>
          <w:color w:val="000000"/>
          <w:sz w:val="14"/>
        </w:rPr>
        <w:t xml:space="preserve">may have no interest in tackling the conceptual infrastructure of military violence, </w:t>
      </w:r>
      <w:r w:rsidRPr="00F430F0">
        <w:rPr>
          <w:rStyle w:val="StyleBoldUnderline"/>
          <w:rFonts w:ascii="Times New Roman" w:hAnsi="Times New Roman" w:cs="Times New Roman"/>
        </w:rPr>
        <w:t>in abandoning this critical edge</w:t>
      </w:r>
      <w:r w:rsidRPr="00F430F0">
        <w:rPr>
          <w:rFonts w:ascii="Times New Roman" w:hAnsi="Times New Roman" w:cs="Times New Roman"/>
          <w:color w:val="000000"/>
          <w:sz w:val="14"/>
        </w:rPr>
        <w:t xml:space="preserve"> his suggested agenda eviscerates </w:t>
      </w:r>
      <w:r w:rsidRPr="00F430F0">
        <w:rPr>
          <w:rStyle w:val="StyleBoldUnderline"/>
          <w:rFonts w:ascii="Times New Roman" w:hAnsi="Times New Roman" w:cs="Times New Roman"/>
        </w:rPr>
        <w:t xml:space="preserve">the </w:t>
      </w:r>
      <w:r w:rsidRPr="00F430F0">
        <w:rPr>
          <w:rFonts w:ascii="Times New Roman" w:hAnsi="Times New Roman" w:cs="Times New Roman"/>
          <w:sz w:val="14"/>
          <w:szCs w:val="14"/>
        </w:rPr>
        <w:t xml:space="preserve">political </w:t>
      </w:r>
      <w:r w:rsidRPr="00F430F0">
        <w:rPr>
          <w:rStyle w:val="StyleBoldUnderline"/>
          <w:rFonts w:ascii="Times New Roman" w:hAnsi="Times New Roman" w:cs="Times New Roman"/>
        </w:rPr>
        <w:t>purpose of critical</w:t>
      </w:r>
      <w:r w:rsidRPr="00F430F0">
        <w:rPr>
          <w:rFonts w:ascii="Times New Roman" w:hAnsi="Times New Roman" w:cs="Times New Roman"/>
          <w:color w:val="000000"/>
          <w:sz w:val="14"/>
        </w:rPr>
        <w:t xml:space="preserve"> geo</w:t>
      </w:r>
      <w:r w:rsidRPr="00F430F0">
        <w:rPr>
          <w:rStyle w:val="StyleBoldUnderline"/>
          <w:rFonts w:ascii="Times New Roman" w:hAnsi="Times New Roman" w:cs="Times New Roman"/>
        </w:rPr>
        <w:t xml:space="preserve">politics </w:t>
      </w:r>
      <w:r w:rsidRPr="00F430F0">
        <w:rPr>
          <w:rFonts w:ascii="Times New Roman" w:hAnsi="Times New Roman" w:cs="Times New Roman"/>
          <w:color w:val="000000"/>
          <w:sz w:val="14"/>
        </w:rPr>
        <w:t xml:space="preserve">precisely as </w:t>
      </w:r>
      <w:r w:rsidRPr="00F430F0">
        <w:rPr>
          <w:rFonts w:ascii="Times New Roman" w:hAnsi="Times New Roman" w:cs="Times New Roman"/>
          <w:color w:val="000C51"/>
          <w:sz w:val="14"/>
        </w:rPr>
        <w:t xml:space="preserve">Macdonald (in press) </w:t>
      </w:r>
      <w:r w:rsidRPr="00F430F0">
        <w:rPr>
          <w:rStyle w:val="StyleBoldUnderline"/>
          <w:rFonts w:ascii="Times New Roman" w:hAnsi="Times New Roman" w:cs="Times New Roman"/>
        </w:rPr>
        <w:t xml:space="preserve">suggests by leaving out </w:t>
      </w:r>
      <w:r w:rsidRPr="00F430F0">
        <w:rPr>
          <w:rFonts w:ascii="Times New Roman" w:hAnsi="Times New Roman" w:cs="Times New Roman"/>
          <w:sz w:val="14"/>
        </w:rPr>
        <w:t>the ‘‘</w:t>
      </w:r>
      <w:r w:rsidRPr="00F430F0">
        <w:rPr>
          <w:rFonts w:ascii="Times New Roman" w:hAnsi="Times New Roman" w:cs="Times New Roman"/>
          <w:color w:val="000000"/>
          <w:sz w:val="14"/>
        </w:rPr>
        <w:t>big things’’.</w:t>
      </w:r>
      <w:r w:rsidRPr="00F430F0">
        <w:rPr>
          <w:rFonts w:ascii="Times New Roman" w:hAnsi="Times New Roman" w:cs="Times New Roman"/>
          <w:color w:val="000000"/>
          <w:sz w:val="14"/>
          <w:szCs w:val="16"/>
        </w:rPr>
        <w:t xml:space="preserve">  </w:t>
      </w:r>
      <w:r w:rsidRPr="00F430F0">
        <w:rPr>
          <w:rStyle w:val="StyleBoldUnderline"/>
          <w:rFonts w:ascii="Times New Roman" w:hAnsi="Times New Roman" w:cs="Times New Roman"/>
        </w:rPr>
        <w:t>Violence, war, critique</w:t>
      </w:r>
      <w:r w:rsidRPr="00F430F0">
        <w:rPr>
          <w:rFonts w:ascii="Times New Roman" w:hAnsi="Times New Roman" w:cs="Times New Roman"/>
          <w:color w:val="000000"/>
          <w:sz w:val="14"/>
        </w:rPr>
        <w:t xml:space="preserve"> But it was a ‘‘big thing’’ that got much of this discussion started in the first place in the 1980s</w:t>
      </w:r>
      <w:r w:rsidRPr="00F430F0">
        <w:rPr>
          <w:rFonts w:ascii="Times New Roman" w:hAnsi="Times New Roman" w:cs="Times New Roman"/>
          <w:sz w:val="14"/>
        </w:rPr>
        <w:t>. War and the cultures of imperialism that legitimated foreign ‘‘interventions’’ were Gerard</w:t>
      </w:r>
      <w:r w:rsidRPr="00F430F0">
        <w:rPr>
          <w:rFonts w:ascii="Times New Roman" w:hAnsi="Times New Roman" w:cs="Times New Roman"/>
          <w:color w:val="000000"/>
          <w:sz w:val="14"/>
        </w:rPr>
        <w:t xml:space="preserve"> Toal’s starting point (</w:t>
      </w:r>
      <w:r w:rsidRPr="00F430F0">
        <w:rPr>
          <w:rFonts w:ascii="Times New Roman" w:hAnsi="Times New Roman" w:cs="Times New Roman"/>
          <w:color w:val="000C51"/>
          <w:sz w:val="14"/>
        </w:rPr>
        <w:t>O ́ Tuathail, 1986</w:t>
      </w:r>
      <w:r w:rsidRPr="00F430F0">
        <w:rPr>
          <w:rFonts w:ascii="Times New Roman" w:hAnsi="Times New Roman" w:cs="Times New Roman"/>
          <w:color w:val="000000"/>
          <w:sz w:val="14"/>
        </w:rPr>
        <w:t xml:space="preserve">), and </w:t>
      </w:r>
      <w:r w:rsidRPr="00F430F0">
        <w:rPr>
          <w:rFonts w:ascii="Times New Roman" w:hAnsi="Times New Roman" w:cs="Times New Roman"/>
          <w:sz w:val="14"/>
        </w:rPr>
        <w:t>a theme that</w:t>
      </w:r>
      <w:r w:rsidRPr="00F430F0">
        <w:rPr>
          <w:rFonts w:ascii="Times New Roman" w:hAnsi="Times New Roman" w:cs="Times New Roman"/>
          <w:color w:val="000000"/>
          <w:sz w:val="14"/>
        </w:rPr>
        <w:t xml:space="preserve"> </w:t>
      </w:r>
      <w:r w:rsidRPr="00F430F0">
        <w:rPr>
          <w:rFonts w:ascii="Times New Roman" w:hAnsi="Times New Roman" w:cs="Times New Roman"/>
          <w:color w:val="000C51"/>
          <w:sz w:val="14"/>
        </w:rPr>
        <w:t xml:space="preserve">Megoran (2008) </w:t>
      </w:r>
      <w:r w:rsidRPr="00F430F0">
        <w:rPr>
          <w:rFonts w:ascii="Times New Roman" w:hAnsi="Times New Roman" w:cs="Times New Roman"/>
          <w:color w:val="000000"/>
          <w:sz w:val="14"/>
        </w:rPr>
        <w:t>has</w:t>
      </w:r>
      <w:r w:rsidRPr="00F430F0">
        <w:rPr>
          <w:rFonts w:ascii="Times New Roman" w:hAnsi="Times New Roman" w:cs="Times New Roman"/>
          <w:sz w:val="14"/>
        </w:rPr>
        <w:t xml:space="preserve"> raised again</w:t>
      </w:r>
      <w:r w:rsidRPr="00F430F0">
        <w:rPr>
          <w:rFonts w:ascii="Times New Roman" w:hAnsi="Times New Roman" w:cs="Times New Roman"/>
          <w:color w:val="000000"/>
          <w:sz w:val="14"/>
        </w:rPr>
        <w:t xml:space="preserve"> in terms of the relationships of geographical critique to the morality of warfare. In the process he has issued what amounts to an invitation to discuss much more explicitly the crucial question of violence and how those of us who write critical geopolitics situate ourselves in this regard. Focusing on Gerard Toal’s discus- sion of Iraq (</w:t>
      </w:r>
      <w:r w:rsidRPr="00F430F0">
        <w:rPr>
          <w:rFonts w:ascii="Times New Roman" w:hAnsi="Times New Roman" w:cs="Times New Roman"/>
          <w:color w:val="000C51"/>
          <w:sz w:val="14"/>
        </w:rPr>
        <w:t>O ́ Tuathail, 2003</w:t>
      </w:r>
      <w:r w:rsidRPr="00F430F0">
        <w:rPr>
          <w:rFonts w:ascii="Times New Roman" w:hAnsi="Times New Roman" w:cs="Times New Roman"/>
          <w:color w:val="000000"/>
          <w:sz w:val="14"/>
        </w:rPr>
        <w:t>) and Bosnia (</w:t>
      </w:r>
      <w:r w:rsidRPr="00F430F0">
        <w:rPr>
          <w:rFonts w:ascii="Times New Roman" w:hAnsi="Times New Roman" w:cs="Times New Roman"/>
          <w:color w:val="000C51"/>
          <w:sz w:val="14"/>
        </w:rPr>
        <w:t>O ́ Tuathail, 2005</w:t>
      </w:r>
      <w:r w:rsidRPr="00F430F0">
        <w:rPr>
          <w:rFonts w:ascii="Times New Roman" w:hAnsi="Times New Roman" w:cs="Times New Roman"/>
          <w:color w:val="000000"/>
          <w:sz w:val="14"/>
        </w:rPr>
        <w:t>) he effectively poses the question of whether Toal is, to use the phrasing from his first paper (</w:t>
      </w:r>
      <w:r w:rsidRPr="00F430F0">
        <w:rPr>
          <w:rFonts w:ascii="Times New Roman" w:hAnsi="Times New Roman" w:cs="Times New Roman"/>
          <w:color w:val="000C51"/>
          <w:sz w:val="14"/>
        </w:rPr>
        <w:t>O ́ Tuathail, 1986</w:t>
      </w:r>
      <w:r w:rsidRPr="00F430F0">
        <w:rPr>
          <w:rFonts w:ascii="Times New Roman" w:hAnsi="Times New Roman" w:cs="Times New Roman"/>
          <w:color w:val="000000"/>
          <w:sz w:val="14"/>
        </w:rPr>
        <w:t xml:space="preserve">), ‘‘practicing geopolitics’’ rather than ‘‘exposing’’ its violence. The suggestion </w:t>
      </w:r>
      <w:r w:rsidRPr="00F430F0">
        <w:rPr>
          <w:rFonts w:ascii="Times New Roman" w:hAnsi="Times New Roman" w:cs="Times New Roman"/>
          <w:color w:val="000C51"/>
          <w:sz w:val="14"/>
        </w:rPr>
        <w:t xml:space="preserve">Megoran (2008) </w:t>
      </w:r>
      <w:r w:rsidRPr="00F430F0">
        <w:rPr>
          <w:rFonts w:ascii="Times New Roman" w:hAnsi="Times New Roman" w:cs="Times New Roman"/>
          <w:color w:val="000000"/>
          <w:sz w:val="14"/>
        </w:rPr>
        <w:t xml:space="preserve">makes is that Toal effectively operates within the categories of just war theory and as such falls prey to the logics of state violence implicit in the theory. But </w:t>
      </w:r>
      <w:r w:rsidRPr="00F430F0">
        <w:rPr>
          <w:rStyle w:val="StyleBoldUnderline"/>
          <w:rFonts w:ascii="Times New Roman" w:hAnsi="Times New Roman" w:cs="Times New Roman"/>
        </w:rPr>
        <w:t xml:space="preserve">if one is to venture into </w:t>
      </w:r>
      <w:r w:rsidRPr="00F430F0">
        <w:rPr>
          <w:rFonts w:ascii="Times New Roman" w:hAnsi="Times New Roman" w:cs="Times New Roman"/>
          <w:sz w:val="14"/>
        </w:rPr>
        <w:t xml:space="preserve">practical </w:t>
      </w:r>
      <w:r w:rsidRPr="00F430F0">
        <w:rPr>
          <w:rStyle w:val="StyleBoldUnderline"/>
          <w:rFonts w:ascii="Times New Roman" w:hAnsi="Times New Roman" w:cs="Times New Roman"/>
        </w:rPr>
        <w:t>politics and take stands on particular instances of state violence these pitfalls await all practitioners. In so far as the world is divided into spatial entities competing for power, and willing to use violence or the threat thereof to gain their ends, such logics play out.</w:t>
      </w:r>
      <w:r w:rsidRPr="00F430F0">
        <w:rPr>
          <w:rFonts w:ascii="Times New Roman" w:hAnsi="Times New Roman" w:cs="Times New Roman"/>
          <w:color w:val="000000"/>
          <w:sz w:val="14"/>
        </w:rPr>
        <w:t xml:space="preserve"> Of course as Megoran makes clear, spatial entities don’t compete. Functionaries and politicians within bureaucracies do and the reification of their actions in spatial tropes remains a powerful geographical sleight of hand that requires continuous critical commentary from us all.</w:t>
      </w:r>
    </w:p>
    <w:p w14:paraId="2FC4DB8E" w14:textId="77777777" w:rsidR="00707D7A" w:rsidRPr="00F430F0" w:rsidRDefault="00707D7A" w:rsidP="00707D7A">
      <w:pPr>
        <w:rPr>
          <w:rFonts w:ascii="Times New Roman" w:hAnsi="Times New Roman" w:cs="Times New Roman"/>
        </w:rPr>
      </w:pPr>
    </w:p>
    <w:p w14:paraId="77149536" w14:textId="67410EA9" w:rsidR="00707D7A" w:rsidRPr="00F430F0" w:rsidRDefault="00707D7A" w:rsidP="00707D7A">
      <w:pPr>
        <w:pStyle w:val="Heading3"/>
        <w:rPr>
          <w:rFonts w:ascii="Times New Roman" w:hAnsi="Times New Roman" w:cs="Times New Roman"/>
        </w:rPr>
      </w:pPr>
      <w:r w:rsidRPr="00F430F0">
        <w:rPr>
          <w:rFonts w:ascii="Times New Roman" w:hAnsi="Times New Roman" w:cs="Times New Roman"/>
        </w:rPr>
        <w:lastRenderedPageBreak/>
        <w:t>Alt Solves—Discourse</w:t>
      </w:r>
    </w:p>
    <w:p w14:paraId="20548D58" w14:textId="77777777" w:rsidR="001B22BA" w:rsidRPr="00F430F0" w:rsidRDefault="001B22BA" w:rsidP="001B22BA">
      <w:pPr>
        <w:pStyle w:val="Heading4"/>
        <w:rPr>
          <w:rFonts w:cs="Times New Roman"/>
        </w:rPr>
      </w:pPr>
      <w:r w:rsidRPr="00F430F0">
        <w:rPr>
          <w:rFonts w:cs="Times New Roman"/>
        </w:rPr>
        <w:t>Discourse Key - We must pay particular attention to the ways speech acts are contextualized in communicative structures – interrogating the afirmative’s saturation of images is necessary to analyze the affective influences of securitization rhetoric on the judge and audience.</w:t>
      </w:r>
    </w:p>
    <w:p w14:paraId="66BF3BC3" w14:textId="77777777" w:rsidR="001B22BA" w:rsidRPr="00F430F0" w:rsidRDefault="001B22BA" w:rsidP="001B22BA">
      <w:pPr>
        <w:rPr>
          <w:rFonts w:ascii="Times New Roman" w:hAnsi="Times New Roman" w:cs="Times New Roman"/>
          <w:b/>
        </w:rPr>
      </w:pPr>
    </w:p>
    <w:p w14:paraId="51649D07" w14:textId="77777777" w:rsidR="001B22BA" w:rsidRPr="00F430F0" w:rsidRDefault="001B22BA" w:rsidP="001B22BA">
      <w:pPr>
        <w:rPr>
          <w:rFonts w:ascii="Times New Roman" w:hAnsi="Times New Roman" w:cs="Times New Roman"/>
        </w:rPr>
      </w:pPr>
      <w:r w:rsidRPr="00F430F0">
        <w:rPr>
          <w:rFonts w:ascii="Times New Roman" w:hAnsi="Times New Roman" w:cs="Times New Roman"/>
          <w:b/>
        </w:rPr>
        <w:t>Scannell in 11.</w:t>
      </w:r>
      <w:r w:rsidRPr="00F430F0">
        <w:rPr>
          <w:rFonts w:ascii="Times New Roman" w:hAnsi="Times New Roman" w:cs="Times New Roman"/>
        </w:rPr>
        <w:t xml:space="preserve"> Stephen J Scannell (Master of Arts in Pol. Sci. at Dalhousie University), “The ‘Image’ Question in Securitization Theory: On Mediating and Imaging Discourses of In/Security,” April 2011. Accessible &lt;http://dalspace.library.dal.ca/bitstream/handle/10222/13317/Scannell,%20Stephen%20J,%20MA,%20POLI,%20April%202011.pdf?sequence=3&gt;</w:t>
      </w:r>
    </w:p>
    <w:p w14:paraId="1BE8F2AE" w14:textId="77777777" w:rsidR="001B22BA" w:rsidRPr="00F430F0" w:rsidRDefault="001B22BA" w:rsidP="001B22BA">
      <w:pPr>
        <w:rPr>
          <w:rFonts w:ascii="Times New Roman" w:hAnsi="Times New Roman" w:cs="Times New Roman"/>
          <w:sz w:val="16"/>
        </w:rPr>
      </w:pPr>
    </w:p>
    <w:p w14:paraId="00368BA0" w14:textId="070ED4CB" w:rsidR="00DC3A3D" w:rsidRPr="00F430F0" w:rsidRDefault="001B22BA" w:rsidP="00DC3A3D">
      <w:pPr>
        <w:rPr>
          <w:rFonts w:ascii="Times New Roman" w:hAnsi="Times New Roman" w:cs="Times New Roman"/>
          <w:b/>
          <w:sz w:val="22"/>
          <w:u w:val="single"/>
        </w:rPr>
      </w:pPr>
      <w:r w:rsidRPr="00F430F0">
        <w:rPr>
          <w:rFonts w:ascii="Times New Roman" w:hAnsi="Times New Roman" w:cs="Times New Roman"/>
          <w:sz w:val="16"/>
        </w:rPr>
        <w:t xml:space="preserve">And while the Copenhagen School recognizes that </w:t>
      </w:r>
      <w:r w:rsidRPr="00F430F0">
        <w:rPr>
          <w:rStyle w:val="StyleBoldUnderline"/>
          <w:rFonts w:ascii="Times New Roman" w:hAnsi="Times New Roman" w:cs="Times New Roman"/>
        </w:rPr>
        <w:t>speech acts are</w:t>
      </w:r>
      <w:r w:rsidRPr="00F430F0">
        <w:rPr>
          <w:rFonts w:ascii="Times New Roman" w:hAnsi="Times New Roman" w:cs="Times New Roman"/>
          <w:sz w:val="16"/>
        </w:rPr>
        <w:t xml:space="preserve"> not only reducible to the act of speaking – that it is </w:t>
      </w:r>
      <w:r w:rsidRPr="00F430F0">
        <w:rPr>
          <w:rStyle w:val="StyleBoldUnderline"/>
          <w:rFonts w:ascii="Times New Roman" w:hAnsi="Times New Roman" w:cs="Times New Roman"/>
        </w:rPr>
        <w:t>a “broader performative act which draws upon a variety of contextual, institutional, and symbolic resources for its effectiveness”</w:t>
      </w:r>
      <w:r w:rsidRPr="00F430F0">
        <w:rPr>
          <w:rFonts w:ascii="Times New Roman" w:hAnsi="Times New Roman" w:cs="Times New Roman"/>
          <w:sz w:val="16"/>
        </w:rPr>
        <w:t xml:space="preserve">23 – the role attributed to the image is still underspecified. Frank Moller succinctly states the problem: Regardless of its cultural and discursive turn, </w:t>
      </w:r>
      <w:r w:rsidRPr="00F430F0">
        <w:rPr>
          <w:rStyle w:val="StyleBoldUnderline"/>
          <w:rFonts w:ascii="Times New Roman" w:hAnsi="Times New Roman" w:cs="Times New Roman"/>
        </w:rPr>
        <w:t>the field of security studies has not yet paid sufficient attention to visual culture.</w:t>
      </w:r>
      <w:r w:rsidRPr="00F430F0">
        <w:rPr>
          <w:rFonts w:ascii="Times New Roman" w:hAnsi="Times New Roman" w:cs="Times New Roman"/>
          <w:sz w:val="16"/>
        </w:rPr>
        <w:t xml:space="preserve"> In particular, approaches that focus on the articulation of security have been quite inattentive to images…</w:t>
      </w:r>
      <w:r w:rsidRPr="00F430F0">
        <w:rPr>
          <w:rStyle w:val="StyleBoldUnderline"/>
          <w:rFonts w:ascii="Times New Roman" w:hAnsi="Times New Roman" w:cs="Times New Roman"/>
        </w:rPr>
        <w:t>There is no reason to assume that security policy would be unaffected by the world’s ‘hypersaturat[ion] with images’.</w:t>
      </w:r>
      <w:r w:rsidRPr="00F430F0">
        <w:rPr>
          <w:rFonts w:ascii="Times New Roman" w:hAnsi="Times New Roman" w:cs="Times New Roman"/>
          <w:sz w:val="16"/>
        </w:rPr>
        <w:t xml:space="preserve">24 Thus, for Williams, </w:t>
      </w:r>
      <w:r w:rsidRPr="00F430F0">
        <w:rPr>
          <w:rStyle w:val="StyleBoldUnderline"/>
          <w:rFonts w:ascii="Times New Roman" w:hAnsi="Times New Roman" w:cs="Times New Roman"/>
        </w:rPr>
        <w:t>the shift in communicative structures</w:t>
      </w:r>
      <w:r w:rsidRPr="00F430F0">
        <w:rPr>
          <w:rFonts w:ascii="Times New Roman" w:hAnsi="Times New Roman" w:cs="Times New Roman"/>
          <w:sz w:val="16"/>
        </w:rPr>
        <w:t xml:space="preserve">, in the medium of communication, </w:t>
      </w:r>
      <w:r w:rsidRPr="00F430F0">
        <w:rPr>
          <w:rStyle w:val="StyleBoldUnderline"/>
          <w:rFonts w:ascii="Times New Roman" w:hAnsi="Times New Roman" w:cs="Times New Roman"/>
        </w:rPr>
        <w:t>represents a key challenge for the rhetorics of securitization; for the persuasive and affective/impressive influences on audiences.</w:t>
      </w:r>
      <w:r w:rsidRPr="00F430F0">
        <w:rPr>
          <w:rFonts w:ascii="Times New Roman" w:hAnsi="Times New Roman" w:cs="Times New Roman"/>
          <w:sz w:val="16"/>
        </w:rPr>
        <w:t xml:space="preserve">25 With regard to reading the rhetorics of securitizing acts, </w:t>
      </w:r>
      <w:r w:rsidRPr="00F430F0">
        <w:rPr>
          <w:rStyle w:val="StyleBoldUnderline"/>
          <w:rFonts w:ascii="Times New Roman" w:hAnsi="Times New Roman" w:cs="Times New Roman"/>
        </w:rPr>
        <w:t>techniques attuned to visual representation and reception, and the contextual aspects is paramount.</w:t>
      </w:r>
      <w:r w:rsidRPr="00F430F0">
        <w:rPr>
          <w:rFonts w:ascii="Times New Roman" w:hAnsi="Times New Roman" w:cs="Times New Roman"/>
          <w:sz w:val="16"/>
        </w:rPr>
        <w:t xml:space="preserve"> He asks a number of formidable questions: </w:t>
      </w:r>
      <w:r w:rsidRPr="00F430F0">
        <w:rPr>
          <w:rStyle w:val="StyleBoldUnderline"/>
          <w:rFonts w:ascii="Times New Roman" w:hAnsi="Times New Roman" w:cs="Times New Roman"/>
        </w:rPr>
        <w:t>In what ways are visual representations structured, and how do they tap into deeply sedimented social perspectives? How do images have an impact on viewers that differs from the impact of words on listeners, or text on readers? How are images capable of contributing to processes of securitization or desecuritization, and how are they linked to more conventional speech-acts in this process?</w:t>
      </w:r>
      <w:r w:rsidRPr="00F430F0">
        <w:rPr>
          <w:rFonts w:ascii="Times New Roman" w:hAnsi="Times New Roman" w:cs="Times New Roman"/>
          <w:sz w:val="16"/>
        </w:rPr>
        <w:t xml:space="preserve">26 In order to address questions encompassing a visual culture into which securitizing speech acts are projected, </w:t>
      </w:r>
      <w:r w:rsidRPr="00F430F0">
        <w:rPr>
          <w:rStyle w:val="StyleBoldUnderline"/>
          <w:rFonts w:ascii="Times New Roman" w:hAnsi="Times New Roman" w:cs="Times New Roman"/>
        </w:rPr>
        <w:t>work must be done to assess how perception is organized and structured, and thus how information is disseminated and consumed and/or experienced. With this, it is possible to understand how certain events or issues are construed as ‘security’, how securitizing moves can ‘succeed’ or ‘fail’ in convincing an audience of a relevant and ‘real’ existential threat, and what technologies and institutions are involved in mediating the securitizing process – these are questions yet to be explicitly addressed in the securitization literature.</w:t>
      </w:r>
    </w:p>
    <w:p w14:paraId="479731C5" w14:textId="1089870E" w:rsidR="00DC3A3D" w:rsidRPr="00F430F0" w:rsidRDefault="00DC3A3D" w:rsidP="00DC3A3D">
      <w:pPr>
        <w:pStyle w:val="Heading3"/>
        <w:rPr>
          <w:rFonts w:ascii="Times New Roman" w:hAnsi="Times New Roman" w:cs="Times New Roman"/>
        </w:rPr>
      </w:pPr>
      <w:r w:rsidRPr="00F430F0">
        <w:rPr>
          <w:rFonts w:ascii="Times New Roman" w:hAnsi="Times New Roman" w:cs="Times New Roman"/>
        </w:rPr>
        <w:lastRenderedPageBreak/>
        <w:t>Alt Solves—Resistance</w:t>
      </w:r>
    </w:p>
    <w:p w14:paraId="7F19B195" w14:textId="5B525292" w:rsidR="00DC3A3D" w:rsidRPr="00F430F0" w:rsidRDefault="00DC3A3D" w:rsidP="00DC3A3D">
      <w:pPr>
        <w:pStyle w:val="Heading4"/>
        <w:rPr>
          <w:rFonts w:cs="Times New Roman"/>
        </w:rPr>
      </w:pPr>
      <w:r w:rsidRPr="00F430F0">
        <w:rPr>
          <w:rFonts w:cs="Times New Roman"/>
        </w:rPr>
        <w:t>Rethinking the connection between our conditions and our acts is the only starting point that can restore our responsibility to one another and effectively resist security politics.</w:t>
      </w:r>
    </w:p>
    <w:p w14:paraId="17BE99FE" w14:textId="77777777" w:rsidR="00DC3A3D" w:rsidRPr="00F430F0" w:rsidRDefault="00DC3A3D" w:rsidP="00DC3A3D">
      <w:pPr>
        <w:rPr>
          <w:rStyle w:val="StyleStyleBold12pt"/>
          <w:rFonts w:ascii="Times New Roman" w:hAnsi="Times New Roman" w:cs="Times New Roman"/>
        </w:rPr>
      </w:pPr>
    </w:p>
    <w:p w14:paraId="0626584E" w14:textId="77777777" w:rsidR="00DC3A3D" w:rsidRPr="00F430F0" w:rsidRDefault="00DC3A3D" w:rsidP="00DC3A3D">
      <w:pPr>
        <w:rPr>
          <w:rFonts w:ascii="Times New Roman" w:hAnsi="Times New Roman" w:cs="Times New Roman"/>
        </w:rPr>
      </w:pPr>
      <w:r w:rsidRPr="00F430F0">
        <w:rPr>
          <w:rStyle w:val="StyleStyleBold12pt"/>
          <w:rFonts w:ascii="Times New Roman" w:hAnsi="Times New Roman" w:cs="Times New Roman"/>
        </w:rPr>
        <w:t>Butler 2004</w:t>
      </w:r>
      <w:r w:rsidRPr="00F430F0">
        <w:rPr>
          <w:rFonts w:ascii="Times New Roman" w:hAnsi="Times New Roman" w:cs="Times New Roman"/>
        </w:rPr>
        <w:t xml:space="preserve"> (Judith, Scholar, professor and author, </w:t>
      </w:r>
      <w:r w:rsidRPr="00F430F0">
        <w:rPr>
          <w:rFonts w:ascii="Times New Roman" w:hAnsi="Times New Roman" w:cs="Times New Roman"/>
          <w:i/>
        </w:rPr>
        <w:t>Precarious Life</w:t>
      </w:r>
      <w:r w:rsidRPr="00F430F0">
        <w:rPr>
          <w:rFonts w:ascii="Times New Roman" w:hAnsi="Times New Roman" w:cs="Times New Roman"/>
        </w:rPr>
        <w:t>, pg. 17-18)</w:t>
      </w:r>
    </w:p>
    <w:p w14:paraId="08165034" w14:textId="77777777" w:rsidR="00DC3A3D" w:rsidRPr="00F430F0" w:rsidRDefault="00DC3A3D" w:rsidP="00DC3A3D">
      <w:pPr>
        <w:rPr>
          <w:rStyle w:val="StyleBoldUnderline"/>
          <w:rFonts w:ascii="Times New Roman" w:hAnsi="Times New Roman" w:cs="Times New Roman"/>
        </w:rPr>
      </w:pPr>
    </w:p>
    <w:p w14:paraId="5B0F8047" w14:textId="77777777" w:rsidR="00DC3A3D" w:rsidRPr="00F430F0" w:rsidRDefault="00DC3A3D" w:rsidP="00DC3A3D">
      <w:pPr>
        <w:rPr>
          <w:rFonts w:ascii="Times New Roman" w:hAnsi="Times New Roman" w:cs="Times New Roman"/>
          <w:sz w:val="16"/>
        </w:rPr>
      </w:pPr>
      <w:r w:rsidRPr="00F430F0">
        <w:rPr>
          <w:rStyle w:val="StyleBoldUnderline"/>
          <w:rFonts w:ascii="Times New Roman" w:hAnsi="Times New Roman" w:cs="Times New Roman"/>
        </w:rPr>
        <w:t>To ask these questions is</w:t>
      </w:r>
      <w:r w:rsidRPr="00F430F0">
        <w:rPr>
          <w:rFonts w:ascii="Times New Roman" w:hAnsi="Times New Roman" w:cs="Times New Roman"/>
          <w:sz w:val="16"/>
        </w:rPr>
        <w:t xml:space="preserve"> not to say that the conditions are at fault rather than the individual. It is, rather, </w:t>
      </w:r>
      <w:r w:rsidRPr="00F430F0">
        <w:rPr>
          <w:rStyle w:val="StyleBoldUnderline"/>
          <w:rFonts w:ascii="Times New Roman" w:hAnsi="Times New Roman" w:cs="Times New Roman"/>
        </w:rPr>
        <w:t>to rethink the relation between conditions and acts. Our acts are not self-generated, but conditioned. We are at once acted upon and acting, and our "responsibility" lies in the juncture between the two.</w:t>
      </w:r>
      <w:r w:rsidRPr="00F430F0">
        <w:rPr>
          <w:rFonts w:ascii="Times New Roman" w:hAnsi="Times New Roman" w:cs="Times New Roman"/>
          <w:sz w:val="16"/>
        </w:rPr>
        <w:t xml:space="preserve"> What can I do with the conditions that form me? What do they constrain me to do? What can I do to transform them? Being acted upon is not fully continuous with acting, and in this way </w:t>
      </w:r>
      <w:r w:rsidRPr="00F430F0">
        <w:rPr>
          <w:rStyle w:val="StyleBoldUnderline"/>
          <w:rFonts w:ascii="Times New Roman" w:hAnsi="Times New Roman" w:cs="Times New Roman"/>
        </w:rPr>
        <w:t>the forces that act upon us are not finally responsible for what we do</w:t>
      </w:r>
      <w:r w:rsidRPr="00F430F0">
        <w:rPr>
          <w:rFonts w:ascii="Times New Roman" w:hAnsi="Times New Roman" w:cs="Times New Roman"/>
          <w:sz w:val="16"/>
        </w:rPr>
        <w:t xml:space="preserve">. In a certain way, and paradoxically, </w:t>
      </w:r>
      <w:r w:rsidRPr="00F430F0">
        <w:rPr>
          <w:rStyle w:val="StyleBoldUnderline"/>
          <w:rFonts w:ascii="Times New Roman" w:hAnsi="Times New Roman" w:cs="Times New Roman"/>
        </w:rPr>
        <w:t>our responsibility is heightened</w:t>
      </w:r>
      <w:r w:rsidRPr="00F430F0">
        <w:rPr>
          <w:rFonts w:ascii="Times New Roman" w:hAnsi="Times New Roman" w:cs="Times New Roman"/>
          <w:sz w:val="16"/>
        </w:rPr>
        <w:t xml:space="preserve"> once we have been subjected to the violence of others. We are acted upon, violently, and it appears that our capacity to set our own course at such instances is fully undermined. Only once we have suffered that violence are we compelled, ethically, to ask how we will respond to violent injury. What role will we assume in the historical relay of violence, who will we become in the response, and will we be furthering or impeding violence by virtue of the response that we make? To respond to violence with violence may well seem "justified," but is it finally a responsible solution? Similarly, </w:t>
      </w:r>
      <w:r w:rsidRPr="00F430F0">
        <w:rPr>
          <w:rStyle w:val="StyleBoldUnderline"/>
          <w:rFonts w:ascii="Times New Roman" w:hAnsi="Times New Roman" w:cs="Times New Roman"/>
        </w:rPr>
        <w:t>moralistic denunciation provides immediate gratification, and even has the effect of temporarily cleansing the speaker of all proximity to guilt through the act of self-righteous denunciation itself.</w:t>
      </w:r>
      <w:r w:rsidRPr="00F430F0">
        <w:rPr>
          <w:rFonts w:ascii="Times New Roman" w:hAnsi="Times New Roman" w:cs="Times New Roman"/>
          <w:sz w:val="16"/>
        </w:rPr>
        <w:t xml:space="preserve"> </w:t>
      </w:r>
      <w:r w:rsidRPr="00F430F0">
        <w:rPr>
          <w:rStyle w:val="StyleBoldUnderline"/>
          <w:rFonts w:ascii="Times New Roman" w:hAnsi="Times New Roman" w:cs="Times New Roman"/>
        </w:rPr>
        <w:t>But is this the same as responsibility, understood as taking stock of our world, and participating in its social transformation in such a way that non-violent, cooperative, egalitarian international relations remain the guiding ideal? We ask these latter questions not to exonerate the individuals who commit violence, but to take a different Sort of responsibility for the global conditions of justice.</w:t>
      </w:r>
      <w:r w:rsidRPr="00F430F0">
        <w:rPr>
          <w:rFonts w:ascii="Times New Roman" w:hAnsi="Times New Roman" w:cs="Times New Roman"/>
          <w:sz w:val="16"/>
        </w:rPr>
        <w:t xml:space="preserve"> As a result, it made sense after 9/11 to follow two courses of action at once: to find those who planned and implemented the violence and to hold them accountable according to international war crimes standards and in international counts of law , regardless of our skepticism about such institutions (skepticism can furnish grounds for reform or for the malting of new law or new institutions for implementing law). </w:t>
      </w:r>
      <w:r w:rsidRPr="00F430F0">
        <w:rPr>
          <w:rStyle w:val="StyleBoldUnderline"/>
          <w:rFonts w:ascii="Times New Roman" w:hAnsi="Times New Roman" w:cs="Times New Roman"/>
        </w:rPr>
        <w:t>In pursuing a wayward military solution, the United States perpetrates and displays its own violence</w:t>
      </w:r>
      <w:r w:rsidRPr="00F430F0">
        <w:rPr>
          <w:rFonts w:ascii="Times New Roman" w:hAnsi="Times New Roman" w:cs="Times New Roman"/>
          <w:sz w:val="16"/>
        </w:rPr>
        <w:t xml:space="preserve">, offering a breeding ground for new waves of young Muslims to join terrorist organizations. This is poor thinking, strategically and morally. Ignoring its image as the hated enemy for many in the region, </w:t>
      </w:r>
      <w:r w:rsidRPr="00F430F0">
        <w:rPr>
          <w:rStyle w:val="StyleBoldUnderline"/>
          <w:rFonts w:ascii="Times New Roman" w:hAnsi="Times New Roman" w:cs="Times New Roman"/>
        </w:rPr>
        <w:t>the United States has effectively responded to the violence done against it by consolidating its reputation as a militaristic power with no respect for lives outside of the First World.</w:t>
      </w:r>
      <w:r w:rsidRPr="00F430F0">
        <w:rPr>
          <w:rFonts w:ascii="Times New Roman" w:hAnsi="Times New Roman" w:cs="Times New Roman"/>
          <w:sz w:val="16"/>
        </w:rPr>
        <w:t xml:space="preserve"> That we now respond with more violence is taken as "further proof" that the United States has violent and anti-sovereign designs on the region. To remember the lessons of Aeschylus, and </w:t>
      </w:r>
      <w:r w:rsidRPr="00F430F0">
        <w:rPr>
          <w:rStyle w:val="StyleBoldUnderline"/>
          <w:rFonts w:ascii="Times New Roman" w:hAnsi="Times New Roman" w:cs="Times New Roman"/>
        </w:rPr>
        <w:t>to refuse this cycle of revenge</w:t>
      </w:r>
      <w:r w:rsidRPr="00F430F0">
        <w:rPr>
          <w:rFonts w:ascii="Times New Roman" w:hAnsi="Times New Roman" w:cs="Times New Roman"/>
          <w:sz w:val="16"/>
        </w:rPr>
        <w:t xml:space="preserve"> in the name of justice, </w:t>
      </w:r>
      <w:r w:rsidRPr="00F430F0">
        <w:rPr>
          <w:rStyle w:val="StyleBoldUnderline"/>
          <w:rFonts w:ascii="Times New Roman" w:hAnsi="Times New Roman" w:cs="Times New Roman"/>
        </w:rPr>
        <w:t>means</w:t>
      </w:r>
      <w:r w:rsidRPr="00F430F0">
        <w:rPr>
          <w:rFonts w:ascii="Times New Roman" w:hAnsi="Times New Roman" w:cs="Times New Roman"/>
          <w:sz w:val="16"/>
        </w:rPr>
        <w:t xml:space="preserve"> not only to seek legal redress for wrongs done, but </w:t>
      </w:r>
      <w:r w:rsidRPr="00F430F0">
        <w:rPr>
          <w:rStyle w:val="StyleBoldUnderline"/>
          <w:rFonts w:ascii="Times New Roman" w:hAnsi="Times New Roman" w:cs="Times New Roman"/>
        </w:rPr>
        <w:t>to take stock of how the world has become formed in this way precisely in order to form it anew, and in the direction of non-violence. Our collective responsibility not merely as a nation, but as part of an international community based on a commitment to equality and non-violent cooperation, requires that we ask how these conditions came about, and endeavor</w:t>
      </w:r>
      <w:r w:rsidRPr="00F430F0">
        <w:rPr>
          <w:rFonts w:ascii="Times New Roman" w:hAnsi="Times New Roman" w:cs="Times New Roman"/>
          <w:sz w:val="16"/>
        </w:rPr>
        <w:t xml:space="preserve"> </w:t>
      </w:r>
      <w:r w:rsidRPr="00F430F0">
        <w:rPr>
          <w:rStyle w:val="StyleBoldUnderline"/>
          <w:rFonts w:ascii="Times New Roman" w:hAnsi="Times New Roman" w:cs="Times New Roman"/>
        </w:rPr>
        <w:t>to re-create social and political conditions on more sustaining grounds.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means</w:t>
      </w:r>
      <w:r w:rsidRPr="00F430F0">
        <w:rPr>
          <w:rFonts w:ascii="Times New Roman" w:hAnsi="Times New Roman" w:cs="Times New Roman"/>
          <w:sz w:val="16"/>
        </w:rPr>
        <w:t xml:space="preserve">, in part, hearing beyond what we are able to hear. And it means as well </w:t>
      </w:r>
      <w:r w:rsidRPr="00F430F0">
        <w:rPr>
          <w:rStyle w:val="StyleBoldUnderline"/>
          <w:rFonts w:ascii="Times New Roman" w:hAnsi="Times New Roman" w:cs="Times New Roman"/>
        </w:rPr>
        <w:t>being open to narration that decenters us from of supremacy</w:t>
      </w:r>
      <w:r w:rsidRPr="00F430F0">
        <w:rPr>
          <w:rFonts w:ascii="Times New Roman" w:hAnsi="Times New Roman" w:cs="Times New Roman"/>
          <w:sz w:val="16"/>
        </w:rPr>
        <w:t xml:space="preserve">, in both its right- and left-wing forms. Can we hear that there were precedents for these events and even know that it is urgent to know and learn from these precedents as we seek to Stop them from operating in the present, at the same time as we insist that these precedents do not "justify" the recent violent events? If the events are not understandable without that history, that does not mean that the historical understanding furnishes a moral justification for the events themselves. </w:t>
      </w:r>
      <w:r w:rsidRPr="00F430F0">
        <w:rPr>
          <w:rStyle w:val="StyleBoldUnderline"/>
          <w:rFonts w:ascii="Times New Roman" w:hAnsi="Times New Roman" w:cs="Times New Roman"/>
        </w:rPr>
        <w:t>Only then do we reach the disposition to get to the "root" of violence, and begin to offer another vision of the future than that which perpetrates violence in the name of denying it, offering instead names for things that restrain us from thinking and acting radically and well about global options.</w:t>
      </w:r>
    </w:p>
    <w:p w14:paraId="6E81D1FC" w14:textId="77777777" w:rsidR="00C00AE8" w:rsidRPr="00F430F0" w:rsidRDefault="00C00AE8" w:rsidP="00C00AE8">
      <w:pPr>
        <w:rPr>
          <w:rFonts w:ascii="Times New Roman" w:hAnsi="Times New Roman" w:cs="Times New Roman"/>
          <w:color w:val="000000"/>
          <w:sz w:val="14"/>
        </w:rPr>
      </w:pPr>
    </w:p>
    <w:p w14:paraId="0561B3C0" w14:textId="77777777" w:rsidR="00C00AE8" w:rsidRPr="00F430F0" w:rsidRDefault="00C00AE8" w:rsidP="00C00AE8">
      <w:pPr>
        <w:rPr>
          <w:rFonts w:ascii="Times New Roman" w:hAnsi="Times New Roman" w:cs="Times New Roman"/>
          <w:color w:val="000000"/>
          <w:sz w:val="14"/>
        </w:rPr>
      </w:pPr>
    </w:p>
    <w:p w14:paraId="78C27D8F" w14:textId="77777777" w:rsidR="00C00AE8" w:rsidRPr="00F430F0" w:rsidRDefault="00C00AE8" w:rsidP="00C00AE8">
      <w:pPr>
        <w:rPr>
          <w:rFonts w:ascii="Times New Roman" w:hAnsi="Times New Roman" w:cs="Times New Roman"/>
        </w:rPr>
      </w:pPr>
    </w:p>
    <w:p w14:paraId="7A9F2F3D" w14:textId="5699CC6C" w:rsidR="00C00AE8" w:rsidRPr="00F430F0" w:rsidRDefault="005E3C29" w:rsidP="00C00AE8">
      <w:pPr>
        <w:pStyle w:val="Heading2"/>
        <w:rPr>
          <w:rFonts w:ascii="Times New Roman" w:hAnsi="Times New Roman" w:cs="Times New Roman"/>
        </w:rPr>
      </w:pPr>
      <w:r w:rsidRPr="00F430F0">
        <w:rPr>
          <w:rFonts w:ascii="Times New Roman" w:hAnsi="Times New Roman" w:cs="Times New Roman"/>
        </w:rPr>
        <w:lastRenderedPageBreak/>
        <w:t>Security AT AT</w:t>
      </w:r>
    </w:p>
    <w:p w14:paraId="2AF4BEA8" w14:textId="50AB759E" w:rsidR="00F10D07" w:rsidRPr="00F430F0" w:rsidRDefault="00F10D07" w:rsidP="008820ED">
      <w:pPr>
        <w:pStyle w:val="Heading3"/>
        <w:rPr>
          <w:rFonts w:ascii="Times New Roman" w:hAnsi="Times New Roman" w:cs="Times New Roman"/>
        </w:rPr>
      </w:pPr>
      <w:r w:rsidRPr="00F430F0">
        <w:rPr>
          <w:rFonts w:ascii="Times New Roman" w:hAnsi="Times New Roman" w:cs="Times New Roman"/>
        </w:rPr>
        <w:lastRenderedPageBreak/>
        <w:t xml:space="preserve">2NC AT Permutation </w:t>
      </w:r>
    </w:p>
    <w:p w14:paraId="5CCBFD72" w14:textId="23037D84" w:rsidR="00F10D07" w:rsidRPr="00F430F0" w:rsidRDefault="00F10D07" w:rsidP="00F10D07">
      <w:pPr>
        <w:pStyle w:val="Heading4"/>
        <w:rPr>
          <w:rFonts w:cs="Times New Roman"/>
        </w:rPr>
      </w:pPr>
      <w:r w:rsidRPr="00F430F0">
        <w:rPr>
          <w:rFonts w:cs="Times New Roman"/>
        </w:rPr>
        <w:t>Perm Can’t solve—realist thinking is incompatible with our alternative and will always marginalize it—new modes of understanding are key </w:t>
      </w:r>
      <w:r w:rsidRPr="00F430F0">
        <w:rPr>
          <w:rFonts w:cs="Times New Roman"/>
        </w:rPr>
        <w:br/>
      </w:r>
    </w:p>
    <w:p w14:paraId="18C6F075" w14:textId="77777777" w:rsidR="00F10D07" w:rsidRPr="00F430F0" w:rsidRDefault="00F10D07" w:rsidP="00F10D07">
      <w:pPr>
        <w:rPr>
          <w:rStyle w:val="apple-converted-space"/>
          <w:rFonts w:ascii="Times New Roman" w:hAnsi="Times New Roman" w:cs="Times New Roman"/>
          <w:color w:val="000000"/>
          <w:u w:val="single"/>
        </w:rPr>
      </w:pPr>
      <w:r w:rsidRPr="00F430F0">
        <w:rPr>
          <w:rStyle w:val="Strong"/>
          <w:rFonts w:ascii="Times New Roman" w:hAnsi="Times New Roman" w:cs="Times New Roman"/>
          <w:color w:val="000000"/>
        </w:rPr>
        <w:t>Der Derian</w:t>
      </w:r>
      <w:r w:rsidRPr="00F430F0">
        <w:rPr>
          <w:rStyle w:val="Strong"/>
          <w:rFonts w:ascii="Times New Roman" w:hAnsi="Times New Roman" w:cs="Times New Roman"/>
          <w:color w:val="000000"/>
          <w:sz w:val="16"/>
        </w:rPr>
        <w:t>, 19</w:t>
      </w:r>
      <w:r w:rsidRPr="00F430F0">
        <w:rPr>
          <w:rStyle w:val="Strong"/>
          <w:rFonts w:ascii="Times New Roman" w:hAnsi="Times New Roman" w:cs="Times New Roman"/>
          <w:color w:val="000000"/>
        </w:rPr>
        <w:t>99</w:t>
      </w:r>
      <w:r w:rsidRPr="00F430F0">
        <w:rPr>
          <w:rStyle w:val="apple-converted-space"/>
          <w:rFonts w:ascii="Times New Roman" w:hAnsi="Times New Roman" w:cs="Times New Roman"/>
          <w:color w:val="000000"/>
          <w:sz w:val="16"/>
        </w:rPr>
        <w:t> </w:t>
      </w:r>
      <w:r w:rsidRPr="00F430F0">
        <w:rPr>
          <w:rStyle w:val="apple-style-span"/>
          <w:rFonts w:ascii="Times New Roman" w:hAnsi="Times New Roman" w:cs="Times New Roman"/>
          <w:color w:val="000000"/>
          <w:sz w:val="16"/>
        </w:rPr>
        <w:t xml:space="preserve">(James, </w:t>
      </w:r>
      <w:r w:rsidRPr="00F430F0">
        <w:rPr>
          <w:rStyle w:val="cite"/>
          <w:rFonts w:ascii="Times New Roman" w:hAnsi="Times New Roman" w:cs="Times New Roman"/>
          <w:sz w:val="16"/>
        </w:rPr>
        <w:t>Director of the Global security Program and Research Professor of International Studies at the Watson Institute for International Studies at Brown University</w:t>
      </w:r>
      <w:r w:rsidRPr="00F430F0">
        <w:rPr>
          <w:rStyle w:val="apple-style-span"/>
          <w:rFonts w:ascii="Times New Roman" w:hAnsi="Times New Roman" w:cs="Times New Roman"/>
          <w:color w:val="000000"/>
          <w:sz w:val="16"/>
        </w:rPr>
        <w:t>, Prof. of IR @ UMass – Amherst and Brown University, “A Virtual Theory of Global Politics, Mimetic War and the Spectral State,” Proceedings of the Annual Meeting (American Society of International Law), Vol. 93 (MARCH 24-27, 1999), pp. 163-176, JSTOR)</w:t>
      </w:r>
      <w:r w:rsidRPr="00F430F0">
        <w:rPr>
          <w:rStyle w:val="apple-converted-space"/>
          <w:rFonts w:ascii="Times New Roman" w:hAnsi="Times New Roman" w:cs="Times New Roman"/>
          <w:color w:val="000000"/>
          <w:sz w:val="16"/>
        </w:rPr>
        <w:t> </w:t>
      </w:r>
      <w:r w:rsidRPr="00F430F0">
        <w:rPr>
          <w:rFonts w:ascii="Times New Roman" w:hAnsi="Times New Roman" w:cs="Times New Roman"/>
          <w:color w:val="000000"/>
          <w:sz w:val="16"/>
        </w:rPr>
        <w:br/>
      </w:r>
      <w:r w:rsidRPr="00F430F0">
        <w:rPr>
          <w:rFonts w:ascii="Times New Roman" w:hAnsi="Times New Roman" w:cs="Times New Roman"/>
          <w:color w:val="000000"/>
          <w:sz w:val="16"/>
        </w:rPr>
        <w:br/>
      </w:r>
      <w:r w:rsidRPr="00F430F0">
        <w:rPr>
          <w:rStyle w:val="underline"/>
          <w:rFonts w:ascii="Times New Roman" w:hAnsi="Times New Roman" w:cs="Times New Roman"/>
          <w:color w:val="000000"/>
          <w:shd w:val="clear" w:color="auto" w:fill="FFFF00"/>
        </w:rPr>
        <w:t>The</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spatialist, materialist, that is,</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realist, bias of thinking in international theory renders it inadequate for a critical inquiry into the</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 xml:space="preserve">temporal, </w:t>
      </w:r>
      <w:r w:rsidRPr="00F430F0">
        <w:rPr>
          <w:rStyle w:val="underline"/>
          <w:rFonts w:ascii="Times New Roman" w:hAnsi="Times New Roman" w:cs="Times New Roman"/>
          <w:color w:val="000000"/>
          <w:shd w:val="clear" w:color="auto" w:fill="FFFF00"/>
        </w:rPr>
        <w:t>representational</w:t>
      </w:r>
      <w:r w:rsidRPr="00F430F0">
        <w:rPr>
          <w:rStyle w:val="underline"/>
          <w:rFonts w:ascii="Times New Roman" w:hAnsi="Times New Roman" w:cs="Times New Roman"/>
          <w:color w:val="000000"/>
          <w:sz w:val="16"/>
        </w:rPr>
        <w:t>, deterritorial and potentially dangerous powers of</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virtual technologies</w:t>
      </w:r>
      <w:r w:rsidRPr="00F430F0">
        <w:rPr>
          <w:rStyle w:val="underline"/>
          <w:rFonts w:ascii="Times New Roman" w:hAnsi="Times New Roman" w:cs="Times New Roman"/>
          <w:color w:val="000000"/>
          <w:sz w:val="16"/>
        </w:rPr>
        <w:t>.</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Semiotic,</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critical and discourse theories offer a better perspective, having led the way in tracing the reconfiguration of power into new</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representational, immaterial</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forms.</w:t>
      </w:r>
      <w:r w:rsidRPr="00F430F0">
        <w:rPr>
          <w:rStyle w:val="apple-converted-space"/>
          <w:rFonts w:ascii="Times New Roman" w:hAnsi="Times New Roman" w:cs="Times New Roman"/>
          <w:color w:val="000000"/>
          <w:u w:val="single"/>
          <w:shd w:val="clear" w:color="auto" w:fill="FFFF00"/>
        </w:rPr>
        <w:t> </w:t>
      </w:r>
      <w:r w:rsidRPr="00F430F0">
        <w:rPr>
          <w:rStyle w:val="underline"/>
          <w:rFonts w:ascii="Times New Roman" w:hAnsi="Times New Roman" w:cs="Times New Roman"/>
          <w:color w:val="000000"/>
          <w:shd w:val="clear" w:color="auto" w:fill="FFFF00"/>
        </w:rPr>
        <w:t>They</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have</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helped us</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 xml:space="preserve">to </w:t>
      </w:r>
      <w:r w:rsidRPr="00F430F0">
        <w:rPr>
          <w:rStyle w:val="underline"/>
          <w:rFonts w:ascii="Times New Roman" w:hAnsi="Times New Roman" w:cs="Times New Roman"/>
          <w:color w:val="000000"/>
          <w:shd w:val="clear" w:color="auto" w:fill="FFFF00"/>
        </w:rPr>
        <w:t>understand how acts of inscription and the production of information can</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reify consciousness, float signifiers and</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render concepts undecidable</w:t>
      </w:r>
      <w:r w:rsidRPr="00F430F0">
        <w:rPr>
          <w:rStyle w:val="underline"/>
          <w:rFonts w:ascii="Times New Roman" w:hAnsi="Times New Roman" w:cs="Times New Roman"/>
          <w:color w:val="000000"/>
          <w:sz w:val="16"/>
        </w:rPr>
        <w:t>. However,</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as the realities of international politics increasingly are generated,</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z w:val="16"/>
        </w:rPr>
        <w:t>mediated and simulated</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by successive technical means of reproduction</w:t>
      </w:r>
      <w:r w:rsidRPr="00F430F0">
        <w:rPr>
          <w:rStyle w:val="underline"/>
          <w:rFonts w:ascii="Times New Roman" w:hAnsi="Times New Roman" w:cs="Times New Roman"/>
          <w:color w:val="000000"/>
          <w:sz w:val="16"/>
        </w:rPr>
        <w:t>, there is not so much a distancing from some original, truth-bearing source as there is an implosion, in which meaning disappears into a media black hole of insignificance. As the globalization and virtualization of new media sunder meaning from conventional moorings, and set information adrift as it moves with alacrity and celerity from phenomenal to virtual forms,</w:t>
      </w:r>
      <w:r w:rsidRPr="00F430F0">
        <w:rPr>
          <w:rStyle w:val="apple-converted-space"/>
          <w:rFonts w:ascii="Times New Roman" w:hAnsi="Times New Roman" w:cs="Times New Roman"/>
          <w:color w:val="000000"/>
          <w:sz w:val="16"/>
        </w:rPr>
        <w:t> </w:t>
      </w:r>
      <w:r w:rsidRPr="00F430F0">
        <w:rPr>
          <w:rStyle w:val="underline"/>
          <w:rFonts w:ascii="Times New Roman" w:hAnsi="Times New Roman" w:cs="Times New Roman"/>
          <w:color w:val="000000"/>
          <w:shd w:val="clear" w:color="auto" w:fill="FFFF00"/>
        </w:rPr>
        <w:t>one searches for new modes of understanding.</w:t>
      </w:r>
      <w:r w:rsidRPr="00F430F0">
        <w:rPr>
          <w:rStyle w:val="apple-converted-space"/>
          <w:rFonts w:ascii="Times New Roman" w:hAnsi="Times New Roman" w:cs="Times New Roman"/>
          <w:color w:val="000000"/>
          <w:u w:val="single"/>
        </w:rPr>
        <w:t> </w:t>
      </w:r>
    </w:p>
    <w:p w14:paraId="5D70EFC6" w14:textId="77777777" w:rsidR="00F10D07" w:rsidRPr="00F430F0" w:rsidRDefault="00F10D07" w:rsidP="00F10D07">
      <w:pPr>
        <w:rPr>
          <w:rFonts w:ascii="Times New Roman" w:hAnsi="Times New Roman" w:cs="Times New Roman"/>
        </w:rPr>
      </w:pPr>
    </w:p>
    <w:p w14:paraId="08F876A4" w14:textId="77777777" w:rsidR="008820ED" w:rsidRPr="00F430F0" w:rsidRDefault="008820ED" w:rsidP="008820ED">
      <w:pPr>
        <w:pStyle w:val="Heading3"/>
        <w:rPr>
          <w:rFonts w:ascii="Times New Roman" w:hAnsi="Times New Roman" w:cs="Times New Roman"/>
        </w:rPr>
      </w:pPr>
      <w:r w:rsidRPr="00F430F0">
        <w:rPr>
          <w:rFonts w:ascii="Times New Roman" w:hAnsi="Times New Roman" w:cs="Times New Roman"/>
        </w:rPr>
        <w:lastRenderedPageBreak/>
        <w:t>2NC AT Realism</w:t>
      </w:r>
    </w:p>
    <w:p w14:paraId="3EEC2BA6" w14:textId="77777777" w:rsidR="008820ED" w:rsidRPr="00F430F0" w:rsidRDefault="008820ED" w:rsidP="008820ED">
      <w:pPr>
        <w:pStyle w:val="Heading4"/>
        <w:rPr>
          <w:rFonts w:cs="Times New Roman"/>
        </w:rPr>
      </w:pPr>
      <w:r w:rsidRPr="00F430F0">
        <w:rPr>
          <w:rFonts w:cs="Times New Roman"/>
        </w:rPr>
        <w:t xml:space="preserve">The War in Iraq proves that rational choice perspective is a lie used by policy makers to justify intervention and war. </w:t>
      </w:r>
    </w:p>
    <w:p w14:paraId="05535062" w14:textId="77777777" w:rsidR="008820ED" w:rsidRPr="00F430F0" w:rsidRDefault="008820ED" w:rsidP="008820ED">
      <w:pPr>
        <w:rPr>
          <w:rStyle w:val="StyleStyleBold12pt"/>
          <w:rFonts w:ascii="Times New Roman" w:hAnsi="Times New Roman" w:cs="Times New Roman"/>
        </w:rPr>
      </w:pPr>
    </w:p>
    <w:p w14:paraId="683F613E" w14:textId="77777777" w:rsidR="008820ED" w:rsidRPr="00F430F0" w:rsidRDefault="008820ED" w:rsidP="008820ED">
      <w:pPr>
        <w:rPr>
          <w:rFonts w:ascii="Times New Roman" w:hAnsi="Times New Roman" w:cs="Times New Roman"/>
          <w:i/>
          <w:sz w:val="16"/>
          <w:szCs w:val="16"/>
        </w:rPr>
      </w:pPr>
      <w:r w:rsidRPr="00F430F0">
        <w:rPr>
          <w:rStyle w:val="StyleStyleBold12pt"/>
          <w:rFonts w:ascii="Times New Roman" w:hAnsi="Times New Roman" w:cs="Times New Roman"/>
        </w:rPr>
        <w:t xml:space="preserve">Lieberfeld ’05  </w:t>
      </w:r>
      <w:r w:rsidRPr="00F430F0">
        <w:rPr>
          <w:rFonts w:ascii="Times New Roman" w:hAnsi="Times New Roman" w:cs="Times New Roman"/>
          <w:sz w:val="16"/>
          <w:szCs w:val="16"/>
        </w:rPr>
        <w:t xml:space="preserve">Daniel Lieberfeld 2005 Ph.D, Tufts University, </w:t>
      </w:r>
      <w:r w:rsidRPr="00F430F0">
        <w:rPr>
          <w:rFonts w:ascii="Times New Roman" w:hAnsi="Times New Roman" w:cs="Times New Roman"/>
          <w:i/>
          <w:sz w:val="16"/>
          <w:szCs w:val="16"/>
        </w:rPr>
        <w:t>Implications of Realist Perspectives</w:t>
      </w:r>
      <w:r w:rsidRPr="00F430F0">
        <w:rPr>
          <w:rFonts w:ascii="Times New Roman" w:hAnsi="Times New Roman" w:cs="Times New Roman"/>
          <w:sz w:val="16"/>
          <w:szCs w:val="16"/>
        </w:rPr>
        <w:t xml:space="preserve"> THEORIES OF CONFLICT AND THE IRAQ WAR (http://www.gmu.edu/programs/icar/ijps/vol10_2/wLieberfeld10n2IJPS.pdf)</w:t>
      </w:r>
    </w:p>
    <w:p w14:paraId="628276B7" w14:textId="77777777" w:rsidR="008820ED" w:rsidRPr="00F430F0" w:rsidRDefault="008820ED" w:rsidP="008820ED">
      <w:pPr>
        <w:rPr>
          <w:rFonts w:ascii="Times New Roman" w:hAnsi="Times New Roman" w:cs="Times New Roman"/>
          <w:sz w:val="16"/>
          <w:szCs w:val="16"/>
        </w:rPr>
      </w:pPr>
    </w:p>
    <w:p w14:paraId="42113999" w14:textId="77777777" w:rsidR="008820ED" w:rsidRPr="00F430F0" w:rsidRDefault="008820ED" w:rsidP="008820ED">
      <w:pPr>
        <w:rPr>
          <w:rFonts w:ascii="Times New Roman" w:hAnsi="Times New Roman" w:cs="Times New Roman"/>
          <w:sz w:val="16"/>
          <w:szCs w:val="16"/>
        </w:rPr>
      </w:pPr>
      <w:r w:rsidRPr="00F430F0">
        <w:rPr>
          <w:rStyle w:val="StyleBoldUnderline"/>
          <w:rFonts w:ascii="Times New Roman" w:hAnsi="Times New Roman" w:cs="Times New Roman"/>
          <w:sz w:val="24"/>
        </w:rPr>
        <w:t>Realism’s rational-choice perspective—that leaders choose war when they believe  it necessary for national security</w:t>
      </w:r>
      <w:r w:rsidRPr="00F430F0">
        <w:rPr>
          <w:rFonts w:ascii="Times New Roman" w:hAnsi="Times New Roman" w:cs="Times New Roman"/>
          <w:sz w:val="16"/>
          <w:szCs w:val="16"/>
        </w:rPr>
        <w:t xml:space="preserve">—has considerable explanatory power, but </w:t>
      </w:r>
      <w:r w:rsidRPr="00F430F0">
        <w:rPr>
          <w:rStyle w:val="StyleBoldUnderline"/>
          <w:rFonts w:ascii="Times New Roman" w:hAnsi="Times New Roman" w:cs="Times New Roman"/>
          <w:sz w:val="24"/>
        </w:rPr>
        <w:t>is complicated by the Bush administration’s exaggeration of the imminence and magnitude  of the security threat that Iraq posed</w:t>
      </w:r>
      <w:r w:rsidRPr="00F430F0">
        <w:rPr>
          <w:rFonts w:ascii="Times New Roman" w:hAnsi="Times New Roman" w:cs="Times New Roman"/>
          <w:sz w:val="16"/>
          <w:szCs w:val="16"/>
        </w:rPr>
        <w:t>. The administration’s public warnings of a “mushroom cloud” that Iraq could unleash and its contentions about Iraq’s purported acquisition of uranium and aluminum tubes for nuclear weapons raise the question of how Iraq could have been perceived as sufficiently threatening to warrant invasion, given what</w:t>
      </w:r>
      <w:r w:rsidRPr="00F430F0">
        <w:rPr>
          <w:rFonts w:ascii="Times New Roman" w:hAnsi="Times New Roman" w:cs="Times New Roman"/>
        </w:rPr>
        <w:t xml:space="preserve"> </w:t>
      </w:r>
      <w:r w:rsidRPr="00F430F0">
        <w:rPr>
          <w:rStyle w:val="StyleBoldUnderline"/>
          <w:rFonts w:ascii="Times New Roman" w:hAnsi="Times New Roman" w:cs="Times New Roman"/>
          <w:sz w:val="24"/>
        </w:rPr>
        <w:t>one former</w:t>
      </w:r>
      <w:r w:rsidRPr="00F430F0">
        <w:rPr>
          <w:rFonts w:ascii="Times New Roman" w:hAnsi="Times New Roman" w:cs="Times New Roman"/>
          <w:sz w:val="16"/>
          <w:szCs w:val="16"/>
        </w:rPr>
        <w:t xml:space="preserve"> administration </w:t>
      </w:r>
      <w:r w:rsidRPr="00F430F0">
        <w:rPr>
          <w:rStyle w:val="StyleBoldUnderline"/>
          <w:rFonts w:ascii="Times New Roman" w:hAnsi="Times New Roman" w:cs="Times New Roman"/>
          <w:sz w:val="24"/>
        </w:rPr>
        <w:t>policymaker later admitted</w:t>
      </w:r>
      <w:r w:rsidRPr="00F430F0">
        <w:rPr>
          <w:rFonts w:ascii="Times New Roman" w:hAnsi="Times New Roman" w:cs="Times New Roman"/>
          <w:sz w:val="16"/>
          <w:szCs w:val="16"/>
        </w:rPr>
        <w:t xml:space="preserve"> was a “complete lack of evidence of any imminence of hostile attack by Iraq”</w:t>
      </w:r>
      <w:r w:rsidRPr="00F430F0">
        <w:rPr>
          <w:rFonts w:ascii="Times New Roman" w:hAnsi="Times New Roman" w:cs="Times New Roman"/>
        </w:rPr>
        <w:t xml:space="preserve"> </w:t>
      </w:r>
      <w:r w:rsidRPr="00F430F0">
        <w:rPr>
          <w:rFonts w:ascii="Times New Roman" w:hAnsi="Times New Roman" w:cs="Times New Roman"/>
          <w:sz w:val="16"/>
          <w:szCs w:val="16"/>
        </w:rPr>
        <w:t>(Haass, 2005, 94).</w:t>
      </w:r>
      <w:r w:rsidRPr="00F430F0">
        <w:rPr>
          <w:rFonts w:ascii="Times New Roman" w:hAnsi="Times New Roman" w:cs="Times New Roman"/>
        </w:rPr>
        <w:t xml:space="preserve"> </w:t>
      </w:r>
      <w:r w:rsidRPr="00F430F0">
        <w:rPr>
          <w:rStyle w:val="StyleBoldUnderline"/>
          <w:rFonts w:ascii="Times New Roman" w:hAnsi="Times New Roman" w:cs="Times New Roman"/>
          <w:sz w:val="24"/>
        </w:rPr>
        <w:t>There was no basis for administration assertions that Iraq could not be deterred from attacking the U.S. or its allies, unless one assumed that Iraq’s leaders were wholly irrational</w:t>
      </w:r>
      <w:r w:rsidRPr="00F430F0">
        <w:rPr>
          <w:rFonts w:ascii="Times New Roman" w:hAnsi="Times New Roman" w:cs="Times New Roman"/>
        </w:rPr>
        <w:t xml:space="preserve">: Overwhelming U.S. retaliatory capabilities would have made any such attack suicidal.  </w:t>
      </w:r>
      <w:r w:rsidRPr="00F430F0">
        <w:rPr>
          <w:rStyle w:val="StyleBoldUnderline"/>
          <w:rFonts w:ascii="Times New Roman" w:hAnsi="Times New Roman" w:cs="Times New Roman"/>
          <w:sz w:val="24"/>
        </w:rPr>
        <w:t>Nor were administration warnings about Iraq’s ability or motivation to provide anti-U.S.  terrorists with WMD based on rational analysis</w:t>
      </w:r>
      <w:r w:rsidRPr="00F430F0">
        <w:rPr>
          <w:rFonts w:ascii="Times New Roman" w:hAnsi="Times New Roman" w:cs="Times New Roman"/>
          <w:sz w:val="16"/>
          <w:szCs w:val="16"/>
        </w:rPr>
        <w:t xml:space="preserve"> as much as on unfounded speculation or imagination.</w:t>
      </w:r>
      <w:r w:rsidRPr="00F430F0">
        <w:rPr>
          <w:rFonts w:ascii="Times New Roman" w:hAnsi="Times New Roman" w:cs="Times New Roman"/>
        </w:rPr>
        <w:t xml:space="preserve"> </w:t>
      </w:r>
      <w:r w:rsidRPr="00F430F0">
        <w:rPr>
          <w:rFonts w:ascii="Times New Roman" w:hAnsi="Times New Roman" w:cs="Times New Roman"/>
          <w:sz w:val="16"/>
          <w:szCs w:val="16"/>
        </w:rPr>
        <w:t>However</w:t>
      </w:r>
      <w:r w:rsidRPr="00F430F0">
        <w:rPr>
          <w:rFonts w:ascii="Times New Roman" w:hAnsi="Times New Roman" w:cs="Times New Roman"/>
        </w:rPr>
        <w:t xml:space="preserve">, it is possible that administration </w:t>
      </w:r>
      <w:r w:rsidRPr="00F430F0">
        <w:rPr>
          <w:rStyle w:val="StyleBoldUnderline"/>
          <w:rFonts w:ascii="Times New Roman" w:hAnsi="Times New Roman" w:cs="Times New Roman"/>
          <w:sz w:val="24"/>
        </w:rPr>
        <w:t xml:space="preserve">officials </w:t>
      </w:r>
      <w:r w:rsidRPr="00F430F0">
        <w:rPr>
          <w:rFonts w:ascii="Times New Roman" w:hAnsi="Times New Roman" w:cs="Times New Roman"/>
          <w:sz w:val="16"/>
          <w:szCs w:val="16"/>
        </w:rPr>
        <w:t xml:space="preserve">genuinely believed that U.S. security depended, for reputational and material reasons, on a successful invasion of Iraq, and knowingly </w:t>
      </w:r>
      <w:r w:rsidRPr="00F430F0">
        <w:rPr>
          <w:rStyle w:val="StyleBoldUnderline"/>
          <w:rFonts w:ascii="Times New Roman" w:hAnsi="Times New Roman" w:cs="Times New Roman"/>
          <w:sz w:val="24"/>
        </w:rPr>
        <w:t>exaggerated the purported threat in order to gain domestic and international support</w:t>
      </w:r>
      <w:r w:rsidRPr="00F430F0">
        <w:rPr>
          <w:rFonts w:ascii="Times New Roman" w:hAnsi="Times New Roman" w:cs="Times New Roman"/>
          <w:sz w:val="16"/>
          <w:szCs w:val="16"/>
        </w:rPr>
        <w:t>. While this interpretation comports with realism, the conclusion that U.S. leaders were convinced by ideological and psychological factors of an imminent threat where none actually existed is inconsistent with realism, as are interpretations attributing a causal role to the interests of elite domestic constituencies.</w:t>
      </w:r>
    </w:p>
    <w:p w14:paraId="1F7CB4BA" w14:textId="141DBC87" w:rsidR="00F10D07" w:rsidRPr="00F430F0" w:rsidRDefault="00F10D07" w:rsidP="005E3C29">
      <w:pPr>
        <w:pStyle w:val="Heading3"/>
        <w:rPr>
          <w:rFonts w:ascii="Times New Roman" w:hAnsi="Times New Roman" w:cs="Times New Roman"/>
        </w:rPr>
      </w:pPr>
      <w:r w:rsidRPr="00F430F0">
        <w:rPr>
          <w:rFonts w:ascii="Times New Roman" w:hAnsi="Times New Roman" w:cs="Times New Roman"/>
        </w:rPr>
        <w:lastRenderedPageBreak/>
        <w:t>2NC AT Realism</w:t>
      </w:r>
    </w:p>
    <w:p w14:paraId="53D6363F" w14:textId="77777777" w:rsidR="00F10D07" w:rsidRPr="00F430F0" w:rsidRDefault="00F10D07" w:rsidP="00F10D07">
      <w:pPr>
        <w:pStyle w:val="Heading4"/>
        <w:rPr>
          <w:rFonts w:cs="Times New Roman"/>
        </w:rPr>
      </w:pPr>
      <w:r w:rsidRPr="00F430F0">
        <w:rPr>
          <w:rFonts w:cs="Times New Roman"/>
        </w:rPr>
        <w:t>Security experts can’t keep us safe- the ideological apparatus of realism escalates all problems into global disaster- their world view is structurally incapable of responding to global problems</w:t>
      </w:r>
    </w:p>
    <w:p w14:paraId="5BEBF95C" w14:textId="77777777" w:rsidR="00F10D07" w:rsidRPr="00F430F0" w:rsidRDefault="00F10D07" w:rsidP="00F10D07">
      <w:pPr>
        <w:rPr>
          <w:rFonts w:ascii="Times New Roman" w:hAnsi="Times New Roman" w:cs="Times New Roman"/>
          <w:color w:val="000000"/>
          <w:sz w:val="16"/>
        </w:rPr>
      </w:pPr>
    </w:p>
    <w:p w14:paraId="06CA1C89" w14:textId="77777777" w:rsidR="00F10D07" w:rsidRPr="00F430F0" w:rsidRDefault="00F10D07" w:rsidP="00F10D07">
      <w:pPr>
        <w:rPr>
          <w:rFonts w:ascii="Times New Roman" w:hAnsi="Times New Roman" w:cs="Times New Roman"/>
          <w:color w:val="000000"/>
          <w:sz w:val="16"/>
        </w:rPr>
      </w:pPr>
      <w:r w:rsidRPr="00F430F0">
        <w:rPr>
          <w:rFonts w:ascii="Times New Roman" w:hAnsi="Times New Roman" w:cs="Times New Roman"/>
          <w:color w:val="000000"/>
          <w:sz w:val="16"/>
        </w:rPr>
        <w:t xml:space="preserve">James </w:t>
      </w:r>
      <w:r w:rsidRPr="00F430F0">
        <w:rPr>
          <w:rFonts w:ascii="Times New Roman" w:hAnsi="Times New Roman" w:cs="Times New Roman"/>
          <w:b/>
        </w:rPr>
        <w:t>Der Derian 05</w:t>
      </w:r>
      <w:r w:rsidRPr="00F430F0">
        <w:rPr>
          <w:rFonts w:ascii="Times New Roman" w:hAnsi="Times New Roman" w:cs="Times New Roman"/>
          <w:color w:val="000000"/>
          <w:sz w:val="16"/>
        </w:rPr>
        <w:t xml:space="preserve"> is Director of the Global Security Program and Research Professor of International Studies at the Watson Institute for International Studies at Brown University  An Accident Waiting to Happen by James Der Derian Predicting the Present, Vol. 27 (3) - Fall 200</w:t>
      </w:r>
      <w:r w:rsidRPr="00F430F0">
        <w:rPr>
          <w:rFonts w:ascii="Times New Roman" w:hAnsi="Times New Roman" w:cs="Times New Roman"/>
          <w:sz w:val="16"/>
        </w:rPr>
        <w:t>5</w:t>
      </w:r>
      <w:r w:rsidRPr="00F430F0">
        <w:rPr>
          <w:rFonts w:ascii="Times New Roman" w:hAnsi="Times New Roman" w:cs="Times New Roman"/>
          <w:color w:val="000000"/>
          <w:sz w:val="16"/>
        </w:rPr>
        <w:t xml:space="preserve"> Issue http://hir.harvard.edu/index.php?page=article&amp;id=1430</w:t>
      </w:r>
    </w:p>
    <w:p w14:paraId="12B56CA5" w14:textId="77777777" w:rsidR="00F10D07" w:rsidRPr="00F430F0" w:rsidRDefault="00F10D07" w:rsidP="00F10D07">
      <w:pPr>
        <w:rPr>
          <w:rStyle w:val="StyleBoldUnderline"/>
          <w:rFonts w:ascii="Times New Roman" w:hAnsi="Times New Roman" w:cs="Times New Roman"/>
        </w:rPr>
      </w:pPr>
    </w:p>
    <w:p w14:paraId="5515A43F" w14:textId="77777777" w:rsidR="00F10D07" w:rsidRPr="00F430F0" w:rsidRDefault="00F10D07" w:rsidP="00F10D07">
      <w:pPr>
        <w:rPr>
          <w:rFonts w:ascii="Times New Roman" w:hAnsi="Times New Roman" w:cs="Times New Roman"/>
          <w:color w:val="000000"/>
          <w:sz w:val="12"/>
        </w:rPr>
      </w:pPr>
      <w:r w:rsidRPr="00F430F0">
        <w:rPr>
          <w:rStyle w:val="StyleBoldUnderline"/>
          <w:rFonts w:ascii="Times New Roman" w:hAnsi="Times New Roman" w:cs="Times New Roman"/>
        </w:rPr>
        <w:t>It often takes</w:t>
      </w:r>
      <w:r w:rsidRPr="00F430F0">
        <w:rPr>
          <w:rFonts w:ascii="Times New Roman" w:hAnsi="Times New Roman" w:cs="Times New Roman"/>
          <w:color w:val="000000"/>
          <w:sz w:val="12"/>
        </w:rPr>
        <w:t xml:space="preserve"> a </w:t>
      </w:r>
      <w:r w:rsidRPr="00F430F0">
        <w:rPr>
          <w:rStyle w:val="StyleBoldUnderline"/>
          <w:rFonts w:ascii="Times New Roman" w:hAnsi="Times New Roman" w:cs="Times New Roman"/>
        </w:rPr>
        <w:t>catastrophe to reveal</w:t>
      </w:r>
      <w:r w:rsidRPr="00F430F0">
        <w:rPr>
          <w:rFonts w:ascii="Times New Roman" w:hAnsi="Times New Roman" w:cs="Times New Roman"/>
          <w:color w:val="000000"/>
          <w:sz w:val="12"/>
        </w:rPr>
        <w:t xml:space="preserve"> the </w:t>
      </w:r>
      <w:r w:rsidRPr="00F430F0">
        <w:rPr>
          <w:rStyle w:val="StyleBoldUnderline"/>
          <w:rFonts w:ascii="Times New Roman" w:hAnsi="Times New Roman" w:cs="Times New Roman"/>
        </w:rPr>
        <w:t>illusory beliefs</w:t>
      </w:r>
      <w:r w:rsidRPr="00F430F0">
        <w:rPr>
          <w:rFonts w:ascii="Times New Roman" w:hAnsi="Times New Roman" w:cs="Times New Roman"/>
          <w:color w:val="000000"/>
          <w:sz w:val="12"/>
        </w:rPr>
        <w:t xml:space="preserve"> we continue to harbor in national and homeland security. </w:t>
      </w:r>
      <w:r w:rsidRPr="00F430F0">
        <w:rPr>
          <w:rStyle w:val="StyleBoldUnderline"/>
          <w:rFonts w:ascii="Times New Roman" w:hAnsi="Times New Roman" w:cs="Times New Roman"/>
        </w:rPr>
        <w:t>To keep us safe, we place our faith in</w:t>
      </w:r>
      <w:r w:rsidRPr="00F430F0">
        <w:rPr>
          <w:rFonts w:ascii="Times New Roman" w:hAnsi="Times New Roman" w:cs="Times New Roman"/>
          <w:color w:val="000000"/>
          <w:sz w:val="12"/>
        </w:rPr>
        <w:t xml:space="preserve"> national borders and guards, bureaucracies and </w:t>
      </w:r>
      <w:r w:rsidRPr="00F430F0">
        <w:rPr>
          <w:rStyle w:val="StyleBoldUnderline"/>
          <w:rFonts w:ascii="Times New Roman" w:hAnsi="Times New Roman" w:cs="Times New Roman"/>
        </w:rPr>
        <w:t>experts, technologies and armies</w:t>
      </w:r>
      <w:r w:rsidRPr="00F430F0">
        <w:rPr>
          <w:rFonts w:ascii="Times New Roman" w:hAnsi="Times New Roman" w:cs="Times New Roman"/>
          <w:color w:val="000000"/>
          <w:sz w:val="12"/>
        </w:rPr>
        <w:t xml:space="preserve">. These and other </w:t>
      </w:r>
      <w:r w:rsidRPr="00F430F0">
        <w:rPr>
          <w:rStyle w:val="StyleBoldUnderline"/>
          <w:rFonts w:ascii="Times New Roman" w:hAnsi="Times New Roman" w:cs="Times New Roman"/>
        </w:rPr>
        <w:t>instruments of national security</w:t>
      </w:r>
      <w:r w:rsidRPr="00F430F0">
        <w:rPr>
          <w:rFonts w:ascii="Times New Roman" w:hAnsi="Times New Roman" w:cs="Times New Roman"/>
          <w:color w:val="000000"/>
          <w:sz w:val="12"/>
        </w:rPr>
        <w:t xml:space="preserve"> are </w:t>
      </w:r>
      <w:r w:rsidRPr="00F430F0">
        <w:rPr>
          <w:rStyle w:val="StyleBoldUnderline"/>
          <w:rFonts w:ascii="Times New Roman" w:hAnsi="Times New Roman" w:cs="Times New Roman"/>
        </w:rPr>
        <w:t>empowered and legitimated by the assumption that it falls upon the sovereign</w:t>
      </w:r>
      <w:r w:rsidRPr="00F430F0">
        <w:rPr>
          <w:rFonts w:ascii="Times New Roman" w:hAnsi="Times New Roman" w:cs="Times New Roman"/>
          <w:color w:val="000000"/>
          <w:sz w:val="12"/>
        </w:rPr>
        <w:t xml:space="preserve"> country </w:t>
      </w:r>
      <w:r w:rsidRPr="00F430F0">
        <w:rPr>
          <w:rStyle w:val="StyleBoldUnderline"/>
          <w:rFonts w:ascii="Times New Roman" w:hAnsi="Times New Roman" w:cs="Times New Roman"/>
        </w:rPr>
        <w:t>to protect us from</w:t>
      </w:r>
      <w:r w:rsidRPr="00F430F0">
        <w:rPr>
          <w:rFonts w:ascii="Times New Roman" w:hAnsi="Times New Roman" w:cs="Times New Roman"/>
          <w:color w:val="000000"/>
          <w:sz w:val="12"/>
        </w:rPr>
        <w:t xml:space="preserve"> the turbulent state of nature and </w:t>
      </w:r>
      <w:r w:rsidRPr="00F430F0">
        <w:rPr>
          <w:rStyle w:val="StyleBoldUnderline"/>
          <w:rFonts w:ascii="Times New Roman" w:hAnsi="Times New Roman" w:cs="Times New Roman"/>
        </w:rPr>
        <w:t>anarchy that permanently lies in wait offshore</w:t>
      </w:r>
      <w:r w:rsidRPr="00F430F0">
        <w:rPr>
          <w:rFonts w:ascii="Times New Roman" w:hAnsi="Times New Roman" w:cs="Times New Roman"/>
          <w:color w:val="000000"/>
          <w:sz w:val="12"/>
        </w:rPr>
        <w:t xml:space="preserve"> and over the horizon </w:t>
      </w:r>
      <w:r w:rsidRPr="00F430F0">
        <w:rPr>
          <w:rStyle w:val="StyleBoldUnderline"/>
          <w:rFonts w:ascii="Times New Roman" w:hAnsi="Times New Roman" w:cs="Times New Roman"/>
        </w:rPr>
        <w:t>for the unprepared</w:t>
      </w:r>
      <w:r w:rsidRPr="00F430F0">
        <w:rPr>
          <w:rFonts w:ascii="Times New Roman" w:hAnsi="Times New Roman" w:cs="Times New Roman"/>
          <w:color w:val="000000"/>
          <w:sz w:val="12"/>
        </w:rPr>
        <w:t xml:space="preserve"> and inadequately defended. But </w:t>
      </w:r>
      <w:r w:rsidRPr="00F430F0">
        <w:rPr>
          <w:rStyle w:val="StyleBoldUnderline"/>
          <w:rFonts w:ascii="Times New Roman" w:hAnsi="Times New Roman" w:cs="Times New Roman"/>
        </w:rPr>
        <w:t>this parochial fear, posing as a realistic worldview, has recently taken some very hard knocks.</w:t>
      </w:r>
      <w:r w:rsidRPr="00F430F0">
        <w:rPr>
          <w:rFonts w:ascii="Times New Roman" w:hAnsi="Times New Roman" w:cs="Times New Roman"/>
          <w:color w:val="000000"/>
          <w:sz w:val="12"/>
        </w:rPr>
        <w:t xml:space="preserve"> Prior to September 11, 2001, national borders were thought to be necessary and sufficient to keep our enemies at bay; upon entry to Baghdad, a virtuous triumphalism and a revolution in military affairs were touted as the best means to bring peace and democracy to the Middle East; and before Hurricane Katrina, emergency preparedness and an intricate system of levees were supposed to keep New Orleans safe and dry. The </w:t>
      </w:r>
      <w:r w:rsidRPr="00F430F0">
        <w:rPr>
          <w:rStyle w:val="StyleBoldUnderline"/>
          <w:rFonts w:ascii="Times New Roman" w:hAnsi="Times New Roman" w:cs="Times New Roman"/>
        </w:rPr>
        <w:t>intractability of disaster</w:t>
      </w:r>
      <w:r w:rsidRPr="00F430F0">
        <w:rPr>
          <w:rFonts w:ascii="Times New Roman" w:hAnsi="Times New Roman" w:cs="Times New Roman"/>
          <w:color w:val="000000"/>
          <w:sz w:val="12"/>
        </w:rPr>
        <w:t xml:space="preserve">, especially its unexpected, unplanned, unprecedented nature, erodes not only the very distinction of the local, national, and global, but, assisted and amplified by an unblinking global media, </w:t>
      </w:r>
      <w:r w:rsidRPr="00F430F0">
        <w:rPr>
          <w:rStyle w:val="StyleBoldUnderline"/>
          <w:rFonts w:ascii="Times New Roman" w:hAnsi="Times New Roman" w:cs="Times New Roman"/>
        </w:rPr>
        <w:t>reveals the contingent and highly interconnected character of life</w:t>
      </w:r>
      <w:r w:rsidRPr="00F430F0">
        <w:rPr>
          <w:rFonts w:ascii="Times New Roman" w:hAnsi="Times New Roman" w:cs="Times New Roman"/>
          <w:color w:val="000000"/>
          <w:sz w:val="12"/>
        </w:rPr>
        <w:t xml:space="preserve"> in general. </w:t>
      </w:r>
      <w:r w:rsidRPr="00F430F0">
        <w:rPr>
          <w:rStyle w:val="StyleBoldUnderline"/>
          <w:rFonts w:ascii="Times New Roman" w:hAnsi="Times New Roman" w:cs="Times New Roman"/>
        </w:rPr>
        <w:t>Yet</w:t>
      </w:r>
      <w:r w:rsidRPr="00F430F0">
        <w:rPr>
          <w:rFonts w:ascii="Times New Roman" w:hAnsi="Times New Roman" w:cs="Times New Roman"/>
          <w:color w:val="000000"/>
          <w:sz w:val="12"/>
        </w:rPr>
        <w:t xml:space="preserve"> when it comes to dealing with natural and unnatural disasters, </w:t>
      </w:r>
      <w:r w:rsidRPr="00F430F0">
        <w:rPr>
          <w:rStyle w:val="StyleBoldUnderline"/>
          <w:rFonts w:ascii="Times New Roman" w:hAnsi="Times New Roman" w:cs="Times New Roman"/>
        </w:rPr>
        <w:t>we continue to expect</w:t>
      </w:r>
      <w:r w:rsidRPr="00F430F0">
        <w:rPr>
          <w:rFonts w:ascii="Times New Roman" w:hAnsi="Times New Roman" w:cs="Times New Roman"/>
          <w:color w:val="000000"/>
          <w:sz w:val="12"/>
        </w:rPr>
        <w:t xml:space="preserve"> (and, in the absence of a credible alternative, understandably so) if not certainty and </w:t>
      </w:r>
      <w:r w:rsidRPr="00F430F0">
        <w:rPr>
          <w:rFonts w:ascii="Times New Roman" w:hAnsi="Times New Roman" w:cs="Times New Roman"/>
          <w:sz w:val="12"/>
        </w:rPr>
        <w:t>total safety</w:t>
      </w:r>
      <w:r w:rsidRPr="00F430F0">
        <w:rPr>
          <w:rFonts w:ascii="Times New Roman" w:hAnsi="Times New Roman" w:cs="Times New Roman"/>
          <w:color w:val="000000"/>
          <w:sz w:val="12"/>
        </w:rPr>
        <w:t xml:space="preserve"> at least a high level of probability and competence </w:t>
      </w:r>
      <w:r w:rsidRPr="00F430F0">
        <w:rPr>
          <w:rStyle w:val="StyleBoldUnderline"/>
          <w:rFonts w:ascii="Times New Roman" w:hAnsi="Times New Roman" w:cs="Times New Roman"/>
        </w:rPr>
        <w:t>from our</w:t>
      </w:r>
      <w:r w:rsidRPr="00F430F0">
        <w:rPr>
          <w:rFonts w:ascii="Times New Roman" w:hAnsi="Times New Roman" w:cs="Times New Roman"/>
          <w:color w:val="000000"/>
          <w:sz w:val="12"/>
        </w:rPr>
        <w:t xml:space="preserve"> national and homeland </w:t>
      </w:r>
      <w:r w:rsidRPr="00F430F0">
        <w:rPr>
          <w:rStyle w:val="StyleBoldUnderline"/>
          <w:rFonts w:ascii="Times New Roman" w:hAnsi="Times New Roman" w:cs="Times New Roman"/>
        </w:rPr>
        <w:t>security experts</w:t>
      </w:r>
      <w:r w:rsidRPr="00F430F0">
        <w:rPr>
          <w:rFonts w:ascii="Times New Roman" w:hAnsi="Times New Roman" w:cs="Times New Roman"/>
          <w:color w:val="000000"/>
          <w:sz w:val="12"/>
        </w:rPr>
        <w:t xml:space="preserve"> However, </w:t>
      </w:r>
      <w:r w:rsidRPr="00F430F0">
        <w:rPr>
          <w:rStyle w:val="StyleBoldUnderline"/>
          <w:rFonts w:ascii="Times New Roman" w:hAnsi="Times New Roman" w:cs="Times New Roman"/>
        </w:rPr>
        <w:t>between the mixed metaphors and</w:t>
      </w:r>
      <w:r w:rsidRPr="00F430F0">
        <w:rPr>
          <w:rFonts w:ascii="Times New Roman" w:hAnsi="Times New Roman" w:cs="Times New Roman"/>
          <w:color w:val="000000"/>
          <w:sz w:val="12"/>
        </w:rPr>
        <w:t xml:space="preserve"> behind the </w:t>
      </w:r>
      <w:r w:rsidRPr="00F430F0">
        <w:rPr>
          <w:rStyle w:val="StyleBoldUnderline"/>
          <w:rFonts w:ascii="Times New Roman" w:hAnsi="Times New Roman" w:cs="Times New Roman"/>
        </w:rPr>
        <w:t>metaphysical concepts</w:t>
      </w:r>
      <w:r w:rsidRPr="00F430F0">
        <w:rPr>
          <w:rFonts w:ascii="Times New Roman" w:hAnsi="Times New Roman" w:cs="Times New Roman"/>
          <w:color w:val="000000"/>
          <w:sz w:val="12"/>
        </w:rPr>
        <w:t xml:space="preserve"> given voice by US Homeland Security Director Michael Chertoff early into the Katrina crisis, </w:t>
      </w:r>
      <w:r w:rsidRPr="00F430F0">
        <w:rPr>
          <w:rStyle w:val="StyleBoldUnderline"/>
          <w:rFonts w:ascii="Times New Roman" w:hAnsi="Times New Roman" w:cs="Times New Roman"/>
        </w:rPr>
        <w:t>there lurks an uneasy recognition that</w:t>
      </w:r>
      <w:r w:rsidRPr="00F430F0">
        <w:rPr>
          <w:rFonts w:ascii="Times New Roman" w:hAnsi="Times New Roman" w:cs="Times New Roman"/>
          <w:color w:val="000000"/>
          <w:sz w:val="12"/>
        </w:rPr>
        <w:t xml:space="preserve"> this administration—and perhaps </w:t>
      </w:r>
      <w:r w:rsidRPr="00F430F0">
        <w:rPr>
          <w:rStyle w:val="StyleBoldUnderline"/>
          <w:rFonts w:ascii="Times New Roman" w:hAnsi="Times New Roman" w:cs="Times New Roman"/>
        </w:rPr>
        <w:t>no</w:t>
      </w:r>
      <w:r w:rsidRPr="00F430F0">
        <w:rPr>
          <w:rFonts w:ascii="Times New Roman" w:hAnsi="Times New Roman" w:cs="Times New Roman"/>
          <w:color w:val="000000"/>
          <w:sz w:val="12"/>
        </w:rPr>
        <w:t xml:space="preserve"> </w:t>
      </w:r>
      <w:r w:rsidRPr="00F430F0">
        <w:rPr>
          <w:rStyle w:val="StyleBoldUnderline"/>
          <w:rFonts w:ascii="Times New Roman" w:hAnsi="Times New Roman" w:cs="Times New Roman"/>
        </w:rPr>
        <w:t>national government—is up to the task of managing</w:t>
      </w:r>
      <w:r w:rsidRPr="00F430F0">
        <w:rPr>
          <w:rFonts w:ascii="Times New Roman" w:hAnsi="Times New Roman" w:cs="Times New Roman"/>
          <w:color w:val="000000"/>
          <w:sz w:val="12"/>
        </w:rPr>
        <w:t xml:space="preserve"> incidents that so rapidly cascade into </w:t>
      </w:r>
      <w:r w:rsidRPr="00F430F0">
        <w:rPr>
          <w:rStyle w:val="StyleBoldUnderline"/>
          <w:rFonts w:ascii="Times New Roman" w:hAnsi="Times New Roman" w:cs="Times New Roman"/>
        </w:rPr>
        <w:t>global events</w:t>
      </w:r>
      <w:r w:rsidRPr="00F430F0">
        <w:rPr>
          <w:rFonts w:ascii="Times New Roman" w:hAnsi="Times New Roman" w:cs="Times New Roman"/>
          <w:color w:val="000000"/>
          <w:sz w:val="12"/>
        </w:rPr>
        <w:t xml:space="preserve">. Indeed, they suggest that </w:t>
      </w:r>
      <w:r w:rsidRPr="00F430F0">
        <w:rPr>
          <w:rStyle w:val="StyleBoldUnderline"/>
          <w:rFonts w:ascii="Times New Roman" w:hAnsi="Times New Roman" w:cs="Times New Roman"/>
        </w:rPr>
        <w:t>our national plans</w:t>
      </w:r>
      <w:r w:rsidRPr="00F430F0">
        <w:rPr>
          <w:rFonts w:ascii="Times New Roman" w:hAnsi="Times New Roman" w:cs="Times New Roman"/>
          <w:color w:val="000000"/>
          <w:sz w:val="12"/>
        </w:rPr>
        <w:t xml:space="preserve"> and preparations for the “big one”—a force-five hurricane, terrorist attack, pandemic disease—</w:t>
      </w:r>
      <w:r w:rsidRPr="00F430F0">
        <w:rPr>
          <w:rStyle w:val="StyleBoldUnderline"/>
          <w:rFonts w:ascii="Times New Roman" w:hAnsi="Times New Roman" w:cs="Times New Roman"/>
        </w:rPr>
        <w:t>have become part of the problem, not the solution</w:t>
      </w:r>
      <w:r w:rsidRPr="00F430F0">
        <w:rPr>
          <w:rFonts w:ascii="Times New Roman" w:hAnsi="Times New Roman" w:cs="Times New Roman"/>
          <w:color w:val="000000"/>
          <w:sz w:val="12"/>
        </w:rPr>
        <w:t xml:space="preserve">. His use of hyberbolic terms like “ultra-catastrophe” and “fall-out” is telling: such events exceed not only local and national capabilities, but the capacity of conventional language itself. An easy deflection would be to lay the blame on the neoconservative faithful of the first term of US President George W. Bush, who, viewing through an inverted Wilsonian prism the world as they would wish it to be, have now been forced by natural and unnatural disasters to face the world as it really is—and not even the most sophisticated public affairs machine of dissimulations, distortions, and lies can close this gap. However, the discourse of the second Bush term has increasingly returned to </w:t>
      </w:r>
      <w:r w:rsidRPr="00F430F0">
        <w:rPr>
          <w:rStyle w:val="StyleBoldUnderline"/>
          <w:rFonts w:ascii="Times New Roman" w:hAnsi="Times New Roman" w:cs="Times New Roman"/>
        </w:rPr>
        <w:t>the dominant worldview</w:t>
      </w:r>
      <w:r w:rsidRPr="00F430F0">
        <w:rPr>
          <w:rFonts w:ascii="Times New Roman" w:hAnsi="Times New Roman" w:cs="Times New Roman"/>
          <w:color w:val="000000"/>
          <w:sz w:val="12"/>
        </w:rPr>
        <w:t xml:space="preserve"> of national security, </w:t>
      </w:r>
      <w:r w:rsidRPr="00F430F0">
        <w:rPr>
          <w:rStyle w:val="StyleBoldUnderline"/>
          <w:rFonts w:ascii="Times New Roman" w:hAnsi="Times New Roman" w:cs="Times New Roman"/>
        </w:rPr>
        <w:t>realism.</w:t>
      </w:r>
      <w:r w:rsidRPr="00F430F0">
        <w:rPr>
          <w:rFonts w:ascii="Times New Roman" w:hAnsi="Times New Roman" w:cs="Times New Roman"/>
          <w:color w:val="000000"/>
          <w:sz w:val="12"/>
        </w:rPr>
        <w:t xml:space="preserve"> And </w:t>
      </w:r>
      <w:r w:rsidRPr="00F430F0">
        <w:rPr>
          <w:rStyle w:val="StyleBoldUnderline"/>
          <w:rFonts w:ascii="Times New Roman" w:hAnsi="Times New Roman" w:cs="Times New Roman"/>
        </w:rPr>
        <w:t>if language is</w:t>
      </w:r>
      <w:r w:rsidRPr="00F430F0">
        <w:rPr>
          <w:rFonts w:ascii="Times New Roman" w:hAnsi="Times New Roman" w:cs="Times New Roman"/>
          <w:color w:val="000000"/>
          <w:sz w:val="12"/>
        </w:rPr>
        <w:t xml:space="preserve">, as Nietzsche claimed, </w:t>
      </w:r>
      <w:r w:rsidRPr="00F430F0">
        <w:rPr>
          <w:rStyle w:val="StyleBoldUnderline"/>
          <w:rFonts w:ascii="Times New Roman" w:hAnsi="Times New Roman" w:cs="Times New Roman"/>
        </w:rPr>
        <w:t>a prisonhouse, realism is its supermax penitentiary. Based on linear</w:t>
      </w:r>
      <w:r w:rsidRPr="00F430F0">
        <w:rPr>
          <w:rFonts w:ascii="Times New Roman" w:hAnsi="Times New Roman" w:cs="Times New Roman"/>
          <w:color w:val="000000"/>
          <w:sz w:val="12"/>
        </w:rPr>
        <w:t xml:space="preserve"> notions of </w:t>
      </w:r>
      <w:r w:rsidRPr="00F430F0">
        <w:rPr>
          <w:rStyle w:val="StyleBoldUnderline"/>
          <w:rFonts w:ascii="Times New Roman" w:hAnsi="Times New Roman" w:cs="Times New Roman"/>
        </w:rPr>
        <w:t>causality, a correspondence theory of truth, and</w:t>
      </w:r>
      <w:r w:rsidRPr="00F430F0">
        <w:rPr>
          <w:rFonts w:ascii="Times New Roman" w:hAnsi="Times New Roman" w:cs="Times New Roman"/>
          <w:color w:val="000000"/>
          <w:sz w:val="12"/>
        </w:rPr>
        <w:t xml:space="preserve"> the </w:t>
      </w:r>
      <w:r w:rsidRPr="00F430F0">
        <w:rPr>
          <w:rStyle w:val="StyleBoldUnderline"/>
          <w:rFonts w:ascii="Times New Roman" w:hAnsi="Times New Roman" w:cs="Times New Roman"/>
        </w:rPr>
        <w:t>materiality of power, how can realism possibly account—let alone prepare or provide remedies—for complex catastrophes</w:t>
      </w:r>
      <w:r w:rsidRPr="00F430F0">
        <w:rPr>
          <w:rFonts w:ascii="Times New Roman" w:hAnsi="Times New Roman" w:cs="Times New Roman"/>
          <w:color w:val="000000"/>
          <w:sz w:val="12"/>
        </w:rPr>
        <w:t>, like the toppling of the World Trade Center and attack on the Pentagon by a handful of jihadists armed with box-cutters and a few months of flight-training? A force-five hurricane that might well have begun with the flapping of a butterfly’s wings? A northeast electrical blackout that started with a falling tree limb in Ohio? A possible pandemic triggered by the mutation of an avian virus? How, for instance, are we to measure the immaterial power of the CNN-effect on the first Gulf War, the Al-Jazeera-effect on the Iraq War, or the Nokia-effect on the London terrorist bombings</w:t>
      </w:r>
      <w:r w:rsidRPr="00F430F0">
        <w:rPr>
          <w:rStyle w:val="StyleBoldUnderline"/>
          <w:rFonts w:ascii="Times New Roman" w:hAnsi="Times New Roman" w:cs="Times New Roman"/>
          <w:sz w:val="16"/>
        </w:rPr>
        <w:t xml:space="preserve">? </w:t>
      </w:r>
      <w:r w:rsidRPr="00F430F0">
        <w:rPr>
          <w:rStyle w:val="StyleBoldUnderline"/>
          <w:rFonts w:ascii="Times New Roman" w:hAnsi="Times New Roman" w:cs="Times New Roman"/>
        </w:rPr>
        <w:t>For events of such complex, non-linear origins and with such tightly-coupled, quantum effects, the national security discourse of realism is simply not up to the task</w:t>
      </w:r>
      <w:r w:rsidRPr="00F430F0">
        <w:rPr>
          <w:rFonts w:ascii="Times New Roman" w:hAnsi="Times New Roman" w:cs="Times New Roman"/>
          <w:color w:val="000000"/>
          <w:sz w:val="12"/>
        </w:rPr>
        <w:t xml:space="preserve">. Worse, </w:t>
      </w:r>
      <w:r w:rsidRPr="00F430F0">
        <w:rPr>
          <w:rStyle w:val="StyleBoldUnderline"/>
          <w:rFonts w:ascii="Times New Roman" w:hAnsi="Times New Roman" w:cs="Times New Roman"/>
        </w:rPr>
        <w:t>what if the “failure of imagination” identified by the 9/11 Commission is built into our</w:t>
      </w:r>
      <w:r w:rsidRPr="00F430F0">
        <w:rPr>
          <w:rFonts w:ascii="Times New Roman" w:hAnsi="Times New Roman" w:cs="Times New Roman"/>
          <w:color w:val="000000"/>
          <w:sz w:val="12"/>
        </w:rPr>
        <w:t xml:space="preserve"> national and homeland </w:t>
      </w:r>
      <w:r w:rsidRPr="00F430F0">
        <w:rPr>
          <w:rStyle w:val="StyleBoldUnderline"/>
          <w:rFonts w:ascii="Times New Roman" w:hAnsi="Times New Roman" w:cs="Times New Roman"/>
        </w:rPr>
        <w:t>security systems</w:t>
      </w:r>
      <w:r w:rsidRPr="00F430F0">
        <w:rPr>
          <w:rFonts w:ascii="Times New Roman" w:hAnsi="Times New Roman" w:cs="Times New Roman"/>
          <w:color w:val="000000"/>
          <w:sz w:val="12"/>
        </w:rPr>
        <w:t xml:space="preserve">? </w:t>
      </w:r>
      <w:r w:rsidRPr="00F430F0">
        <w:rPr>
          <w:rStyle w:val="StyleBoldUnderline"/>
          <w:rFonts w:ascii="Times New Roman" w:hAnsi="Times New Roman" w:cs="Times New Roman"/>
        </w:rPr>
        <w:t xml:space="preserve">What if the reliance on </w:t>
      </w:r>
      <w:r w:rsidRPr="00F430F0">
        <w:rPr>
          <w:rStyle w:val="StyleBoldUnderline"/>
          <w:rFonts w:ascii="Times New Roman" w:hAnsi="Times New Roman" w:cs="Times New Roman"/>
          <w:b w:val="0"/>
        </w:rPr>
        <w:t>planning for the catastrophe that never came reduced our capability to flexibly respond and improvise</w:t>
      </w:r>
      <w:r w:rsidRPr="00F430F0">
        <w:rPr>
          <w:rStyle w:val="StyleBoldUnderline"/>
          <w:rFonts w:ascii="Times New Roman" w:hAnsi="Times New Roman" w:cs="Times New Roman"/>
        </w:rPr>
        <w:t xml:space="preserve"> for the “ultra-catastrophe” that did?</w:t>
      </w:r>
      <w:r w:rsidRPr="00F430F0">
        <w:rPr>
          <w:rFonts w:ascii="Times New Roman" w:hAnsi="Times New Roman" w:cs="Times New Roman"/>
          <w:color w:val="000000"/>
          <w:sz w:val="12"/>
        </w:rPr>
        <w:t xml:space="preserve"> </w:t>
      </w:r>
      <w:r w:rsidRPr="00F430F0">
        <w:rPr>
          <w:rStyle w:val="StyleBoldUnderline"/>
          <w:rFonts w:ascii="Times New Roman" w:hAnsi="Times New Roman" w:cs="Times New Roman"/>
        </w:rPr>
        <w:t>What if worse-case scenarios, simulation training, and disaster exercises</w:t>
      </w:r>
      <w:r w:rsidRPr="00F430F0">
        <w:rPr>
          <w:rFonts w:ascii="Times New Roman" w:hAnsi="Times New Roman" w:cs="Times New Roman"/>
          <w:color w:val="000000"/>
          <w:sz w:val="12"/>
        </w:rPr>
        <w:t>—as well as border guards, concrete barriers and earthen levees—</w:t>
      </w:r>
      <w:r w:rsidRPr="00F430F0">
        <w:rPr>
          <w:rStyle w:val="StyleBoldUnderline"/>
          <w:rFonts w:ascii="Times New Roman" w:hAnsi="Times New Roman" w:cs="Times New Roman"/>
        </w:rPr>
        <w:t>not only prove inadequate but might well act as force-multipliers</w:t>
      </w:r>
      <w:r w:rsidRPr="00F430F0">
        <w:rPr>
          <w:rFonts w:ascii="Times New Roman" w:hAnsi="Times New Roman" w:cs="Times New Roman"/>
          <w:color w:val="000000"/>
          <w:sz w:val="12"/>
        </w:rPr>
        <w:t xml:space="preserve">—what organizational theorists identify as </w:t>
      </w:r>
      <w:r w:rsidRPr="00F430F0">
        <w:rPr>
          <w:rStyle w:val="StyleBoldUnderline"/>
          <w:rFonts w:ascii="Times New Roman" w:hAnsi="Times New Roman" w:cs="Times New Roman"/>
        </w:rPr>
        <w:t>“negative synergy</w:t>
      </w:r>
      <w:r w:rsidRPr="00F430F0">
        <w:rPr>
          <w:rFonts w:ascii="Times New Roman" w:hAnsi="Times New Roman" w:cs="Times New Roman"/>
          <w:color w:val="000000"/>
          <w:sz w:val="12"/>
        </w:rPr>
        <w:t>” and “cascading effects” —</w:t>
      </w:r>
      <w:r w:rsidRPr="00F430F0">
        <w:rPr>
          <w:rStyle w:val="StyleBoldUnderline"/>
          <w:rFonts w:ascii="Times New Roman" w:hAnsi="Times New Roman" w:cs="Times New Roman"/>
        </w:rPr>
        <w:t>that produce the automated bungling</w:t>
      </w:r>
      <w:r w:rsidRPr="00F430F0">
        <w:rPr>
          <w:rFonts w:ascii="Times New Roman" w:hAnsi="Times New Roman" w:cs="Times New Roman"/>
          <w:color w:val="000000"/>
          <w:sz w:val="12"/>
        </w:rPr>
        <w:t xml:space="preserve"> (think Federal Emergency Management Agency) </w:t>
      </w:r>
      <w:r w:rsidRPr="00F430F0">
        <w:rPr>
          <w:rStyle w:val="StyleBoldUnderline"/>
          <w:rFonts w:ascii="Times New Roman" w:hAnsi="Times New Roman" w:cs="Times New Roman"/>
        </w:rPr>
        <w:t>that transform isolated events and singular attacks into global disasters</w:t>
      </w:r>
      <w:r w:rsidRPr="00F430F0">
        <w:rPr>
          <w:rFonts w:ascii="Times New Roman" w:hAnsi="Times New Roman" w:cs="Times New Roman"/>
          <w:color w:val="000000"/>
          <w:sz w:val="12"/>
        </w:rPr>
        <w:t>? Just as “normal accidents” are built into new technologies—from the Titanic sinking to the Chernobyl meltdown to the Challenger explosion—</w:t>
      </w:r>
      <w:r w:rsidRPr="00F430F0">
        <w:rPr>
          <w:rStyle w:val="StyleBoldUnderline"/>
          <w:rFonts w:ascii="Times New Roman" w:hAnsi="Times New Roman" w:cs="Times New Roman"/>
        </w:rPr>
        <w:t>we must ask whether “ultra-catastrophes” are no longer the exception but now part and parcel of densely networked systems that defy national management; in other words, “planned disasters</w:t>
      </w:r>
      <w:r w:rsidRPr="00F430F0">
        <w:rPr>
          <w:rFonts w:ascii="Times New Roman" w:hAnsi="Times New Roman" w:cs="Times New Roman"/>
          <w:color w:val="000000"/>
          <w:sz w:val="12"/>
        </w:rPr>
        <w:t xml:space="preserve">.” What, then, is to be done? </w:t>
      </w:r>
      <w:r w:rsidRPr="00F430F0">
        <w:rPr>
          <w:rStyle w:val="StyleBoldUnderline"/>
          <w:rFonts w:ascii="Times New Roman" w:hAnsi="Times New Roman" w:cs="Times New Roman"/>
        </w:rPr>
        <w:t>A first step is to move beyond the wheel-spinning debates that perennially keep security discourse always one step behind the global event</w:t>
      </w:r>
      <w:r w:rsidRPr="00F430F0">
        <w:rPr>
          <w:rFonts w:ascii="Times New Roman" w:hAnsi="Times New Roman" w:cs="Times New Roman"/>
          <w:color w:val="000000"/>
          <w:sz w:val="12"/>
        </w:rPr>
        <w:t xml:space="preserve">. It might well be uni-, bi-, or multi-polar, but it is time to recognize that </w:t>
      </w:r>
      <w:r w:rsidRPr="00F430F0">
        <w:rPr>
          <w:rStyle w:val="StyleBoldUnderline"/>
          <w:rFonts w:ascii="Times New Roman" w:hAnsi="Times New Roman" w:cs="Times New Roman"/>
        </w:rPr>
        <w:t>the power configuration of the states-system is rapidly being subsumed by a heteropolar matrix, in which a wide range of different actors and technological drivers are producing profound global effects through interconnectivity</w:t>
      </w:r>
      <w:r w:rsidRPr="00F430F0">
        <w:rPr>
          <w:rFonts w:ascii="Times New Roman" w:hAnsi="Times New Roman" w:cs="Times New Roman"/>
          <w:color w:val="000000"/>
          <w:sz w:val="12"/>
        </w:rPr>
        <w:t xml:space="preserve">. Varying in identity, interests, and strength, these new actors and drivers gain advantage through the broad bandwidth of information technology, for networked communication systems provide the means to traverse political, economic, religious, and cultural boundaries, changing not only how we interpret events, but making it ever more difficult to maintain the very distinction of intended from accidental events. According to the legal philosopher of Nazi Germany, Carl Schmitt, when the state is unable to deliver on its traditional promissory notes of safety, security, and well-being through legal, democratic means, it will necessarily exercise the sovereign “exception:” declaring a state of emergency, defining friend from foe, and, if necessary, eradicating the threat to the state. But what if the state, facing the global event, cannot discern the accidental from the intentional? An external attack from an internal auto-immune response? The natural as opposed to the “planned disaster”? The enemy within from the enemy without?   </w:t>
      </w:r>
      <w:r w:rsidRPr="00F430F0">
        <w:rPr>
          <w:rStyle w:val="StyleBoldUnderline"/>
          <w:rFonts w:ascii="Times New Roman" w:hAnsi="Times New Roman" w:cs="Times New Roman"/>
        </w:rPr>
        <w:t>We can,</w:t>
      </w:r>
      <w:r w:rsidRPr="00F430F0">
        <w:rPr>
          <w:rFonts w:ascii="Times New Roman" w:hAnsi="Times New Roman" w:cs="Times New Roman"/>
          <w:color w:val="000000"/>
          <w:sz w:val="12"/>
        </w:rPr>
        <w:t xml:space="preserve"> as the United States has done since September 11, </w:t>
      </w:r>
      <w:r w:rsidRPr="00F430F0">
        <w:rPr>
          <w:rStyle w:val="StyleBoldUnderline"/>
          <w:rFonts w:ascii="Times New Roman" w:hAnsi="Times New Roman" w:cs="Times New Roman"/>
        </w:rPr>
        <w:t xml:space="preserve">continue to treat catastrophic threats as issues of national rather than global security, and go it alone. However, once declared, bureaucratically installed, and repetitively gamed, national states of emergency grow recalcitrant and become </w:t>
      </w:r>
      <w:r w:rsidRPr="00F430F0">
        <w:rPr>
          <w:rStyle w:val="StyleBoldUnderline"/>
          <w:rFonts w:ascii="Times New Roman" w:hAnsi="Times New Roman" w:cs="Times New Roman"/>
          <w:b w:val="0"/>
        </w:rPr>
        <w:t>prone to even worse disasters</w:t>
      </w:r>
      <w:r w:rsidRPr="00F430F0">
        <w:rPr>
          <w:rStyle w:val="StyleBoldUnderline"/>
          <w:rFonts w:ascii="Times New Roman" w:hAnsi="Times New Roman" w:cs="Times New Roman"/>
        </w:rPr>
        <w:t>.</w:t>
      </w:r>
      <w:r w:rsidRPr="00F430F0">
        <w:rPr>
          <w:rFonts w:ascii="Times New Roman" w:hAnsi="Times New Roman" w:cs="Times New Roman"/>
          <w:color w:val="000000"/>
          <w:sz w:val="12"/>
        </w:rPr>
        <w:t xml:space="preserve"> As Paul Virilio, master theorist of the war machine and the integral accident once told me: “</w:t>
      </w:r>
      <w:r w:rsidRPr="00F430F0">
        <w:rPr>
          <w:rStyle w:val="StyleBoldUnderline"/>
          <w:rFonts w:ascii="Times New Roman" w:hAnsi="Times New Roman" w:cs="Times New Roman"/>
        </w:rPr>
        <w:t>The full-scale accident is now the prolongation of total war by other means</w:t>
      </w:r>
      <w:r w:rsidRPr="00F430F0">
        <w:rPr>
          <w:rFonts w:ascii="Times New Roman" w:hAnsi="Times New Roman" w:cs="Times New Roman"/>
          <w:color w:val="000000"/>
          <w:sz w:val="12"/>
        </w:rPr>
        <w:t xml:space="preserve">.” </w:t>
      </w:r>
    </w:p>
    <w:p w14:paraId="3A4AE878" w14:textId="77777777" w:rsidR="00F10D07" w:rsidRPr="00F430F0" w:rsidRDefault="00F10D07" w:rsidP="00F10D07">
      <w:pPr>
        <w:rPr>
          <w:rFonts w:ascii="Times New Roman" w:hAnsi="Times New Roman" w:cs="Times New Roman"/>
          <w:color w:val="000000"/>
          <w:sz w:val="12"/>
        </w:rPr>
      </w:pPr>
    </w:p>
    <w:p w14:paraId="66C5066E" w14:textId="77777777" w:rsidR="00F10D07" w:rsidRPr="00F430F0" w:rsidRDefault="00F10D07" w:rsidP="00F10D07">
      <w:pPr>
        <w:rPr>
          <w:rFonts w:ascii="Times New Roman" w:hAnsi="Times New Roman" w:cs="Times New Roman"/>
          <w:color w:val="000000"/>
          <w:sz w:val="12"/>
        </w:rPr>
      </w:pPr>
    </w:p>
    <w:p w14:paraId="2F9484B3" w14:textId="77777777" w:rsidR="00F10D07" w:rsidRPr="00F430F0" w:rsidRDefault="00F10D07" w:rsidP="00F10D07">
      <w:pPr>
        <w:rPr>
          <w:rFonts w:ascii="Times New Roman" w:hAnsi="Times New Roman" w:cs="Times New Roman"/>
        </w:rPr>
      </w:pPr>
    </w:p>
    <w:p w14:paraId="0E2DF507" w14:textId="77777777" w:rsidR="00F10D07" w:rsidRPr="00F430F0" w:rsidRDefault="00F10D07" w:rsidP="00F10D07">
      <w:pPr>
        <w:rPr>
          <w:rFonts w:ascii="Times New Roman" w:hAnsi="Times New Roman" w:cs="Times New Roman"/>
        </w:rPr>
      </w:pPr>
    </w:p>
    <w:p w14:paraId="527CCAC4" w14:textId="187B932D" w:rsidR="005E3C29" w:rsidRPr="00F430F0" w:rsidRDefault="005E3C29" w:rsidP="005E3C29">
      <w:pPr>
        <w:pStyle w:val="Heading3"/>
        <w:rPr>
          <w:rFonts w:ascii="Times New Roman" w:hAnsi="Times New Roman" w:cs="Times New Roman"/>
        </w:rPr>
      </w:pPr>
      <w:r w:rsidRPr="00F430F0">
        <w:rPr>
          <w:rFonts w:ascii="Times New Roman" w:hAnsi="Times New Roman" w:cs="Times New Roman"/>
        </w:rPr>
        <w:lastRenderedPageBreak/>
        <w:t>2NC AT Threats Real</w:t>
      </w:r>
    </w:p>
    <w:p w14:paraId="1F35852D" w14:textId="0F86FA03" w:rsidR="001B22BA" w:rsidRPr="00F430F0" w:rsidRDefault="001B22BA" w:rsidP="001B22BA">
      <w:pPr>
        <w:pStyle w:val="Heading4"/>
        <w:rPr>
          <w:rFonts w:cs="Times New Roman"/>
          <w:i/>
        </w:rPr>
      </w:pPr>
      <w:r w:rsidRPr="00F430F0">
        <w:rPr>
          <w:rFonts w:cs="Times New Roman"/>
        </w:rPr>
        <w:t xml:space="preserve">The point isn’t that their threats don’t actually exist – it’s that they present them as exceptional emergencies through an act of that turns the matter </w:t>
      </w:r>
      <w:r w:rsidRPr="00F430F0">
        <w:rPr>
          <w:rFonts w:cs="Times New Roman"/>
          <w:i/>
        </w:rPr>
        <w:t>into</w:t>
      </w:r>
      <w:r w:rsidRPr="00F430F0">
        <w:rPr>
          <w:rFonts w:cs="Times New Roman"/>
        </w:rPr>
        <w:t xml:space="preserve"> a security threat </w:t>
      </w:r>
      <w:r w:rsidRPr="00F430F0">
        <w:rPr>
          <w:rFonts w:cs="Times New Roman"/>
          <w:i/>
        </w:rPr>
        <w:t>in the first place.</w:t>
      </w:r>
    </w:p>
    <w:p w14:paraId="6342DC5F" w14:textId="77777777" w:rsidR="001B22BA" w:rsidRPr="00F430F0" w:rsidRDefault="001B22BA" w:rsidP="001B22BA">
      <w:pPr>
        <w:rPr>
          <w:rFonts w:ascii="Times New Roman" w:hAnsi="Times New Roman" w:cs="Times New Roman"/>
          <w:b/>
        </w:rPr>
      </w:pPr>
    </w:p>
    <w:p w14:paraId="170D1E3A" w14:textId="77777777" w:rsidR="001B22BA" w:rsidRPr="00F430F0" w:rsidRDefault="001B22BA" w:rsidP="001B22BA">
      <w:pPr>
        <w:rPr>
          <w:rFonts w:ascii="Times New Roman" w:hAnsi="Times New Roman" w:cs="Times New Roman"/>
        </w:rPr>
      </w:pPr>
      <w:r w:rsidRPr="00F430F0">
        <w:rPr>
          <w:rFonts w:ascii="Times New Roman" w:hAnsi="Times New Roman" w:cs="Times New Roman"/>
          <w:b/>
        </w:rPr>
        <w:t>Van Munster in 05.</w:t>
      </w:r>
      <w:r w:rsidRPr="00F430F0">
        <w:rPr>
          <w:rFonts w:ascii="Times New Roman" w:hAnsi="Times New Roman" w:cs="Times New Roman"/>
        </w:rPr>
        <w:t xml:space="preserve"> Rens van Munster (PhD, Political Science; Senior Researcher, research unit on Defence and security at the Danish Institute for International Studies), “Logics of Security: The Copenhagen School, Risk Management and the War on Terror,” Political Science Publications from the University of Southern Denmark, October 2005,</w:t>
      </w:r>
    </w:p>
    <w:p w14:paraId="6D4D5841" w14:textId="77777777" w:rsidR="001B22BA" w:rsidRPr="00F430F0" w:rsidRDefault="001B22BA" w:rsidP="001B22BA">
      <w:pPr>
        <w:rPr>
          <w:rFonts w:ascii="Times New Roman" w:hAnsi="Times New Roman" w:cs="Times New Roman"/>
          <w:sz w:val="16"/>
        </w:rPr>
      </w:pPr>
    </w:p>
    <w:p w14:paraId="4B3FB6DD" w14:textId="77777777" w:rsidR="001B22BA" w:rsidRPr="00F430F0" w:rsidRDefault="001B22BA" w:rsidP="001B22BA">
      <w:pPr>
        <w:rPr>
          <w:rFonts w:ascii="Times New Roman" w:hAnsi="Times New Roman" w:cs="Times New Roman"/>
          <w:sz w:val="16"/>
        </w:rPr>
      </w:pPr>
      <w:r w:rsidRPr="00F430F0">
        <w:rPr>
          <w:rFonts w:ascii="Times New Roman" w:hAnsi="Times New Roman" w:cs="Times New Roman"/>
          <w:sz w:val="16"/>
        </w:rPr>
        <w:t xml:space="preserve">Spurred by socio-political events such as the fall of the Berlin Wall, the demise of the Soviet Union and the rise of ethnic and intrastate conflicts, a debate emerged within security studies as to whether </w:t>
      </w:r>
      <w:r w:rsidRPr="00F430F0">
        <w:rPr>
          <w:rStyle w:val="StyleBoldUnderline"/>
          <w:rFonts w:ascii="Times New Roman" w:hAnsi="Times New Roman" w:cs="Times New Roman"/>
        </w:rPr>
        <w:t>the neorealist conceptualisation of security</w:t>
      </w:r>
      <w:r w:rsidRPr="00F430F0">
        <w:rPr>
          <w:rFonts w:ascii="Times New Roman" w:hAnsi="Times New Roman" w:cs="Times New Roman"/>
          <w:sz w:val="16"/>
        </w:rPr>
        <w:t xml:space="preserve"> was sufficiently broad to cover the wide range of threats to and human survival. On the one hand, the field </w:t>
      </w:r>
      <w:r w:rsidRPr="00F430F0">
        <w:rPr>
          <w:rStyle w:val="StyleBoldUnderline"/>
          <w:rFonts w:ascii="Times New Roman" w:hAnsi="Times New Roman" w:cs="Times New Roman"/>
        </w:rPr>
        <w:t>was</w:t>
      </w:r>
      <w:r w:rsidRPr="00F430F0">
        <w:rPr>
          <w:rFonts w:ascii="Times New Roman" w:hAnsi="Times New Roman" w:cs="Times New Roman"/>
          <w:sz w:val="16"/>
        </w:rPr>
        <w:t xml:space="preserve"> challenged by those who argued to include, besides military threats, a wide variety of other dangers to human well-being on the security agenda. On the other hand, neorealists were </w:t>
      </w:r>
      <w:r w:rsidRPr="00F430F0">
        <w:rPr>
          <w:rStyle w:val="StyleBoldUnderline"/>
          <w:rFonts w:ascii="Times New Roman" w:hAnsi="Times New Roman" w:cs="Times New Roman"/>
        </w:rPr>
        <w:t>challenged by those who argued</w:t>
      </w:r>
      <w:r w:rsidRPr="00F430F0">
        <w:rPr>
          <w:rFonts w:ascii="Times New Roman" w:hAnsi="Times New Roman" w:cs="Times New Roman"/>
          <w:sz w:val="16"/>
        </w:rPr>
        <w:t xml:space="preserve"> in favour of human security. In their view, </w:t>
      </w:r>
      <w:r w:rsidRPr="00F430F0">
        <w:rPr>
          <w:rStyle w:val="StyleBoldUnderline"/>
          <w:rFonts w:ascii="Times New Roman" w:hAnsi="Times New Roman" w:cs="Times New Roman"/>
        </w:rPr>
        <w:t>the privilege given to the state was inadequate to address</w:t>
      </w:r>
      <w:r w:rsidRPr="00F430F0">
        <w:rPr>
          <w:rFonts w:ascii="Times New Roman" w:hAnsi="Times New Roman" w:cs="Times New Roman"/>
          <w:sz w:val="16"/>
        </w:rPr>
        <w:t xml:space="preserve"> problems of human security who would need consideration on </w:t>
      </w:r>
      <w:r w:rsidRPr="00F430F0">
        <w:rPr>
          <w:rStyle w:val="StyleBoldUnderline"/>
          <w:rFonts w:ascii="Times New Roman" w:hAnsi="Times New Roman" w:cs="Times New Roman"/>
        </w:rPr>
        <w:t>the level of the individual, sub-state groups or</w:t>
      </w:r>
      <w:r w:rsidRPr="00F430F0">
        <w:rPr>
          <w:rFonts w:ascii="Times New Roman" w:hAnsi="Times New Roman" w:cs="Times New Roman"/>
          <w:sz w:val="16"/>
        </w:rPr>
        <w:t xml:space="preserve"> on </w:t>
      </w:r>
      <w:r w:rsidRPr="00F430F0">
        <w:rPr>
          <w:rStyle w:val="StyleBoldUnderline"/>
          <w:rFonts w:ascii="Times New Roman" w:hAnsi="Times New Roman" w:cs="Times New Roman"/>
        </w:rPr>
        <w:t>the level of humanity as a whole.</w:t>
      </w:r>
      <w:r w:rsidRPr="00F430F0">
        <w:rPr>
          <w:rFonts w:ascii="Times New Roman" w:hAnsi="Times New Roman" w:cs="Times New Roman"/>
          <w:sz w:val="16"/>
        </w:rPr>
        <w:t xml:space="preserve"> While the ‘early’ Copenhagen school has contributed to this debate (Wæver et al., 1993), their ‘later’ writings demonstrate an increased dissatisfaction with the terms of the wide versus narrow debate (see Wæver, 1995; Buzan et al., 1998). For the later Copenhagen school</w:t>
      </w:r>
      <w:r w:rsidRPr="00F430F0">
        <w:rPr>
          <w:rStyle w:val="StyleBoldUnderline"/>
          <w:rFonts w:ascii="Times New Roman" w:hAnsi="Times New Roman" w:cs="Times New Roman"/>
        </w:rPr>
        <w:t>, the attitude of</w:t>
      </w:r>
      <w:r w:rsidRPr="00F430F0">
        <w:rPr>
          <w:rFonts w:ascii="Times New Roman" w:hAnsi="Times New Roman" w:cs="Times New Roman"/>
          <w:sz w:val="16"/>
        </w:rPr>
        <w:t xml:space="preserve"> both </w:t>
      </w:r>
      <w:r w:rsidRPr="00F430F0">
        <w:rPr>
          <w:rStyle w:val="StyleBoldUnderline"/>
          <w:rFonts w:ascii="Times New Roman" w:hAnsi="Times New Roman" w:cs="Times New Roman"/>
        </w:rPr>
        <w:t>neorealists and wideners towards security is troublesome because both take the security environment as pre-given and predetermined. Arguing that both camps treat threats and their referent objects as ‘brute facts’ that can be known outside the social context in which they emerge, proposes instead to study the processes through which specific issues become</w:t>
      </w:r>
      <w:r w:rsidRPr="00F430F0">
        <w:rPr>
          <w:rFonts w:ascii="Times New Roman" w:hAnsi="Times New Roman" w:cs="Times New Roman"/>
          <w:sz w:val="16"/>
        </w:rPr>
        <w:t xml:space="preserve"> illocutionary </w:t>
      </w:r>
      <w:r w:rsidRPr="00F430F0">
        <w:rPr>
          <w:rStyle w:val="StyleBoldUnderline"/>
          <w:rFonts w:ascii="Times New Roman" w:hAnsi="Times New Roman" w:cs="Times New Roman"/>
        </w:rPr>
        <w:t>constructed as security issues: ‘Security’ is thus a self-referential practice, because</w:t>
      </w:r>
      <w:r w:rsidRPr="00F430F0">
        <w:rPr>
          <w:rFonts w:ascii="Times New Roman" w:hAnsi="Times New Roman" w:cs="Times New Roman"/>
          <w:sz w:val="16"/>
        </w:rPr>
        <w:t xml:space="preserve"> it is </w:t>
      </w:r>
      <w:r w:rsidRPr="00F430F0">
        <w:rPr>
          <w:rStyle w:val="StyleBoldUnderline"/>
          <w:rFonts w:ascii="Times New Roman" w:hAnsi="Times New Roman" w:cs="Times New Roman"/>
        </w:rPr>
        <w:t>in this practice</w:t>
      </w:r>
      <w:r w:rsidRPr="00F430F0">
        <w:rPr>
          <w:rFonts w:ascii="Times New Roman" w:hAnsi="Times New Roman" w:cs="Times New Roman"/>
          <w:sz w:val="16"/>
        </w:rPr>
        <w:t xml:space="preserve"> that </w:t>
      </w:r>
      <w:r w:rsidRPr="00F430F0">
        <w:rPr>
          <w:rStyle w:val="StyleBoldUnderline"/>
          <w:rFonts w:ascii="Times New Roman" w:hAnsi="Times New Roman" w:cs="Times New Roman"/>
        </w:rPr>
        <w:t xml:space="preserve">the issue becomes a security issue – not necessarily because a real existential threat exists but because the issue is presented as such a threat…The process of security is </w:t>
      </w:r>
      <w:r w:rsidRPr="00F430F0">
        <w:rPr>
          <w:rFonts w:ascii="Times New Roman" w:hAnsi="Times New Roman" w:cs="Times New Roman"/>
          <w:sz w:val="16"/>
        </w:rPr>
        <w:t xml:space="preserve">what in language theory is called </w:t>
      </w:r>
      <w:r w:rsidRPr="00F430F0">
        <w:rPr>
          <w:rStyle w:val="StyleBoldUnderline"/>
          <w:rFonts w:ascii="Times New Roman" w:hAnsi="Times New Roman" w:cs="Times New Roman"/>
        </w:rPr>
        <w:t>a speech act.</w:t>
      </w:r>
      <w:r w:rsidRPr="00F430F0">
        <w:rPr>
          <w:rFonts w:ascii="Times New Roman" w:hAnsi="Times New Roman" w:cs="Times New Roman"/>
          <w:sz w:val="16"/>
        </w:rPr>
        <w:t xml:space="preserve"> It is </w:t>
      </w:r>
      <w:r w:rsidRPr="00F430F0">
        <w:rPr>
          <w:rStyle w:val="StyleBoldUnderline"/>
          <w:rFonts w:ascii="Times New Roman" w:hAnsi="Times New Roman" w:cs="Times New Roman"/>
        </w:rPr>
        <w:t>not</w:t>
      </w:r>
      <w:r w:rsidRPr="00F430F0">
        <w:rPr>
          <w:rFonts w:ascii="Times New Roman" w:hAnsi="Times New Roman" w:cs="Times New Roman"/>
          <w:sz w:val="16"/>
        </w:rPr>
        <w:t xml:space="preserve"> interesting as </w:t>
      </w:r>
      <w:r w:rsidRPr="00F430F0">
        <w:rPr>
          <w:rStyle w:val="StyleBoldUnderline"/>
          <w:rFonts w:ascii="Times New Roman" w:hAnsi="Times New Roman" w:cs="Times New Roman"/>
        </w:rPr>
        <w:t>a sign referring to something more real; it is the utterance itself that is the act. By saying the words, something is done (like betting, giving a promise, naming a ship)</w:t>
      </w:r>
      <w:r w:rsidRPr="00F430F0">
        <w:rPr>
          <w:rFonts w:ascii="Times New Roman" w:hAnsi="Times New Roman" w:cs="Times New Roman"/>
          <w:sz w:val="16"/>
        </w:rPr>
        <w:t xml:space="preserve"> (Buzan et al., 1998: 24, 26). What counts as a security issue depends upon how social actors frame the issue: “In this approach, </w:t>
      </w:r>
      <w:r w:rsidRPr="00F430F0">
        <w:rPr>
          <w:rStyle w:val="StyleBoldUnderline"/>
          <w:rFonts w:ascii="Times New Roman" w:hAnsi="Times New Roman" w:cs="Times New Roman"/>
        </w:rPr>
        <w:t>the meaning of a concept lies in its usage and is not something we can define analytically or philosophically according to what would be ‘best’</w:t>
      </w:r>
      <w:r w:rsidRPr="00F430F0">
        <w:rPr>
          <w:rFonts w:ascii="Times New Roman" w:hAnsi="Times New Roman" w:cs="Times New Roman"/>
          <w:sz w:val="16"/>
        </w:rPr>
        <w:t xml:space="preserve">” (Buzan et al., 1998: 24).5 Obviously, not all speech acts share the grammar of securitising acts. According to the Copenhagen school, </w:t>
      </w:r>
      <w:r w:rsidRPr="00F430F0">
        <w:rPr>
          <w:rStyle w:val="StyleBoldUnderline"/>
          <w:rFonts w:ascii="Times New Roman" w:hAnsi="Times New Roman" w:cs="Times New Roman"/>
        </w:rPr>
        <w:t>the</w:t>
      </w:r>
      <w:r w:rsidRPr="00F430F0">
        <w:rPr>
          <w:rFonts w:ascii="Times New Roman" w:hAnsi="Times New Roman" w:cs="Times New Roman"/>
          <w:sz w:val="16"/>
        </w:rPr>
        <w:t xml:space="preserve"> rhetorical </w:t>
      </w:r>
      <w:r w:rsidRPr="00F430F0">
        <w:rPr>
          <w:rStyle w:val="StyleBoldUnderline"/>
          <w:rFonts w:ascii="Times New Roman" w:hAnsi="Times New Roman" w:cs="Times New Roman"/>
        </w:rPr>
        <w:t xml:space="preserve">structure of a securitising act needs to contain </w:t>
      </w:r>
      <w:r w:rsidRPr="00F430F0">
        <w:rPr>
          <w:rFonts w:ascii="Times New Roman" w:hAnsi="Times New Roman" w:cs="Times New Roman"/>
          <w:sz w:val="16"/>
        </w:rPr>
        <w:t xml:space="preserve">three necessary building blocks: (a) </w:t>
      </w:r>
      <w:r w:rsidRPr="00F430F0">
        <w:rPr>
          <w:rStyle w:val="StyleBoldUnderline"/>
          <w:rFonts w:ascii="Times New Roman" w:hAnsi="Times New Roman" w:cs="Times New Roman"/>
        </w:rPr>
        <w:t>existential threats</w:t>
      </w:r>
      <w:r w:rsidRPr="00F430F0">
        <w:rPr>
          <w:rFonts w:ascii="Times New Roman" w:hAnsi="Times New Roman" w:cs="Times New Roman"/>
          <w:sz w:val="16"/>
        </w:rPr>
        <w:t xml:space="preserve"> to the survival of some kind of referent object that (b) require </w:t>
      </w:r>
      <w:r w:rsidRPr="00F430F0">
        <w:rPr>
          <w:rStyle w:val="StyleBoldUnderline"/>
          <w:rFonts w:ascii="Times New Roman" w:hAnsi="Times New Roman" w:cs="Times New Roman"/>
        </w:rPr>
        <w:t>exceptional measures to protect the threatened referent object, which</w:t>
      </w:r>
      <w:r w:rsidRPr="00F430F0">
        <w:rPr>
          <w:rFonts w:ascii="Times New Roman" w:hAnsi="Times New Roman" w:cs="Times New Roman"/>
          <w:sz w:val="16"/>
        </w:rPr>
        <w:t xml:space="preserve"> (c) </w:t>
      </w:r>
      <w:r w:rsidRPr="00F430F0">
        <w:rPr>
          <w:rStyle w:val="StyleBoldUnderline"/>
          <w:rFonts w:ascii="Times New Roman" w:hAnsi="Times New Roman" w:cs="Times New Roman"/>
        </w:rPr>
        <w:t>justify and legitimise the breaking free of normal democratic procedures.</w:t>
      </w:r>
      <w:r w:rsidRPr="00F430F0">
        <w:rPr>
          <w:rFonts w:ascii="Times New Roman" w:hAnsi="Times New Roman" w:cs="Times New Roman"/>
          <w:sz w:val="16"/>
        </w:rPr>
        <w:t xml:space="preserve"> Thus, </w:t>
      </w:r>
      <w:r w:rsidRPr="00F430F0">
        <w:rPr>
          <w:rStyle w:val="StyleBoldUnderline"/>
          <w:rFonts w:ascii="Times New Roman" w:hAnsi="Times New Roman" w:cs="Times New Roman"/>
        </w:rPr>
        <w:t>through a securitising act an actor tries to elevate an issue from the realm of low politics (bounded by democratic rules and decision-making procedures) to the realm of high politics (characterised by urgency, priority and a matter of life and death)</w:t>
      </w:r>
      <w:r w:rsidRPr="00F430F0">
        <w:rPr>
          <w:rFonts w:ascii="Times New Roman" w:hAnsi="Times New Roman" w:cs="Times New Roman"/>
          <w:sz w:val="16"/>
        </w:rPr>
        <w:t xml:space="preserve"> (see Buzan et al., 1998: 21-26). It is important to note that </w:t>
      </w:r>
      <w:r w:rsidRPr="00F430F0">
        <w:rPr>
          <w:rStyle w:val="StyleBoldUnderline"/>
          <w:rFonts w:ascii="Times New Roman" w:hAnsi="Times New Roman" w:cs="Times New Roman"/>
        </w:rPr>
        <w:t>securitisation is not</w:t>
      </w:r>
      <w:r w:rsidRPr="00F430F0">
        <w:rPr>
          <w:rFonts w:ascii="Times New Roman" w:hAnsi="Times New Roman" w:cs="Times New Roman"/>
          <w:sz w:val="16"/>
        </w:rPr>
        <w:t xml:space="preserve"> a </w:t>
      </w:r>
      <w:r w:rsidRPr="00F430F0">
        <w:rPr>
          <w:rStyle w:val="StyleBoldUnderline"/>
          <w:rFonts w:ascii="Times New Roman" w:hAnsi="Times New Roman" w:cs="Times New Roman"/>
        </w:rPr>
        <w:t>subjective</w:t>
      </w:r>
      <w:r w:rsidRPr="00F430F0">
        <w:rPr>
          <w:rFonts w:ascii="Times New Roman" w:hAnsi="Times New Roman" w:cs="Times New Roman"/>
          <w:sz w:val="16"/>
        </w:rPr>
        <w:t xml:space="preserve"> process at </w:t>
      </w:r>
      <w:r w:rsidRPr="00F430F0">
        <w:rPr>
          <w:rStyle w:val="StyleBoldUnderline"/>
          <w:rFonts w:ascii="Times New Roman" w:hAnsi="Times New Roman" w:cs="Times New Roman"/>
        </w:rPr>
        <w:t>the level of individual conscience</w:t>
      </w:r>
      <w:r w:rsidRPr="00F430F0">
        <w:rPr>
          <w:rFonts w:ascii="Times New Roman" w:hAnsi="Times New Roman" w:cs="Times New Roman"/>
          <w:sz w:val="16"/>
        </w:rPr>
        <w:t xml:space="preserve"> (in the head of the securitiser, so to speak). </w:t>
      </w:r>
      <w:r w:rsidRPr="00F430F0">
        <w:rPr>
          <w:rStyle w:val="StyleBoldUnderline"/>
          <w:rFonts w:ascii="Times New Roman" w:hAnsi="Times New Roman" w:cs="Times New Roman"/>
        </w:rPr>
        <w:t>To the contrary</w:t>
      </w:r>
      <w:r w:rsidRPr="00F430F0">
        <w:rPr>
          <w:rFonts w:ascii="Times New Roman" w:hAnsi="Times New Roman" w:cs="Times New Roman"/>
          <w:sz w:val="16"/>
        </w:rPr>
        <w:t>, the Copenhagen school considers the construction of a security problem as a social or inter-subjective phenomenon. Apart from the fact that a securitising act needs to combine the three building blocks in its grammar</w:t>
      </w:r>
      <w:r w:rsidRPr="00F430F0">
        <w:rPr>
          <w:rStyle w:val="StyleBoldUnderline"/>
          <w:rFonts w:ascii="Times New Roman" w:hAnsi="Times New Roman" w:cs="Times New Roman"/>
        </w:rPr>
        <w:t>, the chance for a securitising act to succeed also depends upon the fact whether or not the targeted audience accepts the securitising act: “A successful speech act is a combination of language and society, of both intrinsic features of speech and the group that authorizes and recognizes that speech”</w:t>
      </w:r>
      <w:r w:rsidRPr="00F430F0">
        <w:rPr>
          <w:rFonts w:ascii="Times New Roman" w:hAnsi="Times New Roman" w:cs="Times New Roman"/>
          <w:sz w:val="16"/>
        </w:rPr>
        <w:t xml:space="preserve"> (Buzan et al., 1998: 32).6 Ergo, much depends upon the social position and authority of the securitising actor. For example, </w:t>
      </w:r>
      <w:r w:rsidRPr="00F430F0">
        <w:rPr>
          <w:rStyle w:val="StyleBoldUnderline"/>
          <w:rFonts w:ascii="Times New Roman" w:hAnsi="Times New Roman" w:cs="Times New Roman"/>
        </w:rPr>
        <w:t>while no single authority has a monopoly on securitisation, it seems that in general security experts (military, police, secret service) and political actors such as government leaders are in a better position to convince an audience of the need for security than other actors.</w:t>
      </w:r>
      <w:r w:rsidRPr="00F430F0">
        <w:rPr>
          <w:rFonts w:ascii="Times New Roman" w:hAnsi="Times New Roman" w:cs="Times New Roman"/>
          <w:sz w:val="16"/>
        </w:rPr>
        <w:t xml:space="preserve"> Nevertheless, while a speech act can be socially conditioned by the position of the speaker and so on, Wæver argues explicitly that </w:t>
      </w:r>
      <w:r w:rsidRPr="00F430F0">
        <w:rPr>
          <w:rStyle w:val="StyleBoldUnderline"/>
          <w:rFonts w:ascii="Times New Roman" w:hAnsi="Times New Roman" w:cs="Times New Roman"/>
        </w:rPr>
        <w:t>a speech act is indeterminate and radically open: “A speech act is interesting exactly because it holds the insurrecting potential to break the ordinary, to establish meaning that is not already in the context”</w:t>
      </w:r>
      <w:r w:rsidRPr="00F430F0">
        <w:rPr>
          <w:rFonts w:ascii="Times New Roman" w:hAnsi="Times New Roman" w:cs="Times New Roman"/>
          <w:sz w:val="16"/>
        </w:rPr>
        <w:t xml:space="preserve"> (Wæver, 2000: 286, fn7).</w:t>
      </w:r>
    </w:p>
    <w:p w14:paraId="665722DC" w14:textId="77777777" w:rsidR="001B22BA" w:rsidRPr="00F430F0" w:rsidRDefault="001B22BA" w:rsidP="001B22BA">
      <w:pPr>
        <w:rPr>
          <w:rFonts w:ascii="Times New Roman" w:hAnsi="Times New Roman" w:cs="Times New Roman"/>
          <w:sz w:val="16"/>
        </w:rPr>
      </w:pPr>
    </w:p>
    <w:p w14:paraId="37E14550" w14:textId="77777777" w:rsidR="001B22BA" w:rsidRPr="00F430F0" w:rsidRDefault="001B22BA" w:rsidP="001B22BA">
      <w:pPr>
        <w:rPr>
          <w:rFonts w:ascii="Times New Roman" w:hAnsi="Times New Roman" w:cs="Times New Roman"/>
          <w:sz w:val="16"/>
        </w:rPr>
      </w:pPr>
    </w:p>
    <w:p w14:paraId="582CDD69" w14:textId="62F224F0" w:rsidR="001B22BA" w:rsidRPr="00F430F0" w:rsidRDefault="005E3C29" w:rsidP="005E3C29">
      <w:pPr>
        <w:pStyle w:val="Heading3"/>
        <w:rPr>
          <w:rFonts w:ascii="Times New Roman" w:hAnsi="Times New Roman" w:cs="Times New Roman"/>
        </w:rPr>
      </w:pPr>
      <w:r w:rsidRPr="00F430F0">
        <w:rPr>
          <w:rFonts w:ascii="Times New Roman" w:hAnsi="Times New Roman" w:cs="Times New Roman"/>
        </w:rPr>
        <w:lastRenderedPageBreak/>
        <w:t>2NC AT Threats Real</w:t>
      </w:r>
    </w:p>
    <w:p w14:paraId="4C36ECB2" w14:textId="4158B5FE" w:rsidR="001B22BA" w:rsidRPr="00F430F0" w:rsidRDefault="001B22BA" w:rsidP="001B22BA">
      <w:pPr>
        <w:pStyle w:val="Heading4"/>
        <w:rPr>
          <w:rFonts w:cs="Times New Roman"/>
        </w:rPr>
      </w:pPr>
      <w:r w:rsidRPr="00F430F0">
        <w:rPr>
          <w:rFonts w:cs="Times New Roman"/>
        </w:rPr>
        <w:t>The threat-images constructed by the affirmative aren’t just “really-existing” threats – and even if they were, it’s irrelevant because their framing of image as threat structures the social reality itself.</w:t>
      </w:r>
    </w:p>
    <w:p w14:paraId="7223438D" w14:textId="77777777" w:rsidR="001B22BA" w:rsidRPr="00F430F0" w:rsidRDefault="001B22BA" w:rsidP="001B22BA">
      <w:pPr>
        <w:rPr>
          <w:rFonts w:ascii="Times New Roman" w:hAnsi="Times New Roman" w:cs="Times New Roman"/>
          <w:b/>
        </w:rPr>
      </w:pPr>
    </w:p>
    <w:p w14:paraId="4DE35EB9" w14:textId="77777777" w:rsidR="001B22BA" w:rsidRPr="00F430F0" w:rsidRDefault="001B22BA" w:rsidP="001B22BA">
      <w:pPr>
        <w:rPr>
          <w:rFonts w:ascii="Times New Roman" w:hAnsi="Times New Roman" w:cs="Times New Roman"/>
        </w:rPr>
      </w:pPr>
      <w:r w:rsidRPr="00F430F0">
        <w:rPr>
          <w:rFonts w:ascii="Times New Roman" w:hAnsi="Times New Roman" w:cs="Times New Roman"/>
          <w:b/>
        </w:rPr>
        <w:t>Scannell in 11.</w:t>
      </w:r>
      <w:r w:rsidRPr="00F430F0">
        <w:rPr>
          <w:rFonts w:ascii="Times New Roman" w:hAnsi="Times New Roman" w:cs="Times New Roman"/>
        </w:rPr>
        <w:t xml:space="preserve"> Stephen J Scannell (Master of Arts in Pol. Sci. at Dalhousie University), “The ‘Image’ Question in Securitization Theory: On Mediating and Imaging Discourses of In/Security,” April 2011. Accessible &lt;http://dalspace.library.dal.ca/bitstream/handle/10222/13317/Scannell,%20Stephen%20J,%20MA,%20POLI,%20April%202011.pdf?sequence=3&gt;</w:t>
      </w:r>
    </w:p>
    <w:p w14:paraId="26B5CBA1" w14:textId="77777777" w:rsidR="001B22BA" w:rsidRPr="00F430F0" w:rsidRDefault="001B22BA" w:rsidP="001B22BA">
      <w:pPr>
        <w:rPr>
          <w:rStyle w:val="StyleBoldUnderline"/>
          <w:rFonts w:ascii="Times New Roman" w:hAnsi="Times New Roman" w:cs="Times New Roman"/>
        </w:rPr>
      </w:pPr>
    </w:p>
    <w:p w14:paraId="2751B2F6" w14:textId="77777777" w:rsidR="001B22BA" w:rsidRPr="00F430F0" w:rsidRDefault="001B22BA" w:rsidP="001B22BA">
      <w:pPr>
        <w:rPr>
          <w:rFonts w:ascii="Times New Roman" w:hAnsi="Times New Roman" w:cs="Times New Roman"/>
          <w:sz w:val="16"/>
        </w:rPr>
      </w:pPr>
      <w:r w:rsidRPr="00F430F0">
        <w:rPr>
          <w:rStyle w:val="StyleBoldUnderline"/>
          <w:rFonts w:ascii="Times New Roman" w:hAnsi="Times New Roman" w:cs="Times New Roman"/>
        </w:rPr>
        <w:t>The perception of security in</w:t>
      </w:r>
      <w:r w:rsidRPr="00F430F0">
        <w:rPr>
          <w:rFonts w:ascii="Times New Roman" w:hAnsi="Times New Roman" w:cs="Times New Roman"/>
          <w:sz w:val="16"/>
        </w:rPr>
        <w:t xml:space="preserve"> its extra-linguistic </w:t>
      </w:r>
      <w:r w:rsidRPr="00F430F0">
        <w:rPr>
          <w:rStyle w:val="StyleBoldUnderline"/>
          <w:rFonts w:ascii="Times New Roman" w:hAnsi="Times New Roman" w:cs="Times New Roman"/>
        </w:rPr>
        <w:t>context is something that becomes circumscribed by the broader social relations</w:t>
      </w:r>
      <w:r w:rsidRPr="00F430F0">
        <w:rPr>
          <w:rFonts w:ascii="Times New Roman" w:hAnsi="Times New Roman" w:cs="Times New Roman"/>
          <w:sz w:val="16"/>
        </w:rPr>
        <w:t xml:space="preserve">, without which there would be no discourse at all.73 </w:t>
      </w:r>
      <w:r w:rsidRPr="00F430F0">
        <w:rPr>
          <w:rStyle w:val="StyleBoldUnderline"/>
          <w:rFonts w:ascii="Times New Roman" w:hAnsi="Times New Roman" w:cs="Times New Roman"/>
        </w:rPr>
        <w:t>Extra-linguistic contexts</w:t>
      </w:r>
      <w:r w:rsidRPr="00F430F0">
        <w:rPr>
          <w:rFonts w:ascii="Times New Roman" w:hAnsi="Times New Roman" w:cs="Times New Roman"/>
          <w:sz w:val="16"/>
        </w:rPr>
        <w:t xml:space="preserve"> also </w:t>
      </w:r>
      <w:r w:rsidRPr="00F430F0">
        <w:rPr>
          <w:rStyle w:val="StyleBoldUnderline"/>
          <w:rFonts w:ascii="Times New Roman" w:hAnsi="Times New Roman" w:cs="Times New Roman"/>
        </w:rPr>
        <w:t>ground expression, and</w:t>
      </w:r>
      <w:r w:rsidRPr="00F430F0">
        <w:rPr>
          <w:rFonts w:ascii="Times New Roman" w:hAnsi="Times New Roman" w:cs="Times New Roman"/>
          <w:sz w:val="16"/>
        </w:rPr>
        <w:t xml:space="preserve"> thus </w:t>
      </w:r>
      <w:r w:rsidRPr="00F430F0">
        <w:rPr>
          <w:rStyle w:val="StyleBoldUnderline"/>
          <w:rFonts w:ascii="Times New Roman" w:hAnsi="Times New Roman" w:cs="Times New Roman"/>
        </w:rPr>
        <w:t>prime the discourse, creating the boundaries of what is considered acceptable (or relevant) speech and action.</w:t>
      </w:r>
      <w:r w:rsidRPr="00F430F0">
        <w:rPr>
          <w:rFonts w:ascii="Times New Roman" w:hAnsi="Times New Roman" w:cs="Times New Roman"/>
          <w:sz w:val="16"/>
        </w:rPr>
        <w:t xml:space="preserve"> In the words of securitization theorists, </w:t>
      </w:r>
      <w:r w:rsidRPr="00F430F0">
        <w:rPr>
          <w:rStyle w:val="StyleBoldUnderline"/>
          <w:rFonts w:ascii="Times New Roman" w:hAnsi="Times New Roman" w:cs="Times New Roman"/>
        </w:rPr>
        <w:t xml:space="preserve">extra-linguistic conditions are essential to understanding the ‘facilitating conditions’ of securitization, and the environment in which speech acts are executed (and constituted). </w:t>
      </w:r>
      <w:r w:rsidRPr="00F430F0">
        <w:rPr>
          <w:rFonts w:ascii="Times New Roman" w:hAnsi="Times New Roman" w:cs="Times New Roman"/>
          <w:sz w:val="16"/>
        </w:rPr>
        <w:t xml:space="preserve">In the international relations literature, it is this idea of the extra-discursive power of images that Campbell implies to compel theorists to see that </w:t>
      </w:r>
      <w:r w:rsidRPr="00F430F0">
        <w:rPr>
          <w:rStyle w:val="StyleBoldUnderline"/>
          <w:rFonts w:ascii="Times New Roman" w:hAnsi="Times New Roman" w:cs="Times New Roman"/>
        </w:rPr>
        <w:t>“images cannot be isolated as discrete objects but have to be understood as imbricated in networks of materials, technologies, institutions, markets, social spaces, affects, cultural histories and political contexts.”</w:t>
      </w:r>
      <w:r w:rsidRPr="00F430F0">
        <w:rPr>
          <w:rFonts w:ascii="Times New Roman" w:hAnsi="Times New Roman" w:cs="Times New Roman"/>
          <w:sz w:val="16"/>
        </w:rPr>
        <w:t xml:space="preserve">74 From this perspective, </w:t>
      </w:r>
      <w:r w:rsidRPr="00F430F0">
        <w:rPr>
          <w:rStyle w:val="StyleBoldUnderline"/>
          <w:rFonts w:ascii="Times New Roman" w:hAnsi="Times New Roman" w:cs="Times New Roman"/>
        </w:rPr>
        <w:t>the “appearance” of an image</w:t>
      </w:r>
      <w:r w:rsidRPr="00F430F0">
        <w:rPr>
          <w:rFonts w:ascii="Times New Roman" w:hAnsi="Times New Roman" w:cs="Times New Roman"/>
          <w:sz w:val="16"/>
        </w:rPr>
        <w:t xml:space="preserve"> (its structure) </w:t>
      </w:r>
      <w:r w:rsidRPr="00F430F0">
        <w:rPr>
          <w:rStyle w:val="StyleBoldUnderline"/>
          <w:rFonts w:ascii="Times New Roman" w:hAnsi="Times New Roman" w:cs="Times New Roman"/>
        </w:rPr>
        <w:t>originates from a particular frame; the image is both shaped by and re-affirms culturally and historically contingent conditions realms of meaning and technologies. Images</w:t>
      </w:r>
      <w:r w:rsidRPr="00F430F0">
        <w:rPr>
          <w:rFonts w:ascii="Times New Roman" w:hAnsi="Times New Roman" w:cs="Times New Roman"/>
          <w:sz w:val="16"/>
        </w:rPr>
        <w:t xml:space="preserve">, in this context, </w:t>
      </w:r>
      <w:r w:rsidRPr="00F430F0">
        <w:rPr>
          <w:rStyle w:val="StyleBoldUnderline"/>
          <w:rFonts w:ascii="Times New Roman" w:hAnsi="Times New Roman" w:cs="Times New Roman"/>
        </w:rPr>
        <w:t>do not simply represent but also constitute the reality we perceive. The role of the “frame” is to “structure various properties of an entity or development under the same label – “threat” – by virtue of the conventions governing the usage of the concept and the conditions under which the its invocation is justified.”</w:t>
      </w:r>
      <w:r w:rsidRPr="00F430F0">
        <w:rPr>
          <w:rFonts w:ascii="Times New Roman" w:hAnsi="Times New Roman" w:cs="Times New Roman"/>
          <w:sz w:val="16"/>
        </w:rPr>
        <w:t xml:space="preserve">75 </w:t>
      </w:r>
      <w:r w:rsidRPr="00F430F0">
        <w:rPr>
          <w:rStyle w:val="StyleBoldUnderline"/>
          <w:rFonts w:ascii="Times New Roman" w:hAnsi="Times New Roman" w:cs="Times New Roman"/>
        </w:rPr>
        <w:t>‘Utterances’ are</w:t>
      </w:r>
      <w:r w:rsidRPr="00F430F0">
        <w:rPr>
          <w:rFonts w:ascii="Times New Roman" w:hAnsi="Times New Roman" w:cs="Times New Roman"/>
          <w:sz w:val="16"/>
        </w:rPr>
        <w:t xml:space="preserve"> conceived as linguistic marks </w:t>
      </w:r>
      <w:r w:rsidRPr="00F430F0">
        <w:rPr>
          <w:rStyle w:val="StyleBoldUnderline"/>
          <w:rFonts w:ascii="Times New Roman" w:hAnsi="Times New Roman" w:cs="Times New Roman"/>
        </w:rPr>
        <w:t>intended to</w:t>
      </w:r>
      <w:r w:rsidRPr="00F430F0">
        <w:rPr>
          <w:rFonts w:ascii="Times New Roman" w:hAnsi="Times New Roman" w:cs="Times New Roman"/>
          <w:sz w:val="16"/>
        </w:rPr>
        <w:t xml:space="preserve"> recall or </w:t>
      </w:r>
      <w:r w:rsidRPr="00F430F0">
        <w:rPr>
          <w:rStyle w:val="StyleBoldUnderline"/>
          <w:rFonts w:ascii="Times New Roman" w:hAnsi="Times New Roman" w:cs="Times New Roman"/>
        </w:rPr>
        <w:t>direct the attention of an audience to some person, object, idea event or projected activity</w:t>
      </w:r>
      <w:r w:rsidRPr="00F430F0">
        <w:rPr>
          <w:rFonts w:ascii="Times New Roman" w:hAnsi="Times New Roman" w:cs="Times New Roman"/>
          <w:sz w:val="16"/>
        </w:rPr>
        <w:t xml:space="preserve">;76 </w:t>
      </w:r>
      <w:r w:rsidRPr="00F430F0">
        <w:rPr>
          <w:rStyle w:val="StyleBoldUnderline"/>
          <w:rFonts w:ascii="Times New Roman" w:hAnsi="Times New Roman" w:cs="Times New Roman"/>
        </w:rPr>
        <w:t>creative performative arguments pointing toward an external threatening referent subject.</w:t>
      </w:r>
      <w:r w:rsidRPr="00F430F0">
        <w:rPr>
          <w:rFonts w:ascii="Times New Roman" w:hAnsi="Times New Roman" w:cs="Times New Roman"/>
          <w:sz w:val="16"/>
        </w:rPr>
        <w:t xml:space="preserve">77 </w:t>
      </w:r>
      <w:r w:rsidRPr="00F430F0">
        <w:rPr>
          <w:rStyle w:val="StyleBoldUnderline"/>
          <w:rFonts w:ascii="Times New Roman" w:hAnsi="Times New Roman" w:cs="Times New Roman"/>
        </w:rPr>
        <w:t>This</w:t>
      </w:r>
      <w:r w:rsidRPr="00F430F0">
        <w:rPr>
          <w:rFonts w:ascii="Times New Roman" w:hAnsi="Times New Roman" w:cs="Times New Roman"/>
          <w:sz w:val="16"/>
        </w:rPr>
        <w:t xml:space="preserve"> is what </w:t>
      </w:r>
      <w:r w:rsidRPr="00F430F0">
        <w:rPr>
          <w:rStyle w:val="StyleBoldUnderline"/>
          <w:rFonts w:ascii="Times New Roman" w:hAnsi="Times New Roman" w:cs="Times New Roman"/>
        </w:rPr>
        <w:t>enables security to be viewed as “symbol.”</w:t>
      </w:r>
      <w:r w:rsidRPr="00F430F0">
        <w:rPr>
          <w:rFonts w:ascii="Times New Roman" w:hAnsi="Times New Roman" w:cs="Times New Roman"/>
          <w:sz w:val="16"/>
        </w:rPr>
        <w:t xml:space="preserve"> A word or image is symbolic when it implies more than its obvious and immediate meaning, which often eludes explicitly rationalist methodologies as individuals often use symbolic terms to “represent concepts that we cannot define or fully comprehend.”78 </w:t>
      </w:r>
      <w:r w:rsidRPr="00F430F0">
        <w:rPr>
          <w:rStyle w:val="StyleBoldUnderline"/>
          <w:rFonts w:ascii="Times New Roman" w:hAnsi="Times New Roman" w:cs="Times New Roman"/>
        </w:rPr>
        <w:t>Scientific instruments only partially compensate for the deficiencies of human senses. Symbols</w:t>
      </w:r>
      <w:r w:rsidRPr="00F430F0">
        <w:rPr>
          <w:rFonts w:ascii="Times New Roman" w:hAnsi="Times New Roman" w:cs="Times New Roman"/>
          <w:sz w:val="16"/>
        </w:rPr>
        <w:t xml:space="preserve">, according to Murray Edelman, </w:t>
      </w:r>
      <w:r w:rsidRPr="00F430F0">
        <w:rPr>
          <w:rStyle w:val="StyleBoldUnderline"/>
          <w:rFonts w:ascii="Times New Roman" w:hAnsi="Times New Roman" w:cs="Times New Roman"/>
        </w:rPr>
        <w:t>always stand for something other than itself, objects that “evokes an attitude, a set of impressions, or a pattern of events associated through time, through space, through logic, or through imagination with the symbol.”</w:t>
      </w:r>
      <w:r w:rsidRPr="00F430F0">
        <w:rPr>
          <w:rFonts w:ascii="Times New Roman" w:hAnsi="Times New Roman" w:cs="Times New Roman"/>
          <w:sz w:val="16"/>
        </w:rPr>
        <w:t xml:space="preserve">79 </w:t>
      </w:r>
      <w:r w:rsidRPr="00F430F0">
        <w:rPr>
          <w:rStyle w:val="StyleBoldUnderline"/>
          <w:rFonts w:ascii="Times New Roman" w:hAnsi="Times New Roman" w:cs="Times New Roman"/>
        </w:rPr>
        <w:t>The symbol’s character as a sign “depends upon the meaning given by association of general ideas that connects sign and object (that is, a culturally imputed connection).”</w:t>
      </w:r>
      <w:r w:rsidRPr="00F430F0">
        <w:rPr>
          <w:rFonts w:ascii="Times New Roman" w:hAnsi="Times New Roman" w:cs="Times New Roman"/>
          <w:sz w:val="16"/>
        </w:rPr>
        <w:t xml:space="preserve">80 In this case, </w:t>
      </w:r>
      <w:r w:rsidRPr="00F430F0">
        <w:rPr>
          <w:rStyle w:val="StyleBoldUnderline"/>
          <w:rFonts w:ascii="Times New Roman" w:hAnsi="Times New Roman" w:cs="Times New Roman"/>
        </w:rPr>
        <w:t>images</w:t>
      </w:r>
      <w:r w:rsidRPr="00F430F0">
        <w:rPr>
          <w:rFonts w:ascii="Times New Roman" w:hAnsi="Times New Roman" w:cs="Times New Roman"/>
          <w:sz w:val="16"/>
        </w:rPr>
        <w:t xml:space="preserve">, or the utility of the visualization of certain icons and symbols, </w:t>
      </w:r>
      <w:r w:rsidRPr="00F430F0">
        <w:rPr>
          <w:rStyle w:val="StyleBoldUnderline"/>
          <w:rFonts w:ascii="Times New Roman" w:hAnsi="Times New Roman" w:cs="Times New Roman"/>
        </w:rPr>
        <w:t>add to the</w:t>
      </w:r>
      <w:r w:rsidRPr="00F430F0">
        <w:rPr>
          <w:rFonts w:ascii="Times New Roman" w:hAnsi="Times New Roman" w:cs="Times New Roman"/>
          <w:sz w:val="16"/>
        </w:rPr>
        <w:t xml:space="preserve"> perlocutionary </w:t>
      </w:r>
      <w:r w:rsidRPr="00F430F0">
        <w:rPr>
          <w:rStyle w:val="StyleBoldUnderline"/>
          <w:rFonts w:ascii="Times New Roman" w:hAnsi="Times New Roman" w:cs="Times New Roman"/>
        </w:rPr>
        <w:t>force of a speech act by creating quickly comprehensible, expressive, and inflect and emphasize certain narratives over others in order to create an overwhelming relationship between issues, events, or subjects and the imperative for securitizing action. Furthermore, the symbol of security is</w:t>
      </w:r>
      <w:r w:rsidRPr="00F430F0">
        <w:rPr>
          <w:rFonts w:ascii="Times New Roman" w:hAnsi="Times New Roman" w:cs="Times New Roman"/>
          <w:sz w:val="16"/>
        </w:rPr>
        <w:t xml:space="preserve"> ‘isomorphic’, meaning that while it </w:t>
      </w:r>
      <w:r w:rsidRPr="00F430F0">
        <w:rPr>
          <w:rStyle w:val="StyleBoldUnderline"/>
          <w:rFonts w:ascii="Times New Roman" w:hAnsi="Times New Roman" w:cs="Times New Roman"/>
        </w:rPr>
        <w:t>is a naturalized or reified frame for perceiving events, the contours of meaning can vary and be shaped by current information about the context and the influence of the speakers discourse.</w:t>
      </w:r>
      <w:r w:rsidRPr="00F430F0">
        <w:rPr>
          <w:rFonts w:ascii="Times New Roman" w:hAnsi="Times New Roman" w:cs="Times New Roman"/>
          <w:sz w:val="16"/>
        </w:rPr>
        <w:t>81</w:t>
      </w:r>
    </w:p>
    <w:p w14:paraId="044B482F" w14:textId="77777777" w:rsidR="001B22BA" w:rsidRPr="00F430F0" w:rsidRDefault="001B22BA" w:rsidP="001B22BA">
      <w:pPr>
        <w:rPr>
          <w:rFonts w:ascii="Times New Roman" w:hAnsi="Times New Roman" w:cs="Times New Roman"/>
          <w:sz w:val="16"/>
        </w:rPr>
      </w:pPr>
    </w:p>
    <w:p w14:paraId="571CEB1F" w14:textId="77777777" w:rsidR="001B22BA" w:rsidRPr="00F430F0" w:rsidRDefault="001B22BA" w:rsidP="001B22BA">
      <w:pPr>
        <w:rPr>
          <w:rFonts w:ascii="Times New Roman" w:hAnsi="Times New Roman" w:cs="Times New Roman"/>
          <w:sz w:val="16"/>
        </w:rPr>
      </w:pPr>
    </w:p>
    <w:p w14:paraId="69674019" w14:textId="77777777" w:rsidR="00C00AE8" w:rsidRPr="00F430F0" w:rsidRDefault="00C00AE8" w:rsidP="00C00AE8">
      <w:pPr>
        <w:rPr>
          <w:rFonts w:ascii="Times New Roman" w:hAnsi="Times New Roman" w:cs="Times New Roman"/>
        </w:rPr>
      </w:pPr>
    </w:p>
    <w:p w14:paraId="68BF47A6" w14:textId="13C0EA79" w:rsidR="00F10D07" w:rsidRPr="00F430F0" w:rsidRDefault="00F10D07" w:rsidP="008820ED">
      <w:pPr>
        <w:pStyle w:val="Heading3"/>
        <w:rPr>
          <w:rFonts w:ascii="Times New Roman" w:hAnsi="Times New Roman" w:cs="Times New Roman"/>
        </w:rPr>
      </w:pPr>
      <w:r w:rsidRPr="00F430F0">
        <w:rPr>
          <w:rFonts w:ascii="Times New Roman" w:hAnsi="Times New Roman" w:cs="Times New Roman"/>
        </w:rPr>
        <w:lastRenderedPageBreak/>
        <w:t>2NC AT Turns</w:t>
      </w:r>
    </w:p>
    <w:p w14:paraId="6AEFDF5F" w14:textId="77777777" w:rsidR="00F10D07" w:rsidRPr="00F430F0" w:rsidRDefault="00F10D07" w:rsidP="00F10D07">
      <w:pPr>
        <w:pStyle w:val="Heading4"/>
        <w:rPr>
          <w:rFonts w:cs="Times New Roman"/>
        </w:rPr>
      </w:pPr>
      <w:r w:rsidRPr="00F430F0">
        <w:rPr>
          <w:rFonts w:cs="Times New Roman"/>
        </w:rPr>
        <w:t xml:space="preserve">Their turns are simply fantasies produced by the neurotic drive for global mastery- even if they were true, voting affirmative wouldn’t solve them </w:t>
      </w:r>
    </w:p>
    <w:p w14:paraId="0F59414A" w14:textId="77777777" w:rsidR="00F10D07" w:rsidRPr="00F430F0" w:rsidRDefault="00F10D07" w:rsidP="00F10D07">
      <w:pPr>
        <w:rPr>
          <w:rFonts w:ascii="Times New Roman" w:eastAsia="Calibri" w:hAnsi="Times New Roman" w:cs="Times New Roman"/>
          <w:b/>
        </w:rPr>
      </w:pPr>
    </w:p>
    <w:p w14:paraId="6E2A7E6F" w14:textId="77777777" w:rsidR="00F10D07" w:rsidRPr="00F430F0" w:rsidRDefault="00F10D07" w:rsidP="00F10D07">
      <w:pPr>
        <w:rPr>
          <w:rFonts w:ascii="Times New Roman" w:eastAsia="Calibri" w:hAnsi="Times New Roman" w:cs="Times New Roman"/>
          <w:sz w:val="16"/>
        </w:rPr>
      </w:pPr>
      <w:r w:rsidRPr="00F430F0">
        <w:rPr>
          <w:rFonts w:ascii="Times New Roman" w:eastAsia="Calibri" w:hAnsi="Times New Roman" w:cs="Times New Roman"/>
          <w:b/>
        </w:rPr>
        <w:t>Rule 10</w:t>
      </w:r>
      <w:r w:rsidRPr="00F430F0">
        <w:rPr>
          <w:rFonts w:ascii="Times New Roman" w:eastAsia="Calibri" w:hAnsi="Times New Roman" w:cs="Times New Roman"/>
          <w:sz w:val="16"/>
        </w:rPr>
        <w:t xml:space="preserve">-Emeritus Professor of Sociology @ Stony Brook University, has been a researcher or teacher @ MIT, Oxford, Nuffield, and Cambridge, Distinguished Affiliate Scholar @ the Center for the Study of Law and Society of UC Berkeley Law School, PhD in Sociology @ Harvard, MA Oxford, AB in Psychology @ Brandeis, [James B., </w:t>
      </w:r>
      <w:r w:rsidRPr="00F430F0">
        <w:rPr>
          <w:rFonts w:ascii="Times New Roman" w:eastAsia="Calibri" w:hAnsi="Times New Roman" w:cs="Times New Roman"/>
          <w:sz w:val="16"/>
          <w:szCs w:val="16"/>
        </w:rPr>
        <w:t>The Military State of America and the Democratic Left</w:t>
      </w:r>
      <w:r w:rsidRPr="00F430F0">
        <w:rPr>
          <w:rFonts w:ascii="Times New Roman" w:eastAsia="Calibri" w:hAnsi="Times New Roman" w:cs="Times New Roman"/>
          <w:sz w:val="16"/>
        </w:rPr>
        <w:t>, Dissent Vol. 57 No 1, Winter 2010, DKP]</w:t>
      </w:r>
    </w:p>
    <w:p w14:paraId="6F415E42" w14:textId="77777777" w:rsidR="00F10D07" w:rsidRPr="00F430F0" w:rsidRDefault="00F10D07" w:rsidP="00F10D07">
      <w:pPr>
        <w:rPr>
          <w:rFonts w:ascii="Times New Roman" w:eastAsia="Calibri" w:hAnsi="Times New Roman" w:cs="Times New Roman"/>
          <w:sz w:val="12"/>
        </w:rPr>
      </w:pPr>
    </w:p>
    <w:p w14:paraId="39CA0695" w14:textId="77777777" w:rsidR="00F10D07" w:rsidRPr="00F430F0" w:rsidRDefault="00F10D07" w:rsidP="00F10D07">
      <w:pPr>
        <w:rPr>
          <w:rFonts w:ascii="Times New Roman" w:eastAsia="Calibri" w:hAnsi="Times New Roman" w:cs="Times New Roman"/>
          <w:u w:val="single"/>
        </w:rPr>
      </w:pPr>
      <w:r w:rsidRPr="00F430F0">
        <w:rPr>
          <w:rFonts w:ascii="Times New Roman" w:eastAsia="Calibri" w:hAnsi="Times New Roman" w:cs="Times New Roman"/>
          <w:sz w:val="16"/>
        </w:rPr>
        <w:t xml:space="preserve">So </w:t>
      </w:r>
      <w:r w:rsidRPr="00F430F0">
        <w:rPr>
          <w:rFonts w:ascii="Times New Roman" w:eastAsia="Calibri" w:hAnsi="Times New Roman" w:cs="Times New Roman"/>
          <w:u w:val="single"/>
        </w:rPr>
        <w:t>what can the democratic Left offer as an alternative to the endless agenda of American world domination</w:t>
      </w:r>
      <w:r w:rsidRPr="00F430F0">
        <w:rPr>
          <w:rFonts w:ascii="Times New Roman" w:eastAsia="Calibri" w:hAnsi="Times New Roman" w:cs="Times New Roman"/>
          <w:sz w:val="16"/>
        </w:rPr>
        <w:t xml:space="preserve">? </w:t>
      </w:r>
      <w:r w:rsidRPr="00F430F0">
        <w:rPr>
          <w:rFonts w:ascii="Times New Roman" w:eastAsia="Calibri" w:hAnsi="Times New Roman" w:cs="Times New Roman"/>
          <w:u w:val="single"/>
        </w:rPr>
        <w:t>We could</w:t>
      </w:r>
      <w:r w:rsidRPr="00F430F0">
        <w:rPr>
          <w:rFonts w:ascii="Times New Roman" w:eastAsia="Calibri" w:hAnsi="Times New Roman" w:cs="Times New Roman"/>
          <w:sz w:val="16"/>
        </w:rPr>
        <w:t xml:space="preserve"> well </w:t>
      </w:r>
      <w:r w:rsidRPr="00F430F0">
        <w:rPr>
          <w:rFonts w:ascii="Times New Roman" w:eastAsia="Calibri" w:hAnsi="Times New Roman" w:cs="Times New Roman"/>
          <w:u w:val="single"/>
        </w:rPr>
        <w:t>begin with an extremely modest proposal: retooling the United States as a normal country</w:t>
      </w:r>
      <w:r w:rsidRPr="00F430F0">
        <w:rPr>
          <w:rFonts w:ascii="Times New Roman" w:eastAsia="Calibri" w:hAnsi="Times New Roman" w:cs="Times New Roman"/>
          <w:sz w:val="16"/>
        </w:rPr>
        <w:t xml:space="preserve">. Normal, that is to say, by comparison to other prosperous democratic societies. Just to get the ball rolling, consider reducing the proportion of American GDP devoted to military purposes by half - to roughly three hundred billion dollars per year, or about 10 percent of the national budget. Included in this reduction should be all unacknowledged expenditures for services of mercenaries and other off-the-books manifestations of U.S. militarism. This would still leave the United States as one of the most heavily militarized countries in the world. But it would also make vast resources available for more constructive purposes, ranging from universal medical coverage for Americans to investment in renewable energy to support of global initiatives to control of curable diseases in the world's poorest countries. The </w:t>
      </w:r>
      <w:r w:rsidRPr="00F430F0">
        <w:rPr>
          <w:rFonts w:ascii="Times New Roman" w:eastAsia="Calibri" w:hAnsi="Times New Roman" w:cs="Times New Roman"/>
          <w:u w:val="single"/>
        </w:rPr>
        <w:t>outrage at any such suggestion is predictable.</w:t>
      </w:r>
      <w:r w:rsidRPr="00F430F0">
        <w:rPr>
          <w:rFonts w:ascii="Times New Roman" w:eastAsia="Calibri" w:hAnsi="Times New Roman" w:cs="Times New Roman"/>
          <w:sz w:val="16"/>
        </w:rPr>
        <w:t xml:space="preserve"> </w:t>
      </w:r>
      <w:r w:rsidRPr="00F430F0">
        <w:rPr>
          <w:rFonts w:ascii="Times New Roman" w:eastAsia="Calibri" w:hAnsi="Times New Roman" w:cs="Times New Roman"/>
          <w:b/>
          <w:u w:val="single"/>
        </w:rPr>
        <w:t>What about the evils, dangers and conspiracies that constantly threaten this country</w:t>
      </w:r>
      <w:r w:rsidRPr="00F430F0">
        <w:rPr>
          <w:rFonts w:ascii="Times New Roman" w:eastAsia="Calibri" w:hAnsi="Times New Roman" w:cs="Times New Roman"/>
          <w:sz w:val="16"/>
        </w:rPr>
        <w:t xml:space="preserve">? We've got Muslim fundamentalism, a resurgent China, failed states, nuclear proliferation ... We've got, we've got ... !slamo -fascismi The United States leads the world against these enemies of civilization. </w:t>
      </w:r>
      <w:r w:rsidRPr="00F430F0">
        <w:rPr>
          <w:rFonts w:ascii="Times New Roman" w:eastAsia="Calibri" w:hAnsi="Times New Roman" w:cs="Times New Roman"/>
          <w:u w:val="single"/>
        </w:rPr>
        <w:t>You're proposing abandonment of our allies, disengagement from the rest of the world - indeed, isolationism!</w:t>
      </w:r>
      <w:r w:rsidRPr="00F430F0">
        <w:rPr>
          <w:rFonts w:ascii="Times New Roman" w:eastAsia="Calibri" w:hAnsi="Times New Roman" w:cs="Times New Roman"/>
          <w:sz w:val="16"/>
        </w:rPr>
        <w:t xml:space="preserve"> </w:t>
      </w:r>
      <w:r w:rsidRPr="00F430F0">
        <w:rPr>
          <w:rFonts w:ascii="Times New Roman" w:eastAsia="Calibri" w:hAnsi="Times New Roman" w:cs="Times New Roman"/>
          <w:b/>
          <w:u w:val="single"/>
        </w:rPr>
        <w:t>One thinks of the desperate rationalizations of a morbidly obese person contemplating gentle suggestions for a diet: "Don't make me do it! I might wither away and die of starvation</w:t>
      </w:r>
      <w:r w:rsidRPr="00F430F0">
        <w:rPr>
          <w:rFonts w:ascii="Times New Roman" w:eastAsia="Calibri" w:hAnsi="Times New Roman" w:cs="Times New Roman"/>
          <w:sz w:val="16"/>
        </w:rPr>
        <w:t xml:space="preserve">!" </w:t>
      </w:r>
      <w:r w:rsidRPr="00F430F0">
        <w:rPr>
          <w:rFonts w:ascii="Times New Roman" w:eastAsia="Calibri" w:hAnsi="Times New Roman" w:cs="Times New Roman"/>
          <w:u w:val="single"/>
        </w:rPr>
        <w:t xml:space="preserve">This </w:t>
      </w:r>
      <w:r w:rsidRPr="00F430F0">
        <w:rPr>
          <w:rFonts w:ascii="Times New Roman" w:eastAsia="Calibri" w:hAnsi="Times New Roman" w:cs="Times New Roman"/>
          <w:sz w:val="16"/>
        </w:rPr>
        <w:t xml:space="preserve">modest </w:t>
      </w:r>
      <w:r w:rsidRPr="00F430F0">
        <w:rPr>
          <w:rFonts w:ascii="Times New Roman" w:eastAsia="Calibri" w:hAnsi="Times New Roman" w:cs="Times New Roman"/>
          <w:u w:val="single"/>
        </w:rPr>
        <w:t>proposal in no way requires categorical disengagement from global concerns</w:t>
      </w:r>
      <w:r w:rsidRPr="00F430F0">
        <w:rPr>
          <w:rFonts w:ascii="Times New Roman" w:eastAsia="Calibri" w:hAnsi="Times New Roman" w:cs="Times New Roman"/>
          <w:sz w:val="16"/>
        </w:rPr>
        <w:t xml:space="preserve">. Under it, America would remain a major military power. </w:t>
      </w:r>
      <w:r w:rsidRPr="00F430F0">
        <w:rPr>
          <w:rFonts w:ascii="Times New Roman" w:eastAsia="Calibri" w:hAnsi="Times New Roman" w:cs="Times New Roman"/>
          <w:u w:val="single"/>
        </w:rPr>
        <w:t>It would allow ample resources to counteract violent threats to American wellbeing</w:t>
      </w:r>
      <w:r w:rsidRPr="00F430F0">
        <w:rPr>
          <w:rFonts w:ascii="Times New Roman" w:eastAsia="Calibri" w:hAnsi="Times New Roman" w:cs="Times New Roman"/>
          <w:sz w:val="16"/>
        </w:rPr>
        <w:t xml:space="preserve">, both foreign and domestic. </w:t>
      </w:r>
      <w:r w:rsidRPr="00F430F0">
        <w:rPr>
          <w:rFonts w:ascii="Times New Roman" w:eastAsia="Calibri" w:hAnsi="Times New Roman" w:cs="Times New Roman"/>
          <w:u w:val="single"/>
        </w:rPr>
        <w:t>But</w:t>
      </w:r>
      <w:r w:rsidRPr="00F430F0">
        <w:rPr>
          <w:rFonts w:ascii="Times New Roman" w:eastAsia="Calibri" w:hAnsi="Times New Roman" w:cs="Times New Roman"/>
          <w:sz w:val="16"/>
        </w:rPr>
        <w:t xml:space="preserve"> halving our military budget </w:t>
      </w:r>
      <w:r w:rsidRPr="00F430F0">
        <w:rPr>
          <w:rFonts w:ascii="Times New Roman" w:eastAsia="Calibri" w:hAnsi="Times New Roman" w:cs="Times New Roman"/>
          <w:u w:val="single"/>
        </w:rPr>
        <w:t>would encourage longoverdue national debate about the wisest uses of this country's substantial remaining military resources</w:t>
      </w:r>
      <w:r w:rsidRPr="00F430F0">
        <w:rPr>
          <w:rFonts w:ascii="Times New Roman" w:eastAsia="Calibri" w:hAnsi="Times New Roman" w:cs="Times New Roman"/>
          <w:sz w:val="16"/>
        </w:rPr>
        <w:t xml:space="preserve">. Most important, </w:t>
      </w:r>
      <w:r w:rsidRPr="00F430F0">
        <w:rPr>
          <w:rFonts w:ascii="Times New Roman" w:eastAsia="Calibri" w:hAnsi="Times New Roman" w:cs="Times New Roman"/>
          <w:u w:val="single"/>
        </w:rPr>
        <w:t>a lurch toward normalcountry status would make it easier for America and Americans to support one of the most significant recent trends in global affairs.</w:t>
      </w:r>
      <w:r w:rsidRPr="00F430F0">
        <w:rPr>
          <w:rFonts w:ascii="Times New Roman" w:eastAsia="Calibri" w:hAnsi="Times New Roman" w:cs="Times New Roman"/>
          <w:sz w:val="16"/>
        </w:rPr>
        <w:t xml:space="preserve"> These are the </w:t>
      </w:r>
      <w:r w:rsidRPr="00F430F0">
        <w:rPr>
          <w:rFonts w:ascii="Times New Roman" w:eastAsia="Calibri" w:hAnsi="Times New Roman" w:cs="Times New Roman"/>
          <w:u w:val="single"/>
        </w:rPr>
        <w:t>subtle shifts toward attenuation of exclusive prerogatives of states in general - in favor of other forms of global authority</w:t>
      </w:r>
      <w:r w:rsidRPr="00F430F0">
        <w:rPr>
          <w:rFonts w:ascii="Times New Roman" w:eastAsia="Calibri" w:hAnsi="Times New Roman" w:cs="Times New Roman"/>
          <w:sz w:val="16"/>
        </w:rPr>
        <w:t xml:space="preserve">. Signs of these changes include efforts to create international authority over war crimes; the willingness of national courts to indict and prosecute highly placed human rights violators in other countries, notwithstanding claims of sovereign immunity; and the rising role of NGOs and other grassroots actors in challenging human rights violations and other atrocities. Very incrementally, states are losing their unchallenged monopoly to exert large-scale coercion. </w:t>
      </w:r>
      <w:r w:rsidRPr="00F430F0">
        <w:rPr>
          <w:rFonts w:ascii="Times New Roman" w:eastAsia="Calibri" w:hAnsi="Times New Roman" w:cs="Times New Roman"/>
          <w:u w:val="single"/>
        </w:rPr>
        <w:t xml:space="preserve">Neoconservatives will of course deride such tentative developments as </w:t>
      </w:r>
      <w:r w:rsidRPr="00F430F0">
        <w:rPr>
          <w:rFonts w:ascii="Times New Roman" w:eastAsia="Calibri" w:hAnsi="Times New Roman" w:cs="Times New Roman"/>
          <w:b/>
          <w:u w:val="single"/>
        </w:rPr>
        <w:t>insignificant in juxtaposition to the fixed and eternal</w:t>
      </w:r>
      <w:r w:rsidRPr="00F430F0">
        <w:rPr>
          <w:rFonts w:ascii="Times New Roman" w:eastAsia="Calibri" w:hAnsi="Times New Roman" w:cs="Times New Roman"/>
          <w:b/>
        </w:rPr>
        <w:t xml:space="preserve"> </w:t>
      </w:r>
      <w:r w:rsidRPr="00F430F0">
        <w:rPr>
          <w:rFonts w:ascii="Times New Roman" w:eastAsia="Calibri" w:hAnsi="Times New Roman" w:cs="Times New Roman"/>
          <w:sz w:val="16"/>
        </w:rPr>
        <w:t>(as they see them</w:t>
      </w:r>
      <w:r w:rsidRPr="00F430F0">
        <w:rPr>
          <w:rFonts w:ascii="Times New Roman" w:eastAsia="Calibri" w:hAnsi="Times New Roman" w:cs="Times New Roman"/>
          <w:u w:val="single"/>
        </w:rPr>
        <w:t xml:space="preserve">) </w:t>
      </w:r>
      <w:r w:rsidRPr="00F430F0">
        <w:rPr>
          <w:rFonts w:ascii="Times New Roman" w:eastAsia="Calibri" w:hAnsi="Times New Roman" w:cs="Times New Roman"/>
          <w:b/>
          <w:u w:val="single"/>
        </w:rPr>
        <w:t>forces of realpolitik</w:t>
      </w:r>
      <w:r w:rsidRPr="00F430F0">
        <w:rPr>
          <w:rFonts w:ascii="Times New Roman" w:eastAsia="Calibri" w:hAnsi="Times New Roman" w:cs="Times New Roman"/>
          <w:sz w:val="16"/>
        </w:rPr>
        <w:t xml:space="preserve">. </w:t>
      </w:r>
      <w:r w:rsidRPr="00F430F0">
        <w:rPr>
          <w:rFonts w:ascii="Times New Roman" w:eastAsia="Calibri" w:hAnsi="Times New Roman" w:cs="Times New Roman"/>
          <w:u w:val="single"/>
        </w:rPr>
        <w:t xml:space="preserve">But in fact, these trends could </w:t>
      </w:r>
      <w:r w:rsidRPr="00F430F0">
        <w:rPr>
          <w:rFonts w:ascii="Times New Roman" w:eastAsia="Calibri" w:hAnsi="Times New Roman" w:cs="Times New Roman"/>
          <w:b/>
          <w:u w:val="single"/>
        </w:rPr>
        <w:t>hold the keys to curtailing</w:t>
      </w:r>
      <w:r w:rsidRPr="00F430F0">
        <w:rPr>
          <w:rFonts w:ascii="Times New Roman" w:eastAsia="Calibri" w:hAnsi="Times New Roman" w:cs="Times New Roman"/>
          <w:u w:val="single"/>
        </w:rPr>
        <w:t xml:space="preserve"> the vast toll of state-sponsored violence that reached its climax -</w:t>
      </w:r>
      <w:r w:rsidRPr="00F430F0">
        <w:rPr>
          <w:rFonts w:ascii="Times New Roman" w:eastAsia="Calibri" w:hAnsi="Times New Roman" w:cs="Times New Roman"/>
          <w:sz w:val="16"/>
        </w:rPr>
        <w:t xml:space="preserve"> at least, we hope - </w:t>
      </w:r>
      <w:r w:rsidRPr="00F430F0">
        <w:rPr>
          <w:rFonts w:ascii="Times New Roman" w:eastAsia="Calibri" w:hAnsi="Times New Roman" w:cs="Times New Roman"/>
          <w:u w:val="single"/>
        </w:rPr>
        <w:t>in the twentieth century. We</w:t>
      </w:r>
      <w:r w:rsidRPr="00F430F0">
        <w:rPr>
          <w:rFonts w:ascii="Times New Roman" w:eastAsia="Calibri" w:hAnsi="Times New Roman" w:cs="Times New Roman"/>
          <w:sz w:val="16"/>
        </w:rPr>
        <w:t xml:space="preserve"> on the democratic left should be first to support such changes. Hegemony advantage makes the perm impossible- this card will end them </w:t>
      </w:r>
      <w:r w:rsidRPr="00F430F0">
        <w:rPr>
          <w:rFonts w:ascii="Times New Roman" w:eastAsia="Calibri" w:hAnsi="Times New Roman" w:cs="Times New Roman"/>
          <w:b/>
          <w:u w:val="single"/>
        </w:rPr>
        <w:t>Above all</w:t>
      </w:r>
      <w:r w:rsidRPr="00F430F0">
        <w:rPr>
          <w:rFonts w:ascii="Times New Roman" w:eastAsia="Calibri" w:hAnsi="Times New Roman" w:cs="Times New Roman"/>
          <w:sz w:val="16"/>
        </w:rPr>
        <w:t xml:space="preserve">, </w:t>
      </w:r>
      <w:r w:rsidRPr="00F430F0">
        <w:rPr>
          <w:rFonts w:ascii="Times New Roman" w:eastAsia="Calibri" w:hAnsi="Times New Roman" w:cs="Times New Roman"/>
          <w:u w:val="single"/>
        </w:rPr>
        <w:t xml:space="preserve">America has to get over the </w:t>
      </w:r>
      <w:r w:rsidRPr="00F430F0">
        <w:rPr>
          <w:rFonts w:ascii="Times New Roman" w:eastAsia="Calibri" w:hAnsi="Times New Roman" w:cs="Times New Roman"/>
          <w:b/>
          <w:u w:val="single"/>
        </w:rPr>
        <w:t>fantastical fixation on its status as the world's master military enforcer</w:t>
      </w:r>
      <w:r w:rsidRPr="00F430F0">
        <w:rPr>
          <w:rFonts w:ascii="Times New Roman" w:eastAsia="Calibri" w:hAnsi="Times New Roman" w:cs="Times New Roman"/>
          <w:u w:val="single"/>
        </w:rPr>
        <w:t xml:space="preserve">, both the obsession with maintaining that status and the frightening conviction of moral superiority that seems to go along with it. Most dangerous of all is the view of America as some sort of </w:t>
      </w:r>
      <w:r w:rsidRPr="00F430F0">
        <w:rPr>
          <w:rFonts w:ascii="Times New Roman" w:eastAsia="Calibri" w:hAnsi="Times New Roman" w:cs="Times New Roman"/>
          <w:b/>
          <w:u w:val="single"/>
        </w:rPr>
        <w:t>avenging angel of global righteousness</w:t>
      </w:r>
      <w:r w:rsidRPr="00F430F0">
        <w:rPr>
          <w:rFonts w:ascii="Times New Roman" w:eastAsia="Calibri" w:hAnsi="Times New Roman" w:cs="Times New Roman"/>
          <w:u w:val="single"/>
        </w:rPr>
        <w:t xml:space="preserve">, such that American failure to rain down military destruction on retrograde regimes becomes tantamount to supporting them. Such logic </w:t>
      </w:r>
      <w:r w:rsidRPr="00F430F0">
        <w:rPr>
          <w:rFonts w:ascii="Times New Roman" w:eastAsia="Calibri" w:hAnsi="Times New Roman" w:cs="Times New Roman"/>
          <w:b/>
          <w:u w:val="single"/>
        </w:rPr>
        <w:t>can never be applied systematically</w:t>
      </w:r>
      <w:r w:rsidRPr="00F430F0">
        <w:rPr>
          <w:rFonts w:ascii="Times New Roman" w:eastAsia="Calibri" w:hAnsi="Times New Roman" w:cs="Times New Roman"/>
          <w:u w:val="single"/>
        </w:rPr>
        <w:t xml:space="preserve">. There are just too many unappealing regimes and movements around the world for them all to be targeted. But </w:t>
      </w:r>
      <w:r w:rsidRPr="00F430F0">
        <w:rPr>
          <w:rFonts w:ascii="Times New Roman" w:eastAsia="Calibri" w:hAnsi="Times New Roman" w:cs="Times New Roman"/>
          <w:b/>
          <w:u w:val="single"/>
        </w:rPr>
        <w:t>the availability of that idea in the language of American politics enables whoever</w:t>
      </w:r>
      <w:r w:rsidRPr="00F430F0">
        <w:rPr>
          <w:rFonts w:ascii="Times New Roman" w:eastAsia="Calibri" w:hAnsi="Times New Roman" w:cs="Times New Roman"/>
          <w:u w:val="single"/>
        </w:rPr>
        <w:t xml:space="preserve"> holds sway in Washington to demonize any regime that gets in America's way as the </w:t>
      </w:r>
      <w:r w:rsidRPr="00F430F0">
        <w:rPr>
          <w:rFonts w:ascii="Times New Roman" w:eastAsia="Calibri" w:hAnsi="Times New Roman" w:cs="Times New Roman"/>
          <w:b/>
          <w:u w:val="single"/>
        </w:rPr>
        <w:t>Evil du jour,</w:t>
      </w:r>
      <w:r w:rsidRPr="00F430F0">
        <w:rPr>
          <w:rFonts w:ascii="Times New Roman" w:eastAsia="Calibri" w:hAnsi="Times New Roman" w:cs="Times New Roman"/>
          <w:u w:val="single"/>
        </w:rPr>
        <w:t xml:space="preserve"> hence a legitimate target for made-in-America mayhem. And it appears, alas, that there will always be intellecttuals ready to supply high-minded rationales for such efforts. Such </w:t>
      </w:r>
      <w:r w:rsidRPr="00F430F0">
        <w:rPr>
          <w:rFonts w:ascii="Times New Roman" w:eastAsia="Calibri" w:hAnsi="Times New Roman" w:cs="Times New Roman"/>
          <w:b/>
          <w:u w:val="single"/>
        </w:rPr>
        <w:t>justifications must never come from the democratic Left.</w:t>
      </w:r>
    </w:p>
    <w:p w14:paraId="4F693FC9" w14:textId="77777777" w:rsidR="00F10D07" w:rsidRPr="00F430F0" w:rsidRDefault="00F10D07" w:rsidP="00F10D07">
      <w:pPr>
        <w:rPr>
          <w:rFonts w:ascii="Times New Roman" w:hAnsi="Times New Roman" w:cs="Times New Roman"/>
        </w:rPr>
      </w:pPr>
    </w:p>
    <w:p w14:paraId="0E37B656" w14:textId="77777777" w:rsidR="008820ED" w:rsidRPr="00F430F0" w:rsidRDefault="008820ED" w:rsidP="008820ED">
      <w:pPr>
        <w:pStyle w:val="Heading3"/>
        <w:rPr>
          <w:rStyle w:val="StyleBoldUnderline"/>
          <w:rFonts w:ascii="Times New Roman" w:hAnsi="Times New Roman" w:cs="Times New Roman"/>
          <w:b/>
          <w:sz w:val="32"/>
        </w:rPr>
      </w:pPr>
      <w:r w:rsidRPr="00F430F0">
        <w:rPr>
          <w:rFonts w:ascii="Times New Roman" w:hAnsi="Times New Roman" w:cs="Times New Roman"/>
        </w:rPr>
        <w:lastRenderedPageBreak/>
        <w:t>2NC AT Util</w:t>
      </w:r>
    </w:p>
    <w:p w14:paraId="0A5ACA87" w14:textId="77777777" w:rsidR="008820ED" w:rsidRPr="00F430F0" w:rsidRDefault="008820ED" w:rsidP="008820ED">
      <w:pPr>
        <w:pStyle w:val="Heading4"/>
        <w:rPr>
          <w:rFonts w:cs="Times New Roman"/>
        </w:rPr>
      </w:pPr>
      <w:r w:rsidRPr="00F430F0">
        <w:rPr>
          <w:rFonts w:cs="Times New Roman"/>
        </w:rPr>
        <w:t>Utilitarianism is based on a teleological structure that demands annihilation of the other.</w:t>
      </w:r>
    </w:p>
    <w:p w14:paraId="581842E1" w14:textId="77777777" w:rsidR="008820ED" w:rsidRPr="00F430F0" w:rsidRDefault="008820ED" w:rsidP="008820ED">
      <w:pPr>
        <w:rPr>
          <w:rStyle w:val="StyleStyleBold12pt"/>
          <w:rFonts w:ascii="Times New Roman" w:hAnsi="Times New Roman" w:cs="Times New Roman"/>
        </w:rPr>
      </w:pPr>
    </w:p>
    <w:p w14:paraId="35CAA787" w14:textId="77777777" w:rsidR="008820ED" w:rsidRPr="00F430F0" w:rsidRDefault="008820ED" w:rsidP="008820ED">
      <w:pPr>
        <w:rPr>
          <w:rStyle w:val="StyleStyleBold12pt"/>
          <w:rFonts w:ascii="Times New Roman" w:hAnsi="Times New Roman" w:cs="Times New Roman"/>
          <w:b w:val="0"/>
          <w:sz w:val="16"/>
        </w:rPr>
      </w:pPr>
      <w:r w:rsidRPr="00F430F0">
        <w:rPr>
          <w:rStyle w:val="StyleStyleBold12pt"/>
          <w:rFonts w:ascii="Times New Roman" w:hAnsi="Times New Roman" w:cs="Times New Roman"/>
        </w:rPr>
        <w:t>Shestack  98</w:t>
      </w:r>
      <w:r w:rsidRPr="00F430F0">
        <w:rPr>
          <w:rStyle w:val="StyleStyleBold12pt"/>
          <w:rFonts w:ascii="Times New Roman" w:hAnsi="Times New Roman" w:cs="Times New Roman"/>
          <w:sz w:val="16"/>
          <w:szCs w:val="16"/>
        </w:rPr>
        <w:t xml:space="preserve"> Jerome J. Shestack lawyer, diplomat and former president of the American Bar Association The Philosophic Foundations of Human Rights Human Rights Quarterly 20.2 (1998) The Johns Hopkins University Press. Pg. 214 http://www.princeton.edu/~bsimpson/Human%20Rights/articles/Shestack,%20Philosophical%20Foundation%20of%20Human%20Rights.htm</w:t>
      </w:r>
    </w:p>
    <w:p w14:paraId="3A89AE33" w14:textId="77777777" w:rsidR="008820ED" w:rsidRPr="00F430F0" w:rsidRDefault="008820ED" w:rsidP="008820ED">
      <w:pPr>
        <w:rPr>
          <w:rFonts w:ascii="Times New Roman" w:hAnsi="Times New Roman" w:cs="Times New Roman"/>
          <w:sz w:val="16"/>
        </w:rPr>
      </w:pPr>
    </w:p>
    <w:p w14:paraId="4EECB14B" w14:textId="77777777" w:rsidR="008820ED" w:rsidRPr="00F430F0" w:rsidRDefault="008820ED" w:rsidP="008820ED">
      <w:pPr>
        <w:rPr>
          <w:rStyle w:val="StyleBoldUnderline"/>
          <w:rFonts w:ascii="Times New Roman" w:hAnsi="Times New Roman" w:cs="Times New Roman"/>
        </w:rPr>
      </w:pPr>
      <w:r w:rsidRPr="00F430F0">
        <w:rPr>
          <w:rFonts w:ascii="Times New Roman" w:hAnsi="Times New Roman" w:cs="Times New Roman"/>
          <w:sz w:val="16"/>
        </w:rPr>
        <w:t xml:space="preserve">Classic </w:t>
      </w:r>
      <w:r w:rsidRPr="00F430F0">
        <w:rPr>
          <w:rStyle w:val="StyleBoldUnderline"/>
          <w:rFonts w:ascii="Times New Roman" w:hAnsi="Times New Roman" w:cs="Times New Roman"/>
        </w:rPr>
        <w:t>utilitarianism</w:t>
      </w:r>
      <w:r w:rsidRPr="00F430F0">
        <w:rPr>
          <w:rFonts w:ascii="Times New Roman" w:hAnsi="Times New Roman" w:cs="Times New Roman"/>
          <w:sz w:val="16"/>
        </w:rPr>
        <w:t xml:space="preserve">, the most explored branch of this school, </w:t>
      </w:r>
      <w:r w:rsidRPr="00F430F0">
        <w:rPr>
          <w:rStyle w:val="StyleBoldUnderline"/>
          <w:rFonts w:ascii="Times New Roman" w:hAnsi="Times New Roman" w:cs="Times New Roman"/>
        </w:rPr>
        <w:t>is a moral theory that judges the rightness of actions affecting outcomes in terms of securing the greatest happiness to all concerned.</w:t>
      </w:r>
      <w:r w:rsidRPr="00F430F0">
        <w:rPr>
          <w:rFonts w:ascii="Times New Roman" w:hAnsi="Times New Roman" w:cs="Times New Roman"/>
          <w:sz w:val="16"/>
        </w:rPr>
        <w:t xml:space="preserve"> </w:t>
      </w:r>
      <w:r w:rsidRPr="00F430F0">
        <w:rPr>
          <w:rStyle w:val="StyleBoldUnderline"/>
          <w:rFonts w:ascii="Times New Roman" w:hAnsi="Times New Roman" w:cs="Times New Roman"/>
        </w:rPr>
        <w:t>Utilitarian theory played a commanding role in the</w:t>
      </w:r>
      <w:r w:rsidRPr="00F430F0">
        <w:rPr>
          <w:rFonts w:ascii="Times New Roman" w:hAnsi="Times New Roman" w:cs="Times New Roman"/>
          <w:sz w:val="16"/>
        </w:rPr>
        <w:t xml:space="preserve"> philosophy and </w:t>
      </w:r>
      <w:r w:rsidRPr="00F430F0">
        <w:rPr>
          <w:rStyle w:val="StyleBoldUnderline"/>
          <w:rFonts w:ascii="Times New Roman" w:hAnsi="Times New Roman" w:cs="Times New Roman"/>
        </w:rPr>
        <w:t>political theory of the nineteenth century</w:t>
      </w:r>
      <w:r w:rsidRPr="00F430F0">
        <w:rPr>
          <w:rFonts w:ascii="Times New Roman" w:hAnsi="Times New Roman" w:cs="Times New Roman"/>
          <w:sz w:val="16"/>
        </w:rPr>
        <w:t xml:space="preserve"> and continues with some vigor in the twentieth. Jeremy Bentham, who expounded classical utilitarianism, believed that every human decision was motivated by some calculation of pleasure and pain. He thought that </w:t>
      </w:r>
      <w:r w:rsidRPr="00F430F0">
        <w:rPr>
          <w:rStyle w:val="StyleBoldUnderline"/>
          <w:rFonts w:ascii="Times New Roman" w:hAnsi="Times New Roman" w:cs="Times New Roman"/>
        </w:rPr>
        <w:t>every political decision should be made on the same calculation, that is, to maximize the net produce of pleasure over pain. Hence</w:t>
      </w:r>
      <w:r w:rsidRPr="00F430F0">
        <w:rPr>
          <w:rFonts w:ascii="Times New Roman" w:hAnsi="Times New Roman" w:cs="Times New Roman"/>
          <w:sz w:val="16"/>
        </w:rPr>
        <w:t xml:space="preserve">, both </w:t>
      </w:r>
      <w:r w:rsidRPr="00F430F0">
        <w:rPr>
          <w:rStyle w:val="StyleBoldUnderline"/>
          <w:rFonts w:ascii="Times New Roman" w:hAnsi="Times New Roman" w:cs="Times New Roman"/>
        </w:rPr>
        <w:t>governments</w:t>
      </w:r>
      <w:r w:rsidRPr="00F430F0">
        <w:rPr>
          <w:rFonts w:ascii="Times New Roman" w:hAnsi="Times New Roman" w:cs="Times New Roman"/>
          <w:sz w:val="16"/>
        </w:rPr>
        <w:t xml:space="preserve"> </w:t>
      </w:r>
      <w:r w:rsidRPr="00F430F0">
        <w:rPr>
          <w:rStyle w:val="StyleBoldUnderline"/>
          <w:rFonts w:ascii="Times New Roman" w:hAnsi="Times New Roman" w:cs="Times New Roman"/>
        </w:rPr>
        <w:t>and</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limits of governments were to be judged</w:t>
      </w:r>
      <w:r w:rsidRPr="00F430F0">
        <w:rPr>
          <w:rFonts w:ascii="Times New Roman" w:hAnsi="Times New Roman" w:cs="Times New Roman"/>
          <w:sz w:val="16"/>
        </w:rPr>
        <w:t xml:space="preserve"> not by reference to abstract individual rights, but </w:t>
      </w:r>
      <w:r w:rsidRPr="00F430F0">
        <w:rPr>
          <w:rStyle w:val="StyleBoldUnderline"/>
          <w:rFonts w:ascii="Times New Roman" w:hAnsi="Times New Roman" w:cs="Times New Roman"/>
        </w:rPr>
        <w:t>in terms of what tends to promote the greatest happiness of the greatest number</w:t>
      </w:r>
      <w:r w:rsidRPr="00F430F0">
        <w:rPr>
          <w:rFonts w:ascii="Times New Roman" w:hAnsi="Times New Roman" w:cs="Times New Roman"/>
          <w:sz w:val="16"/>
        </w:rPr>
        <w:t xml:space="preserve">. Because all count equally at the primary level, anyone may have to accept sacrifices if the benefits they yield to others are large enough to outweigh such sacrifices. Bentham's happiness principle enjoyed enormous popularity and influence during the first half of the nineteenth century when most reformers spoke the language of utilitarianism. Nonetheless, Bentham's principle met with no shortage of criticism. </w:t>
      </w:r>
      <w:r w:rsidRPr="00F430F0">
        <w:rPr>
          <w:rStyle w:val="StyleBoldUnderline"/>
          <w:rFonts w:ascii="Times New Roman" w:hAnsi="Times New Roman" w:cs="Times New Roman"/>
        </w:rPr>
        <w:t>His</w:t>
      </w:r>
      <w:r w:rsidRPr="00F430F0">
        <w:rPr>
          <w:rFonts w:ascii="Times New Roman" w:hAnsi="Times New Roman" w:cs="Times New Roman"/>
          <w:sz w:val="16"/>
        </w:rPr>
        <w:t xml:space="preserve"> "felicific </w:t>
      </w:r>
      <w:r w:rsidRPr="00F430F0">
        <w:rPr>
          <w:rStyle w:val="StyleBoldUnderline"/>
          <w:rFonts w:ascii="Times New Roman" w:hAnsi="Times New Roman" w:cs="Times New Roman"/>
        </w:rPr>
        <w:t>calculus</w:t>
      </w:r>
      <w:r w:rsidRPr="00F430F0">
        <w:rPr>
          <w:rFonts w:ascii="Times New Roman" w:hAnsi="Times New Roman" w:cs="Times New Roman"/>
          <w:sz w:val="16"/>
        </w:rPr>
        <w:t xml:space="preserve">," that is, adding and subtracting the pleasure and pain units of different persons to determine what would produce the greatest net balance of happiness, </w:t>
      </w:r>
      <w:r w:rsidRPr="00F430F0">
        <w:rPr>
          <w:rStyle w:val="StyleBoldUnderline"/>
          <w:rFonts w:ascii="Times New Roman" w:hAnsi="Times New Roman" w:cs="Times New Roman"/>
        </w:rPr>
        <w:t>has come to be viewed as a practical</w:t>
      </w:r>
      <w:r w:rsidRPr="00F430F0">
        <w:rPr>
          <w:rFonts w:ascii="Times New Roman" w:hAnsi="Times New Roman" w:cs="Times New Roman"/>
          <w:sz w:val="16"/>
        </w:rPr>
        <w:t xml:space="preserve">, if not a theoretic, </w:t>
      </w:r>
      <w:r w:rsidRPr="00F430F0">
        <w:rPr>
          <w:rStyle w:val="StyleBoldUnderline"/>
          <w:rFonts w:ascii="Times New Roman" w:hAnsi="Times New Roman" w:cs="Times New Roman"/>
        </w:rPr>
        <w:t>impossibility</w:t>
      </w:r>
      <w:r w:rsidRPr="00F430F0">
        <w:rPr>
          <w:rFonts w:ascii="Times New Roman" w:hAnsi="Times New Roman" w:cs="Times New Roman"/>
          <w:sz w:val="16"/>
        </w:rPr>
        <w:t>. Later utilitarian thinkers have restated the doctrine in terms of "revealed preferences." 27 Here, the utilitarian guide for governmental conduct would [End Page 213] not be pleasure or happiness, but an economically focused value of general welfare, reflecting the maximum satisfaction and minimum frustration of wants and preferences. Such restatements of utilitarian theory have an obvious appeal in the sphere of economic decision making. Even then, conceptual and practical problems plague utilitarian value theory: the ambiguities of the welfare concept, the nature of the person who is the subject of welfare, the uncertain basis of individual preference of one whose satisfaction is at issue, and other problems inherent in the process of identifying the consequences of an act and in estimating the value of the consequences. The approach to the problem of rights through theories of values has an obvious attraction</w:t>
      </w:r>
      <w:r w:rsidRPr="00F430F0">
        <w:rPr>
          <w:rStyle w:val="StyleBoldUnderline"/>
          <w:rFonts w:ascii="Times New Roman" w:hAnsi="Times New Roman" w:cs="Times New Roman"/>
        </w:rPr>
        <w:t>. Utilitarian theories have a teleological structure, that is, they seek to define notions of right solely in terms of tendencies to promote certain specified ends</w:t>
      </w:r>
      <w:r w:rsidRPr="00F430F0">
        <w:rPr>
          <w:rFonts w:ascii="Times New Roman" w:hAnsi="Times New Roman" w:cs="Times New Roman"/>
          <w:sz w:val="16"/>
        </w:rPr>
        <w:t xml:space="preserve">. </w:t>
      </w:r>
      <w:r w:rsidRPr="00F430F0">
        <w:rPr>
          <w:rStyle w:val="StyleBoldUnderline"/>
          <w:rFonts w:ascii="Times New Roman" w:hAnsi="Times New Roman" w:cs="Times New Roman"/>
        </w:rPr>
        <w:t>An ontological commitment may not be necessary</w:t>
      </w:r>
      <w:r w:rsidRPr="00F430F0">
        <w:rPr>
          <w:rFonts w:ascii="Times New Roman" w:hAnsi="Times New Roman" w:cs="Times New Roman"/>
          <w:sz w:val="16"/>
        </w:rPr>
        <w:t xml:space="preserve"> here (at least, it is not so evident) </w:t>
      </w:r>
      <w:r w:rsidRPr="00F430F0">
        <w:rPr>
          <w:rStyle w:val="StyleBoldUnderline"/>
          <w:rFonts w:ascii="Times New Roman" w:hAnsi="Times New Roman" w:cs="Times New Roman"/>
        </w:rPr>
        <w:t>because values</w:t>
      </w:r>
      <w:r w:rsidRPr="00F430F0">
        <w:rPr>
          <w:rFonts w:ascii="Times New Roman" w:hAnsi="Times New Roman" w:cs="Times New Roman"/>
          <w:sz w:val="16"/>
        </w:rPr>
        <w:t xml:space="preserve"> (equality, happiness, liberty, dignity, respect, etc.) concern behavior and </w:t>
      </w:r>
      <w:r w:rsidRPr="00F430F0">
        <w:rPr>
          <w:rStyle w:val="StyleBoldUnderline"/>
          <w:rFonts w:ascii="Times New Roman" w:hAnsi="Times New Roman" w:cs="Times New Roman"/>
        </w:rPr>
        <w:t>are not known in a metaphysical sense but rather are accepted and acted upon.</w:t>
      </w:r>
    </w:p>
    <w:p w14:paraId="1A30C953" w14:textId="5E70D8A5" w:rsidR="00F10D07" w:rsidRPr="00F430F0" w:rsidRDefault="00F10D07" w:rsidP="00F10D07">
      <w:pPr>
        <w:pStyle w:val="Heading3"/>
        <w:rPr>
          <w:rFonts w:ascii="Times New Roman" w:hAnsi="Times New Roman" w:cs="Times New Roman"/>
        </w:rPr>
      </w:pPr>
      <w:r w:rsidRPr="00F430F0">
        <w:rPr>
          <w:rFonts w:ascii="Times New Roman" w:hAnsi="Times New Roman" w:cs="Times New Roman"/>
        </w:rPr>
        <w:lastRenderedPageBreak/>
        <w:t xml:space="preserve">2NC AT Mearsheimer </w:t>
      </w:r>
    </w:p>
    <w:p w14:paraId="2A341945" w14:textId="77777777" w:rsidR="00F10D07" w:rsidRPr="00F430F0" w:rsidRDefault="00F10D07" w:rsidP="00F10D07">
      <w:pPr>
        <w:pStyle w:val="Heading4"/>
        <w:rPr>
          <w:rFonts w:cs="Times New Roman"/>
        </w:rPr>
      </w:pPr>
      <w:r w:rsidRPr="00F430F0">
        <w:rPr>
          <w:rFonts w:cs="Times New Roman"/>
        </w:rPr>
        <w:t xml:space="preserve">Mearsheimer’s theory is incorrect, it fails to take into account other theories or actual historical happenings </w:t>
      </w:r>
    </w:p>
    <w:p w14:paraId="2BBA320D" w14:textId="77777777" w:rsidR="00F10D07" w:rsidRPr="00F430F0" w:rsidRDefault="00F10D07" w:rsidP="00F10D07">
      <w:pPr>
        <w:rPr>
          <w:rStyle w:val="cite"/>
          <w:rFonts w:ascii="Times New Roman" w:hAnsi="Times New Roman" w:cs="Times New Roman"/>
          <w:sz w:val="22"/>
        </w:rPr>
      </w:pPr>
    </w:p>
    <w:p w14:paraId="211EE93A" w14:textId="77777777" w:rsidR="00F10D07" w:rsidRPr="00F430F0" w:rsidRDefault="00F10D07" w:rsidP="00F10D07">
      <w:pPr>
        <w:rPr>
          <w:rFonts w:ascii="Times New Roman" w:hAnsi="Times New Roman" w:cs="Times New Roman"/>
          <w:sz w:val="16"/>
        </w:rPr>
      </w:pPr>
      <w:r w:rsidRPr="00F430F0">
        <w:rPr>
          <w:rStyle w:val="cite"/>
          <w:rFonts w:ascii="Times New Roman" w:hAnsi="Times New Roman" w:cs="Times New Roman"/>
          <w:sz w:val="22"/>
        </w:rPr>
        <w:t>Cumings 02</w:t>
      </w:r>
      <w:r w:rsidRPr="00F430F0">
        <w:rPr>
          <w:rFonts w:ascii="Times New Roman" w:hAnsi="Times New Roman" w:cs="Times New Roman"/>
        </w:rPr>
        <w:t xml:space="preserve"> </w:t>
      </w:r>
      <w:r w:rsidRPr="00F430F0">
        <w:rPr>
          <w:rFonts w:ascii="Times New Roman" w:hAnsi="Times New Roman" w:cs="Times New Roman"/>
          <w:sz w:val="16"/>
        </w:rPr>
        <w:t>(Bruce, Gustavus F. and Ann M. Swift Distinguished Service Professor in History and the College</w:t>
      </w:r>
      <w:r w:rsidRPr="00F430F0">
        <w:rPr>
          <w:rStyle w:val="apple-converted-space"/>
          <w:rFonts w:ascii="Times New Roman" w:hAnsi="Times New Roman" w:cs="Times New Roman"/>
          <w:b/>
          <w:bCs/>
          <w:color w:val="00465E"/>
          <w:sz w:val="16"/>
          <w:szCs w:val="20"/>
        </w:rPr>
        <w:t> </w:t>
      </w:r>
      <w:r w:rsidRPr="00F430F0">
        <w:rPr>
          <w:rFonts w:ascii="Times New Roman" w:hAnsi="Times New Roman" w:cs="Times New Roman"/>
          <w:sz w:val="16"/>
        </w:rPr>
        <w:t xml:space="preserve">@ University of Chicago, PhD, Columbia University, </w:t>
      </w:r>
      <w:r w:rsidRPr="00F430F0">
        <w:rPr>
          <w:rFonts w:ascii="Times New Roman" w:hAnsi="Times New Roman" w:cs="Times New Roman"/>
          <w:i/>
          <w:sz w:val="16"/>
        </w:rPr>
        <w:t>Bulletin of the Atomic Scientists, Vol. 58 # 3</w:t>
      </w:r>
      <w:r w:rsidRPr="00F430F0">
        <w:rPr>
          <w:rFonts w:ascii="Times New Roman" w:hAnsi="Times New Roman" w:cs="Times New Roman"/>
          <w:sz w:val="16"/>
        </w:rPr>
        <w:t>, May/June 2, ET)</w:t>
      </w:r>
    </w:p>
    <w:p w14:paraId="39E61B01" w14:textId="77777777" w:rsidR="00F10D07" w:rsidRPr="00F430F0" w:rsidRDefault="00F10D07" w:rsidP="00F10D07">
      <w:pPr>
        <w:pStyle w:val="card0"/>
        <w:ind w:left="0"/>
        <w:rPr>
          <w:sz w:val="16"/>
        </w:rPr>
      </w:pPr>
    </w:p>
    <w:p w14:paraId="4BA6D366" w14:textId="77777777" w:rsidR="00F10D07" w:rsidRPr="00F430F0" w:rsidRDefault="00F10D07" w:rsidP="00F10D07">
      <w:pPr>
        <w:pStyle w:val="card0"/>
        <w:ind w:left="0"/>
      </w:pPr>
      <w:r w:rsidRPr="00F430F0">
        <w:rPr>
          <w:sz w:val="16"/>
        </w:rPr>
        <w:t xml:space="preserve">If you thought the twentieth century was cruel, with upwards of 100 million people killed in warfare, wait until the twenty-first: "This cycle of violence will continue far into the new millennium," writes John J. Mearsheimer, the R. Wendell Harrison Distinguished Service Professor of Political Science at the University of Chicago. "Hopes for peace will probably not be realized" because great power competition is the natural state of affairs--making for a world of sharp conflict that is nasty, brutish, and eternal. </w:t>
      </w:r>
      <w:r w:rsidRPr="00F430F0">
        <w:rPr>
          <w:rStyle w:val="underline"/>
          <w:rFonts w:eastAsia="Calibri"/>
          <w:sz w:val="22"/>
        </w:rPr>
        <w:t>Mearsheimer offers his theory of "offensive realism" in "a handful of simple propositions" that come at the reader like staccato machine-gun fire. Great powers</w:t>
      </w:r>
      <w:r w:rsidRPr="00F430F0">
        <w:rPr>
          <w:rStyle w:val="underline"/>
          <w:rFonts w:eastAsia="Calibri"/>
        </w:rPr>
        <w:t xml:space="preserve"> </w:t>
      </w:r>
      <w:r w:rsidRPr="00F430F0">
        <w:rPr>
          <w:sz w:val="16"/>
        </w:rPr>
        <w:t xml:space="preserve">are those that can field a conventional army capable of conducting all-out war, and that have a survivable nuclear deterrent; they </w:t>
      </w:r>
      <w:r w:rsidRPr="00F430F0">
        <w:rPr>
          <w:rStyle w:val="underline"/>
          <w:rFonts w:eastAsia="Calibri"/>
          <w:sz w:val="22"/>
        </w:rPr>
        <w:t>perpetually seek to maximize their share of world power in a zero-sum struggle with other powers doing the same thing; and their ultimate aim is to be the hegemo</w:t>
      </w:r>
      <w:r w:rsidRPr="00F430F0">
        <w:rPr>
          <w:sz w:val="22"/>
          <w:u w:val="single"/>
        </w:rPr>
        <w:t>n</w:t>
      </w:r>
      <w:r w:rsidRPr="00F430F0">
        <w:rPr>
          <w:sz w:val="16"/>
        </w:rPr>
        <w:t xml:space="preserve">--"the only great power in the system." This state of affairs is tragic, according to Mearsheimer, precisely because it is unavoidable and ineluctable; it is neither designed nor intended by human beings, yet we are all caught up in it, inescapably and forever. </w:t>
      </w:r>
      <w:r w:rsidRPr="00F430F0">
        <w:rPr>
          <w:rStyle w:val="underline"/>
          <w:rFonts w:eastAsia="Calibri"/>
          <w:sz w:val="22"/>
        </w:rPr>
        <w:t>This book does not have a tragic tone, however, because Mearsheimer is having too much fun explaining why we're all going to hell in a hand basket of our own (unconscious) design.</w:t>
      </w:r>
      <w:r w:rsidRPr="00F430F0">
        <w:rPr>
          <w:sz w:val="16"/>
        </w:rPr>
        <w:t xml:space="preserve"> This treatise is a milestone in the literature of realpolitik for its simplicity and directness, its unswerving commitment to a single handful of pithy, tried-and-true realist propositions, and its unalloyed, straightforward shoot'em-up style. Bullets seem to whiz by as Mearsheimer tells us that anarchy reigns in the international system; that the guy with the biggest gun wins ("the strongest power is the state with the strongest army"); it's a dog-eat-dog world and when you get into trouble there's no 911 to call; going democratic won't help either because regime type makes no difference (democracies fight each other, too); and a cruel fate awaits us all because for every human neck, "there are two hands to choke it." </w:t>
      </w:r>
      <w:r w:rsidRPr="00F430F0">
        <w:rPr>
          <w:rStyle w:val="underline"/>
          <w:rFonts w:eastAsia="Calibri"/>
          <w:sz w:val="22"/>
        </w:rPr>
        <w:t>If this sounds like the Clint Eastwood theory of international affairs, Mearsheimer would only take that as a compliment. His fervid and often funny style will make the book standard reading in the classroom; indeed, generations of students will enjoy throwing brickbats at his arguments</w:t>
      </w:r>
      <w:r w:rsidRPr="00F430F0">
        <w:rPr>
          <w:sz w:val="22"/>
          <w:u w:val="single"/>
        </w:rPr>
        <w:t xml:space="preserve">. </w:t>
      </w:r>
      <w:r w:rsidRPr="00F430F0">
        <w:rPr>
          <w:sz w:val="16"/>
        </w:rPr>
        <w:t xml:space="preserve">The big powers, being big powers, are always on the march. If they aren't, well, they're just biding their time and building up their armies, looking for a chance to strike. </w:t>
      </w:r>
      <w:r w:rsidRPr="00F430F0">
        <w:rPr>
          <w:rStyle w:val="underline"/>
          <w:rFonts w:eastAsia="Calibri"/>
          <w:sz w:val="22"/>
        </w:rPr>
        <w:t>The French will delight in Mearsheimer's account of modern German history, with Germans on the aggressive onslaught every day of the week from Bismarck through Hitler, just as Koreans will love his depiction of Japan's single-minded expansionist bent from 1868 to 1945. History is the place where Mearsheimer "tests" his propositions</w:t>
      </w:r>
      <w:r w:rsidRPr="00F430F0">
        <w:rPr>
          <w:rStyle w:val="underline"/>
          <w:rFonts w:eastAsia="Calibri"/>
        </w:rPr>
        <w:t xml:space="preserve">, and it's hard to fail the test: </w:t>
      </w:r>
      <w:r w:rsidRPr="00F430F0">
        <w:rPr>
          <w:sz w:val="16"/>
        </w:rPr>
        <w:t xml:space="preserve">Even pasta and wine-loving modern Italy was constantly seeking "opportunities to expand"; its "hostile aims were ever-present." If Italy nonetheless wasn't going anywhere, it was because "its army was ill-equipped for expansion." You would think that the spectacle of the world's second-ranking superpower closing up shop and turning itself into 15 squabbling nations in 1991 would be a bit of a stretch for the tenets of "offensive realism," but no--the Soviet Union's self-liquidation was another instance of realism in action. Now the theory tells us that the great clash of the new century will be between the United States and China. But we don't need to worry about Japan and Germany: They may be the second and third largest economies in the world, but they haven't been great powers since 1945. Why? Because the United States keeps its troops on their soil. And if the troops should leave? Then they're great powers after all and all bets are off. It's nice to have a parsimonious theory that explains everything. </w:t>
      </w:r>
      <w:r w:rsidRPr="00F430F0">
        <w:rPr>
          <w:rStyle w:val="underline"/>
          <w:rFonts w:eastAsia="Calibri"/>
          <w:sz w:val="22"/>
        </w:rPr>
        <w:t>The book is a bit too simple, however, in its confrontation with a narrow literature of international relations unique to the American experience and the American academic scene. There are only two theories, realism and liberalism (or idealism), as Mearsheimer tells us today, and as George Kennan told us half a century ago in his classic little book, American Diplomacy.</w:t>
      </w:r>
      <w:r w:rsidRPr="00F430F0">
        <w:rPr>
          <w:rStyle w:val="underline"/>
          <w:rFonts w:eastAsia="Calibri"/>
        </w:rPr>
        <w:t xml:space="preserve"> </w:t>
      </w:r>
      <w:r w:rsidRPr="00F430F0">
        <w:rPr>
          <w:sz w:val="16"/>
        </w:rPr>
        <w:t xml:space="preserve">The liberals are irremediably deluded, of course, but the only realists that capture Mearsheimer's attentions are his contemporaries in American political science like Kenneth Waltz, Stephen Krasner, and Stephen Walt, or renowned predecessors like E. H. Carr and Hans Morgenthau. </w:t>
      </w:r>
      <w:r w:rsidRPr="00F430F0">
        <w:rPr>
          <w:rStyle w:val="underline"/>
          <w:rFonts w:eastAsia="Calibri"/>
          <w:sz w:val="22"/>
        </w:rPr>
        <w:t>Completely absent is the important literature in international relations that goes far beyond the simple dichotomies of realism and idealism, like the world economy theories of Karl Polanyi or Immanuel Wallerstein, important work on heg</w:t>
      </w:r>
      <w:r w:rsidRPr="00F430F0">
        <w:rPr>
          <w:sz w:val="22"/>
          <w:u w:val="single"/>
        </w:rPr>
        <w:t>emony</w:t>
      </w:r>
      <w:r w:rsidRPr="00F430F0">
        <w:rPr>
          <w:rStyle w:val="underline"/>
          <w:rFonts w:eastAsia="Calibri"/>
          <w:sz w:val="22"/>
        </w:rPr>
        <w:t xml:space="preserve"> by Robert Cox and Stephen Gill, the realist political economy done by Susan Strange, or the application of critical theory to international relations by James Der Derian, Robert Latham, and others</w:t>
      </w:r>
      <w:r w:rsidRPr="00F430F0">
        <w:rPr>
          <w:sz w:val="22"/>
          <w:u w:val="single"/>
        </w:rPr>
        <w:t>.</w:t>
      </w:r>
      <w:r w:rsidRPr="00F430F0">
        <w:rPr>
          <w:sz w:val="16"/>
        </w:rPr>
        <w:t xml:space="preserve"> The growing body of feminist work on international relations would be even more remote from Mearsheimer's concerns, but perhaps by now there is something refreshing in an author who never seems to have heard of the race-class-gender triptych.</w:t>
      </w:r>
    </w:p>
    <w:p w14:paraId="4111AEEF" w14:textId="63E91BB0" w:rsidR="00F10D07" w:rsidRPr="00F430F0" w:rsidRDefault="00F10D07" w:rsidP="00F10D07">
      <w:pPr>
        <w:pStyle w:val="Heading3"/>
        <w:rPr>
          <w:rFonts w:ascii="Times New Roman" w:hAnsi="Times New Roman" w:cs="Times New Roman"/>
        </w:rPr>
      </w:pPr>
      <w:r w:rsidRPr="00F430F0">
        <w:rPr>
          <w:rFonts w:ascii="Times New Roman" w:hAnsi="Times New Roman" w:cs="Times New Roman"/>
        </w:rPr>
        <w:lastRenderedPageBreak/>
        <w:t>2NC AT Murray</w:t>
      </w:r>
    </w:p>
    <w:p w14:paraId="00D81B83" w14:textId="77777777" w:rsidR="00F10D07" w:rsidRPr="00F430F0" w:rsidRDefault="00F10D07" w:rsidP="00F10D07">
      <w:pPr>
        <w:pStyle w:val="Heading4"/>
        <w:rPr>
          <w:rFonts w:cs="Times New Roman"/>
        </w:rPr>
      </w:pPr>
      <w:r w:rsidRPr="00F430F0">
        <w:rPr>
          <w:rFonts w:cs="Times New Roman"/>
        </w:rPr>
        <w:t>Murray’s theories fail to solve any of realism’s flaws</w:t>
      </w:r>
    </w:p>
    <w:p w14:paraId="7DA42BA1" w14:textId="77777777" w:rsidR="00F10D07" w:rsidRPr="00F430F0" w:rsidRDefault="00F10D07" w:rsidP="00F10D07">
      <w:pPr>
        <w:rPr>
          <w:rFonts w:ascii="Times New Roman" w:hAnsi="Times New Roman" w:cs="Times New Roman"/>
        </w:rPr>
      </w:pPr>
    </w:p>
    <w:p w14:paraId="1E2AC4CA" w14:textId="77777777" w:rsidR="00F10D07" w:rsidRPr="00F430F0" w:rsidRDefault="00F10D07" w:rsidP="00F10D07">
      <w:pPr>
        <w:rPr>
          <w:rFonts w:ascii="Times New Roman" w:hAnsi="Times New Roman" w:cs="Times New Roman"/>
        </w:rPr>
      </w:pPr>
      <w:r w:rsidRPr="00F430F0">
        <w:rPr>
          <w:rStyle w:val="StyleStyleBold12pt"/>
          <w:rFonts w:ascii="Times New Roman" w:hAnsi="Times New Roman" w:cs="Times New Roman"/>
        </w:rPr>
        <w:t>Smith 99</w:t>
      </w:r>
      <w:r w:rsidRPr="00F430F0">
        <w:rPr>
          <w:rFonts w:ascii="Times New Roman" w:hAnsi="Times New Roman" w:cs="Times New Roman"/>
        </w:rPr>
        <w:t xml:space="preserve">   Ph.D. in Political Science from Harvard, Lecturer in Politics at Merton College, Assistant Professor of Government and Social Studies at Harvard, Professor of Political and Social Thought at the University of Virginia (Michael, 75 International Affairs 4, </w:t>
      </w:r>
    </w:p>
    <w:p w14:paraId="69CC3DCA" w14:textId="77777777" w:rsidR="00F10D07" w:rsidRPr="00F430F0" w:rsidRDefault="00F10D07" w:rsidP="00F10D07">
      <w:pPr>
        <w:rPr>
          <w:rFonts w:ascii="Times New Roman" w:hAnsi="Times New Roman" w:cs="Times New Roman"/>
        </w:rPr>
      </w:pPr>
      <w:r w:rsidRPr="00F430F0">
        <w:rPr>
          <w:rFonts w:ascii="Times New Roman" w:hAnsi="Times New Roman" w:cs="Times New Roman"/>
        </w:rPr>
        <w:t xml:space="preserve">“Review: [untitled]” (review of “Reconstructing Realism”, by Alistair J. H. Murray), </w:t>
      </w:r>
      <w:hyperlink r:id="rId29" w:history="1">
        <w:r w:rsidRPr="00F430F0">
          <w:rPr>
            <w:rFonts w:ascii="Times New Roman" w:hAnsi="Times New Roman" w:cs="Times New Roman"/>
          </w:rPr>
          <w:t>http://www.jstor.org/stable/2626286</w:t>
        </w:r>
      </w:hyperlink>
      <w:r w:rsidRPr="00F430F0">
        <w:rPr>
          <w:rFonts w:ascii="Times New Roman" w:hAnsi="Times New Roman" w:cs="Times New Roman"/>
        </w:rPr>
        <w:t xml:space="preserve">, </w:t>
      </w:r>
    </w:p>
    <w:p w14:paraId="5B6B685D" w14:textId="77777777" w:rsidR="00F10D07" w:rsidRPr="00F430F0" w:rsidRDefault="00F10D07" w:rsidP="00F10D07">
      <w:pPr>
        <w:rPr>
          <w:rStyle w:val="StyleBoldUnderline"/>
          <w:rFonts w:ascii="Times New Roman" w:hAnsi="Times New Roman" w:cs="Times New Roman"/>
          <w:sz w:val="14"/>
        </w:rPr>
      </w:pPr>
    </w:p>
    <w:p w14:paraId="428FACE6" w14:textId="77777777" w:rsidR="00F10D07" w:rsidRPr="00F430F0" w:rsidRDefault="00F10D07" w:rsidP="00F10D07">
      <w:pPr>
        <w:rPr>
          <w:rStyle w:val="StyleBoldUnderline"/>
          <w:rFonts w:ascii="Times New Roman" w:hAnsi="Times New Roman" w:cs="Times New Roman"/>
        </w:rPr>
      </w:pPr>
      <w:r w:rsidRPr="00F430F0">
        <w:rPr>
          <w:rFonts w:ascii="Times New Roman" w:hAnsi="Times New Roman" w:cs="Times New Roman"/>
          <w:sz w:val="16"/>
        </w:rPr>
        <w:t xml:space="preserve">If Trollope had written this thoughtful book, it would be called Realism redux, for not only does it seek to vindicate its protagonist-in this case the whole realist school of thought-in the face of unfair attacks, it also insists upon the hero's continuing importance, relevance, and wisdom. The author succeeds more fully in the first task than in the second. </w:t>
      </w:r>
      <w:r w:rsidRPr="00F430F0">
        <w:rPr>
          <w:rStyle w:val="StyleBoldUnderline"/>
          <w:rFonts w:ascii="Times New Roman" w:hAnsi="Times New Roman" w:cs="Times New Roman"/>
        </w:rPr>
        <w:t>Realism may yet suffer from misinterpretation and oversimplification, but it remains difficult to see how it can provide a compass to guide us though the dilemmas of ethics and foreign policy. Murray's summary on the latter issue aptly restates the realist fondness for paradox, without really going beyond it</w:t>
      </w:r>
      <w:r w:rsidRPr="00F430F0">
        <w:rPr>
          <w:rStyle w:val="StyleBoldUnderline"/>
          <w:rFonts w:ascii="Times New Roman" w:hAnsi="Times New Roman" w:cs="Times New Roman"/>
          <w:sz w:val="14"/>
        </w:rPr>
        <w:t xml:space="preserve">: </w:t>
      </w:r>
      <w:r w:rsidRPr="00F430F0">
        <w:rPr>
          <w:rFonts w:ascii="Times New Roman" w:hAnsi="Times New Roman" w:cs="Times New Roman"/>
          <w:sz w:val="16"/>
        </w:rPr>
        <w:t>'Realism teaches us that politics is, in the final analysis, a process of dealing with unending moral dilemmas; we must simply cope with them as best we can' (p. I 5 5). Realism invokes prudence, restraint, and is rightly sceptical of self-righteous crusades; at the same time it contains a 'universalist' element that Murray describes 'as existing in its own space, detached from both rationalism and reflectivism, beholden to neither'. But what defines this space? In the close readings of realist texts that comprise the most convincing parts of this book, Murray adopts an Augustinian reading of these texts that might provide a clue. And indeed there is much in the rich, interpretative chapters of this book that will repay careful reading. Students of realist thought, qua political theory, will now regard Murray as an essential addition to the literature. As a sometime foil for his views, I appreciate his careful and respectful readings-yet I still think</w:t>
      </w:r>
      <w:r w:rsidRPr="00F430F0">
        <w:rPr>
          <w:rStyle w:val="StyleBoldUnderline"/>
          <w:rFonts w:ascii="Times New Roman" w:hAnsi="Times New Roman" w:cs="Times New Roman"/>
          <w:sz w:val="14"/>
        </w:rPr>
        <w:t xml:space="preserve"> </w:t>
      </w:r>
      <w:r w:rsidRPr="00F430F0">
        <w:rPr>
          <w:rStyle w:val="StyleBoldUnderline"/>
          <w:rFonts w:ascii="Times New Roman" w:hAnsi="Times New Roman" w:cs="Times New Roman"/>
        </w:rPr>
        <w:t>he is too credulous of the realist invocation to synthesis without defining its specific content. Of course Weber says we should combine the ethic of conviction with the ethic of responsibility</w:t>
      </w:r>
      <w:r w:rsidRPr="00F430F0">
        <w:rPr>
          <w:rStyle w:val="StyleBoldUnderline"/>
          <w:rFonts w:ascii="Times New Roman" w:hAnsi="Times New Roman" w:cs="Times New Roman"/>
          <w:sz w:val="14"/>
        </w:rPr>
        <w:t xml:space="preserve"> (p. I I I)-</w:t>
      </w:r>
      <w:r w:rsidRPr="00F430F0">
        <w:rPr>
          <w:rStyle w:val="StyleBoldUnderline"/>
          <w:rFonts w:ascii="Times New Roman" w:hAnsi="Times New Roman" w:cs="Times New Roman"/>
        </w:rPr>
        <w:t>but how, precisely? Neither Weber nor Murray has much to say here.</w:t>
      </w:r>
    </w:p>
    <w:p w14:paraId="1CE8C9BA" w14:textId="77777777" w:rsidR="00F10D07" w:rsidRPr="00F430F0" w:rsidRDefault="00F10D07" w:rsidP="00F10D07">
      <w:pPr>
        <w:rPr>
          <w:rFonts w:ascii="Times New Roman" w:hAnsi="Times New Roman" w:cs="Times New Roman"/>
          <w:sz w:val="16"/>
        </w:rPr>
      </w:pPr>
    </w:p>
    <w:p w14:paraId="6A2D38CE" w14:textId="04221D89" w:rsidR="00F10D07" w:rsidRPr="00F430F0" w:rsidRDefault="00F10D07" w:rsidP="00F10D07">
      <w:pPr>
        <w:pStyle w:val="Heading3"/>
        <w:rPr>
          <w:rFonts w:ascii="Times New Roman" w:hAnsi="Times New Roman" w:cs="Times New Roman"/>
        </w:rPr>
      </w:pPr>
      <w:r w:rsidRPr="00F430F0">
        <w:rPr>
          <w:rFonts w:ascii="Times New Roman" w:hAnsi="Times New Roman" w:cs="Times New Roman"/>
        </w:rPr>
        <w:lastRenderedPageBreak/>
        <w:t>2NC AT Thayer</w:t>
      </w:r>
    </w:p>
    <w:p w14:paraId="7E63DB9F" w14:textId="77777777" w:rsidR="00F10D07" w:rsidRPr="00F430F0" w:rsidRDefault="00F10D07" w:rsidP="00F10D07">
      <w:pPr>
        <w:pStyle w:val="Heading4"/>
        <w:rPr>
          <w:rFonts w:cs="Times New Roman"/>
        </w:rPr>
      </w:pPr>
      <w:r w:rsidRPr="00F430F0">
        <w:rPr>
          <w:rFonts w:cs="Times New Roman"/>
        </w:rPr>
        <w:t>Thayer got it wrong, he oversimplifies.</w:t>
      </w:r>
    </w:p>
    <w:p w14:paraId="57ED5181" w14:textId="77777777" w:rsidR="00F10D07" w:rsidRPr="00F430F0" w:rsidRDefault="00F10D07" w:rsidP="00F10D07">
      <w:pPr>
        <w:rPr>
          <w:rFonts w:ascii="Times New Roman" w:hAnsi="Times New Roman" w:cs="Times New Roman"/>
          <w:sz w:val="16"/>
        </w:rPr>
      </w:pPr>
    </w:p>
    <w:p w14:paraId="465CADAF" w14:textId="77777777" w:rsidR="00F10D07" w:rsidRPr="00F430F0" w:rsidRDefault="00F10D07" w:rsidP="00F10D07">
      <w:pPr>
        <w:rPr>
          <w:rFonts w:ascii="Times New Roman" w:hAnsi="Times New Roman" w:cs="Times New Roman"/>
          <w:sz w:val="16"/>
        </w:rPr>
      </w:pPr>
      <w:r w:rsidRPr="00F430F0">
        <w:rPr>
          <w:rFonts w:ascii="Times New Roman" w:hAnsi="Times New Roman" w:cs="Times New Roman"/>
          <w:sz w:val="16"/>
        </w:rPr>
        <w:t xml:space="preserve">Mark </w:t>
      </w:r>
      <w:r w:rsidRPr="00F430F0">
        <w:rPr>
          <w:rFonts w:ascii="Times New Roman" w:hAnsi="Times New Roman" w:cs="Times New Roman"/>
          <w:b/>
          <w:bCs/>
        </w:rPr>
        <w:t>Busser</w:t>
      </w:r>
      <w:r w:rsidRPr="00F430F0">
        <w:rPr>
          <w:rFonts w:ascii="Times New Roman" w:hAnsi="Times New Roman" w:cs="Times New Roman"/>
          <w:b/>
        </w:rPr>
        <w:t xml:space="preserve">, 06 </w:t>
      </w:r>
      <w:r w:rsidRPr="00F430F0">
        <w:rPr>
          <w:rFonts w:ascii="Times New Roman" w:hAnsi="Times New Roman" w:cs="Times New Roman"/>
          <w:sz w:val="16"/>
        </w:rPr>
        <w:t>Masters Candidate at the Dept of Political Science at York University. Aug 200</w:t>
      </w:r>
      <w:r w:rsidRPr="00F430F0">
        <w:rPr>
          <w:rFonts w:ascii="Times New Roman" w:hAnsi="Times New Roman" w:cs="Times New Roman"/>
          <w:bCs/>
          <w:sz w:val="16"/>
        </w:rPr>
        <w:t>6</w:t>
      </w:r>
      <w:r w:rsidRPr="00F430F0">
        <w:rPr>
          <w:rFonts w:ascii="Times New Roman" w:hAnsi="Times New Roman" w:cs="Times New Roman"/>
          <w:sz w:val="16"/>
        </w:rPr>
        <w:t xml:space="preserve">. (“The Evolution of Security: Revisiting the Human Nature Debate in International Relations ”, </w:t>
      </w:r>
      <w:hyperlink r:id="rId30" w:history="1">
        <w:r w:rsidRPr="00F430F0">
          <w:rPr>
            <w:rStyle w:val="Hyperlink"/>
            <w:rFonts w:ascii="Times New Roman" w:hAnsi="Times New Roman" w:cs="Times New Roman"/>
            <w:sz w:val="16"/>
          </w:rPr>
          <w:t>http://www.yorku.ca/yciss/publications/documents/WP40-Busser.pdf</w:t>
        </w:r>
      </w:hyperlink>
      <w:r w:rsidRPr="00F430F0">
        <w:rPr>
          <w:rFonts w:ascii="Times New Roman" w:hAnsi="Times New Roman" w:cs="Times New Roman"/>
          <w:sz w:val="16"/>
        </w:rPr>
        <w:t>)</w:t>
      </w:r>
    </w:p>
    <w:p w14:paraId="6C7FFB06" w14:textId="77777777" w:rsidR="00F10D07" w:rsidRPr="00F430F0" w:rsidRDefault="00F10D07" w:rsidP="00F10D07">
      <w:pPr>
        <w:rPr>
          <w:rFonts w:ascii="Times New Roman" w:hAnsi="Times New Roman" w:cs="Times New Roman"/>
          <w:u w:val="single"/>
        </w:rPr>
      </w:pPr>
    </w:p>
    <w:p w14:paraId="04CDF6F7" w14:textId="77777777" w:rsidR="00F10D07" w:rsidRPr="00F430F0" w:rsidRDefault="00F10D07" w:rsidP="00F10D07">
      <w:pPr>
        <w:rPr>
          <w:rFonts w:ascii="Times New Roman" w:hAnsi="Times New Roman" w:cs="Times New Roman"/>
          <w:u w:val="single"/>
        </w:rPr>
      </w:pPr>
      <w:r w:rsidRPr="00F430F0">
        <w:rPr>
          <w:rFonts w:ascii="Times New Roman" w:hAnsi="Times New Roman" w:cs="Times New Roman"/>
          <w:u w:val="single"/>
        </w:rPr>
        <w:t xml:space="preserve">Responding directly to Thayer, Duncan Bell and Paul MacDonald have expressed concern at the intellectual functionalism inherent in sociobiological explanations, suggesting that too often analysts choose a specific behaviour and read backwards into evolutionary epochs in an attempt to rationalize explanations for that behaviour. These arguments, </w:t>
      </w:r>
      <w:r w:rsidRPr="00F430F0">
        <w:rPr>
          <w:rFonts w:ascii="Times New Roman" w:hAnsi="Times New Roman" w:cs="Times New Roman"/>
          <w:sz w:val="16"/>
        </w:rPr>
        <w:t>Bell and MacDonald write,</w:t>
      </w:r>
      <w:r w:rsidRPr="00F430F0">
        <w:rPr>
          <w:rFonts w:ascii="Times New Roman" w:hAnsi="Times New Roman" w:cs="Times New Roman"/>
          <w:u w:val="single"/>
        </w:rPr>
        <w:t xml:space="preserve"> often fall into</w:t>
      </w:r>
      <w:r w:rsidRPr="00F430F0">
        <w:rPr>
          <w:rFonts w:ascii="Times New Roman" w:hAnsi="Times New Roman" w:cs="Times New Roman"/>
          <w:sz w:val="16"/>
        </w:rPr>
        <w:t xml:space="preserve"> what Richard Lewontin and Stephen Jay Gould have called ‘adaptionism,’ or </w:t>
      </w:r>
      <w:r w:rsidRPr="00F430F0">
        <w:rPr>
          <w:rFonts w:ascii="Times New Roman" w:hAnsi="Times New Roman" w:cs="Times New Roman"/>
          <w:u w:val="single"/>
        </w:rPr>
        <w:t>“the attempt to understand all physiological and behavioural traits of an organism as evolutionary adaptations.”</w:t>
      </w:r>
      <w:r w:rsidRPr="00F430F0">
        <w:rPr>
          <w:rFonts w:ascii="Times New Roman" w:hAnsi="Times New Roman" w:cs="Times New Roman"/>
          <w:sz w:val="16"/>
        </w:rPr>
        <w:t xml:space="preserve">42 </w:t>
      </w:r>
      <w:r w:rsidRPr="00F430F0">
        <w:rPr>
          <w:rFonts w:ascii="Times New Roman" w:hAnsi="Times New Roman" w:cs="Times New Roman"/>
          <w:u w:val="single"/>
        </w:rPr>
        <w:t xml:space="preserve">Arguments such as these are hand-crafted by their makers, and tend to carry forward their assumptions and biases. </w:t>
      </w:r>
      <w:r w:rsidRPr="00F430F0">
        <w:rPr>
          <w:rFonts w:ascii="Times New Roman" w:hAnsi="Times New Roman" w:cs="Times New Roman"/>
          <w:sz w:val="16"/>
        </w:rPr>
        <w:t>In an insightful article,</w:t>
      </w:r>
      <w:r w:rsidRPr="00F430F0">
        <w:rPr>
          <w:rFonts w:ascii="Times New Roman" w:hAnsi="Times New Roman" w:cs="Times New Roman"/>
          <w:u w:val="single"/>
        </w:rPr>
        <w:t xml:space="preserve"> Jason Edwards suggests that sociobiology and its successor, evolutionary psychology, are fundamentally political because they frame their major questions in terms of an assumed individualism</w:t>
      </w:r>
      <w:r w:rsidRPr="00F430F0">
        <w:rPr>
          <w:rFonts w:ascii="Times New Roman" w:hAnsi="Times New Roman" w:cs="Times New Roman"/>
          <w:sz w:val="16"/>
        </w:rPr>
        <w:t xml:space="preserve">. Edwards suggests that the main question in both sub-fields is: “given human nature, how is politics possible?”43 </w:t>
      </w:r>
      <w:r w:rsidRPr="00F430F0">
        <w:rPr>
          <w:rFonts w:ascii="Times New Roman" w:hAnsi="Times New Roman" w:cs="Times New Roman"/>
          <w:u w:val="single"/>
        </w:rPr>
        <w:t>The problem is that the ‘givens’ of human nature are drawn backward from common knowledges and truths about humans in society, and the game-theory experiments which seek to prove them are often created with such assumptions in mind. These arguments are seen by their critics as politicized from the very start. Sociobiology in particular has been widely interpreted as a conservative politico-scientific tool because of these basic assumptions, and because of the political writings of many sociobiologists.</w:t>
      </w:r>
      <w:r w:rsidRPr="00F430F0">
        <w:rPr>
          <w:rFonts w:ascii="Times New Roman" w:hAnsi="Times New Roman" w:cs="Times New Roman"/>
          <w:sz w:val="16"/>
        </w:rPr>
        <w:t xml:space="preserve">44 </w:t>
      </w:r>
      <w:r w:rsidRPr="00F430F0">
        <w:rPr>
          <w:rFonts w:ascii="Times New Roman" w:hAnsi="Times New Roman" w:cs="Times New Roman"/>
          <w:u w:val="single"/>
        </w:rPr>
        <w:t>Because sociobiology naturalizes certain behaviours like conflict, inequality and prejudice, Lewontin et al. suggest that it “sets the stage for legitimation of things as they are.”</w:t>
      </w:r>
      <w:r w:rsidRPr="00F430F0">
        <w:rPr>
          <w:rFonts w:ascii="Times New Roman" w:hAnsi="Times New Roman" w:cs="Times New Roman"/>
          <w:sz w:val="16"/>
        </w:rPr>
        <w:t xml:space="preserve">45 The danger inherent in arguments that incorporate sociobiological arguments into examinations of modern political life, the authors say, is that </w:t>
      </w:r>
      <w:r w:rsidRPr="00F430F0">
        <w:rPr>
          <w:rFonts w:ascii="Times New Roman" w:hAnsi="Times New Roman" w:cs="Times New Roman"/>
          <w:u w:val="single"/>
        </w:rPr>
        <w:t>such arguments naturalize variable behaviours and support discriminatory political structures. Even if certain behaviours are found to have a biological drives behind them, dismissing those behaviours as ‘natural’ precludes the possibility that human actors can make choices and can avoid anti-social, violent, or undesirable action.</w:t>
      </w:r>
      <w:r w:rsidRPr="00F430F0">
        <w:rPr>
          <w:rFonts w:ascii="Times New Roman" w:hAnsi="Times New Roman" w:cs="Times New Roman"/>
          <w:sz w:val="16"/>
        </w:rPr>
        <w:t xml:space="preserve">46 While the attempt to discover a geneticallydetermined human nature has usually been justified under the argument that knowing humankind’s basic genetic programming will help to solve the resulting social problems, </w:t>
      </w:r>
      <w:r w:rsidRPr="00F430F0">
        <w:rPr>
          <w:rFonts w:ascii="Times New Roman" w:hAnsi="Times New Roman" w:cs="Times New Roman"/>
          <w:u w:val="single"/>
        </w:rPr>
        <w:t>discourse about human nature seems to generate self-fulfilling prophesies by putting limits on what is considered politically possible. While sociobiologists tend to distance themselves from the naturalistic fallacy that ‘what is’ is ‘what should be,’ there is still a problem with employing adaptionism to ‘explain’ how existing political structures because conclusions tend to be drawn in terms of conclusions that assert what ‘must be’ because of biologicallyingrained constraints.</w:t>
      </w:r>
      <w:r w:rsidRPr="00F430F0">
        <w:rPr>
          <w:rFonts w:ascii="Times New Roman" w:hAnsi="Times New Roman" w:cs="Times New Roman"/>
          <w:sz w:val="16"/>
        </w:rPr>
        <w:t xml:space="preserve">47 </w:t>
      </w:r>
      <w:r w:rsidRPr="00F430F0">
        <w:rPr>
          <w:rFonts w:ascii="Times New Roman" w:hAnsi="Times New Roman" w:cs="Times New Roman"/>
          <w:u w:val="single"/>
        </w:rPr>
        <w:t>Too firm a focus on sociobiological arguments about ‘natural laws’ draws attention away from humanity’s potential for social and political solutions that can counteract and mediate any inherent biological impulses</w:t>
      </w:r>
      <w:r w:rsidRPr="00F430F0">
        <w:rPr>
          <w:rFonts w:ascii="Times New Roman" w:hAnsi="Times New Roman" w:cs="Times New Roman"/>
          <w:sz w:val="16"/>
        </w:rPr>
        <w:t xml:space="preserve">, whatever they may be. A revived classical realism based on biological arguments casts biology as destiny in a manner that parallels the neo-realist sentiment that the international sphere is doomed to everlasting anarchy. Jim George quotes the English School scholar Martin Wight as writing that “hope is not a political virtue: it is a theological virtue.”48 </w:t>
      </w:r>
      <w:r w:rsidRPr="00F430F0">
        <w:rPr>
          <w:rFonts w:ascii="Times New Roman" w:hAnsi="Times New Roman" w:cs="Times New Roman"/>
          <w:u w:val="single"/>
        </w:rPr>
        <w:t xml:space="preserve">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 </w:t>
      </w:r>
      <w:r w:rsidRPr="00F430F0">
        <w:rPr>
          <w:rFonts w:ascii="Times New Roman" w:hAnsi="Times New Roman" w:cs="Times New Roman"/>
          <w:sz w:val="16"/>
        </w:rPr>
        <w:t>2. Modern warfare organized around the concept of a nation state is a recent creation- evolution can't explain rapid changes because it occurs over thousands of generations and hundreds of thousands of years</w:t>
      </w:r>
    </w:p>
    <w:p w14:paraId="6C8816DA" w14:textId="77777777" w:rsidR="00F10D07" w:rsidRPr="00F430F0" w:rsidRDefault="00F10D07" w:rsidP="00F10D07">
      <w:pPr>
        <w:rPr>
          <w:rFonts w:ascii="Times New Roman" w:hAnsi="Times New Roman" w:cs="Times New Roman"/>
          <w:sz w:val="16"/>
        </w:rPr>
      </w:pPr>
    </w:p>
    <w:p w14:paraId="3BE1A115" w14:textId="77777777" w:rsidR="00F10D07" w:rsidRPr="00F430F0" w:rsidRDefault="00F10D07" w:rsidP="00F10D07">
      <w:pPr>
        <w:rPr>
          <w:rFonts w:ascii="Times New Roman" w:hAnsi="Times New Roman" w:cs="Times New Roman"/>
          <w:sz w:val="16"/>
        </w:rPr>
      </w:pPr>
    </w:p>
    <w:p w14:paraId="59ED6E15" w14:textId="77777777" w:rsidR="00F10D07" w:rsidRPr="00F430F0" w:rsidRDefault="00F10D07" w:rsidP="00F10D07">
      <w:pPr>
        <w:rPr>
          <w:rFonts w:ascii="Times New Roman" w:hAnsi="Times New Roman" w:cs="Times New Roman"/>
          <w:sz w:val="16"/>
        </w:rPr>
      </w:pPr>
    </w:p>
    <w:p w14:paraId="298F93B4" w14:textId="46E87416" w:rsidR="00F10D07" w:rsidRPr="00F430F0" w:rsidRDefault="00F10D07" w:rsidP="00F10D07">
      <w:pPr>
        <w:pStyle w:val="Heading3"/>
        <w:rPr>
          <w:rFonts w:ascii="Times New Roman" w:hAnsi="Times New Roman" w:cs="Times New Roman"/>
        </w:rPr>
      </w:pPr>
      <w:r w:rsidRPr="00F430F0">
        <w:rPr>
          <w:rFonts w:ascii="Times New Roman" w:hAnsi="Times New Roman" w:cs="Times New Roman"/>
        </w:rPr>
        <w:lastRenderedPageBreak/>
        <w:t>2NC AT Jarvis</w:t>
      </w:r>
    </w:p>
    <w:p w14:paraId="1F49FFFE" w14:textId="77777777" w:rsidR="00F10D07" w:rsidRPr="00F430F0" w:rsidRDefault="00F10D07" w:rsidP="00F10D07">
      <w:pPr>
        <w:pStyle w:val="Heading4"/>
        <w:rPr>
          <w:rFonts w:cs="Times New Roman"/>
        </w:rPr>
      </w:pPr>
      <w:r w:rsidRPr="00F430F0">
        <w:rPr>
          <w:rFonts w:cs="Times New Roman"/>
        </w:rPr>
        <w:t>Jarvis misreads and essentializes critical scholarship making his claims worthless</w:t>
      </w:r>
    </w:p>
    <w:p w14:paraId="74EE7EE0" w14:textId="77777777" w:rsidR="00F10D07" w:rsidRPr="00F430F0" w:rsidRDefault="00F10D07" w:rsidP="00F10D07">
      <w:pPr>
        <w:pStyle w:val="smalltext0"/>
        <w:rPr>
          <w:rFonts w:ascii="Times New Roman" w:hAnsi="Times New Roman"/>
        </w:rPr>
      </w:pPr>
    </w:p>
    <w:p w14:paraId="7C863BC7" w14:textId="77777777" w:rsidR="00F10D07" w:rsidRPr="00F430F0" w:rsidRDefault="00F10D07" w:rsidP="00F10D07">
      <w:pPr>
        <w:pStyle w:val="smalltext0"/>
        <w:rPr>
          <w:rFonts w:ascii="Times New Roman" w:hAnsi="Times New Roman"/>
        </w:rPr>
      </w:pPr>
      <w:r w:rsidRPr="00F430F0">
        <w:rPr>
          <w:rFonts w:ascii="Times New Roman" w:hAnsi="Times New Roman"/>
        </w:rPr>
        <w:t xml:space="preserve">Michael J </w:t>
      </w:r>
      <w:r w:rsidRPr="00F430F0">
        <w:rPr>
          <w:rStyle w:val="CardTagChar"/>
          <w:rFonts w:eastAsia="Calibri"/>
          <w:sz w:val="22"/>
          <w:szCs w:val="22"/>
        </w:rPr>
        <w:t>Shapiro</w:t>
      </w:r>
      <w:r w:rsidRPr="00F430F0">
        <w:rPr>
          <w:rFonts w:ascii="Times New Roman" w:hAnsi="Times New Roman"/>
        </w:rPr>
        <w:t>, Professor of Politial Science at the University of Hawaii. International Studies Association review of Books 20</w:t>
      </w:r>
      <w:r w:rsidRPr="00F430F0">
        <w:rPr>
          <w:rStyle w:val="CardTagChar"/>
          <w:rFonts w:eastAsia="Calibri"/>
          <w:sz w:val="22"/>
          <w:szCs w:val="22"/>
        </w:rPr>
        <w:t>01</w:t>
      </w:r>
      <w:r w:rsidRPr="00F430F0">
        <w:rPr>
          <w:rFonts w:ascii="Times New Roman" w:hAnsi="Times New Roman"/>
        </w:rPr>
        <w:t xml:space="preserve"> p. 126-128</w:t>
      </w:r>
    </w:p>
    <w:p w14:paraId="44B02A6B" w14:textId="77777777" w:rsidR="00F10D07" w:rsidRPr="00F430F0" w:rsidRDefault="00F10D07" w:rsidP="00F10D07">
      <w:pPr>
        <w:pStyle w:val="smalltext0"/>
        <w:rPr>
          <w:rFonts w:ascii="Times New Roman" w:hAnsi="Times New Roman"/>
          <w:sz w:val="16"/>
        </w:rPr>
      </w:pPr>
    </w:p>
    <w:p w14:paraId="35581EB8" w14:textId="77777777" w:rsidR="00F10D07" w:rsidRPr="00F430F0" w:rsidRDefault="00F10D07" w:rsidP="00F10D07">
      <w:pPr>
        <w:pStyle w:val="smalltext0"/>
        <w:rPr>
          <w:rStyle w:val="CardtextChar0"/>
          <w:rFonts w:ascii="Times New Roman" w:hAnsi="Times New Roman"/>
        </w:rPr>
      </w:pPr>
      <w:r w:rsidRPr="00F430F0">
        <w:rPr>
          <w:rFonts w:ascii="Times New Roman" w:hAnsi="Times New Roman"/>
          <w:sz w:val="16"/>
        </w:rPr>
        <w:t>D. S. L. Jarvis's International Relations and the Challenge of Postmodern</w:t>
      </w:r>
      <w:r w:rsidRPr="00F430F0">
        <w:rPr>
          <w:rFonts w:ascii="Times New Roman" w:hAnsi="Times New Roman"/>
          <w:sz w:val="16"/>
        </w:rPr>
        <w:softHyphen/>
        <w:t>ism: Defending the Discipline constitutes a radical alternative to Cochran's practice of critique. Manifesting a serious allergy to critique and especially to what he calls "postmodernism,"</w:t>
      </w:r>
      <w:r w:rsidRPr="00F430F0">
        <w:rPr>
          <w:rStyle w:val="CharacterStyle2"/>
          <w:rFonts w:ascii="Times New Roman" w:hAnsi="Times New Roman"/>
          <w:spacing w:val="11"/>
          <w:sz w:val="16"/>
          <w:szCs w:val="18"/>
        </w:rPr>
        <w:t xml:space="preserve"> </w:t>
      </w:r>
      <w:r w:rsidRPr="00F430F0">
        <w:rPr>
          <w:rStyle w:val="CardtextChar0"/>
          <w:rFonts w:ascii="Times New Roman" w:hAnsi="Times New Roman"/>
        </w:rPr>
        <w:t>Jarvis presumes that he must defend tradi</w:t>
      </w:r>
      <w:r w:rsidRPr="00F430F0">
        <w:rPr>
          <w:rStyle w:val="CardtextChar0"/>
          <w:rFonts w:ascii="Times New Roman" w:hAnsi="Times New Roman"/>
        </w:rPr>
        <w:softHyphen/>
        <w:t>tional, neopositivist IR</w:t>
      </w:r>
      <w:r w:rsidRPr="00F430F0">
        <w:rPr>
          <w:rStyle w:val="CharacterStyle2"/>
          <w:rFonts w:ascii="Times New Roman" w:hAnsi="Times New Roman"/>
          <w:sz w:val="16"/>
          <w:szCs w:val="18"/>
        </w:rPr>
        <w:t xml:space="preserve"> </w:t>
      </w:r>
      <w:r w:rsidRPr="00F430F0">
        <w:rPr>
          <w:rFonts w:ascii="Times New Roman" w:hAnsi="Times New Roman"/>
          <w:sz w:val="16"/>
        </w:rPr>
        <w:t>against (in the words of the book jacket) "the various postmodern and poststructuralist theories currently sweeping the discipline of International Relations."To put the matter simply at the outset</w:t>
      </w:r>
      <w:r w:rsidRPr="00F430F0">
        <w:rPr>
          <w:rStyle w:val="CharacterStyle2"/>
          <w:rFonts w:ascii="Times New Roman" w:hAnsi="Times New Roman"/>
          <w:sz w:val="16"/>
          <w:szCs w:val="18"/>
        </w:rPr>
        <w:t xml:space="preserve">, </w:t>
      </w:r>
      <w:r w:rsidRPr="00F430F0">
        <w:rPr>
          <w:rStyle w:val="CardtextChar0"/>
          <w:rFonts w:ascii="Times New Roman" w:hAnsi="Times New Roman"/>
        </w:rPr>
        <w:t>Jarvis appears to be almost entirely ignorant of the philosophical predicates of the critical IR literature he attacks</w:t>
      </w:r>
      <w:r w:rsidRPr="00F430F0">
        <w:rPr>
          <w:rStyle w:val="CharacterStyle2"/>
          <w:rFonts w:ascii="Times New Roman" w:hAnsi="Times New Roman"/>
          <w:spacing w:val="6"/>
          <w:sz w:val="16"/>
          <w:szCs w:val="18"/>
        </w:rPr>
        <w:t xml:space="preserve">. </w:t>
      </w:r>
      <w:r w:rsidRPr="00F430F0">
        <w:rPr>
          <w:rStyle w:val="CardtextChar0"/>
          <w:rFonts w:ascii="Times New Roman" w:hAnsi="Times New Roman"/>
        </w:rPr>
        <w:t>He invents a model of thought that he finds vulnerable</w:t>
      </w:r>
      <w:r w:rsidRPr="00F430F0">
        <w:rPr>
          <w:rStyle w:val="CharacterStyle2"/>
          <w:rFonts w:ascii="Times New Roman" w:hAnsi="Times New Roman"/>
          <w:spacing w:val="4"/>
          <w:sz w:val="16"/>
          <w:szCs w:val="18"/>
        </w:rPr>
        <w:t xml:space="preserve"> </w:t>
      </w:r>
      <w:r w:rsidRPr="00F430F0">
        <w:rPr>
          <w:rStyle w:val="CardtextChar0"/>
          <w:rFonts w:ascii="Times New Roman" w:hAnsi="Times New Roman"/>
        </w:rPr>
        <w:t>and then proceeds with his method of argumentation, mostly to scoff at the enemy he has invented.</w:t>
      </w:r>
      <w:r w:rsidRPr="00F430F0">
        <w:rPr>
          <w:rStyle w:val="CharacterStyle2"/>
          <w:rFonts w:ascii="Times New Roman" w:hAnsi="Times New Roman"/>
          <w:sz w:val="16"/>
          <w:szCs w:val="18"/>
        </w:rPr>
        <w:t xml:space="preserve"> But </w:t>
      </w:r>
      <w:r w:rsidRPr="00F430F0">
        <w:rPr>
          <w:rStyle w:val="CardtextChar0"/>
          <w:rFonts w:ascii="Times New Roman" w:hAnsi="Times New Roman"/>
        </w:rPr>
        <w:t>Jarvis's scoffing amounts to whistling in the dark</w:t>
      </w:r>
      <w:r w:rsidRPr="00F430F0">
        <w:rPr>
          <w:rStyle w:val="CharacterStyle2"/>
          <w:rFonts w:ascii="Times New Roman" w:hAnsi="Times New Roman"/>
          <w:spacing w:val="10"/>
          <w:sz w:val="16"/>
          <w:szCs w:val="18"/>
        </w:rPr>
        <w:t xml:space="preserve">. </w:t>
      </w:r>
      <w:r w:rsidRPr="00F430F0">
        <w:rPr>
          <w:rFonts w:ascii="Times New Roman" w:hAnsi="Times New Roman"/>
          <w:sz w:val="16"/>
        </w:rPr>
        <w:t>He has entered a field of critique with predicates that are mysterious to him, and he shows signs of being genuinely anxious about the consequences of critical work</w:t>
      </w:r>
      <w:r w:rsidRPr="00F430F0">
        <w:rPr>
          <w:rStyle w:val="CharacterStyle2"/>
          <w:rFonts w:ascii="Times New Roman" w:hAnsi="Times New Roman"/>
          <w:sz w:val="16"/>
          <w:szCs w:val="18"/>
        </w:rPr>
        <w:t xml:space="preserve">. </w:t>
      </w:r>
      <w:r w:rsidRPr="00F430F0">
        <w:rPr>
          <w:rStyle w:val="CardtextChar0"/>
          <w:rFonts w:ascii="Times New Roman" w:hAnsi="Times New Roman"/>
        </w:rPr>
        <w:t>The monster Jarvis creates is a work of fiction</w:t>
      </w:r>
      <w:r w:rsidRPr="00F430F0">
        <w:rPr>
          <w:rStyle w:val="CharacterStyle1"/>
          <w:rFonts w:ascii="Times New Roman" w:hAnsi="Times New Roman"/>
          <w:spacing w:val="7"/>
          <w:sz w:val="16"/>
          <w:szCs w:val="18"/>
        </w:rPr>
        <w:t xml:space="preserve">, for </w:t>
      </w:r>
      <w:r w:rsidRPr="00F430F0">
        <w:rPr>
          <w:rStyle w:val="CardtextChar0"/>
          <w:rFonts w:ascii="Times New Roman" w:hAnsi="Times New Roman"/>
        </w:rPr>
        <w:t>he begins with the pre</w:t>
      </w:r>
      <w:r w:rsidRPr="00F430F0">
        <w:rPr>
          <w:rStyle w:val="CardtextChar0"/>
          <w:rFonts w:ascii="Times New Roman" w:hAnsi="Times New Roman"/>
        </w:rPr>
        <w:softHyphen/>
        <w:t>sumption that postmodern orientations are "sweeping" and therefore threaten</w:t>
      </w:r>
      <w:r w:rsidRPr="00F430F0">
        <w:rPr>
          <w:rStyle w:val="CardtextChar0"/>
          <w:rFonts w:ascii="Times New Roman" w:hAnsi="Times New Roman"/>
        </w:rPr>
        <w:softHyphen/>
        <w:t>ing the discipline</w:t>
      </w:r>
      <w:r w:rsidRPr="00F430F0">
        <w:rPr>
          <w:rStyle w:val="CharacterStyle1"/>
          <w:rFonts w:ascii="Times New Roman" w:hAnsi="Times New Roman"/>
          <w:spacing w:val="11"/>
          <w:sz w:val="16"/>
          <w:szCs w:val="18"/>
        </w:rPr>
        <w:t xml:space="preserve">. </w:t>
      </w:r>
      <w:r w:rsidRPr="00F430F0">
        <w:rPr>
          <w:rFonts w:ascii="Times New Roman" w:hAnsi="Times New Roman"/>
          <w:sz w:val="16"/>
        </w:rPr>
        <w:t>(I estimate that roughly one percent of the papers at the annual meeting of the International Studies Association reference postructural</w:t>
      </w:r>
      <w:r w:rsidRPr="00F430F0">
        <w:rPr>
          <w:rFonts w:ascii="Times New Roman" w:hAnsi="Times New Roman"/>
          <w:sz w:val="16"/>
        </w:rPr>
        <w:softHyphen/>
        <w:t>ist philosophy.) Returning to the Victorian genre of Gothic fiction in which the constitutive practice involves two primary roles—the monster and the victim—Jarvis portrays Richard Ashley as the Frankenstein monster and the victim as the entire IR discipline. Moreover</w:t>
      </w:r>
      <w:r w:rsidRPr="00F430F0">
        <w:rPr>
          <w:rStyle w:val="CharacterStyle1"/>
          <w:rFonts w:ascii="Times New Roman" w:hAnsi="Times New Roman"/>
          <w:spacing w:val="8"/>
          <w:sz w:val="16"/>
          <w:szCs w:val="18"/>
        </w:rPr>
        <w:t xml:space="preserve">, </w:t>
      </w:r>
      <w:r w:rsidRPr="00F430F0">
        <w:rPr>
          <w:rStyle w:val="CardtextChar0"/>
          <w:rFonts w:ascii="Times New Roman" w:hAnsi="Times New Roman"/>
        </w:rPr>
        <w:t>Jarvis's overwrought style of characteriza</w:t>
      </w:r>
      <w:r w:rsidRPr="00F430F0">
        <w:rPr>
          <w:rStyle w:val="CardtextChar0"/>
          <w:rFonts w:ascii="Times New Roman" w:hAnsi="Times New Roman"/>
        </w:rPr>
        <w:softHyphen/>
        <w:t>tion of the dangers of postmodern IR fits Gothic fiction's motivational profile as well</w:t>
      </w:r>
      <w:r w:rsidRPr="00F430F0">
        <w:rPr>
          <w:rStyle w:val="CharacterStyle1"/>
          <w:rFonts w:ascii="Times New Roman" w:hAnsi="Times New Roman"/>
          <w:spacing w:val="6"/>
          <w:sz w:val="16"/>
          <w:szCs w:val="18"/>
        </w:rPr>
        <w:t xml:space="preserve">. </w:t>
      </w:r>
      <w:r w:rsidRPr="00F430F0">
        <w:rPr>
          <w:rFonts w:ascii="Times New Roman" w:hAnsi="Times New Roman"/>
          <w:sz w:val="16"/>
        </w:rPr>
        <w:t>As is noted in Fred Botting's treatment of the genre: "The terrors and horrors of transgression in Gothic writing become powerful means to reassert the values of society, virtue and propriety. . . . They warn of dangers by putting them in their darkest and most threatening form</w:t>
      </w:r>
      <w:r w:rsidRPr="00F430F0">
        <w:rPr>
          <w:rStyle w:val="CharacterStyle1"/>
          <w:rFonts w:ascii="Times New Roman" w:hAnsi="Times New Roman"/>
          <w:sz w:val="16"/>
          <w:szCs w:val="18"/>
        </w:rPr>
        <w:t>" (p. 5).</w:t>
      </w:r>
      <w:r w:rsidRPr="00F430F0">
        <w:rPr>
          <w:rStyle w:val="CardtextChar0"/>
          <w:rFonts w:ascii="Times New Roman" w:hAnsi="Times New Roman"/>
        </w:rPr>
        <w:t>Why fiction? Jarvis' makes "the postmodern</w:t>
      </w:r>
      <w:r w:rsidRPr="00F430F0">
        <w:rPr>
          <w:rStyle w:val="CharacterStyle2"/>
          <w:rFonts w:ascii="Times New Roman" w:hAnsi="Times New Roman"/>
          <w:spacing w:val="11"/>
          <w:sz w:val="16"/>
          <w:szCs w:val="18"/>
        </w:rPr>
        <w:t>" (</w:t>
      </w:r>
      <w:r w:rsidRPr="00F430F0">
        <w:rPr>
          <w:rStyle w:val="CardtextChar0"/>
          <w:rFonts w:ascii="Times New Roman" w:hAnsi="Times New Roman"/>
        </w:rPr>
        <w:t>which he seems to know primarily on the basis of rumor</w:t>
      </w:r>
      <w:r w:rsidRPr="00F430F0">
        <w:rPr>
          <w:rStyle w:val="CharacterStyle2"/>
          <w:rFonts w:ascii="Times New Roman" w:hAnsi="Times New Roman"/>
          <w:sz w:val="16"/>
          <w:szCs w:val="18"/>
        </w:rPr>
        <w:t xml:space="preserve">, for </w:t>
      </w:r>
      <w:r w:rsidRPr="00F430F0">
        <w:rPr>
          <w:rStyle w:val="CardtextChar0"/>
          <w:rFonts w:ascii="Times New Roman" w:hAnsi="Times New Roman"/>
        </w:rPr>
        <w:t>most of his citations are not to postructur</w:t>
      </w:r>
      <w:r w:rsidRPr="00F430F0">
        <w:rPr>
          <w:rStyle w:val="CardtextChar0"/>
          <w:rFonts w:ascii="Times New Roman" w:hAnsi="Times New Roman"/>
        </w:rPr>
        <w:softHyphen/>
        <w:t>alist texts but to thinkers hostile to them</w:t>
      </w:r>
      <w:r w:rsidRPr="00F430F0">
        <w:rPr>
          <w:rStyle w:val="CharacterStyle2"/>
          <w:rFonts w:ascii="Times New Roman" w:hAnsi="Times New Roman"/>
          <w:spacing w:val="9"/>
          <w:sz w:val="16"/>
          <w:szCs w:val="18"/>
        </w:rPr>
        <w:t xml:space="preserve">) </w:t>
      </w:r>
      <w:r w:rsidRPr="00F430F0">
        <w:rPr>
          <w:rStyle w:val="CardtextChar0"/>
          <w:rFonts w:ascii="Times New Roman" w:hAnsi="Times New Roman"/>
        </w:rPr>
        <w:t>an elastic category that applies to everything that he perceives to be antagonistic to his pre-Kantian empiricism.</w:t>
      </w:r>
      <w:r w:rsidRPr="00F430F0">
        <w:rPr>
          <w:rStyle w:val="CharacterStyle2"/>
          <w:rFonts w:ascii="Times New Roman" w:hAnsi="Times New Roman"/>
          <w:sz w:val="16"/>
          <w:szCs w:val="18"/>
        </w:rPr>
        <w:t xml:space="preserve"> </w:t>
      </w:r>
      <w:r w:rsidRPr="00F430F0">
        <w:rPr>
          <w:rFonts w:ascii="Times New Roman" w:hAnsi="Times New Roman"/>
          <w:sz w:val="16"/>
        </w:rPr>
        <w:t>It encompasses most of feminist IR and anything that uses interpretive method.</w:t>
      </w:r>
      <w:r w:rsidRPr="00F430F0">
        <w:rPr>
          <w:rStyle w:val="CharacterStyle2"/>
          <w:rFonts w:ascii="Times New Roman" w:hAnsi="Times New Roman"/>
          <w:sz w:val="16"/>
          <w:szCs w:val="18"/>
        </w:rPr>
        <w:t xml:space="preserve"> </w:t>
      </w:r>
      <w:r w:rsidRPr="00F430F0">
        <w:rPr>
          <w:rStyle w:val="CardtextChar0"/>
          <w:rFonts w:ascii="Times New Roman" w:hAnsi="Times New Roman"/>
        </w:rPr>
        <w:t>Although the use of a deconstructive mode</w:t>
      </w:r>
      <w:r w:rsidRPr="00F430F0">
        <w:rPr>
          <w:rStyle w:val="CharacterStyle2"/>
          <w:rFonts w:ascii="Times New Roman" w:hAnsi="Times New Roman"/>
          <w:spacing w:val="11"/>
          <w:sz w:val="16"/>
          <w:szCs w:val="18"/>
        </w:rPr>
        <w:t xml:space="preserve"> of critique </w:t>
      </w:r>
      <w:r w:rsidRPr="00F430F0">
        <w:rPr>
          <w:rStyle w:val="CardtextChar0"/>
          <w:rFonts w:ascii="Times New Roman" w:hAnsi="Times New Roman"/>
        </w:rPr>
        <w:t>is extremely rare</w:t>
      </w:r>
      <w:r w:rsidRPr="00F430F0">
        <w:rPr>
          <w:rStyle w:val="CharacterStyle2"/>
          <w:rFonts w:ascii="Times New Roman" w:hAnsi="Times New Roman"/>
          <w:spacing w:val="11"/>
          <w:sz w:val="16"/>
          <w:szCs w:val="18"/>
        </w:rPr>
        <w:t xml:space="preserve"> </w:t>
      </w:r>
      <w:r w:rsidRPr="00F430F0">
        <w:rPr>
          <w:rFonts w:ascii="Times New Roman" w:hAnsi="Times New Roman"/>
          <w:sz w:val="16"/>
        </w:rPr>
        <w:t>in international studies (the major practitioner is David Campbell),</w:t>
      </w:r>
      <w:r w:rsidRPr="00F430F0">
        <w:rPr>
          <w:rStyle w:val="CharacterStyle2"/>
          <w:rFonts w:ascii="Times New Roman" w:hAnsi="Times New Roman"/>
          <w:spacing w:val="11"/>
          <w:sz w:val="16"/>
          <w:szCs w:val="18"/>
        </w:rPr>
        <w:t xml:space="preserve"> </w:t>
      </w:r>
      <w:r w:rsidRPr="00F430F0">
        <w:rPr>
          <w:rStyle w:val="CardtextChar0"/>
          <w:rFonts w:ascii="Times New Roman" w:hAnsi="Times New Roman"/>
        </w:rPr>
        <w:t>Jarvis fre</w:t>
      </w:r>
      <w:r w:rsidRPr="00F430F0">
        <w:rPr>
          <w:rStyle w:val="CardtextChar0"/>
          <w:rFonts w:ascii="Times New Roman" w:hAnsi="Times New Roman"/>
        </w:rPr>
        <w:softHyphen/>
        <w:t>quently uses the term "deconstruction" as a synonym for postmodernist method</w:t>
      </w:r>
      <w:r w:rsidRPr="00F430F0">
        <w:rPr>
          <w:rStyle w:val="CharacterStyle2"/>
          <w:rFonts w:ascii="Times New Roman" w:hAnsi="Times New Roman"/>
          <w:spacing w:val="2"/>
          <w:sz w:val="16"/>
          <w:szCs w:val="18"/>
        </w:rPr>
        <w:t xml:space="preserve">. </w:t>
      </w:r>
      <w:r w:rsidRPr="00F430F0">
        <w:rPr>
          <w:rFonts w:ascii="Times New Roman" w:hAnsi="Times New Roman"/>
          <w:sz w:val="16"/>
        </w:rPr>
        <w:t>He assumes, without showing any evidence that he has read a word of Jacques Derrida's writings, that deconstruction is hostile to theory building and is opposed to all forms of affirmation. This characterization is belied by Derrida's state</w:t>
      </w:r>
      <w:r w:rsidRPr="00F430F0">
        <w:rPr>
          <w:rFonts w:ascii="Times New Roman" w:hAnsi="Times New Roman"/>
          <w:sz w:val="16"/>
        </w:rPr>
        <w:noBreakHyphen/>
        <w:t>ments and demonstrations and by Campbell's deconstruction-inspired writing on war, security, and the ethics of responsibility. Symptomatic of his woeful ignorance of critical work in general, Jarvis refers at one point to the expression "structure of feeling" as a "postmodern phrase" (p. 32). Structure of feeling is initiated in the work of Raymond Williams, the late (and famous—though not sufficiently to alert Jarvis) Marxist literary critic whose work cannot be remotely related to poststructuralist critique and has inspired such prominent postmod</w:t>
      </w:r>
      <w:r w:rsidRPr="00F430F0">
        <w:rPr>
          <w:rFonts w:ascii="Times New Roman" w:hAnsi="Times New Roman"/>
          <w:sz w:val="16"/>
        </w:rPr>
        <w:softHyphen/>
        <w:t xml:space="preserve">ernism bashers as Terry Eagleton.Jarvis's ignorance is not confined to contemporary critical interpretive theory (postmodern or otherwise); it even extends to the neoempiricist philosophy of science. For example, he chides postmodernists for holding the outrageous view that theorizing constitutes fact (p. 27), while he wants to uphold a model in which the integrity of theory—in international studies or elsewhere—requires that the domains of theory and fact be understood as radically separate. One need not resort to a Foucauldian treatment of discourse as event or a Deleuzian </w:t>
      </w:r>
      <w:r w:rsidRPr="00F430F0">
        <w:rPr>
          <w:rStyle w:val="CardtextChar0"/>
          <w:rFonts w:ascii="Times New Roman" w:hAnsi="Times New Roman"/>
        </w:rPr>
        <w:t>critique of representational thinking to challenge Jarvis's approach to theory</w:t>
      </w:r>
      <w:r w:rsidRPr="00F430F0">
        <w:rPr>
          <w:rStyle w:val="CharacterStyle3"/>
          <w:rFonts w:ascii="Times New Roman" w:hAnsi="Times New Roman"/>
          <w:sz w:val="16"/>
          <w:szCs w:val="18"/>
        </w:rPr>
        <w:t xml:space="preserve">. </w:t>
      </w:r>
      <w:r w:rsidRPr="00F430F0">
        <w:rPr>
          <w:rStyle w:val="CardtextChar0"/>
          <w:rFonts w:ascii="Times New Roman" w:hAnsi="Times New Roman"/>
        </w:rPr>
        <w:t>Jarvis's view</w:t>
      </w:r>
      <w:r w:rsidRPr="00F430F0">
        <w:rPr>
          <w:rStyle w:val="CharacterStyle3"/>
          <w:rFonts w:ascii="Times New Roman" w:hAnsi="Times New Roman"/>
          <w:spacing w:val="-1"/>
          <w:sz w:val="16"/>
          <w:szCs w:val="18"/>
        </w:rPr>
        <w:t xml:space="preserve"> of the theory–data relationship </w:t>
      </w:r>
      <w:r w:rsidRPr="00F430F0">
        <w:rPr>
          <w:rStyle w:val="CardtextChar0"/>
          <w:rFonts w:ascii="Times New Roman" w:hAnsi="Times New Roman"/>
        </w:rPr>
        <w:t>was seriously impeached by enough neoempiricist philosophers by the</w:t>
      </w:r>
      <w:r w:rsidRPr="00F430F0">
        <w:rPr>
          <w:rStyle w:val="CharacterStyle3"/>
          <w:rFonts w:ascii="Times New Roman" w:hAnsi="Times New Roman"/>
          <w:spacing w:val="6"/>
          <w:sz w:val="16"/>
          <w:szCs w:val="18"/>
        </w:rPr>
        <w:t xml:space="preserve"> 19</w:t>
      </w:r>
      <w:r w:rsidRPr="00F430F0">
        <w:rPr>
          <w:rStyle w:val="CardtextChar0"/>
          <w:rFonts w:ascii="Times New Roman" w:hAnsi="Times New Roman"/>
        </w:rPr>
        <w:t>60s to field a softball team</w:t>
      </w:r>
      <w:r w:rsidRPr="00F430F0">
        <w:rPr>
          <w:rStyle w:val="CharacterStyle3"/>
          <w:rFonts w:ascii="Times New Roman" w:hAnsi="Times New Roman"/>
          <w:spacing w:val="6"/>
          <w:sz w:val="16"/>
          <w:szCs w:val="18"/>
        </w:rPr>
        <w:t xml:space="preserve"> </w:t>
      </w:r>
      <w:r w:rsidRPr="00F430F0">
        <w:rPr>
          <w:rFonts w:ascii="Times New Roman" w:hAnsi="Times New Roman"/>
          <w:sz w:val="16"/>
        </w:rPr>
        <w:t>(among the heavy hitters in the starting lineup would be Willard V. Quine, Patrick Suppes, and Norwood Russell Hanson)</w:t>
      </w:r>
      <w:r w:rsidRPr="00F430F0">
        <w:rPr>
          <w:rStyle w:val="CharacterStyle3"/>
          <w:rFonts w:ascii="Times New Roman" w:hAnsi="Times New Roman"/>
          <w:sz w:val="16"/>
          <w:szCs w:val="18"/>
        </w:rPr>
        <w:t>.</w:t>
      </w:r>
      <w:r w:rsidRPr="00F430F0">
        <w:rPr>
          <w:rStyle w:val="CardtextChar0"/>
          <w:rFonts w:ascii="Times New Roman" w:hAnsi="Times New Roman"/>
        </w:rPr>
        <w:t>The critical work for which Jarvis has contempt is not the threat he imag</w:t>
      </w:r>
      <w:r w:rsidRPr="00F430F0">
        <w:rPr>
          <w:rStyle w:val="CardtextChar0"/>
          <w:rFonts w:ascii="Times New Roman" w:hAnsi="Times New Roman"/>
        </w:rPr>
        <w:softHyphen/>
        <w:t>ines to "the discipline," unless we construct the IR discipline as a trained inat</w:t>
      </w:r>
      <w:r w:rsidRPr="00F430F0">
        <w:rPr>
          <w:rStyle w:val="CardtextChar0"/>
          <w:rFonts w:ascii="Times New Roman" w:hAnsi="Times New Roman"/>
        </w:rPr>
        <w:softHyphen/>
        <w:t>tention to the problematics, within which the work of theory proceeds</w:t>
      </w:r>
      <w:r w:rsidRPr="00F430F0">
        <w:rPr>
          <w:rStyle w:val="CharacterStyle3"/>
          <w:rFonts w:ascii="Times New Roman" w:hAnsi="Times New Roman"/>
          <w:spacing w:val="7"/>
          <w:sz w:val="16"/>
          <w:szCs w:val="18"/>
        </w:rPr>
        <w:t xml:space="preserve">. The </w:t>
      </w:r>
      <w:r w:rsidRPr="00F430F0">
        <w:rPr>
          <w:rStyle w:val="CardtextChar0"/>
          <w:rFonts w:ascii="Times New Roman" w:hAnsi="Times New Roman"/>
        </w:rPr>
        <w:t>writings of</w:t>
      </w:r>
      <w:r w:rsidRPr="00F430F0">
        <w:rPr>
          <w:rStyle w:val="CharacterStyle3"/>
          <w:rFonts w:ascii="Times New Roman" w:hAnsi="Times New Roman"/>
          <w:spacing w:val="4"/>
          <w:sz w:val="16"/>
          <w:szCs w:val="18"/>
        </w:rPr>
        <w:t xml:space="preserve"> Michel </w:t>
      </w:r>
      <w:r w:rsidRPr="00F430F0">
        <w:rPr>
          <w:rStyle w:val="CardtextChar0"/>
          <w:rFonts w:ascii="Times New Roman" w:hAnsi="Times New Roman"/>
        </w:rPr>
        <w:t>Foucault</w:t>
      </w:r>
      <w:r w:rsidRPr="00F430F0">
        <w:rPr>
          <w:rStyle w:val="CharacterStyle3"/>
          <w:rFonts w:ascii="Times New Roman" w:hAnsi="Times New Roman"/>
          <w:spacing w:val="4"/>
          <w:sz w:val="16"/>
          <w:szCs w:val="18"/>
        </w:rPr>
        <w:t xml:space="preserve"> </w:t>
      </w:r>
      <w:r w:rsidRPr="00F430F0">
        <w:rPr>
          <w:rFonts w:ascii="Times New Roman" w:hAnsi="Times New Roman"/>
          <w:sz w:val="16"/>
        </w:rPr>
        <w:t>(some of whose work Jarvis seems to have read) have implications for a critical and affirmative perspective that does not com</w:t>
      </w:r>
      <w:r w:rsidRPr="00F430F0">
        <w:rPr>
          <w:rFonts w:ascii="Times New Roman" w:hAnsi="Times New Roman"/>
          <w:sz w:val="16"/>
        </w:rPr>
        <w:softHyphen/>
        <w:t>promise the kind of theory building that IR empiricists do. It</w:t>
      </w:r>
      <w:r w:rsidRPr="00F430F0">
        <w:rPr>
          <w:rStyle w:val="CharacterStyle3"/>
          <w:rFonts w:ascii="Times New Roman" w:hAnsi="Times New Roman"/>
          <w:spacing w:val="10"/>
          <w:sz w:val="16"/>
          <w:szCs w:val="18"/>
        </w:rPr>
        <w:t xml:space="preserve"> </w:t>
      </w:r>
      <w:r w:rsidRPr="00F430F0">
        <w:rPr>
          <w:rStyle w:val="CardtextChar0"/>
          <w:rFonts w:ascii="Times New Roman" w:hAnsi="Times New Roman"/>
        </w:rPr>
        <w:t>extends the arena</w:t>
      </w:r>
      <w:r w:rsidRPr="00F430F0">
        <w:rPr>
          <w:rStyle w:val="CharacterStyle3"/>
          <w:rFonts w:ascii="Times New Roman" w:hAnsi="Times New Roman"/>
          <w:spacing w:val="8"/>
          <w:sz w:val="16"/>
          <w:szCs w:val="18"/>
        </w:rPr>
        <w:t>—</w:t>
      </w:r>
      <w:r w:rsidRPr="00F430F0">
        <w:rPr>
          <w:rFonts w:ascii="Times New Roman" w:hAnsi="Times New Roman"/>
          <w:sz w:val="16"/>
        </w:rPr>
        <w:t>in which to theorize while encouraging a historical sensitivity—to</w:t>
      </w:r>
      <w:r w:rsidRPr="00F430F0">
        <w:rPr>
          <w:rStyle w:val="CharacterStyle3"/>
          <w:rFonts w:ascii="Times New Roman" w:hAnsi="Times New Roman"/>
          <w:spacing w:val="8"/>
          <w:sz w:val="16"/>
          <w:szCs w:val="18"/>
        </w:rPr>
        <w:t xml:space="preserve"> </w:t>
      </w:r>
      <w:r w:rsidRPr="00F430F0">
        <w:rPr>
          <w:rStyle w:val="CardtextChar0"/>
          <w:rFonts w:ascii="Times New Roman" w:hAnsi="Times New Roman"/>
        </w:rPr>
        <w:t>regimes of discourse and suggests an ethico-politics of freedom from the impo</w:t>
      </w:r>
      <w:r w:rsidRPr="00F430F0">
        <w:rPr>
          <w:rStyle w:val="CardtextChar0"/>
          <w:rFonts w:ascii="Times New Roman" w:hAnsi="Times New Roman"/>
        </w:rPr>
        <w:softHyphen/>
        <w:t>sitions of identity</w:t>
      </w:r>
      <w:r w:rsidRPr="00F430F0">
        <w:rPr>
          <w:rStyle w:val="CharacterStyle3"/>
          <w:rFonts w:ascii="Times New Roman" w:hAnsi="Times New Roman"/>
          <w:sz w:val="16"/>
          <w:szCs w:val="18"/>
        </w:rPr>
        <w:t xml:space="preserve">. </w:t>
      </w:r>
      <w:r w:rsidRPr="00F430F0">
        <w:rPr>
          <w:rFonts w:ascii="Times New Roman" w:hAnsi="Times New Roman"/>
          <w:sz w:val="16"/>
        </w:rPr>
        <w:t>Although Foucault's conception of the problematic points to how concepts and the modes of fact assigned to them are historically contin</w:t>
      </w:r>
      <w:r w:rsidRPr="00F430F0">
        <w:rPr>
          <w:rFonts w:ascii="Times New Roman" w:hAnsi="Times New Roman"/>
          <w:sz w:val="16"/>
        </w:rPr>
        <w:softHyphen/>
        <w:t>gent, explicable in contexts of value, and complicit with modes of power and authority</w:t>
      </w:r>
      <w:r w:rsidRPr="00F430F0">
        <w:rPr>
          <w:rStyle w:val="CharacterStyle3"/>
          <w:rFonts w:ascii="Times New Roman" w:hAnsi="Times New Roman"/>
          <w:spacing w:val="4"/>
          <w:sz w:val="16"/>
          <w:szCs w:val="18"/>
        </w:rPr>
        <w:t xml:space="preserve">, </w:t>
      </w:r>
      <w:r w:rsidRPr="00F430F0">
        <w:rPr>
          <w:rStyle w:val="CardtextChar0"/>
          <w:rFonts w:ascii="Times New Roman" w:hAnsi="Times New Roman"/>
        </w:rPr>
        <w:t>this does not</w:t>
      </w:r>
      <w:r w:rsidRPr="00F430F0">
        <w:rPr>
          <w:rStyle w:val="CharacterStyle3"/>
          <w:rFonts w:ascii="Times New Roman" w:hAnsi="Times New Roman"/>
          <w:spacing w:val="4"/>
          <w:sz w:val="16"/>
          <w:szCs w:val="18"/>
        </w:rPr>
        <w:t xml:space="preserve"> </w:t>
      </w:r>
      <w:r w:rsidRPr="00F430F0">
        <w:rPr>
          <w:rFonts w:ascii="Times New Roman" w:hAnsi="Times New Roman"/>
          <w:sz w:val="16"/>
        </w:rPr>
        <w:t>thereby</w:t>
      </w:r>
      <w:r w:rsidRPr="00F430F0">
        <w:rPr>
          <w:rStyle w:val="CharacterStyle3"/>
          <w:rFonts w:ascii="Times New Roman" w:hAnsi="Times New Roman"/>
          <w:spacing w:val="4"/>
          <w:sz w:val="16"/>
          <w:szCs w:val="18"/>
        </w:rPr>
        <w:t xml:space="preserve"> </w:t>
      </w:r>
      <w:r w:rsidRPr="00F430F0">
        <w:rPr>
          <w:rStyle w:val="CardtextChar0"/>
          <w:rFonts w:ascii="Times New Roman" w:hAnsi="Times New Roman"/>
        </w:rPr>
        <w:t>invalidate theory</w:t>
      </w:r>
      <w:r w:rsidRPr="00F430F0">
        <w:rPr>
          <w:rStyle w:val="CharacterStyle3"/>
          <w:rFonts w:ascii="Times New Roman" w:hAnsi="Times New Roman"/>
          <w:spacing w:val="4"/>
          <w:sz w:val="16"/>
          <w:szCs w:val="18"/>
        </w:rPr>
        <w:t>. Rather,</w:t>
      </w:r>
      <w:r w:rsidRPr="00F430F0">
        <w:rPr>
          <w:rStyle w:val="CardtextChar0"/>
          <w:rFonts w:ascii="Times New Roman" w:hAnsi="Times New Roman"/>
        </w:rPr>
        <w:t xml:space="preserve"> it opens the way to work on the ethico-political context of theory and, among other things, to theo</w:t>
      </w:r>
      <w:r w:rsidRPr="00F430F0">
        <w:rPr>
          <w:rStyle w:val="CardtextChar0"/>
          <w:rFonts w:ascii="Times New Roman" w:hAnsi="Times New Roman"/>
        </w:rPr>
        <w:softHyphen/>
        <w:t>rize with a sensitivity to theory's constituencies (beyond the policymakers that seem to be prized by Jarvis).</w:t>
      </w:r>
      <w:r w:rsidRPr="00F430F0">
        <w:rPr>
          <w:rStyle w:val="CharacterStyle3"/>
          <w:rFonts w:ascii="Times New Roman" w:hAnsi="Times New Roman"/>
          <w:sz w:val="16"/>
          <w:szCs w:val="18"/>
        </w:rPr>
        <w:t xml:space="preserve"> As Molly Cochran, whose work is based on knowl</w:t>
      </w:r>
      <w:r w:rsidRPr="00F430F0">
        <w:rPr>
          <w:rStyle w:val="CharacterStyle3"/>
          <w:rFonts w:ascii="Times New Roman" w:hAnsi="Times New Roman"/>
          <w:sz w:val="16"/>
          <w:szCs w:val="18"/>
        </w:rPr>
        <w:softHyphen/>
        <w:t xml:space="preserve">edge and critique rather than rumor and contempt, implies, </w:t>
      </w:r>
      <w:r w:rsidRPr="00F430F0">
        <w:rPr>
          <w:rStyle w:val="CardtextChar0"/>
          <w:rFonts w:ascii="Times New Roman" w:hAnsi="Times New Roman"/>
        </w:rPr>
        <w:t xml:space="preserve">an important legacy of contemporary critical work is the expansion of political and moral inclusion. </w:t>
      </w:r>
      <w:r w:rsidRPr="00F430F0">
        <w:rPr>
          <w:rFonts w:ascii="Times New Roman" w:hAnsi="Times New Roman"/>
          <w:sz w:val="16"/>
        </w:rPr>
        <w:t>Finally, there is one other genre that is (regrettably) embedded in Jarvis's fable of the dangers of postmodernism, a biographical speculation about a five-year hiatus in Richard Ashley's publishing life. Obsessed with the dangers of postmodernism, Jarvis attributes these years of silence to the "deep resigna</w:t>
      </w:r>
      <w:r w:rsidRPr="00F430F0">
        <w:rPr>
          <w:rFonts w:ascii="Times New Roman" w:hAnsi="Times New Roman"/>
          <w:sz w:val="16"/>
        </w:rPr>
        <w:softHyphen/>
        <w:t>tion" (p. 183) that he thinks Ashley's version of postmodern theorizing invites. Without insisting on a counterspeculation, I want to point out that Ashley's publishing hiatus coincides with the period shortly after an automobile accident claimed the life of his wife and seriously maimed his two sons</w:t>
      </w:r>
      <w:r w:rsidRPr="00F430F0">
        <w:rPr>
          <w:rFonts w:ascii="Times New Roman" w:hAnsi="Times New Roman"/>
          <w:spacing w:val="5"/>
          <w:sz w:val="16"/>
        </w:rPr>
        <w:t xml:space="preserve">. </w:t>
      </w:r>
      <w:r w:rsidRPr="00F430F0">
        <w:rPr>
          <w:rStyle w:val="CardtextChar0"/>
          <w:rFonts w:ascii="Times New Roman" w:hAnsi="Times New Roman"/>
        </w:rPr>
        <w:t>At a minimum, the information renders Jarvis's biographical fable crass and uninformed—like the rest of the book.</w:t>
      </w:r>
    </w:p>
    <w:p w14:paraId="109F3623" w14:textId="77777777" w:rsidR="00F10D07" w:rsidRPr="00F430F0" w:rsidRDefault="00F10D07" w:rsidP="00F10D07">
      <w:pPr>
        <w:rPr>
          <w:rFonts w:ascii="Times New Roman" w:hAnsi="Times New Roman" w:cs="Times New Roman"/>
          <w:sz w:val="16"/>
        </w:rPr>
      </w:pPr>
    </w:p>
    <w:p w14:paraId="04A4F21A" w14:textId="7FBD12EE" w:rsidR="00F10D07" w:rsidRPr="00F430F0" w:rsidRDefault="00F10D07" w:rsidP="00F10D07">
      <w:pPr>
        <w:pStyle w:val="Heading3"/>
        <w:rPr>
          <w:rFonts w:ascii="Times New Roman" w:hAnsi="Times New Roman" w:cs="Times New Roman"/>
        </w:rPr>
      </w:pPr>
      <w:r w:rsidRPr="00F430F0">
        <w:rPr>
          <w:rFonts w:ascii="Times New Roman" w:hAnsi="Times New Roman" w:cs="Times New Roman"/>
        </w:rPr>
        <w:lastRenderedPageBreak/>
        <w:t>2NC AT Walt</w:t>
      </w:r>
    </w:p>
    <w:p w14:paraId="570D8DE6" w14:textId="77777777" w:rsidR="00F10D07" w:rsidRPr="00F430F0" w:rsidRDefault="00F10D07" w:rsidP="00F10D07">
      <w:pPr>
        <w:pStyle w:val="Heading4"/>
        <w:rPr>
          <w:rFonts w:cs="Times New Roman"/>
        </w:rPr>
      </w:pPr>
      <w:r w:rsidRPr="00F430F0">
        <w:rPr>
          <w:rFonts w:cs="Times New Roman"/>
        </w:rPr>
        <w:t xml:space="preserve">Walt admits there is no objective view of International Relations and that theories that seek to explain what causes what i.e. realism are crude—also focus on empirics fails </w:t>
      </w:r>
    </w:p>
    <w:p w14:paraId="3E099A6E" w14:textId="77777777" w:rsidR="00F10D07" w:rsidRPr="00F430F0" w:rsidRDefault="00F10D07" w:rsidP="00F10D07">
      <w:pPr>
        <w:pStyle w:val="NormalWeb"/>
        <w:spacing w:line="210" w:lineRule="atLeast"/>
        <w:rPr>
          <w:b/>
          <w:color w:val="000000"/>
          <w:sz w:val="22"/>
          <w:szCs w:val="22"/>
        </w:rPr>
      </w:pPr>
    </w:p>
    <w:p w14:paraId="11763AB1" w14:textId="77777777" w:rsidR="00F10D07" w:rsidRPr="00F430F0" w:rsidRDefault="00F10D07" w:rsidP="00F10D07">
      <w:pPr>
        <w:pStyle w:val="NormalWeb"/>
        <w:spacing w:line="210" w:lineRule="atLeast"/>
        <w:rPr>
          <w:color w:val="000000"/>
          <w:sz w:val="16"/>
          <w:szCs w:val="22"/>
        </w:rPr>
      </w:pPr>
      <w:r w:rsidRPr="00F430F0">
        <w:rPr>
          <w:b/>
          <w:color w:val="000000"/>
          <w:sz w:val="22"/>
          <w:szCs w:val="22"/>
        </w:rPr>
        <w:t xml:space="preserve">Walt 11 </w:t>
      </w:r>
      <w:r w:rsidRPr="00F430F0">
        <w:rPr>
          <w:color w:val="000000"/>
          <w:sz w:val="16"/>
          <w:szCs w:val="22"/>
        </w:rPr>
        <w:t xml:space="preserve">[Stephen Walt—Professor of International Affairs @ Harvard University, PhD in political science-UC Berkeley, B.A. @ Stanford University, Foreign Policy, “Where Do Bad Ideas Come From? And why don’t they go away?” January/February 2011 issue, </w:t>
      </w:r>
      <w:hyperlink r:id="rId31" w:history="1">
        <w:r w:rsidRPr="00F430F0">
          <w:rPr>
            <w:rFonts w:eastAsia="Calibri"/>
            <w:color w:val="0000FF"/>
            <w:sz w:val="16"/>
            <w:szCs w:val="22"/>
          </w:rPr>
          <w:t>http://www.foreignpolicy.com/articles/2011/01/02/where_do_bad_ideas_come_from?page=full</w:t>
        </w:r>
      </w:hyperlink>
      <w:r w:rsidRPr="00F430F0">
        <w:rPr>
          <w:rFonts w:eastAsia="Calibri"/>
          <w:sz w:val="16"/>
          <w:szCs w:val="22"/>
        </w:rPr>
        <w:t>]</w:t>
      </w:r>
    </w:p>
    <w:p w14:paraId="7FB64BC6" w14:textId="77777777" w:rsidR="00F10D07" w:rsidRPr="00F430F0" w:rsidRDefault="00F10D07" w:rsidP="00F10D07">
      <w:pPr>
        <w:rPr>
          <w:rFonts w:ascii="Times New Roman" w:hAnsi="Times New Roman" w:cs="Times New Roman"/>
          <w:color w:val="000000"/>
          <w:sz w:val="16"/>
          <w:szCs w:val="22"/>
        </w:rPr>
      </w:pPr>
    </w:p>
    <w:p w14:paraId="0F85E2F8" w14:textId="77777777" w:rsidR="00F10D07" w:rsidRPr="00F430F0" w:rsidRDefault="00F10D07" w:rsidP="00F10D07">
      <w:pPr>
        <w:rPr>
          <w:rFonts w:ascii="Times New Roman" w:hAnsi="Times New Roman" w:cs="Times New Roman"/>
          <w:color w:val="000000"/>
          <w:sz w:val="16"/>
          <w:szCs w:val="22"/>
        </w:rPr>
      </w:pPr>
      <w:r w:rsidRPr="00F430F0">
        <w:rPr>
          <w:rFonts w:ascii="Times New Roman" w:hAnsi="Times New Roman" w:cs="Times New Roman"/>
          <w:color w:val="000000"/>
          <w:sz w:val="16"/>
          <w:szCs w:val="22"/>
        </w:rPr>
        <w:t xml:space="preserve">For starters, </w:t>
      </w:r>
      <w:r w:rsidRPr="00F430F0">
        <w:rPr>
          <w:rFonts w:ascii="Times New Roman" w:hAnsi="Times New Roman" w:cs="Times New Roman"/>
          <w:color w:val="000000"/>
          <w:sz w:val="22"/>
          <w:szCs w:val="22"/>
          <w:u w:val="single"/>
        </w:rPr>
        <w:t>even smart people with good intentions have difficulty learning the right lessons from history because there are</w:t>
      </w:r>
      <w:r w:rsidRPr="00F430F0">
        <w:rPr>
          <w:rFonts w:ascii="Times New Roman" w:hAnsi="Times New Roman" w:cs="Times New Roman"/>
          <w:color w:val="000000"/>
          <w:sz w:val="16"/>
          <w:szCs w:val="22"/>
        </w:rPr>
        <w:t xml:space="preserve"> relatively </w:t>
      </w:r>
      <w:r w:rsidRPr="00F430F0">
        <w:rPr>
          <w:rFonts w:ascii="Times New Roman" w:hAnsi="Times New Roman" w:cs="Times New Roman"/>
          <w:color w:val="000000"/>
          <w:sz w:val="22"/>
          <w:szCs w:val="22"/>
          <w:u w:val="single"/>
        </w:rPr>
        <w:t>few iron laws of foreign policy and the facts about each case are rarely incontrovertible.</w:t>
      </w:r>
      <w:r w:rsidRPr="00F430F0">
        <w:rPr>
          <w:rFonts w:ascii="Times New Roman" w:hAnsi="Times New Roman" w:cs="Times New Roman"/>
          <w:color w:val="000000"/>
          <w:sz w:val="16"/>
          <w:szCs w:val="22"/>
        </w:rPr>
        <w:t xml:space="preserve"> And unfortunately, the theories that seek to explain what causes what are relatively crude. </w:t>
      </w:r>
      <w:r w:rsidRPr="00F430F0">
        <w:rPr>
          <w:rFonts w:ascii="Times New Roman" w:hAnsi="Times New Roman" w:cs="Times New Roman"/>
          <w:color w:val="000000"/>
          <w:sz w:val="22"/>
          <w:szCs w:val="22"/>
          <w:u w:val="single"/>
        </w:rPr>
        <w:t xml:space="preserve">When a policy fails, reasonable people often disagree about why success proved elusive. Did the United States lose in Vietnam because the task was inherently too difficult, because it employed the wrong military strategy, or because media coverage undermined support back home? Interpreting an apparent success is no easier: Did violence in Iraq decline in 2007 because of the “surge” of U.S. troops, because al Qaeda affiliates there overplayed their hand, or because ethnic cleansing had created homogeneous neighborhoods that made it harder for Shiites and Sunnis to target each other? The implications for today depend on which of these interpretations you believe, which means that consensus about the “lessons” of these conflicts will be elusive and fragile. </w:t>
      </w:r>
      <w:r w:rsidRPr="00F430F0">
        <w:rPr>
          <w:rFonts w:ascii="Times New Roman" w:hAnsi="Times New Roman" w:cs="Times New Roman"/>
          <w:color w:val="000000"/>
          <w:sz w:val="16"/>
          <w:szCs w:val="22"/>
        </w:rPr>
        <w:t xml:space="preserve">What’s more, </w:t>
      </w:r>
      <w:r w:rsidRPr="00F430F0">
        <w:rPr>
          <w:rFonts w:ascii="Times New Roman" w:hAnsi="Times New Roman" w:cs="Times New Roman"/>
          <w:color w:val="000000"/>
          <w:sz w:val="22"/>
          <w:szCs w:val="22"/>
          <w:u w:val="single"/>
        </w:rPr>
        <w:t>even when past failures have discredited a policy, those who want to resurrect it can argue that new knowledge, new technology, or a clever new strategy will allow them to succeed where their predecessors failed.</w:t>
      </w:r>
      <w:r w:rsidRPr="00F430F0">
        <w:rPr>
          <w:rFonts w:ascii="Times New Roman" w:hAnsi="Times New Roman" w:cs="Times New Roman"/>
          <w:color w:val="000000"/>
          <w:sz w:val="16"/>
          <w:szCs w:val="22"/>
        </w:rPr>
        <w:t xml:space="preserve"> For more than 20 years, for example, a combination of academic economists and influential figures in the finance industry convinced many people that we had overcome the laws of economic gravity — that sophisticated financial models and improved techniques of risk management like financial derivatives allowed governments to relax existing regulations on financial markets. This new knowledge, they argued, permitted a vast expansion of new credit with little risk of financial collapse. They were tragically wrong, of course, but a lot of smart people believed them. Similarly, the Vietnam War did teach a generation of U.S. leaders to be wary of getting dragged into counterinsurgency wars. That cautious attitude was reflected in the so-called Powell doctrine, which dictated that the United States intervene only when its vital interests were at stake, rely on overwhelming force, and identify a clear exit strategy in advance. Yet after the U.S. military routed the Taliban in 2001, key figures in President George W. Bush’s administration became convinced that the innovative use of special forces, precision munitions, and high-tech information management (together dubbed a “revolution in military affairs”) would enable the United States to overthrow enemy governments quickly and cheaply and avoid lengthy occupations, in shaS-rp contrast to past experience. The caution that inspired the Powell doctrine was cast aside, and the result was the war in Iraq, which dragged on for almost eight years, and the war in Afghanistan, where the United States seems mired in an endless occupation.</w:t>
      </w:r>
    </w:p>
    <w:p w14:paraId="1E60F746" w14:textId="77777777" w:rsidR="00F10D07" w:rsidRPr="00F430F0" w:rsidRDefault="00F10D07" w:rsidP="00F10D07">
      <w:pPr>
        <w:rPr>
          <w:rFonts w:ascii="Times New Roman" w:hAnsi="Times New Roman" w:cs="Times New Roman"/>
          <w:color w:val="000000"/>
          <w:sz w:val="16"/>
          <w:szCs w:val="22"/>
        </w:rPr>
      </w:pPr>
    </w:p>
    <w:p w14:paraId="46ECA685" w14:textId="1D9210F2" w:rsidR="00F10D07" w:rsidRPr="00F430F0" w:rsidRDefault="00F10D07" w:rsidP="00F10D07">
      <w:pPr>
        <w:pStyle w:val="Heading3"/>
        <w:rPr>
          <w:rFonts w:ascii="Times New Roman" w:hAnsi="Times New Roman" w:cs="Times New Roman"/>
        </w:rPr>
      </w:pPr>
      <w:r w:rsidRPr="00F430F0">
        <w:rPr>
          <w:rFonts w:ascii="Times New Roman" w:hAnsi="Times New Roman" w:cs="Times New Roman"/>
        </w:rPr>
        <w:lastRenderedPageBreak/>
        <w:t>2NC AT Waltz</w:t>
      </w:r>
    </w:p>
    <w:p w14:paraId="62730C2E" w14:textId="77777777" w:rsidR="00F10D07" w:rsidRPr="00F430F0" w:rsidRDefault="00F10D07" w:rsidP="00F10D07">
      <w:pPr>
        <w:pStyle w:val="Heading4"/>
        <w:rPr>
          <w:rFonts w:cs="Times New Roman"/>
        </w:rPr>
      </w:pPr>
      <w:r w:rsidRPr="00F430F0">
        <w:rPr>
          <w:rFonts w:cs="Times New Roman"/>
        </w:rPr>
        <w:t>Waltz admits that realism cannot possibly be the answer to all questions of foreign policy</w:t>
      </w:r>
    </w:p>
    <w:p w14:paraId="72A73CB7" w14:textId="77777777" w:rsidR="00F10D07" w:rsidRPr="00F430F0" w:rsidRDefault="00F10D07" w:rsidP="00F10D07">
      <w:pPr>
        <w:autoSpaceDE w:val="0"/>
        <w:autoSpaceDN w:val="0"/>
        <w:adjustRightInd w:val="0"/>
        <w:rPr>
          <w:rStyle w:val="cite"/>
          <w:rFonts w:ascii="Times New Roman" w:hAnsi="Times New Roman" w:cs="Times New Roman"/>
          <w:sz w:val="22"/>
        </w:rPr>
      </w:pPr>
    </w:p>
    <w:p w14:paraId="14D129ED" w14:textId="77777777" w:rsidR="00F10D07" w:rsidRPr="00F430F0" w:rsidRDefault="00F10D07" w:rsidP="00F10D07">
      <w:pPr>
        <w:autoSpaceDE w:val="0"/>
        <w:autoSpaceDN w:val="0"/>
        <w:adjustRightInd w:val="0"/>
        <w:rPr>
          <w:rFonts w:ascii="Times New Roman" w:hAnsi="Times New Roman" w:cs="Times New Roman"/>
        </w:rPr>
      </w:pPr>
      <w:r w:rsidRPr="00F430F0">
        <w:rPr>
          <w:rStyle w:val="cite"/>
          <w:rFonts w:ascii="Times New Roman" w:hAnsi="Times New Roman" w:cs="Times New Roman"/>
          <w:sz w:val="22"/>
        </w:rPr>
        <w:t>Rose 98</w:t>
      </w:r>
      <w:r w:rsidRPr="00F430F0">
        <w:rPr>
          <w:rFonts w:ascii="Times New Roman" w:hAnsi="Times New Roman" w:cs="Times New Roman"/>
          <w:sz w:val="16"/>
        </w:rPr>
        <w:t xml:space="preserve">, (Gideon, Editor of </w:t>
      </w:r>
      <w:r w:rsidRPr="00F430F0">
        <w:rPr>
          <w:rFonts w:ascii="Times New Roman" w:hAnsi="Times New Roman" w:cs="Times New Roman"/>
          <w:i/>
          <w:sz w:val="16"/>
        </w:rPr>
        <w:t>Foreign Affairs</w:t>
      </w:r>
      <w:r w:rsidRPr="00F430F0">
        <w:rPr>
          <w:rFonts w:ascii="Times New Roman" w:hAnsi="Times New Roman" w:cs="Times New Roman"/>
          <w:sz w:val="16"/>
        </w:rPr>
        <w:t>, World Politics, Vol. 51, No. 1, pp. 144-145)</w:t>
      </w:r>
    </w:p>
    <w:p w14:paraId="37421CE0" w14:textId="77777777" w:rsidR="00F10D07" w:rsidRPr="00F430F0" w:rsidRDefault="00F10D07" w:rsidP="00F10D07">
      <w:pPr>
        <w:pStyle w:val="card0"/>
        <w:ind w:left="0"/>
        <w:rPr>
          <w:sz w:val="16"/>
        </w:rPr>
      </w:pPr>
    </w:p>
    <w:p w14:paraId="7E5A848E" w14:textId="77777777" w:rsidR="00F10D07" w:rsidRPr="00F430F0" w:rsidRDefault="00F10D07" w:rsidP="00F10D07">
      <w:pPr>
        <w:pStyle w:val="card0"/>
        <w:ind w:left="0"/>
        <w:rPr>
          <w:sz w:val="16"/>
        </w:rPr>
      </w:pPr>
      <w:r w:rsidRPr="00F430F0">
        <w:rPr>
          <w:sz w:val="16"/>
        </w:rPr>
        <w:t>For two decades international relations theory has been dominated by the debate between neorealists and their various critics. 1 Much of the skirmishing has occurred over questions about the nature of the international system and its effect on patterns of international outcomes such as war and peace. Thus scholars have disputed whether a multipolar system generates more conflict than a bipolar one, or whether international institutions can increase the incidence of international cooperation. Because</w:t>
      </w:r>
      <w:r w:rsidRPr="00F430F0">
        <w:rPr>
          <w:rStyle w:val="underline"/>
          <w:rFonts w:eastAsia="Calibri"/>
        </w:rPr>
        <w:t xml:space="preserve"> </w:t>
      </w:r>
      <w:r w:rsidRPr="00F430F0">
        <w:rPr>
          <w:rStyle w:val="underline"/>
          <w:rFonts w:eastAsia="Calibri"/>
          <w:sz w:val="22"/>
        </w:rPr>
        <w:t>neorealism</w:t>
      </w:r>
      <w:r w:rsidRPr="00F430F0">
        <w:rPr>
          <w:rStyle w:val="underline"/>
          <w:rFonts w:eastAsia="Calibri"/>
        </w:rPr>
        <w:t xml:space="preserve"> </w:t>
      </w:r>
      <w:r w:rsidRPr="00F430F0">
        <w:rPr>
          <w:sz w:val="16"/>
        </w:rPr>
        <w:t xml:space="preserve">tries to explain the outcomes of state interactions, it </w:t>
      </w:r>
      <w:r w:rsidRPr="00F430F0">
        <w:rPr>
          <w:rStyle w:val="underline"/>
          <w:rFonts w:eastAsia="Calibri"/>
          <w:sz w:val="22"/>
        </w:rPr>
        <w:t xml:space="preserve">is a theory of international politics; it includes some general assumptions about the motivations of individual states but does not purport to explain their behavior </w:t>
      </w:r>
      <w:r w:rsidRPr="00F430F0">
        <w:rPr>
          <w:sz w:val="22"/>
          <w:u w:val="single"/>
        </w:rPr>
        <w:t xml:space="preserve">in great detail or </w:t>
      </w:r>
      <w:r w:rsidRPr="00F430F0">
        <w:rPr>
          <w:rStyle w:val="underline"/>
          <w:rFonts w:eastAsia="Calibri"/>
          <w:sz w:val="22"/>
        </w:rPr>
        <w:t>in all cases</w:t>
      </w:r>
      <w:r w:rsidRPr="00F430F0">
        <w:rPr>
          <w:sz w:val="22"/>
          <w:u w:val="single"/>
        </w:rPr>
        <w:t xml:space="preserve">. </w:t>
      </w:r>
      <w:r w:rsidRPr="00F430F0">
        <w:rPr>
          <w:rStyle w:val="underline"/>
          <w:rFonts w:eastAsia="Calibri"/>
          <w:sz w:val="22"/>
        </w:rPr>
        <w:t>As Kenneth Waltz has written</w:t>
      </w:r>
      <w:r w:rsidRPr="00F430F0">
        <w:rPr>
          <w:sz w:val="16"/>
        </w:rPr>
        <w:t xml:space="preserve">: [A] theory of international politics . . . can describe the range of likely outcomes of the actions and interactions of states within a given system and show how the range of expectations varies as systems change. It can tell us what pressures are exerted and what possibilities are posed by systems of different structure, but it cannot tell us just how, and how effectively, the units of a system will respond to those pressures and possibilities. . . .To the extent that dynamics of a system limit the freedom of its units, their behavior and the outcomes of their behavior become predictable . . . [but in general] </w:t>
      </w:r>
      <w:r w:rsidRPr="00F430F0">
        <w:rPr>
          <w:rStyle w:val="underline"/>
          <w:rFonts w:eastAsia="Calibri"/>
          <w:sz w:val="22"/>
        </w:rPr>
        <w:t>a theory of international politics bears on the foreign policies of nations while claiming to explain only certain aspects of them</w:t>
      </w:r>
      <w:r w:rsidRPr="00F430F0">
        <w:rPr>
          <w:sz w:val="22"/>
          <w:u w:val="single"/>
        </w:rPr>
        <w:t xml:space="preserve">. 2 </w:t>
      </w:r>
      <w:r w:rsidRPr="00F430F0">
        <w:rPr>
          <w:rStyle w:val="underline"/>
          <w:rFonts w:eastAsia="Calibri"/>
          <w:sz w:val="22"/>
        </w:rPr>
        <w:t>From such a perspective, much of the daily stuff of international relations is left to be accounted for by theories of foreign policy</w:t>
      </w:r>
      <w:r w:rsidRPr="00F430F0">
        <w:rPr>
          <w:sz w:val="22"/>
          <w:u w:val="single"/>
        </w:rPr>
        <w:t>.</w:t>
      </w:r>
      <w:r w:rsidRPr="00F430F0">
        <w:rPr>
          <w:sz w:val="16"/>
        </w:rPr>
        <w:t xml:space="preserve"> These theories take as their dependent variable not the pattern of outcomes of state interactions, but rather the behavior of individual states. Theories of foreign policy seek to explain what states try to achieve in the external realm and when they try to achieve it. Theory development at this level, however, has received comparatively little attention. </w:t>
      </w:r>
      <w:r w:rsidRPr="00F430F0">
        <w:rPr>
          <w:rStyle w:val="underline"/>
          <w:rFonts w:eastAsia="Calibri"/>
          <w:sz w:val="22"/>
        </w:rPr>
        <w:t>Some, like Waltz himself, simply rule the subject out of bounds due to its complexity</w:t>
      </w:r>
      <w:r w:rsidRPr="00F430F0">
        <w:rPr>
          <w:sz w:val="22"/>
          <w:u w:val="single"/>
        </w:rPr>
        <w:t xml:space="preserve">. </w:t>
      </w:r>
      <w:r w:rsidRPr="00F430F0">
        <w:rPr>
          <w:sz w:val="16"/>
        </w:rPr>
        <w:t xml:space="preserve">Theories, he argues, must deal with the coherent logic of "autonomous realms." </w:t>
      </w:r>
      <w:r w:rsidRPr="00F430F0">
        <w:rPr>
          <w:rStyle w:val="underline"/>
          <w:rFonts w:eastAsia="Calibri"/>
          <w:sz w:val="22"/>
        </w:rPr>
        <w:t>Because foreign policy is driven by both internal and external factors</w:t>
      </w:r>
      <w:r w:rsidRPr="00F430F0">
        <w:rPr>
          <w:sz w:val="16"/>
        </w:rPr>
        <w:t xml:space="preserve">, it does not constitute such an autonomous realm, and therefore we should not strive for a truly theoretical explanation of it. Instead, </w:t>
      </w:r>
      <w:r w:rsidRPr="00F430F0">
        <w:rPr>
          <w:rStyle w:val="underline"/>
          <w:rFonts w:eastAsia="Calibri"/>
          <w:sz w:val="22"/>
        </w:rPr>
        <w:t>we must rest content with mere "analyses" or "accounts," which include whatever factors appear relevant to a particular case</w:t>
      </w:r>
      <w:r w:rsidRPr="00F430F0">
        <w:rPr>
          <w:sz w:val="22"/>
          <w:u w:val="single"/>
        </w:rPr>
        <w:t>.</w:t>
      </w:r>
      <w:r w:rsidRPr="00F430F0">
        <w:rPr>
          <w:sz w:val="16"/>
        </w:rPr>
        <w:t xml:space="preserve"> 3 Others have rejected such diffidence, and their recent efforts to construct a general theory of foreign policy fall into several broad schools.</w:t>
      </w:r>
    </w:p>
    <w:p w14:paraId="719C2ADA" w14:textId="77777777" w:rsidR="00F10D07" w:rsidRPr="00F430F0" w:rsidRDefault="00F10D07" w:rsidP="00F10D07">
      <w:pPr>
        <w:rPr>
          <w:rFonts w:ascii="Times New Roman" w:hAnsi="Times New Roman" w:cs="Times New Roman"/>
          <w:sz w:val="16"/>
        </w:rPr>
      </w:pPr>
    </w:p>
    <w:p w14:paraId="0F24E35C" w14:textId="77777777" w:rsidR="00F10D07" w:rsidRPr="00F430F0" w:rsidRDefault="00F10D07" w:rsidP="00F10D07">
      <w:pPr>
        <w:rPr>
          <w:rFonts w:ascii="Times New Roman" w:hAnsi="Times New Roman" w:cs="Times New Roman"/>
          <w:sz w:val="16"/>
        </w:rPr>
      </w:pPr>
    </w:p>
    <w:p w14:paraId="15330522" w14:textId="77777777" w:rsidR="00F10D07" w:rsidRPr="00F430F0" w:rsidRDefault="00F10D07" w:rsidP="00F10D07">
      <w:pPr>
        <w:rPr>
          <w:rFonts w:ascii="Times New Roman" w:hAnsi="Times New Roman" w:cs="Times New Roman"/>
          <w:sz w:val="16"/>
        </w:rPr>
      </w:pPr>
    </w:p>
    <w:p w14:paraId="08FAEE3B" w14:textId="77777777" w:rsidR="00F10D07" w:rsidRPr="00F430F0" w:rsidRDefault="00F10D07" w:rsidP="00F10D07">
      <w:pPr>
        <w:rPr>
          <w:rFonts w:ascii="Times New Roman" w:hAnsi="Times New Roman" w:cs="Times New Roman"/>
        </w:rPr>
      </w:pPr>
    </w:p>
    <w:p w14:paraId="03F15816" w14:textId="3E66C675" w:rsidR="00B14E17" w:rsidRPr="00F430F0" w:rsidRDefault="00B14E17" w:rsidP="00B14E17">
      <w:pPr>
        <w:pStyle w:val="Heading2"/>
        <w:rPr>
          <w:rFonts w:ascii="Times New Roman" w:hAnsi="Times New Roman" w:cs="Times New Roman"/>
        </w:rPr>
      </w:pPr>
      <w:r w:rsidRPr="00F430F0">
        <w:rPr>
          <w:rFonts w:ascii="Times New Roman" w:hAnsi="Times New Roman" w:cs="Times New Roman"/>
        </w:rPr>
        <w:lastRenderedPageBreak/>
        <w:t>Negri Links</w:t>
      </w:r>
    </w:p>
    <w:p w14:paraId="057267D6" w14:textId="77777777" w:rsidR="005A3759" w:rsidRPr="00F430F0" w:rsidRDefault="005A3759" w:rsidP="005A3759">
      <w:pPr>
        <w:pStyle w:val="Heading3"/>
        <w:rPr>
          <w:rFonts w:ascii="Times New Roman" w:hAnsi="Times New Roman" w:cs="Times New Roman"/>
        </w:rPr>
      </w:pPr>
      <w:r w:rsidRPr="00F430F0">
        <w:rPr>
          <w:rFonts w:ascii="Times New Roman" w:hAnsi="Times New Roman" w:cs="Times New Roman"/>
        </w:rPr>
        <w:lastRenderedPageBreak/>
        <w:t>Link—Anti-Imperialism</w:t>
      </w:r>
    </w:p>
    <w:p w14:paraId="11062D39" w14:textId="77777777" w:rsidR="005A3759" w:rsidRPr="00F430F0" w:rsidRDefault="005A3759" w:rsidP="005A3759">
      <w:pPr>
        <w:rPr>
          <w:rFonts w:ascii="Times New Roman" w:hAnsi="Times New Roman" w:cs="Times New Roman"/>
        </w:rPr>
      </w:pPr>
    </w:p>
    <w:p w14:paraId="3501AB31" w14:textId="77777777" w:rsidR="005A3759" w:rsidRPr="00F430F0" w:rsidRDefault="005A3759" w:rsidP="005A3759">
      <w:pPr>
        <w:pStyle w:val="Heading4"/>
        <w:rPr>
          <w:rFonts w:cs="Times New Roman"/>
        </w:rPr>
      </w:pPr>
      <w:r w:rsidRPr="00F430F0">
        <w:rPr>
          <w:rFonts w:cs="Times New Roman"/>
        </w:rPr>
        <w:t>A liberated state is still a state and like Haiti, Vietnam, and Cuba after shedding the yolk of their colonist power only recreated the same mechanisms of oppression within the nation-state.</w:t>
      </w:r>
    </w:p>
    <w:p w14:paraId="1C113538" w14:textId="77777777" w:rsidR="005A3759" w:rsidRPr="00F430F0" w:rsidRDefault="005A3759" w:rsidP="005A3759">
      <w:pPr>
        <w:rPr>
          <w:rStyle w:val="StyleBoldUnderline"/>
          <w:rFonts w:ascii="Times New Roman" w:hAnsi="Times New Roman" w:cs="Times New Roman"/>
        </w:rPr>
      </w:pPr>
      <w:r w:rsidRPr="00F430F0">
        <w:rPr>
          <w:rStyle w:val="StyleBoldUnderline"/>
          <w:rFonts w:ascii="Times New Roman" w:hAnsi="Times New Roman" w:cs="Times New Roman"/>
        </w:rPr>
        <w:t>Green ‘2</w:t>
      </w:r>
    </w:p>
    <w:p w14:paraId="5B336495" w14:textId="77777777" w:rsidR="005A3759" w:rsidRPr="00F430F0" w:rsidRDefault="005A3759" w:rsidP="005A3759">
      <w:pPr>
        <w:rPr>
          <w:rFonts w:ascii="Times New Roman" w:hAnsi="Times New Roman" w:cs="Times New Roman"/>
          <w:sz w:val="20"/>
          <w:szCs w:val="20"/>
        </w:rPr>
      </w:pPr>
      <w:r w:rsidRPr="00F430F0">
        <w:rPr>
          <w:rFonts w:ascii="Times New Roman" w:hAnsi="Times New Roman" w:cs="Times New Roman"/>
          <w:sz w:val="20"/>
          <w:szCs w:val="20"/>
        </w:rPr>
        <w:t xml:space="preserve">Peter Green. 2002. “The Passage from Imperialism to Empire: A Commentary on Empire by Michael Hardt and Antonio Negri”. </w:t>
      </w:r>
      <w:r w:rsidRPr="00F430F0">
        <w:rPr>
          <w:rFonts w:ascii="Times New Roman" w:hAnsi="Times New Roman" w:cs="Times New Roman"/>
          <w:sz w:val="20"/>
          <w:szCs w:val="20"/>
          <w:u w:val="single"/>
        </w:rPr>
        <w:t>Historical Materialism</w:t>
      </w:r>
      <w:r w:rsidRPr="00F430F0">
        <w:rPr>
          <w:rFonts w:ascii="Times New Roman" w:hAnsi="Times New Roman" w:cs="Times New Roman"/>
          <w:sz w:val="20"/>
          <w:szCs w:val="20"/>
        </w:rPr>
        <w:t xml:space="preserve"> 10:1. Pages 39-42.</w:t>
      </w:r>
    </w:p>
    <w:p w14:paraId="5DA68DA8" w14:textId="77777777" w:rsidR="005A3759" w:rsidRPr="00F430F0" w:rsidRDefault="005A3759" w:rsidP="005A3759">
      <w:pPr>
        <w:rPr>
          <w:rFonts w:ascii="Times New Roman" w:hAnsi="Times New Roman" w:cs="Times New Roman"/>
          <w:sz w:val="14"/>
          <w:szCs w:val="14"/>
        </w:rPr>
      </w:pPr>
    </w:p>
    <w:p w14:paraId="59954497" w14:textId="1506D578"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Yet the example of Haiti and the slave revolt led by Toussaint L’Ouverture also points to the grim irony of history. That inspirational revolt came to an end with the emergence of another repressive régime managing an economy still locked into a subordinate position within the world market. The authors do not use the example, but they persuasively delineate the manner in which decolonisation in the twentieth century reproduced the same general pattern. They do not deny the progressive function of ‘subaltern nationalism’ as a mode of resistance to imperialism, but argue there should be no more illusion on this matter in the light of what has happened since. As they assert, in a section which has already antagonised some still trapped in the old ‘third- worldist’ politics:33</w:t>
      </w:r>
    </w:p>
    <w:p w14:paraId="4E753789" w14:textId="51FEF7AD" w:rsidR="005A3759" w:rsidRPr="00F430F0" w:rsidRDefault="005A3759" w:rsidP="005A3759">
      <w:pPr>
        <w:rPr>
          <w:rFonts w:ascii="Times New Roman" w:hAnsi="Times New Roman" w:cs="Times New Roman"/>
          <w:sz w:val="14"/>
          <w:szCs w:val="14"/>
        </w:rPr>
      </w:pPr>
      <w:r w:rsidRPr="00F430F0">
        <w:rPr>
          <w:rStyle w:val="StyleBoldUnderline"/>
          <w:rFonts w:ascii="Times New Roman" w:hAnsi="Times New Roman" w:cs="Times New Roman"/>
        </w:rPr>
        <w:t>The very concept of a liberatory national sovereignty is ambiguous if not</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completely contradictory. While this nationalism seeks to liberate the multitude from foreign domination, it erects domestic structures of domination</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that are equally severe</w:t>
      </w:r>
      <w:r w:rsidRPr="00F430F0">
        <w:rPr>
          <w:rFonts w:ascii="Times New Roman" w:hAnsi="Times New Roman" w:cs="Times New Roman"/>
          <w:sz w:val="14"/>
          <w:szCs w:val="14"/>
        </w:rPr>
        <w:t xml:space="preserve">. The position of the newly sovereign nation-state cannot be understood when it is viewed in terms of the rosy U.N. imagi- nary of a harmonious concert of equal and autonomous national subjects. The postcolonial nation-state functions as an essential and subordinated  element in the global organization of the capitalist market. . . . From India to Algeria and Cuba to Vietnam, </w:t>
      </w:r>
      <w:r w:rsidRPr="00F430F0">
        <w:rPr>
          <w:rStyle w:val="StyleBoldUnderline"/>
          <w:rFonts w:ascii="Times New Roman" w:hAnsi="Times New Roman" w:cs="Times New Roman"/>
        </w:rPr>
        <w:t>the state is the poisoned gift of national</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liberation</w:t>
      </w:r>
      <w:r w:rsidRPr="00F430F0">
        <w:rPr>
          <w:rFonts w:ascii="Times New Roman" w:hAnsi="Times New Roman" w:cs="Times New Roman"/>
          <w:sz w:val="14"/>
          <w:szCs w:val="14"/>
        </w:rPr>
        <w:t>.34</w:t>
      </w:r>
    </w:p>
    <w:p w14:paraId="01E06514" w14:textId="30FF8B2B"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 The global order of capital is, of course, a hierarchical order, characterised by  systematic unevenness, growing inequality within and between ‘nations’ and  in places unmitigated barbarism. This is certainly, in part, the legacy of the older imperialist régimes. Could it also perhaps be characterised as simply  a neocolonial order sustained by the military power of US imperialism? Hardt and Negri acknowledge the appeal of such a description, yet reject it as unsatisfactory for good reason. Something new has emerged, and simply  reworking the old concepts developed in the classical theory of imperialism  to make sense of the contemporary world can obscure as much as it reveals.</w:t>
      </w:r>
    </w:p>
    <w:p w14:paraId="18926FBC" w14:textId="77777777"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Empire beyond imperialism</w:t>
      </w:r>
    </w:p>
    <w:p w14:paraId="44D52D01" w14:textId="46804547"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This argument critically depends upon the logic of globalising capital and the tendency towards uni</w:t>
      </w:r>
      <w:r w:rsidRPr="00F430F0">
        <w:rPr>
          <w:rFonts w:ascii="Times New Roman" w:hAnsi="Times New Roman" w:cs="Times New Roman"/>
          <w:sz w:val="14"/>
          <w:szCs w:val="14"/>
        </w:rPr>
        <w:t xml:space="preserve">cation of the world market. In terms of references to the text, we have to leap forward at this point, to the third part. </w:t>
      </w:r>
      <w:r w:rsidRPr="00F430F0">
        <w:rPr>
          <w:rStyle w:val="StyleBoldUnderline"/>
          <w:rFonts w:ascii="Times New Roman" w:hAnsi="Times New Roman" w:cs="Times New Roman"/>
        </w:rPr>
        <w:t>In</w:t>
      </w:r>
      <w:r w:rsidRPr="00F430F0">
        <w:rPr>
          <w:rFonts w:ascii="Times New Roman" w:hAnsi="Times New Roman" w:cs="Times New Roman"/>
          <w:sz w:val="14"/>
          <w:szCs w:val="14"/>
        </w:rPr>
        <w:t xml:space="preserve"> Chapter 3.6, </w:t>
      </w:r>
      <w:r w:rsidRPr="00F430F0">
        <w:rPr>
          <w:rStyle w:val="StyleBoldUnderline"/>
          <w:rFonts w:ascii="Times New Roman" w:hAnsi="Times New Roman" w:cs="Times New Roman"/>
        </w:rPr>
        <w:t>a fundamental contradiction</w:t>
      </w:r>
      <w:r w:rsidRPr="00F430F0">
        <w:rPr>
          <w:rFonts w:ascii="Times New Roman" w:hAnsi="Times New Roman" w:cs="Times New Roman"/>
          <w:sz w:val="14"/>
          <w:szCs w:val="14"/>
        </w:rPr>
        <w:t xml:space="preserve"> is suggested </w:t>
      </w:r>
      <w:r w:rsidRPr="00F430F0">
        <w:rPr>
          <w:rStyle w:val="StyleBoldUnderline"/>
          <w:rFonts w:ascii="Times New Roman" w:hAnsi="Times New Roman" w:cs="Times New Roman"/>
        </w:rPr>
        <w:t>between the</w:t>
      </w:r>
      <w:r w:rsidRPr="00F430F0">
        <w:rPr>
          <w:rFonts w:ascii="Times New Roman" w:hAnsi="Times New Roman" w:cs="Times New Roman"/>
          <w:sz w:val="14"/>
          <w:szCs w:val="14"/>
        </w:rPr>
        <w:t xml:space="preserve"> deterritorialising </w:t>
      </w:r>
      <w:r w:rsidRPr="00F430F0">
        <w:rPr>
          <w:rStyle w:val="StyleBoldUnderline"/>
          <w:rFonts w:ascii="Times New Roman" w:hAnsi="Times New Roman" w:cs="Times New Roman"/>
        </w:rPr>
        <w:t>logic of capital and the</w:t>
      </w:r>
      <w:r w:rsidRPr="00F430F0">
        <w:rPr>
          <w:rFonts w:ascii="Times New Roman" w:hAnsi="Times New Roman" w:cs="Times New Roman"/>
          <w:sz w:val="14"/>
          <w:szCs w:val="14"/>
        </w:rPr>
        <w:t xml:space="preserve"> territorialising </w:t>
      </w:r>
      <w:r w:rsidRPr="00F430F0">
        <w:rPr>
          <w:rStyle w:val="StyleBoldUnderline"/>
          <w:rFonts w:ascii="Times New Roman" w:hAnsi="Times New Roman" w:cs="Times New Roman"/>
        </w:rPr>
        <w:t>nature of nation-states</w:t>
      </w:r>
      <w:r w:rsidRPr="00F430F0">
        <w:rPr>
          <w:rFonts w:ascii="Times New Roman" w:hAnsi="Times New Roman" w:cs="Times New Roman"/>
          <w:sz w:val="14"/>
          <w:szCs w:val="14"/>
        </w:rPr>
        <w:t xml:space="preserve">.35 These concepts derive, once again, from Deleuze and Guattari, but, here, at least, they take on a clear and precise meaning.36 </w:t>
      </w:r>
      <w:r w:rsidRPr="00F430F0">
        <w:rPr>
          <w:rStyle w:val="StyleBoldUnderline"/>
          <w:rFonts w:ascii="Times New Roman" w:hAnsi="Times New Roman" w:cs="Times New Roman"/>
        </w:rPr>
        <w:t>The capacities of nation-states depend</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upon their ability to demarcate geographical territory</w:t>
      </w:r>
      <w:r w:rsidRPr="00F430F0">
        <w:rPr>
          <w:rFonts w:ascii="Times New Roman" w:hAnsi="Times New Roman" w:cs="Times New Roman"/>
          <w:sz w:val="14"/>
          <w:szCs w:val="14"/>
        </w:rPr>
        <w:t xml:space="preserve"> – including, of course, the boundaries of colonies and dependencies – and to </w:t>
      </w:r>
      <w:r w:rsidRPr="00F430F0">
        <w:rPr>
          <w:rFonts w:ascii="Times New Roman" w:hAnsi="Times New Roman" w:cs="Times New Roman"/>
          <w:sz w:val="14"/>
          <w:szCs w:val="14"/>
        </w:rPr>
        <w:t xml:space="preserve">x the mass of the labouring population within those borders. For much of its history, capital, too, has relied upon that </w:t>
      </w:r>
      <w:r w:rsidRPr="00F430F0">
        <w:rPr>
          <w:rFonts w:ascii="Times New Roman" w:hAnsi="Times New Roman" w:cs="Times New Roman"/>
          <w:sz w:val="14"/>
          <w:szCs w:val="14"/>
        </w:rPr>
        <w:t xml:space="preserve">xing of labour-power and the disciplinary measures associated with it, not least in the context of colonialism and slavery. Yet it is also true that capital itself refuses, by its very nature, to accept the restrictions of national borders. Its impulse is to sweep away not simply the </w:t>
      </w:r>
      <w:r w:rsidRPr="00F430F0">
        <w:rPr>
          <w:rFonts w:ascii="Times New Roman" w:hAnsi="Times New Roman" w:cs="Times New Roman"/>
          <w:sz w:val="14"/>
          <w:szCs w:val="14"/>
        </w:rPr>
        <w:t>xed barriers of precapitalist societies but, as Marx persistently asserts, to create a world market. ‘The tendency to create the world market is directly given in the concept of capital itself’.37</w:t>
      </w:r>
    </w:p>
    <w:p w14:paraId="412C6890" w14:textId="41EE8019"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Or, as the authors also suggest: </w:t>
      </w:r>
    </w:p>
    <w:p w14:paraId="5FB4370D" w14:textId="75B5079C"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The transcendence of modern sovereignty thus con</w:t>
      </w:r>
      <w:r w:rsidRPr="00F430F0">
        <w:rPr>
          <w:rFonts w:ascii="Times New Roman" w:hAnsi="Times New Roman" w:cs="Times New Roman"/>
          <w:sz w:val="14"/>
          <w:szCs w:val="14"/>
        </w:rPr>
        <w:t xml:space="preserve">icts with the imma- nence of capital. Historically, capital has relied on sovereignty and the sup- port of its structures of right and force, but those same structures continually contradict in principle and obstruct in practice the operation of capital, </w:t>
      </w:r>
      <w:r w:rsidRPr="00F430F0">
        <w:rPr>
          <w:rFonts w:ascii="Times New Roman" w:hAnsi="Times New Roman" w:cs="Times New Roman"/>
          <w:sz w:val="14"/>
          <w:szCs w:val="14"/>
        </w:rPr>
        <w:t>nally obstructing its development. The entire history of modernity that we have traced thus far might be seen as the evolution of the attempts to negotiate and mediate this contradiction. The historical process of mediation has not been an equal give and take but rather a one-sided movement from sovereignty’s transcendent position towards capital’s plane of immanence.38 Historically, the most important way in which this contradiction was ‘medi- ated’ was through imperialism. Capitals linked to the core European powers were able to expand, whilst retaining the protection of the nation-state at home and securing the mobilisation of armed force when necessary to guar- antee their pro</w:t>
      </w:r>
      <w:r w:rsidRPr="00F430F0">
        <w:rPr>
          <w:rFonts w:ascii="Times New Roman" w:hAnsi="Times New Roman" w:cs="Times New Roman"/>
          <w:sz w:val="14"/>
          <w:szCs w:val="14"/>
        </w:rPr>
        <w:t>ts abroad. Yet, imperialism, they correctly observe:</w:t>
      </w:r>
    </w:p>
    <w:p w14:paraId="1FB0C64A" w14:textId="74504632"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 . . . also created and reinforced rigid boundaries among the various global  spaces, strict notions of inside and outside that effectively blocked the free </w:t>
      </w:r>
      <w:r w:rsidRPr="00F430F0">
        <w:rPr>
          <w:rFonts w:ascii="Times New Roman" w:hAnsi="Times New Roman" w:cs="Times New Roman"/>
          <w:sz w:val="14"/>
          <w:szCs w:val="14"/>
        </w:rPr>
        <w:t>ow of capital, labor and goods – thus necessarily precluding the full realization of the world market.39 And the authors, in a neat twist, follow this argument with the suggestion  that Rosa Luxemburg’s view – that imperialism would culminate in the collapse of capitalism – was ‘essentially right’, as ‘imperialism would have been  the death of capital had it not been overcome’.40 The immense destruction of  the Second World War, and the threat of nuclear Armageddon during the Cold War, surely con</w:t>
      </w:r>
      <w:r w:rsidRPr="00F430F0">
        <w:rPr>
          <w:rFonts w:ascii="Times New Roman" w:hAnsi="Times New Roman" w:cs="Times New Roman"/>
          <w:sz w:val="14"/>
          <w:szCs w:val="14"/>
        </w:rPr>
        <w:t>rm the point. If the dawning of Empire implies that  there is ‘no outside’, in the sense of nowhere outside the reach of capital, they  also suggest it may now mean ‘no outside’ in a military sense. We have arrived at the end of a history of interimperialist con</w:t>
      </w:r>
      <w:r w:rsidRPr="00F430F0">
        <w:rPr>
          <w:rFonts w:ascii="Times New Roman" w:hAnsi="Times New Roman" w:cs="Times New Roman"/>
          <w:sz w:val="14"/>
          <w:szCs w:val="14"/>
        </w:rPr>
        <w:t>ict and, in that sense,  reached the ‘reign of peace’.41 That bluntly optimistic assertion does not deny that there are still many bloody con</w:t>
      </w:r>
      <w:r w:rsidRPr="00F430F0">
        <w:rPr>
          <w:rFonts w:ascii="Times New Roman" w:hAnsi="Times New Roman" w:cs="Times New Roman"/>
          <w:sz w:val="14"/>
          <w:szCs w:val="14"/>
        </w:rPr>
        <w:t>icts in the world. Rather, they suggest  that every imperial war is now internal, a civil war or a police action – whether  it be in Mogadishu or Los Angeles, Genoa or Afghanistan.42 One can hear the critics’ protest that this is all still far too abstract, too detached from the ongoing brutality of the system, and oblivious to the persistence of capitalist rivalry on the world stage. Indeed, it would be fair to  say that the authors leave themselves wide open to such a critique, precisely  because, at a theoretical level, competition between capitals seems to have only a marginal signi</w:t>
      </w:r>
      <w:r w:rsidRPr="00F430F0">
        <w:rPr>
          <w:rFonts w:ascii="Times New Roman" w:hAnsi="Times New Roman" w:cs="Times New Roman"/>
          <w:sz w:val="14"/>
          <w:szCs w:val="14"/>
        </w:rPr>
        <w:t>cance in their account of the system’s dynamic. Yet, as we will explore further below, it is no longer valid to leap from the plane of  competition for pro</w:t>
      </w:r>
      <w:r w:rsidRPr="00F430F0">
        <w:rPr>
          <w:rFonts w:ascii="Times New Roman" w:hAnsi="Times New Roman" w:cs="Times New Roman"/>
          <w:sz w:val="14"/>
          <w:szCs w:val="14"/>
        </w:rPr>
        <w:t>t to the plane of interimperialist rivalry in the model of Lenin and Bukharin.</w:t>
      </w:r>
    </w:p>
    <w:p w14:paraId="79996839" w14:textId="1F4832E1" w:rsidR="00D611B3" w:rsidRPr="00F430F0" w:rsidRDefault="00D611B3" w:rsidP="00D611B3">
      <w:pPr>
        <w:pStyle w:val="Heading3"/>
        <w:rPr>
          <w:rFonts w:ascii="Times New Roman" w:hAnsi="Times New Roman" w:cs="Times New Roman"/>
        </w:rPr>
      </w:pPr>
      <w:r w:rsidRPr="00F430F0">
        <w:rPr>
          <w:rFonts w:ascii="Times New Roman" w:hAnsi="Times New Roman" w:cs="Times New Roman"/>
        </w:rPr>
        <w:lastRenderedPageBreak/>
        <w:t>Link—Biodiversity</w:t>
      </w:r>
    </w:p>
    <w:p w14:paraId="0D405636" w14:textId="77777777" w:rsidR="00D611B3" w:rsidRPr="00F430F0" w:rsidRDefault="00D611B3" w:rsidP="00D611B3">
      <w:pPr>
        <w:pStyle w:val="Heading4"/>
        <w:rPr>
          <w:rFonts w:cs="Times New Roman"/>
        </w:rPr>
      </w:pPr>
      <w:r w:rsidRPr="00F430F0">
        <w:rPr>
          <w:rFonts w:cs="Times New Roman"/>
        </w:rPr>
        <w:t>Coercive conversation policy works to quite affective dissensus in hopes of creating an ideal and compliant world citizen and laborer</w:t>
      </w:r>
    </w:p>
    <w:p w14:paraId="783800B3" w14:textId="77777777" w:rsidR="00D611B3" w:rsidRPr="00F430F0" w:rsidRDefault="00D611B3" w:rsidP="00D611B3">
      <w:pPr>
        <w:rPr>
          <w:rFonts w:ascii="Times New Roman" w:hAnsi="Times New Roman" w:cs="Times New Roman"/>
        </w:rPr>
      </w:pPr>
      <w:r w:rsidRPr="00F430F0">
        <w:rPr>
          <w:rStyle w:val="StyleStyleBold12pt"/>
          <w:rFonts w:ascii="Times New Roman" w:hAnsi="Times New Roman" w:cs="Times New Roman"/>
        </w:rPr>
        <w:t>Macip 12</w:t>
      </w:r>
      <w:r w:rsidRPr="00F430F0">
        <w:rPr>
          <w:rFonts w:ascii="Times New Roman" w:hAnsi="Times New Roman" w:cs="Times New Roman"/>
        </w:rPr>
        <w:t xml:space="preserve"> Ricardo F., professor at Instituto de Ciencias Sociales y Humanidades, Beneme´ rita Universidad Auto´noma de Puebla, Mexico. “For the turtles' sake: Miracles, the third sector and hegemony on the coast of Oaxaca (Mexico),” </w:t>
      </w:r>
      <w:r w:rsidRPr="00F430F0">
        <w:rPr>
          <w:rFonts w:ascii="Times New Roman" w:hAnsi="Times New Roman" w:cs="Times New Roman"/>
          <w:i/>
        </w:rPr>
        <w:t>Critique of Anthropology</w:t>
      </w:r>
      <w:r w:rsidRPr="00F430F0">
        <w:rPr>
          <w:rFonts w:ascii="Times New Roman" w:hAnsi="Times New Roman" w:cs="Times New Roman"/>
        </w:rPr>
        <w:t>. 32:241.</w:t>
      </w:r>
    </w:p>
    <w:p w14:paraId="1AA4151E" w14:textId="77777777" w:rsidR="00D611B3" w:rsidRPr="00F430F0" w:rsidRDefault="00D611B3" w:rsidP="00D611B3">
      <w:pPr>
        <w:rPr>
          <w:rFonts w:ascii="Times New Roman" w:hAnsi="Times New Roman" w:cs="Times New Roman"/>
          <w:sz w:val="14"/>
          <w:szCs w:val="14"/>
        </w:rPr>
      </w:pPr>
    </w:p>
    <w:p w14:paraId="23CAD21A" w14:textId="77777777" w:rsidR="00D611B3" w:rsidRPr="00F430F0" w:rsidRDefault="00D611B3" w:rsidP="00D611B3">
      <w:pPr>
        <w:rPr>
          <w:rFonts w:ascii="Times New Roman" w:hAnsi="Times New Roman" w:cs="Times New Roman"/>
          <w:sz w:val="14"/>
          <w:szCs w:val="14"/>
        </w:rPr>
      </w:pPr>
      <w:r w:rsidRPr="00F430F0">
        <w:rPr>
          <w:rFonts w:ascii="Times New Roman" w:hAnsi="Times New Roman" w:cs="Times New Roman"/>
          <w:sz w:val="14"/>
          <w:szCs w:val="14"/>
        </w:rPr>
        <w:t>Beasley-Murray implies that consensus is achieved solely on the grounds of ideological persuasion and that where this is not the case there is no hegemony and never has been. I disagree.</w:t>
      </w:r>
      <w:r w:rsidRPr="00F430F0">
        <w:rPr>
          <w:rFonts w:ascii="Times New Roman" w:hAnsi="Times New Roman" w:cs="Times New Roman"/>
        </w:rPr>
        <w:t xml:space="preserve"> </w:t>
      </w:r>
      <w:r w:rsidRPr="00F430F0">
        <w:rPr>
          <w:rStyle w:val="StyleBoldUnderline"/>
          <w:rFonts w:ascii="Times New Roman" w:hAnsi="Times New Roman" w:cs="Times New Roman"/>
        </w:rPr>
        <w:t>The complex and mutually constitutive relation between coercion and consent in the production of hegemony</w:t>
      </w:r>
      <w:r w:rsidRPr="00F430F0">
        <w:rPr>
          <w:rFonts w:ascii="Times New Roman" w:hAnsi="Times New Roman" w:cs="Times New Roman"/>
        </w:rPr>
        <w:t xml:space="preserve"> </w:t>
      </w:r>
      <w:r w:rsidRPr="00F430F0">
        <w:rPr>
          <w:rFonts w:ascii="Times New Roman" w:hAnsi="Times New Roman" w:cs="Times New Roman"/>
          <w:sz w:val="14"/>
          <w:szCs w:val="14"/>
        </w:rPr>
        <w:t xml:space="preserve">has been repeatedly demonstrated by Gramscian scholars in anthropology (Binford, 1998; Crehan, 2002, 2009; Fitting, 2011; Rebel, 2004; Roseberry, 1994, 1996; Sider, 2002, Smith, 1999, 2004, 2011) </w:t>
      </w:r>
      <w:r w:rsidRPr="00F430F0">
        <w:rPr>
          <w:rStyle w:val="StyleBoldUnderline"/>
          <w:rFonts w:ascii="Times New Roman" w:hAnsi="Times New Roman" w:cs="Times New Roman"/>
        </w:rPr>
        <w:t>and the history of the shift from ﬁsheries to tourist services on the coast supports their insistence</w:t>
      </w:r>
      <w:r w:rsidRPr="00F430F0">
        <w:rPr>
          <w:rFonts w:ascii="Times New Roman" w:hAnsi="Times New Roman" w:cs="Times New Roman"/>
        </w:rPr>
        <w:t xml:space="preserve"> </w:t>
      </w:r>
      <w:r w:rsidRPr="00F430F0">
        <w:rPr>
          <w:rFonts w:ascii="Times New Roman" w:hAnsi="Times New Roman" w:cs="Times New Roman"/>
          <w:sz w:val="14"/>
          <w:szCs w:val="14"/>
        </w:rPr>
        <w:t>that there is a ﬂuid and always shifting relation between them.</w:t>
      </w:r>
      <w:r w:rsidRPr="00F430F0">
        <w:rPr>
          <w:rFonts w:ascii="Times New Roman" w:hAnsi="Times New Roman" w:cs="Times New Roman"/>
        </w:rPr>
        <w:t xml:space="preserve"> </w:t>
      </w:r>
      <w:r w:rsidRPr="00F430F0">
        <w:rPr>
          <w:rStyle w:val="StyleBoldUnderline"/>
          <w:rFonts w:ascii="Times New Roman" w:hAnsi="Times New Roman" w:cs="Times New Roman"/>
        </w:rPr>
        <w:t>Coercion</w:t>
      </w:r>
      <w:r w:rsidRPr="00F430F0">
        <w:rPr>
          <w:rFonts w:ascii="Times New Roman" w:hAnsi="Times New Roman" w:cs="Times New Roman"/>
        </w:rPr>
        <w:t xml:space="preserve"> </w:t>
      </w:r>
      <w:r w:rsidRPr="00F430F0">
        <w:rPr>
          <w:rFonts w:ascii="Times New Roman" w:hAnsi="Times New Roman" w:cs="Times New Roman"/>
          <w:sz w:val="14"/>
          <w:szCs w:val="14"/>
        </w:rPr>
        <w:t>needs little elaboration in this case because it</w:t>
      </w:r>
      <w:r w:rsidRPr="00F430F0">
        <w:rPr>
          <w:rFonts w:ascii="Times New Roman" w:hAnsi="Times New Roman" w:cs="Times New Roman"/>
        </w:rPr>
        <w:t xml:space="preserve"> </w:t>
      </w:r>
      <w:r w:rsidRPr="00F430F0">
        <w:rPr>
          <w:rStyle w:val="StyleBoldUnderline"/>
          <w:rFonts w:ascii="Times New Roman" w:hAnsi="Times New Roman" w:cs="Times New Roman"/>
        </w:rPr>
        <w:t>asserts itself through a fundamental act of sovereignty: the navy is the Mexican state at its most eloquent in terms of compulsion through violence. Consensus takes place in a conditioned social ﬁeld</w:t>
      </w:r>
      <w:r w:rsidRPr="00F430F0">
        <w:rPr>
          <w:rFonts w:ascii="Times New Roman" w:hAnsi="Times New Roman" w:cs="Times New Roman"/>
        </w:rPr>
        <w:t xml:space="preserve">; </w:t>
      </w:r>
      <w:r w:rsidRPr="00F430F0">
        <w:rPr>
          <w:rFonts w:ascii="Times New Roman" w:hAnsi="Times New Roman" w:cs="Times New Roman"/>
          <w:sz w:val="14"/>
          <w:szCs w:val="14"/>
        </w:rPr>
        <w:t>not in the political society composed of government agencies of the state of Oaxaca and the federation, nor the municipal administrations, much less the defeated state party regime (Mexico transited o</w:t>
      </w:r>
      <w:r w:rsidRPr="00F430F0">
        <w:rPr>
          <w:rFonts w:ascii="Apple Chancery" w:hAnsi="Apple Chancery" w:cs="Apple Chancery"/>
          <w:sz w:val="14"/>
          <w:szCs w:val="14"/>
        </w:rPr>
        <w:t>ﬃ</w:t>
      </w:r>
      <w:r w:rsidRPr="00F430F0">
        <w:rPr>
          <w:rFonts w:ascii="Times New Roman" w:hAnsi="Times New Roman" w:cs="Times New Roman"/>
          <w:sz w:val="14"/>
          <w:szCs w:val="14"/>
        </w:rPr>
        <w:t>- cially to democracy after the 2000 presidential election of Vicente Fox)</w:t>
      </w:r>
      <w:r w:rsidRPr="00F430F0">
        <w:rPr>
          <w:rFonts w:ascii="Times New Roman" w:hAnsi="Times New Roman" w:cs="Times New Roman"/>
        </w:rPr>
        <w:t xml:space="preserve">. </w:t>
      </w:r>
      <w:r w:rsidRPr="00F430F0">
        <w:rPr>
          <w:rStyle w:val="StyleBoldUnderline"/>
          <w:rFonts w:ascii="Times New Roman" w:hAnsi="Times New Roman" w:cs="Times New Roman"/>
        </w:rPr>
        <w:t>It begins in civil society and its class structured privileges and di</w:t>
      </w:r>
      <w:r w:rsidRPr="00F430F0">
        <w:rPr>
          <w:rStyle w:val="StyleBoldUnderline"/>
          <w:rFonts w:ascii="Apple Chancery" w:hAnsi="Apple Chancery" w:cs="Apple Chancery"/>
        </w:rPr>
        <w:t>ﬀ</w:t>
      </w:r>
      <w:r w:rsidRPr="00F430F0">
        <w:rPr>
          <w:rStyle w:val="StyleBoldUnderline"/>
          <w:rFonts w:ascii="Times New Roman" w:hAnsi="Times New Roman" w:cs="Times New Roman"/>
        </w:rPr>
        <w:t>erences</w:t>
      </w:r>
      <w:r w:rsidRPr="00F430F0">
        <w:rPr>
          <w:rFonts w:ascii="Times New Roman" w:hAnsi="Times New Roman" w:cs="Times New Roman"/>
        </w:rPr>
        <w:t xml:space="preserve">. </w:t>
      </w:r>
      <w:r w:rsidRPr="00F430F0">
        <w:rPr>
          <w:rFonts w:ascii="Times New Roman" w:hAnsi="Times New Roman" w:cs="Times New Roman"/>
          <w:sz w:val="14"/>
          <w:szCs w:val="14"/>
        </w:rPr>
        <w:t>If this has a cynical nature and parallelisms worldwide (Agrawal, 2005; Bu¨ scher, 2010; Tsing, 2005; West, 2006), it is certainly a mark of the times.</w:t>
      </w:r>
      <w:r w:rsidRPr="00F430F0">
        <w:rPr>
          <w:rFonts w:ascii="Times New Roman" w:hAnsi="Times New Roman" w:cs="Times New Roman"/>
        </w:rPr>
        <w:t xml:space="preserve"> </w:t>
      </w:r>
      <w:r w:rsidRPr="00F430F0">
        <w:rPr>
          <w:rStyle w:val="StyleBoldUnderline"/>
          <w:rFonts w:ascii="Times New Roman" w:hAnsi="Times New Roman" w:cs="Times New Roman"/>
        </w:rPr>
        <w:t>Habit and a</w:t>
      </w:r>
      <w:r w:rsidRPr="00F430F0">
        <w:rPr>
          <w:rStyle w:val="StyleBoldUnderline"/>
          <w:rFonts w:ascii="Apple Chancery" w:hAnsi="Apple Chancery" w:cs="Apple Chancery"/>
        </w:rPr>
        <w:t>ﬀ</w:t>
      </w:r>
      <w:r w:rsidRPr="00F430F0">
        <w:rPr>
          <w:rStyle w:val="StyleBoldUnderline"/>
          <w:rFonts w:ascii="Times New Roman" w:hAnsi="Times New Roman" w:cs="Times New Roman"/>
        </w:rPr>
        <w:t>ect are constitutive elements of this consent even though they are intensely di</w:t>
      </w:r>
      <w:r w:rsidRPr="00F430F0">
        <w:rPr>
          <w:rStyle w:val="StyleBoldUnderline"/>
          <w:rFonts w:ascii="Apple Chancery" w:hAnsi="Apple Chancery" w:cs="Apple Chancery"/>
        </w:rPr>
        <w:t>ﬀ</w:t>
      </w:r>
      <w:r w:rsidRPr="00F430F0">
        <w:rPr>
          <w:rStyle w:val="StyleBoldUnderline"/>
          <w:rFonts w:ascii="Times New Roman" w:hAnsi="Times New Roman" w:cs="Times New Roman"/>
        </w:rPr>
        <w:t>erentiated among classes of people in the region</w:t>
      </w:r>
      <w:r w:rsidRPr="00F430F0">
        <w:rPr>
          <w:rFonts w:ascii="Times New Roman" w:hAnsi="Times New Roman" w:cs="Times New Roman"/>
        </w:rPr>
        <w:t xml:space="preserve">. </w:t>
      </w:r>
      <w:r w:rsidRPr="00F430F0">
        <w:rPr>
          <w:rFonts w:ascii="Times New Roman" w:hAnsi="Times New Roman" w:cs="Times New Roman"/>
          <w:sz w:val="14"/>
          <w:szCs w:val="14"/>
        </w:rPr>
        <w:t xml:space="preserve">‘The multitude’ may be a proper term for referring to the lumpenized working population within the unbridgeable inequalities of speciﬁc relations of exploitation and domination woven into civil society. Transcendence is certainly invoked in the miracle for everybody to laugh at it. It is in the class rule of small and medium tourist businesses and the administration of conservation policies that this cynical consent based on duplicity takes hold. No term better captures its perversity than environmentalism. </w:t>
      </w:r>
      <w:r w:rsidRPr="00F430F0">
        <w:rPr>
          <w:rStyle w:val="StyleBoldUnderline"/>
          <w:rFonts w:ascii="Times New Roman" w:hAnsi="Times New Roman" w:cs="Times New Roman"/>
        </w:rPr>
        <w:t>Environmentalism in the region has come to mean a displacement of the contradictions and negotiations between labour and capital to those between nature and society</w:t>
      </w:r>
      <w:r w:rsidRPr="00F430F0">
        <w:rPr>
          <w:rFonts w:ascii="Times New Roman" w:hAnsi="Times New Roman" w:cs="Times New Roman"/>
        </w:rPr>
        <w:t xml:space="preserve"> (see Harvey, 2010: 77). </w:t>
      </w:r>
      <w:r w:rsidRPr="00F430F0">
        <w:rPr>
          <w:rStyle w:val="StyleBoldUnderline"/>
          <w:rFonts w:ascii="Times New Roman" w:hAnsi="Times New Roman" w:cs="Times New Roman"/>
        </w:rPr>
        <w:t>Class di</w:t>
      </w:r>
      <w:r w:rsidRPr="00F430F0">
        <w:rPr>
          <w:rStyle w:val="StyleBoldUnderline"/>
          <w:rFonts w:ascii="Apple Chancery" w:hAnsi="Apple Chancery" w:cs="Apple Chancery"/>
        </w:rPr>
        <w:t>ﬀ</w:t>
      </w:r>
      <w:r w:rsidRPr="00F430F0">
        <w:rPr>
          <w:rStyle w:val="StyleBoldUnderline"/>
          <w:rFonts w:ascii="Times New Roman" w:hAnsi="Times New Roman" w:cs="Times New Roman"/>
        </w:rPr>
        <w:t>erences</w:t>
      </w:r>
      <w:r w:rsidRPr="00F430F0">
        <w:rPr>
          <w:rFonts w:ascii="Times New Roman" w:hAnsi="Times New Roman" w:cs="Times New Roman"/>
        </w:rPr>
        <w:t xml:space="preserve"> </w:t>
      </w:r>
      <w:r w:rsidRPr="00F430F0">
        <w:rPr>
          <w:rFonts w:ascii="Times New Roman" w:hAnsi="Times New Roman" w:cs="Times New Roman"/>
          <w:sz w:val="14"/>
          <w:szCs w:val="14"/>
        </w:rPr>
        <w:t xml:space="preserve">that were recognized and expressed through a language of rights </w:t>
      </w:r>
      <w:r w:rsidRPr="00F430F0">
        <w:rPr>
          <w:rStyle w:val="StyleBoldUnderline"/>
          <w:rFonts w:ascii="Times New Roman" w:hAnsi="Times New Roman" w:cs="Times New Roman"/>
        </w:rPr>
        <w:t>have become a matter of a</w:t>
      </w:r>
      <w:r w:rsidRPr="00F430F0">
        <w:rPr>
          <w:rStyle w:val="StyleBoldUnderline"/>
          <w:rFonts w:ascii="Apple Chancery" w:hAnsi="Apple Chancery" w:cs="Apple Chancery"/>
        </w:rPr>
        <w:t>ﬀ</w:t>
      </w:r>
      <w:r w:rsidRPr="00F430F0">
        <w:rPr>
          <w:rStyle w:val="StyleBoldUnderline"/>
          <w:rFonts w:ascii="Times New Roman" w:hAnsi="Times New Roman" w:cs="Times New Roman"/>
        </w:rPr>
        <w:t>ect in which</w:t>
      </w:r>
      <w:r w:rsidRPr="00F430F0">
        <w:rPr>
          <w:rFonts w:ascii="Times New Roman" w:hAnsi="Times New Roman" w:cs="Times New Roman"/>
        </w:rPr>
        <w:t xml:space="preserve">, rather than scientiﬁc or political understandings, </w:t>
      </w:r>
      <w:r w:rsidRPr="00F430F0">
        <w:rPr>
          <w:rStyle w:val="StyleBoldUnderline"/>
          <w:rFonts w:ascii="Times New Roman" w:hAnsi="Times New Roman" w:cs="Times New Roman"/>
        </w:rPr>
        <w:t>we are supposed to share the sensibilities and attitudes of an ideal world-citizen towards fetishized species</w:t>
      </w:r>
      <w:r w:rsidRPr="00F430F0">
        <w:rPr>
          <w:rFonts w:ascii="Times New Roman" w:hAnsi="Times New Roman" w:cs="Times New Roman"/>
        </w:rPr>
        <w:t xml:space="preserve">. </w:t>
      </w:r>
      <w:r w:rsidRPr="00F430F0">
        <w:rPr>
          <w:rStyle w:val="StyleBoldUnderline"/>
          <w:rFonts w:ascii="Times New Roman" w:hAnsi="Times New Roman" w:cs="Times New Roman"/>
        </w:rPr>
        <w:t>This</w:t>
      </w:r>
      <w:r w:rsidRPr="00F430F0">
        <w:rPr>
          <w:rFonts w:ascii="Times New Roman" w:hAnsi="Times New Roman" w:cs="Times New Roman"/>
        </w:rPr>
        <w:t xml:space="preserve"> e</w:t>
      </w:r>
      <w:r w:rsidRPr="00F430F0">
        <w:rPr>
          <w:rFonts w:ascii="Apple Chancery" w:hAnsi="Apple Chancery" w:cs="Apple Chancery"/>
        </w:rPr>
        <w:t>ﬀ</w:t>
      </w:r>
      <w:r w:rsidRPr="00F430F0">
        <w:rPr>
          <w:rFonts w:ascii="Times New Roman" w:hAnsi="Times New Roman" w:cs="Times New Roman"/>
        </w:rPr>
        <w:t xml:space="preserve">ective </w:t>
      </w:r>
      <w:r w:rsidRPr="00F430F0">
        <w:rPr>
          <w:rStyle w:val="StyleBoldUnderline"/>
          <w:rFonts w:ascii="Times New Roman" w:hAnsi="Times New Roman" w:cs="Times New Roman"/>
        </w:rPr>
        <w:t>de-politicization and mystiﬁcation by a</w:t>
      </w:r>
      <w:r w:rsidRPr="00F430F0">
        <w:rPr>
          <w:rStyle w:val="StyleBoldUnderline"/>
          <w:rFonts w:ascii="Apple Chancery" w:hAnsi="Apple Chancery" w:cs="Apple Chancery"/>
        </w:rPr>
        <w:t>ﬀ</w:t>
      </w:r>
      <w:r w:rsidRPr="00F430F0">
        <w:rPr>
          <w:rStyle w:val="StyleBoldUnderline"/>
          <w:rFonts w:ascii="Times New Roman" w:hAnsi="Times New Roman" w:cs="Times New Roman"/>
        </w:rPr>
        <w:t xml:space="preserve">ect may turn into habit, </w:t>
      </w:r>
      <w:r w:rsidRPr="00F430F0">
        <w:rPr>
          <w:rFonts w:ascii="Times New Roman" w:hAnsi="Times New Roman" w:cs="Times New Roman"/>
          <w:sz w:val="14"/>
          <w:szCs w:val="14"/>
        </w:rPr>
        <w:t>but it was not a possibility before 1990. The shift toward the production of a new consensus based on coercion and a renewed hegemony became evident in the region with the halt of the capture of marine turtles. Smith (2011) has proposed a frame for the much invoked ‘before and after’ as the passing from an expansive into a selective hegemony. Taking a much larger scale, he argues there were changes in the leadership of world capitalism long before they were manifested in the region. However, taking a multi-scale approach from world market to the nation-state and the region (Smith, 2004), we can place the miracle in the change from a more inclusive and productive social arrangement to a selective and speculative-based framework with di</w:t>
      </w:r>
      <w:r w:rsidRPr="00F430F0">
        <w:rPr>
          <w:rFonts w:ascii="Apple Chancery" w:hAnsi="Apple Chancery" w:cs="Apple Chancery"/>
          <w:sz w:val="14"/>
          <w:szCs w:val="14"/>
        </w:rPr>
        <w:t>ﬀ</w:t>
      </w:r>
      <w:r w:rsidRPr="00F430F0">
        <w:rPr>
          <w:rFonts w:ascii="Times New Roman" w:hAnsi="Times New Roman" w:cs="Times New Roman"/>
          <w:sz w:val="14"/>
          <w:szCs w:val="14"/>
        </w:rPr>
        <w:t xml:space="preserve">erent consequences for surplus-labour classes and civil society. These times are cynically informed by a selective hegemony that dispossesses rural classes of their land wherever it has speculative value and manages labour-surplus classes as relative surplus populations. For the time being, those in the region are mostly in a latent state but they can easily turn out to be stagnant or obsolete and, accordingly, be discarded. The cynicism of exploitation and deceit is certainly eloquent among the lumpenized workers and the infantry of civil society organized in NGOs, which depend on foreign and national funding (public and private). Even though there are actual believers – among those stationed in cities – who keep the miraculous tale alive in the realms of the academy and activism, their troops on the frontline, along with the naval personnel on beach-heads know perfectly well that they are just carrying water to keep things running. Armed with the analysis of cynical common sense in conservation, eco-tourism and sustainability – as the daily labour of duplicity – we criticize and object to the master signiﬁers and subjects of environmentalism. Political ecology is a celebrated emergent ﬁeld in anthropology. Among its many merits it has documented and criticized ‘neoliberal conservation’ (Igoe and Brockington, 2007) as a dominant technology of power. Even though I agree that </w:t>
      </w:r>
      <w:r w:rsidRPr="00F430F0">
        <w:rPr>
          <w:rStyle w:val="StyleBoldUnderline"/>
          <w:rFonts w:ascii="Times New Roman" w:hAnsi="Times New Roman" w:cs="Times New Roman"/>
        </w:rPr>
        <w:t>most, if not all forms and experiments in conservation are neoliberal</w:t>
      </w:r>
      <w:r w:rsidRPr="00F430F0">
        <w:rPr>
          <w:rFonts w:ascii="Times New Roman" w:hAnsi="Times New Roman" w:cs="Times New Roman"/>
        </w:rPr>
        <w:t xml:space="preserve">, </w:t>
      </w:r>
      <w:r w:rsidRPr="00F430F0">
        <w:rPr>
          <w:rFonts w:ascii="Times New Roman" w:hAnsi="Times New Roman" w:cs="Times New Roman"/>
          <w:sz w:val="14"/>
          <w:szCs w:val="14"/>
        </w:rPr>
        <w:t>this has become a simple truism. As such it has to be confronted in two ways. On the one side, political ecology is a derivative body of ideas and data following the development of conservation biology as a discipline of crisis: the political crisis of 1989 and the sudden ‘awakening’ to environmental degradation (Primack, 2008). On the other side, and as part of the very same conjuncture, political ecology is the ideological agreement regarding sustainable economic development by authoritative multinational bodies (Nijkamp, 1991).</w:t>
      </w:r>
      <w:r w:rsidRPr="00F430F0">
        <w:rPr>
          <w:rFonts w:ascii="Times New Roman" w:hAnsi="Times New Roman" w:cs="Times New Roman"/>
        </w:rPr>
        <w:t xml:space="preserve"> </w:t>
      </w:r>
      <w:r w:rsidRPr="00F430F0">
        <w:rPr>
          <w:rStyle w:val="StyleBoldUnderline"/>
          <w:rFonts w:ascii="Times New Roman" w:hAnsi="Times New Roman" w:cs="Times New Roman"/>
        </w:rPr>
        <w:t>There can be no other form of conservation because the contours for its very possibility are those of corporate globalization.</w:t>
      </w:r>
      <w:r w:rsidRPr="00F430F0">
        <w:rPr>
          <w:rFonts w:ascii="Times New Roman" w:hAnsi="Times New Roman" w:cs="Times New Roman"/>
        </w:rPr>
        <w:t xml:space="preserve"> </w:t>
      </w:r>
      <w:r w:rsidRPr="00F430F0">
        <w:rPr>
          <w:rFonts w:ascii="Times New Roman" w:hAnsi="Times New Roman" w:cs="Times New Roman"/>
          <w:sz w:val="14"/>
          <w:szCs w:val="14"/>
        </w:rPr>
        <w:t>My point is that we ought to move from identifying what has become obvious into a critique not only of neoliberalism but also of ‘environmentalism’ and ‘conservation’ for what they have come to mean.</w:t>
      </w:r>
    </w:p>
    <w:p w14:paraId="6B8F7E45"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Link—Civil Society</w:t>
      </w:r>
    </w:p>
    <w:p w14:paraId="7AEC0A29" w14:textId="77777777" w:rsidR="002A755B" w:rsidRPr="00F430F0" w:rsidRDefault="002A755B" w:rsidP="002A755B">
      <w:pPr>
        <w:pStyle w:val="Heading4"/>
        <w:rPr>
          <w:rFonts w:cs="Times New Roman"/>
        </w:rPr>
      </w:pPr>
      <w:r w:rsidRPr="00F430F0">
        <w:rPr>
          <w:rFonts w:cs="Times New Roman"/>
        </w:rPr>
        <w:t>The expansion of civil society reduces the multiplicity of bodies to a unitary project—the state effectively sterilizes all political action</w:t>
      </w:r>
    </w:p>
    <w:p w14:paraId="4C4EB2B7" w14:textId="77777777" w:rsidR="002A755B" w:rsidRPr="00F430F0" w:rsidRDefault="002A755B" w:rsidP="002A755B">
      <w:pPr>
        <w:rPr>
          <w:rFonts w:ascii="Times New Roman" w:hAnsi="Times New Roman" w:cs="Times New Roman"/>
          <w:sz w:val="16"/>
          <w:szCs w:val="16"/>
        </w:rPr>
      </w:pPr>
    </w:p>
    <w:p w14:paraId="022AFF02" w14:textId="77777777" w:rsidR="002A755B" w:rsidRPr="00F430F0" w:rsidRDefault="002A755B" w:rsidP="002A755B">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4685B21D" w14:textId="77777777" w:rsidR="002A755B" w:rsidRPr="00F430F0" w:rsidRDefault="002A755B" w:rsidP="002A755B">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112-113.</w:t>
      </w:r>
    </w:p>
    <w:p w14:paraId="120ED9D5" w14:textId="77777777" w:rsidR="002A755B" w:rsidRPr="00F430F0" w:rsidRDefault="002A755B" w:rsidP="002A755B">
      <w:pPr>
        <w:rPr>
          <w:rFonts w:ascii="Times New Roman" w:hAnsi="Times New Roman" w:cs="Times New Roman"/>
          <w:sz w:val="14"/>
          <w:szCs w:val="14"/>
        </w:rPr>
      </w:pPr>
    </w:p>
    <w:p w14:paraId="5EC77BF2" w14:textId="35249766" w:rsidR="002A755B" w:rsidRPr="00F430F0" w:rsidRDefault="002A755B" w:rsidP="002A755B">
      <w:pPr>
        <w:rPr>
          <w:rFonts w:ascii="Times New Roman" w:hAnsi="Times New Roman" w:cs="Times New Roman"/>
          <w:sz w:val="14"/>
          <w:szCs w:val="14"/>
        </w:rPr>
      </w:pPr>
      <w:r w:rsidRPr="00F430F0">
        <w:rPr>
          <w:rStyle w:val="StyleBoldUnderline"/>
          <w:rFonts w:ascii="Times New Roman" w:hAnsi="Times New Roman" w:cs="Times New Roman"/>
        </w:rPr>
        <w:t>State and society, and their mutual relations, have been transformed</w:t>
      </w:r>
      <w:r w:rsidRPr="00F430F0">
        <w:rPr>
          <w:rFonts w:ascii="Times New Roman" w:hAnsi="Times New Roman" w:cs="Times New Roman"/>
          <w:sz w:val="14"/>
          <w:szCs w:val="14"/>
        </w:rPr>
        <w:t xml:space="preserve"> over the past twenty or thirty years. Opinion polls take popular representativity to an extreme, holding out the dream of a direct expression of popular will: </w:t>
      </w:r>
      <w:r w:rsidRPr="00F430F0">
        <w:rPr>
          <w:rStyle w:val="StyleBoldUnderline"/>
          <w:rFonts w:ascii="Times New Roman" w:hAnsi="Times New Roman" w:cs="Times New Roman"/>
        </w:rPr>
        <w:t>a utopia of direct democracy that would</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replace the mediated representations and the mediating institutions</w:t>
      </w:r>
      <w:r w:rsidRPr="00F430F0">
        <w:rPr>
          <w:rFonts w:ascii="Times New Roman" w:hAnsi="Times New Roman" w:cs="Times New Roman"/>
          <w:sz w:val="14"/>
          <w:szCs w:val="14"/>
        </w:rPr>
        <w:t xml:space="preserve"> (political parties and social movements alike) </w:t>
      </w:r>
      <w:r w:rsidRPr="00F430F0">
        <w:rPr>
          <w:rStyle w:val="StyleBoldUnderline"/>
          <w:rFonts w:ascii="Times New Roman" w:hAnsi="Times New Roman" w:cs="Times New Roman"/>
        </w:rPr>
        <w:t>of formal democracy</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Any such institution has</w:t>
      </w:r>
      <w:r w:rsidRPr="00F430F0">
        <w:rPr>
          <w:rFonts w:ascii="Times New Roman" w:hAnsi="Times New Roman" w:cs="Times New Roman"/>
          <w:sz w:val="14"/>
          <w:szCs w:val="14"/>
        </w:rPr>
        <w:t xml:space="preserve"> its own weight and relative </w:t>
      </w:r>
      <w:r w:rsidRPr="00F430F0">
        <w:rPr>
          <w:rStyle w:val="StyleBoldUnderline"/>
          <w:rFonts w:ascii="Times New Roman" w:hAnsi="Times New Roman" w:cs="Times New Roman"/>
        </w:rPr>
        <w:t>autonomy</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and</w:t>
      </w:r>
      <w:r w:rsidRPr="00F430F0">
        <w:rPr>
          <w:rFonts w:ascii="Times New Roman" w:hAnsi="Times New Roman" w:cs="Times New Roman"/>
          <w:sz w:val="14"/>
          <w:szCs w:val="14"/>
        </w:rPr>
        <w:t xml:space="preserve"> thus, from the perspective of neoliberalism, </w:t>
      </w:r>
      <w:r w:rsidRPr="00F430F0">
        <w:rPr>
          <w:rStyle w:val="StyleBoldUnderline"/>
          <w:rFonts w:ascii="Times New Roman" w:hAnsi="Times New Roman" w:cs="Times New Roman"/>
        </w:rPr>
        <w:t xml:space="preserve">distorts the political process, </w:t>
      </w:r>
      <w:r w:rsidRPr="00F430F0">
        <w:rPr>
          <w:rFonts w:ascii="Times New Roman" w:hAnsi="Times New Roman" w:cs="Times New Roman"/>
          <w:sz w:val="14"/>
          <w:szCs w:val="14"/>
        </w:rPr>
        <w:t>either</w:t>
      </w:r>
      <w:r w:rsidRPr="00F430F0">
        <w:rPr>
          <w:rStyle w:val="StyleBoldUnderline"/>
          <w:rFonts w:ascii="Times New Roman" w:hAnsi="Times New Roman" w:cs="Times New Roman"/>
        </w:rPr>
        <w:t xml:space="preserve"> through bureaucracy or </w:t>
      </w:r>
      <w:r w:rsidRPr="00F430F0">
        <w:rPr>
          <w:rFonts w:ascii="Times New Roman" w:hAnsi="Times New Roman" w:cs="Times New Roman"/>
          <w:sz w:val="14"/>
          <w:szCs w:val="14"/>
        </w:rPr>
        <w:t>through</w:t>
      </w:r>
      <w:r w:rsidRPr="00F430F0">
        <w:rPr>
          <w:rStyle w:val="StyleBoldUnderline"/>
          <w:rFonts w:ascii="Times New Roman" w:hAnsi="Times New Roman" w:cs="Times New Roman"/>
        </w:rPr>
        <w:t xml:space="preserve"> corruption</w:t>
      </w:r>
      <w:r w:rsidRPr="00F430F0">
        <w:rPr>
          <w:rFonts w:ascii="Times New Roman" w:hAnsi="Times New Roman" w:cs="Times New Roman"/>
          <w:sz w:val="14"/>
          <w:szCs w:val="14"/>
        </w:rPr>
        <w:t xml:space="preserve">. In the interests of transparency, such institutions are subject to constant scrutiny and demonization. </w:t>
      </w:r>
      <w:r w:rsidRPr="00F430F0">
        <w:rPr>
          <w:rStyle w:val="StyleBoldUnderline"/>
          <w:rFonts w:ascii="Times New Roman" w:hAnsi="Times New Roman" w:cs="Times New Roman"/>
        </w:rPr>
        <w:t>The discourse of scandal becomes ubiquitous: even minor peccadilloes are magniﬁed by a press and a political establishment determined to eliminate any remnant of opacity, any obstacle to the smooth and transparent operations of a technocratic direct democracy</w:t>
      </w:r>
      <w:r w:rsidRPr="00F430F0">
        <w:rPr>
          <w:rFonts w:ascii="Times New Roman" w:hAnsi="Times New Roman" w:cs="Times New Roman"/>
          <w:sz w:val="14"/>
          <w:szCs w:val="14"/>
        </w:rPr>
        <w:t>. Corruption ﬁghts corruption: an unbounded ﬂow of knowledge, wealth, and desire (insider trading, bribery, and sexual affairs, but also television, marketing, and the popular press) is simultaneously obstacle to and vehicle of neoliberalism’s self-realization.</w:t>
      </w:r>
    </w:p>
    <w:p w14:paraId="25EADC44" w14:textId="49A2A6AC"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The state</w:t>
      </w:r>
      <w:r w:rsidRPr="00F430F0">
        <w:rPr>
          <w:rFonts w:ascii="Times New Roman" w:hAnsi="Times New Roman" w:cs="Times New Roman"/>
          <w:sz w:val="14"/>
          <w:szCs w:val="14"/>
        </w:rPr>
        <w:t xml:space="preserve"> too is caught up in such ﬂows: it does not so much  shrink, as neoliberal ideology would have it, as slip its bounds and  invest society as a whole. It </w:t>
      </w:r>
      <w:r w:rsidRPr="00F430F0">
        <w:rPr>
          <w:rStyle w:val="StyleBoldUnderline"/>
          <w:rFonts w:ascii="Times New Roman" w:hAnsi="Times New Roman" w:cs="Times New Roman"/>
        </w:rPr>
        <w:t>totalizes, legitimating itself through  a direct and total coincidence with the social, thus erasing any  distinction between state and civil society</w:t>
      </w:r>
      <w:r w:rsidRPr="00F430F0">
        <w:rPr>
          <w:rFonts w:ascii="Times New Roman" w:hAnsi="Times New Roman" w:cs="Times New Roman"/>
          <w:sz w:val="14"/>
          <w:szCs w:val="14"/>
        </w:rPr>
        <w:t xml:space="preserve">. The most radical elements in the new social movements have long tried to break down  these barriers between state and civil society: neoliberalism takes  up their fundamentalism, but on the state’s own terms. </w:t>
      </w:r>
      <w:r w:rsidRPr="00F430F0">
        <w:rPr>
          <w:rStyle w:val="StyleBoldUnderline"/>
          <w:rFonts w:ascii="Times New Roman" w:hAnsi="Times New Roman" w:cs="Times New Roman"/>
        </w:rPr>
        <w:t>Sovereignty  becomes dispersed and decentered, but at the same time all the  more entrenched in everyday life.</w:t>
      </w:r>
      <w:r w:rsidRPr="00F430F0">
        <w:rPr>
          <w:rFonts w:ascii="Times New Roman" w:hAnsi="Times New Roman" w:cs="Times New Roman"/>
          <w:sz w:val="14"/>
          <w:szCs w:val="14"/>
        </w:rPr>
        <w:t xml:space="preserve"> Italian philosopher Paolo Virno  terms </w:t>
      </w:r>
      <w:r w:rsidRPr="00F430F0">
        <w:rPr>
          <w:rStyle w:val="StyleBoldUnderline"/>
          <w:rFonts w:ascii="Times New Roman" w:hAnsi="Times New Roman" w:cs="Times New Roman"/>
        </w:rPr>
        <w:t>this</w:t>
      </w:r>
      <w:r w:rsidRPr="00F430F0">
        <w:rPr>
          <w:rFonts w:ascii="Times New Roman" w:hAnsi="Times New Roman" w:cs="Times New Roman"/>
          <w:sz w:val="14"/>
          <w:szCs w:val="14"/>
        </w:rPr>
        <w:t xml:space="preserve"> a “</w:t>
      </w:r>
      <w:r w:rsidRPr="00F430F0">
        <w:rPr>
          <w:rStyle w:val="StyleBoldUnderline"/>
          <w:rFonts w:ascii="Times New Roman" w:hAnsi="Times New Roman" w:cs="Times New Roman"/>
        </w:rPr>
        <w:t>counterrevolution</w:t>
      </w:r>
      <w:r w:rsidRPr="00F430F0">
        <w:rPr>
          <w:rFonts w:ascii="Times New Roman" w:hAnsi="Times New Roman" w:cs="Times New Roman"/>
          <w:sz w:val="14"/>
          <w:szCs w:val="14"/>
        </w:rPr>
        <w:t xml:space="preserve">” or “revolution in reverse” </w:t>
      </w:r>
      <w:r w:rsidRPr="00F430F0">
        <w:rPr>
          <w:rStyle w:val="StyleBoldUnderline"/>
          <w:rFonts w:ascii="Times New Roman" w:hAnsi="Times New Roman" w:cs="Times New Roman"/>
        </w:rPr>
        <w:t>whereby</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social demands are appeased but inverted</w:t>
      </w:r>
      <w:r w:rsidRPr="00F430F0">
        <w:rPr>
          <w:rFonts w:ascii="Times New Roman" w:hAnsi="Times New Roman" w:cs="Times New Roman"/>
          <w:sz w:val="14"/>
          <w:szCs w:val="14"/>
        </w:rPr>
        <w:t xml:space="preserve">.126The state’s response to  a constituent power that it brands fundamentalism is a new form  of sovereignty: Empire. All limits are abolished, but in the process  </w:t>
      </w:r>
      <w:r w:rsidRPr="00F430F0">
        <w:rPr>
          <w:rStyle w:val="StyleBoldUnderline"/>
          <w:rFonts w:ascii="Times New Roman" w:hAnsi="Times New Roman" w:cs="Times New Roman"/>
        </w:rPr>
        <w:t>multiplicity is reduced to unity, singularity to identity</w:t>
      </w:r>
      <w:r w:rsidRPr="00F430F0">
        <w:rPr>
          <w:rFonts w:ascii="Times New Roman" w:hAnsi="Times New Roman" w:cs="Times New Roman"/>
          <w:sz w:val="14"/>
          <w:szCs w:val="14"/>
        </w:rPr>
        <w:t>.</w:t>
      </w:r>
    </w:p>
    <w:p w14:paraId="3E10DF04" w14:textId="6D6106CC" w:rsidR="002A755B" w:rsidRPr="00F430F0" w:rsidRDefault="002A755B" w:rsidP="002A755B">
      <w:pPr>
        <w:rPr>
          <w:rFonts w:ascii="Times New Roman" w:hAnsi="Times New Roman" w:cs="Times New Roman"/>
          <w:sz w:val="14"/>
          <w:szCs w:val="14"/>
        </w:rPr>
      </w:pPr>
      <w:r w:rsidRPr="00F430F0">
        <w:rPr>
          <w:rStyle w:val="StyleBoldUnderline"/>
          <w:rFonts w:ascii="Times New Roman" w:hAnsi="Times New Roman" w:cs="Times New Roman"/>
        </w:rPr>
        <w:t>No matter how many inputs civil society has, how many different voices enter the general hubbub, everything becomes one. It is ironically by taking up civil society’s most radical demands that the state maintains its monopoly. Civil society transforms multiple inputs into a single output (policy), and the state then intervenes into civil society to stratify and so contain the force of its social movements. The state differentiates and classiﬁes: by recognizing some individuals as citizens and others not, for instance; or by marking off the insane, the educated, the criminal,</w:t>
      </w:r>
      <w:r w:rsidRPr="00F430F0">
        <w:rPr>
          <w:rFonts w:ascii="Times New Roman" w:hAnsi="Times New Roman" w:cs="Times New Roman"/>
          <w:sz w:val="14"/>
          <w:szCs w:val="14"/>
        </w:rPr>
        <w:t xml:space="preserve"> and so on. But these differences are subject to a single principle of sovereign unity, identity, and legitimacy. The state lies behind modernity’s multiple differentiations. It is a machine to produce difference, but </w:t>
      </w:r>
      <w:r w:rsidRPr="00F430F0">
        <w:rPr>
          <w:rStyle w:val="StyleBoldUnderline"/>
          <w:rFonts w:ascii="Times New Roman" w:hAnsi="Times New Roman" w:cs="Times New Roman"/>
        </w:rPr>
        <w:t>it depends upon civil society’s hyperrepresentational assemblage to produce its own overarching identity</w:t>
      </w:r>
      <w:r w:rsidRPr="00F430F0">
        <w:rPr>
          <w:rFonts w:ascii="Times New Roman" w:hAnsi="Times New Roman" w:cs="Times New Roman"/>
          <w:sz w:val="14"/>
          <w:szCs w:val="14"/>
        </w:rPr>
        <w:t xml:space="preserve">. In other words, </w:t>
      </w:r>
      <w:r w:rsidRPr="00F430F0">
        <w:rPr>
          <w:rStyle w:val="StyleBoldUnderline"/>
          <w:rFonts w:ascii="Times New Roman" w:hAnsi="Times New Roman" w:cs="Times New Roman"/>
        </w:rPr>
        <w:t>the multiple negotiations within civil society become the components of an eminent unity that then overcodes differences according to a single legitimate and legitimating principle. But something always escapes</w:t>
      </w:r>
      <w:r w:rsidRPr="00F430F0">
        <w:rPr>
          <w:rFonts w:ascii="Times New Roman" w:hAnsi="Times New Roman" w:cs="Times New Roman"/>
          <w:sz w:val="14"/>
          <w:szCs w:val="14"/>
        </w:rPr>
        <w:t>.</w:t>
      </w:r>
    </w:p>
    <w:p w14:paraId="28486CC7" w14:textId="77777777" w:rsidR="002A755B" w:rsidRPr="00F430F0" w:rsidRDefault="002A755B" w:rsidP="002A755B">
      <w:pPr>
        <w:rPr>
          <w:rFonts w:ascii="Times New Roman" w:hAnsi="Times New Roman" w:cs="Times New Roman"/>
        </w:rPr>
      </w:pPr>
    </w:p>
    <w:p w14:paraId="7D81DD57" w14:textId="77777777" w:rsidR="002A755B" w:rsidRPr="00F430F0" w:rsidRDefault="002A755B" w:rsidP="002A755B">
      <w:pPr>
        <w:rPr>
          <w:rFonts w:ascii="Times New Roman" w:hAnsi="Times New Roman" w:cs="Times New Roman"/>
        </w:rPr>
      </w:pPr>
    </w:p>
    <w:p w14:paraId="7A1544A5"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 xml:space="preserve">Link—Corruption </w:t>
      </w:r>
    </w:p>
    <w:p w14:paraId="1CF75977" w14:textId="77777777" w:rsidR="002A755B" w:rsidRPr="00F430F0" w:rsidRDefault="002A755B" w:rsidP="002A755B">
      <w:pPr>
        <w:pStyle w:val="Heading4"/>
        <w:rPr>
          <w:rFonts w:cs="Times New Roman"/>
        </w:rPr>
      </w:pPr>
      <w:r w:rsidRPr="00F430F0">
        <w:rPr>
          <w:rFonts w:cs="Times New Roman"/>
        </w:rPr>
        <w:t>Discourses of corruption backdoor transparency initiatives, resulting in a violent mapping of subjectivity</w:t>
      </w:r>
    </w:p>
    <w:p w14:paraId="582FF6E2" w14:textId="77777777" w:rsidR="002A755B" w:rsidRPr="00F430F0" w:rsidRDefault="002A755B" w:rsidP="002A755B">
      <w:pPr>
        <w:rPr>
          <w:rFonts w:ascii="Times New Roman" w:hAnsi="Times New Roman" w:cs="Times New Roman"/>
        </w:rPr>
      </w:pPr>
    </w:p>
    <w:p w14:paraId="431F0EF9" w14:textId="77777777" w:rsidR="002A755B" w:rsidRPr="00F430F0" w:rsidRDefault="002A755B" w:rsidP="002A755B">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198E3C41" w14:textId="77777777" w:rsidR="002A755B" w:rsidRPr="00F430F0" w:rsidRDefault="002A755B" w:rsidP="002A755B">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107-109.</w:t>
      </w:r>
    </w:p>
    <w:p w14:paraId="00AA3C45" w14:textId="77777777" w:rsidR="002A755B" w:rsidRPr="00F430F0" w:rsidRDefault="002A755B" w:rsidP="002A755B">
      <w:pPr>
        <w:rPr>
          <w:rFonts w:ascii="Times New Roman" w:hAnsi="Times New Roman" w:cs="Times New Roman"/>
          <w:sz w:val="14"/>
          <w:szCs w:val="14"/>
        </w:rPr>
      </w:pPr>
    </w:p>
    <w:p w14:paraId="1DD6CE74" w14:textId="1F8A3572"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Neoliberalism demands that civil society provide ever more legitimation ever more immediately and directly. </w:t>
      </w:r>
      <w:r w:rsidRPr="00F430F0">
        <w:rPr>
          <w:rStyle w:val="StyleBoldUnderline"/>
          <w:rFonts w:ascii="Times New Roman" w:hAnsi="Times New Roman" w:cs="Times New Roman"/>
        </w:rPr>
        <w:t>The state and civil society should be completely transparent to each other. Transparency is neoliberalism’s key value, going hand in hand with governance</w:t>
      </w:r>
      <w:r w:rsidRPr="00F430F0">
        <w:rPr>
          <w:rFonts w:ascii="Times New Roman" w:hAnsi="Times New Roman" w:cs="Times New Roman"/>
          <w:sz w:val="14"/>
          <w:szCs w:val="14"/>
        </w:rPr>
        <w:t xml:space="preserve">. So Michel Camdessus, managing director of the International Monetary Fund from 1987 to 2000 (the IMF’s longest-serving chief ofﬁcial), declared to “Transparency International” his belief in “the central importance of transparency and good governance in achieving economic success.”109 </w:t>
      </w:r>
      <w:r w:rsidRPr="00F430F0">
        <w:rPr>
          <w:rStyle w:val="StyleBoldUnderline"/>
          <w:rFonts w:ascii="Times New Roman" w:hAnsi="Times New Roman" w:cs="Times New Roman"/>
        </w:rPr>
        <w:t>Transparency International</w:t>
      </w:r>
      <w:r w:rsidRPr="00F430F0">
        <w:rPr>
          <w:rFonts w:ascii="Times New Roman" w:hAnsi="Times New Roman" w:cs="Times New Roman"/>
          <w:sz w:val="14"/>
          <w:szCs w:val="14"/>
        </w:rPr>
        <w:t xml:space="preserve"> itself is, it </w:t>
      </w:r>
      <w:r w:rsidRPr="00F430F0">
        <w:rPr>
          <w:rStyle w:val="StyleBoldUnderline"/>
          <w:rFonts w:ascii="Times New Roman" w:hAnsi="Times New Roman" w:cs="Times New Roman"/>
        </w:rPr>
        <w:t>declares, “the global civil society organisation leading the ﬁght against corruption, bring[ing] people together in a powerful worldwide coalition</w:t>
      </w:r>
      <w:r w:rsidRPr="00F430F0">
        <w:rPr>
          <w:rFonts w:ascii="Times New Roman" w:hAnsi="Times New Roman" w:cs="Times New Roman"/>
          <w:sz w:val="14"/>
          <w:szCs w:val="14"/>
        </w:rPr>
        <w:t>.”110 It deﬁnes corruption as “the abuse of entrusted power for private gain” and produces an annual “Corruption Perception Index,” statistically documenting on a ten-point scale which societies it believes are the most transparent (in 2009, New Zealand, which scored 9.4 closely followed by Denmark with 9.3) and which the least (Afghanistan and Somalia with 1.3 and 1.1 points respectively). The workings of government and business are to be transparent to civil society. Equally, however, neoliberal practice insists that society be transparent to business and government.</w:t>
      </w:r>
    </w:p>
    <w:p w14:paraId="54BAF223" w14:textId="5779D4D6"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 Business must have immediate access to information about consumer  behavior, while government needs to be able to sound out its citizenry  as efﬁciently as possible. </w:t>
      </w:r>
      <w:r w:rsidRPr="00F430F0">
        <w:rPr>
          <w:rStyle w:val="StyleBoldUnderline"/>
          <w:rFonts w:ascii="Times New Roman" w:hAnsi="Times New Roman" w:cs="Times New Roman"/>
        </w:rPr>
        <w:t>Transparency is aimed at literally disarming  social movements:</w:t>
      </w:r>
      <w:r w:rsidRPr="00F430F0">
        <w:rPr>
          <w:rFonts w:ascii="Times New Roman" w:hAnsi="Times New Roman" w:cs="Times New Roman"/>
          <w:sz w:val="14"/>
          <w:szCs w:val="14"/>
        </w:rPr>
        <w:t xml:space="preserve"> Camdessus’s example of the “positive effects” of  the IMF’s initiatives, which he himself terms a “revolution,” involves  </w:t>
      </w:r>
      <w:r w:rsidRPr="00F430F0">
        <w:rPr>
          <w:rStyle w:val="StyleBoldUnderline"/>
          <w:rFonts w:ascii="Times New Roman" w:hAnsi="Times New Roman" w:cs="Times New Roman"/>
        </w:rPr>
        <w:t>unions “giv[ing] up the idea of a general strike.”</w:t>
      </w:r>
      <w:r w:rsidRPr="00F430F0">
        <w:rPr>
          <w:rFonts w:ascii="Times New Roman" w:hAnsi="Times New Roman" w:cs="Times New Roman"/>
          <w:sz w:val="14"/>
          <w:szCs w:val="14"/>
        </w:rPr>
        <w:t xml:space="preserve">  With social transparency elevated to the acme of public virtue,  opinion polls in all their many current incarnations come to the fore  as the prime mechanism of governance and control in public and  private sectors alike. Constant surveys eliminate the residual autonomy and texture of civil society, and public opinion becomes directly  assimilated to both state managerialism and private proﬁt. Many  of the companies specializing in the variety of polling devices now  in use also provide their services to business as “market research,”  and vice versa. </w:t>
      </w:r>
      <w:r w:rsidRPr="00F430F0">
        <w:rPr>
          <w:rStyle w:val="StyleBoldUnderline"/>
          <w:rFonts w:ascii="Times New Roman" w:hAnsi="Times New Roman" w:cs="Times New Roman"/>
        </w:rPr>
        <w:t>Politics becomes market research as market research  becomes a particularly valuable tool for politicians. Both thrive on  surveys, focus groups, brand analysis, even corporate ethnography  and social semiotics: business and politics are increasingly built on  the same basis. The thickness and texture of civil society disappear,  as the state moves to an apparently direct relation with the public. Transparency is promoted through the technocratic conversion  of disparate affects (the way things make us feel) into statistical  opinions (what we think about them) that can justify</w:t>
      </w:r>
      <w:r w:rsidRPr="00F430F0">
        <w:rPr>
          <w:rFonts w:ascii="Times New Roman" w:hAnsi="Times New Roman" w:cs="Times New Roman"/>
          <w:sz w:val="14"/>
          <w:szCs w:val="14"/>
        </w:rPr>
        <w:t xml:space="preserve"> a single set  of policies, a single outcome for the governmental client. Pierre  Bourdieu points out that the social scientiﬁc survey, on which technocracy’s production of public opinion is based, proceeds “as if  it had already resolved the essential problem of politics, namely,  the question of the transmutation of experience into discourse, of  the unformulated ethos into a constituted, constituting logos.”111  Yet polls are too often taken at face value by researchers, and  their rationale is seldom questioned. Much social science, after all,  is premised upon unconditional belief in such surveys. When the  tools of social science are taken up by power, there is little that the  statistic-minded scholar can do but applaud this incorporation of  social scientiﬁc calculation into governance.</w:t>
      </w:r>
    </w:p>
    <w:p w14:paraId="22E7FE53" w14:textId="15C0F847"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 There is nothing passive about the recording technologies that  underpin an age of transparency. They effect real transformations,  changes in state for the state’s unchanging beneﬁt. They bridge  what Bourdieu describes as the “radical discontinuity” that separates “ethos and logos, practical mastery and verbal mastery.”112  </w:t>
      </w:r>
      <w:r w:rsidRPr="00F430F0">
        <w:rPr>
          <w:rStyle w:val="StyleBoldUnderline"/>
          <w:rFonts w:ascii="Times New Roman" w:hAnsi="Times New Roman" w:cs="Times New Roman"/>
        </w:rPr>
        <w:t>Opinion polls and other such instruments of technocratic observation are apparatuses of capture converting qualitative difference  into quantity: they produce a statistical striation of social space that  reduces experience to opinion and people to pop-sociological epithets (“soccer moms,” “Essex man”) so as to calibrate endlessly  comparable differences. Multiplicity is replaced by simple multiplication. Once different sectors of society are compared, they can also  be represented and appropriated</w:t>
      </w:r>
      <w:r w:rsidRPr="00F430F0">
        <w:rPr>
          <w:rFonts w:ascii="Times New Roman" w:hAnsi="Times New Roman" w:cs="Times New Roman"/>
          <w:sz w:val="14"/>
          <w:szCs w:val="14"/>
        </w:rPr>
        <w:t>. The state becomes what Deleuze  and Guattari term a “form of expression” for the disparate elements  that it has captured in its all-observing gaze.113  Polling goes hand in hand with the mediatization of politics  under neoliberalism. These media take new forms; the classic critique of the spectacle, for the way in which it turns viewers into  passive subjects, is now outdated. Cinematic spectators may have  been blinded or distracted at the apogee of historical populism.</w:t>
      </w:r>
    </w:p>
    <w:p w14:paraId="39146A9A" w14:textId="65C48249"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 But in the televisual age of neoliberalism, participation is all. We  are endlessly encouraged to vote: for Pop Idol or American Idol,  and a myriad other reality programs. George Orwell would never  have imagined Big Brother converted into an interactive fantasy in which it is the television audience that determines events on the  omnipresent small screen (to evict or save a housemate), rather than  the other way around. But the incitement to join in does not merely  affect so-called reality television: British TV constantly exhorts its  audience to “press the red button on your remote control” or “send  us an SMS message,” urging viewers to provide feedback and commentary immediately and directly. Participating viewers produce a  stream of real-time opinion that can then be run along the bottom of the screen, like a stock market ticker, while a politician is  interviewed or breaking news is broadcast. Meanwhile politicians  themselves, on the sofas and comfy chairs of the daytime discussion  shows, enter the nation’s living rooms to chat, mug of coffee or tea  in hand, about ever more everyday topics: their favorite football  teams, recipes, and health tips. And all this is to say nothing of </w:t>
      </w:r>
      <w:r w:rsidRPr="00F430F0">
        <w:rPr>
          <w:rStyle w:val="StyleBoldUnderline"/>
          <w:rFonts w:ascii="Times New Roman" w:hAnsi="Times New Roman" w:cs="Times New Roman"/>
        </w:rPr>
        <w:t>the  Internet or the blogosphere, Twitter or Facebook, and the ways in  which they, too, foster the sensations of transparency, immediacy,  accountability, and the blurring of boundaries between economy,  state, and civil society</w:t>
      </w:r>
      <w:r w:rsidRPr="00F430F0">
        <w:rPr>
          <w:rFonts w:ascii="Times New Roman" w:hAnsi="Times New Roman" w:cs="Times New Roman"/>
          <w:sz w:val="14"/>
          <w:szCs w:val="14"/>
        </w:rPr>
        <w:t>.</w:t>
      </w:r>
    </w:p>
    <w:p w14:paraId="5F4A757A" w14:textId="77777777" w:rsidR="002A755B" w:rsidRPr="00F430F0" w:rsidRDefault="002A755B" w:rsidP="002A755B">
      <w:pPr>
        <w:rPr>
          <w:rFonts w:ascii="Times New Roman" w:hAnsi="Times New Roman" w:cs="Times New Roman"/>
        </w:rPr>
      </w:pPr>
    </w:p>
    <w:p w14:paraId="4689B9DD" w14:textId="77777777" w:rsidR="002A755B" w:rsidRPr="00F430F0" w:rsidRDefault="002A755B" w:rsidP="002A755B">
      <w:pPr>
        <w:rPr>
          <w:rFonts w:ascii="Times New Roman" w:hAnsi="Times New Roman" w:cs="Times New Roman"/>
        </w:rPr>
      </w:pPr>
    </w:p>
    <w:p w14:paraId="4C86E777" w14:textId="77777777" w:rsidR="009F4799" w:rsidRPr="00F430F0" w:rsidRDefault="009F4799" w:rsidP="009F4799">
      <w:pPr>
        <w:rPr>
          <w:rFonts w:ascii="Times New Roman" w:hAnsi="Times New Roman" w:cs="Times New Roman"/>
        </w:rPr>
      </w:pPr>
    </w:p>
    <w:p w14:paraId="6E6A980B" w14:textId="77777777" w:rsidR="009F4799" w:rsidRPr="00F430F0" w:rsidRDefault="009F4799" w:rsidP="009F4799">
      <w:pPr>
        <w:rPr>
          <w:rFonts w:ascii="Times New Roman" w:hAnsi="Times New Roman" w:cs="Times New Roman"/>
        </w:rPr>
      </w:pPr>
    </w:p>
    <w:p w14:paraId="51AAFA3B" w14:textId="77777777" w:rsidR="005A3759" w:rsidRPr="00F430F0" w:rsidRDefault="005A3759" w:rsidP="005A3759">
      <w:pPr>
        <w:pStyle w:val="Heading3"/>
        <w:rPr>
          <w:rFonts w:ascii="Times New Roman" w:hAnsi="Times New Roman" w:cs="Times New Roman"/>
        </w:rPr>
      </w:pPr>
      <w:r w:rsidRPr="00F430F0">
        <w:rPr>
          <w:rFonts w:ascii="Times New Roman" w:hAnsi="Times New Roman" w:cs="Times New Roman"/>
        </w:rPr>
        <w:lastRenderedPageBreak/>
        <w:t xml:space="preserve">Link—Cuba </w:t>
      </w:r>
    </w:p>
    <w:p w14:paraId="274E9BC7" w14:textId="77777777" w:rsidR="005A3759" w:rsidRPr="00F430F0" w:rsidRDefault="005A3759" w:rsidP="005A3759">
      <w:pPr>
        <w:rPr>
          <w:rFonts w:ascii="Times New Roman" w:hAnsi="Times New Roman" w:cs="Times New Roman"/>
        </w:rPr>
      </w:pPr>
    </w:p>
    <w:p w14:paraId="0DBADBD1" w14:textId="77777777" w:rsidR="005A3759" w:rsidRPr="00F430F0" w:rsidRDefault="005A3759" w:rsidP="005A3759">
      <w:pPr>
        <w:rPr>
          <w:rStyle w:val="StyleStyleBold12pt"/>
          <w:rFonts w:ascii="Times New Roman" w:hAnsi="Times New Roman" w:cs="Times New Roman"/>
        </w:rPr>
      </w:pPr>
      <w:r w:rsidRPr="00F430F0">
        <w:rPr>
          <w:rStyle w:val="StyleStyleBold12pt"/>
          <w:rFonts w:ascii="Times New Roman" w:hAnsi="Times New Roman" w:cs="Times New Roman"/>
        </w:rPr>
        <w:t>The affirmative plays into a schema of legitimating Cuba only to the benefits of Cuban elites and strip intellectual and artistic labor of its affective potential</w:t>
      </w:r>
    </w:p>
    <w:p w14:paraId="548F8F15" w14:textId="77777777" w:rsidR="005A3759" w:rsidRPr="00F430F0" w:rsidRDefault="005A3759" w:rsidP="005A3759">
      <w:pPr>
        <w:rPr>
          <w:rStyle w:val="StyleBoldUnderline"/>
          <w:rFonts w:ascii="Times New Roman" w:hAnsi="Times New Roman" w:cs="Times New Roman"/>
        </w:rPr>
      </w:pPr>
      <w:r w:rsidRPr="00F430F0">
        <w:rPr>
          <w:rStyle w:val="StyleBoldUnderline"/>
          <w:rFonts w:ascii="Times New Roman" w:hAnsi="Times New Roman" w:cs="Times New Roman"/>
        </w:rPr>
        <w:t>Hernandez-Reguant ‘4</w:t>
      </w:r>
    </w:p>
    <w:p w14:paraId="2270EE46" w14:textId="77777777" w:rsidR="005A3759" w:rsidRPr="00F430F0" w:rsidRDefault="005A3759" w:rsidP="005A3759">
      <w:pPr>
        <w:rPr>
          <w:rFonts w:ascii="Times New Roman" w:hAnsi="Times New Roman" w:cs="Times New Roman"/>
          <w:sz w:val="20"/>
          <w:szCs w:val="20"/>
        </w:rPr>
      </w:pPr>
      <w:r w:rsidRPr="00F430F0">
        <w:rPr>
          <w:rFonts w:ascii="Times New Roman" w:hAnsi="Times New Roman" w:cs="Times New Roman"/>
          <w:sz w:val="20"/>
          <w:szCs w:val="20"/>
        </w:rPr>
        <w:t xml:space="preserve">Ariana Hernandez-Reguant. Cultural Anthropologist at Tulane University. 2004. “Copyrighting Che: Art and Authorship under Cuban Late Socialism”. </w:t>
      </w:r>
      <w:r w:rsidRPr="00F430F0">
        <w:rPr>
          <w:rFonts w:ascii="Times New Roman" w:hAnsi="Times New Roman" w:cs="Times New Roman"/>
          <w:sz w:val="20"/>
          <w:szCs w:val="20"/>
          <w:u w:val="single"/>
        </w:rPr>
        <w:t>Public Culture</w:t>
      </w:r>
      <w:r w:rsidRPr="00F430F0">
        <w:rPr>
          <w:rFonts w:ascii="Times New Roman" w:hAnsi="Times New Roman" w:cs="Times New Roman"/>
          <w:sz w:val="20"/>
          <w:szCs w:val="20"/>
        </w:rPr>
        <w:t xml:space="preserve"> 16.1.</w:t>
      </w:r>
    </w:p>
    <w:p w14:paraId="6171BE82" w14:textId="77777777" w:rsidR="005A3759" w:rsidRPr="00F430F0" w:rsidRDefault="005A3759" w:rsidP="005A3759">
      <w:pPr>
        <w:rPr>
          <w:rFonts w:ascii="Times New Roman" w:hAnsi="Times New Roman" w:cs="Times New Roman"/>
          <w:sz w:val="14"/>
          <w:szCs w:val="14"/>
        </w:rPr>
      </w:pPr>
    </w:p>
    <w:p w14:paraId="63A65B37" w14:textId="77777777"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Still a part of the ideological state apparatus, the culture industries were turned into semiautonomous enterprises capable of competing in global markets. In the process, they constituted a sort of "contact zone," where transnational corporate capitalism came into contact with precisely the socialist state structures charged with the mission of transmitting and sustaining official ideology to the national public. As a result, the culture industries were required to mediate between a wide array of stakeholders, including corporate, state, and Communist Party agendas, and the desires of domestic audiences now empowered as consumers. As labor sites, they saw the emergence of new social relations as well as forms of identification in relation to labor, consumption, and community—with the particularity that the emerging hybrid subjectivities were formed around the negotiation of socialist morality and capitalist approaches to capital accumulation, at the level of both representation and practice.</w:t>
      </w:r>
    </w:p>
    <w:p w14:paraId="00062C98" w14:textId="77777777" w:rsidR="005A3759" w:rsidRPr="00F430F0" w:rsidRDefault="005A3759" w:rsidP="005A3759">
      <w:pPr>
        <w:rPr>
          <w:rStyle w:val="StyleBoldUnderline"/>
          <w:rFonts w:ascii="Times New Roman" w:hAnsi="Times New Roman" w:cs="Times New Roman"/>
        </w:rPr>
      </w:pPr>
      <w:r w:rsidRPr="00F430F0">
        <w:rPr>
          <w:rFonts w:ascii="Times New Roman" w:hAnsi="Times New Roman" w:cs="Times New Roman"/>
          <w:sz w:val="14"/>
          <w:szCs w:val="14"/>
        </w:rPr>
        <w:t xml:space="preserve">Clearly, it was </w:t>
      </w:r>
      <w:r w:rsidRPr="00F430F0">
        <w:rPr>
          <w:rStyle w:val="StyleBoldUnderline"/>
          <w:rFonts w:ascii="Times New Roman" w:hAnsi="Times New Roman" w:cs="Times New Roman"/>
        </w:rPr>
        <w:t>within the culture industries that the ideological hegemony of the revolutionary government was at risk. In</w:t>
      </w:r>
      <w:r w:rsidRPr="00F430F0">
        <w:rPr>
          <w:rFonts w:ascii="Times New Roman" w:hAnsi="Times New Roman" w:cs="Times New Roman"/>
          <w:sz w:val="14"/>
          <w:szCs w:val="14"/>
        </w:rPr>
        <w:t xml:space="preserve"> response, </w:t>
      </w:r>
      <w:r w:rsidRPr="00F430F0">
        <w:rPr>
          <w:rStyle w:val="StyleBoldUnderline"/>
          <w:rFonts w:ascii="Times New Roman" w:hAnsi="Times New Roman" w:cs="Times New Roman"/>
        </w:rPr>
        <w:t>the Cuban government sought to preserve the socialist hierarchy of power and knowledge by selectively granting privileges to certain cultural producers while policing any attempts to profit on the part of individual intermediaries.</w:t>
      </w:r>
      <w:r w:rsidRPr="00F430F0">
        <w:rPr>
          <w:rFonts w:ascii="Times New Roman" w:hAnsi="Times New Roman" w:cs="Times New Roman"/>
          <w:sz w:val="14"/>
          <w:szCs w:val="14"/>
        </w:rPr>
        <w:t xml:space="preserve"> That is, </w:t>
      </w:r>
      <w:r w:rsidRPr="00F430F0">
        <w:rPr>
          <w:rStyle w:val="StyleBoldUnderline"/>
          <w:rFonts w:ascii="Times New Roman" w:hAnsi="Times New Roman" w:cs="Times New Roman"/>
        </w:rPr>
        <w:t>it fostered the formation of selective elites loyal to the revolutionary project while containing the development</w:t>
      </w:r>
      <w:r w:rsidRPr="00F430F0">
        <w:rPr>
          <w:rFonts w:ascii="Times New Roman" w:hAnsi="Times New Roman" w:cs="Times New Roman"/>
          <w:sz w:val="14"/>
          <w:szCs w:val="14"/>
        </w:rPr>
        <w:t xml:space="preserve"> [End Page 24] </w:t>
      </w:r>
      <w:r w:rsidRPr="00F430F0">
        <w:rPr>
          <w:rStyle w:val="StyleBoldUnderline"/>
          <w:rFonts w:ascii="Times New Roman" w:hAnsi="Times New Roman" w:cs="Times New Roman"/>
        </w:rPr>
        <w:t>of a middle class that could eventually challenge its rule</w:t>
      </w:r>
      <w:r w:rsidRPr="00F430F0">
        <w:rPr>
          <w:rFonts w:ascii="Times New Roman" w:hAnsi="Times New Roman" w:cs="Times New Roman"/>
          <w:sz w:val="14"/>
          <w:szCs w:val="14"/>
        </w:rPr>
        <w:t xml:space="preserve">. Likewise, </w:t>
      </w:r>
      <w:r w:rsidRPr="00F430F0">
        <w:rPr>
          <w:rStyle w:val="StyleBoldUnderline"/>
          <w:rFonts w:ascii="Times New Roman" w:hAnsi="Times New Roman" w:cs="Times New Roman"/>
        </w:rPr>
        <w:t>while limiting private entrepreneurship at home, socialist institutions established ties with transnational corporations, thereby legitimizing them as players in the Cuban economy.</w:t>
      </w:r>
    </w:p>
    <w:p w14:paraId="07E96E02" w14:textId="77777777"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In this process, cultural producers, as copyright holders protected by intellectual property laws designed to promote free trade, became empowered to profit from their labor product for as long as they lived. Art ceased to be considered the product of a collective effort and became instead the property of an individual author who could prevent others from using it—a property that could be traded, sold, and invested in international markets at the will of its proprietor. Furthermore, this was a form of property whose value went beyond that of an exchangeable commodity. The product of artistic labor could now be turned into capital, generating profits merely through its use by other parties. In sum, </w:t>
      </w:r>
      <w:r w:rsidRPr="00F430F0">
        <w:rPr>
          <w:rStyle w:val="StyleBoldUnderline"/>
          <w:rFonts w:ascii="Times New Roman" w:hAnsi="Times New Roman" w:cs="Times New Roman"/>
        </w:rPr>
        <w:t>in the encounter of socialist structures with neoliberal forms of value in the cultural arena, the creative product may become capital, while the author acts as a capitalist who collects rents and increases his or her estate without having to engage in any further work.</w:t>
      </w:r>
      <w:r w:rsidRPr="00F430F0">
        <w:rPr>
          <w:rFonts w:ascii="Times New Roman" w:hAnsi="Times New Roman" w:cs="Times New Roman"/>
          <w:sz w:val="14"/>
          <w:szCs w:val="14"/>
        </w:rPr>
        <w:t xml:space="preserve"> That is, in contrast to other workers, creators gained the ability to become rentiers, as their earnings were not tied to labor time or other moral standards but to the successful speculation of their labor products by corporate parties.</w:t>
      </w:r>
    </w:p>
    <w:p w14:paraId="212DEB57" w14:textId="77777777" w:rsidR="005A3759" w:rsidRPr="00F430F0" w:rsidRDefault="005A3759" w:rsidP="005A3759">
      <w:pPr>
        <w:rPr>
          <w:rStyle w:val="StyleBoldUnderline"/>
          <w:rFonts w:ascii="Times New Roman" w:hAnsi="Times New Roman" w:cs="Times New Roman"/>
        </w:rPr>
      </w:pPr>
      <w:r w:rsidRPr="00F430F0">
        <w:rPr>
          <w:rStyle w:val="StyleBoldUnderline"/>
          <w:rFonts w:ascii="Times New Roman" w:hAnsi="Times New Roman" w:cs="Times New Roman"/>
        </w:rPr>
        <w:t>Under late socialism, labor continued to define social worth, but</w:t>
      </w:r>
      <w:r w:rsidRPr="00F430F0">
        <w:rPr>
          <w:rFonts w:ascii="Times New Roman" w:hAnsi="Times New Roman" w:cs="Times New Roman"/>
          <w:sz w:val="14"/>
          <w:szCs w:val="14"/>
        </w:rPr>
        <w:t xml:space="preserve"> it </w:t>
      </w:r>
      <w:r w:rsidRPr="00F430F0">
        <w:rPr>
          <w:rStyle w:val="StyleBoldUnderline"/>
          <w:rFonts w:ascii="Times New Roman" w:hAnsi="Times New Roman" w:cs="Times New Roman"/>
        </w:rPr>
        <w:t>also</w:t>
      </w:r>
      <w:r w:rsidRPr="00F430F0">
        <w:rPr>
          <w:rFonts w:ascii="Times New Roman" w:hAnsi="Times New Roman" w:cs="Times New Roman"/>
          <w:sz w:val="14"/>
          <w:szCs w:val="14"/>
        </w:rPr>
        <w:t xml:space="preserve"> acquired a new role in </w:t>
      </w:r>
      <w:r w:rsidRPr="00F430F0">
        <w:rPr>
          <w:rStyle w:val="StyleBoldUnderline"/>
          <w:rFonts w:ascii="Times New Roman" w:hAnsi="Times New Roman" w:cs="Times New Roman"/>
        </w:rPr>
        <w:t>the making of subjectivities and social relations</w:t>
      </w:r>
      <w:r w:rsidRPr="00F430F0">
        <w:rPr>
          <w:rFonts w:ascii="Times New Roman" w:hAnsi="Times New Roman" w:cs="Times New Roman"/>
          <w:sz w:val="14"/>
          <w:szCs w:val="14"/>
        </w:rPr>
        <w:t xml:space="preserve">. In contrast to the social equality promoted by the socialist revolution and predicated in the egalitarian approach to work contained in the Marxist idea of abstract labor, a distinction emerged between what came to be viewed as essentially different kinds of labor, whereby mental labor, and particularly artistic labor, acquired preeminence over manual labor. As a result, first and foremost within the cultural zone of contact, social stratification developed following the accrued value of creative labor and its appropriated product in global markets. </w:t>
      </w:r>
      <w:r w:rsidRPr="00F430F0">
        <w:rPr>
          <w:rStyle w:val="StyleBoldUnderline"/>
          <w:rFonts w:ascii="Times New Roman" w:hAnsi="Times New Roman" w:cs="Times New Roman"/>
        </w:rPr>
        <w:t>This proved crucial to articulations of citizenship: not only because the symbolic representations generated through this field—like Korda's photo of Che</w:t>
      </w:r>
      <w:r w:rsidRPr="00F430F0">
        <w:rPr>
          <w:rFonts w:ascii="Times New Roman" w:hAnsi="Times New Roman" w:cs="Times New Roman"/>
          <w:sz w:val="14"/>
          <w:szCs w:val="14"/>
        </w:rPr>
        <w:t xml:space="preserve">—form </w:t>
      </w:r>
      <w:r w:rsidRPr="00F430F0">
        <w:rPr>
          <w:rStyle w:val="StyleBoldUnderline"/>
          <w:rFonts w:ascii="Times New Roman" w:hAnsi="Times New Roman" w:cs="Times New Roman"/>
        </w:rPr>
        <w:t>and</w:t>
      </w:r>
      <w:r w:rsidRPr="00F430F0">
        <w:rPr>
          <w:rFonts w:ascii="Times New Roman" w:hAnsi="Times New Roman" w:cs="Times New Roman"/>
          <w:sz w:val="14"/>
          <w:szCs w:val="14"/>
        </w:rPr>
        <w:t xml:space="preserve"> inform the mediated contours of everyday life among national publics but because the dynamic negotiations surrounding the production and circulation of public representations harbored innovative practices—</w:t>
      </w:r>
      <w:r w:rsidRPr="00F430F0">
        <w:rPr>
          <w:rFonts w:ascii="Times New Roman" w:hAnsi="Times New Roman" w:cs="Times New Roman"/>
        </w:rPr>
        <w:t>such as</w:t>
      </w:r>
      <w:r w:rsidRPr="00F430F0">
        <w:rPr>
          <w:rStyle w:val="StyleBoldUnderline"/>
          <w:rFonts w:ascii="Times New Roman" w:hAnsi="Times New Roman" w:cs="Times New Roman"/>
        </w:rPr>
        <w:t xml:space="preserve"> the copyrighting of Che—where we may locate the limit points, as well as the horizons, of state projects and laboring subjects.</w:t>
      </w:r>
    </w:p>
    <w:p w14:paraId="0A57D9B5" w14:textId="7D795CE4" w:rsidR="009F4799" w:rsidRPr="00F430F0" w:rsidRDefault="009F4799" w:rsidP="009F4799">
      <w:pPr>
        <w:pStyle w:val="Heading3"/>
        <w:rPr>
          <w:rFonts w:ascii="Times New Roman" w:hAnsi="Times New Roman" w:cs="Times New Roman"/>
        </w:rPr>
      </w:pPr>
      <w:r w:rsidRPr="00F430F0">
        <w:rPr>
          <w:rFonts w:ascii="Times New Roman" w:hAnsi="Times New Roman" w:cs="Times New Roman"/>
        </w:rPr>
        <w:lastRenderedPageBreak/>
        <w:t>Link—Cultural Studies</w:t>
      </w:r>
    </w:p>
    <w:p w14:paraId="6747A408" w14:textId="77777777" w:rsidR="009F4799" w:rsidRPr="00F430F0" w:rsidRDefault="009F4799" w:rsidP="009F4799">
      <w:pPr>
        <w:pStyle w:val="Heading4"/>
        <w:rPr>
          <w:rFonts w:cs="Times New Roman"/>
        </w:rPr>
      </w:pPr>
      <w:r w:rsidRPr="00F430F0">
        <w:rPr>
          <w:rFonts w:cs="Times New Roman"/>
        </w:rPr>
        <w:t>The affirmative’s academic critique is antipolitical—their transcendental account of power fails</w:t>
      </w:r>
    </w:p>
    <w:p w14:paraId="426CB859" w14:textId="77777777" w:rsidR="009F4799" w:rsidRPr="00F430F0" w:rsidRDefault="009F4799" w:rsidP="009F4799">
      <w:pPr>
        <w:rPr>
          <w:rFonts w:ascii="Times New Roman" w:hAnsi="Times New Roman" w:cs="Times New Roman"/>
        </w:rPr>
      </w:pPr>
    </w:p>
    <w:p w14:paraId="5FE90852" w14:textId="77777777" w:rsidR="009F4799" w:rsidRPr="00F430F0" w:rsidRDefault="009F4799" w:rsidP="009F4799">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09F11167" w14:textId="77777777" w:rsidR="009F4799" w:rsidRPr="00F430F0" w:rsidRDefault="009F4799" w:rsidP="009F4799">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 67.</w:t>
      </w:r>
    </w:p>
    <w:p w14:paraId="00354735" w14:textId="77777777" w:rsidR="009F4799" w:rsidRPr="00F430F0" w:rsidRDefault="009F4799" w:rsidP="009F4799">
      <w:pPr>
        <w:rPr>
          <w:rFonts w:ascii="Times New Roman" w:hAnsi="Times New Roman" w:cs="Times New Roman"/>
          <w:sz w:val="14"/>
          <w:szCs w:val="14"/>
        </w:rPr>
      </w:pPr>
    </w:p>
    <w:p w14:paraId="16F964DE" w14:textId="77777777" w:rsidR="009F4799" w:rsidRPr="00F430F0" w:rsidRDefault="009F4799" w:rsidP="009F4799">
      <w:pPr>
        <w:rPr>
          <w:rFonts w:ascii="Times New Roman" w:hAnsi="Times New Roman" w:cs="Times New Roman"/>
          <w:sz w:val="14"/>
          <w:szCs w:val="14"/>
        </w:rPr>
      </w:pPr>
      <w:r w:rsidRPr="00F430F0">
        <w:rPr>
          <w:rFonts w:ascii="Times New Roman" w:hAnsi="Times New Roman" w:cs="Times New Roman"/>
          <w:sz w:val="14"/>
          <w:szCs w:val="14"/>
        </w:rPr>
        <w:t xml:space="preserve">In the end, populism, and so also </w:t>
      </w:r>
      <w:r w:rsidRPr="00F430F0">
        <w:rPr>
          <w:rStyle w:val="StyleBoldUnderline"/>
          <w:rFonts w:ascii="Times New Roman" w:hAnsi="Times New Roman" w:cs="Times New Roman"/>
        </w:rPr>
        <w:t>cultural studies, is an antipolitics</w:t>
      </w:r>
      <w:r w:rsidRPr="00F430F0">
        <w:rPr>
          <w:rFonts w:ascii="Times New Roman" w:hAnsi="Times New Roman" w:cs="Times New Roman"/>
          <w:sz w:val="14"/>
          <w:szCs w:val="14"/>
        </w:rPr>
        <w:t xml:space="preserve">. No wonder </w:t>
      </w:r>
      <w:r w:rsidRPr="00F430F0">
        <w:rPr>
          <w:rStyle w:val="StyleBoldUnderline"/>
          <w:rFonts w:ascii="Times New Roman" w:hAnsi="Times New Roman" w:cs="Times New Roman"/>
        </w:rPr>
        <w:t>cultural studies has been derided for its complicity with the status quo, however radical its rhetoric</w:t>
      </w:r>
      <w:r w:rsidRPr="00F430F0">
        <w:rPr>
          <w:rFonts w:ascii="Times New Roman" w:hAnsi="Times New Roman" w:cs="Times New Roman"/>
          <w:sz w:val="14"/>
          <w:szCs w:val="14"/>
        </w:rPr>
        <w:t xml:space="preserve">. It is not so much that its practitioners are victims of bad faith. It is that </w:t>
      </w:r>
      <w:r w:rsidRPr="00F430F0">
        <w:rPr>
          <w:rStyle w:val="StyleBoldUnderline"/>
          <w:rFonts w:ascii="Times New Roman" w:hAnsi="Times New Roman" w:cs="Times New Roman"/>
        </w:rPr>
        <w:t>cultural studies takes hegemony at its word and so misses the ways in which hegemonic processes stand in for the other, more complex, means by which dominance is asserted and reproduced</w:t>
      </w:r>
      <w:r w:rsidRPr="00F430F0">
        <w:rPr>
          <w:rFonts w:ascii="Times New Roman" w:hAnsi="Times New Roman" w:cs="Times New Roman"/>
          <w:sz w:val="14"/>
          <w:szCs w:val="14"/>
        </w:rPr>
        <w:t xml:space="preserve">. If there is anything that can be salvaged from populism, it is its antipathy to representation. In the second half of this book, in a discussion of nonrepresentational and unnarrarable affect, habit, and the multitude, I outline a theory of posthegemony that can better account for dominance and social order. We need such a new theory because </w:t>
      </w:r>
      <w:r w:rsidRPr="00F430F0">
        <w:rPr>
          <w:rStyle w:val="StyleBoldUnderline"/>
          <w:rFonts w:ascii="Times New Roman" w:hAnsi="Times New Roman" w:cs="Times New Roman"/>
        </w:rPr>
        <w:t>cultural studies merely reinforces sovereignty, by shoring up the strange notion that power comes from above and that the only options for the dominated are negotiation or acquiescence. It is blind to the ways in which state institutions emerge from immanent processes and secure their legitimacy well below consciousness, with no need of words. So long as cultural studies continues to take these processes for granted, then all its articulate verbosity is no more than a form of complicitous silence</w:t>
      </w:r>
      <w:r w:rsidRPr="00F430F0">
        <w:rPr>
          <w:rFonts w:ascii="Times New Roman" w:hAnsi="Times New Roman" w:cs="Times New Roman"/>
          <w:sz w:val="14"/>
          <w:szCs w:val="14"/>
        </w:rPr>
        <w:t>.</w:t>
      </w:r>
    </w:p>
    <w:p w14:paraId="789F5D5B" w14:textId="77777777" w:rsidR="009F4799" w:rsidRPr="00F430F0" w:rsidRDefault="009F4799" w:rsidP="009F4799">
      <w:pPr>
        <w:rPr>
          <w:rFonts w:ascii="Times New Roman" w:hAnsi="Times New Roman" w:cs="Times New Roman"/>
          <w:sz w:val="14"/>
          <w:szCs w:val="14"/>
        </w:rPr>
      </w:pPr>
    </w:p>
    <w:p w14:paraId="14CD69EC" w14:textId="18D7DB16" w:rsidR="009F4799" w:rsidRPr="00F430F0" w:rsidRDefault="009F4799" w:rsidP="009F4799">
      <w:pPr>
        <w:pStyle w:val="Heading3"/>
        <w:rPr>
          <w:rFonts w:ascii="Times New Roman" w:hAnsi="Times New Roman" w:cs="Times New Roman"/>
        </w:rPr>
      </w:pPr>
      <w:r w:rsidRPr="00F430F0">
        <w:rPr>
          <w:rFonts w:ascii="Times New Roman" w:hAnsi="Times New Roman" w:cs="Times New Roman"/>
        </w:rPr>
        <w:lastRenderedPageBreak/>
        <w:t>Link—Demand</w:t>
      </w:r>
    </w:p>
    <w:p w14:paraId="27654426" w14:textId="77777777" w:rsidR="009F4799" w:rsidRPr="00F430F0" w:rsidRDefault="009F4799" w:rsidP="009F4799">
      <w:pPr>
        <w:pStyle w:val="Heading4"/>
        <w:rPr>
          <w:rFonts w:cs="Times New Roman"/>
        </w:rPr>
      </w:pPr>
      <w:r w:rsidRPr="00F430F0">
        <w:rPr>
          <w:rFonts w:cs="Times New Roman"/>
        </w:rPr>
        <w:t>Reject the demand of the affirmative—concessions from the state gut all political potentiality</w:t>
      </w:r>
    </w:p>
    <w:p w14:paraId="72F42F3B" w14:textId="77777777" w:rsidR="009F4799" w:rsidRPr="00F430F0" w:rsidRDefault="009F4799" w:rsidP="009F4799">
      <w:pPr>
        <w:rPr>
          <w:rFonts w:ascii="Times New Roman" w:hAnsi="Times New Roman" w:cs="Times New Roman"/>
        </w:rPr>
      </w:pPr>
    </w:p>
    <w:p w14:paraId="1CC4EAF0" w14:textId="77777777" w:rsidR="009F4799" w:rsidRPr="00F430F0" w:rsidRDefault="009F4799" w:rsidP="009F4799">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4975C072" w14:textId="77777777" w:rsidR="009F4799" w:rsidRPr="00F430F0" w:rsidRDefault="009F4799" w:rsidP="009F4799">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 55.</w:t>
      </w:r>
    </w:p>
    <w:p w14:paraId="4564A54A" w14:textId="77777777" w:rsidR="009F4799" w:rsidRPr="00F430F0" w:rsidRDefault="009F4799" w:rsidP="009F4799">
      <w:pPr>
        <w:rPr>
          <w:rFonts w:ascii="Times New Roman" w:hAnsi="Times New Roman" w:cs="Times New Roman"/>
          <w:sz w:val="14"/>
          <w:szCs w:val="14"/>
        </w:rPr>
      </w:pPr>
    </w:p>
    <w:p w14:paraId="4125D37C" w14:textId="77777777" w:rsidR="009F4799" w:rsidRPr="00F430F0" w:rsidRDefault="009F4799" w:rsidP="009F4799">
      <w:pPr>
        <w:rPr>
          <w:rFonts w:ascii="Times New Roman" w:hAnsi="Times New Roman" w:cs="Times New Roman"/>
          <w:sz w:val="14"/>
          <w:szCs w:val="14"/>
        </w:rPr>
      </w:pPr>
      <w:r w:rsidRPr="00F430F0">
        <w:rPr>
          <w:rStyle w:val="StyleBoldUnderline"/>
          <w:rFonts w:ascii="Times New Roman" w:hAnsi="Times New Roman" w:cs="Times New Roman"/>
        </w:rPr>
        <w:t>When a demand is satisfied, it disappears: it “ceases to be a demand.” When it remains unsatisfied,</w:t>
      </w:r>
      <w:r w:rsidRPr="00F430F0">
        <w:rPr>
          <w:rFonts w:ascii="Times New Roman" w:hAnsi="Times New Roman" w:cs="Times New Roman"/>
          <w:sz w:val="14"/>
          <w:szCs w:val="14"/>
        </w:rPr>
        <w:t xml:space="preserve"> however, </w:t>
      </w:r>
      <w:r w:rsidRPr="00F430F0">
        <w:rPr>
          <w:rStyle w:val="StyleBoldUnderline"/>
          <w:rFonts w:ascii="Times New Roman" w:hAnsi="Times New Roman" w:cs="Times New Roman"/>
        </w:rPr>
        <w:t>it gains “discursive presence.” Unmet demands engender the people and power bloc as partners in an antagonistic relation: they accumulate, and an equiv alential relationship is established between them; “they start, at a very incipient level, to constitute the ‘people’ as a potential historical actor.” Thus emerges “an internal antagonistic frontier separating the ‘people’ from power.</w:t>
      </w:r>
      <w:r w:rsidRPr="00F430F0">
        <w:rPr>
          <w:rFonts w:ascii="Times New Roman" w:hAnsi="Times New Roman" w:cs="Times New Roman"/>
          <w:sz w:val="14"/>
          <w:szCs w:val="14"/>
        </w:rPr>
        <w:t xml:space="preserve">”36 But this antagonism also displaces the object of its address. </w:t>
      </w:r>
      <w:r w:rsidRPr="00F430F0">
        <w:rPr>
          <w:rStyle w:val="StyleBoldUnderline"/>
          <w:rFonts w:ascii="Times New Roman" w:hAnsi="Times New Roman" w:cs="Times New Roman"/>
        </w:rPr>
        <w:t>When “an extensive series of social demands” remains unfulfilled, these “popular demands arc less and less sus tained by a preexisting differential framework: they have, to a large extent, to construct a new one.”</w:t>
      </w:r>
      <w:r w:rsidRPr="00F430F0">
        <w:rPr>
          <w:rFonts w:ascii="Times New Roman" w:hAnsi="Times New Roman" w:cs="Times New Roman"/>
          <w:sz w:val="14"/>
          <w:szCs w:val="14"/>
        </w:rPr>
        <w:t xml:space="preserve"> Hence </w:t>
      </w:r>
      <w:r w:rsidRPr="00F430F0">
        <w:rPr>
          <w:rStyle w:val="StyleBoldUnderline"/>
          <w:rFonts w:ascii="Times New Roman" w:hAnsi="Times New Roman" w:cs="Times New Roman"/>
        </w:rPr>
        <w:t xml:space="preserve">“the identity of the enemy also depends increasingly on a process of political construction.” That enemy may be given any of a number of names, such as “the ‘regime,’ the ‘oligarchy,’ the ‘dominant groups,’ </w:t>
      </w:r>
      <w:r w:rsidRPr="00F430F0">
        <w:rPr>
          <w:rFonts w:ascii="Times New Roman" w:hAnsi="Times New Roman" w:cs="Times New Roman"/>
          <w:sz w:val="14"/>
          <w:szCs w:val="14"/>
        </w:rPr>
        <w:t xml:space="preserve">and so on.” And as [.aclau points out, names retrospectively constitute their referents: “The name becomes the ground of the thing.”37 But what is impor tant is </w:t>
      </w:r>
      <w:r w:rsidRPr="00F430F0">
        <w:rPr>
          <w:rStyle w:val="StyleBoldUnderline"/>
          <w:rFonts w:ascii="Times New Roman" w:hAnsi="Times New Roman" w:cs="Times New Roman"/>
        </w:rPr>
        <w:t>the displacement, by which a discursive antagonism replaces an institutional relation. The enemy constituted through populist discourse stands in for the state itself</w:t>
      </w:r>
      <w:r w:rsidRPr="00F430F0">
        <w:rPr>
          <w:rFonts w:ascii="Times New Roman" w:hAnsi="Times New Roman" w:cs="Times New Roman"/>
          <w:sz w:val="14"/>
          <w:szCs w:val="14"/>
        </w:rPr>
        <w:t>.</w:t>
      </w:r>
    </w:p>
    <w:p w14:paraId="632F2073" w14:textId="77777777" w:rsidR="009F4799" w:rsidRPr="00F430F0" w:rsidRDefault="009F4799" w:rsidP="009F4799">
      <w:pPr>
        <w:rPr>
          <w:rFonts w:ascii="Times New Roman" w:hAnsi="Times New Roman" w:cs="Times New Roman"/>
        </w:rPr>
      </w:pPr>
    </w:p>
    <w:p w14:paraId="430427BD" w14:textId="77777777" w:rsidR="001E6EE3" w:rsidRPr="00F430F0" w:rsidRDefault="001E6EE3" w:rsidP="001E6EE3">
      <w:pPr>
        <w:pStyle w:val="Heading3"/>
        <w:rPr>
          <w:rFonts w:ascii="Times New Roman" w:hAnsi="Times New Roman" w:cs="Times New Roman"/>
        </w:rPr>
      </w:pPr>
      <w:r w:rsidRPr="00F430F0">
        <w:rPr>
          <w:rFonts w:ascii="Times New Roman" w:hAnsi="Times New Roman" w:cs="Times New Roman"/>
        </w:rPr>
        <w:lastRenderedPageBreak/>
        <w:t>Link—Drug Trafficking/Narco-Terrorism</w:t>
      </w:r>
    </w:p>
    <w:p w14:paraId="11756510" w14:textId="77777777" w:rsidR="001E6EE3" w:rsidRPr="00F430F0" w:rsidRDefault="001E6EE3" w:rsidP="001E6EE3">
      <w:pPr>
        <w:rPr>
          <w:rFonts w:ascii="Times New Roman" w:hAnsi="Times New Roman" w:cs="Times New Roman"/>
        </w:rPr>
      </w:pPr>
    </w:p>
    <w:p w14:paraId="5FB2E3C3" w14:textId="77777777" w:rsidR="001E6EE3" w:rsidRPr="00F430F0" w:rsidRDefault="001E6EE3" w:rsidP="001E6EE3">
      <w:pPr>
        <w:rPr>
          <w:rFonts w:ascii="Times New Roman" w:hAnsi="Times New Roman" w:cs="Times New Roman"/>
        </w:rPr>
      </w:pPr>
    </w:p>
    <w:p w14:paraId="6CD89E95" w14:textId="77777777" w:rsidR="001E6EE3" w:rsidRPr="00F430F0" w:rsidRDefault="001E6EE3" w:rsidP="001E6EE3">
      <w:pPr>
        <w:pStyle w:val="Heading4"/>
        <w:rPr>
          <w:rFonts w:cs="Times New Roman"/>
        </w:rPr>
      </w:pPr>
      <w:r w:rsidRPr="00F430F0">
        <w:rPr>
          <w:rFonts w:cs="Times New Roman"/>
        </w:rPr>
        <w:t>The drug of the state which polices, stratifies, and works to depoliticize is worse than any opiate. Drug dealers and traffickers work through habitual-affective relations and expose the state utter inability to capture it.</w:t>
      </w:r>
    </w:p>
    <w:p w14:paraId="4D48A5CD" w14:textId="77777777" w:rsidR="001E6EE3" w:rsidRPr="00F430F0" w:rsidRDefault="001E6EE3" w:rsidP="001E6EE3">
      <w:pPr>
        <w:rPr>
          <w:rStyle w:val="StyleBoldUnderline"/>
          <w:rFonts w:ascii="Times New Roman" w:hAnsi="Times New Roman" w:cs="Times New Roman"/>
        </w:rPr>
      </w:pPr>
      <w:r w:rsidRPr="00F430F0">
        <w:rPr>
          <w:rStyle w:val="StyleBoldUnderline"/>
          <w:rFonts w:ascii="Times New Roman" w:hAnsi="Times New Roman" w:cs="Times New Roman"/>
        </w:rPr>
        <w:t>Cupples ‘12</w:t>
      </w:r>
    </w:p>
    <w:p w14:paraId="770D840F" w14:textId="77777777" w:rsidR="001E6EE3" w:rsidRPr="00F430F0" w:rsidRDefault="001E6EE3" w:rsidP="001E6EE3">
      <w:pPr>
        <w:rPr>
          <w:rFonts w:ascii="Times New Roman" w:hAnsi="Times New Roman" w:cs="Times New Roman"/>
          <w:sz w:val="20"/>
          <w:szCs w:val="20"/>
        </w:rPr>
      </w:pPr>
      <w:r w:rsidRPr="00F430F0">
        <w:rPr>
          <w:rFonts w:ascii="Times New Roman" w:hAnsi="Times New Roman" w:cs="Times New Roman"/>
          <w:sz w:val="20"/>
          <w:szCs w:val="20"/>
        </w:rPr>
        <w:t xml:space="preserve">Julie Cupples. Department of Geography at University of Canterbury, New Zealand. 2012. “Wild Globalization: The Biopolitics of Climate Change and Global Capitalism on Nicaragua’s Mosquito Coast”. </w:t>
      </w:r>
      <w:r w:rsidRPr="00F430F0">
        <w:rPr>
          <w:rFonts w:ascii="Times New Roman" w:hAnsi="Times New Roman" w:cs="Times New Roman"/>
          <w:sz w:val="20"/>
          <w:szCs w:val="20"/>
          <w:u w:val="single"/>
        </w:rPr>
        <w:t>Antipode</w:t>
      </w:r>
      <w:r w:rsidRPr="00F430F0">
        <w:rPr>
          <w:rFonts w:ascii="Times New Roman" w:hAnsi="Times New Roman" w:cs="Times New Roman"/>
          <w:sz w:val="20"/>
          <w:szCs w:val="20"/>
        </w:rPr>
        <w:t xml:space="preserve"> 44:1. Pages 19-20.</w:t>
      </w:r>
    </w:p>
    <w:p w14:paraId="5C902471" w14:textId="77777777" w:rsidR="001E6EE3" w:rsidRPr="00F430F0" w:rsidRDefault="001E6EE3" w:rsidP="001E6EE3">
      <w:pPr>
        <w:rPr>
          <w:rFonts w:ascii="Times New Roman" w:hAnsi="Times New Roman" w:cs="Times New Roman"/>
          <w:sz w:val="14"/>
          <w:szCs w:val="14"/>
        </w:rPr>
      </w:pPr>
    </w:p>
    <w:p w14:paraId="65ABE321" w14:textId="1CCB6AE7" w:rsidR="001E6EE3" w:rsidRPr="00F430F0" w:rsidRDefault="001E6EE3" w:rsidP="001E6EE3">
      <w:pPr>
        <w:rPr>
          <w:rFonts w:ascii="Times New Roman" w:hAnsi="Times New Roman" w:cs="Times New Roman"/>
          <w:sz w:val="14"/>
          <w:szCs w:val="14"/>
        </w:rPr>
      </w:pPr>
      <w:r w:rsidRPr="00F430F0">
        <w:rPr>
          <w:rFonts w:ascii="Times New Roman" w:hAnsi="Times New Roman" w:cs="Times New Roman"/>
          <w:sz w:val="14"/>
          <w:szCs w:val="14"/>
        </w:rPr>
        <w:t>Neilson’s (2004) discussion of the Golden Triangle (one of the world’s leading opium-producing areas) demonstrates the disjunctive geographies which emerge when the global drug trade intersects with an indigenous population that is in conﬂict with a nation-state. He acknowledges the trail of addiction left by</w:t>
      </w:r>
      <w:r w:rsidRPr="00F430F0">
        <w:rPr>
          <w:rFonts w:ascii="Times New Roman" w:hAnsi="Times New Roman" w:cs="Times New Roman"/>
        </w:rPr>
        <w:t xml:space="preserve"> </w:t>
      </w:r>
      <w:r w:rsidRPr="00F430F0">
        <w:rPr>
          <w:rStyle w:val="StyleBoldUnderline"/>
          <w:rFonts w:ascii="Times New Roman" w:hAnsi="Times New Roman" w:cs="Times New Roman"/>
        </w:rPr>
        <w:t>the opium</w:t>
      </w:r>
      <w:r w:rsidRPr="00F430F0">
        <w:rPr>
          <w:rFonts w:ascii="Times New Roman" w:hAnsi="Times New Roman" w:cs="Times New Roman"/>
          <w:sz w:val="12"/>
        </w:rPr>
        <w:t xml:space="preserve"> </w:t>
      </w:r>
      <w:r w:rsidRPr="00F430F0">
        <w:rPr>
          <w:rStyle w:val="StyleBoldUnderline"/>
          <w:rFonts w:ascii="Times New Roman" w:hAnsi="Times New Roman" w:cs="Times New Roman"/>
        </w:rPr>
        <w:t>trade</w:t>
      </w:r>
      <w:r w:rsidRPr="00F430F0">
        <w:rPr>
          <w:rFonts w:ascii="Times New Roman" w:hAnsi="Times New Roman" w:cs="Times New Roman"/>
        </w:rPr>
        <w:t xml:space="preserve">, </w:t>
      </w:r>
      <w:r w:rsidRPr="00F430F0">
        <w:rPr>
          <w:rFonts w:ascii="Times New Roman" w:hAnsi="Times New Roman" w:cs="Times New Roman"/>
          <w:sz w:val="14"/>
          <w:szCs w:val="14"/>
        </w:rPr>
        <w:t>but believes that the complex articulation of these formations</w:t>
      </w:r>
      <w:r w:rsidRPr="00F430F0">
        <w:rPr>
          <w:rFonts w:ascii="Times New Roman" w:hAnsi="Times New Roman" w:cs="Times New Roman"/>
        </w:rPr>
        <w:t xml:space="preserve"> </w:t>
      </w:r>
      <w:r w:rsidRPr="00F430F0">
        <w:rPr>
          <w:rStyle w:val="StyleBoldUnderline"/>
          <w:rFonts w:ascii="Times New Roman" w:hAnsi="Times New Roman" w:cs="Times New Roman"/>
        </w:rPr>
        <w:t>works to further</w:t>
      </w:r>
      <w:r w:rsidRPr="00F430F0">
        <w:rPr>
          <w:rFonts w:ascii="Times New Roman" w:hAnsi="Times New Roman" w:cs="Times New Roman"/>
          <w:sz w:val="12"/>
        </w:rPr>
        <w:t xml:space="preserve"> </w:t>
      </w:r>
      <w:r w:rsidRPr="00F430F0">
        <w:rPr>
          <w:rStyle w:val="StyleBoldUnderline"/>
          <w:rFonts w:ascii="Times New Roman" w:hAnsi="Times New Roman" w:cs="Times New Roman"/>
        </w:rPr>
        <w:t>diminish the control that nation-states exert over the area. The struggles against</w:t>
      </w:r>
      <w:r w:rsidRPr="00F430F0">
        <w:rPr>
          <w:rFonts w:ascii="Times New Roman" w:hAnsi="Times New Roman" w:cs="Times New Roman"/>
          <w:sz w:val="12"/>
        </w:rPr>
        <w:t xml:space="preserve"> </w:t>
      </w:r>
      <w:r w:rsidRPr="00F430F0">
        <w:rPr>
          <w:rStyle w:val="StyleBoldUnderline"/>
          <w:rFonts w:ascii="Times New Roman" w:hAnsi="Times New Roman" w:cs="Times New Roman"/>
        </w:rPr>
        <w:t>drug trafﬁcking, which can also be understood as biopolitical regimes of control</w:t>
      </w:r>
      <w:r w:rsidRPr="00F430F0">
        <w:rPr>
          <w:rFonts w:ascii="Times New Roman" w:hAnsi="Times New Roman" w:cs="Times New Roman"/>
        </w:rPr>
        <w:t>,</w:t>
      </w:r>
      <w:r w:rsidRPr="00F430F0">
        <w:rPr>
          <w:rFonts w:ascii="Times New Roman" w:hAnsi="Times New Roman" w:cs="Times New Roman"/>
          <w:sz w:val="12"/>
        </w:rPr>
        <w:t xml:space="preserve"> </w:t>
      </w:r>
      <w:r w:rsidRPr="00F430F0">
        <w:rPr>
          <w:rStyle w:val="StyleBoldUnderline"/>
          <w:rFonts w:ascii="Times New Roman" w:hAnsi="Times New Roman" w:cs="Times New Roman"/>
        </w:rPr>
        <w:t>are</w:t>
      </w:r>
      <w:r w:rsidRPr="00F430F0">
        <w:rPr>
          <w:rFonts w:ascii="Times New Roman" w:hAnsi="Times New Roman" w:cs="Times New Roman"/>
        </w:rPr>
        <w:t xml:space="preserve">, in Neilson’s view, </w:t>
      </w:r>
      <w:r w:rsidRPr="00F430F0">
        <w:rPr>
          <w:rStyle w:val="StyleBoldUnderline"/>
          <w:rFonts w:ascii="Times New Roman" w:hAnsi="Times New Roman" w:cs="Times New Roman"/>
        </w:rPr>
        <w:t>part of the general crisis of sovereignty.</w:t>
      </w:r>
      <w:r w:rsidRPr="00F430F0">
        <w:rPr>
          <w:rFonts w:ascii="Times New Roman" w:hAnsi="Times New Roman" w:cs="Times New Roman"/>
        </w:rPr>
        <w:t xml:space="preserve"> </w:t>
      </w:r>
      <w:r w:rsidRPr="00F430F0">
        <w:rPr>
          <w:rFonts w:ascii="Times New Roman" w:hAnsi="Times New Roman" w:cs="Times New Roman"/>
          <w:sz w:val="14"/>
          <w:szCs w:val="14"/>
        </w:rPr>
        <w:t>Thus the co-presence of global space, indigenous space and modern space produces a set of destabilizing overlapping topographies. In the Miskito Keys, the Colombian</w:t>
      </w:r>
      <w:r w:rsidRPr="00F430F0">
        <w:rPr>
          <w:rFonts w:ascii="Times New Roman" w:hAnsi="Times New Roman" w:cs="Times New Roman"/>
        </w:rPr>
        <w:t xml:space="preserve"> </w:t>
      </w:r>
      <w:r w:rsidRPr="00F430F0">
        <w:rPr>
          <w:rStyle w:val="StyleBoldUnderline"/>
          <w:rFonts w:ascii="Times New Roman" w:hAnsi="Times New Roman" w:cs="Times New Roman"/>
        </w:rPr>
        <w:t>cartels are able to</w:t>
      </w:r>
      <w:r w:rsidRPr="00F430F0">
        <w:rPr>
          <w:rFonts w:ascii="Times New Roman" w:hAnsi="Times New Roman" w:cs="Times New Roman"/>
          <w:sz w:val="12"/>
        </w:rPr>
        <w:t xml:space="preserve"> </w:t>
      </w:r>
      <w:r w:rsidRPr="00F430F0">
        <w:rPr>
          <w:rStyle w:val="StyleBoldUnderline"/>
          <w:rFonts w:ascii="Times New Roman" w:hAnsi="Times New Roman" w:cs="Times New Roman"/>
        </w:rPr>
        <w:t xml:space="preserve">operate because of the inability of the </w:t>
      </w:r>
      <w:r w:rsidRPr="00F430F0">
        <w:rPr>
          <w:rFonts w:ascii="Times New Roman" w:hAnsi="Times New Roman" w:cs="Times New Roman"/>
          <w:sz w:val="14"/>
          <w:szCs w:val="14"/>
        </w:rPr>
        <w:t>Nicaraguan</w:t>
      </w:r>
      <w:r w:rsidRPr="00F430F0">
        <w:rPr>
          <w:rFonts w:ascii="Times New Roman" w:hAnsi="Times New Roman" w:cs="Times New Roman"/>
        </w:rPr>
        <w:t xml:space="preserve"> </w:t>
      </w:r>
      <w:r w:rsidRPr="00F430F0">
        <w:rPr>
          <w:rStyle w:val="StyleBoldUnderline"/>
          <w:rFonts w:ascii="Times New Roman" w:hAnsi="Times New Roman" w:cs="Times New Roman"/>
        </w:rPr>
        <w:t>nation-state to effectively</w:t>
      </w:r>
      <w:r w:rsidRPr="00F430F0">
        <w:rPr>
          <w:rFonts w:ascii="Times New Roman" w:hAnsi="Times New Roman" w:cs="Times New Roman"/>
        </w:rPr>
        <w:t xml:space="preserve"> seal</w:t>
      </w:r>
      <w:r w:rsidRPr="00F430F0">
        <w:rPr>
          <w:rFonts w:ascii="Times New Roman" w:hAnsi="Times New Roman" w:cs="Times New Roman"/>
          <w:sz w:val="12"/>
        </w:rPr>
        <w:t xml:space="preserve"> </w:t>
      </w:r>
      <w:r w:rsidRPr="00F430F0">
        <w:rPr>
          <w:rFonts w:ascii="Times New Roman" w:hAnsi="Times New Roman" w:cs="Times New Roman"/>
        </w:rPr>
        <w:t xml:space="preserve">and </w:t>
      </w:r>
      <w:r w:rsidRPr="00F430F0">
        <w:rPr>
          <w:rStyle w:val="StyleBoldUnderline"/>
          <w:rFonts w:ascii="Times New Roman" w:hAnsi="Times New Roman" w:cs="Times New Roman"/>
        </w:rPr>
        <w:t xml:space="preserve">police its </w:t>
      </w:r>
      <w:r w:rsidRPr="00F430F0">
        <w:rPr>
          <w:rFonts w:ascii="Times New Roman" w:hAnsi="Times New Roman" w:cs="Times New Roman"/>
        </w:rPr>
        <w:t xml:space="preserve">national </w:t>
      </w:r>
      <w:r w:rsidRPr="00F430F0">
        <w:rPr>
          <w:rStyle w:val="StyleBoldUnderline"/>
          <w:rFonts w:ascii="Times New Roman" w:hAnsi="Times New Roman" w:cs="Times New Roman"/>
        </w:rPr>
        <w:t>boundaries</w:t>
      </w:r>
      <w:r w:rsidRPr="00F430F0">
        <w:rPr>
          <w:rFonts w:ascii="Times New Roman" w:hAnsi="Times New Roman" w:cs="Times New Roman"/>
        </w:rPr>
        <w:t xml:space="preserve"> </w:t>
      </w:r>
      <w:r w:rsidRPr="00F430F0">
        <w:rPr>
          <w:rFonts w:ascii="Times New Roman" w:hAnsi="Times New Roman" w:cs="Times New Roman"/>
          <w:sz w:val="14"/>
          <w:szCs w:val="14"/>
        </w:rPr>
        <w:t>and can be understood in Deleuzoguattarian terms. Even people very differentially positioned in the global order, in this case marginalized indigenous peoples and drug trafﬁckers, are able, in the words of Bonta and Protevi (2004 :173) “to create spatial alliances, to draw even conﬂictive spaces together in part because of the rhizomatic qualities of their own body-systems as indexed to different territorialities”. The somewhat unlikely alliance between the Miskito people and the Colombian cartels operates on the margins of the nationstate but within Empire and constitutes a means that the Miskito have of resisting Nicaraguanization and undermining the imperatives of the Nicaraguan nation-state. It is impossible to say whether such actions are resistant to or complicit with the dynamics of global capitalism, for they are clearly both things at once. But they are forms of life,</w:t>
      </w:r>
      <w:r w:rsidRPr="00F430F0">
        <w:rPr>
          <w:rFonts w:ascii="Times New Roman" w:hAnsi="Times New Roman" w:cs="Times New Roman"/>
        </w:rPr>
        <w:t xml:space="preserve"> </w:t>
      </w:r>
      <w:r w:rsidRPr="00F430F0">
        <w:rPr>
          <w:rStyle w:val="StyleBoldUnderline"/>
          <w:rFonts w:ascii="Times New Roman" w:hAnsi="Times New Roman" w:cs="Times New Roman"/>
        </w:rPr>
        <w:t>which</w:t>
      </w:r>
      <w:r w:rsidRPr="00F430F0">
        <w:rPr>
          <w:rFonts w:ascii="Times New Roman" w:hAnsi="Times New Roman" w:cs="Times New Roman"/>
        </w:rPr>
        <w:t xml:space="preserve"> </w:t>
      </w:r>
      <w:r w:rsidRPr="00F430F0">
        <w:rPr>
          <w:rFonts w:ascii="Times New Roman" w:hAnsi="Times New Roman" w:cs="Times New Roman"/>
          <w:sz w:val="14"/>
          <w:szCs w:val="14"/>
        </w:rPr>
        <w:t>while captured by Empire and its capitalist and exploitative relations of power,</w:t>
      </w:r>
      <w:r w:rsidRPr="00F430F0">
        <w:rPr>
          <w:rFonts w:ascii="Times New Roman" w:hAnsi="Times New Roman" w:cs="Times New Roman"/>
        </w:rPr>
        <w:t xml:space="preserve"> </w:t>
      </w:r>
      <w:r w:rsidRPr="00F430F0">
        <w:rPr>
          <w:rStyle w:val="StyleBoldUnderline"/>
          <w:rFonts w:ascii="Times New Roman" w:hAnsi="Times New Roman" w:cs="Times New Roman"/>
        </w:rPr>
        <w:t>cannot be fully captured by the techniques of biopower because</w:t>
      </w:r>
      <w:r w:rsidRPr="00F430F0">
        <w:rPr>
          <w:rFonts w:ascii="Times New Roman" w:hAnsi="Times New Roman" w:cs="Times New Roman"/>
          <w:sz w:val="12"/>
        </w:rPr>
        <w:t xml:space="preserve"> </w:t>
      </w:r>
      <w:r w:rsidRPr="00F430F0">
        <w:rPr>
          <w:rStyle w:val="StyleBoldUnderline"/>
          <w:rFonts w:ascii="Times New Roman" w:hAnsi="Times New Roman" w:cs="Times New Roman"/>
        </w:rPr>
        <w:t>they</w:t>
      </w:r>
      <w:r w:rsidRPr="00F430F0">
        <w:rPr>
          <w:rFonts w:ascii="Times New Roman" w:hAnsi="Times New Roman" w:cs="Times New Roman"/>
        </w:rPr>
        <w:t xml:space="preserve"> </w:t>
      </w:r>
      <w:r w:rsidRPr="00F430F0">
        <w:rPr>
          <w:rFonts w:ascii="Times New Roman" w:hAnsi="Times New Roman" w:cs="Times New Roman"/>
          <w:sz w:val="14"/>
          <w:szCs w:val="14"/>
        </w:rPr>
        <w:t>also</w:t>
      </w:r>
      <w:r w:rsidRPr="00F430F0">
        <w:rPr>
          <w:rFonts w:ascii="Times New Roman" w:hAnsi="Times New Roman" w:cs="Times New Roman"/>
        </w:rPr>
        <w:t xml:space="preserve"> </w:t>
      </w:r>
      <w:r w:rsidRPr="00F430F0">
        <w:rPr>
          <w:rStyle w:val="StyleBoldUnderline"/>
          <w:rFonts w:ascii="Times New Roman" w:hAnsi="Times New Roman" w:cs="Times New Roman"/>
        </w:rPr>
        <w:t>contain affective solidarities and forms of immaterial labour</w:t>
      </w:r>
      <w:r w:rsidRPr="00F430F0">
        <w:rPr>
          <w:rFonts w:ascii="Times New Roman" w:hAnsi="Times New Roman" w:cs="Times New Roman"/>
        </w:rPr>
        <w:t xml:space="preserve">. </w:t>
      </w:r>
      <w:r w:rsidRPr="00F430F0">
        <w:rPr>
          <w:rFonts w:ascii="Times New Roman" w:hAnsi="Times New Roman" w:cs="Times New Roman"/>
          <w:sz w:val="14"/>
          <w:szCs w:val="14"/>
        </w:rPr>
        <w:t>Capitalism cannot be escaped by the inhabitants of the Keys, and even their illegal activities, such as prostitution and drug trafﬁcking operate within the conﬁnes of capitalism, but in a way which breaks capitalism open into its multiplicities and works to transform biopower into biopolitics (see Lazzarato 2002:110).</w:t>
      </w:r>
    </w:p>
    <w:p w14:paraId="5BA9F8B8" w14:textId="1C7CBD58" w:rsidR="00816661" w:rsidRPr="00F430F0" w:rsidRDefault="00816661" w:rsidP="00816661">
      <w:pPr>
        <w:pStyle w:val="Heading3"/>
        <w:rPr>
          <w:rFonts w:ascii="Times New Roman" w:hAnsi="Times New Roman" w:cs="Times New Roman"/>
        </w:rPr>
      </w:pPr>
      <w:r w:rsidRPr="00F430F0">
        <w:rPr>
          <w:rFonts w:ascii="Times New Roman" w:hAnsi="Times New Roman" w:cs="Times New Roman"/>
        </w:rPr>
        <w:lastRenderedPageBreak/>
        <w:t>Link—Economic Engagement</w:t>
      </w:r>
    </w:p>
    <w:p w14:paraId="3980435C" w14:textId="1D969315" w:rsidR="008455A5" w:rsidRPr="00F430F0" w:rsidRDefault="008455A5" w:rsidP="008455A5">
      <w:pPr>
        <w:pStyle w:val="Heading4"/>
        <w:rPr>
          <w:rFonts w:cs="Times New Roman"/>
        </w:rPr>
      </w:pPr>
      <w:r w:rsidRPr="00F430F0">
        <w:rPr>
          <w:rFonts w:cs="Times New Roman"/>
        </w:rPr>
        <w:t xml:space="preserve">Attempts at forging democracy through economic engagement </w:t>
      </w:r>
      <w:r w:rsidR="00816661" w:rsidRPr="00F430F0">
        <w:rPr>
          <w:rFonts w:cs="Times New Roman"/>
        </w:rPr>
        <w:t>depoliticizes institutionalized violence</w:t>
      </w:r>
    </w:p>
    <w:p w14:paraId="08A4F4F2" w14:textId="77777777" w:rsidR="008455A5" w:rsidRPr="00F430F0" w:rsidRDefault="008455A5" w:rsidP="008455A5">
      <w:pPr>
        <w:rPr>
          <w:rStyle w:val="StyleStyleBold12pt"/>
          <w:rFonts w:ascii="Times New Roman" w:hAnsi="Times New Roman" w:cs="Times New Roman"/>
        </w:rPr>
      </w:pPr>
    </w:p>
    <w:p w14:paraId="3B559732" w14:textId="77777777" w:rsidR="008455A5" w:rsidRPr="00F430F0" w:rsidRDefault="008455A5" w:rsidP="008455A5">
      <w:pPr>
        <w:rPr>
          <w:rStyle w:val="StyleStyleBold12pt"/>
          <w:rFonts w:ascii="Times New Roman" w:hAnsi="Times New Roman" w:cs="Times New Roman"/>
          <w:sz w:val="20"/>
          <w:szCs w:val="20"/>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xml:space="preserve">, </w:t>
      </w:r>
      <w:r w:rsidRPr="00F430F0">
        <w:rPr>
          <w:rStyle w:val="StyleStyleBold12pt"/>
          <w:rFonts w:ascii="Times New Roman" w:hAnsi="Times New Roman" w:cs="Times New Roman"/>
          <w:sz w:val="20"/>
          <w:szCs w:val="20"/>
        </w:rPr>
        <w:t>Southall, Nicholas, A multitude of possibilities: the strategic vision of Antonio Negri and Michael Hardt, Doctorate of Philosophy thesis, University of Wollongong. School of History and Politics and Sociology Program, University of Wollongong, 2010. http://ro.uow.edu.au/theses/3274 Pg. 56</w:t>
      </w:r>
    </w:p>
    <w:p w14:paraId="5D96243E" w14:textId="77777777" w:rsidR="008455A5" w:rsidRPr="00F430F0" w:rsidRDefault="008455A5" w:rsidP="008455A5">
      <w:pPr>
        <w:rPr>
          <w:rStyle w:val="StyleStyleBold12pt"/>
          <w:rFonts w:ascii="Times New Roman" w:hAnsi="Times New Roman" w:cs="Times New Roman"/>
          <w:sz w:val="16"/>
          <w:szCs w:val="16"/>
        </w:rPr>
      </w:pPr>
    </w:p>
    <w:p w14:paraId="63F93883" w14:textId="77777777" w:rsidR="008455A5" w:rsidRPr="00F430F0" w:rsidRDefault="008455A5" w:rsidP="008455A5">
      <w:pPr>
        <w:rPr>
          <w:rFonts w:ascii="Times New Roman" w:hAnsi="Times New Roman" w:cs="Times New Roman"/>
          <w:sz w:val="16"/>
        </w:rPr>
      </w:pPr>
      <w:r w:rsidRPr="00F430F0">
        <w:rPr>
          <w:rFonts w:ascii="Times New Roman" w:hAnsi="Times New Roman" w:cs="Times New Roman"/>
          <w:sz w:val="16"/>
        </w:rPr>
        <w:t xml:space="preserve">As radical as the Paris Commune may seem, Hardt and Negri (2004: 251) think that </w:t>
      </w:r>
      <w:r w:rsidRPr="00F430F0">
        <w:rPr>
          <w:rStyle w:val="StyleBoldUnderline"/>
          <w:rFonts w:ascii="Times New Roman" w:hAnsi="Times New Roman" w:cs="Times New Roman"/>
        </w:rPr>
        <w:t>the representation and democracy inspired by the Commune were not</w:t>
      </w:r>
      <w:r w:rsidRPr="00F430F0">
        <w:rPr>
          <w:rFonts w:ascii="Times New Roman" w:hAnsi="Times New Roman" w:cs="Times New Roman"/>
          <w:sz w:val="16"/>
        </w:rPr>
        <w:t xml:space="preserve"> ―fundamentally </w:t>
      </w:r>
      <w:r w:rsidRPr="00F430F0">
        <w:rPr>
          <w:rStyle w:val="StyleBoldUnderline"/>
          <w:rFonts w:ascii="Times New Roman" w:hAnsi="Times New Roman" w:cs="Times New Roman"/>
        </w:rPr>
        <w:t>different</w:t>
      </w:r>
      <w:r w:rsidRPr="00F430F0">
        <w:rPr>
          <w:rFonts w:ascii="Times New Roman" w:hAnsi="Times New Roman" w:cs="Times New Roman"/>
          <w:sz w:val="16"/>
        </w:rPr>
        <w:t xml:space="preserve">‖ </w:t>
      </w:r>
      <w:r w:rsidRPr="00F430F0">
        <w:rPr>
          <w:rStyle w:val="StyleBoldUnderline"/>
          <w:rFonts w:ascii="Times New Roman" w:hAnsi="Times New Roman" w:cs="Times New Roman"/>
        </w:rPr>
        <w:t>to those of the bourgeois revolutions</w:t>
      </w:r>
      <w:r w:rsidRPr="00F430F0">
        <w:rPr>
          <w:rFonts w:ascii="Times New Roman" w:hAnsi="Times New Roman" w:cs="Times New Roman"/>
          <w:sz w:val="16"/>
        </w:rPr>
        <w:t xml:space="preserve">. Similarly, </w:t>
      </w:r>
      <w:r w:rsidRPr="00F430F0">
        <w:rPr>
          <w:rStyle w:val="StyleBoldUnderline"/>
          <w:rFonts w:ascii="Times New Roman" w:hAnsi="Times New Roman" w:cs="Times New Roman"/>
        </w:rPr>
        <w:t>attempts at new forms of  ̳democratic‘ economic management and social administration</w:t>
      </w:r>
      <w:r w:rsidRPr="00F430F0">
        <w:rPr>
          <w:rFonts w:ascii="Times New Roman" w:hAnsi="Times New Roman" w:cs="Times New Roman"/>
          <w:sz w:val="16"/>
        </w:rPr>
        <w:t>, such as workers‘ councils and soviets, d</w:t>
      </w:r>
      <w:r w:rsidRPr="00F430F0">
        <w:rPr>
          <w:rStyle w:val="StyleBoldUnderline"/>
          <w:rFonts w:ascii="Times New Roman" w:hAnsi="Times New Roman" w:cs="Times New Roman"/>
        </w:rPr>
        <w:t>idn‘t succeed in constructing a ―new model of representation</w:t>
      </w:r>
      <w:r w:rsidRPr="00F430F0">
        <w:rPr>
          <w:rFonts w:ascii="Times New Roman" w:hAnsi="Times New Roman" w:cs="Times New Roman"/>
          <w:sz w:val="16"/>
        </w:rPr>
        <w:t xml:space="preserve">‖. As </w:t>
      </w:r>
      <w:r w:rsidRPr="00F430F0">
        <w:rPr>
          <w:rStyle w:val="StyleBoldUnderline"/>
          <w:rFonts w:ascii="Times New Roman" w:hAnsi="Times New Roman" w:cs="Times New Roman"/>
        </w:rPr>
        <w:t>the project of democratic economic management gave way to capitalist planning</w:t>
      </w:r>
      <w:r w:rsidRPr="00F430F0">
        <w:rPr>
          <w:rFonts w:ascii="Times New Roman" w:hAnsi="Times New Roman" w:cs="Times New Roman"/>
          <w:sz w:val="16"/>
        </w:rPr>
        <w:t xml:space="preserve">, the  ̳parties of the working class‘ became increasingly integrated into the capitalist system. Many of the socialist states failed to retain even bourgeois forms of representation, contributing to their own collapse. Hardt and Negri (2004: 253) acknowledge that </w:t>
      </w:r>
      <w:r w:rsidRPr="00F430F0">
        <w:rPr>
          <w:rStyle w:val="StyleBoldUnderline"/>
          <w:rFonts w:ascii="Times New Roman" w:hAnsi="Times New Roman" w:cs="Times New Roman"/>
        </w:rPr>
        <w:t>the institutions of these regimes were sometimes guided by communist desires and that communist and socialist movements at times defended democracy from fascism and reaction.</w:t>
      </w:r>
      <w:r w:rsidRPr="00F430F0">
        <w:rPr>
          <w:rFonts w:ascii="Times New Roman" w:hAnsi="Times New Roman" w:cs="Times New Roman"/>
          <w:sz w:val="16"/>
        </w:rPr>
        <w:t xml:space="preserve"> Yet their dreams of communist representation remained illusions, as socialism continued the management of capital and attempted to control the multitude through representation in an undemocratic state. In recent years the constant grievances against local and national institutions, electoral systems, the voting choice between  ̳the lesser of two evils‘, low voter turnouts and the U.S. presidential  ̳coup‘ of 2000, all evidence the crisis of representation through electoral institutions (Hardt and Negri: 2004: 270-271). </w:t>
      </w:r>
      <w:r w:rsidRPr="00F430F0">
        <w:rPr>
          <w:rStyle w:val="StyleBoldUnderline"/>
          <w:rFonts w:ascii="Times New Roman" w:hAnsi="Times New Roman" w:cs="Times New Roman"/>
        </w:rPr>
        <w:t>On a global scale these grievances are magnified</w:t>
      </w:r>
      <w:r w:rsidRPr="00F430F0">
        <w:rPr>
          <w:rFonts w:ascii="Times New Roman" w:hAnsi="Times New Roman" w:cs="Times New Roman"/>
          <w:sz w:val="16"/>
        </w:rPr>
        <w:t xml:space="preserve">. For instance, despite the lack of democratic representation in the U.S.A., its </w:t>
      </w:r>
      <w:r w:rsidRPr="00F430F0">
        <w:rPr>
          <w:rStyle w:val="StyleBoldUnderline"/>
          <w:rFonts w:ascii="Times New Roman" w:hAnsi="Times New Roman" w:cs="Times New Roman"/>
        </w:rPr>
        <w:t>leaders claim to defend and expand democracy</w:t>
      </w:r>
      <w:r w:rsidRPr="00F430F0">
        <w:rPr>
          <w:rFonts w:ascii="Times New Roman" w:hAnsi="Times New Roman" w:cs="Times New Roman"/>
          <w:sz w:val="16"/>
        </w:rPr>
        <w:t xml:space="preserve"> across the globe. International and supranational institutions do not ameliorate this lack of representation, </w:t>
      </w:r>
      <w:r w:rsidRPr="00F430F0">
        <w:rPr>
          <w:rStyle w:val="StyleBoldUnderline"/>
          <w:rFonts w:ascii="Times New Roman" w:hAnsi="Times New Roman" w:cs="Times New Roman"/>
        </w:rPr>
        <w:t>they only confirm its crisis. Institutions</w:t>
      </w:r>
      <w:r w:rsidRPr="00F430F0">
        <w:rPr>
          <w:rFonts w:ascii="Times New Roman" w:hAnsi="Times New Roman" w:cs="Times New Roman"/>
          <w:sz w:val="16"/>
        </w:rPr>
        <w:t xml:space="preserve"> such as the IMF and World Bank </w:t>
      </w:r>
      <w:r w:rsidRPr="00F430F0">
        <w:rPr>
          <w:rStyle w:val="StyleBoldUnderline"/>
          <w:rFonts w:ascii="Times New Roman" w:hAnsi="Times New Roman" w:cs="Times New Roman"/>
        </w:rPr>
        <w:t>are a patriarchal form of representation</w:t>
      </w:r>
      <w:r w:rsidRPr="00F430F0">
        <w:rPr>
          <w:rFonts w:ascii="Times New Roman" w:hAnsi="Times New Roman" w:cs="Times New Roman"/>
          <w:sz w:val="16"/>
        </w:rPr>
        <w:t xml:space="preserve">‖, </w:t>
      </w:r>
      <w:r w:rsidRPr="00F430F0">
        <w:rPr>
          <w:rStyle w:val="StyleBoldUnderline"/>
          <w:rFonts w:ascii="Times New Roman" w:hAnsi="Times New Roman" w:cs="Times New Roman"/>
        </w:rPr>
        <w:t>imposing the dictates of the dominant nation states.</w:t>
      </w:r>
      <w:r w:rsidRPr="00F430F0">
        <w:rPr>
          <w:rFonts w:ascii="Times New Roman" w:hAnsi="Times New Roman" w:cs="Times New Roman"/>
          <w:sz w:val="16"/>
        </w:rPr>
        <w:t xml:space="preserve"> And while Hardt and Negri (2004: 272) consider the United Nations ―the most representative of the primary existing global institutions‖, </w:t>
      </w:r>
      <w:r w:rsidRPr="00F430F0">
        <w:rPr>
          <w:rStyle w:val="StyleBoldUnderline"/>
          <w:rFonts w:ascii="Times New Roman" w:hAnsi="Times New Roman" w:cs="Times New Roman"/>
        </w:rPr>
        <w:t xml:space="preserve">it </w:t>
      </w:r>
      <w:r w:rsidRPr="00F430F0">
        <w:rPr>
          <w:rFonts w:ascii="Times New Roman" w:hAnsi="Times New Roman" w:cs="Times New Roman"/>
          <w:sz w:val="16"/>
        </w:rPr>
        <w:t xml:space="preserve">too </w:t>
      </w:r>
      <w:r w:rsidRPr="00F430F0">
        <w:rPr>
          <w:rStyle w:val="StyleBoldUnderline"/>
          <w:rFonts w:ascii="Times New Roman" w:hAnsi="Times New Roman" w:cs="Times New Roman"/>
        </w:rPr>
        <w:t xml:space="preserve">reflects the lack of democracy that exists in its member states which is further restricted by the veto power of the five permanent members of the Security Council. </w:t>
      </w:r>
      <w:r w:rsidRPr="00F430F0">
        <w:rPr>
          <w:rFonts w:ascii="Times New Roman" w:hAnsi="Times New Roman" w:cs="Times New Roman"/>
          <w:sz w:val="16"/>
        </w:rPr>
        <w:t xml:space="preserve">As protests against the unrepresentative nature of governments, corporations and international and transnational institutions continue to erupt, </w:t>
      </w:r>
      <w:r w:rsidRPr="00F430F0">
        <w:rPr>
          <w:rStyle w:val="StyleBoldUnderline"/>
          <w:rFonts w:ascii="Times New Roman" w:hAnsi="Times New Roman" w:cs="Times New Roman"/>
        </w:rPr>
        <w:t>the crisis of representation involves the corruption of the existing political vocabulary</w:t>
      </w:r>
      <w:r w:rsidRPr="00F430F0">
        <w:rPr>
          <w:rFonts w:ascii="Times New Roman" w:hAnsi="Times New Roman" w:cs="Times New Roman"/>
          <w:sz w:val="16"/>
        </w:rPr>
        <w:t xml:space="preserve">, where ―the political lexicon of liberalism is a cold, bloodless cadaver‖, and liberalism can no longer adequately represent even the elites (Hardt and Negri: 2004: 273). </w:t>
      </w:r>
      <w:r w:rsidRPr="00F430F0">
        <w:rPr>
          <w:rStyle w:val="Emphasis"/>
          <w:rFonts w:ascii="Times New Roman" w:hAnsi="Times New Roman" w:cs="Times New Roman"/>
        </w:rPr>
        <w:t>Calls for institutional   ‘responsibility‘,  ‘accountability‘ and  ̳transparency‘ are</w:t>
      </w:r>
      <w:r w:rsidRPr="00F430F0">
        <w:rPr>
          <w:rStyle w:val="StyleBoldUnderline"/>
          <w:rFonts w:ascii="Times New Roman" w:hAnsi="Times New Roman" w:cs="Times New Roman"/>
        </w:rPr>
        <w:t xml:space="preserve"> </w:t>
      </w:r>
      <w:r w:rsidRPr="00F430F0">
        <w:rPr>
          <w:rFonts w:ascii="Times New Roman" w:hAnsi="Times New Roman" w:cs="Times New Roman"/>
          <w:sz w:val="16"/>
        </w:rPr>
        <w:t xml:space="preserve">little more than </w:t>
      </w:r>
      <w:r w:rsidRPr="00F430F0">
        <w:rPr>
          <w:rStyle w:val="Emphasis"/>
          <w:rFonts w:ascii="Times New Roman" w:hAnsi="Times New Roman" w:cs="Times New Roman"/>
        </w:rPr>
        <w:t>ways of assuring</w:t>
      </w:r>
      <w:r w:rsidRPr="00F430F0">
        <w:rPr>
          <w:rStyle w:val="StyleBoldUnderline"/>
          <w:rFonts w:ascii="Times New Roman" w:hAnsi="Times New Roman" w:cs="Times New Roman"/>
        </w:rPr>
        <w:t xml:space="preserve"> </w:t>
      </w:r>
      <w:r w:rsidRPr="00F430F0">
        <w:rPr>
          <w:rFonts w:ascii="Times New Roman" w:hAnsi="Times New Roman" w:cs="Times New Roman"/>
          <w:sz w:val="16"/>
        </w:rPr>
        <w:t xml:space="preserve">administrative </w:t>
      </w:r>
      <w:r w:rsidRPr="00F430F0">
        <w:rPr>
          <w:rStyle w:val="Emphasis"/>
          <w:rFonts w:ascii="Times New Roman" w:hAnsi="Times New Roman" w:cs="Times New Roman"/>
        </w:rPr>
        <w:t>efficiency and stability</w:t>
      </w:r>
      <w:r w:rsidRPr="00F430F0">
        <w:rPr>
          <w:rFonts w:ascii="Times New Roman" w:hAnsi="Times New Roman" w:cs="Times New Roman"/>
          <w:sz w:val="16"/>
        </w:rPr>
        <w:t>, since the dominant supranational institutions are organised against democratic tendencies. Various reforms proposed to democratise the U.N. flounder on the unrepresentative nature of its member nation states and on the disproportionate  ̳one nation, one vote‘ model. Hardt and Negri (2004: 293) ―try to imagine how a people‘s assembly or a global parliament could apply . . . the electoral process based on a standard of one person, one vote‖. This, they argue, would not only be unmanageable but would be unable to support a modern conception of democratic representation. All suggestions for an extension of representative forms of democracy to the global scale are extremely weak (Hardt and Negri: 2004: 295). These proposals, while apparently seeking to develop democracy, ―pose a central authority that serves to undercut democratic participation‖ (Hardt and Negri: 2004: 304).</w:t>
      </w:r>
    </w:p>
    <w:p w14:paraId="6AF9D932" w14:textId="77777777" w:rsidR="008455A5" w:rsidRPr="00F430F0" w:rsidRDefault="008455A5" w:rsidP="008455A5">
      <w:pPr>
        <w:rPr>
          <w:rFonts w:ascii="Times New Roman" w:hAnsi="Times New Roman" w:cs="Times New Roman"/>
          <w:sz w:val="16"/>
        </w:rPr>
      </w:pPr>
    </w:p>
    <w:p w14:paraId="0E0E4AAE" w14:textId="77777777" w:rsidR="008455A5" w:rsidRPr="00F430F0" w:rsidRDefault="008455A5" w:rsidP="008455A5">
      <w:pPr>
        <w:rPr>
          <w:rFonts w:ascii="Times New Roman" w:hAnsi="Times New Roman" w:cs="Times New Roman"/>
          <w:sz w:val="16"/>
        </w:rPr>
      </w:pPr>
    </w:p>
    <w:p w14:paraId="42084532"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 xml:space="preserve">Link—Democracy </w:t>
      </w:r>
    </w:p>
    <w:p w14:paraId="52536E3F" w14:textId="77777777" w:rsidR="002A755B" w:rsidRPr="00F430F0" w:rsidRDefault="002A755B" w:rsidP="002A755B">
      <w:pPr>
        <w:pStyle w:val="Heading4"/>
        <w:rPr>
          <w:rFonts w:cs="Times New Roman"/>
        </w:rPr>
      </w:pPr>
      <w:r w:rsidRPr="00F430F0">
        <w:rPr>
          <w:rFonts w:cs="Times New Roman"/>
        </w:rPr>
        <w:t>The affirmative’s project of democracy is a sham—partial democratization merely smooths state control over political uprising</w:t>
      </w:r>
    </w:p>
    <w:p w14:paraId="65B953FB" w14:textId="77777777" w:rsidR="002A755B" w:rsidRPr="00F430F0" w:rsidRDefault="002A755B" w:rsidP="002A755B">
      <w:pPr>
        <w:rPr>
          <w:rFonts w:ascii="Times New Roman" w:hAnsi="Times New Roman" w:cs="Times New Roman"/>
        </w:rPr>
      </w:pPr>
    </w:p>
    <w:p w14:paraId="11D7B002" w14:textId="77777777" w:rsidR="002A755B" w:rsidRPr="00F430F0" w:rsidRDefault="002A755B" w:rsidP="002A755B">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1A87FED1" w14:textId="77777777" w:rsidR="002A755B" w:rsidRPr="00F430F0" w:rsidRDefault="002A755B" w:rsidP="002A755B">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92-93.</w:t>
      </w:r>
    </w:p>
    <w:p w14:paraId="6E475357" w14:textId="77777777" w:rsidR="002A755B" w:rsidRPr="00F430F0" w:rsidRDefault="002A755B" w:rsidP="002A755B">
      <w:pPr>
        <w:rPr>
          <w:rFonts w:ascii="Times New Roman" w:hAnsi="Times New Roman" w:cs="Times New Roman"/>
          <w:sz w:val="14"/>
          <w:szCs w:val="14"/>
        </w:rPr>
      </w:pPr>
    </w:p>
    <w:p w14:paraId="41553262" w14:textId="739AF5C0"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Cohen and Arato’s strictures are presented as a defense of democracy. But this defense is paradoxical: </w:t>
      </w:r>
      <w:r w:rsidRPr="00F430F0">
        <w:rPr>
          <w:rStyle w:val="StyleBoldUnderline"/>
          <w:rFonts w:ascii="Times New Roman" w:hAnsi="Times New Roman" w:cs="Times New Roman"/>
        </w:rPr>
        <w:t>democracy is to be defended against democratization, against social movements taking the promise of their empowerment too literally</w:t>
      </w:r>
      <w:r w:rsidRPr="00F430F0">
        <w:rPr>
          <w:rFonts w:ascii="Times New Roman" w:hAnsi="Times New Roman" w:cs="Times New Roman"/>
          <w:sz w:val="14"/>
          <w:szCs w:val="14"/>
        </w:rPr>
        <w:t xml:space="preserve">, too seriously. The state and the market are never to be fully democratized. At best </w:t>
      </w:r>
      <w:r w:rsidRPr="00F430F0">
        <w:rPr>
          <w:rStyle w:val="StyleBoldUnderline"/>
          <w:rFonts w:ascii="Times New Roman" w:hAnsi="Times New Roman" w:cs="Times New Roman"/>
        </w:rPr>
        <w:t>there are “forms of democracy adequate” to these subsystems. Social movements are to be content with an “adequate” democracy. They should not take up the burden of undue inﬂuence: separating out economic and political society from civil society ensures that “communicative interaction is unburdened from the task of coordinating all areas of life.”</w:t>
      </w:r>
      <w:r w:rsidRPr="00F430F0">
        <w:rPr>
          <w:rFonts w:ascii="Times New Roman" w:hAnsi="Times New Roman" w:cs="Times New Roman"/>
          <w:sz w:val="14"/>
          <w:szCs w:val="14"/>
        </w:rPr>
        <w:t xml:space="preserve">74 </w:t>
      </w:r>
      <w:r w:rsidRPr="00F430F0">
        <w:rPr>
          <w:rStyle w:val="StyleBoldUnderline"/>
          <w:rFonts w:ascii="Times New Roman" w:hAnsi="Times New Roman" w:cs="Times New Roman"/>
        </w:rPr>
        <w:t>Civil society should remain an intermediate sphere separate from, but also attendant on and subservient to, state and market</w:t>
      </w:r>
      <w:r w:rsidRPr="00F430F0">
        <w:rPr>
          <w:rFonts w:ascii="Times New Roman" w:hAnsi="Times New Roman" w:cs="Times New Roman"/>
          <w:sz w:val="14"/>
          <w:szCs w:val="14"/>
        </w:rPr>
        <w:t>. Civil society should, in brief, know its place. By implication, that place is also bounded by the nation: a civil society that consents to back off from intervention in political society is tied to political society and its institutional support, the nation-state. Implicit in Cohen and Arato’s discussion of citizenship, legality, and identity, and part and parcel of their conception of modernity, is that civil society should be a national civil society. (Reciprocally, calls for a global civil society are also calls for a global state, as in proposals such as journalist George Monbiot’s The Age of Consent.) They hem civil society in on all sides; yet Cohen and Arato present themselves as its supporters!</w:t>
      </w:r>
    </w:p>
    <w:p w14:paraId="7C7AA427" w14:textId="77777777" w:rsidR="002A755B" w:rsidRPr="00F430F0" w:rsidRDefault="002A755B" w:rsidP="002A755B">
      <w:pPr>
        <w:rPr>
          <w:rFonts w:ascii="Times New Roman" w:hAnsi="Times New Roman" w:cs="Times New Roman"/>
        </w:rPr>
      </w:pPr>
    </w:p>
    <w:p w14:paraId="1F6AC78A"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Link—Hegemony/Security</w:t>
      </w:r>
    </w:p>
    <w:p w14:paraId="5E75B633" w14:textId="77777777" w:rsidR="002A755B" w:rsidRPr="00F430F0" w:rsidRDefault="002A755B" w:rsidP="002A755B">
      <w:pPr>
        <w:pStyle w:val="Heading4"/>
        <w:rPr>
          <w:rFonts w:cs="Times New Roman"/>
        </w:rPr>
      </w:pPr>
      <w:r w:rsidRPr="00F430F0">
        <w:rPr>
          <w:rFonts w:cs="Times New Roman"/>
        </w:rPr>
        <w:t xml:space="preserve">Security politics allow states to protect themselves beyond national boundaries – justifies reactive wars. </w:t>
      </w:r>
    </w:p>
    <w:p w14:paraId="64DB9DCA" w14:textId="77777777" w:rsidR="002A755B" w:rsidRPr="00F430F0" w:rsidRDefault="002A755B" w:rsidP="002A755B">
      <w:pPr>
        <w:rPr>
          <w:rFonts w:ascii="Times New Roman" w:hAnsi="Times New Roman" w:cs="Times New Roman"/>
        </w:rPr>
      </w:pPr>
    </w:p>
    <w:p w14:paraId="5841315D" w14:textId="77777777" w:rsidR="002A755B" w:rsidRPr="00F430F0" w:rsidRDefault="002A755B" w:rsidP="002A755B">
      <w:pPr>
        <w:rPr>
          <w:rStyle w:val="StyleStyleBold12pt"/>
          <w:rFonts w:ascii="Times New Roman" w:hAnsi="Times New Roman" w:cs="Times New Roman"/>
        </w:rPr>
      </w:pPr>
      <w:r w:rsidRPr="00F430F0">
        <w:rPr>
          <w:rStyle w:val="StyleStyleBold12pt"/>
          <w:rFonts w:ascii="Times New Roman" w:hAnsi="Times New Roman" w:cs="Times New Roman"/>
        </w:rPr>
        <w:t>Hardt &amp; Negri 2012</w:t>
      </w:r>
    </w:p>
    <w:p w14:paraId="580F949A" w14:textId="0F63092C" w:rsidR="002A755B" w:rsidRPr="00F430F0" w:rsidRDefault="002A755B" w:rsidP="002A755B">
      <w:pPr>
        <w:rPr>
          <w:rFonts w:ascii="Times New Roman" w:hAnsi="Times New Roman" w:cs="Times New Roman"/>
          <w:sz w:val="16"/>
        </w:rPr>
      </w:pPr>
      <w:r w:rsidRPr="00F430F0">
        <w:rPr>
          <w:rFonts w:ascii="Times New Roman" w:hAnsi="Times New Roman" w:cs="Times New Roman"/>
          <w:sz w:val="16"/>
        </w:rPr>
        <w:t>(Michael Hardt and Antonio Negri, MULTITUDE WAR AND DEMOCRACY IN THE AGE OF EMPIRE Michael Hardt is Professor of Literature and Italian at Duke University. Antonio Negri is an independent researcher and writer. He has been a Lecturer in Political Science at the University of Paris and a Professor of Political Science at the University of Padua. July 26, 2005 pg.20)</w:t>
      </w:r>
    </w:p>
    <w:p w14:paraId="68C4AD49" w14:textId="77777777" w:rsidR="002A755B" w:rsidRPr="00F430F0" w:rsidRDefault="002A755B" w:rsidP="002A755B">
      <w:pPr>
        <w:rPr>
          <w:rFonts w:ascii="Times New Roman" w:hAnsi="Times New Roman" w:cs="Times New Roman"/>
          <w:sz w:val="16"/>
        </w:rPr>
      </w:pPr>
    </w:p>
    <w:p w14:paraId="5C38C573" w14:textId="23C28C56" w:rsidR="002A755B" w:rsidRPr="00F430F0" w:rsidRDefault="002A755B" w:rsidP="002A755B">
      <w:pPr>
        <w:rPr>
          <w:rFonts w:ascii="Times New Roman" w:hAnsi="Times New Roman" w:cs="Times New Roman"/>
          <w:sz w:val="16"/>
        </w:rPr>
      </w:pPr>
      <w:r w:rsidRPr="00F430F0">
        <w:rPr>
          <w:rFonts w:ascii="Times New Roman" w:hAnsi="Times New Roman" w:cs="Times New Roman"/>
          <w:sz w:val="16"/>
        </w:rPr>
        <w:t>One index of the new, active, constituent character of war is the policy shift from "defense" to "security," which the U.S. government has promoted, particularly as an element of the war against terrorism since September 200 1 .32 In the context of U.S. foreign policy</w:t>
      </w:r>
      <w:r w:rsidRPr="00F430F0">
        <w:rPr>
          <w:rStyle w:val="StyleBoldUnderline"/>
          <w:rFonts w:ascii="Times New Roman" w:hAnsi="Times New Roman" w:cs="Times New Roman"/>
        </w:rPr>
        <w:t>, the shift from defense to security means the movement from a reactive and conservative attitude to an active and constructive one, both within and outside the national boundaries: from the preservation of the present domestic social and political order to its transformation, and similarly from a reactive war attitude, which responds to external attacks, to an active attitude that aims to preempt attack.</w:t>
      </w:r>
      <w:r w:rsidRPr="00F430F0">
        <w:rPr>
          <w:rFonts w:ascii="Times New Roman" w:hAnsi="Times New Roman" w:cs="Times New Roman"/>
          <w:sz w:val="16"/>
        </w:rPr>
        <w:t xml:space="preserve"> We should keep in mind that modern democratic nations uniformly outlawed all forms of military aggression, and their constitutions gave parliaments power only to declare defensive wars. Likewise international law has always resolutely prohibited preventive or preemptive attacks on the basis of the rights of national sovereignty. </w:t>
      </w:r>
      <w:r w:rsidRPr="00F430F0">
        <w:rPr>
          <w:rStyle w:val="StyleBoldUnderline"/>
          <w:rFonts w:ascii="Times New Roman" w:hAnsi="Times New Roman" w:cs="Times New Roman"/>
        </w:rPr>
        <w:t>The contemporary justification of preemptive strikes and preventive wars in the name of security, however, explicitly undermines national sovereignty, making national boundaries increasingly irrelevant.</w:t>
      </w:r>
      <w:r w:rsidRPr="00F430F0">
        <w:rPr>
          <w:rFonts w:ascii="Times New Roman" w:hAnsi="Times New Roman" w:cs="Times New Roman"/>
          <w:sz w:val="16"/>
        </w:rPr>
        <w:t xml:space="preserve">33 Both within and outside the nation, then, the proponents of security require more than simply conserving the present order-if we wait to react to threats, they claim, it will be too late. </w:t>
      </w:r>
      <w:r w:rsidRPr="00F430F0">
        <w:rPr>
          <w:rStyle w:val="StyleBoldUnderline"/>
          <w:rFonts w:ascii="Times New Roman" w:hAnsi="Times New Roman" w:cs="Times New Roman"/>
        </w:rPr>
        <w:t>Security requires rather actively and constantly shaping the environment through military and/or police activity.</w:t>
      </w:r>
      <w:r w:rsidRPr="00F430F0">
        <w:rPr>
          <w:rFonts w:ascii="Times New Roman" w:hAnsi="Times New Roman" w:cs="Times New Roman"/>
          <w:sz w:val="16"/>
        </w:rPr>
        <w:t xml:space="preserve"> Only an actively shaped world is a secure world. This notion of security is a form of biopower, then, in the sense that it is charged with the task of producing "and transforming social life at its most general and global level.</w:t>
      </w:r>
    </w:p>
    <w:p w14:paraId="07F8621C"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 xml:space="preserve">Link—Instability </w:t>
      </w:r>
    </w:p>
    <w:p w14:paraId="5ED87C0D" w14:textId="77777777" w:rsidR="002A755B" w:rsidRPr="00F430F0" w:rsidRDefault="002A755B" w:rsidP="002A755B">
      <w:pPr>
        <w:pStyle w:val="Heading4"/>
        <w:rPr>
          <w:rFonts w:cs="Times New Roman"/>
        </w:rPr>
      </w:pPr>
      <w:r w:rsidRPr="00F430F0">
        <w:rPr>
          <w:rFonts w:cs="Times New Roman"/>
        </w:rPr>
        <w:t>The affirmative’s paranoia of populist movements maintains the crisis of civil society—political subjectivity always escapes the significations of democracy</w:t>
      </w:r>
    </w:p>
    <w:p w14:paraId="321BDB2F" w14:textId="77777777" w:rsidR="002A755B" w:rsidRPr="00F430F0" w:rsidRDefault="002A755B" w:rsidP="002A755B">
      <w:pPr>
        <w:rPr>
          <w:rFonts w:ascii="Times New Roman" w:hAnsi="Times New Roman" w:cs="Times New Roman"/>
        </w:rPr>
      </w:pPr>
    </w:p>
    <w:p w14:paraId="71B47975" w14:textId="77777777" w:rsidR="002A755B" w:rsidRPr="00F430F0" w:rsidRDefault="002A755B" w:rsidP="002A755B">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33A4601C" w14:textId="77777777" w:rsidR="002A755B" w:rsidRPr="00F430F0" w:rsidRDefault="002A755B" w:rsidP="002A755B">
      <w:pPr>
        <w:rPr>
          <w:rFonts w:ascii="Times New Roman" w:hAnsi="Times New Roman" w:cs="Times New Roman"/>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95-97.</w:t>
      </w:r>
    </w:p>
    <w:p w14:paraId="4407ED82" w14:textId="77777777" w:rsidR="002A755B" w:rsidRPr="00F430F0" w:rsidRDefault="002A755B" w:rsidP="002A755B">
      <w:pPr>
        <w:rPr>
          <w:rFonts w:ascii="Times New Roman" w:hAnsi="Times New Roman" w:cs="Times New Roman"/>
          <w:sz w:val="14"/>
          <w:szCs w:val="14"/>
        </w:rPr>
      </w:pPr>
    </w:p>
    <w:p w14:paraId="7F2F7E2C" w14:textId="1AAD9EA3" w:rsidR="002A755B" w:rsidRPr="00F430F0" w:rsidRDefault="002A755B" w:rsidP="002A755B">
      <w:pPr>
        <w:rPr>
          <w:rFonts w:ascii="Times New Roman" w:hAnsi="Times New Roman" w:cs="Times New Roman"/>
          <w:sz w:val="14"/>
          <w:szCs w:val="14"/>
        </w:rPr>
      </w:pPr>
      <w:r w:rsidRPr="00F430F0">
        <w:rPr>
          <w:rStyle w:val="StyleBoldUnderline"/>
          <w:rFonts w:ascii="Times New Roman" w:hAnsi="Times New Roman" w:cs="Times New Roman"/>
        </w:rPr>
        <w:t>Everyone is a potential fundamentalist</w:t>
      </w:r>
      <w:r w:rsidRPr="00F430F0">
        <w:rPr>
          <w:rFonts w:ascii="Times New Roman" w:hAnsi="Times New Roman" w:cs="Times New Roman"/>
          <w:sz w:val="14"/>
          <w:szCs w:val="14"/>
        </w:rPr>
        <w:t xml:space="preserve">. “Democratic fundamentalism” is the everyday but false consciousness of social movements. </w:t>
      </w:r>
      <w:r w:rsidRPr="00F430F0">
        <w:rPr>
          <w:rStyle w:val="StyleBoldUnderline"/>
          <w:rFonts w:ascii="Times New Roman" w:hAnsi="Times New Roman" w:cs="Times New Roman"/>
        </w:rPr>
        <w:t>This is no barbarism at the gates of civil society; it is the enemy within, the pathogen carried in the cells of the social movements themselves.</w:t>
      </w:r>
      <w:r w:rsidRPr="00F430F0">
        <w:rPr>
          <w:rFonts w:ascii="Times New Roman" w:hAnsi="Times New Roman" w:cs="Times New Roman"/>
          <w:sz w:val="14"/>
          <w:szCs w:val="14"/>
        </w:rPr>
        <w:t xml:space="preserve"> The concept of </w:t>
      </w:r>
      <w:r w:rsidRPr="00F430F0">
        <w:rPr>
          <w:rStyle w:val="StyleBoldUnderline"/>
          <w:rFonts w:ascii="Times New Roman" w:hAnsi="Times New Roman" w:cs="Times New Roman"/>
        </w:rPr>
        <w:t>civil society has</w:t>
      </w:r>
      <w:r w:rsidRPr="00F430F0">
        <w:rPr>
          <w:rFonts w:ascii="Times New Roman" w:hAnsi="Times New Roman" w:cs="Times New Roman"/>
          <w:sz w:val="14"/>
          <w:szCs w:val="14"/>
        </w:rPr>
        <w:t xml:space="preserve">, then, </w:t>
      </w:r>
      <w:r w:rsidRPr="00F430F0">
        <w:rPr>
          <w:rStyle w:val="StyleBoldUnderline"/>
          <w:rFonts w:ascii="Times New Roman" w:hAnsi="Times New Roman" w:cs="Times New Roman"/>
        </w:rPr>
        <w:t>to be “reconstructed” to protect it from its own most fervent supporters</w:t>
      </w:r>
      <w:r w:rsidRPr="00F430F0">
        <w:rPr>
          <w:rFonts w:ascii="Times New Roman" w:hAnsi="Times New Roman" w:cs="Times New Roman"/>
          <w:sz w:val="14"/>
          <w:szCs w:val="14"/>
        </w:rPr>
        <w:t xml:space="preserve">, to ensure that it remains “usable.”77 </w:t>
      </w:r>
      <w:r w:rsidRPr="00F430F0">
        <w:rPr>
          <w:rStyle w:val="StyleBoldUnderline"/>
          <w:rFonts w:ascii="Times New Roman" w:hAnsi="Times New Roman" w:cs="Times New Roman"/>
        </w:rPr>
        <w:t>A usable concept of civil society would ensure that instrumental reason still held sway over communicative logic</w:t>
      </w:r>
      <w:r w:rsidRPr="00F430F0">
        <w:rPr>
          <w:rFonts w:ascii="Times New Roman" w:hAnsi="Times New Roman" w:cs="Times New Roman"/>
          <w:sz w:val="14"/>
          <w:szCs w:val="14"/>
        </w:rPr>
        <w:t xml:space="preserve">. But </w:t>
      </w:r>
      <w:r w:rsidRPr="00F430F0">
        <w:rPr>
          <w:rStyle w:val="StyleBoldUnderline"/>
          <w:rFonts w:ascii="Times New Roman" w:hAnsi="Times New Roman" w:cs="Times New Roman"/>
        </w:rPr>
        <w:t>social movement fundamentalism arises from the very popularity of the concept of civil society and the promises of empowerment that it offers</w:t>
      </w:r>
      <w:r w:rsidRPr="00F430F0">
        <w:rPr>
          <w:rFonts w:ascii="Times New Roman" w:hAnsi="Times New Roman" w:cs="Times New Roman"/>
          <w:sz w:val="14"/>
          <w:szCs w:val="14"/>
        </w:rPr>
        <w:t>. Hence the double-edged sword of participation: without participation in and from civil society, the state loses legitimacy; so civil society has to be encouraged. The more people who take part, the better, but it is all too “easy for such actors to slip into fundamentalist postures.” Fundamentalism is civil society run amok, unreﬂectively celebrated by “the theoretical defenders of civil society who see democratic publics, intact solidarities, and forms of autonomy everywhere.” Fundamentalism is central for Cohen and Arato because it is dangerous and ubiquitous, but also because it is entrenched in civil society discourse itself. The “imagery” of civil society articulated by social actors is “not really adequate . . . to the most important constraints on collective action.”78 Civil society theory, in Cohen and Arato’s hands, is now directly opposed to civil society discourse as championed by the new social movements themselves.</w:t>
      </w:r>
    </w:p>
    <w:p w14:paraId="5C08580B" w14:textId="70F3932E"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The truth of civil society theory is that it imposes a series of boundaries, drawing on the force of social movements to legitimate political order, but restraining that force at the point at which it might challenge the state. Tendencies that might overspill or dissolve those boundaries are ostracized as fundamentalist. Dominique Colas’s genealogy of the term demonstrates that whenever the concept of civil society is invoked, it always depends upon the demarcation of a fanaticism that is its other. </w:t>
      </w:r>
      <w:r w:rsidRPr="00F430F0">
        <w:rPr>
          <w:rStyle w:val="StyleBoldUnderline"/>
          <w:rFonts w:ascii="Times New Roman" w:hAnsi="Times New Roman" w:cs="Times New Roman"/>
        </w:rPr>
        <w:t>The concept of civil society founds and maintains a “regulated system of differences.” Systemic differentiation has to be regulated, its borders anxiously patrolled against the threat of fanatical dedifferentiation</w:t>
      </w:r>
      <w:r w:rsidRPr="00F430F0">
        <w:rPr>
          <w:rFonts w:ascii="Times New Roman" w:hAnsi="Times New Roman" w:cs="Times New Roman"/>
          <w:sz w:val="14"/>
          <w:szCs w:val="14"/>
        </w:rPr>
        <w:t xml:space="preserve">. Colas details the various distinctions secured by the idea of civil society over the long history of the term’s use: civil society has been counterpoised to the people, the City of God, the state of nature, and (in its most recent incarnation) the state. In all its guises, however, civil society invokes “the ﬂexible management of multiplicity, heterogeneity.”79 The concept manages multiplicity by imposing representation, by “translat[ing] force into signs,” and thereby establishing politics as “a noisy theatricality like an essential ‘demonstration’ of the belief in the effectiveness of representation.” By contrast, </w:t>
      </w:r>
      <w:r w:rsidRPr="00F430F0">
        <w:rPr>
          <w:rStyle w:val="StyleBoldUnderline"/>
          <w:rFonts w:ascii="Times New Roman" w:hAnsi="Times New Roman" w:cs="Times New Roman"/>
        </w:rPr>
        <w:t>“for the fanatic”</w:t>
      </w:r>
      <w:r w:rsidRPr="00F430F0">
        <w:rPr>
          <w:rFonts w:ascii="Times New Roman" w:hAnsi="Times New Roman" w:cs="Times New Roman"/>
          <w:sz w:val="14"/>
          <w:szCs w:val="14"/>
        </w:rPr>
        <w:t xml:space="preserve"> (and Colas has little sympathy for fanaticism), </w:t>
      </w:r>
      <w:r w:rsidRPr="00F430F0">
        <w:rPr>
          <w:rStyle w:val="StyleBoldUnderline"/>
          <w:rFonts w:ascii="Times New Roman" w:hAnsi="Times New Roman" w:cs="Times New Roman"/>
        </w:rPr>
        <w:t>“representation is always a parasitic excrescence” and “mediation is a loss of strength or meaning that necessarily entails a degradation.” Civil society is threatened not by the other elements within the system of differences that it establishes (such as the state), but by a constituent power that would abolish all distinctions and all mediations</w:t>
      </w:r>
      <w:r w:rsidRPr="00F430F0">
        <w:rPr>
          <w:rFonts w:ascii="Times New Roman" w:hAnsi="Times New Roman" w:cs="Times New Roman"/>
          <w:sz w:val="14"/>
          <w:szCs w:val="14"/>
        </w:rPr>
        <w:t xml:space="preserve">. From Martin Luther and the early modern battles against religious radicalism to the very literal fences constructed to protect world leaders in Davos and Genoa in the present, </w:t>
      </w:r>
      <w:r w:rsidRPr="00F430F0">
        <w:rPr>
          <w:rStyle w:val="StyleBoldUnderline"/>
          <w:rFonts w:ascii="Times New Roman" w:hAnsi="Times New Roman" w:cs="Times New Roman"/>
        </w:rPr>
        <w:t xml:space="preserve">civil society is haunted by the fear of </w:t>
      </w:r>
      <w:r w:rsidRPr="00F430F0">
        <w:rPr>
          <w:rFonts w:ascii="Times New Roman" w:hAnsi="Times New Roman" w:cs="Times New Roman"/>
          <w:sz w:val="14"/>
          <w:szCs w:val="14"/>
        </w:rPr>
        <w:t>what Colas calls “</w:t>
      </w:r>
      <w:r w:rsidRPr="00F430F0">
        <w:rPr>
          <w:rStyle w:val="StyleBoldUnderline"/>
          <w:rFonts w:ascii="Times New Roman" w:hAnsi="Times New Roman" w:cs="Times New Roman"/>
        </w:rPr>
        <w:t>the multitude triumphantly imposing its unmediated will</w:t>
      </w:r>
      <w:r w:rsidRPr="00F430F0">
        <w:rPr>
          <w:rFonts w:ascii="Times New Roman" w:hAnsi="Times New Roman" w:cs="Times New Roman"/>
          <w:sz w:val="14"/>
          <w:szCs w:val="14"/>
        </w:rPr>
        <w:t xml:space="preserve">.”80 </w:t>
      </w:r>
    </w:p>
    <w:p w14:paraId="472673CA" w14:textId="6D3CA216"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What distinguishes civil society theory today is that with the emergence of “democratic fundamentalism,” fanaticism is now a component part of civil society. Fanaticism is no longer simply the other, external to modernity. In the early sixteenth century Luther could denounce the iconoclasts and Anabaptists as heretical sects who had misinterpreted his teaching, and assert that “crushing the fanatics was vital for the very existence of civil society.”81 This history of the Anabaptist rebellions and their violent suppression is marvelously told in Q, a novel written by Italian anarchists under the pseudonym “Luther Blissett.” They certainly are alert to the continuities between, say, Münster in 1535 and Genoa in 2001. But crushing the fanatics is no longer an option. Fanaticism and civil society are now practically indistinguishable. To mobilize the forces of civil society, in the name of the state’s legitimation, is at the same time to summon forth the fanaticism that threatens to abolish both civil society and the state. </w:t>
      </w:r>
      <w:r w:rsidRPr="00F430F0">
        <w:rPr>
          <w:rStyle w:val="StyleBoldUnderline"/>
          <w:rFonts w:ascii="Times New Roman" w:hAnsi="Times New Roman" w:cs="Times New Roman"/>
        </w:rPr>
        <w:t>The more that civil society expands, the more it incorporates fanaticism and the “revolutionary fundamentalism”</w:t>
      </w:r>
      <w:r w:rsidRPr="00F430F0">
        <w:rPr>
          <w:rFonts w:ascii="Times New Roman" w:hAnsi="Times New Roman" w:cs="Times New Roman"/>
          <w:sz w:val="14"/>
          <w:szCs w:val="14"/>
        </w:rPr>
        <w:t xml:space="preserve"> that so perturbs Cohen and Arato. </w:t>
      </w:r>
      <w:r w:rsidRPr="00F430F0">
        <w:rPr>
          <w:rStyle w:val="StyleBoldUnderline"/>
          <w:rFonts w:ascii="Times New Roman" w:hAnsi="Times New Roman" w:cs="Times New Roman"/>
        </w:rPr>
        <w:t>The more that social movements and groups are integrated into civil society, the more differentiated and complex civil society becomes, and so the more that civil society incarnates a pure, immediate multiplicity that would destroy the entire system of differences. Civil society’s triumph is also its downfall: it gives expression to emergent sub- Subjectivities that, now empowered, threaten to annihilate civil society from within. Civil society loses its capacity to regulate difference and multiplicity. Civil society discourse therefore has to stir up fear of fundamentalisms that are not or cannot be incorporated within civil society itself. The image of a fanaticism beyond its borders wards off the more pressing danger of fundamentalism within. The name given to this new fanaticism is “terror.”</w:t>
      </w:r>
    </w:p>
    <w:p w14:paraId="5CA280F4"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Link—Instability</w:t>
      </w:r>
    </w:p>
    <w:p w14:paraId="6139F63E" w14:textId="77777777" w:rsidR="002A755B" w:rsidRPr="00F430F0" w:rsidRDefault="002A755B" w:rsidP="002A755B">
      <w:pPr>
        <w:pStyle w:val="Heading4"/>
        <w:rPr>
          <w:rFonts w:cs="Times New Roman"/>
        </w:rPr>
      </w:pPr>
      <w:r w:rsidRPr="00F430F0">
        <w:rPr>
          <w:rFonts w:cs="Times New Roman"/>
        </w:rPr>
        <w:t>The ‘failed state’ and global war on terror are just products of the state’s security logic which has resulted in millions of deaths world wide</w:t>
      </w:r>
    </w:p>
    <w:p w14:paraId="07A88E0E" w14:textId="77777777" w:rsidR="002A755B" w:rsidRPr="00F430F0" w:rsidRDefault="002A755B" w:rsidP="002A755B">
      <w:pPr>
        <w:rPr>
          <w:rStyle w:val="StyleStyleBold12pt"/>
          <w:rFonts w:ascii="Times New Roman" w:hAnsi="Times New Roman" w:cs="Times New Roman"/>
        </w:rPr>
      </w:pPr>
    </w:p>
    <w:p w14:paraId="685E6748" w14:textId="77777777" w:rsidR="002A755B" w:rsidRPr="00F430F0" w:rsidRDefault="002A755B" w:rsidP="002A755B">
      <w:pPr>
        <w:rPr>
          <w:rFonts w:ascii="Times New Roman" w:hAnsi="Times New Roman" w:cs="Times New Roman"/>
          <w:b/>
          <w:sz w:val="20"/>
          <w:szCs w:val="20"/>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w:t>
      </w:r>
      <w:r w:rsidRPr="00F430F0">
        <w:rPr>
          <w:rStyle w:val="StyleStyleBold12pt"/>
          <w:rFonts w:ascii="Times New Roman" w:hAnsi="Times New Roman" w:cs="Times New Roman"/>
          <w:sz w:val="20"/>
          <w:szCs w:val="20"/>
        </w:rPr>
        <w:t>Southall, Nicholas, A multitude of possibilities: the strategic vision of Antonio Negri and Michael Hardt, Doctorate of Philosophy thesis, University of Wollongong. School of History and Politics and Sociology Program, University of Wollongong, 2010. http://ro.uow.edu.au/theses/3274 pg. 85]</w:t>
      </w:r>
    </w:p>
    <w:p w14:paraId="08AD17D7" w14:textId="77777777" w:rsidR="002A755B" w:rsidRPr="00F430F0" w:rsidRDefault="002A755B" w:rsidP="002A755B">
      <w:pPr>
        <w:rPr>
          <w:rStyle w:val="StyleBoldUnderline"/>
          <w:rFonts w:ascii="Times New Roman" w:hAnsi="Times New Roman" w:cs="Times New Roman"/>
        </w:rPr>
      </w:pPr>
    </w:p>
    <w:p w14:paraId="73784F0C" w14:textId="77777777" w:rsidR="002A755B" w:rsidRPr="00F430F0" w:rsidRDefault="002A755B" w:rsidP="002A755B">
      <w:pPr>
        <w:rPr>
          <w:rFonts w:ascii="Times New Roman" w:hAnsi="Times New Roman" w:cs="Times New Roman"/>
          <w:sz w:val="16"/>
        </w:rPr>
      </w:pPr>
      <w:r w:rsidRPr="00F430F0">
        <w:rPr>
          <w:rStyle w:val="StyleBoldUnderline"/>
          <w:rFonts w:ascii="Times New Roman" w:hAnsi="Times New Roman" w:cs="Times New Roman"/>
        </w:rPr>
        <w:t>The creation of  ̳failed states‘ is in fact a deliberate result of neo-liberal policy and practice</w:t>
      </w:r>
      <w:r w:rsidRPr="00F430F0">
        <w:rPr>
          <w:rFonts w:ascii="Times New Roman" w:hAnsi="Times New Roman" w:cs="Times New Roman"/>
          <w:sz w:val="16"/>
        </w:rPr>
        <w:t xml:space="preserve"> (Klein: 2007: 260). And </w:t>
      </w:r>
      <w:r w:rsidRPr="00F430F0">
        <w:rPr>
          <w:rStyle w:val="StyleBoldUnderline"/>
          <w:rFonts w:ascii="Times New Roman" w:hAnsi="Times New Roman" w:cs="Times New Roman"/>
        </w:rPr>
        <w:t>the global war on terror has ―subordinated the need for democracy to concerns of security and stability</w:t>
      </w:r>
      <w:r w:rsidRPr="00F430F0">
        <w:rPr>
          <w:rFonts w:ascii="Times New Roman" w:hAnsi="Times New Roman" w:cs="Times New Roman"/>
          <w:sz w:val="16"/>
        </w:rPr>
        <w:t xml:space="preserve">‖ (Hardt and Negri: 2004: 232) as demonstrated by the invading forces new democratic projects in Afghanistan and Iraq (supposedly the models for a new democratic Middle East). In both countries </w:t>
      </w:r>
      <w:r w:rsidRPr="00F430F0">
        <w:rPr>
          <w:rStyle w:val="StyleBoldUnderline"/>
          <w:rFonts w:ascii="Times New Roman" w:hAnsi="Times New Roman" w:cs="Times New Roman"/>
        </w:rPr>
        <w:t>having a government that can function and guarantee security is considered more important than  ̳democratic legitimacy</w:t>
      </w:r>
      <w:r w:rsidRPr="00F430F0">
        <w:rPr>
          <w:rFonts w:ascii="Times New Roman" w:hAnsi="Times New Roman" w:cs="Times New Roman"/>
          <w:sz w:val="16"/>
        </w:rPr>
        <w:t xml:space="preserve">‘, and </w:t>
      </w:r>
      <w:r w:rsidRPr="00F430F0">
        <w:rPr>
          <w:rStyle w:val="StyleBoldUnderline"/>
          <w:rFonts w:ascii="Times New Roman" w:hAnsi="Times New Roman" w:cs="Times New Roman"/>
        </w:rPr>
        <w:t>more than a million people have been killed  ̳state building</w:t>
      </w:r>
      <w:r w:rsidRPr="00F430F0">
        <w:rPr>
          <w:rFonts w:ascii="Times New Roman" w:hAnsi="Times New Roman" w:cs="Times New Roman"/>
          <w:sz w:val="16"/>
        </w:rPr>
        <w:t xml:space="preserve">‘ (Opinion Research Business: 2008). As well as its roles in Iraq and Afghanistan, the Australian Government has been active in military and police interventions in the  ̳failed states‘ in Nauru, Vanuatu, the Solomon Islands, East Timor, Papua New Guinea, Tonga, and even in the Northern Territory of Australia. </w:t>
      </w:r>
      <w:r w:rsidRPr="00F430F0">
        <w:rPr>
          <w:rStyle w:val="StyleBoldUnderline"/>
          <w:rFonts w:ascii="Times New Roman" w:hAnsi="Times New Roman" w:cs="Times New Roman"/>
        </w:rPr>
        <w:t>These military/police interventions</w:t>
      </w:r>
      <w:r w:rsidRPr="00F430F0">
        <w:rPr>
          <w:rFonts w:ascii="Times New Roman" w:hAnsi="Times New Roman" w:cs="Times New Roman"/>
          <w:sz w:val="16"/>
        </w:rPr>
        <w:t xml:space="preserve"> </w:t>
      </w:r>
      <w:r w:rsidRPr="00F430F0">
        <w:rPr>
          <w:rStyle w:val="StyleBoldUnderline"/>
          <w:rFonts w:ascii="Times New Roman" w:hAnsi="Times New Roman" w:cs="Times New Roman"/>
        </w:rPr>
        <w:t>have</w:t>
      </w:r>
      <w:r w:rsidRPr="00F430F0">
        <w:rPr>
          <w:rFonts w:ascii="Times New Roman" w:hAnsi="Times New Roman" w:cs="Times New Roman"/>
          <w:sz w:val="16"/>
        </w:rPr>
        <w:t xml:space="preserve"> </w:t>
      </w:r>
      <w:r w:rsidRPr="00F430F0">
        <w:rPr>
          <w:rStyle w:val="StyleBoldUnderline"/>
          <w:rFonts w:ascii="Times New Roman" w:hAnsi="Times New Roman" w:cs="Times New Roman"/>
        </w:rPr>
        <w:t>included</w:t>
      </w:r>
      <w:r w:rsidRPr="00F430F0">
        <w:rPr>
          <w:rFonts w:ascii="Times New Roman" w:hAnsi="Times New Roman" w:cs="Times New Roman"/>
          <w:sz w:val="16"/>
        </w:rPr>
        <w:t xml:space="preserve"> Australian support in East Timor of what John Pilger (2006) describes as a ―coup‖ to overthrow the elected Prime Minster, and </w:t>
      </w:r>
      <w:r w:rsidRPr="00F430F0">
        <w:rPr>
          <w:rStyle w:val="StyleBoldUnderline"/>
          <w:rFonts w:ascii="Times New Roman" w:hAnsi="Times New Roman" w:cs="Times New Roman"/>
        </w:rPr>
        <w:t>the establishment of a permanent military base</w:t>
      </w:r>
      <w:r w:rsidRPr="00F430F0">
        <w:rPr>
          <w:rFonts w:ascii="Times New Roman" w:hAnsi="Times New Roman" w:cs="Times New Roman"/>
          <w:sz w:val="16"/>
        </w:rPr>
        <w:t xml:space="preserve"> there (O‘Malley: 2006). Australian troops, police and officials have taken over the running of the Solomon Islands and Australian police have been installed in Papua New Guinea, Nauru and Vanuatu. The leaders of Tonga‘s pro-democracy movement have condemned Australian military and police intervention in their country to enforce martial law (ABC News: 2006). </w:t>
      </w:r>
      <w:r w:rsidRPr="00F430F0">
        <w:rPr>
          <w:rStyle w:val="StyleBoldUnderline"/>
          <w:rFonts w:ascii="Times New Roman" w:hAnsi="Times New Roman" w:cs="Times New Roman"/>
        </w:rPr>
        <w:t>These interventions to  ̳restore order‘, while presented as humanitarian operations, are in reality about protecting and extending capitalist social relations and breaking resistance to neo-liberal state policies and practices</w:t>
      </w:r>
      <w:r w:rsidRPr="00F430F0">
        <w:rPr>
          <w:rFonts w:ascii="Times New Roman" w:hAnsi="Times New Roman" w:cs="Times New Roman"/>
          <w:sz w:val="16"/>
        </w:rPr>
        <w:t>. As former Australian diplomat James Dunn (2006: 16) points out, common to the state crises in East Timor, the Solomon Islands and Tonga, is popular discontent with  ̳democracy‘ and ―the democratic legitimacy of modern capitalism‖.</w:t>
      </w:r>
    </w:p>
    <w:p w14:paraId="145A32F9" w14:textId="43CF4FCE" w:rsidR="005254FB" w:rsidRPr="00F430F0" w:rsidRDefault="00816661" w:rsidP="00816661">
      <w:pPr>
        <w:pStyle w:val="Heading3"/>
        <w:rPr>
          <w:rFonts w:ascii="Times New Roman" w:hAnsi="Times New Roman" w:cs="Times New Roman"/>
        </w:rPr>
      </w:pPr>
      <w:r w:rsidRPr="00F430F0">
        <w:rPr>
          <w:rFonts w:ascii="Times New Roman" w:hAnsi="Times New Roman" w:cs="Times New Roman"/>
        </w:rPr>
        <w:lastRenderedPageBreak/>
        <w:t>Link—International Law</w:t>
      </w:r>
    </w:p>
    <w:p w14:paraId="6362271D" w14:textId="31DF5C53" w:rsidR="005254FB" w:rsidRPr="00F430F0" w:rsidRDefault="00816661" w:rsidP="005254FB">
      <w:pPr>
        <w:pStyle w:val="Heading4"/>
        <w:rPr>
          <w:rFonts w:cs="Times New Roman"/>
        </w:rPr>
      </w:pPr>
      <w:r w:rsidRPr="00F430F0">
        <w:rPr>
          <w:rFonts w:cs="Times New Roman"/>
        </w:rPr>
        <w:t xml:space="preserve">The affirmative’s reliance on international law </w:t>
      </w:r>
      <w:r w:rsidR="002A755B" w:rsidRPr="00F430F0">
        <w:rPr>
          <w:rFonts w:cs="Times New Roman"/>
        </w:rPr>
        <w:t>delegitimizes politics—violence is monopolized by the state</w:t>
      </w:r>
    </w:p>
    <w:p w14:paraId="47836744" w14:textId="77777777" w:rsidR="005254FB" w:rsidRPr="00F430F0" w:rsidRDefault="005254FB" w:rsidP="005254FB">
      <w:pPr>
        <w:rPr>
          <w:rStyle w:val="StyleStyleBold12pt"/>
          <w:rFonts w:ascii="Times New Roman" w:hAnsi="Times New Roman" w:cs="Times New Roman"/>
        </w:rPr>
      </w:pPr>
    </w:p>
    <w:p w14:paraId="171D6C7B" w14:textId="77777777" w:rsidR="005254FB" w:rsidRPr="00F430F0" w:rsidRDefault="005254FB" w:rsidP="005254FB">
      <w:pPr>
        <w:rPr>
          <w:rFonts w:ascii="Times New Roman" w:hAnsi="Times New Roman" w:cs="Times New Roman"/>
        </w:rPr>
      </w:pPr>
      <w:r w:rsidRPr="00F430F0">
        <w:rPr>
          <w:rStyle w:val="StyleStyleBold12pt"/>
          <w:rFonts w:ascii="Times New Roman" w:hAnsi="Times New Roman" w:cs="Times New Roman"/>
        </w:rPr>
        <w:t>Hardt and Negri 05</w:t>
      </w:r>
      <w:r w:rsidRPr="00F430F0">
        <w:rPr>
          <w:rFonts w:ascii="Times New Roman" w:hAnsi="Times New Roman" w:cs="Times New Roman"/>
        </w:rPr>
        <w:t xml:space="preserve"> (Hardt, Michael Ph.D Professor of Literature @ Duke University, and Antonio Negri, Ph.D, </w:t>
      </w:r>
      <w:r w:rsidRPr="00F430F0">
        <w:rPr>
          <w:rFonts w:ascii="Times New Roman" w:hAnsi="Times New Roman" w:cs="Times New Roman"/>
          <w:i/>
        </w:rPr>
        <w:t>Multitude: War and democracy in the age of empire</w:t>
      </w:r>
      <w:r w:rsidRPr="00F430F0">
        <w:rPr>
          <w:rFonts w:ascii="Times New Roman" w:hAnsi="Times New Roman" w:cs="Times New Roman"/>
        </w:rPr>
        <w:t>. Penguin 2005)</w:t>
      </w:r>
    </w:p>
    <w:p w14:paraId="5ED756D1" w14:textId="77777777" w:rsidR="005254FB" w:rsidRPr="00F430F0" w:rsidRDefault="005254FB" w:rsidP="005254FB">
      <w:pPr>
        <w:rPr>
          <w:rFonts w:ascii="Times New Roman" w:hAnsi="Times New Roman" w:cs="Times New Roman"/>
        </w:rPr>
      </w:pPr>
    </w:p>
    <w:p w14:paraId="062A693F" w14:textId="77777777" w:rsidR="005254FB" w:rsidRPr="00F430F0" w:rsidRDefault="005254FB" w:rsidP="005254FB">
      <w:pPr>
        <w:rPr>
          <w:rFonts w:ascii="Times New Roman" w:hAnsi="Times New Roman" w:cs="Times New Roman"/>
          <w:sz w:val="16"/>
        </w:rPr>
      </w:pPr>
      <w:r w:rsidRPr="00F430F0">
        <w:rPr>
          <w:rStyle w:val="StyleBoldUnderline"/>
          <w:rFonts w:ascii="Times New Roman" w:hAnsi="Times New Roman" w:cs="Times New Roman"/>
        </w:rPr>
        <w:t>Legal structures have traditionally provided a more stable framework for legitimation than morality</w:t>
      </w:r>
      <w:r w:rsidRPr="00F430F0">
        <w:rPr>
          <w:rFonts w:ascii="Times New Roman" w:hAnsi="Times New Roman" w:cs="Times New Roman"/>
          <w:sz w:val="16"/>
        </w:rPr>
        <w:t xml:space="preserve">, and many scholars insist today that </w:t>
      </w:r>
      <w:r w:rsidRPr="00F430F0">
        <w:rPr>
          <w:rStyle w:val="StyleBoldUnderline"/>
          <w:rFonts w:ascii="Times New Roman" w:hAnsi="Times New Roman" w:cs="Times New Roman"/>
        </w:rPr>
        <w:t>national and international law remain the only valid bases for legitimate violence</w:t>
      </w:r>
      <w:r w:rsidRPr="00F430F0">
        <w:rPr>
          <w:rFonts w:ascii="Times New Roman" w:hAnsi="Times New Roman" w:cs="Times New Roman"/>
          <w:sz w:val="16"/>
        </w:rPr>
        <w:t xml:space="preserve">.43 We should keep in mind, however, </w:t>
      </w:r>
      <w:r w:rsidRPr="00F430F0">
        <w:rPr>
          <w:rStyle w:val="StyleBoldUnderline"/>
          <w:rFonts w:ascii="Times New Roman" w:hAnsi="Times New Roman" w:cs="Times New Roman"/>
        </w:rPr>
        <w:t>that international criminal law consists of a very meager set of treaties and conventions with only minimal mechanisms of enforcement. Most efforts to apply international criminal law have been fruitless.</w:t>
      </w:r>
      <w:r w:rsidRPr="00F430F0">
        <w:rPr>
          <w:rFonts w:ascii="Times New Roman" w:hAnsi="Times New Roman" w:cs="Times New Roman"/>
          <w:sz w:val="16"/>
        </w:rPr>
        <w:t xml:space="preserve"> The legal proceedings against Chile's for­ mer dictator Augusto Pinochet in British and Spanish courts, for instance, were </w:t>
      </w:r>
      <w:r w:rsidRPr="00F430F0">
        <w:rPr>
          <w:rStyle w:val="StyleBoldUnderline"/>
          <w:rFonts w:ascii="Times New Roman" w:hAnsi="Times New Roman" w:cs="Times New Roman"/>
        </w:rPr>
        <w:t>attempts to establish the precedent that war crimes and crimes against humanity are subject to universal jurisdiction and can potentially be prosecuted under national law anywhere in the world</w:t>
      </w:r>
      <w:r w:rsidRPr="00F430F0">
        <w:rPr>
          <w:rFonts w:ascii="Times New Roman" w:hAnsi="Times New Roman" w:cs="Times New Roman"/>
          <w:sz w:val="16"/>
        </w:rPr>
        <w:t xml:space="preserve">. There are similar calls to prosecute former U.S. secretary of state Henry Kissinger for war crimes in Laos and Cambodia, </w:t>
      </w:r>
      <w:r w:rsidRPr="00F430F0">
        <w:rPr>
          <w:rStyle w:val="StyleBoldUnderline"/>
          <w:rFonts w:ascii="Times New Roman" w:hAnsi="Times New Roman" w:cs="Times New Roman"/>
        </w:rPr>
        <w:t>but these calls have,</w:t>
      </w:r>
      <w:r w:rsidRPr="00F430F0">
        <w:rPr>
          <w:rFonts w:ascii="Times New Roman" w:hAnsi="Times New Roman" w:cs="Times New Roman"/>
          <w:sz w:val="16"/>
        </w:rPr>
        <w:t xml:space="preserve"> predictably, </w:t>
      </w:r>
      <w:r w:rsidRPr="00F430F0">
        <w:rPr>
          <w:rStyle w:val="StyleBoldUnderline"/>
          <w:rFonts w:ascii="Times New Roman" w:hAnsi="Times New Roman" w:cs="Times New Roman"/>
        </w:rPr>
        <w:t xml:space="preserve">received no legal action. New institutions are emerging to punish illegitimate violence. These institutions extend well beyond the old schema of national and international law </w:t>
      </w:r>
      <w:r w:rsidRPr="00F430F0">
        <w:rPr>
          <w:rFonts w:ascii="Times New Roman" w:hAnsi="Times New Roman" w:cs="Times New Roman"/>
          <w:sz w:val="16"/>
        </w:rPr>
        <w:t xml:space="preserve">and include such bodies as the International Criminal Tribunals for the former Yugoslavia and Rwanda, established by the UN Security Council in 1993 and 1994, and (more important), founded at the Hague in 2002, the permanent International Criminal Court (which the United S tates has refused to join, substantially undermining its powers). </w:t>
      </w:r>
      <w:r w:rsidRPr="00F430F0">
        <w:rPr>
          <w:rStyle w:val="StyleBoldUnderline"/>
          <w:rFonts w:ascii="Times New Roman" w:hAnsi="Times New Roman" w:cs="Times New Roman"/>
        </w:rPr>
        <w:t>Whereas the old international law was based on the recognition of national sovereignty and the rights of peoples, the new imperial justice, for which the conception of crimes against humanity and the activities of the international courts are elements, is aimed at the destruction of the rights and sovereignty of peoples and nations through supranational jurisdictional practices</w:t>
      </w:r>
      <w:r w:rsidRPr="00F430F0">
        <w:rPr>
          <w:rFonts w:ascii="Times New Roman" w:hAnsi="Times New Roman" w:cs="Times New Roman"/>
          <w:sz w:val="16"/>
        </w:rPr>
        <w:t xml:space="preserve">. Consider, for example, the charges brought against Slobodan Milosevit and the other Serbian leaders in the International Criminal Tribunal for the former Yugoslavia. The fact of whether the violence the Serbian leaders exercised violated the law of the Yugoslavian state is not at issue-in fact, it is completely irrelevant. </w:t>
      </w:r>
      <w:r w:rsidRPr="00F430F0">
        <w:rPr>
          <w:rStyle w:val="StyleBoldUnderline"/>
          <w:rFonts w:ascii="Times New Roman" w:hAnsi="Times New Roman" w:cs="Times New Roman"/>
        </w:rPr>
        <w:t>Their violence is judged illegitimate in a framework outside of the national and even inter­ national legal context. These were crimes not against their own national laws or international laws</w:t>
      </w:r>
      <w:r w:rsidRPr="00F430F0">
        <w:rPr>
          <w:rFonts w:ascii="Times New Roman" w:hAnsi="Times New Roman" w:cs="Times New Roman"/>
          <w:sz w:val="16"/>
        </w:rPr>
        <w:t>, in other words, but against humanity. This shift signals the possible decline of international law and the rise in its stead of .a global or imperial form of law.44</w:t>
      </w:r>
    </w:p>
    <w:p w14:paraId="241436C8" w14:textId="77777777" w:rsidR="005254FB" w:rsidRPr="00F430F0" w:rsidRDefault="005254FB" w:rsidP="005254FB">
      <w:pPr>
        <w:rPr>
          <w:rFonts w:ascii="Times New Roman" w:eastAsia="Times New Roman" w:hAnsi="Times New Roman" w:cs="Times New Roman"/>
          <w:sz w:val="16"/>
          <w:szCs w:val="20"/>
        </w:rPr>
      </w:pPr>
    </w:p>
    <w:p w14:paraId="350AC31B" w14:textId="647DDEBE" w:rsidR="001E6EE3" w:rsidRPr="00F430F0" w:rsidRDefault="001E6EE3" w:rsidP="001E6EE3">
      <w:pPr>
        <w:pStyle w:val="Heading3"/>
        <w:rPr>
          <w:rFonts w:ascii="Times New Roman" w:hAnsi="Times New Roman" w:cs="Times New Roman"/>
        </w:rPr>
      </w:pPr>
      <w:r w:rsidRPr="00F430F0">
        <w:rPr>
          <w:rFonts w:ascii="Times New Roman" w:hAnsi="Times New Roman" w:cs="Times New Roman"/>
        </w:rPr>
        <w:lastRenderedPageBreak/>
        <w:t>Link—Natural Disasters</w:t>
      </w:r>
    </w:p>
    <w:p w14:paraId="78EBAAF6" w14:textId="77777777" w:rsidR="001E6EE3" w:rsidRPr="00F430F0" w:rsidRDefault="001E6EE3" w:rsidP="001E6EE3">
      <w:pPr>
        <w:pStyle w:val="Heading4"/>
        <w:rPr>
          <w:rFonts w:cs="Times New Roman"/>
        </w:rPr>
      </w:pPr>
      <w:r w:rsidRPr="00F430F0">
        <w:rPr>
          <w:rFonts w:cs="Times New Roman"/>
        </w:rPr>
        <w:t xml:space="preserve">Their analysis of the environment privileges, no matter what their claims are its allows the slow death and erasure of peripheral and indigenous peoples </w:t>
      </w:r>
    </w:p>
    <w:p w14:paraId="040A9C80" w14:textId="77777777" w:rsidR="001E6EE3" w:rsidRPr="00F430F0" w:rsidRDefault="001E6EE3" w:rsidP="001E6EE3">
      <w:pPr>
        <w:rPr>
          <w:rStyle w:val="StyleBoldUnderline"/>
          <w:rFonts w:ascii="Times New Roman" w:hAnsi="Times New Roman" w:cs="Times New Roman"/>
        </w:rPr>
      </w:pPr>
      <w:r w:rsidRPr="00F430F0">
        <w:rPr>
          <w:rStyle w:val="StyleBoldUnderline"/>
          <w:rFonts w:ascii="Times New Roman" w:hAnsi="Times New Roman" w:cs="Times New Roman"/>
        </w:rPr>
        <w:t>Cupples ‘12</w:t>
      </w:r>
    </w:p>
    <w:p w14:paraId="26229B2A" w14:textId="77777777" w:rsidR="001E6EE3" w:rsidRPr="00F430F0" w:rsidRDefault="001E6EE3" w:rsidP="001E6EE3">
      <w:pPr>
        <w:rPr>
          <w:rFonts w:ascii="Times New Roman" w:hAnsi="Times New Roman" w:cs="Times New Roman"/>
          <w:sz w:val="20"/>
          <w:szCs w:val="20"/>
        </w:rPr>
      </w:pPr>
      <w:r w:rsidRPr="00F430F0">
        <w:rPr>
          <w:rFonts w:ascii="Times New Roman" w:hAnsi="Times New Roman" w:cs="Times New Roman"/>
          <w:sz w:val="20"/>
          <w:szCs w:val="20"/>
        </w:rPr>
        <w:t xml:space="preserve">Julie Cupples. Department of Geography at University of Canterbury, New Zealand. 2012. “Wild Globalization: The Biopolitics of Climate Change and Global Capitalism on Nicaragua’s Mosquito Coast”. </w:t>
      </w:r>
      <w:r w:rsidRPr="00F430F0">
        <w:rPr>
          <w:rFonts w:ascii="Times New Roman" w:hAnsi="Times New Roman" w:cs="Times New Roman"/>
          <w:sz w:val="20"/>
          <w:szCs w:val="20"/>
          <w:u w:val="single"/>
        </w:rPr>
        <w:t>Antipode</w:t>
      </w:r>
      <w:r w:rsidRPr="00F430F0">
        <w:rPr>
          <w:rFonts w:ascii="Times New Roman" w:hAnsi="Times New Roman" w:cs="Times New Roman"/>
          <w:sz w:val="20"/>
          <w:szCs w:val="20"/>
        </w:rPr>
        <w:t xml:space="preserve"> 44:1. Pages 24-25.</w:t>
      </w:r>
    </w:p>
    <w:p w14:paraId="18A76ABC" w14:textId="77777777" w:rsidR="001E6EE3" w:rsidRPr="00F430F0" w:rsidRDefault="001E6EE3" w:rsidP="001E6EE3">
      <w:pPr>
        <w:rPr>
          <w:rFonts w:ascii="Times New Roman" w:hAnsi="Times New Roman" w:cs="Times New Roman"/>
          <w:sz w:val="14"/>
          <w:szCs w:val="14"/>
        </w:rPr>
      </w:pPr>
    </w:p>
    <w:p w14:paraId="69B664EB" w14:textId="15F6000B" w:rsidR="001E6EE3" w:rsidRPr="00F430F0" w:rsidRDefault="001E6EE3" w:rsidP="001E6EE3">
      <w:pPr>
        <w:rPr>
          <w:rFonts w:ascii="Times New Roman" w:hAnsi="Times New Roman" w:cs="Times New Roman"/>
        </w:rPr>
      </w:pPr>
      <w:r w:rsidRPr="00F430F0">
        <w:rPr>
          <w:rFonts w:ascii="Times New Roman" w:hAnsi="Times New Roman" w:cs="Times New Roman"/>
          <w:sz w:val="14"/>
          <w:szCs w:val="14"/>
        </w:rPr>
        <w:t>Thinking about Hurricane Felix’s impact on this particular site through dominant framings of development and climate change, we could easily frame the Miskito Keys as</w:t>
      </w:r>
      <w:r w:rsidRPr="00F430F0">
        <w:rPr>
          <w:rFonts w:ascii="Times New Roman" w:hAnsi="Times New Roman" w:cs="Times New Roman"/>
        </w:rPr>
        <w:t xml:space="preserve"> </w:t>
      </w:r>
      <w:r w:rsidRPr="00F430F0">
        <w:rPr>
          <w:rStyle w:val="StyleBoldUnderline"/>
          <w:rFonts w:ascii="Times New Roman" w:hAnsi="Times New Roman" w:cs="Times New Roman"/>
        </w:rPr>
        <w:t>a peripheral region in which marginal and vulnerable people were located</w:t>
      </w:r>
      <w:r w:rsidRPr="00F430F0">
        <w:rPr>
          <w:rFonts w:ascii="Times New Roman" w:hAnsi="Times New Roman" w:cs="Times New Roman"/>
          <w:sz w:val="12"/>
        </w:rPr>
        <w:t xml:space="preserve"> </w:t>
      </w:r>
      <w:r w:rsidRPr="00F430F0">
        <w:rPr>
          <w:rStyle w:val="StyleBoldUnderline"/>
          <w:rFonts w:ascii="Times New Roman" w:hAnsi="Times New Roman" w:cs="Times New Roman"/>
        </w:rPr>
        <w:t>and it was their marginality which resulted in government failure to warn, rescue</w:t>
      </w:r>
      <w:r w:rsidRPr="00F430F0">
        <w:rPr>
          <w:rFonts w:ascii="Times New Roman" w:hAnsi="Times New Roman" w:cs="Times New Roman"/>
        </w:rPr>
        <w:t>,</w:t>
      </w:r>
      <w:r w:rsidRPr="00F430F0">
        <w:rPr>
          <w:rFonts w:ascii="Times New Roman" w:hAnsi="Times New Roman" w:cs="Times New Roman"/>
          <w:sz w:val="12"/>
        </w:rPr>
        <w:t xml:space="preserve"> </w:t>
      </w:r>
      <w:r w:rsidRPr="00F430F0">
        <w:rPr>
          <w:rStyle w:val="StyleBoldUnderline"/>
          <w:rFonts w:ascii="Times New Roman" w:hAnsi="Times New Roman" w:cs="Times New Roman"/>
        </w:rPr>
        <w:t>properly count the dead or mention the people</w:t>
      </w:r>
      <w:r w:rsidRPr="00F430F0">
        <w:rPr>
          <w:rFonts w:ascii="Times New Roman" w:hAnsi="Times New Roman" w:cs="Times New Roman"/>
        </w:rPr>
        <w:t xml:space="preserve"> of the RAAN </w:t>
      </w:r>
      <w:r w:rsidRPr="00F430F0">
        <w:rPr>
          <w:rStyle w:val="StyleBoldUnderline"/>
          <w:rFonts w:ascii="Times New Roman" w:hAnsi="Times New Roman" w:cs="Times New Roman"/>
        </w:rPr>
        <w:t xml:space="preserve">at the </w:t>
      </w:r>
      <w:r w:rsidRPr="00F430F0">
        <w:rPr>
          <w:rStyle w:val="Emphasis"/>
          <w:rFonts w:ascii="Times New Roman" w:hAnsi="Times New Roman" w:cs="Times New Roman"/>
        </w:rPr>
        <w:t>U</w:t>
      </w:r>
      <w:r w:rsidRPr="00F430F0">
        <w:rPr>
          <w:rFonts w:ascii="Times New Roman" w:hAnsi="Times New Roman" w:cs="Times New Roman"/>
        </w:rPr>
        <w:t xml:space="preserve">nited </w:t>
      </w:r>
      <w:r w:rsidRPr="00F430F0">
        <w:rPr>
          <w:rStyle w:val="Emphasis"/>
          <w:rFonts w:ascii="Times New Roman" w:hAnsi="Times New Roman" w:cs="Times New Roman"/>
        </w:rPr>
        <w:t>N</w:t>
      </w:r>
      <w:r w:rsidRPr="00F430F0">
        <w:rPr>
          <w:rFonts w:ascii="Times New Roman" w:hAnsi="Times New Roman" w:cs="Times New Roman"/>
        </w:rPr>
        <w:t>ations.</w:t>
      </w:r>
      <w:r w:rsidRPr="00F430F0">
        <w:rPr>
          <w:rFonts w:ascii="Times New Roman" w:hAnsi="Times New Roman" w:cs="Times New Roman"/>
          <w:sz w:val="12"/>
        </w:rPr>
        <w:t xml:space="preserve"> </w:t>
      </w:r>
      <w:r w:rsidRPr="00F430F0">
        <w:rPr>
          <w:rFonts w:ascii="Times New Roman" w:hAnsi="Times New Roman" w:cs="Times New Roman"/>
        </w:rPr>
        <w:t xml:space="preserve">When the Miskito are </w:t>
      </w:r>
      <w:r w:rsidRPr="00F430F0">
        <w:rPr>
          <w:rStyle w:val="StyleBoldUnderline"/>
          <w:rFonts w:ascii="Times New Roman" w:hAnsi="Times New Roman" w:cs="Times New Roman"/>
        </w:rPr>
        <w:t>described as the people “least equipped to adapt” to</w:t>
      </w:r>
      <w:r w:rsidRPr="00F430F0">
        <w:rPr>
          <w:rFonts w:ascii="Times New Roman" w:hAnsi="Times New Roman" w:cs="Times New Roman"/>
          <w:sz w:val="12"/>
        </w:rPr>
        <w:t xml:space="preserve"> </w:t>
      </w:r>
      <w:r w:rsidRPr="00F430F0">
        <w:rPr>
          <w:rFonts w:ascii="Times New Roman" w:hAnsi="Times New Roman" w:cs="Times New Roman"/>
        </w:rPr>
        <w:t xml:space="preserve">global </w:t>
      </w:r>
      <w:r w:rsidRPr="00F430F0">
        <w:rPr>
          <w:rStyle w:val="StyleBoldUnderline"/>
          <w:rFonts w:ascii="Times New Roman" w:hAnsi="Times New Roman" w:cs="Times New Roman"/>
        </w:rPr>
        <w:t>climate change</w:t>
      </w:r>
      <w:r w:rsidRPr="00F430F0">
        <w:rPr>
          <w:rFonts w:ascii="Times New Roman" w:hAnsi="Times New Roman" w:cs="Times New Roman"/>
        </w:rPr>
        <w:t xml:space="preserve">, </w:t>
      </w:r>
      <w:r w:rsidRPr="00F430F0">
        <w:rPr>
          <w:rFonts w:ascii="Times New Roman" w:hAnsi="Times New Roman" w:cs="Times New Roman"/>
          <w:sz w:val="14"/>
          <w:szCs w:val="14"/>
        </w:rPr>
        <w:t>this perspective implicitly suggests that global capital is not so precarious and there are in the world all-powerful centres that are well equipped to adapt to the challenges posed by global climate change. This view also implicitly suggests that globalization is “out there” rather than embedded and immanent in the everyday economic and cultural activities in the Miskito Keys. It</w:t>
      </w:r>
      <w:r w:rsidRPr="00F430F0">
        <w:rPr>
          <w:rFonts w:ascii="Times New Roman" w:hAnsi="Times New Roman" w:cs="Times New Roman"/>
        </w:rPr>
        <w:t xml:space="preserve"> </w:t>
      </w:r>
      <w:r w:rsidRPr="00F430F0">
        <w:rPr>
          <w:rStyle w:val="StyleBoldUnderline"/>
          <w:rFonts w:ascii="Times New Roman" w:hAnsi="Times New Roman" w:cs="Times New Roman"/>
        </w:rPr>
        <w:t>prevents us from thinking about alternative and more sustainable ways</w:t>
      </w:r>
      <w:r w:rsidRPr="00F430F0">
        <w:rPr>
          <w:rFonts w:ascii="Times New Roman" w:hAnsi="Times New Roman" w:cs="Times New Roman"/>
          <w:sz w:val="12"/>
        </w:rPr>
        <w:t xml:space="preserve"> </w:t>
      </w:r>
      <w:r w:rsidRPr="00F430F0">
        <w:rPr>
          <w:rStyle w:val="StyleBoldUnderline"/>
          <w:rFonts w:ascii="Times New Roman" w:hAnsi="Times New Roman" w:cs="Times New Roman"/>
        </w:rPr>
        <w:t>of organizing economic and cultural production, about how we might imagine</w:t>
      </w:r>
      <w:r w:rsidRPr="00F430F0">
        <w:rPr>
          <w:rFonts w:ascii="Times New Roman" w:hAnsi="Times New Roman" w:cs="Times New Roman"/>
          <w:sz w:val="12"/>
        </w:rPr>
        <w:t xml:space="preserve"> </w:t>
      </w:r>
      <w:r w:rsidRPr="00F430F0">
        <w:rPr>
          <w:rStyle w:val="StyleBoldUnderline"/>
          <w:rFonts w:ascii="Times New Roman" w:hAnsi="Times New Roman" w:cs="Times New Roman"/>
        </w:rPr>
        <w:t>a different</w:t>
      </w:r>
      <w:r w:rsidRPr="00F430F0">
        <w:rPr>
          <w:rFonts w:ascii="Times New Roman" w:hAnsi="Times New Roman" w:cs="Times New Roman"/>
        </w:rPr>
        <w:t xml:space="preserve"> biopolitical </w:t>
      </w:r>
      <w:r w:rsidRPr="00F430F0">
        <w:rPr>
          <w:rStyle w:val="StyleBoldUnderline"/>
          <w:rFonts w:ascii="Times New Roman" w:hAnsi="Times New Roman" w:cs="Times New Roman"/>
        </w:rPr>
        <w:t>future</w:t>
      </w:r>
      <w:r w:rsidRPr="00F430F0">
        <w:rPr>
          <w:rFonts w:ascii="Times New Roman" w:hAnsi="Times New Roman" w:cs="Times New Roman"/>
        </w:rPr>
        <w:t xml:space="preserve"> (see Yusoff 2010) </w:t>
      </w:r>
      <w:r w:rsidRPr="00F430F0">
        <w:rPr>
          <w:rStyle w:val="StyleBoldUnderline"/>
          <w:rFonts w:ascii="Times New Roman" w:hAnsi="Times New Roman" w:cs="Times New Roman"/>
        </w:rPr>
        <w:t>for</w:t>
      </w:r>
      <w:r w:rsidRPr="00F430F0">
        <w:rPr>
          <w:rFonts w:ascii="Times New Roman" w:hAnsi="Times New Roman" w:cs="Times New Roman"/>
        </w:rPr>
        <w:t xml:space="preserve"> the Miskito </w:t>
      </w:r>
      <w:r w:rsidRPr="00F430F0">
        <w:rPr>
          <w:rStyle w:val="StyleBoldUnderline"/>
          <w:rFonts w:ascii="Times New Roman" w:hAnsi="Times New Roman" w:cs="Times New Roman"/>
        </w:rPr>
        <w:t>people and</w:t>
      </w:r>
      <w:r w:rsidRPr="00F430F0">
        <w:rPr>
          <w:rFonts w:ascii="Times New Roman" w:hAnsi="Times New Roman" w:cs="Times New Roman"/>
          <w:sz w:val="12"/>
        </w:rPr>
        <w:t xml:space="preserve"> </w:t>
      </w:r>
      <w:r w:rsidRPr="00F430F0">
        <w:rPr>
          <w:rFonts w:ascii="Times New Roman" w:hAnsi="Times New Roman" w:cs="Times New Roman"/>
        </w:rPr>
        <w:t xml:space="preserve">the </w:t>
      </w:r>
      <w:r w:rsidRPr="00F430F0">
        <w:rPr>
          <w:rStyle w:val="StyleBoldUnderline"/>
          <w:rFonts w:ascii="Times New Roman" w:hAnsi="Times New Roman" w:cs="Times New Roman"/>
        </w:rPr>
        <w:t>nonhumans</w:t>
      </w:r>
      <w:r w:rsidRPr="00F430F0">
        <w:rPr>
          <w:rFonts w:ascii="Times New Roman" w:hAnsi="Times New Roman" w:cs="Times New Roman"/>
        </w:rPr>
        <w:t xml:space="preserve"> like lobsters and coral reefs </w:t>
      </w:r>
      <w:r w:rsidRPr="00F430F0">
        <w:rPr>
          <w:rStyle w:val="StyleBoldUnderline"/>
          <w:rFonts w:ascii="Times New Roman" w:hAnsi="Times New Roman" w:cs="Times New Roman"/>
        </w:rPr>
        <w:t>which are part of the Caribbean</w:t>
      </w:r>
      <w:r w:rsidRPr="00F430F0">
        <w:rPr>
          <w:rFonts w:ascii="Times New Roman" w:hAnsi="Times New Roman" w:cs="Times New Roman"/>
          <w:sz w:val="12"/>
        </w:rPr>
        <w:t xml:space="preserve"> </w:t>
      </w:r>
      <w:r w:rsidRPr="00F430F0">
        <w:rPr>
          <w:rStyle w:val="StyleBoldUnderline"/>
          <w:rFonts w:ascii="Times New Roman" w:hAnsi="Times New Roman" w:cs="Times New Roman"/>
        </w:rPr>
        <w:t>ecosystem.</w:t>
      </w:r>
    </w:p>
    <w:p w14:paraId="154A752C" w14:textId="6579341F" w:rsidR="001E6EE3" w:rsidRPr="00F430F0" w:rsidRDefault="001E6EE3" w:rsidP="001E6EE3">
      <w:pPr>
        <w:rPr>
          <w:rFonts w:ascii="Times New Roman" w:hAnsi="Times New Roman" w:cs="Times New Roman"/>
        </w:rPr>
      </w:pPr>
      <w:r w:rsidRPr="00F430F0">
        <w:rPr>
          <w:rFonts w:ascii="Times New Roman" w:hAnsi="Times New Roman" w:cs="Times New Roman"/>
          <w:sz w:val="12"/>
          <w:szCs w:val="12"/>
        </w:rPr>
        <w:t xml:space="preserve"> Thinking about the situation in the Miskito Keys raises a number of questions  about</w:t>
      </w:r>
      <w:r w:rsidRPr="00F430F0">
        <w:rPr>
          <w:rFonts w:ascii="Times New Roman" w:hAnsi="Times New Roman" w:cs="Times New Roman"/>
        </w:rPr>
        <w:t xml:space="preserve"> </w:t>
      </w:r>
      <w:r w:rsidRPr="00F430F0">
        <w:rPr>
          <w:rStyle w:val="StyleBoldUnderline"/>
          <w:rFonts w:ascii="Times New Roman" w:hAnsi="Times New Roman" w:cs="Times New Roman"/>
        </w:rPr>
        <w:t>how we “tackle” global issues such as climate change and the drug trade</w:t>
      </w:r>
      <w:r w:rsidRPr="00F430F0">
        <w:rPr>
          <w:rFonts w:ascii="Times New Roman" w:hAnsi="Times New Roman" w:cs="Times New Roman"/>
          <w:sz w:val="12"/>
        </w:rPr>
        <w:t xml:space="preserve">  </w:t>
      </w:r>
      <w:r w:rsidRPr="00F430F0">
        <w:rPr>
          <w:rFonts w:ascii="Times New Roman" w:hAnsi="Times New Roman" w:cs="Times New Roman"/>
          <w:sz w:val="12"/>
          <w:szCs w:val="12"/>
        </w:rPr>
        <w:t>and indeed how we “manage” the environment conceived of as a thing. Drawing  on Negri (2008:50–51) it is clear that</w:t>
      </w:r>
      <w:r w:rsidRPr="00F430F0">
        <w:rPr>
          <w:rFonts w:ascii="Times New Roman" w:hAnsi="Times New Roman" w:cs="Times New Roman"/>
        </w:rPr>
        <w:t xml:space="preserve"> </w:t>
      </w:r>
      <w:r w:rsidRPr="00F430F0">
        <w:rPr>
          <w:rStyle w:val="StyleBoldUnderline"/>
          <w:rFonts w:ascii="Times New Roman" w:hAnsi="Times New Roman" w:cs="Times New Roman"/>
        </w:rPr>
        <w:t>the situation we have in the Keys is one</w:t>
      </w:r>
      <w:r w:rsidRPr="00F430F0">
        <w:rPr>
          <w:rFonts w:ascii="Times New Roman" w:hAnsi="Times New Roman" w:cs="Times New Roman"/>
          <w:sz w:val="12"/>
        </w:rPr>
        <w:t xml:space="preserve">  </w:t>
      </w:r>
      <w:r w:rsidRPr="00F430F0">
        <w:rPr>
          <w:rStyle w:val="StyleBoldUnderline"/>
          <w:rFonts w:ascii="Times New Roman" w:hAnsi="Times New Roman" w:cs="Times New Roman"/>
        </w:rPr>
        <w:t>of molecular dynamics, and not</w:t>
      </w:r>
      <w:r w:rsidRPr="00F430F0">
        <w:rPr>
          <w:rFonts w:ascii="Times New Roman" w:hAnsi="Times New Roman" w:cs="Times New Roman"/>
        </w:rPr>
        <w:t xml:space="preserve"> therefore </w:t>
      </w:r>
      <w:r w:rsidRPr="00F430F0">
        <w:rPr>
          <w:rStyle w:val="StyleBoldUnderline"/>
          <w:rFonts w:ascii="Times New Roman" w:hAnsi="Times New Roman" w:cs="Times New Roman"/>
        </w:rPr>
        <w:t>one that can be approached with a</w:t>
      </w:r>
      <w:r w:rsidRPr="00F430F0">
        <w:rPr>
          <w:rFonts w:ascii="Times New Roman" w:hAnsi="Times New Roman" w:cs="Times New Roman"/>
          <w:sz w:val="12"/>
        </w:rPr>
        <w:t xml:space="preserve">  </w:t>
      </w:r>
      <w:r w:rsidRPr="00F430F0">
        <w:rPr>
          <w:rStyle w:val="StyleBoldUnderline"/>
          <w:rFonts w:ascii="Times New Roman" w:hAnsi="Times New Roman" w:cs="Times New Roman"/>
        </w:rPr>
        <w:t>molar perspective</w:t>
      </w:r>
      <w:r w:rsidRPr="00F430F0">
        <w:rPr>
          <w:rFonts w:ascii="Times New Roman" w:hAnsi="Times New Roman" w:cs="Times New Roman"/>
        </w:rPr>
        <w:t xml:space="preserve"> </w:t>
      </w:r>
      <w:r w:rsidRPr="00F430F0">
        <w:rPr>
          <w:rFonts w:ascii="Times New Roman" w:hAnsi="Times New Roman" w:cs="Times New Roman"/>
          <w:sz w:val="12"/>
          <w:szCs w:val="12"/>
        </w:rPr>
        <w:t>(see also Deleuze and Guattari 1987). A molar entity can be located in another sovereign power and it can be approached as a bounded and uniﬁed whole. The molecular, like the BwO, however, is more elusive, it is something which cannot be contained but rather is composed of micromultiplicities which form networks. The complex molecular dynamics in the Miskito Keys which emerge from the social, biophysical and biopolitical negotiations that take place between lobsters, divers, piquineras, trafﬁckers, boats, equipment, indigenous knowledges, desires for a better life and other heterogeneous elements highlight the extreme conceptual and practical limitations of a molar approach (see Negri 2008:56). As Negri (2008:56) states,</w:t>
      </w:r>
      <w:r w:rsidRPr="00F430F0">
        <w:rPr>
          <w:rFonts w:ascii="Times New Roman" w:hAnsi="Times New Roman" w:cs="Times New Roman"/>
        </w:rPr>
        <w:t xml:space="preserve"> </w:t>
      </w:r>
      <w:r w:rsidRPr="00F430F0">
        <w:rPr>
          <w:rStyle w:val="StyleBoldUnderline"/>
          <w:rFonts w:ascii="Times New Roman" w:hAnsi="Times New Roman" w:cs="Times New Roman"/>
        </w:rPr>
        <w:t>there “are no more peoples but only the multitudes who follow molecular dynamics, afﬁrm differences, and experiment</w:t>
      </w:r>
      <w:r w:rsidRPr="00F430F0">
        <w:rPr>
          <w:rFonts w:ascii="Times New Roman" w:hAnsi="Times New Roman" w:cs="Times New Roman"/>
          <w:sz w:val="12"/>
        </w:rPr>
        <w:t xml:space="preserve"> </w:t>
      </w:r>
      <w:r w:rsidRPr="00F430F0">
        <w:rPr>
          <w:rStyle w:val="StyleBoldUnderline"/>
          <w:rFonts w:ascii="Times New Roman" w:hAnsi="Times New Roman" w:cs="Times New Roman"/>
        </w:rPr>
        <w:t>in hybridization and miscenegation</w:t>
      </w:r>
      <w:r w:rsidRPr="00F430F0">
        <w:rPr>
          <w:rFonts w:ascii="Times New Roman" w:hAnsi="Times New Roman" w:cs="Times New Roman"/>
        </w:rPr>
        <w:t xml:space="preserve">”. </w:t>
      </w:r>
      <w:r w:rsidRPr="00F430F0">
        <w:rPr>
          <w:rFonts w:ascii="Times New Roman" w:hAnsi="Times New Roman" w:cs="Times New Roman"/>
          <w:sz w:val="12"/>
          <w:szCs w:val="12"/>
        </w:rPr>
        <w:t>The action of subjects is then according to Negri (2008:38) immeasurable because such “movements can on occasion create situations that are completely unforeseeable, totally outside of what is thinkable”. The world of the Keys and the embodied molecular dynamics that take place there produce unthinkable epistemologies and ontologies. The Miskito Keys can then be understood in Deleuzoguattarian terms</w:t>
      </w:r>
      <w:r w:rsidRPr="00F430F0">
        <w:rPr>
          <w:rFonts w:ascii="Times New Roman" w:hAnsi="Times New Roman" w:cs="Times New Roman"/>
        </w:rPr>
        <w:t xml:space="preserve"> </w:t>
      </w:r>
      <w:r w:rsidRPr="00F430F0">
        <w:rPr>
          <w:rStyle w:val="StyleBoldUnderline"/>
          <w:rFonts w:ascii="Times New Roman" w:hAnsi="Times New Roman" w:cs="Times New Roman"/>
        </w:rPr>
        <w:t>as a kind of molecular soup</w:t>
      </w:r>
      <w:r w:rsidRPr="00F430F0">
        <w:rPr>
          <w:rFonts w:ascii="Times New Roman" w:hAnsi="Times New Roman" w:cs="Times New Roman"/>
        </w:rPr>
        <w:t xml:space="preserve">, </w:t>
      </w:r>
      <w:r w:rsidRPr="00F430F0">
        <w:rPr>
          <w:rFonts w:ascii="Times New Roman" w:hAnsi="Times New Roman" w:cs="Times New Roman"/>
          <w:sz w:val="12"/>
          <w:szCs w:val="12"/>
        </w:rPr>
        <w:t>in which a schizophrenic-revolutionary desire</w:t>
      </w:r>
      <w:r w:rsidRPr="00F430F0">
        <w:rPr>
          <w:rFonts w:ascii="Times New Roman" w:hAnsi="Times New Roman" w:cs="Times New Roman"/>
        </w:rPr>
        <w:t xml:space="preserve"> </w:t>
      </w:r>
      <w:r w:rsidRPr="00F430F0">
        <w:rPr>
          <w:rStyle w:val="StyleBoldUnderline"/>
          <w:rFonts w:ascii="Times New Roman" w:hAnsi="Times New Roman" w:cs="Times New Roman"/>
        </w:rPr>
        <w:t>undermines the fascist-paranoid desire to ﬁx</w:t>
      </w:r>
      <w:r w:rsidRPr="00F430F0">
        <w:rPr>
          <w:rFonts w:ascii="Times New Roman" w:hAnsi="Times New Roman" w:cs="Times New Roman"/>
          <w:sz w:val="12"/>
        </w:rPr>
        <w:t xml:space="preserve"> </w:t>
      </w:r>
      <w:r w:rsidRPr="00F430F0">
        <w:rPr>
          <w:rStyle w:val="StyleBoldUnderline"/>
          <w:rFonts w:ascii="Times New Roman" w:hAnsi="Times New Roman" w:cs="Times New Roman"/>
        </w:rPr>
        <w:t>and ultimately annihilate indigenous identities</w:t>
      </w:r>
      <w:r w:rsidRPr="00F430F0">
        <w:rPr>
          <w:rFonts w:ascii="Times New Roman" w:hAnsi="Times New Roman" w:cs="Times New Roman"/>
        </w:rPr>
        <w:t xml:space="preserve"> </w:t>
      </w:r>
      <w:r w:rsidRPr="00F430F0">
        <w:rPr>
          <w:rFonts w:ascii="Times New Roman" w:hAnsi="Times New Roman" w:cs="Times New Roman"/>
          <w:sz w:val="12"/>
          <w:szCs w:val="12"/>
        </w:rPr>
        <w:t>(Deleuze and Guattari 1987; see also Bonta and Protevi 2004:76–77). Taking such ontologies and epistemologies seriously constitutes more than an intellectual exercise as it contains the source of signiﬁcant political possibility. Policymakers could for example develop forms of intervention which build on rather than ignore the molecular diversity at work in regions affected by climate change. Similarly, a focus on the multiplicities of capitalism could potentially lead to a useful reconceptualization of what we mean by the impacts of neoliberalism or the impacts of climate change.</w:t>
      </w:r>
    </w:p>
    <w:p w14:paraId="186124EA"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 xml:space="preserve">Link—Neoliberalism </w:t>
      </w:r>
    </w:p>
    <w:p w14:paraId="61D1D170" w14:textId="77777777" w:rsidR="002A755B" w:rsidRPr="00F430F0" w:rsidRDefault="002A755B" w:rsidP="002A755B">
      <w:pPr>
        <w:pStyle w:val="Heading4"/>
        <w:rPr>
          <w:rFonts w:cs="Times New Roman"/>
        </w:rPr>
      </w:pPr>
      <w:r w:rsidRPr="00F430F0">
        <w:rPr>
          <w:rFonts w:cs="Times New Roman"/>
        </w:rPr>
        <w:t>The affirmative’s political strategy gets coopted by neoliberalism—the merging together of state and market interests pulls the rug out from underneath political movements</w:t>
      </w:r>
    </w:p>
    <w:p w14:paraId="495CAAE0" w14:textId="77777777" w:rsidR="002A755B" w:rsidRPr="00F430F0" w:rsidRDefault="002A755B" w:rsidP="002A755B">
      <w:pPr>
        <w:rPr>
          <w:rFonts w:ascii="Times New Roman" w:hAnsi="Times New Roman" w:cs="Times New Roman"/>
        </w:rPr>
      </w:pPr>
    </w:p>
    <w:p w14:paraId="03143084" w14:textId="77777777" w:rsidR="002A755B" w:rsidRPr="00F430F0" w:rsidRDefault="002A755B" w:rsidP="002A755B">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3895E2F6" w14:textId="77777777" w:rsidR="002A755B" w:rsidRPr="00F430F0" w:rsidRDefault="002A755B" w:rsidP="002A755B">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113-115.</w:t>
      </w:r>
    </w:p>
    <w:p w14:paraId="6930DB3F" w14:textId="77777777" w:rsidR="002A755B" w:rsidRPr="00F430F0" w:rsidRDefault="002A755B" w:rsidP="002A755B">
      <w:pPr>
        <w:rPr>
          <w:rFonts w:ascii="Times New Roman" w:hAnsi="Times New Roman" w:cs="Times New Roman"/>
          <w:sz w:val="14"/>
          <w:szCs w:val="14"/>
        </w:rPr>
      </w:pPr>
    </w:p>
    <w:p w14:paraId="1257F59A" w14:textId="38470575"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Neoliberalism takes civil society discourse to its limit. </w:t>
      </w:r>
      <w:r w:rsidRPr="00F430F0">
        <w:rPr>
          <w:rStyle w:val="StyleBoldUnderline"/>
          <w:rFonts w:ascii="Times New Roman" w:hAnsi="Times New Roman" w:cs="Times New Roman"/>
        </w:rPr>
        <w:t xml:space="preserve">Many left and social democratic intellectuals champion civil society to counter the ascendancy of neoliberalism. But at the same time they often betray their ambivalence and their distrust of the concept and even of democracy as a whole. </w:t>
      </w:r>
      <w:r w:rsidRPr="00F430F0">
        <w:rPr>
          <w:rFonts w:ascii="Times New Roman" w:hAnsi="Times New Roman" w:cs="Times New Roman"/>
          <w:sz w:val="14"/>
          <w:szCs w:val="14"/>
        </w:rPr>
        <w:t>Political scientists Catherine Conaghan and James Malloy, for instance, argue that “</w:t>
      </w:r>
      <w:r w:rsidRPr="00F430F0">
        <w:rPr>
          <w:rStyle w:val="StyleBoldUnderline"/>
          <w:rFonts w:ascii="Times New Roman" w:hAnsi="Times New Roman" w:cs="Times New Roman"/>
        </w:rPr>
        <w:t xml:space="preserve">democrats must make and remake civil society to prevent </w:t>
      </w:r>
      <w:r w:rsidRPr="00F430F0">
        <w:rPr>
          <w:rFonts w:ascii="Times New Roman" w:hAnsi="Times New Roman" w:cs="Times New Roman"/>
          <w:sz w:val="14"/>
          <w:szCs w:val="14"/>
        </w:rPr>
        <w:t>the realization of Tocqueville’s worst fears,” that is,</w:t>
      </w:r>
      <w:r w:rsidRPr="00F430F0">
        <w:rPr>
          <w:rStyle w:val="StyleBoldUnderline"/>
          <w:rFonts w:ascii="Times New Roman" w:hAnsi="Times New Roman" w:cs="Times New Roman"/>
        </w:rPr>
        <w:t xml:space="preserve"> “the potential of democracy to devolve into new insidious forms of domination.”</w:t>
      </w:r>
      <w:r w:rsidRPr="00F430F0">
        <w:rPr>
          <w:rFonts w:ascii="Times New Roman" w:hAnsi="Times New Roman" w:cs="Times New Roman"/>
          <w:sz w:val="14"/>
          <w:szCs w:val="14"/>
        </w:rPr>
        <w:t xml:space="preserve">127 It is as though there were a battle over the soul of civil society. </w:t>
      </w:r>
      <w:r w:rsidRPr="00F430F0">
        <w:rPr>
          <w:rStyle w:val="StyleBoldUnderline"/>
          <w:rFonts w:ascii="Times New Roman" w:hAnsi="Times New Roman" w:cs="Times New Roman"/>
        </w:rPr>
        <w:t>In its neoliberal incarnation, civil society no longer looks much like civil society as it has been imagined or theorized, because there is no role for parties or other mediating institutions and because the complex architecture of liberal limitation has been erased.</w:t>
      </w:r>
      <w:r w:rsidRPr="00F430F0">
        <w:rPr>
          <w:rFonts w:ascii="Times New Roman" w:hAnsi="Times New Roman" w:cs="Times New Roman"/>
          <w:sz w:val="14"/>
          <w:szCs w:val="14"/>
        </w:rPr>
        <w:t xml:space="preserve"> Functional efﬁciency has replaced any Tocquevillian normativity. This is a more perfect, or at least a more perfectly functional, civil society: fundamentalism has won out as the last barriers to communication fall and as the division between state and society is more permeable and diffuse than ever. </w:t>
      </w:r>
    </w:p>
    <w:p w14:paraId="5375D622" w14:textId="4068D39A" w:rsidR="002A755B" w:rsidRPr="00F430F0" w:rsidRDefault="002A755B" w:rsidP="002A755B">
      <w:pPr>
        <w:rPr>
          <w:rFonts w:ascii="Times New Roman" w:hAnsi="Times New Roman" w:cs="Times New Roman"/>
          <w:sz w:val="14"/>
          <w:szCs w:val="14"/>
        </w:rPr>
      </w:pPr>
      <w:r w:rsidRPr="00F430F0">
        <w:rPr>
          <w:rFonts w:ascii="Times New Roman" w:hAnsi="Times New Roman" w:cs="Times New Roman"/>
          <w:sz w:val="14"/>
          <w:szCs w:val="14"/>
        </w:rPr>
        <w:t xml:space="preserve">But this is a dispassionate fundamentalism. A new breed of intellectual comes into play: the technocratic manager, political operative, special advisor, or marketing guru, with his or her ear permanently to the ground. These spin doctors try not to stick out above what is by now a torrential ﬂow of information. As all distinctions disappear, striated space becomes smooth, and everything is a matter of blending in. September 11, 2001, for instance, becomes simply a “good day to bury bad news” in the notorious phrase of the British political advisor Jo Moore. Politics is now the art of desensitization. This is a cold world, from which all sentiment and affect is, ideally, excluded. But that repressed affect is bound to return. </w:t>
      </w:r>
      <w:r w:rsidRPr="00F430F0">
        <w:rPr>
          <w:rStyle w:val="StyleBoldUnderline"/>
          <w:rFonts w:ascii="Times New Roman" w:hAnsi="Times New Roman" w:cs="Times New Roman"/>
        </w:rPr>
        <w:t>Neoliberalism’s affectlessness contrasts sharply with populism’s passion</w:t>
      </w:r>
      <w:r w:rsidRPr="00F430F0">
        <w:rPr>
          <w:rFonts w:ascii="Times New Roman" w:hAnsi="Times New Roman" w:cs="Times New Roman"/>
          <w:sz w:val="14"/>
          <w:szCs w:val="14"/>
        </w:rPr>
        <w:t xml:space="preserve">. In other ways, neoliberalism and populism are very similar. </w:t>
      </w:r>
      <w:r w:rsidRPr="00F430F0">
        <w:rPr>
          <w:rStyle w:val="StyleBoldUnderline"/>
          <w:rFonts w:ascii="Times New Roman" w:hAnsi="Times New Roman" w:cs="Times New Roman"/>
        </w:rPr>
        <w:t>Both, above all, are born out of a frustration with political representation. Both construct a direct relation or pact: between state and society or between leader and people. Both reconstitute a social contract eroded by unruly elements (a multitude) that threaten to exceed and overcome the state or the nation. They both engender new habits that harness dissident energies to constituted power</w:t>
      </w:r>
      <w:r w:rsidRPr="00F430F0">
        <w:rPr>
          <w:rFonts w:ascii="Times New Roman" w:hAnsi="Times New Roman" w:cs="Times New Roman"/>
          <w:sz w:val="14"/>
          <w:szCs w:val="14"/>
        </w:rPr>
        <w:t xml:space="preserve">. No wonder that neoliberalism often takes neopopulist form. In neoliberalism, however, immanent inﬁltration trumps all alliances; populism, by contrast, may operate through intermediary institutions such as trade unions. Populism’s pact is sealed via an affective afﬁnity that obscures the state and holds it at arm’s length; neoliberalism excludes all affective relations to impose the state’s hitherto unimagined universality. Populism substitutes culture for the state, while the neoliberal state excludes culture in the name of a hyperrational civil society. Hence the disparate moods of the two regime forms: </w:t>
      </w:r>
      <w:r w:rsidRPr="00F430F0">
        <w:rPr>
          <w:rStyle w:val="StyleBoldUnderline"/>
          <w:rFonts w:ascii="Times New Roman" w:hAnsi="Times New Roman" w:cs="Times New Roman"/>
        </w:rPr>
        <w:t>neoliberalism’s coldness and cruelty on the one hand and populism’s ecstatic love on the other. Hence also their very different dramaturgies: replacing the theatricality of traditional liberalism, populism is cinematic; neoliberalism is televisual</w:t>
      </w:r>
      <w:r w:rsidRPr="00F430F0">
        <w:rPr>
          <w:rFonts w:ascii="Times New Roman" w:hAnsi="Times New Roman" w:cs="Times New Roman"/>
          <w:sz w:val="14"/>
          <w:szCs w:val="14"/>
        </w:rPr>
        <w:t xml:space="preserve">. Populism is incarnated bodily, its crowds gathered in the central plaza facing the projected image of the charismatic leader. </w:t>
      </w:r>
      <w:r w:rsidRPr="00F430F0">
        <w:rPr>
          <w:rStyle w:val="StyleBoldUnderline"/>
          <w:rFonts w:ascii="Times New Roman" w:hAnsi="Times New Roman" w:cs="Times New Roman"/>
        </w:rPr>
        <w:t>Under neoliberalism, space is privatized, individuals are cloistered in living rooms or aptly named “dens,” and the social is calculated in line with statistical ratings on a piece of paper or spreadsheet reviewed by a leader without qualities</w:t>
      </w:r>
      <w:r w:rsidRPr="00F430F0">
        <w:rPr>
          <w:rFonts w:ascii="Times New Roman" w:hAnsi="Times New Roman" w:cs="Times New Roman"/>
          <w:sz w:val="14"/>
          <w:szCs w:val="14"/>
        </w:rPr>
        <w:t>.</w:t>
      </w:r>
    </w:p>
    <w:p w14:paraId="15C0609D" w14:textId="77777777" w:rsidR="00D611B3" w:rsidRPr="00F430F0" w:rsidRDefault="00D611B3" w:rsidP="00D611B3">
      <w:pPr>
        <w:pStyle w:val="Heading3"/>
        <w:rPr>
          <w:rFonts w:ascii="Times New Roman" w:hAnsi="Times New Roman" w:cs="Times New Roman"/>
        </w:rPr>
      </w:pPr>
      <w:r w:rsidRPr="00F430F0">
        <w:rPr>
          <w:rFonts w:ascii="Times New Roman" w:hAnsi="Times New Roman" w:cs="Times New Roman"/>
        </w:rPr>
        <w:lastRenderedPageBreak/>
        <w:t>Link—Political Economy (Affect)</w:t>
      </w:r>
    </w:p>
    <w:p w14:paraId="104733D7" w14:textId="77777777" w:rsidR="00D611B3" w:rsidRPr="00F430F0" w:rsidRDefault="00D611B3" w:rsidP="00D611B3">
      <w:pPr>
        <w:rPr>
          <w:rFonts w:ascii="Times New Roman" w:hAnsi="Times New Roman" w:cs="Times New Roman"/>
        </w:rPr>
      </w:pPr>
    </w:p>
    <w:p w14:paraId="169C798D" w14:textId="77777777" w:rsidR="00D611B3" w:rsidRPr="00F430F0" w:rsidRDefault="00D611B3" w:rsidP="00D611B3">
      <w:pPr>
        <w:pStyle w:val="Heading4"/>
        <w:rPr>
          <w:rFonts w:cs="Times New Roman"/>
        </w:rPr>
      </w:pPr>
      <w:r w:rsidRPr="00F430F0">
        <w:rPr>
          <w:rFonts w:cs="Times New Roman"/>
        </w:rPr>
        <w:t xml:space="preserve">All production produces affect. The affirmative’s attempts to control or stratify its unruliness strips affect from its revolutionary potential and replicate modes of exploitation </w:t>
      </w:r>
    </w:p>
    <w:p w14:paraId="0BEFE3C7" w14:textId="77777777" w:rsidR="00D611B3" w:rsidRPr="00F430F0" w:rsidRDefault="00D611B3" w:rsidP="00D611B3">
      <w:pPr>
        <w:rPr>
          <w:rFonts w:ascii="Times New Roman" w:hAnsi="Times New Roman" w:cs="Times New Roman"/>
        </w:rPr>
      </w:pPr>
      <w:r w:rsidRPr="00F430F0">
        <w:rPr>
          <w:rStyle w:val="StyleStyleBold12pt"/>
          <w:rFonts w:ascii="Times New Roman" w:hAnsi="Times New Roman" w:cs="Times New Roman"/>
        </w:rPr>
        <w:t>Negri 99</w:t>
      </w:r>
      <w:r w:rsidRPr="00F430F0">
        <w:rPr>
          <w:rFonts w:ascii="Times New Roman" w:hAnsi="Times New Roman" w:cs="Times New Roman"/>
        </w:rPr>
        <w:t xml:space="preserve"> Antonio.“Value and Affect,” Trans. Michael Hardt. </w:t>
      </w:r>
      <w:r w:rsidRPr="00F430F0">
        <w:rPr>
          <w:rFonts w:ascii="Times New Roman" w:hAnsi="Times New Roman" w:cs="Times New Roman"/>
          <w:i/>
        </w:rPr>
        <w:t>Boundary 2,</w:t>
      </w:r>
      <w:r w:rsidRPr="00F430F0">
        <w:rPr>
          <w:rFonts w:ascii="Times New Roman" w:hAnsi="Times New Roman" w:cs="Times New Roman"/>
        </w:rPr>
        <w:t xml:space="preserve"> Vol. 26, No. 2  pp 79-80, 86.</w:t>
      </w:r>
    </w:p>
    <w:p w14:paraId="0D01FCB2" w14:textId="77777777" w:rsidR="00D611B3" w:rsidRPr="00F430F0" w:rsidRDefault="00D611B3" w:rsidP="00D611B3">
      <w:pPr>
        <w:rPr>
          <w:rFonts w:ascii="Times New Roman" w:hAnsi="Times New Roman" w:cs="Times New Roman"/>
          <w:sz w:val="14"/>
          <w:szCs w:val="14"/>
        </w:rPr>
      </w:pPr>
    </w:p>
    <w:p w14:paraId="2048035F" w14:textId="77777777" w:rsidR="00D611B3" w:rsidRPr="00F430F0" w:rsidRDefault="00D611B3" w:rsidP="00D611B3">
      <w:pPr>
        <w:rPr>
          <w:rStyle w:val="StyleBoldUnderline"/>
          <w:rFonts w:ascii="Times New Roman" w:hAnsi="Times New Roman" w:cs="Times New Roman"/>
        </w:rPr>
      </w:pPr>
      <w:r w:rsidRPr="00F430F0">
        <w:rPr>
          <w:rFonts w:ascii="Times New Roman" w:hAnsi="Times New Roman" w:cs="Times New Roman"/>
          <w:sz w:val="14"/>
          <w:szCs w:val="14"/>
        </w:rPr>
        <w:t>In effect, when we look at things from the point of view of political economy-in other words, "from above"-the theme of</w:t>
      </w:r>
      <w:r w:rsidRPr="00F430F0">
        <w:rPr>
          <w:rFonts w:ascii="Times New Roman" w:hAnsi="Times New Roman" w:cs="Times New Roman"/>
        </w:rPr>
        <w:t xml:space="preserve"> "</w:t>
      </w:r>
      <w:r w:rsidRPr="00F430F0">
        <w:rPr>
          <w:rStyle w:val="StyleBoldUnderline"/>
          <w:rFonts w:ascii="Times New Roman" w:hAnsi="Times New Roman" w:cs="Times New Roman"/>
        </w:rPr>
        <w:t>value-affect" is so integrated into the macroeconomic process that it is virtually invisible</w:t>
      </w:r>
      <w:r w:rsidRPr="00F430F0">
        <w:rPr>
          <w:rFonts w:ascii="Times New Roman" w:hAnsi="Times New Roman" w:cs="Times New Roman"/>
        </w:rPr>
        <w:t xml:space="preserve">. </w:t>
      </w:r>
      <w:r w:rsidRPr="00F430F0">
        <w:rPr>
          <w:rStyle w:val="StyleBoldUnderline"/>
          <w:rFonts w:ascii="Times New Roman" w:hAnsi="Times New Roman" w:cs="Times New Roman"/>
        </w:rPr>
        <w:t>Economics ignores the problem without any recognition of difficulties</w:t>
      </w:r>
      <w:r w:rsidRPr="00F430F0">
        <w:rPr>
          <w:rFonts w:ascii="Times New Roman" w:hAnsi="Times New Roman" w:cs="Times New Roman"/>
        </w:rPr>
        <w:t xml:space="preserve">. </w:t>
      </w:r>
      <w:r w:rsidRPr="00F430F0">
        <w:rPr>
          <w:rFonts w:ascii="Times New Roman" w:hAnsi="Times New Roman" w:cs="Times New Roman"/>
          <w:sz w:val="14"/>
          <w:szCs w:val="14"/>
        </w:rPr>
        <w:t>Among the numerous cases, consider two that are exemplary. The first case con- cerns the domestic labor of women</w:t>
      </w:r>
      <w:r w:rsidRPr="00F430F0">
        <w:rPr>
          <w:rFonts w:ascii="Times New Roman" w:hAnsi="Times New Roman" w:cs="Times New Roman"/>
        </w:rPr>
        <w:t xml:space="preserve"> </w:t>
      </w:r>
      <w:r w:rsidRPr="00F430F0">
        <w:rPr>
          <w:rStyle w:val="StyleBoldUnderline"/>
          <w:rFonts w:ascii="Times New Roman" w:hAnsi="Times New Roman" w:cs="Times New Roman"/>
        </w:rPr>
        <w:t>and</w:t>
      </w:r>
      <w:r w:rsidRPr="00F430F0">
        <w:rPr>
          <w:rFonts w:ascii="Times New Roman" w:hAnsi="Times New Roman" w:cs="Times New Roman"/>
          <w:sz w:val="14"/>
          <w:szCs w:val="14"/>
        </w:rPr>
        <w:t>/or mothers/wives. Now, in the tra- dition of political economy, this theme can in no way be posed outside of the consideration of the direct or indirect wage of the worker (male, head of family), or rather, in more recent times, outside of the disciplinary techniques of the demographic control of populations (and of the eventual interests of the State-the collective capitalist-in the economic regulation of this demographic development). Value is thus assumed by stripping it from labor (the labor of women-in this case, mothers and wives), stripping it, in other words, from affect. A second example resides at the extreme opposite end of the spectrum. This case deals no longer with the traditional paradigms of classical economics but with a really postmodern theme: the so-called economy of attention. By this term, one refers to the interest in assuming in the economic calculation the interactivity of the user of communication services. In this case, too, even in the clear effort to absorb the produc- tion of subjectivity, economics ignores the substance of the question. As it focuses attention on the calculation of "audience,"</w:t>
      </w:r>
      <w:r w:rsidRPr="00F430F0">
        <w:rPr>
          <w:rFonts w:ascii="Times New Roman" w:hAnsi="Times New Roman" w:cs="Times New Roman"/>
        </w:rPr>
        <w:t xml:space="preserve"> </w:t>
      </w:r>
      <w:r w:rsidRPr="00F430F0">
        <w:rPr>
          <w:rStyle w:val="StyleBoldUnderline"/>
          <w:rFonts w:ascii="Times New Roman" w:hAnsi="Times New Roman" w:cs="Times New Roman"/>
        </w:rPr>
        <w:t>it flattens, controls, and commands the production of subjectivity on a disembodied horizon</w:t>
      </w:r>
      <w:r w:rsidRPr="00F430F0">
        <w:rPr>
          <w:rFonts w:ascii="Times New Roman" w:hAnsi="Times New Roman" w:cs="Times New Roman"/>
        </w:rPr>
        <w:t xml:space="preserve">. Labor (attention) is here subsumed, </w:t>
      </w:r>
      <w:r w:rsidRPr="00F430F0">
        <w:rPr>
          <w:rStyle w:val="StyleBoldUnderline"/>
          <w:rFonts w:ascii="Times New Roman" w:hAnsi="Times New Roman" w:cs="Times New Roman"/>
        </w:rPr>
        <w:t xml:space="preserve">stripping it from value (of the subject), that is, from affect. </w:t>
      </w:r>
      <w:r w:rsidRPr="00F430F0">
        <w:rPr>
          <w:rFonts w:ascii="Times New Roman" w:hAnsi="Times New Roman" w:cs="Times New Roman"/>
          <w:sz w:val="14"/>
          <w:szCs w:val="14"/>
        </w:rPr>
        <w:t>To define the theme of value-affect, we have to leave behind the igno- rance of political economy. We have to understand it precisely on the basis of an apparent paradox that I would like to pose in this way: The more the measure of value becomes ineffectual, the more the value of labor-power becomes determinant in production; the more political economy masks the value of labor-power, the more the value of labor-power is extended and intervenes in a global terrain, a biopolitical terrain.</w:t>
      </w:r>
      <w:r w:rsidRPr="00F430F0">
        <w:rPr>
          <w:rFonts w:ascii="Times New Roman" w:hAnsi="Times New Roman" w:cs="Times New Roman"/>
        </w:rPr>
        <w:t xml:space="preserve"> </w:t>
      </w:r>
      <w:r w:rsidRPr="00F430F0">
        <w:rPr>
          <w:rStyle w:val="StyleBoldUnderline"/>
          <w:rFonts w:ascii="Times New Roman" w:hAnsi="Times New Roman" w:cs="Times New Roman"/>
        </w:rPr>
        <w:t>In this paradoxical way</w:t>
      </w:r>
      <w:r w:rsidRPr="00F430F0">
        <w:rPr>
          <w:rFonts w:ascii="Times New Roman" w:hAnsi="Times New Roman" w:cs="Times New Roman"/>
        </w:rPr>
        <w:t xml:space="preserve">, </w:t>
      </w:r>
      <w:r w:rsidRPr="00F430F0">
        <w:rPr>
          <w:rFonts w:ascii="Times New Roman" w:hAnsi="Times New Roman" w:cs="Times New Roman"/>
          <w:sz w:val="14"/>
          <w:szCs w:val="14"/>
        </w:rPr>
        <w:t>labor becomes affect, or better,</w:t>
      </w:r>
      <w:r w:rsidRPr="00F430F0">
        <w:rPr>
          <w:rFonts w:ascii="Times New Roman" w:hAnsi="Times New Roman" w:cs="Times New Roman"/>
        </w:rPr>
        <w:t xml:space="preserve"> </w:t>
      </w:r>
      <w:r w:rsidRPr="00F430F0">
        <w:rPr>
          <w:rStyle w:val="StyleBoldUnderline"/>
          <w:rFonts w:ascii="Times New Roman" w:hAnsi="Times New Roman" w:cs="Times New Roman"/>
        </w:rPr>
        <w:t>labor finds its value in affect</w:t>
      </w:r>
      <w:r w:rsidRPr="00F430F0">
        <w:rPr>
          <w:rFonts w:ascii="Times New Roman" w:hAnsi="Times New Roman" w:cs="Times New Roman"/>
        </w:rPr>
        <w:t xml:space="preserve">, </w:t>
      </w:r>
      <w:r w:rsidRPr="00F430F0">
        <w:rPr>
          <w:rStyle w:val="StyleBoldUnderline"/>
          <w:rFonts w:ascii="Times New Roman" w:hAnsi="Times New Roman" w:cs="Times New Roman"/>
        </w:rPr>
        <w:t>if affect is</w:t>
      </w:r>
      <w:r w:rsidRPr="00F430F0">
        <w:rPr>
          <w:rFonts w:ascii="Times New Roman" w:hAnsi="Times New Roman" w:cs="Times New Roman"/>
        </w:rPr>
        <w:t xml:space="preserve"> de- fined as </w:t>
      </w:r>
      <w:r w:rsidRPr="00F430F0">
        <w:rPr>
          <w:rStyle w:val="StyleBoldUnderline"/>
          <w:rFonts w:ascii="Times New Roman" w:hAnsi="Times New Roman" w:cs="Times New Roman"/>
        </w:rPr>
        <w:t>the "power to act"</w:t>
      </w:r>
      <w:r w:rsidRPr="00F430F0">
        <w:rPr>
          <w:rFonts w:ascii="Times New Roman" w:hAnsi="Times New Roman" w:cs="Times New Roman"/>
        </w:rPr>
        <w:t xml:space="preserve"> </w:t>
      </w:r>
      <w:r w:rsidRPr="00F430F0">
        <w:rPr>
          <w:rFonts w:ascii="Times New Roman" w:hAnsi="Times New Roman" w:cs="Times New Roman"/>
          <w:sz w:val="14"/>
          <w:szCs w:val="14"/>
        </w:rPr>
        <w:t>(Spinoza). The paradox can thus be reformulated in these terms: The more the theory of value loses its reference to the sub- ject (measure was this reference as a basis of mediation and command), the more the value of labor resides in affect, that is, in living labor that is made autonomous in the capital relation,</w:t>
      </w:r>
      <w:r w:rsidRPr="00F430F0">
        <w:rPr>
          <w:rFonts w:ascii="Times New Roman" w:hAnsi="Times New Roman" w:cs="Times New Roman"/>
        </w:rPr>
        <w:t xml:space="preserve"> </w:t>
      </w:r>
      <w:r w:rsidRPr="00F430F0">
        <w:rPr>
          <w:rStyle w:val="StyleBoldUnderline"/>
          <w:rFonts w:ascii="Times New Roman" w:hAnsi="Times New Roman" w:cs="Times New Roman"/>
        </w:rPr>
        <w:t>and expresses--through all the pores of singular and collective bodies-its power of self-valorization.</w:t>
      </w:r>
    </w:p>
    <w:p w14:paraId="05B60AAA" w14:textId="77777777" w:rsidR="00D611B3" w:rsidRPr="00F430F0" w:rsidRDefault="00D611B3" w:rsidP="00D611B3">
      <w:pPr>
        <w:rPr>
          <w:rStyle w:val="StyleBoldUnderline"/>
          <w:rFonts w:ascii="Times New Roman" w:hAnsi="Times New Roman" w:cs="Times New Roman"/>
        </w:rPr>
      </w:pPr>
      <w:r w:rsidRPr="00F430F0">
        <w:rPr>
          <w:rStyle w:val="StyleStyleBold12pt"/>
          <w:rFonts w:ascii="Times New Roman" w:hAnsi="Times New Roman" w:cs="Times New Roman"/>
        </w:rPr>
        <w:br/>
        <w:t xml:space="preserve">CONTINUED </w:t>
      </w:r>
      <w:r w:rsidRPr="00F430F0">
        <w:rPr>
          <w:rFonts w:ascii="Times New Roman" w:hAnsi="Times New Roman" w:cs="Times New Roman"/>
        </w:rPr>
        <w:t>pg 86</w:t>
      </w:r>
      <w:r w:rsidRPr="00F430F0">
        <w:rPr>
          <w:rStyle w:val="StyleStyleBold12pt"/>
          <w:rFonts w:ascii="Times New Roman" w:hAnsi="Times New Roman" w:cs="Times New Roman"/>
        </w:rPr>
        <w:br/>
      </w:r>
      <w:r w:rsidRPr="00F430F0">
        <w:rPr>
          <w:rStyle w:val="StyleStyleBold12pt"/>
          <w:rFonts w:ascii="Times New Roman" w:hAnsi="Times New Roman" w:cs="Times New Roman"/>
        </w:rPr>
        <w:br/>
      </w:r>
      <w:r w:rsidRPr="00F430F0">
        <w:rPr>
          <w:rFonts w:ascii="Times New Roman" w:hAnsi="Times New Roman" w:cs="Times New Roman"/>
          <w:sz w:val="14"/>
          <w:szCs w:val="14"/>
        </w:rPr>
        <w:t>Since value is outside of every measure (outside of both the "natural" measure of use-value and monetary measure),</w:t>
      </w:r>
      <w:r w:rsidRPr="00F430F0">
        <w:rPr>
          <w:rFonts w:ascii="Times New Roman" w:hAnsi="Times New Roman" w:cs="Times New Roman"/>
        </w:rPr>
        <w:t xml:space="preserve"> </w:t>
      </w:r>
      <w:r w:rsidRPr="00F430F0">
        <w:rPr>
          <w:rStyle w:val="StyleBoldUnderline"/>
          <w:rFonts w:ascii="Times New Roman" w:hAnsi="Times New Roman" w:cs="Times New Roman"/>
        </w:rPr>
        <w:t>the political economy</w:t>
      </w:r>
      <w:r w:rsidRPr="00F430F0">
        <w:rPr>
          <w:rFonts w:ascii="Times New Roman" w:hAnsi="Times New Roman" w:cs="Times New Roman"/>
        </w:rPr>
        <w:t xml:space="preserve"> </w:t>
      </w:r>
      <w:r w:rsidRPr="00F430F0">
        <w:rPr>
          <w:rFonts w:ascii="Times New Roman" w:hAnsi="Times New Roman" w:cs="Times New Roman"/>
          <w:sz w:val="14"/>
          <w:szCs w:val="14"/>
        </w:rPr>
        <w:t>of postmodernity looks for it in other terrains: the terrain of the conven- tions of mercantile exchange and the terrain of communicative relations. Conventions of the market and communicative exchanges</w:t>
      </w:r>
      <w:r w:rsidRPr="00F430F0">
        <w:rPr>
          <w:rFonts w:ascii="Times New Roman" w:hAnsi="Times New Roman" w:cs="Times New Roman"/>
        </w:rPr>
        <w:t xml:space="preserve"> </w:t>
      </w:r>
      <w:r w:rsidRPr="00F430F0">
        <w:rPr>
          <w:rStyle w:val="StyleBoldUnderline"/>
          <w:rFonts w:ascii="Times New Roman" w:hAnsi="Times New Roman" w:cs="Times New Roman"/>
        </w:rPr>
        <w:t>would thus be the places where the productive nexuses (and thus the affective flows</w:t>
      </w:r>
      <w:r w:rsidRPr="00F430F0">
        <w:rPr>
          <w:rFonts w:ascii="Times New Roman" w:hAnsi="Times New Roman" w:cs="Times New Roman"/>
        </w:rPr>
        <w:t xml:space="preserve">) </w:t>
      </w:r>
      <w:r w:rsidRPr="00F430F0">
        <w:rPr>
          <w:rFonts w:ascii="Times New Roman" w:hAnsi="Times New Roman" w:cs="Times New Roman"/>
          <w:sz w:val="14"/>
          <w:szCs w:val="14"/>
        </w:rPr>
        <w:t xml:space="preserve">are established--outside of measure, certainly, but susceptible to biopolitical control. Postmodern political economy thus recognizes that </w:t>
      </w:r>
      <w:r w:rsidRPr="00F430F0">
        <w:rPr>
          <w:rStyle w:val="StyleBoldUnderline"/>
          <w:rFonts w:ascii="Times New Roman" w:hAnsi="Times New Roman" w:cs="Times New Roman"/>
        </w:rPr>
        <w:t>value is formed in the relation of affect, that affect has fundamental productive qualifications</w:t>
      </w:r>
      <w:r w:rsidRPr="00F430F0">
        <w:rPr>
          <w:rFonts w:ascii="Times New Roman" w:hAnsi="Times New Roman" w:cs="Times New Roman"/>
        </w:rPr>
        <w:t xml:space="preserve">, </w:t>
      </w:r>
      <w:r w:rsidRPr="00F430F0">
        <w:rPr>
          <w:rFonts w:ascii="Times New Roman" w:hAnsi="Times New Roman" w:cs="Times New Roman"/>
          <w:sz w:val="14"/>
          <w:szCs w:val="14"/>
        </w:rPr>
        <w:t>and so forth. Consequently,</w:t>
      </w:r>
      <w:r w:rsidRPr="00F430F0">
        <w:rPr>
          <w:rFonts w:ascii="Times New Roman" w:hAnsi="Times New Roman" w:cs="Times New Roman"/>
        </w:rPr>
        <w:t xml:space="preserve"> </w:t>
      </w:r>
      <w:r w:rsidRPr="00F430F0">
        <w:rPr>
          <w:rStyle w:val="StyleBoldUnderline"/>
          <w:rFonts w:ascii="Times New Roman" w:hAnsi="Times New Roman" w:cs="Times New Roman"/>
        </w:rPr>
        <w:t>political economy attempts to control it, mystify its nature, and limit its power. Political economy must in every case bring productive force under control, and thus it must organize itself to superim- pose over the new figures of valorization</w:t>
      </w:r>
      <w:r w:rsidRPr="00F430F0">
        <w:rPr>
          <w:rFonts w:ascii="Times New Roman" w:hAnsi="Times New Roman" w:cs="Times New Roman"/>
        </w:rPr>
        <w:t xml:space="preserve"> (</w:t>
      </w:r>
      <w:r w:rsidRPr="00F430F0">
        <w:rPr>
          <w:rStyle w:val="StyleBoldUnderline"/>
          <w:rFonts w:ascii="Times New Roman" w:hAnsi="Times New Roman" w:cs="Times New Roman"/>
        </w:rPr>
        <w:t>and</w:t>
      </w:r>
      <w:r w:rsidRPr="00F430F0">
        <w:rPr>
          <w:rFonts w:ascii="Times New Roman" w:hAnsi="Times New Roman" w:cs="Times New Roman"/>
        </w:rPr>
        <w:t xml:space="preserve"> new subjects that </w:t>
      </w:r>
      <w:r w:rsidRPr="00F430F0">
        <w:rPr>
          <w:rStyle w:val="StyleBoldUnderline"/>
          <w:rFonts w:ascii="Times New Roman" w:hAnsi="Times New Roman" w:cs="Times New Roman"/>
        </w:rPr>
        <w:t>produce</w:t>
      </w:r>
      <w:r w:rsidRPr="00F430F0">
        <w:rPr>
          <w:rFonts w:ascii="Times New Roman" w:hAnsi="Times New Roman" w:cs="Times New Roman"/>
        </w:rPr>
        <w:t xml:space="preserve"> it) </w:t>
      </w:r>
      <w:r w:rsidRPr="00F430F0">
        <w:rPr>
          <w:rStyle w:val="StyleBoldUnderline"/>
          <w:rFonts w:ascii="Times New Roman" w:hAnsi="Times New Roman" w:cs="Times New Roman"/>
        </w:rPr>
        <w:t>new figures of exploitation.</w:t>
      </w:r>
    </w:p>
    <w:p w14:paraId="4C427059" w14:textId="77777777" w:rsidR="009F4799" w:rsidRPr="00F430F0" w:rsidRDefault="009F4799" w:rsidP="009F4799">
      <w:pPr>
        <w:pStyle w:val="Heading3"/>
        <w:rPr>
          <w:rFonts w:ascii="Times New Roman" w:hAnsi="Times New Roman" w:cs="Times New Roman"/>
        </w:rPr>
      </w:pPr>
      <w:r w:rsidRPr="00F430F0">
        <w:rPr>
          <w:rFonts w:ascii="Times New Roman" w:hAnsi="Times New Roman" w:cs="Times New Roman"/>
        </w:rPr>
        <w:lastRenderedPageBreak/>
        <w:t>Link—Reformism</w:t>
      </w:r>
    </w:p>
    <w:p w14:paraId="2BDCD921" w14:textId="77777777" w:rsidR="009F4799" w:rsidRPr="00F430F0" w:rsidRDefault="009F4799" w:rsidP="009F4799">
      <w:pPr>
        <w:pStyle w:val="Heading4"/>
        <w:rPr>
          <w:rFonts w:cs="Times New Roman"/>
        </w:rPr>
      </w:pPr>
      <w:r w:rsidRPr="00F430F0">
        <w:rPr>
          <w:rFonts w:cs="Times New Roman"/>
        </w:rPr>
        <w:t>The affirmative’s reformist stance fails to challenge the embedded violence of neoliberalism</w:t>
      </w:r>
    </w:p>
    <w:p w14:paraId="528295D0" w14:textId="77777777" w:rsidR="009F4799" w:rsidRPr="00F430F0" w:rsidRDefault="009F4799" w:rsidP="009F4799">
      <w:pPr>
        <w:rPr>
          <w:rFonts w:ascii="Times New Roman" w:hAnsi="Times New Roman" w:cs="Times New Roman"/>
        </w:rPr>
      </w:pPr>
    </w:p>
    <w:p w14:paraId="76BA29B2" w14:textId="77777777" w:rsidR="009F4799" w:rsidRPr="00F430F0" w:rsidRDefault="009F4799" w:rsidP="009F4799">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5EDE8966" w14:textId="77777777" w:rsidR="009F4799" w:rsidRPr="00F430F0" w:rsidRDefault="009F4799" w:rsidP="009F4799">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76-77.</w:t>
      </w:r>
    </w:p>
    <w:p w14:paraId="1A49F216" w14:textId="77777777" w:rsidR="009F4799" w:rsidRPr="00F430F0" w:rsidRDefault="009F4799" w:rsidP="009F4799">
      <w:pPr>
        <w:rPr>
          <w:rFonts w:ascii="Times New Roman" w:hAnsi="Times New Roman" w:cs="Times New Roman"/>
          <w:sz w:val="14"/>
          <w:szCs w:val="14"/>
        </w:rPr>
      </w:pPr>
    </w:p>
    <w:p w14:paraId="21D8FC47" w14:textId="77777777" w:rsidR="009F4799" w:rsidRPr="00F430F0" w:rsidRDefault="009F4799" w:rsidP="009F4799">
      <w:pPr>
        <w:rPr>
          <w:rFonts w:ascii="Times New Roman" w:hAnsi="Times New Roman" w:cs="Times New Roman"/>
          <w:sz w:val="14"/>
          <w:szCs w:val="14"/>
        </w:rPr>
      </w:pPr>
      <w:r w:rsidRPr="00F430F0">
        <w:rPr>
          <w:rFonts w:ascii="Times New Roman" w:hAnsi="Times New Roman" w:cs="Times New Roman"/>
          <w:sz w:val="14"/>
          <w:szCs w:val="14"/>
        </w:rPr>
        <w:t xml:space="preserve">One instance of civil society boosterism is Utopia Unarmed, the influential 1993 book written by Mexican political scientist (later his country’s foreign minister) Jorge Castañeda. A bestseller outside as well as within the academy, Castañeda’s text helped frame a rethinking of the Latin American left; it reevaluated national liberation move ments and advocated moderate state intervention in the economy and welfare projects. Castañeda offers an unabashed social democ racy. As in Compañero, his subsequent book on Che Guevara, he bids a fond farewell to all that the Latin American left held dear for most of the twentieth century.19 Yet his </w:t>
      </w:r>
      <w:r w:rsidRPr="00F430F0">
        <w:rPr>
          <w:rStyle w:val="StyleBoldUnderline"/>
          <w:rFonts w:ascii="Times New Roman" w:hAnsi="Times New Roman" w:cs="Times New Roman"/>
        </w:rPr>
        <w:t>enthusiasm for civil society won plaudits from leftist critics</w:t>
      </w:r>
      <w:r w:rsidRPr="00F430F0">
        <w:rPr>
          <w:rFonts w:ascii="Times New Roman" w:hAnsi="Times New Roman" w:cs="Times New Roman"/>
          <w:sz w:val="14"/>
          <w:szCs w:val="14"/>
        </w:rPr>
        <w:t xml:space="preserve"> such as Duncan Green, who suggests that Castañeda proposes “one of </w:t>
      </w:r>
      <w:r w:rsidRPr="00F430F0">
        <w:rPr>
          <w:rStyle w:val="StyleBoldUnderline"/>
          <w:rFonts w:ascii="Times New Roman" w:hAnsi="Times New Roman" w:cs="Times New Roman"/>
        </w:rPr>
        <w:t>the most ambitious” attempts to formu late an alternative to neoliberalism</w:t>
      </w:r>
      <w:r w:rsidRPr="00F430F0">
        <w:rPr>
          <w:rFonts w:ascii="Times New Roman" w:hAnsi="Times New Roman" w:cs="Times New Roman"/>
          <w:sz w:val="14"/>
          <w:szCs w:val="14"/>
        </w:rPr>
        <w:t xml:space="preserve">.2° </w:t>
      </w:r>
      <w:r w:rsidRPr="00F430F0">
        <w:rPr>
          <w:rStyle w:val="StyleBoldUnderline"/>
          <w:rFonts w:ascii="Times New Roman" w:hAnsi="Times New Roman" w:cs="Times New Roman"/>
        </w:rPr>
        <w:t>No longer</w:t>
      </w:r>
      <w:r w:rsidRPr="00F430F0">
        <w:rPr>
          <w:rFonts w:ascii="Times New Roman" w:hAnsi="Times New Roman" w:cs="Times New Roman"/>
          <w:sz w:val="14"/>
          <w:szCs w:val="14"/>
        </w:rPr>
        <w:t xml:space="preserve">, however, are such alternatives to </w:t>
      </w:r>
      <w:r w:rsidRPr="00F430F0">
        <w:rPr>
          <w:rStyle w:val="StyleBoldUnderline"/>
          <w:rFonts w:ascii="Times New Roman" w:hAnsi="Times New Roman" w:cs="Times New Roman"/>
        </w:rPr>
        <w:t>involve gaining and exercising state power</w:t>
      </w:r>
      <w:r w:rsidRPr="00F430F0">
        <w:rPr>
          <w:rFonts w:ascii="Times New Roman" w:hAnsi="Times New Roman" w:cs="Times New Roman"/>
          <w:sz w:val="14"/>
          <w:szCs w:val="14"/>
        </w:rPr>
        <w:t xml:space="preserve">: “Here, then, is the first democratic order of battle for the left: to encourage every conceivable expression of civil society, every social movement, every form of self-management that Latin American reality generates.”21 This is the radicalism of civil society discourse. But it is very much what Cohen and Arato terni a “self-limiting radicalism.”22 For there ¡s a definite limit to the range of “conceivable” expressions of civil soci ety: </w:t>
      </w:r>
      <w:r w:rsidRPr="00F430F0">
        <w:rPr>
          <w:rStyle w:val="StyleBoldUnderline"/>
          <w:rFonts w:ascii="Times New Roman" w:hAnsi="Times New Roman" w:cs="Times New Roman"/>
        </w:rPr>
        <w:t>Castañeda locates the notoriously violent and ruthless Sendero Luminoso at the horizon of all leftist reformism; Sendero serves as a warning for any who choose not to rethink a democratic alterna tive. “The condition for the renewed viability of reformism in Latin America,”</w:t>
      </w:r>
      <w:r w:rsidRPr="00F430F0">
        <w:rPr>
          <w:rFonts w:ascii="Times New Roman" w:hAnsi="Times New Roman" w:cs="Times New Roman"/>
          <w:sz w:val="14"/>
          <w:szCs w:val="14"/>
        </w:rPr>
        <w:t xml:space="preserve"> he argues, </w:t>
      </w:r>
      <w:r w:rsidRPr="00F430F0">
        <w:rPr>
          <w:rStyle w:val="StyleBoldUnderline"/>
          <w:rFonts w:ascii="Times New Roman" w:hAnsi="Times New Roman" w:cs="Times New Roman"/>
        </w:rPr>
        <w:t>lies inevitably in the threat of something worse.</w:t>
      </w:r>
      <w:r w:rsidRPr="00F430F0">
        <w:rPr>
          <w:rFonts w:ascii="Times New Roman" w:hAnsi="Times New Roman" w:cs="Times New Roman"/>
          <w:sz w:val="14"/>
          <w:szCs w:val="14"/>
        </w:rPr>
        <w:t xml:space="preserve"> Since it cannot be revolution as such—the way Cuba was for nearly twenty years—it must be different, yet terrifying nonetheless. This is the syndrome of Sendero Luminoso.” If not reform, then Sendero. For Castañeda, </w:t>
      </w:r>
      <w:r w:rsidRPr="00F430F0">
        <w:rPr>
          <w:rStyle w:val="StyleBoldUnderline"/>
          <w:rFonts w:ascii="Times New Roman" w:hAnsi="Times New Roman" w:cs="Times New Roman"/>
        </w:rPr>
        <w:t>Sendero is both the outcome of neoliberal social disintegration</w:t>
      </w:r>
      <w:r w:rsidRPr="00F430F0">
        <w:rPr>
          <w:rFonts w:ascii="Times New Roman" w:hAnsi="Times New Roman" w:cs="Times New Roman"/>
          <w:sz w:val="14"/>
          <w:szCs w:val="14"/>
        </w:rPr>
        <w:t xml:space="preserve"> (“the new bane of Latin America”) </w:t>
      </w:r>
      <w:r w:rsidRPr="00F430F0">
        <w:rPr>
          <w:rStyle w:val="StyleBoldUnderline"/>
          <w:rFonts w:ascii="Times New Roman" w:hAnsi="Times New Roman" w:cs="Times New Roman"/>
        </w:rPr>
        <w:t>and the epitome of a left that refuses to reform</w:t>
      </w:r>
      <w:r w:rsidRPr="00F430F0">
        <w:rPr>
          <w:rFonts w:ascii="Times New Roman" w:hAnsi="Times New Roman" w:cs="Times New Roman"/>
          <w:sz w:val="14"/>
          <w:szCs w:val="14"/>
        </w:rPr>
        <w:t xml:space="preserve">. Sendero is the fundamentalism that haunts civil society’s radicalism. </w:t>
      </w:r>
      <w:r w:rsidRPr="00F430F0">
        <w:rPr>
          <w:rStyle w:val="StyleBoldUnderline"/>
          <w:rFonts w:ascii="Times New Roman" w:hAnsi="Times New Roman" w:cs="Times New Roman"/>
        </w:rPr>
        <w:t>Sendero “can certainly instill fear in the hearts and minds of many”: a fear of the neglected masses, should they not be harnessed to a new program of reform, and of the recalcitrant left, should it continue with its fanatical excesses</w:t>
      </w:r>
      <w:r w:rsidRPr="00F430F0">
        <w:rPr>
          <w:rFonts w:ascii="Times New Roman" w:hAnsi="Times New Roman" w:cs="Times New Roman"/>
          <w:sz w:val="14"/>
          <w:szCs w:val="14"/>
        </w:rPr>
        <w:t>.23</w:t>
      </w:r>
    </w:p>
    <w:p w14:paraId="7401B1E0" w14:textId="7848A301" w:rsidR="0089330C" w:rsidRPr="00F430F0" w:rsidRDefault="0089330C" w:rsidP="0089330C">
      <w:pPr>
        <w:pStyle w:val="Heading3"/>
        <w:rPr>
          <w:rFonts w:ascii="Times New Roman" w:hAnsi="Times New Roman" w:cs="Times New Roman"/>
        </w:rPr>
      </w:pPr>
      <w:r w:rsidRPr="00F430F0">
        <w:rPr>
          <w:rFonts w:ascii="Times New Roman" w:hAnsi="Times New Roman" w:cs="Times New Roman"/>
        </w:rPr>
        <w:lastRenderedPageBreak/>
        <w:t>Link—Security</w:t>
      </w:r>
    </w:p>
    <w:p w14:paraId="0011C5C8" w14:textId="77777777" w:rsidR="0089330C" w:rsidRPr="00F430F0" w:rsidRDefault="0089330C" w:rsidP="0089330C">
      <w:pPr>
        <w:pStyle w:val="Heading4"/>
        <w:rPr>
          <w:rFonts w:cs="Times New Roman"/>
        </w:rPr>
      </w:pPr>
      <w:r w:rsidRPr="00F430F0">
        <w:rPr>
          <w:rFonts w:cs="Times New Roman"/>
        </w:rPr>
        <w:t>This security logic colonizes the subject on an affective level—even realistic threats are subject to an irrational processing of information</w:t>
      </w:r>
    </w:p>
    <w:p w14:paraId="44DD303F" w14:textId="77777777" w:rsidR="0089330C" w:rsidRPr="00F430F0" w:rsidRDefault="0089330C" w:rsidP="0089330C">
      <w:pPr>
        <w:rPr>
          <w:rFonts w:ascii="Times New Roman" w:hAnsi="Times New Roman" w:cs="Times New Roman"/>
        </w:rPr>
      </w:pPr>
    </w:p>
    <w:p w14:paraId="7490A944" w14:textId="77777777" w:rsidR="0089330C" w:rsidRPr="00F430F0" w:rsidRDefault="0089330C" w:rsidP="0089330C">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6CBA8F02" w14:textId="77777777" w:rsidR="0089330C" w:rsidRPr="00F430F0" w:rsidRDefault="0089330C" w:rsidP="0089330C">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167-169.</w:t>
      </w:r>
    </w:p>
    <w:p w14:paraId="4C0D42ED" w14:textId="77777777" w:rsidR="0089330C" w:rsidRPr="00F430F0" w:rsidRDefault="0089330C" w:rsidP="0089330C">
      <w:pPr>
        <w:rPr>
          <w:rFonts w:ascii="Times New Roman" w:hAnsi="Times New Roman" w:cs="Times New Roman"/>
          <w:sz w:val="14"/>
          <w:szCs w:val="14"/>
        </w:rPr>
      </w:pPr>
    </w:p>
    <w:p w14:paraId="33CD5A09" w14:textId="77777777" w:rsidR="0089330C" w:rsidRPr="00F430F0" w:rsidRDefault="0089330C" w:rsidP="0089330C">
      <w:pPr>
        <w:rPr>
          <w:rStyle w:val="StyleBoldUnderline"/>
          <w:rFonts w:ascii="Times New Roman" w:hAnsi="Times New Roman" w:cs="Times New Roman"/>
        </w:rPr>
      </w:pPr>
      <w:r w:rsidRPr="00F430F0">
        <w:rPr>
          <w:rFonts w:ascii="Times New Roman" w:hAnsi="Times New Roman" w:cs="Times New Roman"/>
          <w:sz w:val="14"/>
          <w:szCs w:val="14"/>
        </w:rPr>
        <w:t xml:space="preserve">Terror reverberates through contemporary society now more than ever. Affect is the very matter of culture, rather than merely its “underside.” </w:t>
      </w:r>
      <w:r w:rsidRPr="00F430F0">
        <w:rPr>
          <w:rStyle w:val="StyleBoldUnderline"/>
          <w:rFonts w:ascii="Times New Roman" w:hAnsi="Times New Roman" w:cs="Times New Roman"/>
        </w:rPr>
        <w:t>As internal borders are dismantled, such that it is hard to dìstinguìsh between factory, madhouse, hospital, and everyday life, and as the external border between reason and terror comes under attack, society’s increased porousness allows for the capil lary circulation of low-intensity affect, ubiquitous and disturbing, and part of a new mechanism of universal control.</w:t>
      </w:r>
      <w:r w:rsidRPr="00F430F0">
        <w:rPr>
          <w:rFonts w:ascii="Times New Roman" w:hAnsi="Times New Roman" w:cs="Times New Roman"/>
          <w:sz w:val="14"/>
          <w:szCs w:val="14"/>
        </w:rPr>
        <w:t xml:space="preserve"> This at least is what Massumi suggests with his discussion of “</w:t>
      </w:r>
      <w:r w:rsidRPr="00F430F0">
        <w:rPr>
          <w:rStyle w:val="StyleBoldUnderline"/>
          <w:rFonts w:ascii="Times New Roman" w:hAnsi="Times New Roman" w:cs="Times New Roman"/>
        </w:rPr>
        <w:t>low-level fear. A</w:t>
      </w:r>
      <w:r w:rsidRPr="00F430F0">
        <w:rPr>
          <w:rFonts w:ascii="Times New Roman" w:hAnsi="Times New Roman" w:cs="Times New Roman"/>
          <w:sz w:val="14"/>
          <w:szCs w:val="14"/>
        </w:rPr>
        <w:t xml:space="preserve"> kind of </w:t>
      </w:r>
      <w:r w:rsidRPr="00F430F0">
        <w:rPr>
          <w:rStyle w:val="StyleBoldUnderline"/>
          <w:rFonts w:ascii="Times New Roman" w:hAnsi="Times New Roman" w:cs="Times New Roman"/>
        </w:rPr>
        <w:t>background radiation saturating existence.” Everywhere we see warnings and dangers</w:t>
      </w:r>
      <w:r w:rsidRPr="00F430F0">
        <w:rPr>
          <w:rFonts w:ascii="Times New Roman" w:hAnsi="Times New Roman" w:cs="Times New Roman"/>
          <w:sz w:val="14"/>
          <w:szCs w:val="14"/>
        </w:rPr>
        <w:t xml:space="preserve">: trans fats and second-hand smoke, street crime and AIDS. For Massumi, </w:t>
      </w:r>
      <w:r w:rsidRPr="00F430F0">
        <w:rPr>
          <w:rStyle w:val="StyleBoldUnderline"/>
          <w:rFonts w:ascii="Times New Roman" w:hAnsi="Times New Roman" w:cs="Times New Roman"/>
        </w:rPr>
        <w:t>“fear is the inherence in the body of the ungraspable multicausal matrix of the syndrome recognizable as late capitalist human existence (its affect).”</w:t>
      </w:r>
      <w:r w:rsidRPr="00F430F0">
        <w:rPr>
          <w:rFonts w:ascii="Times New Roman" w:hAnsi="Times New Roman" w:cs="Times New Roman"/>
          <w:sz w:val="14"/>
          <w:szCs w:val="14"/>
        </w:rPr>
        <w:t xml:space="preserve">1’ </w:t>
      </w:r>
      <w:r w:rsidRPr="00F430F0">
        <w:rPr>
          <w:rStyle w:val="StyleBoldUnderline"/>
          <w:rFonts w:ascii="Times New Roman" w:hAnsi="Times New Roman" w:cs="Times New Roman"/>
        </w:rPr>
        <w:t>Low-intensity fear and high-intensity terror alike differ from fear as it is usually understood, and so also from emotions more generally.</w:t>
      </w:r>
      <w:r w:rsidRPr="00F430F0">
        <w:rPr>
          <w:rFonts w:ascii="Times New Roman" w:hAnsi="Times New Roman" w:cs="Times New Roman"/>
          <w:sz w:val="14"/>
          <w:szCs w:val="14"/>
        </w:rPr>
        <w:t xml:space="preserve"> We normally admit that there is something that makes us afraid: I am scared of spiders, heights, crowds, or whatever. These fears can be named and categorized: arachnophobia, acrophobia, agoraphobia. They invoke a subject and an ob1cct (“I,” “spiders”), and indeed help define and delimit the subfrct (“I am an arachnophobic; that is part of what I am”). </w:t>
      </w:r>
      <w:r w:rsidRPr="00F430F0">
        <w:rPr>
          <w:rStyle w:val="StyleBoldUnderline"/>
          <w:rFonts w:ascii="Times New Roman" w:hAnsi="Times New Roman" w:cs="Times New Roman"/>
        </w:rPr>
        <w:t>They may not be rational, though they may have a rational basis</w:t>
      </w:r>
      <w:r w:rsidRPr="00F430F0">
        <w:rPr>
          <w:rFonts w:ascii="Times New Roman" w:hAnsi="Times New Roman" w:cs="Times New Roman"/>
          <w:sz w:val="14"/>
          <w:szCs w:val="14"/>
        </w:rPr>
        <w:t xml:space="preserve"> (some spiders, heights, and crowds arc dangerous) </w:t>
      </w:r>
      <w:r w:rsidRPr="00F430F0">
        <w:rPr>
          <w:rStyle w:val="StyleBoldUnderline"/>
          <w:rFonts w:ascii="Times New Roman" w:hAnsi="Times New Roman" w:cs="Times New Roman"/>
        </w:rPr>
        <w:t>and they are certainly rationalizable</w:t>
      </w:r>
      <w:r w:rsidRPr="00F430F0">
        <w:rPr>
          <w:rFonts w:ascii="Times New Roman" w:hAnsi="Times New Roman" w:cs="Times New Roman"/>
          <w:sz w:val="14"/>
          <w:szCs w:val="14"/>
        </w:rPr>
        <w:t xml:space="preserve">. Treatment strategies and </w:t>
      </w:r>
      <w:r w:rsidRPr="00F430F0">
        <w:rPr>
          <w:rStyle w:val="StyleBoldUnderline"/>
          <w:rFonts w:ascii="Times New Roman" w:hAnsi="Times New Roman" w:cs="Times New Roman"/>
        </w:rPr>
        <w:t>risk management help us deal with such fears, which then function as input variables for a mechanism of risk and calculability. Risk with its associated statistical logic comes to precede and regulate fear</w:t>
      </w:r>
      <w:r w:rsidRPr="00F430F0">
        <w:rPr>
          <w:rFonts w:ascii="Times New Roman" w:hAnsi="Times New Roman" w:cs="Times New Roman"/>
          <w:sz w:val="14"/>
          <w:szCs w:val="14"/>
        </w:rPr>
        <w:t xml:space="preserve">: it is risky to walk across the park at night (a number of people have been mugged), so I fear crossing the park, because I fear being mugged. I alter my behavior accordingly, perhaps by walking around the park or by ensuring I start my journeys before sundown. Alternatively, faced with the relevant statistics (in fact, the park is not so risky as I imagine it to be), I can regulate my fear and so reduce the need for behavior modification. With care, I will cross the park. </w:t>
      </w:r>
      <w:r w:rsidRPr="00F430F0">
        <w:rPr>
          <w:rStyle w:val="StyleBoldUnderline"/>
          <w:rFonts w:ascii="Times New Roman" w:hAnsi="Times New Roman" w:cs="Times New Roman"/>
        </w:rPr>
        <w:t>Risk, fear, and regulation combine to produce and manage rational choice. Rationalizable fear founds state reason and the social contract: fear of the consequences of the “war of all against all” leads,</w:t>
      </w:r>
      <w:r w:rsidRPr="00F430F0">
        <w:rPr>
          <w:rFonts w:ascii="Times New Roman" w:hAnsi="Times New Roman" w:cs="Times New Roman"/>
          <w:sz w:val="14"/>
          <w:szCs w:val="14"/>
        </w:rPr>
        <w:t xml:space="preserve"> in seventeenth-century philosopher Th ornas Hobbes’s conception, </w:t>
      </w:r>
      <w:r w:rsidRPr="00F430F0">
        <w:rPr>
          <w:rStyle w:val="StyleBoldUnderline"/>
          <w:rFonts w:ascii="Times New Roman" w:hAnsi="Times New Roman" w:cs="Times New Roman"/>
        </w:rPr>
        <w:t>to an assessment of the reduced risks in cooperation, and the surrender of natural rights to the care of the state as protector.</w:t>
      </w:r>
      <w:r w:rsidRPr="00F430F0">
        <w:rPr>
          <w:rFonts w:ascii="Times New Roman" w:hAnsi="Times New Roman" w:cs="Times New Roman"/>
          <w:sz w:val="14"/>
          <w:szCs w:val="14"/>
        </w:rPr>
        <w:t xml:space="preserve"> Whereas ter ror threatens the state and the social order, </w:t>
      </w:r>
      <w:r w:rsidRPr="00F430F0">
        <w:rPr>
          <w:rStyle w:val="StyleBoldUnderline"/>
          <w:rFonts w:ascii="Times New Roman" w:hAnsi="Times New Roman" w:cs="Times New Roman"/>
        </w:rPr>
        <w:t>self-interested fear holds that order together and constructs us as rational subjects bound by mutual contractual obligations</w:t>
      </w:r>
      <w:r w:rsidRPr="00F430F0">
        <w:rPr>
          <w:rFonts w:ascii="Times New Roman" w:hAnsi="Times New Roman" w:cs="Times New Roman"/>
          <w:sz w:val="14"/>
          <w:szCs w:val="14"/>
        </w:rPr>
        <w:t xml:space="preserve">. We should all be a little afraid, espe cially of the sanctions that could result were we to break our side of the contract. Fear is the motor of discipline, the key to subjectifica tion. “Hey, you there!” calls the police officer in Marxist theorist Louis Aithusser’s account of interpellation, and in that moment, in the recognition that it is me to whom he refers, is born also a fear of what might happen were I to ignore the call.”2 Moreover, </w:t>
      </w:r>
      <w:r w:rsidRPr="00F430F0">
        <w:rPr>
          <w:rStyle w:val="StyleBoldUnderline"/>
          <w:rFonts w:ascii="Times New Roman" w:hAnsi="Times New Roman" w:cs="Times New Roman"/>
        </w:rPr>
        <w:t>fear categorizes social subjects</w:t>
      </w:r>
      <w:r w:rsidRPr="00F430F0">
        <w:rPr>
          <w:rFonts w:ascii="Times New Roman" w:hAnsi="Times New Roman" w:cs="Times New Roman"/>
          <w:sz w:val="14"/>
          <w:szCs w:val="14"/>
        </w:rPr>
        <w:t xml:space="preserve">: whether L turn to face the officer or whether L run away, I am equally interpellated; but if I face him, I am the model (of the) citizen, and if I flee I suggest I am a criminal with something to hide. </w:t>
      </w:r>
      <w:r w:rsidRPr="00F430F0">
        <w:rPr>
          <w:rStyle w:val="StyleBoldUnderline"/>
          <w:rFonts w:ascii="Times New Roman" w:hAnsi="Times New Roman" w:cs="Times New Roman"/>
        </w:rPr>
        <w:t>Affect becomes personalized, and it both personalizes and regularizes.</w:t>
      </w:r>
      <w:r w:rsidRPr="00F430F0">
        <w:rPr>
          <w:rFonts w:ascii="Times New Roman" w:hAnsi="Times New Roman" w:cs="Times New Roman"/>
          <w:sz w:val="14"/>
          <w:szCs w:val="14"/>
        </w:rPr>
        <w:t xml:space="preserve"> Low-intensity fear, on the other hand, differs from normative fear. like terror, </w:t>
      </w:r>
      <w:r w:rsidRPr="00F430F0">
        <w:rPr>
          <w:rStyle w:val="StyleBoldUnderline"/>
          <w:rFonts w:ascii="Times New Roman" w:hAnsi="Times New Roman" w:cs="Times New Roman"/>
        </w:rPr>
        <w:t>low-level fear has neither subject nor object; it is ubiquitous and collective. “We” in general are faced by innumerable unspecified threats.</w:t>
      </w:r>
      <w:r w:rsidRPr="00F430F0">
        <w:rPr>
          <w:rFonts w:ascii="Times New Roman" w:hAnsi="Times New Roman" w:cs="Times New Roman"/>
          <w:sz w:val="14"/>
          <w:szCs w:val="14"/>
        </w:rPr>
        <w:t xml:space="preserve"> Now we are afraid of “whatever.” In Massumi’s words, “ever-present dangers blend together, barely dis tinguishable in their sheer numbers.. . </w:t>
      </w:r>
      <w:r w:rsidRPr="00F430F0">
        <w:rPr>
          <w:rStyle w:val="StyleBoldUnderline"/>
          <w:rFonts w:ascii="Times New Roman" w:hAnsi="Times New Roman" w:cs="Times New Roman"/>
        </w:rPr>
        <w:t>they blur into the friendly side of life rom the welfare state to the warfare state: a permanent state of emergency against a multifarious threat as much in us as outside.”</w:t>
      </w:r>
      <w:r w:rsidRPr="00F430F0">
        <w:rPr>
          <w:rFonts w:ascii="Times New Roman" w:hAnsi="Times New Roman" w:cs="Times New Roman"/>
          <w:sz w:val="14"/>
          <w:szCs w:val="14"/>
        </w:rPr>
        <w:t xml:space="preserve">3 Whereas normative fear is possessed by a subject (my fear of spiders), low-level fear possesses and envelops us. </w:t>
      </w:r>
      <w:r w:rsidRPr="00F430F0">
        <w:rPr>
          <w:rStyle w:val="StyleBoldUnderline"/>
          <w:rFonts w:ascii="Times New Roman" w:hAnsi="Times New Roman" w:cs="Times New Roman"/>
        </w:rPr>
        <w:t>We are enfolded within affect and become one with it, as all boundaries— between inside and outside, subject and object, or subject and subject — become mutable. This affect is immanent, and we become immanent to affect.</w:t>
      </w:r>
      <w:r w:rsidRPr="00F430F0">
        <w:rPr>
          <w:rFonts w:ascii="Times New Roman" w:hAnsi="Times New Roman" w:cs="Times New Roman"/>
          <w:sz w:val="14"/>
          <w:szCs w:val="14"/>
        </w:rPr>
        <w:t xml:space="preserve"> The I ¡ob L)esian social contract, premised on a distinction between the welfare of the state and the warfare of natu ral man, dissolves in favor of affective contact, proximity. A host of other low-level affects arise. A generalized fear fades into general ized pleasure or generalized boredom. Whatever! And in boredom, as in terror, we approach the condition of bare life: “We suddenly find ourselves abandoned in emptiness”114 Fluidity is all. While the self does not disappear altogether, it is decentered: “The self is a process of crossing boundaries.”115 </w:t>
      </w:r>
      <w:r w:rsidRPr="00F430F0">
        <w:rPr>
          <w:rStyle w:val="StyleBoldUnderline"/>
          <w:rFonts w:ascii="Times New Roman" w:hAnsi="Times New Roman" w:cs="Times New Roman"/>
        </w:rPr>
        <w:t>Affect does not necessarily imply homogenization or equalization: fear differs from terror, but as a matter of degree, or intensity</w:t>
      </w:r>
      <w:r w:rsidRPr="00F430F0">
        <w:rPr>
          <w:rFonts w:ascii="Times New Roman" w:hAnsi="Times New Roman" w:cs="Times New Roman"/>
          <w:sz w:val="14"/>
          <w:szCs w:val="14"/>
        </w:rPr>
        <w:t xml:space="preserve">; similarly, fear is distinct from pleasure, but the shift between the two involves modulation rather than categorical change. </w:t>
      </w:r>
      <w:r w:rsidRPr="00F430F0">
        <w:rPr>
          <w:rStyle w:val="StyleBoldUnderline"/>
          <w:rFonts w:ascii="Times New Roman" w:hAnsi="Times New Roman" w:cs="Times New Roman"/>
        </w:rPr>
        <w:t>It might be better to say that fear and plea sure are not so much distinct as approximate; one affect can always lead to another.</w:t>
      </w:r>
    </w:p>
    <w:p w14:paraId="7327E66E" w14:textId="77777777" w:rsidR="002A755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Link—Terrorism</w:t>
      </w:r>
    </w:p>
    <w:p w14:paraId="5CC00D29" w14:textId="77777777" w:rsidR="002A755B" w:rsidRPr="00F430F0" w:rsidRDefault="002A755B" w:rsidP="002A755B">
      <w:pPr>
        <w:pStyle w:val="Heading4"/>
        <w:rPr>
          <w:rFonts w:cs="Times New Roman"/>
        </w:rPr>
      </w:pPr>
      <w:r w:rsidRPr="00F430F0">
        <w:rPr>
          <w:rFonts w:cs="Times New Roman"/>
        </w:rPr>
        <w:t xml:space="preserve">The war on terror has fostered fear and insecurity leading to more biopolitical control, otherization, and hostility- domestic and foreign </w:t>
      </w:r>
    </w:p>
    <w:p w14:paraId="4EC5B9D5" w14:textId="77777777" w:rsidR="002A755B" w:rsidRPr="00F430F0" w:rsidRDefault="002A755B" w:rsidP="002A755B">
      <w:pPr>
        <w:rPr>
          <w:rStyle w:val="StyleStyleBold12pt"/>
          <w:rFonts w:ascii="Times New Roman" w:hAnsi="Times New Roman" w:cs="Times New Roman"/>
        </w:rPr>
      </w:pPr>
    </w:p>
    <w:p w14:paraId="1276F55A" w14:textId="77777777" w:rsidR="002A755B" w:rsidRPr="00F430F0" w:rsidRDefault="002A755B" w:rsidP="002A755B">
      <w:pPr>
        <w:rPr>
          <w:rStyle w:val="StyleStyleBold12pt"/>
          <w:rFonts w:ascii="Times New Roman" w:hAnsi="Times New Roman" w:cs="Times New Roman"/>
          <w:sz w:val="16"/>
          <w:szCs w:val="16"/>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[Southall, Nicholas, A multitude of possibilities: the strategic vision of Antonio Negri and Michael Hardt, Doctorate of Philosophy thesis, University of Wollongong. School of History and Politics and Sociology Program, University of Wollongong, 2010. http://ro.uow.edu.au/theses/3274 Pg. 137]</w:t>
      </w:r>
    </w:p>
    <w:p w14:paraId="78AF306B" w14:textId="77777777" w:rsidR="002A755B" w:rsidRPr="00F430F0" w:rsidRDefault="002A755B" w:rsidP="002A755B">
      <w:pPr>
        <w:rPr>
          <w:rStyle w:val="StyleBoldUnderline"/>
          <w:rFonts w:ascii="Times New Roman" w:hAnsi="Times New Roman" w:cs="Times New Roman"/>
        </w:rPr>
      </w:pPr>
    </w:p>
    <w:p w14:paraId="73E177F2" w14:textId="77777777" w:rsidR="002A755B" w:rsidRPr="00F430F0" w:rsidRDefault="002A755B" w:rsidP="002A755B">
      <w:pPr>
        <w:rPr>
          <w:rFonts w:ascii="Times New Roman" w:hAnsi="Times New Roman" w:cs="Times New Roman"/>
          <w:sz w:val="16"/>
        </w:rPr>
      </w:pPr>
      <w:r w:rsidRPr="00F430F0">
        <w:rPr>
          <w:rStyle w:val="StyleBoldUnderline"/>
          <w:rFonts w:ascii="Times New Roman" w:hAnsi="Times New Roman" w:cs="Times New Roman"/>
        </w:rPr>
        <w:t>The war on terror‘s destructive power has fostered fear and insecurity across the globe</w:t>
      </w:r>
      <w:r w:rsidRPr="00F430F0">
        <w:rPr>
          <w:rFonts w:ascii="Times New Roman" w:hAnsi="Times New Roman" w:cs="Times New Roman"/>
          <w:sz w:val="16"/>
        </w:rPr>
        <w:t xml:space="preserve"> and has stifled opposition. </w:t>
      </w:r>
      <w:r w:rsidRPr="00F430F0">
        <w:rPr>
          <w:rStyle w:val="StyleBoldUnderline"/>
          <w:rFonts w:ascii="Times New Roman" w:hAnsi="Times New Roman" w:cs="Times New Roman"/>
        </w:rPr>
        <w:t>Since September 11 2001</w:t>
      </w:r>
      <w:r w:rsidRPr="00F430F0">
        <w:rPr>
          <w:rFonts w:ascii="Times New Roman" w:hAnsi="Times New Roman" w:cs="Times New Roman"/>
          <w:sz w:val="16"/>
        </w:rPr>
        <w:t xml:space="preserve">, in many parts of the world, </w:t>
      </w:r>
      <w:r w:rsidRPr="00F430F0">
        <w:rPr>
          <w:rStyle w:val="StyleBoldUnderline"/>
          <w:rFonts w:ascii="Times New Roman" w:hAnsi="Times New Roman" w:cs="Times New Roman"/>
        </w:rPr>
        <w:t>governments have introduced new police powers and national security measures</w:t>
      </w:r>
      <w:r w:rsidRPr="00F430F0">
        <w:rPr>
          <w:rFonts w:ascii="Times New Roman" w:hAnsi="Times New Roman" w:cs="Times New Roman"/>
          <w:sz w:val="16"/>
        </w:rPr>
        <w:t xml:space="preserve">. </w:t>
      </w:r>
      <w:r w:rsidRPr="00F430F0">
        <w:rPr>
          <w:rStyle w:val="Emphasis"/>
          <w:rFonts w:ascii="Times New Roman" w:hAnsi="Times New Roman" w:cs="Times New Roman"/>
        </w:rPr>
        <w:t>These have increased surveillance and the powers and practices of control, including preventative detention without charge, travel restrictions, roundups, deportations, disappearances, torture and assassinations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function of the U.S. Department of Justice is now ―prevention and disruption‖, not law enforcement</w:t>
      </w:r>
      <w:r w:rsidRPr="00F430F0">
        <w:rPr>
          <w:rFonts w:ascii="Times New Roman" w:hAnsi="Times New Roman" w:cs="Times New Roman"/>
          <w:sz w:val="16"/>
        </w:rPr>
        <w:t xml:space="preserve"> (U.S. Department of Justice: 2001) and the army routinely polices the streets in numerous U.S. cities. </w:t>
      </w:r>
      <w:r w:rsidRPr="00F430F0">
        <w:rPr>
          <w:rStyle w:val="StyleBoldUnderline"/>
          <w:rFonts w:ascii="Times New Roman" w:hAnsi="Times New Roman" w:cs="Times New Roman"/>
        </w:rPr>
        <w:t xml:space="preserve">Hardt and Negri </w:t>
      </w:r>
      <w:r w:rsidRPr="00F430F0">
        <w:rPr>
          <w:rFonts w:ascii="Times New Roman" w:hAnsi="Times New Roman" w:cs="Times New Roman"/>
          <w:sz w:val="16"/>
        </w:rPr>
        <w:t xml:space="preserve">(2004: 13-14) </w:t>
      </w:r>
      <w:r w:rsidRPr="00F430F0">
        <w:rPr>
          <w:rStyle w:val="StyleBoldUnderline"/>
          <w:rFonts w:ascii="Times New Roman" w:hAnsi="Times New Roman" w:cs="Times New Roman"/>
        </w:rPr>
        <w:t xml:space="preserve">discuss the war </w:t>
      </w:r>
      <w:r w:rsidRPr="00F430F0">
        <w:rPr>
          <w:rFonts w:ascii="Times New Roman" w:hAnsi="Times New Roman" w:cs="Times New Roman"/>
          <w:sz w:val="16"/>
        </w:rPr>
        <w:t xml:space="preserve">on terrorism </w:t>
      </w:r>
      <w:r w:rsidRPr="00F430F0">
        <w:rPr>
          <w:rStyle w:val="StyleBoldUnderline"/>
          <w:rFonts w:ascii="Times New Roman" w:hAnsi="Times New Roman" w:cs="Times New Roman"/>
        </w:rPr>
        <w:t xml:space="preserve">as developing out of previous wars </w:t>
      </w:r>
      <w:r w:rsidRPr="00F430F0">
        <w:rPr>
          <w:rFonts w:ascii="Times New Roman" w:hAnsi="Times New Roman" w:cs="Times New Roman"/>
          <w:sz w:val="16"/>
        </w:rPr>
        <w:t xml:space="preserve">on poverty and drugs, </w:t>
      </w:r>
      <w:r w:rsidRPr="00F430F0">
        <w:rPr>
          <w:rStyle w:val="StyleBoldUnderline"/>
          <w:rFonts w:ascii="Times New Roman" w:hAnsi="Times New Roman" w:cs="Times New Roman"/>
        </w:rPr>
        <w:t xml:space="preserve">where the enemy is a concept </w:t>
      </w:r>
      <w:r w:rsidRPr="00F430F0">
        <w:rPr>
          <w:rFonts w:ascii="Times New Roman" w:hAnsi="Times New Roman" w:cs="Times New Roman"/>
          <w:sz w:val="16"/>
        </w:rPr>
        <w:t xml:space="preserve">or a set of practices. </w:t>
      </w:r>
      <w:r w:rsidRPr="00F430F0">
        <w:rPr>
          <w:rStyle w:val="StyleBoldUnderline"/>
          <w:rFonts w:ascii="Times New Roman" w:hAnsi="Times New Roman" w:cs="Times New Roman"/>
        </w:rPr>
        <w:t>These wars are social wars, mobilising society to fight against</w:t>
      </w:r>
      <w:r w:rsidRPr="00F430F0">
        <w:rPr>
          <w:rFonts w:ascii="Times New Roman" w:hAnsi="Times New Roman" w:cs="Times New Roman"/>
          <w:sz w:val="16"/>
        </w:rPr>
        <w:t xml:space="preserve"> ―immaterial </w:t>
      </w:r>
      <w:r w:rsidRPr="00F430F0">
        <w:rPr>
          <w:rStyle w:val="StyleBoldUnderline"/>
          <w:rFonts w:ascii="Times New Roman" w:hAnsi="Times New Roman" w:cs="Times New Roman"/>
        </w:rPr>
        <w:t>enemies</w:t>
      </w:r>
      <w:r w:rsidRPr="00F430F0">
        <w:rPr>
          <w:rFonts w:ascii="Times New Roman" w:hAnsi="Times New Roman" w:cs="Times New Roman"/>
          <w:sz w:val="16"/>
        </w:rPr>
        <w:t xml:space="preserve">‖ </w:t>
      </w:r>
      <w:r w:rsidRPr="00F430F0">
        <w:rPr>
          <w:rStyle w:val="StyleBoldUnderline"/>
          <w:rFonts w:ascii="Times New Roman" w:hAnsi="Times New Roman" w:cs="Times New Roman"/>
        </w:rPr>
        <w:t>continually across the globe</w:t>
      </w:r>
      <w:r w:rsidRPr="00F430F0">
        <w:rPr>
          <w:rFonts w:ascii="Times New Roman" w:hAnsi="Times New Roman" w:cs="Times New Roman"/>
          <w:sz w:val="16"/>
        </w:rPr>
        <w:t xml:space="preserve">. </w:t>
      </w:r>
      <w:r w:rsidRPr="00F430F0">
        <w:rPr>
          <w:rStyle w:val="StyleBoldUnderline"/>
          <w:rFonts w:ascii="Times New Roman" w:hAnsi="Times New Roman" w:cs="Times New Roman"/>
        </w:rPr>
        <w:t>As military</w:t>
      </w:r>
      <w:r w:rsidRPr="00F430F0">
        <w:rPr>
          <w:rFonts w:ascii="Times New Roman" w:hAnsi="Times New Roman" w:cs="Times New Roman"/>
          <w:sz w:val="16"/>
        </w:rPr>
        <w:t xml:space="preserve"> and police </w:t>
      </w:r>
      <w:r w:rsidRPr="00F430F0">
        <w:rPr>
          <w:rStyle w:val="StyleBoldUnderline"/>
          <w:rFonts w:ascii="Times New Roman" w:hAnsi="Times New Roman" w:cs="Times New Roman"/>
        </w:rPr>
        <w:t>actions increasingly intermingle</w:t>
      </w:r>
      <w:r w:rsidRPr="00F430F0">
        <w:rPr>
          <w:rFonts w:ascii="Times New Roman" w:hAnsi="Times New Roman" w:cs="Times New Roman"/>
          <w:sz w:val="16"/>
        </w:rPr>
        <w:t xml:space="preserve">, distinctions between </w:t>
      </w:r>
      <w:r w:rsidRPr="00F430F0">
        <w:rPr>
          <w:rStyle w:val="StyleBoldUnderline"/>
          <w:rFonts w:ascii="Times New Roman" w:hAnsi="Times New Roman" w:cs="Times New Roman"/>
        </w:rPr>
        <w:t>the ―enemy</w:t>
      </w:r>
      <w:r w:rsidRPr="00F430F0">
        <w:rPr>
          <w:rFonts w:ascii="Times New Roman" w:hAnsi="Times New Roman" w:cs="Times New Roman"/>
          <w:sz w:val="16"/>
        </w:rPr>
        <w:t xml:space="preserve">‖, generally conceived of as outside the nation state, </w:t>
      </w:r>
      <w:r w:rsidRPr="00F430F0">
        <w:rPr>
          <w:rStyle w:val="StyleBoldUnderline"/>
          <w:rFonts w:ascii="Times New Roman" w:hAnsi="Times New Roman" w:cs="Times New Roman"/>
        </w:rPr>
        <w:t>and the</w:t>
      </w:r>
      <w:r w:rsidRPr="00F430F0">
        <w:rPr>
          <w:rFonts w:ascii="Times New Roman" w:hAnsi="Times New Roman" w:cs="Times New Roman"/>
          <w:sz w:val="16"/>
        </w:rPr>
        <w:t xml:space="preserve"> ―dangerous classes‖, traditionally viewed as </w:t>
      </w:r>
      <w:r w:rsidRPr="00F430F0">
        <w:rPr>
          <w:rStyle w:val="StyleBoldUnderline"/>
          <w:rFonts w:ascii="Times New Roman" w:hAnsi="Times New Roman" w:cs="Times New Roman"/>
        </w:rPr>
        <w:t>inside</w:t>
      </w:r>
      <w:r w:rsidRPr="00F430F0">
        <w:rPr>
          <w:rFonts w:ascii="Times New Roman" w:hAnsi="Times New Roman" w:cs="Times New Roman"/>
          <w:sz w:val="16"/>
        </w:rPr>
        <w:t xml:space="preserve">, </w:t>
      </w:r>
      <w:r w:rsidRPr="00F430F0">
        <w:rPr>
          <w:rStyle w:val="StyleBoldUnderline"/>
          <w:rFonts w:ascii="Times New Roman" w:hAnsi="Times New Roman" w:cs="Times New Roman"/>
        </w:rPr>
        <w:t>also blur</w:t>
      </w:r>
      <w:r w:rsidRPr="00F430F0">
        <w:rPr>
          <w:rFonts w:ascii="Times New Roman" w:hAnsi="Times New Roman" w:cs="Times New Roman"/>
          <w:sz w:val="16"/>
        </w:rPr>
        <w:t xml:space="preserve">. </w:t>
      </w:r>
      <w:r w:rsidRPr="00F430F0">
        <w:rPr>
          <w:rStyle w:val="StyleBoldUnderline"/>
          <w:rFonts w:ascii="Times New Roman" w:hAnsi="Times New Roman" w:cs="Times New Roman"/>
        </w:rPr>
        <w:t>Enemies of social order and peace can be identified everywhere, leading to the criminalisation</w:t>
      </w:r>
      <w:r w:rsidRPr="00F430F0">
        <w:rPr>
          <w:rFonts w:ascii="Times New Roman" w:hAnsi="Times New Roman" w:cs="Times New Roman"/>
          <w:sz w:val="16"/>
        </w:rPr>
        <w:t xml:space="preserve"> of all forms of social contestation and resistance. ―In this perspective, whereas global terrorism is part of the  ̳civil war‘ for imperial leadership, the movements of resistance and exodus are actually the real new threat for the global capitalist order‖ (Negri: 2008b: 23). This threat is confirmed by U.S. military strategists who identify the second most dangerous future scenario that the U.S. military could face as the threat from a ―Transnational Web‖ of ―radical transnational  ̳peace and social justice‘ groups‖ (Nichiporuk: 2005). </w:t>
      </w:r>
      <w:r w:rsidRPr="00F430F0">
        <w:rPr>
          <w:rStyle w:val="StyleBoldUnderline"/>
          <w:rFonts w:ascii="Times New Roman" w:hAnsi="Times New Roman" w:cs="Times New Roman"/>
        </w:rPr>
        <w:t>Security agencies are now demanding  ̳total information awareness‘, access to all information about everybody and everything. There is an increasing presumption of guilt, the criminalisation of dissent and the militarisation of policing functions</w:t>
      </w:r>
      <w:r w:rsidRPr="00F430F0">
        <w:rPr>
          <w:rFonts w:ascii="Times New Roman" w:hAnsi="Times New Roman" w:cs="Times New Roman"/>
          <w:sz w:val="16"/>
        </w:rPr>
        <w:t xml:space="preserve">. Hardt and Negri (2004) describe this as a situation of ―permanent exceptionalism‖. While states usually have provisions to suspend civil liberties in times of emergency, these exceptional circumstances are now considered permanent and general. But contrary to Agamben‘s (2005: 87-88) analysis, Hardt and Negri (2004: 364) explain that constituent power is not defined by the  ̳state of exception‘. </w:t>
      </w:r>
      <w:r w:rsidRPr="00F430F0">
        <w:rPr>
          <w:rStyle w:val="StyleBoldUnderline"/>
          <w:rFonts w:ascii="Times New Roman" w:hAnsi="Times New Roman" w:cs="Times New Roman"/>
        </w:rPr>
        <w:t>The war on terror is intended to be a long-term global  ̳state of exception‘; a reaction to both terrorism and the upsurge of revolt and rebellion</w:t>
      </w:r>
      <w:r w:rsidRPr="00F430F0">
        <w:rPr>
          <w:rFonts w:ascii="Times New Roman" w:hAnsi="Times New Roman" w:cs="Times New Roman"/>
          <w:sz w:val="16"/>
        </w:rPr>
        <w:t>, part of the destructive power of capital seeking to disrupt the multitude. Faced with the growing power of the multitude ―Empire can only isolate, divide, and segregate‖. However, these attempts at repression are really inverted manifestations of the multitude‘s strength (Hardt and Negri: 2000a: 399). ―[T]he state of exception is the state‘s weakest element‖ (Negri: 2008a: 132) and attempts to impose neo-liberalism at gunpoint continue to meet stiff resistance. This strategic weakness has led to the further deepening of neo-liberalism which seriously challenges the nation state‘s monopoly of violence.</w:t>
      </w:r>
    </w:p>
    <w:p w14:paraId="5D183B02" w14:textId="6F691792" w:rsidR="005254FB" w:rsidRPr="00F430F0" w:rsidRDefault="002A755B" w:rsidP="002A755B">
      <w:pPr>
        <w:pStyle w:val="Heading3"/>
        <w:rPr>
          <w:rFonts w:ascii="Times New Roman" w:hAnsi="Times New Roman" w:cs="Times New Roman"/>
        </w:rPr>
      </w:pPr>
      <w:r w:rsidRPr="00F430F0">
        <w:rPr>
          <w:rFonts w:ascii="Times New Roman" w:hAnsi="Times New Roman" w:cs="Times New Roman"/>
        </w:rPr>
        <w:lastRenderedPageBreak/>
        <w:t>Link—Transitology</w:t>
      </w:r>
    </w:p>
    <w:p w14:paraId="059CA022" w14:textId="5BEDF08C" w:rsidR="005254FB" w:rsidRPr="00F430F0" w:rsidRDefault="005254FB" w:rsidP="005254FB">
      <w:pPr>
        <w:pStyle w:val="Heading4"/>
        <w:rPr>
          <w:rFonts w:cs="Times New Roman"/>
        </w:rPr>
      </w:pPr>
      <w:r w:rsidRPr="00F430F0">
        <w:rPr>
          <w:rFonts w:cs="Times New Roman"/>
        </w:rPr>
        <w:t>Economic intervention and “</w:t>
      </w:r>
      <w:r w:rsidR="002A755B" w:rsidRPr="00F430F0">
        <w:rPr>
          <w:rFonts w:cs="Times New Roman"/>
        </w:rPr>
        <w:t>regime change</w:t>
      </w:r>
      <w:r w:rsidRPr="00F430F0">
        <w:rPr>
          <w:rFonts w:cs="Times New Roman"/>
        </w:rPr>
        <w:t>” are rooted in the desire to secure the elements of global order</w:t>
      </w:r>
    </w:p>
    <w:p w14:paraId="64B7FB1C" w14:textId="77777777" w:rsidR="005254FB" w:rsidRPr="00F430F0" w:rsidRDefault="005254FB" w:rsidP="005254FB">
      <w:pPr>
        <w:rPr>
          <w:rStyle w:val="StyleStyleBold12pt"/>
          <w:rFonts w:ascii="Times New Roman" w:hAnsi="Times New Roman" w:cs="Times New Roman"/>
        </w:rPr>
      </w:pPr>
    </w:p>
    <w:p w14:paraId="01295B4F" w14:textId="77777777" w:rsidR="005254FB" w:rsidRPr="00F430F0" w:rsidRDefault="005254FB" w:rsidP="005254FB">
      <w:pPr>
        <w:rPr>
          <w:rFonts w:ascii="Times New Roman" w:hAnsi="Times New Roman" w:cs="Times New Roman"/>
        </w:rPr>
      </w:pPr>
      <w:r w:rsidRPr="00F430F0">
        <w:rPr>
          <w:rStyle w:val="StyleStyleBold12pt"/>
          <w:rFonts w:ascii="Times New Roman" w:hAnsi="Times New Roman" w:cs="Times New Roman"/>
        </w:rPr>
        <w:t>Hardt and Negri 05</w:t>
      </w:r>
      <w:r w:rsidRPr="00F430F0">
        <w:rPr>
          <w:rFonts w:ascii="Times New Roman" w:hAnsi="Times New Roman" w:cs="Times New Roman"/>
        </w:rPr>
        <w:t xml:space="preserve"> (Hardt, Michael Ph.D Professor of Literature @ Duke University, and Antonio Negri, Ph.D, </w:t>
      </w:r>
      <w:r w:rsidRPr="00F430F0">
        <w:rPr>
          <w:rFonts w:ascii="Times New Roman" w:hAnsi="Times New Roman" w:cs="Times New Roman"/>
          <w:i/>
        </w:rPr>
        <w:t>Multitude: War and democracy in the age of empire</w:t>
      </w:r>
      <w:r w:rsidRPr="00F430F0">
        <w:rPr>
          <w:rFonts w:ascii="Times New Roman" w:hAnsi="Times New Roman" w:cs="Times New Roman"/>
        </w:rPr>
        <w:t>. Penguin 2005)</w:t>
      </w:r>
    </w:p>
    <w:p w14:paraId="2AA09C06" w14:textId="77777777" w:rsidR="005254FB" w:rsidRPr="00F430F0" w:rsidRDefault="005254FB" w:rsidP="005254FB">
      <w:pPr>
        <w:rPr>
          <w:rFonts w:ascii="Times New Roman" w:hAnsi="Times New Roman" w:cs="Times New Roman"/>
        </w:rPr>
      </w:pPr>
    </w:p>
    <w:p w14:paraId="6E8E601B" w14:textId="77777777" w:rsidR="005254FB" w:rsidRPr="00F430F0" w:rsidRDefault="005254FB" w:rsidP="005254FB">
      <w:pPr>
        <w:rPr>
          <w:rStyle w:val="StyleBoldUnderline"/>
          <w:rFonts w:ascii="Times New Roman" w:hAnsi="Times New Roman" w:cs="Times New Roman"/>
        </w:rPr>
      </w:pPr>
      <w:r w:rsidRPr="00F430F0">
        <w:rPr>
          <w:rStyle w:val="StyleBoldUnderline"/>
          <w:rFonts w:ascii="Times New Roman" w:hAnsi="Times New Roman" w:cs="Times New Roman"/>
        </w:rPr>
        <w:t xml:space="preserve">The political program of "nation building" </w:t>
      </w:r>
      <w:r w:rsidRPr="00F430F0">
        <w:rPr>
          <w:rFonts w:ascii="Times New Roman" w:hAnsi="Times New Roman" w:cs="Times New Roman"/>
          <w:sz w:val="16"/>
        </w:rPr>
        <w:t xml:space="preserve">in countries like Afghan­ istan and Iraq </w:t>
      </w:r>
      <w:r w:rsidRPr="00F430F0">
        <w:rPr>
          <w:rStyle w:val="StyleBoldUnderline"/>
          <w:rFonts w:ascii="Times New Roman" w:hAnsi="Times New Roman" w:cs="Times New Roman"/>
        </w:rPr>
        <w:t>is one central example of the productive project of biopower and war. Nothing could be more postmodernist and antiessentialist than this notion of nation building. It reveals</w:t>
      </w:r>
      <w:r w:rsidRPr="00F430F0">
        <w:rPr>
          <w:rFonts w:ascii="Times New Roman" w:hAnsi="Times New Roman" w:cs="Times New Roman"/>
          <w:sz w:val="16"/>
        </w:rPr>
        <w:t xml:space="preserve">, on the one hand, </w:t>
      </w:r>
      <w:r w:rsidRPr="00F430F0">
        <w:rPr>
          <w:rStyle w:val="StyleBoldUnderline"/>
          <w:rFonts w:ascii="Times New Roman" w:hAnsi="Times New Roman" w:cs="Times New Roman"/>
        </w:rPr>
        <w:t>that the nation has become something purely contingent</w:t>
      </w:r>
      <w:r w:rsidRPr="00F430F0">
        <w:rPr>
          <w:rFonts w:ascii="Times New Roman" w:hAnsi="Times New Roman" w:cs="Times New Roman"/>
          <w:sz w:val="16"/>
        </w:rPr>
        <w:t xml:space="preserve">, fortuitous, or, as philosophers would say, accidental. </w:t>
      </w:r>
      <w:r w:rsidRPr="00F430F0">
        <w:rPr>
          <w:rStyle w:val="StyleBoldUnderline"/>
          <w:rFonts w:ascii="Times New Roman" w:hAnsi="Times New Roman" w:cs="Times New Roman"/>
        </w:rPr>
        <w:t>That is why nations can be destroyed and fabricated or invented as part of a political program.</w:t>
      </w:r>
      <w:r w:rsidRPr="00F430F0">
        <w:rPr>
          <w:rFonts w:ascii="Times New Roman" w:hAnsi="Times New Roman" w:cs="Times New Roman"/>
          <w:sz w:val="16"/>
        </w:rPr>
        <w:t xml:space="preserve"> On the other hand, </w:t>
      </w:r>
      <w:r w:rsidRPr="00F430F0">
        <w:rPr>
          <w:rStyle w:val="StyleBoldUnderline"/>
          <w:rFonts w:ascii="Times New Roman" w:hAnsi="Times New Roman" w:cs="Times New Roman"/>
        </w:rPr>
        <w:t>nations are absolutely necessary as elements of global order and security. The international divisions of labor and power, the hierarchies of the global system, and the forms of global apartheid</w:t>
      </w:r>
      <w:r w:rsidRPr="00F430F0">
        <w:rPr>
          <w:rFonts w:ascii="Times New Roman" w:hAnsi="Times New Roman" w:cs="Times New Roman"/>
          <w:sz w:val="16"/>
        </w:rPr>
        <w:t xml:space="preserve"> we will discuss in the next chapter </w:t>
      </w:r>
      <w:r w:rsidRPr="00F430F0">
        <w:rPr>
          <w:rStyle w:val="StyleBoldUnderline"/>
          <w:rFonts w:ascii="Times New Roman" w:hAnsi="Times New Roman" w:cs="Times New Roman"/>
        </w:rPr>
        <w:t>all depend on national authorities to be established and enforced. Nations must be made! Nation building thus pretends to be a constituent, even ontological, process, but it is really only a pale shadow of the revolutionary processes out of which modern nations were born. The modern revolutions and national liberations that created nations were processes that arose from within the national societies</w:t>
      </w:r>
      <w:r w:rsidRPr="00F430F0">
        <w:rPr>
          <w:rFonts w:ascii="Times New Roman" w:hAnsi="Times New Roman" w:cs="Times New Roman"/>
          <w:sz w:val="16"/>
        </w:rPr>
        <w:t xml:space="preserve">, fruit of a long history of social development. </w:t>
      </w:r>
      <w:r w:rsidRPr="00F430F0">
        <w:rPr>
          <w:rStyle w:val="StyleBoldUnderline"/>
          <w:rFonts w:ascii="Times New Roman" w:hAnsi="Times New Roman" w:cs="Times New Roman"/>
        </w:rPr>
        <w:t>The contemporary projects of nation building are by contrast imposed by force from the outside through a process that now goes by the name "regime change.</w:t>
      </w:r>
      <w:r w:rsidRPr="00F430F0">
        <w:rPr>
          <w:rFonts w:ascii="Times New Roman" w:hAnsi="Times New Roman" w:cs="Times New Roman"/>
          <w:sz w:val="16"/>
        </w:rPr>
        <w:t xml:space="preserve">" </w:t>
      </w:r>
      <w:r w:rsidRPr="00F430F0">
        <w:rPr>
          <w:rStyle w:val="StyleBoldUnderline"/>
          <w:rFonts w:ascii="Times New Roman" w:hAnsi="Times New Roman" w:cs="Times New Roman"/>
        </w:rPr>
        <w:t>Such nation building resembles</w:t>
      </w:r>
      <w:r w:rsidRPr="00F430F0">
        <w:rPr>
          <w:rFonts w:ascii="Times New Roman" w:hAnsi="Times New Roman" w:cs="Times New Roman"/>
          <w:sz w:val="16"/>
        </w:rPr>
        <w:t xml:space="preserve"> less the modern revolutionary birth of nations than it does </w:t>
      </w:r>
      <w:r w:rsidRPr="00F430F0">
        <w:rPr>
          <w:rStyle w:val="StyleBoldUnderline"/>
          <w:rFonts w:ascii="Times New Roman" w:hAnsi="Times New Roman" w:cs="Times New Roman"/>
        </w:rPr>
        <w:t>the process of colonial powers dividing up the globe and drawing the maps of their subject territories</w:t>
      </w:r>
      <w:r w:rsidRPr="00F430F0">
        <w:rPr>
          <w:rFonts w:ascii="Times New Roman" w:hAnsi="Times New Roman" w:cs="Times New Roman"/>
          <w:sz w:val="16"/>
        </w:rPr>
        <w:t xml:space="preserve">. It resembles also, in a more benign register, the battles over redrawing electoral or administrative distticts in order to gain control, cast now, of course, on a global scale. </w:t>
      </w:r>
      <w:r w:rsidRPr="00F430F0">
        <w:rPr>
          <w:rStyle w:val="StyleBoldUnderline"/>
          <w:rFonts w:ascii="Times New Roman" w:hAnsi="Times New Roman" w:cs="Times New Roman"/>
        </w:rPr>
        <w:t>Nation building, in any case, illustrates the "productive" face of biopower and security.</w:t>
      </w:r>
    </w:p>
    <w:p w14:paraId="5232066C" w14:textId="77777777" w:rsidR="002A755B" w:rsidRPr="00F430F0" w:rsidRDefault="002A755B" w:rsidP="005254FB">
      <w:pPr>
        <w:rPr>
          <w:rStyle w:val="StyleBoldUnderline"/>
          <w:rFonts w:ascii="Times New Roman" w:hAnsi="Times New Roman" w:cs="Times New Roman"/>
        </w:rPr>
      </w:pPr>
    </w:p>
    <w:p w14:paraId="475E1DC9" w14:textId="2586DF69" w:rsidR="00D611B3" w:rsidRPr="00F430F0" w:rsidRDefault="00D611B3" w:rsidP="00D611B3">
      <w:pPr>
        <w:pStyle w:val="Heading3"/>
        <w:rPr>
          <w:rFonts w:ascii="Times New Roman" w:hAnsi="Times New Roman" w:cs="Times New Roman"/>
        </w:rPr>
      </w:pPr>
      <w:r w:rsidRPr="00F430F0">
        <w:rPr>
          <w:rFonts w:ascii="Times New Roman" w:hAnsi="Times New Roman" w:cs="Times New Roman"/>
        </w:rPr>
        <w:lastRenderedPageBreak/>
        <w:t>Link—Venezuela Security</w:t>
      </w:r>
    </w:p>
    <w:p w14:paraId="00A98216" w14:textId="77777777" w:rsidR="00D611B3" w:rsidRPr="00F430F0" w:rsidRDefault="00D611B3" w:rsidP="00D611B3">
      <w:pPr>
        <w:rPr>
          <w:rFonts w:ascii="Times New Roman" w:hAnsi="Times New Roman" w:cs="Times New Roman"/>
        </w:rPr>
      </w:pPr>
      <w:r w:rsidRPr="00F430F0">
        <w:rPr>
          <w:rFonts w:ascii="Times New Roman" w:hAnsi="Times New Roman" w:cs="Times New Roman"/>
        </w:rPr>
        <w:br/>
      </w:r>
      <w:r w:rsidRPr="00F430F0">
        <w:rPr>
          <w:rStyle w:val="Heading4Char"/>
          <w:rFonts w:cs="Times New Roman"/>
        </w:rPr>
        <w:t>The discourse of fear and its associated negative affects are racists and work to silence political dissent</w:t>
      </w:r>
      <w:r w:rsidRPr="00F430F0">
        <w:rPr>
          <w:rFonts w:ascii="Times New Roman" w:hAnsi="Times New Roman" w:cs="Times New Roman"/>
        </w:rPr>
        <w:br/>
      </w:r>
      <w:r w:rsidRPr="00F430F0">
        <w:rPr>
          <w:rStyle w:val="StyleStyleBold12pt"/>
          <w:rFonts w:ascii="Times New Roman" w:hAnsi="Times New Roman" w:cs="Times New Roman"/>
        </w:rPr>
        <w:t>Hernandez 4</w:t>
      </w:r>
      <w:r w:rsidRPr="00F430F0">
        <w:rPr>
          <w:rFonts w:ascii="Times New Roman" w:hAnsi="Times New Roman" w:cs="Times New Roman"/>
        </w:rPr>
        <w:t xml:space="preserve"> Juan Antonio, Assistant Professor at the Department of Hispanic</w:t>
      </w:r>
    </w:p>
    <w:p w14:paraId="01F04636" w14:textId="77777777" w:rsidR="00D611B3" w:rsidRPr="00F430F0" w:rsidRDefault="00D611B3" w:rsidP="00D611B3">
      <w:pPr>
        <w:rPr>
          <w:rFonts w:ascii="Times New Roman" w:hAnsi="Times New Roman" w:cs="Times New Roman"/>
        </w:rPr>
      </w:pPr>
      <w:r w:rsidRPr="00F430F0">
        <w:rPr>
          <w:rFonts w:ascii="Times New Roman" w:hAnsi="Times New Roman" w:cs="Times New Roman"/>
        </w:rPr>
        <w:t xml:space="preserve">Studies at the University of Kentucky. “Against the Comedy of Civil Society: Posthegemony, Media and the 2002 Coup d’Etat in Venezuela.” Journal of Latin American Cultural studies Vol. 13 No. 1 pp. 137-145 </w:t>
      </w:r>
    </w:p>
    <w:p w14:paraId="79C22C47" w14:textId="77777777" w:rsidR="00D611B3" w:rsidRPr="00F430F0" w:rsidRDefault="00D611B3" w:rsidP="00D611B3">
      <w:pPr>
        <w:rPr>
          <w:rFonts w:ascii="Times New Roman" w:hAnsi="Times New Roman" w:cs="Times New Roman"/>
        </w:rPr>
      </w:pPr>
    </w:p>
    <w:p w14:paraId="2929A102" w14:textId="77777777" w:rsidR="00D611B3" w:rsidRPr="00F430F0" w:rsidRDefault="00D611B3" w:rsidP="00D611B3">
      <w:pPr>
        <w:rPr>
          <w:rFonts w:ascii="Times New Roman" w:hAnsi="Times New Roman" w:cs="Times New Roman"/>
        </w:rPr>
      </w:pPr>
      <w:r w:rsidRPr="00F430F0">
        <w:rPr>
          <w:rFonts w:ascii="Times New Roman" w:hAnsi="Times New Roman" w:cs="Times New Roman"/>
        </w:rPr>
        <w:t xml:space="preserve">In his article ‘Four theses about posthegemony’ (2001), </w:t>
      </w:r>
      <w:r w:rsidRPr="00F430F0">
        <w:rPr>
          <w:rStyle w:val="StyleBoldUnderline"/>
          <w:rFonts w:ascii="Times New Roman" w:hAnsi="Times New Roman" w:cs="Times New Roman"/>
        </w:rPr>
        <w:t>Beasley-Murray</w:t>
      </w:r>
      <w:r w:rsidRPr="00F430F0">
        <w:rPr>
          <w:rFonts w:ascii="Times New Roman" w:hAnsi="Times New Roman" w:cs="Times New Roman"/>
        </w:rPr>
        <w:t xml:space="preserve"> follows a Spinozian tradition that </w:t>
      </w:r>
      <w:r w:rsidRPr="00F430F0">
        <w:rPr>
          <w:rStyle w:val="StyleBoldUnderline"/>
          <w:rFonts w:ascii="Times New Roman" w:hAnsi="Times New Roman" w:cs="Times New Roman"/>
        </w:rPr>
        <w:t xml:space="preserve">relates matters of ‘social order’ to the question of </w:t>
      </w:r>
      <w:r w:rsidRPr="00F430F0">
        <w:rPr>
          <w:rFonts w:ascii="Times New Roman" w:hAnsi="Times New Roman" w:cs="Times New Roman"/>
        </w:rPr>
        <w:t xml:space="preserve">the </w:t>
      </w:r>
      <w:r w:rsidRPr="00F430F0">
        <w:rPr>
          <w:rStyle w:val="StyleBoldUnderline"/>
          <w:rFonts w:ascii="Times New Roman" w:hAnsi="Times New Roman" w:cs="Times New Roman"/>
        </w:rPr>
        <w:t xml:space="preserve">affects. Each </w:t>
      </w:r>
      <w:r w:rsidRPr="00F430F0">
        <w:rPr>
          <w:rFonts w:ascii="Times New Roman" w:hAnsi="Times New Roman" w:cs="Times New Roman"/>
        </w:rPr>
        <w:t xml:space="preserve">is </w:t>
      </w:r>
      <w:r w:rsidRPr="00F430F0">
        <w:rPr>
          <w:rStyle w:val="StyleBoldUnderline"/>
          <w:rFonts w:ascii="Times New Roman" w:hAnsi="Times New Roman" w:cs="Times New Roman"/>
        </w:rPr>
        <w:t>expressed in the diverse corporeal concatenations by which society is constituted</w:t>
      </w:r>
      <w:r w:rsidRPr="00F430F0">
        <w:rPr>
          <w:rStyle w:val="StyleBoldUnderline"/>
          <w:rFonts w:ascii="Times New Roman" w:hAnsi="Times New Roman" w:cs="Times New Roman"/>
          <w:sz w:val="14"/>
          <w:szCs w:val="14"/>
        </w:rPr>
        <w:t>.</w:t>
      </w:r>
      <w:r w:rsidRPr="00F430F0">
        <w:rPr>
          <w:rFonts w:ascii="Times New Roman" w:hAnsi="Times New Roman" w:cs="Times New Roman"/>
          <w:sz w:val="14"/>
          <w:szCs w:val="14"/>
        </w:rPr>
        <w:t xml:space="preserve"> It is well known, for example, that Spinoza distinguishes ‘joyful’ and ‘sad’ affects to the extent to which they either increment or decrease the body’s power to act. From this point of view,</w:t>
      </w:r>
      <w:r w:rsidRPr="00F430F0">
        <w:rPr>
          <w:rFonts w:ascii="Times New Roman" w:hAnsi="Times New Roman" w:cs="Times New Roman"/>
        </w:rPr>
        <w:t xml:space="preserve"> </w:t>
      </w:r>
      <w:r w:rsidRPr="00F430F0">
        <w:rPr>
          <w:rStyle w:val="StyleBoldUnderline"/>
          <w:rFonts w:ascii="Times New Roman" w:hAnsi="Times New Roman" w:cs="Times New Roman"/>
        </w:rPr>
        <w:t>fear is</w:t>
      </w:r>
      <w:r w:rsidRPr="00F430F0">
        <w:rPr>
          <w:rFonts w:ascii="Times New Roman" w:hAnsi="Times New Roman" w:cs="Times New Roman"/>
        </w:rPr>
        <w:t xml:space="preserve"> described as </w:t>
      </w:r>
      <w:r w:rsidRPr="00F430F0">
        <w:rPr>
          <w:rStyle w:val="StyleBoldUnderline"/>
          <w:rFonts w:ascii="Times New Roman" w:hAnsi="Times New Roman" w:cs="Times New Roman"/>
        </w:rPr>
        <w:t>a ‘sad passion’</w:t>
      </w:r>
      <w:r w:rsidRPr="00F430F0">
        <w:rPr>
          <w:rFonts w:ascii="Times New Roman" w:hAnsi="Times New Roman" w:cs="Times New Roman"/>
        </w:rPr>
        <w:t xml:space="preserve">. Authors like Antonio </w:t>
      </w:r>
      <w:r w:rsidRPr="00F430F0">
        <w:rPr>
          <w:rStyle w:val="StyleBoldUnderline"/>
          <w:rFonts w:ascii="Times New Roman" w:hAnsi="Times New Roman" w:cs="Times New Roman"/>
        </w:rPr>
        <w:t>Negri</w:t>
      </w:r>
      <w:r w:rsidRPr="00F430F0">
        <w:rPr>
          <w:rFonts w:ascii="Times New Roman" w:hAnsi="Times New Roman" w:cs="Times New Roman"/>
        </w:rPr>
        <w:t xml:space="preserve">, Michael Hardt and Brian Massumi have </w:t>
      </w:r>
      <w:r w:rsidRPr="00F430F0">
        <w:rPr>
          <w:rStyle w:val="StyleBoldUnderline"/>
          <w:rFonts w:ascii="Times New Roman" w:hAnsi="Times New Roman" w:cs="Times New Roman"/>
        </w:rPr>
        <w:t xml:space="preserve">pursued this </w:t>
      </w:r>
      <w:r w:rsidRPr="00F430F0">
        <w:rPr>
          <w:rFonts w:ascii="Times New Roman" w:hAnsi="Times New Roman" w:cs="Times New Roman"/>
          <w:sz w:val="14"/>
          <w:szCs w:val="14"/>
        </w:rPr>
        <w:t xml:space="preserve">Spinozian and Deleuzian conceptual framework in their diverse theoretical attempts </w:t>
      </w:r>
      <w:r w:rsidRPr="00F430F0">
        <w:rPr>
          <w:rStyle w:val="StyleBoldUnderline"/>
          <w:rFonts w:ascii="Times New Roman" w:hAnsi="Times New Roman" w:cs="Times New Roman"/>
        </w:rPr>
        <w:t>to debunk ‘the hegemony of hegemony’,</w:t>
      </w:r>
      <w:r w:rsidRPr="00F430F0">
        <w:rPr>
          <w:rFonts w:ascii="Times New Roman" w:hAnsi="Times New Roman" w:cs="Times New Roman"/>
        </w:rPr>
        <w:t xml:space="preserve"> </w:t>
      </w:r>
      <w:r w:rsidRPr="00F430F0">
        <w:rPr>
          <w:rFonts w:ascii="Times New Roman" w:hAnsi="Times New Roman" w:cs="Times New Roman"/>
          <w:sz w:val="14"/>
          <w:szCs w:val="14"/>
        </w:rPr>
        <w:t>that is, the dominant place given to the notions of ideology and hegemonic articulation within contemporary political theory. According to Beasley-Murray, for example, the concept of ‘post-hegemony’ radically afﬁrms</w:t>
      </w:r>
      <w:r w:rsidRPr="00F430F0">
        <w:rPr>
          <w:rFonts w:ascii="Times New Roman" w:hAnsi="Times New Roman" w:cs="Times New Roman"/>
        </w:rPr>
        <w:t xml:space="preserve"> </w:t>
      </w:r>
      <w:r w:rsidRPr="00F430F0">
        <w:rPr>
          <w:rStyle w:val="StyleBoldUnderline"/>
          <w:rFonts w:ascii="Times New Roman" w:hAnsi="Times New Roman" w:cs="Times New Roman"/>
        </w:rPr>
        <w:t>that ‘hegemony does not exist and has never existed’</w:t>
      </w:r>
      <w:r w:rsidRPr="00F430F0">
        <w:rPr>
          <w:rFonts w:ascii="Times New Roman" w:hAnsi="Times New Roman" w:cs="Times New Roman"/>
        </w:rPr>
        <w:t>. For its part, a topography of affects would show that ‘</w:t>
      </w:r>
      <w:r w:rsidRPr="00F430F0">
        <w:rPr>
          <w:rStyle w:val="StyleBoldUnderline"/>
          <w:rFonts w:ascii="Times New Roman" w:hAnsi="Times New Roman" w:cs="Times New Roman"/>
        </w:rPr>
        <w:t>social order’ is constituted by the affective investments that produce or fail to produce relations</w:t>
      </w:r>
      <w:r w:rsidRPr="00F430F0">
        <w:rPr>
          <w:rFonts w:ascii="Times New Roman" w:hAnsi="Times New Roman" w:cs="Times New Roman"/>
        </w:rPr>
        <w:t xml:space="preserve"> ofadequatio </w:t>
      </w:r>
      <w:r w:rsidRPr="00F430F0">
        <w:rPr>
          <w:rStyle w:val="StyleBoldUnderline"/>
          <w:rFonts w:ascii="Times New Roman" w:hAnsi="Times New Roman" w:cs="Times New Roman"/>
        </w:rPr>
        <w:t>amongst bodies</w:t>
      </w:r>
      <w:r w:rsidRPr="00F430F0">
        <w:rPr>
          <w:rFonts w:ascii="Times New Roman" w:hAnsi="Times New Roman" w:cs="Times New Roman"/>
        </w:rPr>
        <w:t xml:space="preserve">. </w:t>
      </w:r>
      <w:r w:rsidRPr="00F430F0">
        <w:rPr>
          <w:rFonts w:ascii="Times New Roman" w:hAnsi="Times New Roman" w:cs="Times New Roman"/>
          <w:sz w:val="14"/>
          <w:szCs w:val="14"/>
        </w:rPr>
        <w:t>This line of thought s closely linked to other intellectual efforts immersed in an anti-juridical and non-contractualist political tradition. To put it simply, both ideology and hegemony contain residues of a transcendentalism which Spinozian thought on corporeality displaces by alluding to a ﬁeld of immanence where the relational forces that conﬁgure the antagonism between the multitude and the state are expressed.</w:t>
      </w:r>
      <w:r w:rsidRPr="00F430F0">
        <w:rPr>
          <w:rFonts w:ascii="Times New Roman" w:hAnsi="Times New Roman" w:cs="Times New Roman"/>
        </w:rPr>
        <w:t xml:space="preserve"> </w:t>
      </w:r>
      <w:r w:rsidRPr="00F430F0">
        <w:rPr>
          <w:rStyle w:val="StyleBoldUnderline"/>
          <w:rFonts w:ascii="Times New Roman" w:hAnsi="Times New Roman" w:cs="Times New Roman"/>
        </w:rPr>
        <w:t>In</w:t>
      </w:r>
      <w:r w:rsidRPr="00F430F0">
        <w:rPr>
          <w:rFonts w:ascii="Times New Roman" w:hAnsi="Times New Roman" w:cs="Times New Roman"/>
        </w:rPr>
        <w:t xml:space="preserve"> the current </w:t>
      </w:r>
      <w:r w:rsidRPr="00F430F0">
        <w:rPr>
          <w:rStyle w:val="StyleBoldUnderline"/>
          <w:rFonts w:ascii="Times New Roman" w:hAnsi="Times New Roman" w:cs="Times New Roman"/>
        </w:rPr>
        <w:t>Venezuela</w:t>
      </w:r>
      <w:r w:rsidRPr="00F430F0">
        <w:rPr>
          <w:rFonts w:ascii="Times New Roman" w:hAnsi="Times New Roman" w:cs="Times New Roman"/>
        </w:rPr>
        <w:t xml:space="preserve">n situation, </w:t>
      </w:r>
      <w:r w:rsidRPr="00F430F0">
        <w:rPr>
          <w:rStyle w:val="StyleBoldUnderline"/>
          <w:rFonts w:ascii="Times New Roman" w:hAnsi="Times New Roman" w:cs="Times New Roman"/>
        </w:rPr>
        <w:t>the production of fear by the media prevails as a politico-affective element.</w:t>
      </w:r>
      <w:r w:rsidRPr="00F430F0">
        <w:rPr>
          <w:rFonts w:ascii="Times New Roman" w:hAnsi="Times New Roman" w:cs="Times New Roman"/>
        </w:rPr>
        <w:t xml:space="preserve"> Such a manoeuvre relates back to a classical Hobbesian theme, </w:t>
      </w:r>
      <w:r w:rsidRPr="00F430F0">
        <w:rPr>
          <w:rStyle w:val="StyleBoldUnderline"/>
          <w:rFonts w:ascii="Times New Roman" w:hAnsi="Times New Roman" w:cs="Times New Roman"/>
        </w:rPr>
        <w:t>as the media warns of an impending catastrophe</w:t>
      </w:r>
      <w:r w:rsidRPr="00F430F0">
        <w:rPr>
          <w:rFonts w:ascii="Times New Roman" w:hAnsi="Times New Roman" w:cs="Times New Roman"/>
        </w:rPr>
        <w:t xml:space="preserve"> that will result from Cha´vez’s remaining in power. Let us start with the distinction fashioned by the media between ‘civil society’ and the ‘chavista hordes’. Here, </w:t>
      </w:r>
      <w:r w:rsidRPr="00F430F0">
        <w:rPr>
          <w:rStyle w:val="StyleBoldUnderline"/>
          <w:rFonts w:ascii="Times New Roman" w:hAnsi="Times New Roman" w:cs="Times New Roman"/>
        </w:rPr>
        <w:t xml:space="preserve">this </w:t>
      </w:r>
      <w:r w:rsidRPr="00F430F0">
        <w:rPr>
          <w:rFonts w:ascii="Times New Roman" w:hAnsi="Times New Roman" w:cs="Times New Roman"/>
        </w:rPr>
        <w:t xml:space="preserve">classical </w:t>
      </w:r>
      <w:r w:rsidRPr="00F430F0">
        <w:rPr>
          <w:rStyle w:val="StyleBoldUnderline"/>
          <w:rFonts w:ascii="Times New Roman" w:hAnsi="Times New Roman" w:cs="Times New Roman"/>
        </w:rPr>
        <w:t>division explicitly reproduces the</w:t>
      </w:r>
      <w:r w:rsidRPr="00F430F0">
        <w:rPr>
          <w:rFonts w:ascii="Times New Roman" w:hAnsi="Times New Roman" w:cs="Times New Roman"/>
        </w:rPr>
        <w:t xml:space="preserve"> </w:t>
      </w:r>
      <w:r w:rsidRPr="00F430F0">
        <w:rPr>
          <w:rFonts w:ascii="Times New Roman" w:hAnsi="Times New Roman" w:cs="Times New Roman"/>
          <w:sz w:val="14"/>
          <w:szCs w:val="14"/>
        </w:rPr>
        <w:t>old civilization/barbarism dichotomy, where the values of the middle class such as a social mobility based on merits, professionalization and education, among others, lie on the ‘positive’ side of the spectrum. At the same time,</w:t>
      </w:r>
      <w:r w:rsidRPr="00F430F0">
        <w:rPr>
          <w:rFonts w:ascii="Times New Roman" w:hAnsi="Times New Roman" w:cs="Times New Roman"/>
        </w:rPr>
        <w:t xml:space="preserve"> </w:t>
      </w:r>
      <w:r w:rsidRPr="00F430F0">
        <w:rPr>
          <w:rStyle w:val="StyleBoldUnderline"/>
          <w:rFonts w:ascii="Times New Roman" w:hAnsi="Times New Roman" w:cs="Times New Roman"/>
        </w:rPr>
        <w:t xml:space="preserve">the concept of ‘civil society’ has also been put to work by the </w:t>
      </w:r>
      <w:r w:rsidRPr="00F430F0">
        <w:rPr>
          <w:rFonts w:ascii="Times New Roman" w:hAnsi="Times New Roman" w:cs="Times New Roman"/>
        </w:rPr>
        <w:t xml:space="preserve">opposition </w:t>
      </w:r>
      <w:r w:rsidRPr="00F430F0">
        <w:rPr>
          <w:rStyle w:val="StyleBoldUnderline"/>
          <w:rFonts w:ascii="Times New Roman" w:hAnsi="Times New Roman" w:cs="Times New Roman"/>
        </w:rPr>
        <w:t>media</w:t>
      </w:r>
      <w:r w:rsidRPr="00F430F0">
        <w:rPr>
          <w:rFonts w:ascii="Times New Roman" w:hAnsi="Times New Roman" w:cs="Times New Roman"/>
        </w:rPr>
        <w:t xml:space="preserve"> </w:t>
      </w:r>
      <w:r w:rsidRPr="00F430F0">
        <w:rPr>
          <w:rFonts w:ascii="Times New Roman" w:hAnsi="Times New Roman" w:cs="Times New Roman"/>
          <w:sz w:val="14"/>
          <w:szCs w:val="14"/>
        </w:rPr>
        <w:t>as what Ernesto Laclau calls an ‘empty signiﬁer’ rather than in Hegel’s or Gramsci’s sense. For example, the character of ‘civil society’</w:t>
      </w:r>
      <w:r w:rsidRPr="00F430F0">
        <w:rPr>
          <w:rFonts w:ascii="Times New Roman" w:hAnsi="Times New Roman" w:cs="Times New Roman"/>
        </w:rPr>
        <w:t xml:space="preserve"> </w:t>
      </w:r>
      <w:r w:rsidRPr="00F430F0">
        <w:rPr>
          <w:rStyle w:val="StyleBoldUnderline"/>
          <w:rFonts w:ascii="Times New Roman" w:hAnsi="Times New Roman" w:cs="Times New Roman"/>
        </w:rPr>
        <w:t>as an empty signiﬁer – ‘ﬁlled’ to identify and articulate a power-seeking sector</w:t>
      </w:r>
      <w:r w:rsidRPr="00F430F0">
        <w:rPr>
          <w:rFonts w:ascii="Times New Roman" w:hAnsi="Times New Roman" w:cs="Times New Roman"/>
        </w:rPr>
        <w:t xml:space="preserve"> </w:t>
      </w:r>
      <w:r w:rsidRPr="00F430F0">
        <w:rPr>
          <w:rFonts w:ascii="Times New Roman" w:hAnsi="Times New Roman" w:cs="Times New Roman"/>
          <w:sz w:val="14"/>
          <w:szCs w:val="14"/>
        </w:rPr>
        <w:t>– becomes particularly evident when portrayed as the privileged protagonist of a coup, and barely relates – if at all – to Gramsci’s theory concerned with the construction of hegemony. Such a use of the signiﬁer</w:t>
      </w:r>
      <w:r w:rsidRPr="00F430F0">
        <w:rPr>
          <w:rFonts w:ascii="Times New Roman" w:hAnsi="Times New Roman" w:cs="Times New Roman"/>
        </w:rPr>
        <w:t xml:space="preserve"> ‘</w:t>
      </w:r>
      <w:r w:rsidRPr="00F430F0">
        <w:rPr>
          <w:rStyle w:val="StyleBoldUnderline"/>
          <w:rFonts w:ascii="Times New Roman" w:hAnsi="Times New Roman" w:cs="Times New Roman"/>
        </w:rPr>
        <w:t>civil society’ becomes inserted into the media production of affects where chavista political adversaries are characterized as possessors of an abject, non-intelligent and vulgar corporeality</w:t>
      </w:r>
      <w:r w:rsidRPr="00F430F0">
        <w:rPr>
          <w:rFonts w:ascii="Times New Roman" w:hAnsi="Times New Roman" w:cs="Times New Roman"/>
        </w:rPr>
        <w:t xml:space="preserve">. </w:t>
      </w:r>
      <w:r w:rsidRPr="00F430F0">
        <w:rPr>
          <w:rFonts w:ascii="Times New Roman" w:hAnsi="Times New Roman" w:cs="Times New Roman"/>
          <w:sz w:val="14"/>
          <w:szCs w:val="14"/>
        </w:rPr>
        <w:t>In this way, the chavista masses, organized in</w:t>
      </w:r>
      <w:r w:rsidRPr="00F430F0">
        <w:rPr>
          <w:rFonts w:ascii="Times New Roman" w:hAnsi="Times New Roman" w:cs="Times New Roman"/>
        </w:rPr>
        <w:t xml:space="preserve"> </w:t>
      </w:r>
      <w:r w:rsidRPr="00F430F0">
        <w:rPr>
          <w:rStyle w:val="StyleBoldUnderline"/>
          <w:rFonts w:ascii="Times New Roman" w:hAnsi="Times New Roman" w:cs="Times New Roman"/>
        </w:rPr>
        <w:t>the so-called ‘Bolivarian Circles’, become the imaginary source of fear for the urban middle class, which in turn sees itself besieged by the ‘marginal’ and ‘criminal’ population</w:t>
      </w:r>
      <w:r w:rsidRPr="00F430F0">
        <w:rPr>
          <w:rFonts w:ascii="Times New Roman" w:hAnsi="Times New Roman" w:cs="Times New Roman"/>
        </w:rPr>
        <w:t xml:space="preserve">. </w:t>
      </w:r>
      <w:r w:rsidRPr="00F430F0">
        <w:rPr>
          <w:rFonts w:ascii="Times New Roman" w:hAnsi="Times New Roman" w:cs="Times New Roman"/>
          <w:sz w:val="14"/>
          <w:szCs w:val="14"/>
        </w:rPr>
        <w:t xml:space="preserve">The ‘Bolivarian Circles’ are thus obsessively represented as intrinsically violent paramilitary-like groups, designed to intimidate and eliminate the opposition. </w:t>
      </w:r>
      <w:r w:rsidRPr="00F430F0">
        <w:rPr>
          <w:rStyle w:val="StyleBoldUnderline"/>
          <w:rFonts w:ascii="Times New Roman" w:hAnsi="Times New Roman" w:cs="Times New Roman"/>
        </w:rPr>
        <w:t xml:space="preserve">A paradigmatic example is </w:t>
      </w:r>
      <w:r w:rsidRPr="00F430F0">
        <w:rPr>
          <w:rFonts w:ascii="Times New Roman" w:hAnsi="Times New Roman" w:cs="Times New Roman"/>
        </w:rPr>
        <w:t xml:space="preserve">that of </w:t>
      </w:r>
      <w:r w:rsidRPr="00F430F0">
        <w:rPr>
          <w:rStyle w:val="StyleBoldUnderline"/>
          <w:rFonts w:ascii="Times New Roman" w:hAnsi="Times New Roman" w:cs="Times New Roman"/>
        </w:rPr>
        <w:t>Manuel Caballero, who compares the ‘Bolivarian Circles’ to</w:t>
      </w:r>
      <w:r w:rsidRPr="00F430F0">
        <w:rPr>
          <w:rFonts w:ascii="Times New Roman" w:hAnsi="Times New Roman" w:cs="Times New Roman"/>
        </w:rPr>
        <w:t xml:space="preserve"> Duvalier’s </w:t>
      </w:r>
      <w:r w:rsidRPr="00F430F0">
        <w:rPr>
          <w:rStyle w:val="StyleBoldUnderline"/>
          <w:rFonts w:ascii="Times New Roman" w:hAnsi="Times New Roman" w:cs="Times New Roman"/>
        </w:rPr>
        <w:t>Tontons Macoutes</w:t>
      </w:r>
      <w:r w:rsidRPr="00F430F0">
        <w:rPr>
          <w:rFonts w:ascii="Times New Roman" w:hAnsi="Times New Roman" w:cs="Times New Roman"/>
        </w:rPr>
        <w:t xml:space="preserve">: </w:t>
      </w:r>
      <w:r w:rsidRPr="00F430F0">
        <w:rPr>
          <w:rFonts w:ascii="Times New Roman" w:hAnsi="Times New Roman" w:cs="Times New Roman"/>
          <w:sz w:val="14"/>
          <w:szCs w:val="14"/>
        </w:rPr>
        <w:t>The malandraje proper of the ‘Bolivarian Circles’ lacks the elegant uniform attire of the Italian fascists and the rigid goose stepping of the Germans. It is just impossible to forget that we live in the tropics, and so our fascism, if it were to appear, would not be able to avoid geographical impositions or cultural traditions. Trying to ﬁnd similarities across the seas is then a sterile task. Our soldiers of chavismo are less similar to the Italian squadristi or the hitlerian SS, than to Duvalier’s tontons macoutes, including, as witnessed by all Venezuela, witchcraft. (Caballero, 2002)</w:t>
      </w:r>
    </w:p>
    <w:p w14:paraId="3D128299" w14:textId="77777777" w:rsidR="00D611B3" w:rsidRPr="00F430F0" w:rsidRDefault="00D611B3" w:rsidP="00D611B3">
      <w:pPr>
        <w:rPr>
          <w:rFonts w:ascii="Times New Roman" w:hAnsi="Times New Roman" w:cs="Times New Roman"/>
        </w:rPr>
      </w:pPr>
    </w:p>
    <w:p w14:paraId="0A28FC41" w14:textId="77777777" w:rsidR="00D611B3" w:rsidRPr="00F430F0" w:rsidRDefault="00D611B3" w:rsidP="00D611B3">
      <w:pPr>
        <w:rPr>
          <w:rStyle w:val="StyleStyleBold12pt"/>
          <w:rFonts w:ascii="Times New Roman" w:hAnsi="Times New Roman" w:cs="Times New Roman"/>
        </w:rPr>
      </w:pPr>
      <w:r w:rsidRPr="00F430F0">
        <w:rPr>
          <w:rStyle w:val="StyleStyleBold12pt"/>
          <w:rFonts w:ascii="Times New Roman" w:hAnsi="Times New Roman" w:cs="Times New Roman"/>
        </w:rPr>
        <w:t xml:space="preserve">CONTINUED </w:t>
      </w:r>
      <w:r w:rsidRPr="00F430F0">
        <w:rPr>
          <w:rFonts w:ascii="Times New Roman" w:hAnsi="Times New Roman" w:cs="Times New Roman"/>
        </w:rPr>
        <w:t>3pgs later</w:t>
      </w:r>
    </w:p>
    <w:p w14:paraId="616206D4" w14:textId="77777777" w:rsidR="00D611B3" w:rsidRPr="00F430F0" w:rsidRDefault="00D611B3" w:rsidP="00D611B3">
      <w:pPr>
        <w:rPr>
          <w:rFonts w:ascii="Times New Roman" w:hAnsi="Times New Roman" w:cs="Times New Roman"/>
        </w:rPr>
      </w:pPr>
    </w:p>
    <w:p w14:paraId="08ACDC38" w14:textId="77777777" w:rsidR="00D611B3" w:rsidRPr="00F430F0" w:rsidRDefault="00D611B3" w:rsidP="00D611B3">
      <w:pPr>
        <w:rPr>
          <w:rStyle w:val="StyleBoldUnderline"/>
          <w:rFonts w:ascii="Times New Roman" w:hAnsi="Times New Roman" w:cs="Times New Roman"/>
        </w:rPr>
      </w:pPr>
      <w:r w:rsidRPr="00F430F0">
        <w:rPr>
          <w:rStyle w:val="StyleBoldUnderline"/>
          <w:rFonts w:ascii="Times New Roman" w:hAnsi="Times New Roman" w:cs="Times New Roman"/>
        </w:rPr>
        <w:t>I am not suggesting that ideology as well as attempts to develop hegemonic articulations have disappeared from</w:t>
      </w:r>
      <w:r w:rsidRPr="00F430F0">
        <w:rPr>
          <w:rFonts w:ascii="Times New Roman" w:hAnsi="Times New Roman" w:cs="Times New Roman"/>
        </w:rPr>
        <w:t xml:space="preserve"> the social in </w:t>
      </w:r>
      <w:r w:rsidRPr="00F430F0">
        <w:rPr>
          <w:rStyle w:val="StyleBoldUnderline"/>
          <w:rFonts w:ascii="Times New Roman" w:hAnsi="Times New Roman" w:cs="Times New Roman"/>
        </w:rPr>
        <w:t>Venezuela.</w:t>
      </w:r>
      <w:r w:rsidRPr="00F430F0">
        <w:rPr>
          <w:rFonts w:ascii="Times New Roman" w:hAnsi="Times New Roman" w:cs="Times New Roman"/>
        </w:rPr>
        <w:t xml:space="preserve"> </w:t>
      </w:r>
      <w:r w:rsidRPr="00F430F0">
        <w:rPr>
          <w:rFonts w:ascii="Times New Roman" w:hAnsi="Times New Roman" w:cs="Times New Roman"/>
          <w:sz w:val="14"/>
          <w:szCs w:val="14"/>
        </w:rPr>
        <w:t>No doubt all</w:t>
      </w:r>
      <w:r w:rsidRPr="00F430F0">
        <w:rPr>
          <w:rFonts w:ascii="Times New Roman" w:hAnsi="Times New Roman" w:cs="Times New Roman"/>
        </w:rPr>
        <w:t xml:space="preserve"> </w:t>
      </w:r>
      <w:r w:rsidRPr="00F430F0">
        <w:rPr>
          <w:rStyle w:val="StyleBoldUnderline"/>
          <w:rFonts w:ascii="Times New Roman" w:hAnsi="Times New Roman" w:cs="Times New Roman"/>
        </w:rPr>
        <w:t>that still exists</w:t>
      </w:r>
      <w:r w:rsidRPr="00F430F0">
        <w:rPr>
          <w:rFonts w:ascii="Times New Roman" w:hAnsi="Times New Roman" w:cs="Times New Roman"/>
        </w:rPr>
        <w:t xml:space="preserve">, </w:t>
      </w:r>
      <w:r w:rsidRPr="00F430F0">
        <w:rPr>
          <w:rFonts w:ascii="Times New Roman" w:hAnsi="Times New Roman" w:cs="Times New Roman"/>
          <w:sz w:val="14"/>
          <w:szCs w:val="14"/>
        </w:rPr>
        <w:t>for example</w:t>
      </w:r>
      <w:r w:rsidRPr="00F430F0">
        <w:rPr>
          <w:rFonts w:ascii="Times New Roman" w:hAnsi="Times New Roman" w:cs="Times New Roman"/>
        </w:rPr>
        <w:t xml:space="preserve"> </w:t>
      </w:r>
      <w:r w:rsidRPr="00F430F0">
        <w:rPr>
          <w:rStyle w:val="StyleBoldUnderline"/>
          <w:rFonts w:ascii="Times New Roman" w:hAnsi="Times New Roman" w:cs="Times New Roman"/>
        </w:rPr>
        <w:t>among</w:t>
      </w:r>
      <w:r w:rsidRPr="00F430F0">
        <w:rPr>
          <w:rFonts w:ascii="Times New Roman" w:hAnsi="Times New Roman" w:cs="Times New Roman"/>
        </w:rPr>
        <w:t xml:space="preserve"> </w:t>
      </w:r>
      <w:r w:rsidRPr="00F430F0">
        <w:rPr>
          <w:rFonts w:ascii="Times New Roman" w:hAnsi="Times New Roman" w:cs="Times New Roman"/>
          <w:sz w:val="14"/>
          <w:szCs w:val="14"/>
        </w:rPr>
        <w:t>some</w:t>
      </w:r>
      <w:r w:rsidRPr="00F430F0">
        <w:rPr>
          <w:rFonts w:ascii="Times New Roman" w:hAnsi="Times New Roman" w:cs="Times New Roman"/>
        </w:rPr>
        <w:t xml:space="preserve"> </w:t>
      </w:r>
      <w:r w:rsidRPr="00F430F0">
        <w:rPr>
          <w:rStyle w:val="StyleBoldUnderline"/>
          <w:rFonts w:ascii="Times New Roman" w:hAnsi="Times New Roman" w:cs="Times New Roman"/>
        </w:rPr>
        <w:t>professional and middle-class</w:t>
      </w:r>
      <w:r w:rsidRPr="00F430F0">
        <w:rPr>
          <w:rFonts w:ascii="Times New Roman" w:hAnsi="Times New Roman" w:cs="Times New Roman"/>
        </w:rPr>
        <w:t xml:space="preserve"> sectors whose </w:t>
      </w:r>
      <w:r w:rsidRPr="00F430F0">
        <w:rPr>
          <w:rStyle w:val="StyleBoldUnderline"/>
          <w:rFonts w:ascii="Times New Roman" w:hAnsi="Times New Roman" w:cs="Times New Roman"/>
        </w:rPr>
        <w:t>members continue thinking that their relation to politics in terms of lettered</w:t>
      </w:r>
      <w:r w:rsidRPr="00F430F0">
        <w:rPr>
          <w:rFonts w:ascii="Times New Roman" w:hAnsi="Times New Roman" w:cs="Times New Roman"/>
        </w:rPr>
        <w:t xml:space="preserve"> </w:t>
      </w:r>
      <w:r w:rsidRPr="00F430F0">
        <w:rPr>
          <w:rStyle w:val="StyleBoldUnderline"/>
          <w:rFonts w:ascii="Times New Roman" w:hAnsi="Times New Roman" w:cs="Times New Roman"/>
        </w:rPr>
        <w:t>(or enlightened) projects are effective in the public sphere</w:t>
      </w:r>
      <w:r w:rsidRPr="00F430F0">
        <w:rPr>
          <w:rFonts w:ascii="Times New Roman" w:hAnsi="Times New Roman" w:cs="Times New Roman"/>
        </w:rPr>
        <w:t xml:space="preserve">. </w:t>
      </w:r>
      <w:r w:rsidRPr="00F430F0">
        <w:rPr>
          <w:rFonts w:ascii="Times New Roman" w:hAnsi="Times New Roman" w:cs="Times New Roman"/>
          <w:sz w:val="14"/>
          <w:szCs w:val="14"/>
        </w:rPr>
        <w:t>Numerous opinion articles published in El Nacional and El Universal conﬁrm it. Nonetheless</w:t>
      </w:r>
      <w:r w:rsidRPr="00F430F0">
        <w:rPr>
          <w:rFonts w:ascii="Times New Roman" w:hAnsi="Times New Roman" w:cs="Times New Roman"/>
        </w:rPr>
        <w:t xml:space="preserve">, </w:t>
      </w:r>
      <w:r w:rsidRPr="00F430F0">
        <w:rPr>
          <w:rStyle w:val="StyleBoldUnderline"/>
          <w:rFonts w:ascii="Times New Roman" w:hAnsi="Times New Roman" w:cs="Times New Roman"/>
        </w:rPr>
        <w:t>when it comes to such confrontations, the main stage for the events does not involve ‘the lettered city’ or its capacity to appeal to the people. The key nodules of confrontation lie in the streets</w:t>
      </w:r>
      <w:r w:rsidRPr="00F430F0">
        <w:rPr>
          <w:rFonts w:ascii="Times New Roman" w:hAnsi="Times New Roman" w:cs="Times New Roman"/>
        </w:rPr>
        <w:t xml:space="preserve">, </w:t>
      </w:r>
      <w:r w:rsidRPr="00F430F0">
        <w:rPr>
          <w:rFonts w:ascii="Times New Roman" w:hAnsi="Times New Roman" w:cs="Times New Roman"/>
          <w:sz w:val="14"/>
          <w:szCs w:val="14"/>
        </w:rPr>
        <w:t xml:space="preserve">on the one hand, and in the mass media, on the other. This is </w:t>
      </w:r>
      <w:r w:rsidRPr="00F430F0">
        <w:rPr>
          <w:rStyle w:val="StyleBoldUnderline"/>
          <w:rFonts w:ascii="Times New Roman" w:hAnsi="Times New Roman" w:cs="Times New Roman"/>
        </w:rPr>
        <w:t>where the production of affects has proved its political efﬁcacy as well as its limits.</w:t>
      </w:r>
      <w:r w:rsidRPr="00F430F0">
        <w:rPr>
          <w:rFonts w:ascii="Times New Roman" w:hAnsi="Times New Roman" w:cs="Times New Roman"/>
        </w:rPr>
        <w:t xml:space="preserve"> </w:t>
      </w:r>
      <w:r w:rsidRPr="00F430F0">
        <w:rPr>
          <w:rFonts w:ascii="Times New Roman" w:hAnsi="Times New Roman" w:cs="Times New Roman"/>
          <w:sz w:val="14"/>
          <w:szCs w:val="14"/>
        </w:rPr>
        <w:t>Let us end with one ﬁnal example:</w:t>
      </w:r>
      <w:r w:rsidRPr="00F430F0">
        <w:rPr>
          <w:rFonts w:ascii="Times New Roman" w:hAnsi="Times New Roman" w:cs="Times New Roman"/>
        </w:rPr>
        <w:t xml:space="preserve"> </w:t>
      </w:r>
      <w:r w:rsidRPr="00F430F0">
        <w:rPr>
          <w:rStyle w:val="StyleBoldUnderline"/>
          <w:rFonts w:ascii="Times New Roman" w:hAnsi="Times New Roman" w:cs="Times New Roman"/>
        </w:rPr>
        <w:t>the government and opposing forces competing to see which is able to mobilize the most people.</w:t>
      </w:r>
      <w:r w:rsidRPr="00F430F0">
        <w:rPr>
          <w:rFonts w:ascii="Times New Roman" w:hAnsi="Times New Roman" w:cs="Times New Roman"/>
        </w:rPr>
        <w:t xml:space="preserve"> </w:t>
      </w:r>
      <w:r w:rsidRPr="00F430F0">
        <w:rPr>
          <w:rFonts w:ascii="Times New Roman" w:hAnsi="Times New Roman" w:cs="Times New Roman"/>
          <w:sz w:val="14"/>
          <w:szCs w:val="14"/>
        </w:rPr>
        <w:t xml:space="preserve">In response, </w:t>
      </w:r>
      <w:r w:rsidRPr="00F430F0">
        <w:rPr>
          <w:rStyle w:val="StyleBoldUnderline"/>
          <w:rFonts w:ascii="Times New Roman" w:hAnsi="Times New Roman" w:cs="Times New Roman"/>
          <w:sz w:val="14"/>
          <w:szCs w:val="14"/>
        </w:rPr>
        <w:t>the</w:t>
      </w:r>
      <w:r w:rsidRPr="00F430F0">
        <w:rPr>
          <w:rFonts w:ascii="Times New Roman" w:hAnsi="Times New Roman" w:cs="Times New Roman"/>
          <w:sz w:val="14"/>
          <w:szCs w:val="14"/>
        </w:rPr>
        <w:t xml:space="preserve"> Venezuelan media have invented something of a picturesque character, ‘the march specialist’, in charge of mathematically proving the opposition’s advantage. Beyond such eccentricities, were we to associate this battle with the question of the multitude’s constituent power, we might ﬁnd</w:t>
      </w:r>
      <w:r w:rsidRPr="00F430F0">
        <w:rPr>
          <w:rFonts w:ascii="Times New Roman" w:hAnsi="Times New Roman" w:cs="Times New Roman"/>
        </w:rPr>
        <w:t xml:space="preserve"> </w:t>
      </w:r>
      <w:r w:rsidRPr="00F430F0">
        <w:rPr>
          <w:rStyle w:val="StyleBoldUnderline"/>
          <w:rFonts w:ascii="Times New Roman" w:hAnsi="Times New Roman" w:cs="Times New Roman"/>
        </w:rPr>
        <w:t>attempts to represent – and thereby capture – its affectivity, its otherwise irrepresentable concatenation of bodies and affects – attempts, that is, by antagonistic forces to ‘capture’ the power of the multitude, which seem paradoxically to show how their own political legitimacy is directly dependent on the naked potentia of the body of the multitude.</w:t>
      </w:r>
    </w:p>
    <w:p w14:paraId="60BF3284" w14:textId="6C3E3471" w:rsidR="00A77A5F" w:rsidRPr="00F430F0" w:rsidRDefault="00A77A5F" w:rsidP="00B200ED">
      <w:pPr>
        <w:pStyle w:val="Heading2"/>
        <w:rPr>
          <w:rFonts w:ascii="Times New Roman" w:hAnsi="Times New Roman" w:cs="Times New Roman"/>
        </w:rPr>
      </w:pPr>
      <w:r w:rsidRPr="00F430F0">
        <w:rPr>
          <w:rFonts w:ascii="Times New Roman" w:hAnsi="Times New Roman" w:cs="Times New Roman"/>
        </w:rPr>
        <w:lastRenderedPageBreak/>
        <w:t>Negri Impact</w:t>
      </w:r>
    </w:p>
    <w:p w14:paraId="4EB6A02A" w14:textId="77777777" w:rsidR="00ED2E6D" w:rsidRPr="00F430F0" w:rsidRDefault="00ED2E6D" w:rsidP="00ED2E6D">
      <w:pPr>
        <w:rPr>
          <w:rFonts w:ascii="Times New Roman" w:hAnsi="Times New Roman" w:cs="Times New Roman"/>
          <w:sz w:val="16"/>
        </w:rPr>
      </w:pPr>
    </w:p>
    <w:p w14:paraId="6860F110" w14:textId="77777777" w:rsidR="00ED2E6D" w:rsidRPr="00F430F0" w:rsidRDefault="00ED2E6D" w:rsidP="00ED2E6D">
      <w:pPr>
        <w:rPr>
          <w:rStyle w:val="StyleBoldUnderline"/>
          <w:rFonts w:ascii="Times New Roman" w:hAnsi="Times New Roman" w:cs="Times New Roman"/>
        </w:rPr>
      </w:pPr>
    </w:p>
    <w:p w14:paraId="6E52F190" w14:textId="44AA4040" w:rsidR="00FE29B2" w:rsidRPr="00F430F0" w:rsidRDefault="00FE29B2" w:rsidP="00FE29B2">
      <w:pPr>
        <w:pStyle w:val="Heading3"/>
        <w:rPr>
          <w:rFonts w:ascii="Times New Roman" w:hAnsi="Times New Roman" w:cs="Times New Roman"/>
        </w:rPr>
      </w:pPr>
      <w:r w:rsidRPr="00F430F0">
        <w:rPr>
          <w:rFonts w:ascii="Times New Roman" w:hAnsi="Times New Roman" w:cs="Times New Roman"/>
        </w:rPr>
        <w:lastRenderedPageBreak/>
        <w:t>Impact—Turns Case/AT Perm</w:t>
      </w:r>
    </w:p>
    <w:p w14:paraId="78823427" w14:textId="038224B8" w:rsidR="00ED2E6D" w:rsidRPr="00F430F0" w:rsidRDefault="00FE29B2" w:rsidP="00ED2E6D">
      <w:pPr>
        <w:pStyle w:val="Heading4"/>
        <w:rPr>
          <w:rFonts w:cs="Times New Roman"/>
        </w:rPr>
      </w:pPr>
      <w:r w:rsidRPr="00F430F0">
        <w:rPr>
          <w:rFonts w:cs="Times New Roman"/>
        </w:rPr>
        <w:t>The affirmative cannot sever the links—fear-affects stick to the ribs and predetermines any rational evaluation of predictions</w:t>
      </w:r>
      <w:r w:rsidR="00ED2E6D" w:rsidRPr="00F430F0">
        <w:rPr>
          <w:rFonts w:cs="Times New Roman"/>
        </w:rPr>
        <w:t>.</w:t>
      </w:r>
    </w:p>
    <w:p w14:paraId="3617AA3D" w14:textId="77777777" w:rsidR="00ED2E6D" w:rsidRPr="00F430F0" w:rsidRDefault="00ED2E6D" w:rsidP="00ED2E6D">
      <w:pPr>
        <w:rPr>
          <w:rStyle w:val="StyleStyleBold12pt"/>
          <w:rFonts w:ascii="Times New Roman" w:hAnsi="Times New Roman" w:cs="Times New Roman"/>
          <w:sz w:val="24"/>
        </w:rPr>
      </w:pPr>
    </w:p>
    <w:p w14:paraId="44EAB98E" w14:textId="77777777" w:rsidR="00ED2E6D" w:rsidRPr="00F430F0" w:rsidRDefault="00ED2E6D" w:rsidP="00ED2E6D">
      <w:pPr>
        <w:rPr>
          <w:rFonts w:ascii="Times New Roman" w:hAnsi="Times New Roman" w:cs="Times New Roman"/>
          <w:sz w:val="20"/>
          <w:szCs w:val="20"/>
        </w:rPr>
      </w:pPr>
      <w:r w:rsidRPr="00F430F0">
        <w:rPr>
          <w:rStyle w:val="StyleStyleBold12pt"/>
          <w:rFonts w:ascii="Times New Roman" w:hAnsi="Times New Roman" w:cs="Times New Roman"/>
          <w:sz w:val="24"/>
        </w:rPr>
        <w:t>Wrangel in 12.</w:t>
      </w:r>
      <w:r w:rsidRPr="00F430F0">
        <w:rPr>
          <w:rFonts w:ascii="Times New Roman" w:hAnsi="Times New Roman" w:cs="Times New Roman"/>
          <w:sz w:val="14"/>
        </w:rPr>
        <w:t xml:space="preserve"> (</w:t>
      </w:r>
      <w:r w:rsidRPr="00F430F0">
        <w:rPr>
          <w:rFonts w:ascii="Times New Roman" w:hAnsi="Times New Roman" w:cs="Times New Roman"/>
          <w:sz w:val="20"/>
          <w:szCs w:val="20"/>
        </w:rPr>
        <w:t>Claes, PhD Candidate in Peace and Development Research @ Univ. of Gothenburg &amp; MA in PoliSci @ Stockholm Univ. “Reading the Future through Fear and Hope? Problematizing Affective Binaries as Analytical Categories,” Paper presented at Swedish National Conference on Peace and Conflict Research, 14-15 June 2012, Gothenburg University. &lt;http://www.globalstudies.gu.se/digitalAssets/1373/1373809_claes-wrangel-reading-the-future-through-fear-and-hope--updated-version.pdf&gt;)</w:t>
      </w:r>
    </w:p>
    <w:p w14:paraId="7BDD5CCA" w14:textId="77777777" w:rsidR="00ED2E6D" w:rsidRPr="00F430F0" w:rsidRDefault="00ED2E6D" w:rsidP="00ED2E6D">
      <w:pPr>
        <w:rPr>
          <w:rFonts w:ascii="Times New Roman" w:hAnsi="Times New Roman" w:cs="Times New Roman"/>
        </w:rPr>
      </w:pPr>
    </w:p>
    <w:p w14:paraId="763DBA46"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Importantly, in accounts such as those listed above, </w:t>
      </w:r>
      <w:r w:rsidRPr="00F430F0">
        <w:rPr>
          <w:rStyle w:val="StyleBoldUnderline"/>
          <w:rFonts w:ascii="Times New Roman" w:hAnsi="Times New Roman" w:cs="Times New Roman"/>
        </w:rPr>
        <w:t>fear plays an active role in the containment of history to the present.</w:t>
      </w:r>
      <w:r w:rsidRPr="00F430F0">
        <w:rPr>
          <w:rFonts w:ascii="Times New Roman" w:hAnsi="Times New Roman" w:cs="Times New Roman"/>
          <w:sz w:val="16"/>
        </w:rPr>
        <w:t xml:space="preserve"> As Ahmed claims, </w:t>
      </w:r>
      <w:r w:rsidRPr="00F430F0">
        <w:rPr>
          <w:rStyle w:val="StyleBoldUnderline"/>
          <w:rFonts w:ascii="Times New Roman" w:hAnsi="Times New Roman" w:cs="Times New Roman"/>
        </w:rPr>
        <w:t>“fear works to secure the relationships between […] bodies”</w:t>
      </w:r>
      <w:r w:rsidRPr="00F430F0">
        <w:rPr>
          <w:rFonts w:ascii="Times New Roman" w:hAnsi="Times New Roman" w:cs="Times New Roman"/>
          <w:sz w:val="16"/>
        </w:rPr>
        <w:t xml:space="preserve"> (2004: 63) </w:t>
      </w:r>
      <w:r w:rsidRPr="00F430F0">
        <w:rPr>
          <w:rStyle w:val="StyleBoldUnderline"/>
          <w:rFonts w:ascii="Times New Roman" w:hAnsi="Times New Roman" w:cs="Times New Roman"/>
        </w:rPr>
        <w:t>operating as to preserve the subject in its present identity.</w:t>
      </w:r>
      <w:r w:rsidRPr="00F430F0">
        <w:rPr>
          <w:rFonts w:ascii="Times New Roman" w:hAnsi="Times New Roman" w:cs="Times New Roman"/>
          <w:sz w:val="16"/>
        </w:rPr>
        <w:t xml:space="preserve"> As such, </w:t>
      </w:r>
      <w:r w:rsidRPr="00F430F0">
        <w:rPr>
          <w:rStyle w:val="StyleBoldUnderline"/>
          <w:rFonts w:ascii="Times New Roman" w:hAnsi="Times New Roman" w:cs="Times New Roman"/>
        </w:rPr>
        <w:t>it “involves</w:t>
      </w:r>
      <w:r w:rsidRPr="00F430F0">
        <w:rPr>
          <w:rFonts w:ascii="Times New Roman" w:hAnsi="Times New Roman" w:cs="Times New Roman"/>
          <w:sz w:val="16"/>
        </w:rPr>
        <w:t xml:space="preserve"> shrinking the body” (2004: 69), </w:t>
      </w:r>
      <w:r w:rsidRPr="00F430F0">
        <w:rPr>
          <w:rStyle w:val="StyleBoldUnderline"/>
          <w:rFonts w:ascii="Times New Roman" w:hAnsi="Times New Roman" w:cs="Times New Roman"/>
        </w:rPr>
        <w:t>restricting</w:t>
      </w:r>
      <w:r w:rsidRPr="00F430F0">
        <w:rPr>
          <w:rFonts w:ascii="Times New Roman" w:hAnsi="Times New Roman" w:cs="Times New Roman"/>
          <w:sz w:val="16"/>
        </w:rPr>
        <w:t xml:space="preserve"> “its </w:t>
      </w:r>
      <w:r w:rsidRPr="00F430F0">
        <w:rPr>
          <w:rStyle w:val="StyleBoldUnderline"/>
          <w:rFonts w:ascii="Times New Roman" w:hAnsi="Times New Roman" w:cs="Times New Roman"/>
        </w:rPr>
        <w:t>mobility precisely insofar as it seems to prepare the body for fight”</w:t>
      </w:r>
      <w:r w:rsidRPr="00F430F0">
        <w:rPr>
          <w:rFonts w:ascii="Times New Roman" w:hAnsi="Times New Roman" w:cs="Times New Roman"/>
          <w:sz w:val="16"/>
        </w:rPr>
        <w:t xml:space="preserve"> (Ibid.). As may be evident, </w:t>
      </w:r>
      <w:r w:rsidRPr="00F430F0">
        <w:rPr>
          <w:rStyle w:val="StyleBoldUnderline"/>
          <w:rFonts w:ascii="Times New Roman" w:hAnsi="Times New Roman" w:cs="Times New Roman"/>
        </w:rPr>
        <w:t>this fear</w:t>
      </w:r>
      <w:r w:rsidRPr="00F430F0">
        <w:rPr>
          <w:rFonts w:ascii="Times New Roman" w:hAnsi="Times New Roman" w:cs="Times New Roman"/>
          <w:sz w:val="16"/>
        </w:rPr>
        <w:t xml:space="preserve"> does not operate on an individual level, rather it </w:t>
      </w:r>
      <w:r w:rsidRPr="00F430F0">
        <w:rPr>
          <w:rStyle w:val="StyleBoldUnderline"/>
          <w:rFonts w:ascii="Times New Roman" w:hAnsi="Times New Roman" w:cs="Times New Roman"/>
        </w:rPr>
        <w:t xml:space="preserve">is a strictly social logic of affect – it collects nations together, it assembles bodies into formation, be it those that are perceived as insecure or those that may cause harm </w:t>
      </w:r>
      <w:r w:rsidRPr="00F430F0">
        <w:rPr>
          <w:rFonts w:ascii="Times New Roman" w:hAnsi="Times New Roman" w:cs="Times New Roman"/>
          <w:sz w:val="16"/>
        </w:rPr>
        <w:t xml:space="preserve">(Ibid.: 64, 77). As such, it has been claimed that </w:t>
      </w:r>
      <w:r w:rsidRPr="00F430F0">
        <w:rPr>
          <w:rStyle w:val="StyleBoldUnderline"/>
          <w:rFonts w:ascii="Times New Roman" w:hAnsi="Times New Roman" w:cs="Times New Roman"/>
        </w:rPr>
        <w:t xml:space="preserve">fear both unites and divides, uniting the nation against a common enemy, following a Schmittian logic of sovereign power, and dividing the nation by consolidating internal stratification </w:t>
      </w:r>
      <w:r w:rsidRPr="00F430F0">
        <w:rPr>
          <w:rFonts w:ascii="Times New Roman" w:hAnsi="Times New Roman" w:cs="Times New Roman"/>
          <w:sz w:val="16"/>
        </w:rPr>
        <w:t xml:space="preserve">(Robin, 2004: 162), arguably </w:t>
      </w:r>
      <w:r w:rsidRPr="00F430F0">
        <w:rPr>
          <w:rStyle w:val="StyleBoldUnderline"/>
          <w:rFonts w:ascii="Times New Roman" w:hAnsi="Times New Roman" w:cs="Times New Roman"/>
        </w:rPr>
        <w:t>providing the rational for internal surveillance so present in today’s world</w:t>
      </w:r>
      <w:r w:rsidRPr="00F430F0">
        <w:rPr>
          <w:rFonts w:ascii="Times New Roman" w:hAnsi="Times New Roman" w:cs="Times New Roman"/>
          <w:sz w:val="16"/>
        </w:rPr>
        <w:t xml:space="preserve"> (Lewis, 2009). </w:t>
      </w:r>
      <w:r w:rsidRPr="00F430F0">
        <w:rPr>
          <w:rStyle w:val="StyleBoldUnderline"/>
          <w:rFonts w:ascii="Times New Roman" w:hAnsi="Times New Roman" w:cs="Times New Roman"/>
        </w:rPr>
        <w:t>This combination</w:t>
      </w:r>
      <w:r w:rsidRPr="00F430F0">
        <w:rPr>
          <w:rFonts w:ascii="Times New Roman" w:hAnsi="Times New Roman" w:cs="Times New Roman"/>
          <w:sz w:val="16"/>
        </w:rPr>
        <w:t xml:space="preserve"> of unity and division </w:t>
      </w:r>
      <w:r w:rsidRPr="00F430F0">
        <w:rPr>
          <w:rStyle w:val="StyleBoldUnderline"/>
          <w:rFonts w:ascii="Times New Roman" w:hAnsi="Times New Roman" w:cs="Times New Roman"/>
        </w:rPr>
        <w:t>has been taken as to make fear into a “rational moral emotion”</w:t>
      </w:r>
      <w:r w:rsidRPr="00F430F0">
        <w:rPr>
          <w:rFonts w:ascii="Times New Roman" w:hAnsi="Times New Roman" w:cs="Times New Roman"/>
          <w:sz w:val="16"/>
        </w:rPr>
        <w:t xml:space="preserve"> (Ibid.) </w:t>
      </w:r>
      <w:r w:rsidRPr="00F430F0">
        <w:rPr>
          <w:rStyle w:val="StyleBoldUnderline"/>
          <w:rFonts w:ascii="Times New Roman" w:hAnsi="Times New Roman" w:cs="Times New Roman"/>
        </w:rPr>
        <w:t xml:space="preserve">invested in power, as well as to serve as a particular description of US politics </w:t>
      </w:r>
      <w:r w:rsidRPr="00F430F0">
        <w:rPr>
          <w:rFonts w:ascii="Times New Roman" w:hAnsi="Times New Roman" w:cs="Times New Roman"/>
          <w:sz w:val="16"/>
        </w:rPr>
        <w:t xml:space="preserve">(Ibid.). Importantly, </w:t>
      </w:r>
      <w:r w:rsidRPr="00F430F0">
        <w:rPr>
          <w:rStyle w:val="StyleBoldUnderline"/>
          <w:rFonts w:ascii="Times New Roman" w:hAnsi="Times New Roman" w:cs="Times New Roman"/>
        </w:rPr>
        <w:t>fear is also sticky</w:t>
      </w:r>
      <w:r w:rsidRPr="00F430F0">
        <w:rPr>
          <w:rFonts w:ascii="Times New Roman" w:hAnsi="Times New Roman" w:cs="Times New Roman"/>
          <w:sz w:val="16"/>
        </w:rPr>
        <w:t xml:space="preserve">, Ahmed claims, </w:t>
      </w:r>
      <w:r w:rsidRPr="00F430F0">
        <w:rPr>
          <w:rStyle w:val="StyleBoldUnderline"/>
          <w:rFonts w:ascii="Times New Roman" w:hAnsi="Times New Roman" w:cs="Times New Roman"/>
        </w:rPr>
        <w:t>in the sense that it can move from</w:t>
      </w:r>
      <w:r w:rsidRPr="00F430F0">
        <w:rPr>
          <w:rFonts w:ascii="Times New Roman" w:hAnsi="Times New Roman" w:cs="Times New Roman"/>
          <w:sz w:val="16"/>
        </w:rPr>
        <w:t xml:space="preserve"> body to body, from </w:t>
      </w:r>
      <w:r w:rsidRPr="00F430F0">
        <w:rPr>
          <w:rStyle w:val="StyleBoldUnderline"/>
          <w:rFonts w:ascii="Times New Roman" w:hAnsi="Times New Roman" w:cs="Times New Roman"/>
        </w:rPr>
        <w:t>one threatening object to another</w:t>
      </w:r>
      <w:r w:rsidRPr="00F430F0">
        <w:rPr>
          <w:rFonts w:ascii="Times New Roman" w:hAnsi="Times New Roman" w:cs="Times New Roman"/>
          <w:sz w:val="16"/>
        </w:rPr>
        <w:t xml:space="preserve">, seemingly without logic, </w:t>
      </w:r>
      <w:r w:rsidRPr="00F430F0">
        <w:rPr>
          <w:rStyle w:val="StyleBoldUnderline"/>
          <w:rFonts w:ascii="Times New Roman" w:hAnsi="Times New Roman" w:cs="Times New Roman"/>
        </w:rPr>
        <w:t>sticking words like “’terrorist’ and ‘Islam’ together”</w:t>
      </w:r>
      <w:r w:rsidRPr="00F430F0">
        <w:rPr>
          <w:rFonts w:ascii="Times New Roman" w:hAnsi="Times New Roman" w:cs="Times New Roman"/>
          <w:sz w:val="16"/>
        </w:rPr>
        <w:t xml:space="preserve"> (Ibid.: 76), </w:t>
      </w:r>
      <w:r w:rsidRPr="00F430F0">
        <w:rPr>
          <w:rStyle w:val="StyleBoldUnderline"/>
          <w:rFonts w:ascii="Times New Roman" w:hAnsi="Times New Roman" w:cs="Times New Roman"/>
        </w:rPr>
        <w:t>associations that stick not despite their arbitrary relations but because of them; because their interrelation is feared rather than known</w:t>
      </w:r>
      <w:r w:rsidRPr="00F430F0">
        <w:rPr>
          <w:rFonts w:ascii="Times New Roman" w:hAnsi="Times New Roman" w:cs="Times New Roman"/>
          <w:sz w:val="16"/>
        </w:rPr>
        <w:t xml:space="preserve"> (Ibid.). The representations of </w:t>
      </w:r>
      <w:r w:rsidRPr="00F430F0">
        <w:rPr>
          <w:rStyle w:val="StyleBoldUnderline"/>
          <w:rFonts w:ascii="Times New Roman" w:hAnsi="Times New Roman" w:cs="Times New Roman"/>
        </w:rPr>
        <w:t>this feeling</w:t>
      </w:r>
      <w:r w:rsidRPr="00F430F0">
        <w:rPr>
          <w:rFonts w:ascii="Times New Roman" w:hAnsi="Times New Roman" w:cs="Times New Roman"/>
          <w:sz w:val="16"/>
        </w:rPr>
        <w:t>, it is said</w:t>
      </w:r>
      <w:r w:rsidRPr="00F430F0">
        <w:rPr>
          <w:rStyle w:val="StyleBoldUnderline"/>
          <w:rFonts w:ascii="Times New Roman" w:hAnsi="Times New Roman" w:cs="Times New Roman"/>
        </w:rPr>
        <w:t>, is now heard and seen every-where, “in real time, all the time”</w:t>
      </w:r>
      <w:r w:rsidRPr="00F430F0">
        <w:rPr>
          <w:rFonts w:ascii="Times New Roman" w:hAnsi="Times New Roman" w:cs="Times New Roman"/>
          <w:sz w:val="16"/>
        </w:rPr>
        <w:t xml:space="preserve"> (Der Derian, 2005: 26), produced </w:t>
      </w:r>
      <w:r w:rsidRPr="00F430F0">
        <w:rPr>
          <w:rStyle w:val="StyleBoldUnderline"/>
          <w:rFonts w:ascii="Times New Roman" w:hAnsi="Times New Roman" w:cs="Times New Roman"/>
        </w:rPr>
        <w:t xml:space="preserve">and channelled by the security discourse of the US post 9/11 </w:t>
      </w:r>
      <w:r w:rsidRPr="00F430F0">
        <w:rPr>
          <w:rFonts w:ascii="Times New Roman" w:hAnsi="Times New Roman" w:cs="Times New Roman"/>
          <w:sz w:val="16"/>
        </w:rPr>
        <w:t xml:space="preserve">(Debrix, 2005; Bleikner &amp; Hutchinson, 2008; Loseke, 2009), indeed </w:t>
      </w:r>
      <w:r w:rsidRPr="00F430F0">
        <w:rPr>
          <w:rStyle w:val="StyleBoldUnderline"/>
          <w:rFonts w:ascii="Times New Roman" w:hAnsi="Times New Roman" w:cs="Times New Roman"/>
        </w:rPr>
        <w:t>even our very geography is</w:t>
      </w:r>
      <w:r w:rsidRPr="00F430F0">
        <w:rPr>
          <w:rFonts w:ascii="Times New Roman" w:hAnsi="Times New Roman" w:cs="Times New Roman"/>
          <w:sz w:val="16"/>
        </w:rPr>
        <w:t xml:space="preserve"> now</w:t>
      </w:r>
      <w:r w:rsidRPr="00F430F0">
        <w:rPr>
          <w:rStyle w:val="StyleBoldUnderline"/>
          <w:rFonts w:ascii="Times New Roman" w:hAnsi="Times New Roman" w:cs="Times New Roman"/>
        </w:rPr>
        <w:t xml:space="preserve"> coloured by the</w:t>
      </w:r>
      <w:r w:rsidRPr="00F430F0">
        <w:rPr>
          <w:rFonts w:ascii="Times New Roman" w:hAnsi="Times New Roman" w:cs="Times New Roman"/>
          <w:sz w:val="16"/>
        </w:rPr>
        <w:t xml:space="preserve"> level of </w:t>
      </w:r>
      <w:r w:rsidRPr="00F430F0">
        <w:rPr>
          <w:rStyle w:val="StyleBoldUnderline"/>
          <w:rFonts w:ascii="Times New Roman" w:hAnsi="Times New Roman" w:cs="Times New Roman"/>
        </w:rPr>
        <w:t>fear one is supposed to feel at specific places</w:t>
      </w:r>
      <w:r w:rsidRPr="00F430F0">
        <w:rPr>
          <w:rFonts w:ascii="Times New Roman" w:hAnsi="Times New Roman" w:cs="Times New Roman"/>
          <w:sz w:val="16"/>
        </w:rPr>
        <w:t xml:space="preserve"> (Massumi, 2005).</w:t>
      </w:r>
    </w:p>
    <w:p w14:paraId="14D275EE" w14:textId="77777777" w:rsidR="00ED2E6D" w:rsidRPr="00F430F0" w:rsidRDefault="00ED2E6D" w:rsidP="00ED2E6D">
      <w:pPr>
        <w:rPr>
          <w:rFonts w:ascii="Times New Roman" w:eastAsia="Times New Roman" w:hAnsi="Times New Roman" w:cs="Times New Roman"/>
          <w:sz w:val="16"/>
          <w:szCs w:val="20"/>
        </w:rPr>
      </w:pPr>
    </w:p>
    <w:p w14:paraId="526FBCB4" w14:textId="378689AC" w:rsidR="00FE29B2" w:rsidRPr="00F430F0" w:rsidRDefault="00FE29B2" w:rsidP="00FE29B2">
      <w:pPr>
        <w:pStyle w:val="Heading3"/>
        <w:rPr>
          <w:rFonts w:ascii="Times New Roman" w:hAnsi="Times New Roman" w:cs="Times New Roman"/>
        </w:rPr>
      </w:pPr>
      <w:r w:rsidRPr="00F430F0">
        <w:rPr>
          <w:rFonts w:ascii="Times New Roman" w:hAnsi="Times New Roman" w:cs="Times New Roman"/>
        </w:rPr>
        <w:lastRenderedPageBreak/>
        <w:t>Impact—Turns Case</w:t>
      </w:r>
    </w:p>
    <w:p w14:paraId="6902F078" w14:textId="53215B6F" w:rsidR="00ED2E6D" w:rsidRPr="00F430F0" w:rsidRDefault="00ED2E6D" w:rsidP="00ED2E6D">
      <w:pPr>
        <w:pStyle w:val="Heading4"/>
        <w:rPr>
          <w:rFonts w:cs="Times New Roman"/>
        </w:rPr>
      </w:pPr>
      <w:r w:rsidRPr="00F430F0">
        <w:rPr>
          <w:rFonts w:cs="Times New Roman"/>
        </w:rPr>
        <w:t xml:space="preserve">Perm can’t solve back the link – fear is </w:t>
      </w:r>
      <w:r w:rsidR="00FE29B2" w:rsidRPr="00F430F0">
        <w:rPr>
          <w:rFonts w:cs="Times New Roman"/>
        </w:rPr>
        <w:t>an</w:t>
      </w:r>
      <w:r w:rsidRPr="00F430F0">
        <w:rPr>
          <w:rFonts w:cs="Times New Roman"/>
        </w:rPr>
        <w:t xml:space="preserve"> affective experience, and reason cannot counter it. To live fearfully in the future is to be trapped in the status quo, a conservative paralysis that reduces life to bare activity, vitality to a minimum.</w:t>
      </w:r>
    </w:p>
    <w:p w14:paraId="30D01099" w14:textId="77777777" w:rsidR="00ED2E6D" w:rsidRPr="00F430F0" w:rsidRDefault="00ED2E6D" w:rsidP="00ED2E6D">
      <w:pPr>
        <w:rPr>
          <w:rStyle w:val="StyleStyleBold12pt"/>
          <w:rFonts w:ascii="Times New Roman" w:hAnsi="Times New Roman" w:cs="Times New Roman"/>
          <w:sz w:val="24"/>
        </w:rPr>
      </w:pPr>
    </w:p>
    <w:p w14:paraId="391991BA" w14:textId="77777777" w:rsidR="00ED2E6D" w:rsidRPr="00F430F0" w:rsidRDefault="00ED2E6D" w:rsidP="00ED2E6D">
      <w:pPr>
        <w:rPr>
          <w:rFonts w:ascii="Times New Roman" w:hAnsi="Times New Roman" w:cs="Times New Roman"/>
          <w:sz w:val="20"/>
          <w:szCs w:val="20"/>
        </w:rPr>
      </w:pPr>
      <w:r w:rsidRPr="00F430F0">
        <w:rPr>
          <w:rStyle w:val="StyleStyleBold12pt"/>
          <w:rFonts w:ascii="Times New Roman" w:hAnsi="Times New Roman" w:cs="Times New Roman"/>
          <w:sz w:val="24"/>
        </w:rPr>
        <w:t>Wrangel in 12.</w:t>
      </w:r>
      <w:r w:rsidRPr="00F430F0">
        <w:rPr>
          <w:rFonts w:ascii="Times New Roman" w:hAnsi="Times New Roman" w:cs="Times New Roman"/>
          <w:sz w:val="14"/>
        </w:rPr>
        <w:t xml:space="preserve"> </w:t>
      </w:r>
      <w:r w:rsidRPr="00F430F0">
        <w:rPr>
          <w:rFonts w:ascii="Times New Roman" w:hAnsi="Times New Roman" w:cs="Times New Roman"/>
          <w:sz w:val="20"/>
          <w:szCs w:val="20"/>
        </w:rPr>
        <w:t>(Claes, PhD Candidate in Peace and Development Research @ Univ. of Gothenburg &amp; MA in PoliSci @ Stockholm Univ. “Reading the Future through Fear and Hope? Problematizing Affective Binaries as Analytical Categories,” Paper presented at Swedish National Conference on Peace and Conflict Research, 14-15 June 2012, Gothenburg University. &lt;http://www.globalstudies.gu.se/digitalAssets/1373/1373809_claes-wrangel-reading-the-future-through-fear-and-hope--updated-version.pdf&gt;)</w:t>
      </w:r>
    </w:p>
    <w:p w14:paraId="24F865BD" w14:textId="77777777" w:rsidR="00ED2E6D" w:rsidRPr="00F430F0" w:rsidRDefault="00ED2E6D" w:rsidP="00ED2E6D">
      <w:pPr>
        <w:rPr>
          <w:rStyle w:val="StyleBoldUnderline"/>
          <w:rFonts w:ascii="Times New Roman" w:hAnsi="Times New Roman" w:cs="Times New Roman"/>
        </w:rPr>
      </w:pPr>
    </w:p>
    <w:p w14:paraId="6863BCFA" w14:textId="77777777" w:rsidR="00ED2E6D" w:rsidRPr="00F430F0" w:rsidRDefault="00ED2E6D" w:rsidP="00ED2E6D">
      <w:pPr>
        <w:rPr>
          <w:rStyle w:val="StyleBoldUnderline"/>
          <w:rFonts w:ascii="Times New Roman" w:hAnsi="Times New Roman" w:cs="Times New Roman"/>
        </w:rPr>
      </w:pPr>
      <w:r w:rsidRPr="00F430F0">
        <w:rPr>
          <w:rStyle w:val="StyleBoldUnderline"/>
          <w:rFonts w:ascii="Times New Roman" w:hAnsi="Times New Roman" w:cs="Times New Roman"/>
        </w:rPr>
        <w:t>Living fearfully in the future</w:t>
      </w:r>
      <w:r w:rsidRPr="00F430F0">
        <w:rPr>
          <w:rFonts w:ascii="Times New Roman" w:hAnsi="Times New Roman" w:cs="Times New Roman"/>
          <w:sz w:val="16"/>
        </w:rPr>
        <w:t xml:space="preserve">, so described, </w:t>
      </w:r>
      <w:r w:rsidRPr="00F430F0">
        <w:rPr>
          <w:rStyle w:val="StyleBoldUnderline"/>
          <w:rFonts w:ascii="Times New Roman" w:hAnsi="Times New Roman" w:cs="Times New Roman"/>
        </w:rPr>
        <w:t>is</w:t>
      </w:r>
      <w:r w:rsidRPr="00F430F0">
        <w:rPr>
          <w:rFonts w:ascii="Times New Roman" w:hAnsi="Times New Roman" w:cs="Times New Roman"/>
          <w:sz w:val="16"/>
        </w:rPr>
        <w:t xml:space="preserve"> hence </w:t>
      </w:r>
      <w:r w:rsidRPr="00F430F0">
        <w:rPr>
          <w:rStyle w:val="StyleBoldUnderline"/>
          <w:rFonts w:ascii="Times New Roman" w:hAnsi="Times New Roman" w:cs="Times New Roman"/>
        </w:rPr>
        <w:t>to be arrested in the moment.</w:t>
      </w:r>
      <w:r w:rsidRPr="00F430F0">
        <w:rPr>
          <w:rFonts w:ascii="Times New Roman" w:hAnsi="Times New Roman" w:cs="Times New Roman"/>
          <w:sz w:val="16"/>
        </w:rPr>
        <w:t xml:space="preserve"> It is to be </w:t>
      </w:r>
      <w:r w:rsidRPr="00F430F0">
        <w:rPr>
          <w:rStyle w:val="StyleBoldUnderline"/>
          <w:rFonts w:ascii="Times New Roman" w:hAnsi="Times New Roman" w:cs="Times New Roman"/>
        </w:rPr>
        <w:t>paralyzed</w:t>
      </w:r>
      <w:r w:rsidRPr="00F430F0">
        <w:rPr>
          <w:rFonts w:ascii="Times New Roman" w:hAnsi="Times New Roman" w:cs="Times New Roman"/>
          <w:sz w:val="16"/>
        </w:rPr>
        <w:t xml:space="preserve"> (Massumi, 2005: 36), </w:t>
      </w:r>
      <w:r w:rsidRPr="00F430F0">
        <w:rPr>
          <w:rStyle w:val="StyleBoldUnderline"/>
          <w:rFonts w:ascii="Times New Roman" w:hAnsi="Times New Roman" w:cs="Times New Roman"/>
        </w:rPr>
        <w:t>yet not</w:t>
      </w:r>
      <w:r w:rsidRPr="00F430F0">
        <w:rPr>
          <w:rFonts w:ascii="Times New Roman" w:hAnsi="Times New Roman" w:cs="Times New Roman"/>
          <w:sz w:val="16"/>
        </w:rPr>
        <w:t xml:space="preserve"> so </w:t>
      </w:r>
      <w:r w:rsidRPr="00F430F0">
        <w:rPr>
          <w:rStyle w:val="StyleBoldUnderline"/>
          <w:rFonts w:ascii="Times New Roman" w:hAnsi="Times New Roman" w:cs="Times New Roman"/>
        </w:rPr>
        <w:t>by being caught in the present confined by actual language previously discussed as the definition of power, but by</w:t>
      </w:r>
      <w:r w:rsidRPr="00F430F0">
        <w:rPr>
          <w:rFonts w:ascii="Times New Roman" w:hAnsi="Times New Roman" w:cs="Times New Roman"/>
          <w:sz w:val="16"/>
        </w:rPr>
        <w:t xml:space="preserve"> its very opposite, by </w:t>
      </w:r>
      <w:r w:rsidRPr="00F430F0">
        <w:rPr>
          <w:rStyle w:val="StyleBoldUnderline"/>
          <w:rFonts w:ascii="Times New Roman" w:hAnsi="Times New Roman" w:cs="Times New Roman"/>
        </w:rPr>
        <w:t>never being able to appear in actuality,</w:t>
      </w:r>
      <w:r w:rsidRPr="00F430F0">
        <w:rPr>
          <w:rFonts w:ascii="Times New Roman" w:hAnsi="Times New Roman" w:cs="Times New Roman"/>
          <w:sz w:val="16"/>
        </w:rPr>
        <w:t xml:space="preserve"> by </w:t>
      </w:r>
      <w:r w:rsidRPr="00F430F0">
        <w:rPr>
          <w:rStyle w:val="StyleBoldUnderline"/>
          <w:rFonts w:ascii="Times New Roman" w:hAnsi="Times New Roman" w:cs="Times New Roman"/>
        </w:rPr>
        <w:t xml:space="preserve">being arrested in a moment of immobility, thereby circumscribing action. </w:t>
      </w:r>
      <w:r w:rsidRPr="00F430F0">
        <w:rPr>
          <w:rFonts w:ascii="Times New Roman" w:hAnsi="Times New Roman" w:cs="Times New Roman"/>
          <w:sz w:val="16"/>
        </w:rPr>
        <w:t xml:space="preserve">Elsewhere, </w:t>
      </w:r>
      <w:r w:rsidRPr="00F430F0">
        <w:rPr>
          <w:rStyle w:val="StyleBoldUnderline"/>
          <w:rFonts w:ascii="Times New Roman" w:hAnsi="Times New Roman" w:cs="Times New Roman"/>
        </w:rPr>
        <w:t>Massumi</w:t>
      </w:r>
      <w:r w:rsidRPr="00F430F0">
        <w:rPr>
          <w:rFonts w:ascii="Times New Roman" w:hAnsi="Times New Roman" w:cs="Times New Roman"/>
          <w:sz w:val="16"/>
        </w:rPr>
        <w:t xml:space="preserve"> has </w:t>
      </w:r>
      <w:r w:rsidRPr="00F430F0">
        <w:rPr>
          <w:rStyle w:val="StyleBoldUnderline"/>
          <w:rFonts w:ascii="Times New Roman" w:hAnsi="Times New Roman" w:cs="Times New Roman"/>
        </w:rPr>
        <w:t>described this mode of being as the very opposite of bare life</w:t>
      </w:r>
      <w:r w:rsidRPr="00F430F0">
        <w:rPr>
          <w:rFonts w:ascii="Times New Roman" w:hAnsi="Times New Roman" w:cs="Times New Roman"/>
          <w:sz w:val="16"/>
        </w:rPr>
        <w:t xml:space="preserve"> (Agamben, 1998) – </w:t>
      </w:r>
      <w:r w:rsidRPr="00F430F0">
        <w:rPr>
          <w:rStyle w:val="StyleBoldUnderline"/>
          <w:rFonts w:ascii="Times New Roman" w:hAnsi="Times New Roman" w:cs="Times New Roman"/>
        </w:rPr>
        <w:t>a fully present life, “stripped of its human content, its vitality reduced to the physical minimum”</w:t>
      </w:r>
      <w:r w:rsidRPr="00F430F0">
        <w:rPr>
          <w:rFonts w:ascii="Times New Roman" w:hAnsi="Times New Roman" w:cs="Times New Roman"/>
          <w:sz w:val="16"/>
        </w:rPr>
        <w:t xml:space="preserve"> (Massumi, 2011) – rather </w:t>
      </w:r>
      <w:r w:rsidRPr="00F430F0">
        <w:rPr>
          <w:rStyle w:val="StyleBoldUnderline"/>
          <w:rFonts w:ascii="Times New Roman" w:hAnsi="Times New Roman" w:cs="Times New Roman"/>
        </w:rPr>
        <w:t>this life is “bare activity”</w:t>
      </w:r>
      <w:r w:rsidRPr="00F430F0">
        <w:rPr>
          <w:rFonts w:ascii="Times New Roman" w:hAnsi="Times New Roman" w:cs="Times New Roman"/>
          <w:sz w:val="16"/>
        </w:rPr>
        <w:t xml:space="preserve"> (Ibid., original emphasis), a life </w:t>
      </w:r>
      <w:r w:rsidRPr="00F430F0">
        <w:rPr>
          <w:rStyle w:val="StyleBoldUnderline"/>
          <w:rFonts w:ascii="Times New Roman" w:hAnsi="Times New Roman" w:cs="Times New Roman"/>
        </w:rPr>
        <w:t>caught in the</w:t>
      </w:r>
      <w:r w:rsidRPr="00F430F0">
        <w:rPr>
          <w:rFonts w:ascii="Times New Roman" w:hAnsi="Times New Roman" w:cs="Times New Roman"/>
          <w:sz w:val="16"/>
        </w:rPr>
        <w:t xml:space="preserve"> instant, in the </w:t>
      </w:r>
      <w:r w:rsidRPr="00F430F0">
        <w:rPr>
          <w:rStyle w:val="StyleBoldUnderline"/>
          <w:rFonts w:ascii="Times New Roman" w:hAnsi="Times New Roman" w:cs="Times New Roman"/>
        </w:rPr>
        <w:t>affective moment “without determinable content”.</w:t>
      </w:r>
      <w:r w:rsidRPr="00F430F0">
        <w:rPr>
          <w:rFonts w:ascii="Times New Roman" w:hAnsi="Times New Roman" w:cs="Times New Roman"/>
          <w:sz w:val="16"/>
        </w:rPr>
        <w:t xml:space="preserve"> Framed as such, </w:t>
      </w:r>
      <w:r w:rsidRPr="00F430F0">
        <w:rPr>
          <w:rStyle w:val="StyleBoldUnderline"/>
          <w:rFonts w:ascii="Times New Roman" w:hAnsi="Times New Roman" w:cs="Times New Roman"/>
        </w:rPr>
        <w:t>this paralysis makes the future impossible</w:t>
      </w:r>
      <w:r w:rsidRPr="00F430F0">
        <w:rPr>
          <w:rFonts w:ascii="Times New Roman" w:hAnsi="Times New Roman" w:cs="Times New Roman"/>
          <w:sz w:val="16"/>
        </w:rPr>
        <w:t xml:space="preserve">, yet not by dictating its content to be the same as the present, but precisely </w:t>
      </w:r>
      <w:r w:rsidRPr="00F430F0">
        <w:rPr>
          <w:rStyle w:val="StyleBoldUnderline"/>
          <w:rFonts w:ascii="Times New Roman" w:hAnsi="Times New Roman" w:cs="Times New Roman"/>
        </w:rPr>
        <w:t>by reducing its capacity to take shape, to appear with a given content.</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This begs the question: </w:t>
      </w:r>
      <w:r w:rsidRPr="00F430F0">
        <w:rPr>
          <w:rStyle w:val="Emphasis"/>
          <w:rFonts w:ascii="Times New Roman" w:hAnsi="Times New Roman" w:cs="Times New Roman"/>
        </w:rPr>
        <w:t xml:space="preserve">When the present is the future, what possibility is there for another futurity to arise? </w:t>
      </w:r>
      <w:r w:rsidRPr="00F430F0">
        <w:rPr>
          <w:rFonts w:ascii="Times New Roman" w:hAnsi="Times New Roman" w:cs="Times New Roman"/>
          <w:sz w:val="16"/>
        </w:rPr>
        <w:t xml:space="preserve">The advice given to us by Massumi is not </w:t>
      </w:r>
      <w:r w:rsidRPr="00F430F0">
        <w:rPr>
          <w:rStyle w:val="StyleBoldUnderline"/>
          <w:rFonts w:ascii="Times New Roman" w:hAnsi="Times New Roman" w:cs="Times New Roman"/>
        </w:rPr>
        <w:t>to think outside fear</w:t>
      </w:r>
      <w:r w:rsidRPr="00F430F0">
        <w:rPr>
          <w:rFonts w:ascii="Times New Roman" w:hAnsi="Times New Roman" w:cs="Times New Roman"/>
          <w:sz w:val="16"/>
        </w:rPr>
        <w:t xml:space="preserve">. This task he claims </w:t>
      </w:r>
      <w:r w:rsidRPr="00F430F0">
        <w:rPr>
          <w:rStyle w:val="StyleBoldUnderline"/>
          <w:rFonts w:ascii="Times New Roman" w:hAnsi="Times New Roman" w:cs="Times New Roman"/>
        </w:rPr>
        <w:t>is impossible, given the affective state in which fear looms as well as because the necessarily reductive character ideology plays in his theoretical framework.</w:t>
      </w:r>
      <w:r w:rsidRPr="00F430F0">
        <w:rPr>
          <w:rStyle w:val="Emphasis"/>
          <w:rFonts w:ascii="Times New Roman" w:hAnsi="Times New Roman" w:cs="Times New Roman"/>
        </w:rPr>
        <w:t xml:space="preserve"> Reason can never counter affect.</w:t>
      </w:r>
      <w:r w:rsidRPr="00F430F0">
        <w:rPr>
          <w:rFonts w:ascii="Times New Roman" w:hAnsi="Times New Roman" w:cs="Times New Roman"/>
          <w:sz w:val="16"/>
        </w:rPr>
        <w:t xml:space="preserve"> On the contrary, </w:t>
      </w:r>
      <w:r w:rsidRPr="00F430F0">
        <w:rPr>
          <w:rStyle w:val="StyleBoldUnderline"/>
          <w:rFonts w:ascii="Times New Roman" w:hAnsi="Times New Roman" w:cs="Times New Roman"/>
        </w:rPr>
        <w:t>the only possibility left to us is not to think, indeed even to think less. To either allow affect to “pass unfelt”</w:t>
      </w:r>
      <w:r w:rsidRPr="00F430F0">
        <w:rPr>
          <w:rFonts w:ascii="Times New Roman" w:hAnsi="Times New Roman" w:cs="Times New Roman"/>
          <w:sz w:val="16"/>
        </w:rPr>
        <w:t xml:space="preserve"> (2005: 43, original emphasis) </w:t>
      </w:r>
      <w:r w:rsidRPr="00F430F0">
        <w:rPr>
          <w:rStyle w:val="StyleBoldUnderline"/>
          <w:rFonts w:ascii="Times New Roman" w:hAnsi="Times New Roman" w:cs="Times New Roman"/>
        </w:rPr>
        <w:t>leaving the potential threat unrepresented</w:t>
      </w:r>
      <w:r w:rsidRPr="00F430F0">
        <w:rPr>
          <w:rFonts w:ascii="Times New Roman" w:hAnsi="Times New Roman" w:cs="Times New Roman"/>
          <w:sz w:val="16"/>
        </w:rPr>
        <w:t xml:space="preserve"> by the mind, an advice not easily operationalized into a politics of resistance. </w:t>
      </w:r>
      <w:r w:rsidRPr="00F430F0">
        <w:rPr>
          <w:rStyle w:val="StyleBoldUnderline"/>
          <w:rFonts w:ascii="Times New Roman" w:hAnsi="Times New Roman" w:cs="Times New Roman"/>
        </w:rPr>
        <w:t>Alternatively</w:t>
      </w:r>
      <w:r w:rsidRPr="00F430F0">
        <w:rPr>
          <w:rFonts w:ascii="Times New Roman" w:hAnsi="Times New Roman" w:cs="Times New Roman"/>
          <w:sz w:val="16"/>
        </w:rPr>
        <w:t xml:space="preserve">, yet perhaps equally impossible, he advices us to </w:t>
      </w:r>
      <w:r w:rsidRPr="00F430F0">
        <w:rPr>
          <w:rStyle w:val="StyleBoldUnderline"/>
          <w:rFonts w:ascii="Times New Roman" w:hAnsi="Times New Roman" w:cs="Times New Roman"/>
        </w:rPr>
        <w:t>feel differently</w:t>
      </w:r>
      <w:r w:rsidRPr="00F430F0">
        <w:rPr>
          <w:rFonts w:ascii="Times New Roman" w:hAnsi="Times New Roman" w:cs="Times New Roman"/>
          <w:sz w:val="16"/>
        </w:rPr>
        <w:t xml:space="preserve">, urging us to </w:t>
      </w:r>
      <w:r w:rsidRPr="00F430F0">
        <w:rPr>
          <w:rStyle w:val="StyleBoldUnderline"/>
          <w:rFonts w:ascii="Times New Roman" w:hAnsi="Times New Roman" w:cs="Times New Roman"/>
        </w:rPr>
        <w:t>fight the battle “on the same affective</w:t>
      </w:r>
      <w:r w:rsidRPr="00F430F0">
        <w:rPr>
          <w:rFonts w:ascii="Times New Roman" w:hAnsi="Times New Roman" w:cs="Times New Roman"/>
          <w:sz w:val="16"/>
        </w:rPr>
        <w:t xml:space="preserve"> ontogenetic </w:t>
      </w:r>
      <w:r w:rsidRPr="00F430F0">
        <w:rPr>
          <w:rStyle w:val="StyleBoldUnderline"/>
          <w:rFonts w:ascii="Times New Roman" w:hAnsi="Times New Roman" w:cs="Times New Roman"/>
        </w:rPr>
        <w:t>ground on which it itself operates”, fighting in</w:t>
      </w:r>
      <w:r w:rsidRPr="00F430F0">
        <w:rPr>
          <w:rFonts w:ascii="Times New Roman" w:hAnsi="Times New Roman" w:cs="Times New Roman"/>
          <w:sz w:val="16"/>
        </w:rPr>
        <w:t xml:space="preserve"> other words in </w:t>
      </w:r>
      <w:r w:rsidRPr="00F430F0">
        <w:rPr>
          <w:rStyle w:val="StyleBoldUnderline"/>
          <w:rFonts w:ascii="Times New Roman" w:hAnsi="Times New Roman" w:cs="Times New Roman"/>
        </w:rPr>
        <w:t xml:space="preserve">the lived future of the present, </w:t>
      </w:r>
      <w:r w:rsidRPr="00F430F0">
        <w:rPr>
          <w:rFonts w:ascii="Times New Roman" w:hAnsi="Times New Roman" w:cs="Times New Roman"/>
          <w:sz w:val="16"/>
        </w:rPr>
        <w:t xml:space="preserve">in </w:t>
      </w:r>
      <w:r w:rsidRPr="00F430F0">
        <w:rPr>
          <w:rStyle w:val="StyleBoldUnderline"/>
          <w:rFonts w:ascii="Times New Roman" w:hAnsi="Times New Roman" w:cs="Times New Roman"/>
        </w:rPr>
        <w:t>the arrested moment before the future is materialized.</w:t>
      </w:r>
      <w:r w:rsidRPr="00F430F0">
        <w:rPr>
          <w:rFonts w:ascii="Times New Roman" w:hAnsi="Times New Roman" w:cs="Times New Roman"/>
          <w:sz w:val="16"/>
        </w:rPr>
        <w:t xml:space="preserve"> Such described, </w:t>
      </w:r>
      <w:r w:rsidRPr="00F430F0">
        <w:rPr>
          <w:rStyle w:val="StyleBoldUnderline"/>
          <w:rFonts w:ascii="Times New Roman" w:hAnsi="Times New Roman" w:cs="Times New Roman"/>
        </w:rPr>
        <w:t>there is only one alternative affect left to us, one that also thrives in this moment of being in the present without Presence.</w:t>
      </w:r>
      <w:r w:rsidRPr="00F430F0">
        <w:rPr>
          <w:rFonts w:ascii="Times New Roman" w:hAnsi="Times New Roman" w:cs="Times New Roman"/>
          <w:sz w:val="16"/>
        </w:rPr>
        <w:t xml:space="preserve"> And </w:t>
      </w:r>
      <w:r w:rsidRPr="00F430F0">
        <w:rPr>
          <w:rStyle w:val="StyleBoldUnderline"/>
          <w:rFonts w:ascii="Times New Roman" w:hAnsi="Times New Roman" w:cs="Times New Roman"/>
        </w:rPr>
        <w:t>this affect is</w:t>
      </w:r>
      <w:r w:rsidRPr="00F430F0">
        <w:rPr>
          <w:rFonts w:ascii="Times New Roman" w:hAnsi="Times New Roman" w:cs="Times New Roman"/>
          <w:sz w:val="16"/>
        </w:rPr>
        <w:t xml:space="preserve"> of course </w:t>
      </w:r>
      <w:r w:rsidRPr="00F430F0">
        <w:rPr>
          <w:rStyle w:val="StyleBoldUnderline"/>
          <w:rFonts w:ascii="Times New Roman" w:hAnsi="Times New Roman" w:cs="Times New Roman"/>
        </w:rPr>
        <w:t>hope.</w:t>
      </w:r>
    </w:p>
    <w:p w14:paraId="5555C14C" w14:textId="77777777" w:rsidR="00ED2E6D" w:rsidRPr="00F430F0" w:rsidRDefault="00ED2E6D" w:rsidP="00ED2E6D">
      <w:pPr>
        <w:rPr>
          <w:rStyle w:val="StyleBoldUnderline"/>
          <w:rFonts w:ascii="Times New Roman" w:hAnsi="Times New Roman" w:cs="Times New Roman"/>
        </w:rPr>
      </w:pPr>
    </w:p>
    <w:p w14:paraId="09971E11" w14:textId="77777777" w:rsidR="00ED2E6D" w:rsidRPr="00F430F0" w:rsidRDefault="00ED2E6D" w:rsidP="00ED2E6D">
      <w:pPr>
        <w:rPr>
          <w:rFonts w:ascii="Times New Roman" w:hAnsi="Times New Roman" w:cs="Times New Roman"/>
          <w:u w:val="single"/>
        </w:rPr>
      </w:pPr>
    </w:p>
    <w:p w14:paraId="05692086" w14:textId="1F6DB575" w:rsidR="00ED2E6D" w:rsidRPr="00F430F0" w:rsidRDefault="007C1F95" w:rsidP="007C1F95">
      <w:pPr>
        <w:pStyle w:val="Heading3"/>
        <w:rPr>
          <w:rFonts w:ascii="Times New Roman" w:hAnsi="Times New Roman" w:cs="Times New Roman"/>
        </w:rPr>
      </w:pPr>
      <w:r w:rsidRPr="00F430F0">
        <w:rPr>
          <w:rFonts w:ascii="Times New Roman" w:hAnsi="Times New Roman" w:cs="Times New Roman"/>
        </w:rPr>
        <w:lastRenderedPageBreak/>
        <w:t>Impact—</w:t>
      </w:r>
      <w:r w:rsidR="0063119A" w:rsidRPr="00F430F0">
        <w:rPr>
          <w:rFonts w:ascii="Times New Roman" w:hAnsi="Times New Roman" w:cs="Times New Roman"/>
        </w:rPr>
        <w:t>Military-Vital Complex</w:t>
      </w:r>
    </w:p>
    <w:p w14:paraId="2D116233" w14:textId="77777777" w:rsidR="00ED2E6D" w:rsidRPr="00F430F0" w:rsidRDefault="00ED2E6D" w:rsidP="00ED2E6D">
      <w:pPr>
        <w:pStyle w:val="Heading4"/>
        <w:rPr>
          <w:rFonts w:cs="Times New Roman"/>
        </w:rPr>
      </w:pPr>
      <w:r w:rsidRPr="00F430F0">
        <w:rPr>
          <w:rFonts w:cs="Times New Roman"/>
        </w:rPr>
        <w:t>Postmodern warfare is biopolitical and is used to suppress the movements of the multitude globally, notably in Latin America.</w:t>
      </w:r>
    </w:p>
    <w:p w14:paraId="0EF1127D" w14:textId="77777777" w:rsidR="00ED2E6D" w:rsidRPr="00F430F0" w:rsidRDefault="00ED2E6D" w:rsidP="00ED2E6D">
      <w:pPr>
        <w:rPr>
          <w:rFonts w:ascii="Times New Roman" w:hAnsi="Times New Roman" w:cs="Times New Roman"/>
          <w:b/>
        </w:rPr>
      </w:pPr>
    </w:p>
    <w:p w14:paraId="515EF9F9" w14:textId="77777777" w:rsidR="00ED2E6D" w:rsidRPr="00F430F0" w:rsidRDefault="00ED2E6D" w:rsidP="00ED2E6D">
      <w:pPr>
        <w:rPr>
          <w:rFonts w:ascii="Times New Roman" w:hAnsi="Times New Roman" w:cs="Times New Roman"/>
          <w:sz w:val="16"/>
          <w:szCs w:val="20"/>
        </w:rPr>
      </w:pPr>
      <w:r w:rsidRPr="00F430F0">
        <w:rPr>
          <w:rFonts w:ascii="Times New Roman" w:hAnsi="Times New Roman" w:cs="Times New Roman"/>
          <w:b/>
        </w:rPr>
        <w:t>Hardt and Negri ’04</w:t>
      </w:r>
      <w:r w:rsidRPr="00F430F0">
        <w:rPr>
          <w:rFonts w:ascii="Times New Roman" w:hAnsi="Times New Roman" w:cs="Times New Roman"/>
          <w:sz w:val="16"/>
        </w:rPr>
        <w:t>; Michael Hardt (P</w:t>
      </w:r>
      <w:r w:rsidRPr="00F430F0">
        <w:rPr>
          <w:rFonts w:ascii="Times New Roman" w:hAnsi="Times New Roman" w:cs="Times New Roman"/>
          <w:sz w:val="16"/>
          <w:szCs w:val="20"/>
        </w:rPr>
        <w:t>rofessor of Political Literature at the European Graduate School in Saas-</w:t>
      </w:r>
    </w:p>
    <w:p w14:paraId="43A89C43"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szCs w:val="20"/>
        </w:rPr>
        <w:t>Fee, Switzerland)</w:t>
      </w:r>
      <w:r w:rsidRPr="00F430F0">
        <w:rPr>
          <w:rFonts w:ascii="Times New Roman" w:hAnsi="Times New Roman" w:cs="Times New Roman"/>
          <w:sz w:val="16"/>
        </w:rPr>
        <w:t xml:space="preserve"> and Antonio Negri (Marxist sociologist, scholar, revolutionary philosopher and teacher of political science) in 2004; </w:t>
      </w:r>
      <w:r w:rsidRPr="00F430F0">
        <w:rPr>
          <w:rFonts w:ascii="Times New Roman" w:hAnsi="Times New Roman" w:cs="Times New Roman"/>
          <w:i/>
          <w:sz w:val="16"/>
        </w:rPr>
        <w:t>Multitude: War and Democracy in the Age of Empire</w:t>
      </w:r>
      <w:r w:rsidRPr="00F430F0">
        <w:rPr>
          <w:rFonts w:ascii="Times New Roman" w:hAnsi="Times New Roman" w:cs="Times New Roman"/>
          <w:sz w:val="16"/>
        </w:rPr>
        <w:t xml:space="preserve"> pp. 39-41; The Penguin Press</w:t>
      </w:r>
    </w:p>
    <w:p w14:paraId="367F8D8F" w14:textId="77777777" w:rsidR="00ED2E6D" w:rsidRPr="00F430F0" w:rsidRDefault="00ED2E6D" w:rsidP="00ED2E6D">
      <w:pPr>
        <w:rPr>
          <w:rFonts w:ascii="Times New Roman" w:hAnsi="Times New Roman" w:cs="Times New Roman"/>
          <w:sz w:val="16"/>
        </w:rPr>
      </w:pPr>
    </w:p>
    <w:p w14:paraId="56666AE8" w14:textId="77777777" w:rsidR="00ED2E6D" w:rsidRPr="00F430F0" w:rsidRDefault="00ED2E6D" w:rsidP="00ED2E6D">
      <w:pPr>
        <w:rPr>
          <w:rFonts w:ascii="Times New Roman" w:hAnsi="Times New Roman" w:cs="Times New Roman"/>
          <w:u w:val="single"/>
        </w:rPr>
      </w:pPr>
      <w:r w:rsidRPr="00F430F0">
        <w:rPr>
          <w:rFonts w:ascii="Times New Roman" w:hAnsi="Times New Roman" w:cs="Times New Roman"/>
          <w:sz w:val="16"/>
        </w:rPr>
        <w:t xml:space="preserve">It is common to date the shift in international relations to 1989 and the final collapse of the cold war, but perhaps a more suggestive date to </w:t>
      </w:r>
      <w:r w:rsidRPr="00F430F0">
        <w:rPr>
          <w:rFonts w:ascii="Times New Roman" w:hAnsi="Times New Roman" w:cs="Times New Roman"/>
          <w:u w:val="single"/>
        </w:rPr>
        <w:t>mark the inauguration of our present state of war</w:t>
      </w:r>
      <w:r w:rsidRPr="00F430F0">
        <w:rPr>
          <w:rFonts w:ascii="Times New Roman" w:hAnsi="Times New Roman" w:cs="Times New Roman"/>
        </w:rPr>
        <w:t xml:space="preserve"> </w:t>
      </w:r>
      <w:r w:rsidRPr="00F430F0">
        <w:rPr>
          <w:rFonts w:ascii="Times New Roman" w:hAnsi="Times New Roman" w:cs="Times New Roman"/>
          <w:sz w:val="16"/>
        </w:rPr>
        <w:t xml:space="preserve">is May 26, 1972, </w:t>
      </w:r>
      <w:r w:rsidRPr="00F430F0">
        <w:rPr>
          <w:rFonts w:ascii="Times New Roman" w:hAnsi="Times New Roman" w:cs="Times New Roman"/>
          <w:u w:val="single"/>
        </w:rPr>
        <w:t>the day when the United States and the Soviet Union signed the Anti-Ballistic Missile Treaty, which regulated the nuclear weapons production of the two superpowers. The specular contest of nuclear threat had reached its apotheosis. This may be the moment when war began to vacillate as a fundamental index of the power of the nation-state.</w:t>
      </w:r>
      <w:r w:rsidRPr="00F430F0">
        <w:rPr>
          <w:rFonts w:ascii="Times New Roman" w:hAnsi="Times New Roman" w:cs="Times New Roman"/>
        </w:rPr>
        <w:t xml:space="preserve"> </w:t>
      </w:r>
      <w:r w:rsidRPr="00F430F0">
        <w:rPr>
          <w:rFonts w:ascii="Times New Roman" w:hAnsi="Times New Roman" w:cs="Times New Roman"/>
          <w:sz w:val="16"/>
        </w:rPr>
        <w:t>The nuclear keystone of military strategy still stood for a long time resting on the heads of missiles, but in reality from that moment on the nuclear missiles began to sink in their muddy warehouses.</w:t>
      </w:r>
      <w:r w:rsidRPr="00F430F0">
        <w:rPr>
          <w:rFonts w:ascii="Times New Roman" w:hAnsi="Times New Roman" w:cs="Times New Roman"/>
        </w:rPr>
        <w:t xml:space="preserve"> </w:t>
      </w:r>
      <w:r w:rsidRPr="00F430F0">
        <w:rPr>
          <w:rFonts w:ascii="Times New Roman" w:hAnsi="Times New Roman" w:cs="Times New Roman"/>
          <w:u w:val="single"/>
        </w:rPr>
        <w:t>War</w:t>
      </w:r>
      <w:r w:rsidRPr="00F430F0">
        <w:rPr>
          <w:rFonts w:ascii="Times New Roman" w:hAnsi="Times New Roman" w:cs="Times New Roman"/>
          <w:sz w:val="16"/>
        </w:rPr>
        <w:t>, at least</w:t>
      </w:r>
      <w:r w:rsidRPr="00F430F0">
        <w:rPr>
          <w:rFonts w:ascii="Times New Roman" w:hAnsi="Times New Roman" w:cs="Times New Roman"/>
        </w:rPr>
        <w:t xml:space="preserve"> </w:t>
      </w:r>
      <w:r w:rsidRPr="00F430F0">
        <w:rPr>
          <w:rFonts w:ascii="Times New Roman" w:hAnsi="Times New Roman" w:cs="Times New Roman"/>
          <w:u w:val="single"/>
        </w:rPr>
        <w:t>as modernity knew it</w:t>
      </w:r>
      <w:r w:rsidRPr="00F430F0">
        <w:rPr>
          <w:rFonts w:ascii="Times New Roman" w:hAnsi="Times New Roman" w:cs="Times New Roman"/>
          <w:sz w:val="16"/>
        </w:rPr>
        <w:t>, which is to say generalized war involving unrestrained, high-intensity conflict and destruction,</w:t>
      </w:r>
      <w:r w:rsidRPr="00F430F0">
        <w:rPr>
          <w:rFonts w:ascii="Times New Roman" w:hAnsi="Times New Roman" w:cs="Times New Roman"/>
        </w:rPr>
        <w:t xml:space="preserve"> </w:t>
      </w:r>
      <w:r w:rsidRPr="00F430F0">
        <w:rPr>
          <w:rFonts w:ascii="Times New Roman" w:hAnsi="Times New Roman" w:cs="Times New Roman"/>
          <w:u w:val="single"/>
        </w:rPr>
        <w:t>began to fade away.</w:t>
      </w:r>
      <w:r w:rsidRPr="00F430F0">
        <w:rPr>
          <w:rFonts w:ascii="Times New Roman" w:hAnsi="Times New Roman" w:cs="Times New Roman"/>
          <w:sz w:val="16"/>
        </w:rPr>
        <w:t xml:space="preserve"> A massacre like the German bombing of London in September 1940 of the Allied bombing of Dresden in February 1945, a sustained, all-out effort aimed at killing and terrorizing an entire population, could no longer rationally be part of the art of war—which does not mean, unfortunately, that such acts cannot be repeated. The mutual deterrence strategy of the United States and the Soviet Union may still have been perpetuated for a time, but</w:t>
      </w:r>
      <w:r w:rsidRPr="00F430F0">
        <w:rPr>
          <w:rFonts w:ascii="Times New Roman" w:hAnsi="Times New Roman" w:cs="Times New Roman"/>
        </w:rPr>
        <w:t xml:space="preserve"> </w:t>
      </w:r>
      <w:r w:rsidRPr="00F430F0">
        <w:rPr>
          <w:rFonts w:ascii="Times New Roman" w:hAnsi="Times New Roman" w:cs="Times New Roman"/>
          <w:u w:val="single"/>
        </w:rPr>
        <w:t>war itself had begun to be transformed—less oriented toward defending against a coherent mega-threat and more focused on proliferating mini-threats; less intent on the general destruction of the enemy and more inclined toward the transformation or even production of the enemy.</w:t>
      </w:r>
      <w:r w:rsidRPr="00F430F0">
        <w:rPr>
          <w:rFonts w:ascii="Times New Roman" w:hAnsi="Times New Roman" w:cs="Times New Roman"/>
        </w:rPr>
        <w:t xml:space="preserve"> </w:t>
      </w:r>
      <w:r w:rsidRPr="00F430F0">
        <w:rPr>
          <w:rFonts w:ascii="Times New Roman" w:hAnsi="Times New Roman" w:cs="Times New Roman"/>
          <w:sz w:val="16"/>
        </w:rPr>
        <w:t xml:space="preserve">War became constrained. Rather than all-out, large-scale combat, </w:t>
      </w:r>
      <w:r w:rsidRPr="00F430F0">
        <w:rPr>
          <w:rFonts w:ascii="Times New Roman" w:hAnsi="Times New Roman" w:cs="Times New Roman"/>
          <w:u w:val="single"/>
        </w:rPr>
        <w:t xml:space="preserve">the great superpowers began to engage in </w:t>
      </w:r>
      <w:r w:rsidRPr="00F430F0">
        <w:rPr>
          <w:rFonts w:ascii="Times New Roman" w:hAnsi="Times New Roman" w:cs="Times New Roman"/>
          <w:i/>
          <w:u w:val="single"/>
        </w:rPr>
        <w:t>high-intensity police actions</w:t>
      </w:r>
      <w:r w:rsidRPr="00F430F0">
        <w:rPr>
          <w:rFonts w:ascii="Times New Roman" w:hAnsi="Times New Roman" w:cs="Times New Roman"/>
          <w:u w:val="single"/>
        </w:rPr>
        <w:t>, such as the United States’s involvement in</w:t>
      </w:r>
      <w:r w:rsidRPr="00F430F0">
        <w:rPr>
          <w:rFonts w:ascii="Times New Roman" w:hAnsi="Times New Roman" w:cs="Times New Roman"/>
        </w:rPr>
        <w:t xml:space="preserve"> </w:t>
      </w:r>
      <w:r w:rsidRPr="00F430F0">
        <w:rPr>
          <w:rFonts w:ascii="Times New Roman" w:hAnsi="Times New Roman" w:cs="Times New Roman"/>
          <w:sz w:val="16"/>
        </w:rPr>
        <w:t>Vietnam and</w:t>
      </w:r>
      <w:r w:rsidRPr="00F430F0">
        <w:rPr>
          <w:rFonts w:ascii="Times New Roman" w:hAnsi="Times New Roman" w:cs="Times New Roman"/>
        </w:rPr>
        <w:t xml:space="preserve"> </w:t>
      </w:r>
      <w:r w:rsidRPr="00F430F0">
        <w:rPr>
          <w:rFonts w:ascii="Times New Roman" w:hAnsi="Times New Roman" w:cs="Times New Roman"/>
          <w:u w:val="single"/>
        </w:rPr>
        <w:t>Latin America</w:t>
      </w:r>
      <w:r w:rsidRPr="00F430F0">
        <w:rPr>
          <w:rFonts w:ascii="Times New Roman" w:hAnsi="Times New Roman" w:cs="Times New Roman"/>
        </w:rPr>
        <w:t xml:space="preserve"> </w:t>
      </w:r>
      <w:r w:rsidRPr="00F430F0">
        <w:rPr>
          <w:rFonts w:ascii="Times New Roman" w:hAnsi="Times New Roman" w:cs="Times New Roman"/>
          <w:sz w:val="16"/>
        </w:rPr>
        <w:t>and the Soviet engagement in Afghanistan. High-intensity police action, of course, is often indistinguishable from low-intensity warfare. Even when these conflicts were at times transformed into war, they were never as extensive as the total mobilizations of the twentieth century’s “great wars.” On May 26, 1972, in short,</w:t>
      </w:r>
      <w:r w:rsidRPr="00F430F0">
        <w:rPr>
          <w:rFonts w:ascii="Times New Roman" w:hAnsi="Times New Roman" w:cs="Times New Roman"/>
        </w:rPr>
        <w:t xml:space="preserve"> </w:t>
      </w:r>
      <w:r w:rsidRPr="00F430F0">
        <w:rPr>
          <w:rFonts w:ascii="Times New Roman" w:hAnsi="Times New Roman" w:cs="Times New Roman"/>
          <w:u w:val="single"/>
        </w:rPr>
        <w:t xml:space="preserve">war began to become an integral element in biopower, aimed a the construction and reproduction of the global social order. </w:t>
      </w:r>
      <w:r w:rsidRPr="00F430F0">
        <w:rPr>
          <w:rFonts w:ascii="Times New Roman" w:hAnsi="Times New Roman" w:cs="Times New Roman"/>
          <w:sz w:val="16"/>
        </w:rPr>
        <w:t>The shift of the form and ends of war in the early 1970s coincided with a period of great transformation in the global economy. It is no coincidence that the ABM Treaty was signed midway between the delinking of the U.S. dollar  from the gold standard in 1971 and the first oil crisis in 1973.</w:t>
      </w:r>
      <w:r w:rsidRPr="00F430F0">
        <w:rPr>
          <w:rFonts w:ascii="Times New Roman" w:hAnsi="Times New Roman" w:cs="Times New Roman"/>
        </w:rPr>
        <w:t xml:space="preserve"> </w:t>
      </w:r>
      <w:r w:rsidRPr="00F430F0">
        <w:rPr>
          <w:rFonts w:ascii="Times New Roman" w:hAnsi="Times New Roman" w:cs="Times New Roman"/>
          <w:u w:val="single"/>
        </w:rPr>
        <w:t xml:space="preserve">These were the years </w:t>
      </w:r>
      <w:r w:rsidRPr="00F430F0">
        <w:rPr>
          <w:rFonts w:ascii="Times New Roman" w:hAnsi="Times New Roman" w:cs="Times New Roman"/>
          <w:sz w:val="16"/>
        </w:rPr>
        <w:t>not only of monetary and economic crises but also of both the beginning</w:t>
      </w:r>
      <w:r w:rsidRPr="00F430F0">
        <w:rPr>
          <w:rFonts w:ascii="Times New Roman" w:hAnsi="Times New Roman" w:cs="Times New Roman"/>
        </w:rPr>
        <w:t xml:space="preserve"> </w:t>
      </w:r>
      <w:r w:rsidRPr="00F430F0">
        <w:rPr>
          <w:rFonts w:ascii="Times New Roman" w:hAnsi="Times New Roman" w:cs="Times New Roman"/>
          <w:u w:val="single"/>
        </w:rPr>
        <w:t xml:space="preserve">of the destruction of the welfare state and the shift of the hegemony of economic production from the factory to more social and immaterial sectors. One might think of these various transformations as different facets of one common phenomenon, one grand social transformation. This postmodern warfare of biopower is so clearly linked to the shifts in economic production because war has always been and perhaps has become increasingly tied to economic production. </w:t>
      </w:r>
      <w:r w:rsidRPr="00F430F0">
        <w:rPr>
          <w:rFonts w:ascii="Times New Roman" w:hAnsi="Times New Roman" w:cs="Times New Roman"/>
          <w:sz w:val="16"/>
        </w:rPr>
        <w:t>Many scholars emphasize that</w:t>
      </w:r>
      <w:r w:rsidRPr="00F430F0">
        <w:rPr>
          <w:rFonts w:ascii="Times New Roman" w:hAnsi="Times New Roman" w:cs="Times New Roman"/>
        </w:rPr>
        <w:t xml:space="preserve"> </w:t>
      </w:r>
      <w:r w:rsidRPr="00F430F0">
        <w:rPr>
          <w:rFonts w:ascii="Times New Roman" w:hAnsi="Times New Roman" w:cs="Times New Roman"/>
          <w:u w:val="single"/>
        </w:rPr>
        <w:t>large-scale industry has played a central role in modern military affairs—in terms of technological developments, organizational models, and so forth. Modern warfare and modern industry developed hand in hand. Postmodern warfare adopts and extends the technologies and form of large-scale industry and adds to them the new innovations of social and immaterial production</w:t>
      </w:r>
      <w:r w:rsidRPr="00F430F0">
        <w:rPr>
          <w:rFonts w:ascii="Times New Roman" w:hAnsi="Times New Roman" w:cs="Times New Roman"/>
          <w:sz w:val="16"/>
        </w:rPr>
        <w:t>,</w:t>
      </w:r>
      <w:r w:rsidRPr="00F430F0">
        <w:rPr>
          <w:rFonts w:ascii="Times New Roman" w:hAnsi="Times New Roman" w:cs="Times New Roman"/>
        </w:rPr>
        <w:t xml:space="preserve"> </w:t>
      </w:r>
      <w:r w:rsidRPr="00F430F0">
        <w:rPr>
          <w:rFonts w:ascii="Times New Roman" w:hAnsi="Times New Roman" w:cs="Times New Roman"/>
          <w:sz w:val="16"/>
        </w:rPr>
        <w:t>which we will discuss at length in chapter 2. Today military control and organization is exercised primarily through communications and information technologies. Furthermore, particularly interesting (and dangerous) is the development for military purposes of biological technologies and industries, in addition to the development of new nuclear and chemical technologies, and when added to the communications- and information-control technologies, along with the conventional industrial technologies, these combined forces constitute a gigantic arsenal at the service of war. Postmodern warfare thus has many of the characteristics of what economists call post-Fordist production: it is based on both mobility and flexibility; it integrates intelligence, information, and immaterial labor; it raises power up by extending militarization to the limits of outer space, across the surfaces of the earth, and to the depth of the oceans. Not only have traditional, modern efforts of nonproliferation failed, but in fact</w:t>
      </w:r>
      <w:r w:rsidRPr="00F430F0">
        <w:rPr>
          <w:rFonts w:ascii="Times New Roman" w:hAnsi="Times New Roman" w:cs="Times New Roman"/>
        </w:rPr>
        <w:t xml:space="preserve"> </w:t>
      </w:r>
      <w:r w:rsidRPr="00F430F0">
        <w:rPr>
          <w:rFonts w:ascii="Times New Roman" w:hAnsi="Times New Roman" w:cs="Times New Roman"/>
          <w:u w:val="single"/>
        </w:rPr>
        <w:t>the new productive technologies have provided the basis for</w:t>
      </w:r>
      <w:r w:rsidRPr="00F430F0">
        <w:rPr>
          <w:rFonts w:ascii="Times New Roman" w:hAnsi="Times New Roman" w:cs="Times New Roman"/>
        </w:rPr>
        <w:t xml:space="preserve"> </w:t>
      </w:r>
      <w:r w:rsidRPr="00F430F0">
        <w:rPr>
          <w:rFonts w:ascii="Times New Roman" w:hAnsi="Times New Roman" w:cs="Times New Roman"/>
          <w:sz w:val="16"/>
        </w:rPr>
        <w:t>what Laurent Murawiec calls</w:t>
      </w:r>
      <w:r w:rsidRPr="00F430F0">
        <w:rPr>
          <w:rFonts w:ascii="Times New Roman" w:hAnsi="Times New Roman" w:cs="Times New Roman"/>
        </w:rPr>
        <w:t xml:space="preserve"> </w:t>
      </w:r>
      <w:r w:rsidRPr="00F430F0">
        <w:rPr>
          <w:rFonts w:ascii="Times New Roman" w:hAnsi="Times New Roman" w:cs="Times New Roman"/>
          <w:u w:val="single"/>
        </w:rPr>
        <w:t>“a proliferating proliferation”—an irresistible increase throughout the world of all kinds of weapons. When we are posing the relationship between warfare and economic production, we should be careful not to fall into the simplifications that often come under the label “military-industrial complex.”</w:t>
      </w:r>
      <w:r w:rsidRPr="00F430F0">
        <w:rPr>
          <w:rFonts w:ascii="Times New Roman" w:hAnsi="Times New Roman" w:cs="Times New Roman"/>
        </w:rPr>
        <w:t xml:space="preserve"> </w:t>
      </w:r>
      <w:r w:rsidRPr="00F430F0">
        <w:rPr>
          <w:rFonts w:ascii="Times New Roman" w:hAnsi="Times New Roman" w:cs="Times New Roman"/>
          <w:sz w:val="16"/>
        </w:rPr>
        <w:t xml:space="preserve">This term was created to name a confluence of interests in the imperialist phase of capitalist development between the major industrial enterprises and the state military and policy apparatus: between the Krupp steel works and the German army, for instance, Lloyds insurance and British imperialist projects, Dassault aviation manufacturing and Gaullist military policies, or Boeing and the Pentagon. Beginning in the 1960s </w:t>
      </w:r>
      <w:r w:rsidRPr="00F430F0">
        <w:rPr>
          <w:rFonts w:ascii="Times New Roman" w:hAnsi="Times New Roman" w:cs="Times New Roman"/>
          <w:u w:val="single"/>
        </w:rPr>
        <w:t>the notion of a “military-industrial complex”</w:t>
      </w:r>
      <w:r w:rsidRPr="00F430F0">
        <w:rPr>
          <w:rFonts w:ascii="Times New Roman" w:hAnsi="Times New Roman" w:cs="Times New Roman"/>
        </w:rPr>
        <w:t xml:space="preserve"> </w:t>
      </w:r>
      <w:r w:rsidRPr="00F430F0">
        <w:rPr>
          <w:rFonts w:ascii="Times New Roman" w:hAnsi="Times New Roman" w:cs="Times New Roman"/>
          <w:sz w:val="16"/>
        </w:rPr>
        <w:t>became a mythical emblem for the control exerted by the war industries over human destiny as a whole. It</w:t>
      </w:r>
      <w:r w:rsidRPr="00F430F0">
        <w:rPr>
          <w:rFonts w:ascii="Times New Roman" w:hAnsi="Times New Roman" w:cs="Times New Roman"/>
        </w:rPr>
        <w:t xml:space="preserve"> </w:t>
      </w:r>
      <w:r w:rsidRPr="00F430F0">
        <w:rPr>
          <w:rFonts w:ascii="Times New Roman" w:hAnsi="Times New Roman" w:cs="Times New Roman"/>
          <w:u w:val="single"/>
        </w:rPr>
        <w:t>came to be considered</w:t>
      </w:r>
      <w:r w:rsidRPr="00F430F0">
        <w:rPr>
          <w:rFonts w:ascii="Times New Roman" w:hAnsi="Times New Roman" w:cs="Times New Roman"/>
          <w:sz w:val="16"/>
        </w:rPr>
        <w:t>, in other words,</w:t>
      </w:r>
      <w:r w:rsidRPr="00F430F0">
        <w:rPr>
          <w:rFonts w:ascii="Times New Roman" w:hAnsi="Times New Roman" w:cs="Times New Roman"/>
          <w:u w:val="single"/>
        </w:rPr>
        <w:t xml:space="preserve"> as the subject of history rather than the result of the complex relations among industry, warfare, and institutions in response to resistance and liberation movements. The acritical reference to a “military-industrial complex” in populist terms</w:t>
      </w:r>
      <w:r w:rsidRPr="00F430F0">
        <w:rPr>
          <w:rFonts w:ascii="Times New Roman" w:hAnsi="Times New Roman" w:cs="Times New Roman"/>
        </w:rPr>
        <w:t xml:space="preserve"> </w:t>
      </w:r>
      <w:r w:rsidRPr="00F430F0">
        <w:rPr>
          <w:rFonts w:ascii="Times New Roman" w:hAnsi="Times New Roman" w:cs="Times New Roman"/>
          <w:sz w:val="16"/>
        </w:rPr>
        <w:t xml:space="preserve">(which sometimes smacks of anti-Semitism, recalling the old stereotypes of “Jewish bankers” as “war profiteers”) </w:t>
      </w:r>
      <w:r w:rsidRPr="00F430F0">
        <w:rPr>
          <w:rFonts w:ascii="Times New Roman" w:hAnsi="Times New Roman" w:cs="Times New Roman"/>
          <w:u w:val="single"/>
        </w:rPr>
        <w:t xml:space="preserve">has thus become a form of historical oversimplification that serves to eliminate any real considerations of class conflict, </w:t>
      </w:r>
      <w:r w:rsidRPr="00F430F0">
        <w:rPr>
          <w:rFonts w:ascii="Times New Roman" w:hAnsi="Times New Roman" w:cs="Times New Roman"/>
          <w:u w:val="single"/>
        </w:rPr>
        <w:lastRenderedPageBreak/>
        <w:t>insurgency, and, today, the movements of the multitude from political and theoretical analyses of war, its causes, and its social determinations. These are movements that sovereign power must respond to and control in the entire range of their vital expressions, because, as we have seen, a war that seeks only to destroy the enemy is unable today to support a new form of command</w:t>
      </w:r>
      <w:r w:rsidRPr="00F430F0">
        <w:rPr>
          <w:rFonts w:ascii="Times New Roman" w:hAnsi="Times New Roman" w:cs="Times New Roman"/>
          <w:sz w:val="16"/>
        </w:rPr>
        <w:t xml:space="preserve">; it must not only destroy life but also create it. </w:t>
      </w:r>
      <w:r w:rsidRPr="00F430F0">
        <w:rPr>
          <w:rFonts w:ascii="Times New Roman" w:hAnsi="Times New Roman" w:cs="Times New Roman"/>
          <w:u w:val="single"/>
        </w:rPr>
        <w:t>Perhaps rather than “military-industrial complex” we should start speaking of a “military-vital complex.” It is important to recognize how intimately biopower and war are connected in reality and at every level of our analysis.</w:t>
      </w:r>
    </w:p>
    <w:p w14:paraId="32203CD2" w14:textId="77777777" w:rsidR="00ED2E6D" w:rsidRPr="00F430F0" w:rsidRDefault="00ED2E6D" w:rsidP="00ED2E6D">
      <w:pPr>
        <w:rPr>
          <w:rFonts w:ascii="Times New Roman" w:hAnsi="Times New Roman" w:cs="Times New Roman"/>
          <w:u w:val="single"/>
        </w:rPr>
      </w:pPr>
    </w:p>
    <w:p w14:paraId="09114AB5" w14:textId="3DF0D8C2" w:rsidR="007C1F95" w:rsidRPr="00F430F0" w:rsidRDefault="007C1F95" w:rsidP="007C1F95">
      <w:pPr>
        <w:pStyle w:val="Heading3"/>
        <w:rPr>
          <w:rFonts w:ascii="Times New Roman" w:hAnsi="Times New Roman" w:cs="Times New Roman"/>
        </w:rPr>
      </w:pPr>
      <w:r w:rsidRPr="00F430F0">
        <w:rPr>
          <w:rFonts w:ascii="Times New Roman" w:hAnsi="Times New Roman" w:cs="Times New Roman"/>
        </w:rPr>
        <w:lastRenderedPageBreak/>
        <w:t>Impact—Biopower</w:t>
      </w:r>
    </w:p>
    <w:p w14:paraId="6AB87B3D" w14:textId="2A0125BB" w:rsidR="00C00AE8" w:rsidRPr="00F430F0" w:rsidRDefault="007C1F95" w:rsidP="00C00AE8">
      <w:pPr>
        <w:pStyle w:val="Heading4"/>
        <w:rPr>
          <w:rFonts w:cs="Times New Roman"/>
        </w:rPr>
      </w:pPr>
      <w:r w:rsidRPr="00F430F0">
        <w:rPr>
          <w:rFonts w:cs="Times New Roman"/>
        </w:rPr>
        <w:t>Th</w:t>
      </w:r>
      <w:r w:rsidR="00C00AE8" w:rsidRPr="00F430F0">
        <w:rPr>
          <w:rFonts w:cs="Times New Roman"/>
        </w:rPr>
        <w:t>e affect of life resists the biopolitical power of the right to let die by exploring existence outside of neoliberalism</w:t>
      </w:r>
    </w:p>
    <w:p w14:paraId="425CBE4F" w14:textId="77777777" w:rsidR="00C00AE8" w:rsidRPr="00F430F0" w:rsidRDefault="00C00AE8" w:rsidP="00C00AE8">
      <w:pPr>
        <w:rPr>
          <w:rStyle w:val="StyleStyleBold12pt"/>
          <w:rFonts w:ascii="Times New Roman" w:hAnsi="Times New Roman" w:cs="Times New Roman"/>
        </w:rPr>
      </w:pPr>
    </w:p>
    <w:p w14:paraId="7AFDACCB" w14:textId="77777777" w:rsidR="00C00AE8" w:rsidRPr="00F430F0" w:rsidRDefault="00C00AE8" w:rsidP="00C00AE8">
      <w:pPr>
        <w:rPr>
          <w:rFonts w:ascii="Times New Roman" w:hAnsi="Times New Roman" w:cs="Times New Roman"/>
        </w:rPr>
      </w:pPr>
      <w:r w:rsidRPr="00F430F0">
        <w:rPr>
          <w:rStyle w:val="StyleStyleBold12pt"/>
          <w:rFonts w:ascii="Times New Roman" w:hAnsi="Times New Roman" w:cs="Times New Roman"/>
        </w:rPr>
        <w:t>Anderson 12</w:t>
      </w:r>
      <w:r w:rsidRPr="00F430F0">
        <w:rPr>
          <w:rFonts w:ascii="Times New Roman" w:hAnsi="Times New Roman" w:cs="Times New Roman"/>
        </w:rPr>
        <w:t xml:space="preserve">, (Ben Anderson, PhD and MA at Sheffield University, Department of Geography, Durham University, Affect and biopower: towards a politics of life, </w:t>
      </w:r>
      <w:hyperlink r:id="rId32" w:tooltip="Search for Transactions of the Institute of British Geographers" w:history="1">
        <w:r w:rsidRPr="00F430F0">
          <w:rPr>
            <w:rFonts w:ascii="Times New Roman" w:hAnsi="Times New Roman" w:cs="Times New Roman"/>
          </w:rPr>
          <w:t>Transactions of the Institute of British Geographers</w:t>
        </w:r>
      </w:hyperlink>
      <w:r w:rsidRPr="00F430F0">
        <w:rPr>
          <w:rFonts w:ascii="Times New Roman" w:hAnsi="Times New Roman" w:cs="Times New Roman"/>
        </w:rPr>
        <w:t>. Jan2012, Vol. 37 Issue 1, p28-43. 16p)</w:t>
      </w:r>
    </w:p>
    <w:p w14:paraId="70DAEE9D" w14:textId="77777777" w:rsidR="00C00AE8" w:rsidRPr="00F430F0" w:rsidRDefault="00C00AE8" w:rsidP="00C00AE8">
      <w:pPr>
        <w:rPr>
          <w:rFonts w:ascii="Times New Roman" w:hAnsi="Times New Roman" w:cs="Times New Roman"/>
        </w:rPr>
      </w:pPr>
    </w:p>
    <w:p w14:paraId="1A00FB71" w14:textId="61DC2663" w:rsidR="00C00AE8" w:rsidRPr="00F430F0" w:rsidRDefault="00C00AE8" w:rsidP="00C00AE8">
      <w:pPr>
        <w:rPr>
          <w:rFonts w:ascii="Times New Roman" w:hAnsi="Times New Roman" w:cs="Times New Roman"/>
          <w:sz w:val="16"/>
        </w:rPr>
      </w:pPr>
      <w:r w:rsidRPr="00F430F0">
        <w:rPr>
          <w:rFonts w:ascii="Times New Roman" w:hAnsi="Times New Roman" w:cs="Times New Roman"/>
          <w:sz w:val="16"/>
        </w:rPr>
        <w:t xml:space="preserve"> While these questions may suggest a departure from some recent work on affect, the paper is simultaneously an afﬁrmation of attempts to attend to affective life. This work holds such promise because it experiments a different relation with ‘life’ than we ﬁnd across discipline, biopolitics, security and environmentality. To understand this difference </w:t>
      </w:r>
      <w:r w:rsidRPr="00F430F0">
        <w:rPr>
          <w:rStyle w:val="StyleBoldUnderline"/>
          <w:rFonts w:ascii="Times New Roman" w:hAnsi="Times New Roman" w:cs="Times New Roman"/>
        </w:rPr>
        <w:t>it is necessary to return to the imperative to think an afﬁrmative relation with the events of living that animates Negri’s thought and provides the third question for work on life and contemporary forms of biopower: how should we relate to the creation and composition of diverse ways of life?</w:t>
      </w:r>
      <w:r w:rsidRPr="00F430F0">
        <w:rPr>
          <w:rFonts w:ascii="Times New Roman" w:hAnsi="Times New Roman" w:cs="Times New Roman"/>
          <w:sz w:val="16"/>
        </w:rPr>
        <w:t xml:space="preserve"> While sharing this question with Negri, I think </w:t>
      </w:r>
      <w:r w:rsidRPr="00F430F0">
        <w:rPr>
          <w:rStyle w:val="StyleBoldUnderline"/>
          <w:rFonts w:ascii="Times New Roman" w:hAnsi="Times New Roman" w:cs="Times New Roman"/>
        </w:rPr>
        <w:t>we ﬁnd a more nuanced description of affective life and its dynamics in non-representational inspired work on affect. What deﬁnes this work is that it has experimented with methods, concepts and modes of presentation that aim to work with the processes whereby diverse ways of living emerge</w:t>
      </w:r>
      <w:r w:rsidRPr="00F430F0">
        <w:rPr>
          <w:rFonts w:ascii="Times New Roman" w:hAnsi="Times New Roman" w:cs="Times New Roman"/>
          <w:sz w:val="16"/>
        </w:rPr>
        <w:t xml:space="preserve"> (e.g. Brown 2008; Dewsbury 2003; Lim 2010; McCormack 2008). </w:t>
      </w:r>
      <w:r w:rsidRPr="00F430F0">
        <w:rPr>
          <w:rStyle w:val="StyleBoldUnderline"/>
          <w:rFonts w:ascii="Times New Roman" w:hAnsi="Times New Roman" w:cs="Times New Roman"/>
        </w:rPr>
        <w:t>By bearing witness to the forces of an ‘impersonal and yet singular life’ (</w:t>
      </w:r>
      <w:r w:rsidRPr="00F430F0">
        <w:rPr>
          <w:rFonts w:ascii="Times New Roman" w:hAnsi="Times New Roman" w:cs="Times New Roman"/>
          <w:sz w:val="16"/>
        </w:rPr>
        <w:t xml:space="preserve">Deleuze 2001, 28), </w:t>
      </w:r>
      <w:r w:rsidRPr="00F430F0">
        <w:rPr>
          <w:rStyle w:val="StyleBoldUnderline"/>
          <w:rFonts w:ascii="Times New Roman" w:hAnsi="Times New Roman" w:cs="Times New Roman"/>
        </w:rPr>
        <w:t>it afﬁrms the singularity of ways of life and refuses any attempt to establish a ‘break’ within life by reference to a norm</w:t>
      </w:r>
      <w:r w:rsidRPr="00F430F0">
        <w:rPr>
          <w:rFonts w:ascii="Times New Roman" w:hAnsi="Times New Roman" w:cs="Times New Roman"/>
          <w:sz w:val="16"/>
        </w:rPr>
        <w:t xml:space="preserve"> (i.e. ‘normation’ of discipline, the ‘normalisation’ of biopolitics, the ‘mobile norms’ of security, or a universal ‘economic form’). </w:t>
      </w:r>
      <w:r w:rsidRPr="00F430F0">
        <w:rPr>
          <w:rStyle w:val="StyleBoldUnderline"/>
          <w:rFonts w:ascii="Times New Roman" w:hAnsi="Times New Roman" w:cs="Times New Roman"/>
        </w:rPr>
        <w:t>More speciﬁcally, attending to the dynamics of a life might become political in relation to forms of biopower if as well as describing the organisation of affective life it also reversed the points at which they blur with ways of ‘making’ or ‘letting’ die</w:t>
      </w:r>
      <w:r w:rsidRPr="00F430F0">
        <w:rPr>
          <w:rFonts w:ascii="Times New Roman" w:hAnsi="Times New Roman" w:cs="Times New Roman"/>
          <w:sz w:val="16"/>
        </w:rPr>
        <w:t xml:space="preserve">. To the privatisation and enclosure of the commons that follows the extraction of surplus value from all of life, it might explore the speciﬁc forms of cooperation and association that characterise productive activities in the ‘real subsumption of life’, for example. </w:t>
      </w:r>
      <w:r w:rsidRPr="00F430F0">
        <w:rPr>
          <w:rStyle w:val="StyleBoldUnderline"/>
          <w:rFonts w:ascii="Times New Roman" w:hAnsi="Times New Roman" w:cs="Times New Roman"/>
        </w:rPr>
        <w:t>To the destruction and⁄or abandonment of lives that do not ﬁt with competition, it might explore the ways in which lives subject to neoliberalising processes exceed relations of rivalry and competition, to give another example. These are only possible suggestions for a distinct type of afﬁrmative practice. As an intervention in an economic-political conjuncture, such an affective politics would afﬁrm Foucault’s important caveat – ‘It is not that life has been totally integrated into techniques that govern and administer it; it constantly escapes them’</w:t>
      </w:r>
      <w:r w:rsidRPr="00F430F0">
        <w:rPr>
          <w:rFonts w:ascii="Times New Roman" w:hAnsi="Times New Roman" w:cs="Times New Roman"/>
          <w:sz w:val="16"/>
        </w:rPr>
        <w:t xml:space="preserve"> (1978, 143</w:t>
      </w:r>
      <w:r w:rsidR="007C1F95" w:rsidRPr="00F430F0">
        <w:rPr>
          <w:rFonts w:ascii="Times New Roman" w:hAnsi="Times New Roman" w:cs="Times New Roman"/>
          <w:sz w:val="16"/>
        </w:rPr>
        <w:t>)</w:t>
      </w:r>
    </w:p>
    <w:p w14:paraId="09F08204" w14:textId="738E13D7" w:rsidR="00C00AE8" w:rsidRPr="00F430F0" w:rsidRDefault="00761A00" w:rsidP="00761A00">
      <w:pPr>
        <w:pStyle w:val="Heading3"/>
        <w:rPr>
          <w:rFonts w:ascii="Times New Roman" w:hAnsi="Times New Roman" w:cs="Times New Roman"/>
        </w:rPr>
      </w:pPr>
      <w:r w:rsidRPr="00F430F0">
        <w:rPr>
          <w:rFonts w:ascii="Times New Roman" w:hAnsi="Times New Roman" w:cs="Times New Roman"/>
        </w:rPr>
        <w:lastRenderedPageBreak/>
        <w:t>Impact—Democracy</w:t>
      </w:r>
    </w:p>
    <w:p w14:paraId="296ECFA9" w14:textId="7C196F10" w:rsidR="00A77A5F" w:rsidRPr="00F430F0" w:rsidRDefault="00761A00" w:rsidP="00A77A5F">
      <w:pPr>
        <w:pStyle w:val="Heading4"/>
        <w:rPr>
          <w:rFonts w:cs="Times New Roman"/>
        </w:rPr>
      </w:pPr>
      <w:r w:rsidRPr="00F430F0">
        <w:rPr>
          <w:rFonts w:cs="Times New Roman"/>
        </w:rPr>
        <w:t>Securitization destroys democracy and ensures a permanent state of warfare</w:t>
      </w:r>
    </w:p>
    <w:p w14:paraId="1B213C92" w14:textId="77777777" w:rsidR="00A77A5F" w:rsidRPr="00F430F0" w:rsidRDefault="00A77A5F" w:rsidP="00A77A5F">
      <w:pPr>
        <w:rPr>
          <w:rFonts w:ascii="Times New Roman" w:hAnsi="Times New Roman" w:cs="Times New Roman"/>
        </w:rPr>
      </w:pPr>
    </w:p>
    <w:p w14:paraId="651D6D07" w14:textId="77777777" w:rsidR="00A77A5F" w:rsidRPr="00F430F0" w:rsidRDefault="00A77A5F" w:rsidP="00A77A5F">
      <w:pPr>
        <w:rPr>
          <w:rStyle w:val="StyleStyleBold12pt"/>
          <w:rFonts w:ascii="Times New Roman" w:hAnsi="Times New Roman" w:cs="Times New Roman"/>
        </w:rPr>
      </w:pPr>
      <w:r w:rsidRPr="00F430F0">
        <w:rPr>
          <w:rStyle w:val="StyleStyleBold12pt"/>
          <w:rFonts w:ascii="Times New Roman" w:hAnsi="Times New Roman" w:cs="Times New Roman"/>
        </w:rPr>
        <w:t>Hardt &amp; Negri 2012</w:t>
      </w:r>
    </w:p>
    <w:p w14:paraId="34EC8407" w14:textId="3B2B1112" w:rsidR="00A77A5F" w:rsidRPr="00F430F0" w:rsidRDefault="00A77A5F" w:rsidP="00A77A5F">
      <w:pPr>
        <w:rPr>
          <w:rFonts w:ascii="Times New Roman" w:hAnsi="Times New Roman" w:cs="Times New Roman"/>
          <w:sz w:val="16"/>
        </w:rPr>
      </w:pPr>
      <w:r w:rsidRPr="00F430F0">
        <w:rPr>
          <w:rFonts w:ascii="Times New Roman" w:hAnsi="Times New Roman" w:cs="Times New Roman"/>
          <w:sz w:val="16"/>
        </w:rPr>
        <w:t>(Michael Hardt and Antonio Negri,</w:t>
      </w:r>
      <w:r w:rsidRPr="00F430F0">
        <w:rPr>
          <w:rFonts w:ascii="Times New Roman" w:hAnsi="Times New Roman" w:cs="Times New Roman"/>
        </w:rPr>
        <w:t xml:space="preserve"> </w:t>
      </w:r>
      <w:r w:rsidRPr="00F430F0">
        <w:rPr>
          <w:rFonts w:ascii="Times New Roman" w:hAnsi="Times New Roman" w:cs="Times New Roman"/>
          <w:sz w:val="16"/>
        </w:rPr>
        <w:t>MULTITUDE</w:t>
      </w:r>
      <w:r w:rsidRPr="00F430F0">
        <w:rPr>
          <w:rFonts w:ascii="Times New Roman" w:hAnsi="Times New Roman" w:cs="Times New Roman"/>
          <w:sz w:val="12"/>
        </w:rPr>
        <w:t xml:space="preserve"> </w:t>
      </w:r>
      <w:r w:rsidRPr="00F430F0">
        <w:rPr>
          <w:rFonts w:ascii="Times New Roman" w:hAnsi="Times New Roman" w:cs="Times New Roman"/>
          <w:sz w:val="16"/>
        </w:rPr>
        <w:t>WAR AND DEMOCRACY</w:t>
      </w:r>
      <w:r w:rsidRPr="00F430F0">
        <w:rPr>
          <w:rFonts w:ascii="Times New Roman" w:hAnsi="Times New Roman" w:cs="Times New Roman"/>
          <w:sz w:val="12"/>
        </w:rPr>
        <w:t xml:space="preserve"> </w:t>
      </w:r>
      <w:r w:rsidRPr="00F430F0">
        <w:rPr>
          <w:rFonts w:ascii="Times New Roman" w:hAnsi="Times New Roman" w:cs="Times New Roman"/>
          <w:sz w:val="16"/>
        </w:rPr>
        <w:t>IN THE AGE OF EMPIRE Michael Hardt is Professor of Literature and Italian at Duke University.</w:t>
      </w:r>
      <w:r w:rsidRPr="00F430F0">
        <w:rPr>
          <w:rFonts w:ascii="Times New Roman" w:hAnsi="Times New Roman" w:cs="Times New Roman"/>
          <w:sz w:val="12"/>
        </w:rPr>
        <w:t xml:space="preserve"> </w:t>
      </w:r>
      <w:r w:rsidRPr="00F430F0">
        <w:rPr>
          <w:rFonts w:ascii="Times New Roman" w:hAnsi="Times New Roman" w:cs="Times New Roman"/>
          <w:sz w:val="16"/>
        </w:rPr>
        <w:t>Antonio Negri is an independent researcher and writer. He has been a Lecturer in Political Science at the University of Paris and a Professor of Political Science at the University of Padua.</w:t>
      </w:r>
      <w:r w:rsidRPr="00F430F0">
        <w:rPr>
          <w:rFonts w:ascii="Times New Roman" w:hAnsi="Times New Roman" w:cs="Times New Roman"/>
        </w:rPr>
        <w:t xml:space="preserve"> </w:t>
      </w:r>
      <w:r w:rsidRPr="00F430F0">
        <w:rPr>
          <w:rFonts w:ascii="Times New Roman" w:hAnsi="Times New Roman" w:cs="Times New Roman"/>
          <w:sz w:val="16"/>
        </w:rPr>
        <w:t>July 26, 2005 pg.xi-xii)</w:t>
      </w:r>
    </w:p>
    <w:p w14:paraId="7091DC41" w14:textId="77777777" w:rsidR="00A77A5F" w:rsidRPr="00F430F0" w:rsidRDefault="00A77A5F" w:rsidP="00A77A5F">
      <w:pPr>
        <w:rPr>
          <w:rFonts w:ascii="Times New Roman" w:hAnsi="Times New Roman" w:cs="Times New Roman"/>
          <w:sz w:val="16"/>
        </w:rPr>
      </w:pPr>
    </w:p>
    <w:p w14:paraId="26BB900B" w14:textId="180B0907" w:rsidR="00A77A5F" w:rsidRPr="00F430F0" w:rsidRDefault="00A77A5F" w:rsidP="00A77A5F">
      <w:pPr>
        <w:rPr>
          <w:rFonts w:ascii="Times New Roman" w:hAnsi="Times New Roman" w:cs="Times New Roman"/>
          <w:sz w:val="16"/>
        </w:rPr>
      </w:pPr>
      <w:r w:rsidRPr="00F430F0">
        <w:rPr>
          <w:rFonts w:ascii="Times New Roman" w:hAnsi="Times New Roman" w:cs="Times New Roman"/>
          <w:sz w:val="16"/>
        </w:rPr>
        <w:t>Today the possibility of</w:t>
      </w:r>
      <w:r w:rsidRPr="00F430F0">
        <w:rPr>
          <w:rStyle w:val="StyleBoldUnderline"/>
          <w:rFonts w:ascii="Times New Roman" w:hAnsi="Times New Roman" w:cs="Times New Roman"/>
        </w:rPr>
        <w:t xml:space="preserve"> democracy is obscured and threatened by the seemingly permanent state of conflict across the world.</w:t>
      </w:r>
      <w:r w:rsidRPr="00F430F0">
        <w:rPr>
          <w:rFonts w:ascii="Times New Roman" w:hAnsi="Times New Roman" w:cs="Times New Roman"/>
          <w:sz w:val="16"/>
        </w:rPr>
        <w:t xml:space="preserve"> Our book must begin with this state of war. Democracy, it is true, remained an incomplete project throughout the modern era in all its national and local forms, and cenainly the processes of globalization in recent decades have added new challenges, but the primary obstacle to democracy is the global state of war. </w:t>
      </w:r>
      <w:r w:rsidRPr="00F430F0">
        <w:rPr>
          <w:rStyle w:val="StyleBoldUnderline"/>
          <w:rFonts w:ascii="Times New Roman" w:hAnsi="Times New Roman" w:cs="Times New Roman"/>
        </w:rPr>
        <w:t>In our era of armed globalization, the modern dream of democracy may seem to have been definitively lost. War has always been incompatible with democracy.</w:t>
      </w:r>
      <w:r w:rsidRPr="00F430F0">
        <w:rPr>
          <w:rFonts w:ascii="Times New Roman" w:hAnsi="Times New Roman" w:cs="Times New Roman"/>
          <w:sz w:val="16"/>
        </w:rPr>
        <w:t xml:space="preserve"> Traditionally, </w:t>
      </w:r>
      <w:r w:rsidRPr="00F430F0">
        <w:rPr>
          <w:rStyle w:val="StyleBoldUnderline"/>
          <w:rFonts w:ascii="Times New Roman" w:hAnsi="Times New Roman" w:cs="Times New Roman"/>
        </w:rPr>
        <w:t>democracy has been suspended</w:t>
      </w:r>
      <w:r w:rsidR="00761A00" w:rsidRPr="00F430F0">
        <w:rPr>
          <w:rStyle w:val="StyleBoldUnderline"/>
          <w:rFonts w:ascii="Times New Roman" w:hAnsi="Times New Roman" w:cs="Times New Roman"/>
        </w:rPr>
        <w:t xml:space="preserve"> during wart</w:t>
      </w:r>
      <w:r w:rsidRPr="00F430F0">
        <w:rPr>
          <w:rStyle w:val="StyleBoldUnderline"/>
          <w:rFonts w:ascii="Times New Roman" w:hAnsi="Times New Roman" w:cs="Times New Roman"/>
        </w:rPr>
        <w:t>ime</w:t>
      </w:r>
      <w:r w:rsidRPr="00F430F0">
        <w:rPr>
          <w:rFonts w:ascii="Times New Roman" w:hAnsi="Times New Roman" w:cs="Times New Roman"/>
          <w:sz w:val="16"/>
        </w:rPr>
        <w:t xml:space="preserve"> and power entrusted temporarily to a strong central authority to confront the crisis. Because </w:t>
      </w:r>
      <w:r w:rsidRPr="00F430F0">
        <w:rPr>
          <w:rStyle w:val="StyleBoldUnderline"/>
          <w:rFonts w:ascii="Times New Roman" w:hAnsi="Times New Roman" w:cs="Times New Roman"/>
        </w:rPr>
        <w:t>the current state of war is both global in scale and long lasting, with no end in sight, the suspension of democracy too becomes indefinite or even permanent.</w:t>
      </w:r>
      <w:r w:rsidRPr="00F430F0">
        <w:rPr>
          <w:rFonts w:ascii="Times New Roman" w:hAnsi="Times New Roman" w:cs="Times New Roman"/>
          <w:sz w:val="16"/>
        </w:rPr>
        <w:t xml:space="preserve"> </w:t>
      </w:r>
      <w:r w:rsidRPr="00F430F0">
        <w:rPr>
          <w:rStyle w:val="StyleBoldUnderline"/>
          <w:rFonts w:ascii="Times New Roman" w:hAnsi="Times New Roman" w:cs="Times New Roman"/>
        </w:rPr>
        <w:t>War takes on a generalized character, strangling all social life and posing its own political order.</w:t>
      </w:r>
      <w:r w:rsidRPr="00F430F0">
        <w:rPr>
          <w:rFonts w:ascii="Times New Roman" w:hAnsi="Times New Roman" w:cs="Times New Roman"/>
          <w:sz w:val="16"/>
        </w:rPr>
        <w:t xml:space="preserve"> Democracy thus appears to be entirely irretrievable, buried deep beneath the weapons and security regimes of our constant state of conflict. Yet never </w:t>
      </w:r>
      <w:r w:rsidRPr="00F430F0">
        <w:rPr>
          <w:rStyle w:val="StyleBoldUnderline"/>
          <w:rFonts w:ascii="Times New Roman" w:hAnsi="Times New Roman" w:cs="Times New Roman"/>
        </w:rPr>
        <w:t>has democracy been more necessary. No other path will provide a way out of the fear, insecurity, and domination that permeates our world at war; no other path will lead us to a peaceful life in common</w:t>
      </w:r>
      <w:r w:rsidRPr="00F430F0">
        <w:rPr>
          <w:rFonts w:ascii="Times New Roman" w:hAnsi="Times New Roman" w:cs="Times New Roman"/>
          <w:sz w:val="16"/>
        </w:rPr>
        <w:t>.</w:t>
      </w:r>
    </w:p>
    <w:p w14:paraId="36970979" w14:textId="77777777" w:rsidR="00FE29B2" w:rsidRPr="00F430F0" w:rsidRDefault="00FE29B2" w:rsidP="00FE29B2">
      <w:pPr>
        <w:pStyle w:val="Heading3"/>
        <w:rPr>
          <w:rFonts w:ascii="Times New Roman" w:hAnsi="Times New Roman" w:cs="Times New Roman"/>
        </w:rPr>
      </w:pPr>
      <w:r w:rsidRPr="00F430F0">
        <w:rPr>
          <w:rFonts w:ascii="Times New Roman" w:hAnsi="Times New Roman" w:cs="Times New Roman"/>
        </w:rPr>
        <w:lastRenderedPageBreak/>
        <w:t>Impact—Empire</w:t>
      </w:r>
    </w:p>
    <w:p w14:paraId="5B5325D2" w14:textId="77777777" w:rsidR="00FE29B2" w:rsidRPr="00F430F0" w:rsidRDefault="00FE29B2" w:rsidP="00FE29B2">
      <w:pPr>
        <w:pStyle w:val="Heading4"/>
        <w:rPr>
          <w:rFonts w:cs="Times New Roman"/>
        </w:rPr>
      </w:pPr>
      <w:r w:rsidRPr="00F430F0">
        <w:rPr>
          <w:rFonts w:cs="Times New Roman"/>
        </w:rPr>
        <w:t>The biopolitical nature of modernity makes it necessary to engage in the multitude’s counter-imperial struggle to create future livable worlds outside Empire’s corrupting influence.</w:t>
      </w:r>
    </w:p>
    <w:p w14:paraId="1FDED257" w14:textId="77777777" w:rsidR="00FE29B2" w:rsidRPr="00F430F0" w:rsidRDefault="00FE29B2" w:rsidP="00FE29B2">
      <w:pPr>
        <w:rPr>
          <w:rFonts w:ascii="Times New Roman" w:hAnsi="Times New Roman" w:cs="Times New Roman"/>
          <w:b/>
        </w:rPr>
      </w:pPr>
    </w:p>
    <w:p w14:paraId="42382068" w14:textId="77777777" w:rsidR="00FE29B2" w:rsidRPr="00F430F0" w:rsidRDefault="00FE29B2" w:rsidP="00FE29B2">
      <w:pPr>
        <w:rPr>
          <w:rFonts w:ascii="Times New Roman" w:hAnsi="Times New Roman" w:cs="Times New Roman"/>
        </w:rPr>
      </w:pPr>
      <w:r w:rsidRPr="00F430F0">
        <w:rPr>
          <w:rFonts w:ascii="Times New Roman" w:hAnsi="Times New Roman" w:cs="Times New Roman"/>
          <w:b/>
        </w:rPr>
        <w:t>Christian in 05.</w:t>
      </w:r>
      <w:r w:rsidRPr="00F430F0">
        <w:rPr>
          <w:rFonts w:ascii="Times New Roman" w:hAnsi="Times New Roman" w:cs="Times New Roman"/>
        </w:rPr>
        <w:t xml:space="preserve"> Nigel D. Christian (PhD of History and Sociology of Biopropsecting @ the Univ. of Warwick), “From (Anti-)Imperialism to (Counter-)Emperialism,” Journal of Critical Postmodern Organization Sceince Vol 3 (3) 2005.</w:t>
      </w:r>
    </w:p>
    <w:p w14:paraId="7E401696" w14:textId="77777777" w:rsidR="00FE29B2" w:rsidRPr="00F430F0" w:rsidRDefault="00FE29B2" w:rsidP="00FE29B2">
      <w:pPr>
        <w:rPr>
          <w:rStyle w:val="StyleBoldUnderline"/>
          <w:rFonts w:ascii="Times New Roman" w:hAnsi="Times New Roman" w:cs="Times New Roman"/>
        </w:rPr>
      </w:pPr>
    </w:p>
    <w:p w14:paraId="7BAF6C67" w14:textId="77777777" w:rsidR="00FE29B2" w:rsidRPr="00F430F0" w:rsidRDefault="00FE29B2" w:rsidP="00FE29B2">
      <w:pPr>
        <w:rPr>
          <w:rFonts w:ascii="Times New Roman" w:hAnsi="Times New Roman" w:cs="Times New Roman"/>
          <w:sz w:val="16"/>
        </w:rPr>
      </w:pPr>
      <w:r w:rsidRPr="00F430F0">
        <w:rPr>
          <w:rStyle w:val="StyleBoldUnderline"/>
          <w:rFonts w:ascii="Times New Roman" w:hAnsi="Times New Roman" w:cs="Times New Roman"/>
        </w:rPr>
        <w:t>The movement toward the practical constitution of post-emperial reality is beginning to get underway</w:t>
      </w:r>
      <w:r w:rsidRPr="00F430F0">
        <w:rPr>
          <w:rFonts w:ascii="Times New Roman" w:hAnsi="Times New Roman" w:cs="Times New Roman"/>
          <w:sz w:val="16"/>
        </w:rPr>
        <w:t xml:space="preserve">. Whether or not we choose to understand this as the revolutionary momentum - the constituent power - of the multitude does not much matter. </w:t>
      </w:r>
      <w:r w:rsidRPr="00F430F0">
        <w:rPr>
          <w:rStyle w:val="StyleBoldUnderline"/>
          <w:rFonts w:ascii="Times New Roman" w:hAnsi="Times New Roman" w:cs="Times New Roman"/>
        </w:rPr>
        <w:t>What is necessary</w:t>
      </w:r>
      <w:r w:rsidRPr="00F430F0">
        <w:rPr>
          <w:rFonts w:ascii="Times New Roman" w:hAnsi="Times New Roman" w:cs="Times New Roman"/>
          <w:sz w:val="16"/>
        </w:rPr>
        <w:t xml:space="preserve">, in times of militarism and terrorism, </w:t>
      </w:r>
      <w:r w:rsidRPr="00F430F0">
        <w:rPr>
          <w:rStyle w:val="StyleBoldUnderline"/>
          <w:rFonts w:ascii="Times New Roman" w:hAnsi="Times New Roman" w:cs="Times New Roman"/>
        </w:rPr>
        <w:t>is that we focus on developing theoretical and practical projects that globalize the experience of the desirability and possibility of future ‘livable worlds’</w:t>
      </w:r>
      <w:r w:rsidRPr="00F430F0">
        <w:rPr>
          <w:rFonts w:ascii="Times New Roman" w:hAnsi="Times New Roman" w:cs="Times New Roman"/>
          <w:sz w:val="16"/>
        </w:rPr>
        <w:t xml:space="preserve"> (ibid: 39). This means demonstrating that </w:t>
      </w:r>
      <w:r w:rsidRPr="00F430F0">
        <w:rPr>
          <w:rStyle w:val="StyleBoldUnderline"/>
          <w:rFonts w:ascii="Times New Roman" w:hAnsi="Times New Roman" w:cs="Times New Roman"/>
        </w:rPr>
        <w:t>the ultimate form of power in the world is not violence - or even the symbolic violence that can give the appearance of power.</w:t>
      </w:r>
      <w:r w:rsidRPr="00F430F0">
        <w:rPr>
          <w:rFonts w:ascii="Times New Roman" w:hAnsi="Times New Roman" w:cs="Times New Roman"/>
          <w:sz w:val="16"/>
        </w:rPr>
        <w:t xml:space="preserve"> Nothing can be pre-planned or predetermined, but it seems clear -whether we believe that it is Empire or the multitudes which have produced today’s global society - </w:t>
      </w:r>
      <w:r w:rsidRPr="00F430F0">
        <w:rPr>
          <w:rStyle w:val="StyleBoldUnderline"/>
          <w:rFonts w:ascii="Times New Roman" w:hAnsi="Times New Roman" w:cs="Times New Roman"/>
        </w:rPr>
        <w:t>that today’s technologically-enabled globalization is a pre-requisite of a fully inclusive, radically cosmopolitan, post-emperialist society.</w:t>
      </w:r>
      <w:r w:rsidRPr="00F430F0">
        <w:rPr>
          <w:rFonts w:ascii="Times New Roman" w:hAnsi="Times New Roman" w:cs="Times New Roman"/>
          <w:sz w:val="16"/>
        </w:rPr>
        <w:t xml:space="preserve"> At least part of </w:t>
      </w:r>
      <w:r w:rsidRPr="00F430F0">
        <w:rPr>
          <w:rStyle w:val="StyleBoldUnderline"/>
          <w:rFonts w:ascii="Times New Roman" w:hAnsi="Times New Roman" w:cs="Times New Roman"/>
        </w:rPr>
        <w:t>the “anti-globalization” movement is</w:t>
      </w:r>
      <w:r w:rsidRPr="00F430F0">
        <w:rPr>
          <w:rFonts w:ascii="Times New Roman" w:hAnsi="Times New Roman" w:cs="Times New Roman"/>
          <w:sz w:val="16"/>
        </w:rPr>
        <w:t xml:space="preserve"> in reality </w:t>
      </w:r>
      <w:r w:rsidRPr="00F430F0">
        <w:rPr>
          <w:rStyle w:val="StyleBoldUnderline"/>
          <w:rFonts w:ascii="Times New Roman" w:hAnsi="Times New Roman" w:cs="Times New Roman"/>
        </w:rPr>
        <w:t>aware that capitalist globalization has a ‘utopian element’, which while has certainly ‘never been unambiguous’</w:t>
      </w:r>
      <w:r w:rsidRPr="00F430F0">
        <w:rPr>
          <w:rFonts w:ascii="Times New Roman" w:hAnsi="Times New Roman" w:cs="Times New Roman"/>
          <w:sz w:val="16"/>
        </w:rPr>
        <w:t xml:space="preserve"> (Empire: 115), is always worth pursuing[24]. </w:t>
      </w:r>
      <w:r w:rsidRPr="00F430F0">
        <w:rPr>
          <w:rStyle w:val="StyleBoldUnderline"/>
          <w:rFonts w:ascii="Times New Roman" w:hAnsi="Times New Roman" w:cs="Times New Roman"/>
        </w:rPr>
        <w:t>There is an encouraging awareness</w:t>
      </w:r>
      <w:r w:rsidRPr="00F430F0">
        <w:rPr>
          <w:rFonts w:ascii="Times New Roman" w:hAnsi="Times New Roman" w:cs="Times New Roman"/>
          <w:sz w:val="16"/>
        </w:rPr>
        <w:t xml:space="preserve"> throughout much of today’s (increasingly global) popular culture </w:t>
      </w:r>
      <w:r w:rsidRPr="00F430F0">
        <w:rPr>
          <w:rStyle w:val="StyleBoldUnderline"/>
          <w:rFonts w:ascii="Times New Roman" w:hAnsi="Times New Roman" w:cs="Times New Roman"/>
        </w:rPr>
        <w:t xml:space="preserve">that ‘our political task…is not simply to resist [the processes of globalization] but to reorganize them and redirect them toward new ends’, to imagine, create, and defend, ‘an alternative political organization of global flows and exchanges’ </w:t>
      </w:r>
      <w:r w:rsidRPr="00F430F0">
        <w:rPr>
          <w:rFonts w:ascii="Times New Roman" w:hAnsi="Times New Roman" w:cs="Times New Roman"/>
          <w:sz w:val="16"/>
        </w:rPr>
        <w:t xml:space="preserve">(ibid: xv). There is also widespread awareness that the </w:t>
      </w:r>
      <w:r w:rsidRPr="00F430F0">
        <w:rPr>
          <w:rStyle w:val="StyleBoldUnderline"/>
          <w:rFonts w:ascii="Times New Roman" w:hAnsi="Times New Roman" w:cs="Times New Roman"/>
        </w:rPr>
        <w:t xml:space="preserve">sciences and technologies </w:t>
      </w:r>
      <w:r w:rsidRPr="00F430F0">
        <w:rPr>
          <w:rFonts w:ascii="Times New Roman" w:hAnsi="Times New Roman" w:cs="Times New Roman"/>
          <w:sz w:val="16"/>
        </w:rPr>
        <w:t xml:space="preserve">(and individual scientists and technologists) </w:t>
      </w:r>
      <w:r w:rsidRPr="00F430F0">
        <w:rPr>
          <w:rStyle w:val="StyleBoldUnderline"/>
          <w:rFonts w:ascii="Times New Roman" w:hAnsi="Times New Roman" w:cs="Times New Roman"/>
        </w:rPr>
        <w:t>of emperialism promise so much more than they are currently allowed to give. This awareness may well develop into</w:t>
      </w:r>
      <w:r w:rsidRPr="00F430F0">
        <w:rPr>
          <w:rFonts w:ascii="Times New Roman" w:hAnsi="Times New Roman" w:cs="Times New Roman"/>
          <w:sz w:val="16"/>
        </w:rPr>
        <w:t xml:space="preserve"> the </w:t>
      </w:r>
      <w:r w:rsidRPr="00F430F0">
        <w:rPr>
          <w:rStyle w:val="StyleBoldUnderline"/>
          <w:rFonts w:ascii="Times New Roman" w:hAnsi="Times New Roman" w:cs="Times New Roman"/>
        </w:rPr>
        <w:t>properly post-nationalist politics</w:t>
      </w:r>
      <w:r w:rsidRPr="00F430F0">
        <w:rPr>
          <w:rFonts w:ascii="Times New Roman" w:hAnsi="Times New Roman" w:cs="Times New Roman"/>
          <w:sz w:val="16"/>
        </w:rPr>
        <w:t xml:space="preserve"> that Marx/Lenin would have wanted[ 25]. However, the socialism that proposes the nationalization of industries is exhausted. We are starting to imagine a socialism that proposes and achieves the post-nationalization of industries, perhaps beginning with those which immediately co-produce the social and ecological worlds - the bioscience industries. Such sentiments suggest one possible basis for a cyborg politics, to-come (Negri, 2003). This imagination takes politics far from stiflingly under-ambitious anti-imperialist refusal, and very far indeed from terrorist sabotage. For the present, bioscience and biotechnology industries must be recognized as one location (among many) of emperial cyborganization. They are sites of the appropriation of the cyborg powers of communicative cooperation, and of the appropriation of common technical (medical, agricultural, ecological) knowledge for private gain. Their territory extends far beyond the limited menu of continents that the old military and economic imperialism of the nineteenth and twentieth centuries ate its way through. </w:t>
      </w:r>
      <w:r w:rsidRPr="00F430F0">
        <w:rPr>
          <w:rStyle w:val="StyleBoldUnderline"/>
          <w:rFonts w:ascii="Times New Roman" w:hAnsi="Times New Roman" w:cs="Times New Roman"/>
        </w:rPr>
        <w:t>The hybridization of capitalist</w:t>
      </w:r>
      <w:r w:rsidRPr="00F430F0">
        <w:rPr>
          <w:rFonts w:ascii="Times New Roman" w:hAnsi="Times New Roman" w:cs="Times New Roman"/>
          <w:sz w:val="16"/>
        </w:rPr>
        <w:t xml:space="preserve"> (technological) </w:t>
      </w:r>
      <w:r w:rsidRPr="00F430F0">
        <w:rPr>
          <w:rStyle w:val="StyleBoldUnderline"/>
          <w:rFonts w:ascii="Times New Roman" w:hAnsi="Times New Roman" w:cs="Times New Roman"/>
        </w:rPr>
        <w:t>and statist</w:t>
      </w:r>
      <w:r w:rsidRPr="00F430F0">
        <w:rPr>
          <w:rFonts w:ascii="Times New Roman" w:hAnsi="Times New Roman" w:cs="Times New Roman"/>
          <w:sz w:val="16"/>
        </w:rPr>
        <w:t xml:space="preserve"> (political) </w:t>
      </w:r>
      <w:r w:rsidRPr="00F430F0">
        <w:rPr>
          <w:rStyle w:val="StyleBoldUnderline"/>
          <w:rFonts w:ascii="Times New Roman" w:hAnsi="Times New Roman" w:cs="Times New Roman"/>
        </w:rPr>
        <w:t xml:space="preserve">power into a global sovereignty, parasitic of biopower, demands the development of a global cyborg politics adequate to the re-organization (reappropriation) of the hi-tech machine we are all generating. There are no identifiable or self-confessed “emperialists” </w:t>
      </w:r>
      <w:r w:rsidRPr="00F430F0">
        <w:rPr>
          <w:rFonts w:ascii="Times New Roman" w:hAnsi="Times New Roman" w:cs="Times New Roman"/>
          <w:sz w:val="16"/>
        </w:rPr>
        <w:t xml:space="preserve">to protest in the streets against, or even </w:t>
      </w:r>
      <w:r w:rsidRPr="00F430F0">
        <w:rPr>
          <w:rStyle w:val="StyleBoldUnderline"/>
          <w:rFonts w:ascii="Times New Roman" w:hAnsi="Times New Roman" w:cs="Times New Roman"/>
        </w:rPr>
        <w:t>to “rise up”, against. There is though a common biopolitical society, permanently susceptible to re-constitution from below, at least partly via the re-organization of our ‘social-technical alliances’</w:t>
      </w:r>
      <w:r w:rsidRPr="00F430F0">
        <w:rPr>
          <w:rFonts w:ascii="Times New Roman" w:hAnsi="Times New Roman" w:cs="Times New Roman"/>
          <w:sz w:val="16"/>
        </w:rPr>
        <w:t xml:space="preserve"> (Haraway, 1997: 7). </w:t>
      </w:r>
      <w:r w:rsidRPr="00F430F0">
        <w:rPr>
          <w:rStyle w:val="StyleBoldUnderline"/>
          <w:rFonts w:ascii="Times New Roman" w:hAnsi="Times New Roman" w:cs="Times New Roman"/>
        </w:rPr>
        <w:t>The interconnecting technologies of knowledge production, knowledge sharing and networked transmission make this cyborg politics possible for us</w:t>
      </w:r>
      <w:r w:rsidRPr="00F430F0">
        <w:rPr>
          <w:rFonts w:ascii="Times New Roman" w:hAnsi="Times New Roman" w:cs="Times New Roman"/>
          <w:sz w:val="16"/>
        </w:rPr>
        <w:t xml:space="preserve"> in ways they were not for the Soviet’s (too-)early attempts to form a global cosmopolitical organization.</w:t>
      </w:r>
    </w:p>
    <w:p w14:paraId="229154D8" w14:textId="77777777" w:rsidR="00FE29B2" w:rsidRPr="00F430F0" w:rsidRDefault="00FE29B2" w:rsidP="00FE29B2">
      <w:pPr>
        <w:pStyle w:val="Heading3"/>
        <w:rPr>
          <w:rFonts w:ascii="Times New Roman" w:hAnsi="Times New Roman" w:cs="Times New Roman"/>
        </w:rPr>
      </w:pPr>
      <w:r w:rsidRPr="00F430F0">
        <w:rPr>
          <w:rFonts w:ascii="Times New Roman" w:hAnsi="Times New Roman" w:cs="Times New Roman"/>
        </w:rPr>
        <w:lastRenderedPageBreak/>
        <w:t>Impact—Homo Sacer</w:t>
      </w:r>
    </w:p>
    <w:p w14:paraId="3C70A00F" w14:textId="77777777" w:rsidR="00FE29B2" w:rsidRPr="00F430F0" w:rsidRDefault="00FE29B2" w:rsidP="00FE29B2">
      <w:pPr>
        <w:pStyle w:val="Heading4"/>
        <w:rPr>
          <w:rFonts w:cs="Times New Roman"/>
        </w:rPr>
      </w:pPr>
      <w:r w:rsidRPr="00F430F0">
        <w:rPr>
          <w:rFonts w:cs="Times New Roman"/>
        </w:rPr>
        <w:t>The affirmative’s advantages are based on outdated forms of war between sovereign states. They serve as a distraction from our ontological state of war maintained in a foreign policy of securitization.</w:t>
      </w:r>
    </w:p>
    <w:p w14:paraId="47B94520" w14:textId="77777777" w:rsidR="00FE29B2" w:rsidRPr="00F430F0" w:rsidRDefault="00FE29B2" w:rsidP="00FE29B2">
      <w:pPr>
        <w:rPr>
          <w:rFonts w:ascii="Times New Roman" w:hAnsi="Times New Roman" w:cs="Times New Roman"/>
          <w:b/>
        </w:rPr>
      </w:pPr>
    </w:p>
    <w:p w14:paraId="299DC91F" w14:textId="77777777" w:rsidR="00FE29B2" w:rsidRPr="00F430F0" w:rsidRDefault="00FE29B2" w:rsidP="00FE29B2">
      <w:pPr>
        <w:rPr>
          <w:rFonts w:ascii="Times New Roman" w:hAnsi="Times New Roman" w:cs="Times New Roman"/>
          <w:sz w:val="16"/>
          <w:szCs w:val="20"/>
        </w:rPr>
      </w:pPr>
      <w:r w:rsidRPr="00F430F0">
        <w:rPr>
          <w:rFonts w:ascii="Times New Roman" w:hAnsi="Times New Roman" w:cs="Times New Roman"/>
          <w:b/>
        </w:rPr>
        <w:t>Hardt and Negri ’04</w:t>
      </w:r>
      <w:r w:rsidRPr="00F430F0">
        <w:rPr>
          <w:rFonts w:ascii="Times New Roman" w:hAnsi="Times New Roman" w:cs="Times New Roman"/>
          <w:sz w:val="16"/>
        </w:rPr>
        <w:t>; Michael Hardt (P</w:t>
      </w:r>
      <w:r w:rsidRPr="00F430F0">
        <w:rPr>
          <w:rFonts w:ascii="Times New Roman" w:hAnsi="Times New Roman" w:cs="Times New Roman"/>
          <w:sz w:val="16"/>
          <w:szCs w:val="20"/>
        </w:rPr>
        <w:t>rofessor of Political Literature at the European Graduate School in Saas-</w:t>
      </w:r>
    </w:p>
    <w:p w14:paraId="253984B4" w14:textId="77777777" w:rsidR="00FE29B2" w:rsidRPr="00F430F0" w:rsidRDefault="00FE29B2" w:rsidP="00FE29B2">
      <w:pPr>
        <w:rPr>
          <w:rFonts w:ascii="Times New Roman" w:hAnsi="Times New Roman" w:cs="Times New Roman"/>
          <w:b/>
        </w:rPr>
      </w:pPr>
      <w:r w:rsidRPr="00F430F0">
        <w:rPr>
          <w:rFonts w:ascii="Times New Roman" w:hAnsi="Times New Roman" w:cs="Times New Roman"/>
          <w:sz w:val="16"/>
          <w:szCs w:val="20"/>
        </w:rPr>
        <w:t>Fee, Switzerland)</w:t>
      </w:r>
      <w:r w:rsidRPr="00F430F0">
        <w:rPr>
          <w:rFonts w:ascii="Times New Roman" w:hAnsi="Times New Roman" w:cs="Times New Roman"/>
          <w:sz w:val="16"/>
        </w:rPr>
        <w:t xml:space="preserve"> and Antonio Negri (Marxist sociologist, scholar, revolutionary philosopher and teacher of political science) in 2004; </w:t>
      </w:r>
      <w:r w:rsidRPr="00F430F0">
        <w:rPr>
          <w:rFonts w:ascii="Times New Roman" w:hAnsi="Times New Roman" w:cs="Times New Roman"/>
          <w:i/>
          <w:sz w:val="16"/>
        </w:rPr>
        <w:t>Multitude: War and Democracy in the Age of Empire</w:t>
      </w:r>
      <w:r w:rsidRPr="00F430F0">
        <w:rPr>
          <w:rFonts w:ascii="Times New Roman" w:hAnsi="Times New Roman" w:cs="Times New Roman"/>
          <w:sz w:val="16"/>
        </w:rPr>
        <w:t xml:space="preserve"> p. 7; The Penguin Press</w:t>
      </w:r>
    </w:p>
    <w:p w14:paraId="2AA4AA16" w14:textId="77777777" w:rsidR="00FE29B2" w:rsidRPr="00F430F0" w:rsidRDefault="00FE29B2" w:rsidP="00FE29B2">
      <w:pPr>
        <w:rPr>
          <w:rFonts w:ascii="Times New Roman" w:hAnsi="Times New Roman" w:cs="Times New Roman"/>
          <w:u w:val="single"/>
        </w:rPr>
      </w:pPr>
    </w:p>
    <w:p w14:paraId="0A1DC66B" w14:textId="77777777" w:rsidR="00FE29B2" w:rsidRPr="00F430F0" w:rsidRDefault="00FE29B2" w:rsidP="00FE29B2">
      <w:pPr>
        <w:rPr>
          <w:rFonts w:ascii="Times New Roman" w:hAnsi="Times New Roman" w:cs="Times New Roman"/>
          <w:u w:val="single"/>
        </w:rPr>
      </w:pPr>
      <w:r w:rsidRPr="00F430F0">
        <w:rPr>
          <w:rFonts w:ascii="Times New Roman" w:hAnsi="Times New Roman" w:cs="Times New Roman"/>
          <w:u w:val="single"/>
        </w:rPr>
        <w:t>This modern strategy of isolating war to interstate conflict is less and less viable today given the emergence of innumerable global civil wars, in armed conflicts from Central Africa to Latin America and</w:t>
      </w:r>
      <w:r w:rsidRPr="00F430F0">
        <w:rPr>
          <w:rFonts w:ascii="Times New Roman" w:hAnsi="Times New Roman" w:cs="Times New Roman"/>
        </w:rPr>
        <w:t xml:space="preserve"> </w:t>
      </w:r>
      <w:r w:rsidRPr="00F430F0">
        <w:rPr>
          <w:rFonts w:ascii="Times New Roman" w:hAnsi="Times New Roman" w:cs="Times New Roman"/>
          <w:sz w:val="16"/>
        </w:rPr>
        <w:t xml:space="preserve">from Indonesia to Iraq and Afghanistan. This strategy is also undermined in a more general way to the extent </w:t>
      </w:r>
      <w:r w:rsidRPr="00F430F0">
        <w:rPr>
          <w:rFonts w:ascii="Times New Roman" w:hAnsi="Times New Roman" w:cs="Times New Roman"/>
          <w:u w:val="single"/>
        </w:rPr>
        <w:t xml:space="preserve">that the sovereignty of nation-states is declining and instead at a supranational level is forming a new sovereignty, a global Empire. We have to reconsider in this new light the relation between war and politics. </w:t>
      </w:r>
      <w:r w:rsidRPr="00F430F0">
        <w:rPr>
          <w:rFonts w:ascii="Times New Roman" w:hAnsi="Times New Roman" w:cs="Times New Roman"/>
          <w:sz w:val="16"/>
        </w:rPr>
        <w:t xml:space="preserve">This situation might seem to realize the modern liberal dream—from Kant’s notion of perpetual peace to the practical projects that led to the League of Nations and the United Nations—that the end of war between sovereign states would be the end of the possibility of war altogether and thus the universal rule of politics. The community or society of nations would thus extend the space of domestic social peace to the entire globe, and international law would guarantee order. </w:t>
      </w:r>
      <w:r w:rsidRPr="00F430F0">
        <w:rPr>
          <w:rFonts w:ascii="Times New Roman" w:hAnsi="Times New Roman" w:cs="Times New Roman"/>
          <w:u w:val="single"/>
        </w:rPr>
        <w:t>Today</w:t>
      </w:r>
      <w:r w:rsidRPr="00F430F0">
        <w:rPr>
          <w:rFonts w:ascii="Times New Roman" w:hAnsi="Times New Roman" w:cs="Times New Roman"/>
          <w:sz w:val="16"/>
        </w:rPr>
        <w:t>, however,</w:t>
      </w:r>
      <w:r w:rsidRPr="00F430F0">
        <w:rPr>
          <w:rFonts w:ascii="Times New Roman" w:hAnsi="Times New Roman" w:cs="Times New Roman"/>
        </w:rPr>
        <w:t xml:space="preserve"> </w:t>
      </w:r>
      <w:r w:rsidRPr="00F430F0">
        <w:rPr>
          <w:rFonts w:ascii="Times New Roman" w:hAnsi="Times New Roman" w:cs="Times New Roman"/>
          <w:u w:val="single"/>
        </w:rPr>
        <w:t>instead of moving forward to peace in fulfillment of this dream we</w:t>
      </w:r>
      <w:r w:rsidRPr="00F430F0">
        <w:rPr>
          <w:rFonts w:ascii="Times New Roman" w:hAnsi="Times New Roman" w:cs="Times New Roman"/>
        </w:rPr>
        <w:t xml:space="preserve"> </w:t>
      </w:r>
      <w:r w:rsidRPr="00F430F0">
        <w:rPr>
          <w:rFonts w:ascii="Times New Roman" w:hAnsi="Times New Roman" w:cs="Times New Roman"/>
          <w:sz w:val="16"/>
        </w:rPr>
        <w:t>seem to</w:t>
      </w:r>
      <w:r w:rsidRPr="00F430F0">
        <w:rPr>
          <w:rFonts w:ascii="Times New Roman" w:hAnsi="Times New Roman" w:cs="Times New Roman"/>
        </w:rPr>
        <w:t xml:space="preserve"> </w:t>
      </w:r>
      <w:r w:rsidRPr="00F430F0">
        <w:rPr>
          <w:rFonts w:ascii="Times New Roman" w:hAnsi="Times New Roman" w:cs="Times New Roman"/>
          <w:u w:val="single"/>
        </w:rPr>
        <w:t xml:space="preserve">have been catapulted back in time into the nightmare of a perpetual and indeterminate state of war, suspending the international rule of law, with no clear distinction between the maintenance of peace and acts of war. </w:t>
      </w:r>
      <w:r w:rsidRPr="00F430F0">
        <w:rPr>
          <w:rFonts w:ascii="Times New Roman" w:hAnsi="Times New Roman" w:cs="Times New Roman"/>
          <w:sz w:val="16"/>
        </w:rPr>
        <w:t xml:space="preserve">Because the isolated space and time of war in the limited conflict between sovereign states has declined, </w:t>
      </w:r>
      <w:r w:rsidRPr="00F430F0">
        <w:rPr>
          <w:rFonts w:ascii="Times New Roman" w:hAnsi="Times New Roman" w:cs="Times New Roman"/>
          <w:u w:val="single"/>
        </w:rPr>
        <w:t xml:space="preserve">war seems to have seeped back and flooded the entire social field. </w:t>
      </w:r>
      <w:r w:rsidRPr="00F430F0">
        <w:rPr>
          <w:rFonts w:ascii="Times New Roman" w:hAnsi="Times New Roman" w:cs="Times New Roman"/>
          <w:i/>
          <w:u w:val="single"/>
        </w:rPr>
        <w:t>The state of exception has become permanent and general</w:t>
      </w:r>
      <w:r w:rsidRPr="00F430F0">
        <w:rPr>
          <w:rFonts w:ascii="Times New Roman" w:hAnsi="Times New Roman" w:cs="Times New Roman"/>
          <w:u w:val="single"/>
        </w:rPr>
        <w:t>; the exception has become the rule, pervading both foreign relations and the homeland.</w:t>
      </w:r>
    </w:p>
    <w:p w14:paraId="68792B44" w14:textId="7930423B" w:rsidR="007C1F95" w:rsidRPr="00F430F0" w:rsidRDefault="007C1F95" w:rsidP="007C1F95">
      <w:pPr>
        <w:pStyle w:val="Heading3"/>
        <w:rPr>
          <w:rFonts w:ascii="Times New Roman" w:hAnsi="Times New Roman" w:cs="Times New Roman"/>
        </w:rPr>
      </w:pPr>
      <w:r w:rsidRPr="00F430F0">
        <w:rPr>
          <w:rFonts w:ascii="Times New Roman" w:hAnsi="Times New Roman" w:cs="Times New Roman"/>
        </w:rPr>
        <w:lastRenderedPageBreak/>
        <w:t>Impact—Ontological Violence</w:t>
      </w:r>
    </w:p>
    <w:p w14:paraId="4B69CCC4" w14:textId="77777777" w:rsidR="007C1F95" w:rsidRPr="00F430F0" w:rsidRDefault="007C1F95" w:rsidP="007C1F95">
      <w:pPr>
        <w:pStyle w:val="Heading4"/>
        <w:rPr>
          <w:rFonts w:cs="Times New Roman"/>
        </w:rPr>
      </w:pPr>
      <w:r w:rsidRPr="00F430F0">
        <w:rPr>
          <w:rFonts w:cs="Times New Roman"/>
        </w:rPr>
        <w:t>Threat construction maintains a state of exception where both torture and mass violence are justified for an indeterminate amount of time in order to protect us from an immanent and everlasting threat.</w:t>
      </w:r>
    </w:p>
    <w:p w14:paraId="34E15472" w14:textId="77777777" w:rsidR="007C1F95" w:rsidRPr="00F430F0" w:rsidRDefault="007C1F95" w:rsidP="007C1F95">
      <w:pPr>
        <w:rPr>
          <w:rFonts w:ascii="Times New Roman" w:hAnsi="Times New Roman" w:cs="Times New Roman"/>
          <w:b/>
        </w:rPr>
      </w:pPr>
    </w:p>
    <w:p w14:paraId="437159B4" w14:textId="77777777" w:rsidR="007C1F95" w:rsidRPr="00F430F0" w:rsidRDefault="007C1F95" w:rsidP="007C1F95">
      <w:pPr>
        <w:rPr>
          <w:rFonts w:ascii="Times New Roman" w:hAnsi="Times New Roman" w:cs="Times New Roman"/>
          <w:sz w:val="16"/>
          <w:szCs w:val="20"/>
        </w:rPr>
      </w:pPr>
      <w:r w:rsidRPr="00F430F0">
        <w:rPr>
          <w:rFonts w:ascii="Times New Roman" w:hAnsi="Times New Roman" w:cs="Times New Roman"/>
          <w:b/>
        </w:rPr>
        <w:t>Hardt and Negri ’04</w:t>
      </w:r>
      <w:r w:rsidRPr="00F430F0">
        <w:rPr>
          <w:rFonts w:ascii="Times New Roman" w:hAnsi="Times New Roman" w:cs="Times New Roman"/>
          <w:sz w:val="16"/>
        </w:rPr>
        <w:t>; Michael Hardt (P</w:t>
      </w:r>
      <w:r w:rsidRPr="00F430F0">
        <w:rPr>
          <w:rFonts w:ascii="Times New Roman" w:hAnsi="Times New Roman" w:cs="Times New Roman"/>
          <w:sz w:val="16"/>
          <w:szCs w:val="20"/>
        </w:rPr>
        <w:t>rofessor of Political Literature at the European Graduate School in Saas-</w:t>
      </w:r>
    </w:p>
    <w:p w14:paraId="6E8B2262" w14:textId="77777777" w:rsidR="007C1F95" w:rsidRPr="00F430F0" w:rsidRDefault="007C1F95" w:rsidP="007C1F95">
      <w:pPr>
        <w:rPr>
          <w:rFonts w:ascii="Times New Roman" w:hAnsi="Times New Roman" w:cs="Times New Roman"/>
          <w:u w:val="single"/>
        </w:rPr>
      </w:pPr>
      <w:r w:rsidRPr="00F430F0">
        <w:rPr>
          <w:rFonts w:ascii="Times New Roman" w:hAnsi="Times New Roman" w:cs="Times New Roman"/>
          <w:sz w:val="16"/>
          <w:szCs w:val="20"/>
        </w:rPr>
        <w:t>Fee, Switzerland)</w:t>
      </w:r>
      <w:r w:rsidRPr="00F430F0">
        <w:rPr>
          <w:rFonts w:ascii="Times New Roman" w:hAnsi="Times New Roman" w:cs="Times New Roman"/>
          <w:sz w:val="16"/>
        </w:rPr>
        <w:t xml:space="preserve"> and Antonio Negri (Marxist sociologist, scholar, revolutionary philosopher and teacher of political science) in 2004; </w:t>
      </w:r>
      <w:r w:rsidRPr="00F430F0">
        <w:rPr>
          <w:rFonts w:ascii="Times New Roman" w:hAnsi="Times New Roman" w:cs="Times New Roman"/>
          <w:i/>
          <w:sz w:val="16"/>
        </w:rPr>
        <w:t>Multitude: War and Democracy in the Age of Empire</w:t>
      </w:r>
      <w:r w:rsidRPr="00F430F0">
        <w:rPr>
          <w:rFonts w:ascii="Times New Roman" w:hAnsi="Times New Roman" w:cs="Times New Roman"/>
          <w:sz w:val="16"/>
        </w:rPr>
        <w:t xml:space="preserve"> pp. 18-19; The Penguin Press</w:t>
      </w:r>
    </w:p>
    <w:p w14:paraId="6AB2FB31" w14:textId="77777777" w:rsidR="007C1F95" w:rsidRPr="00F430F0" w:rsidRDefault="007C1F95" w:rsidP="007C1F95">
      <w:pPr>
        <w:rPr>
          <w:rFonts w:ascii="Times New Roman" w:hAnsi="Times New Roman" w:cs="Times New Roman"/>
          <w:u w:val="single"/>
        </w:rPr>
      </w:pPr>
    </w:p>
    <w:p w14:paraId="6F5B6EB9" w14:textId="77777777" w:rsidR="007C1F95" w:rsidRPr="00F430F0" w:rsidRDefault="007C1F95" w:rsidP="007C1F95">
      <w:pPr>
        <w:rPr>
          <w:rFonts w:ascii="Times New Roman" w:hAnsi="Times New Roman" w:cs="Times New Roman"/>
        </w:rPr>
      </w:pPr>
      <w:r w:rsidRPr="00F430F0">
        <w:rPr>
          <w:rFonts w:ascii="Times New Roman" w:hAnsi="Times New Roman" w:cs="Times New Roman"/>
          <w:u w:val="single"/>
        </w:rPr>
        <w:t>War</w:t>
      </w:r>
      <w:r w:rsidRPr="00F430F0">
        <w:rPr>
          <w:rFonts w:ascii="Times New Roman" w:hAnsi="Times New Roman" w:cs="Times New Roman"/>
        </w:rPr>
        <w:t xml:space="preserve"> </w:t>
      </w:r>
      <w:r w:rsidRPr="00F430F0">
        <w:rPr>
          <w:rFonts w:ascii="Times New Roman" w:hAnsi="Times New Roman" w:cs="Times New Roman"/>
          <w:sz w:val="16"/>
        </w:rPr>
        <w:t>thus</w:t>
      </w:r>
      <w:r w:rsidRPr="00F430F0">
        <w:rPr>
          <w:rFonts w:ascii="Times New Roman" w:hAnsi="Times New Roman" w:cs="Times New Roman"/>
        </w:rPr>
        <w:t xml:space="preserve"> </w:t>
      </w:r>
      <w:r w:rsidRPr="00F430F0">
        <w:rPr>
          <w:rFonts w:ascii="Times New Roman" w:hAnsi="Times New Roman" w:cs="Times New Roman"/>
          <w:u w:val="single"/>
        </w:rPr>
        <w:t>seems to be heading</w:t>
      </w:r>
      <w:r w:rsidRPr="00F430F0">
        <w:rPr>
          <w:rFonts w:ascii="Times New Roman" w:hAnsi="Times New Roman" w:cs="Times New Roman"/>
        </w:rPr>
        <w:t xml:space="preserve"> </w:t>
      </w:r>
      <w:r w:rsidRPr="00F430F0">
        <w:rPr>
          <w:rFonts w:ascii="Times New Roman" w:hAnsi="Times New Roman" w:cs="Times New Roman"/>
          <w:sz w:val="16"/>
        </w:rPr>
        <w:t xml:space="preserve">at once </w:t>
      </w:r>
      <w:r w:rsidRPr="00F430F0">
        <w:rPr>
          <w:rFonts w:ascii="Times New Roman" w:hAnsi="Times New Roman" w:cs="Times New Roman"/>
          <w:u w:val="single"/>
        </w:rPr>
        <w:t xml:space="preserve">in two opposite directions: it is, on one hand, reduced to police action and, on the other, raised up to an absolute, ontological level by technologies of global destruction. These two movements, however, are not contradictory: </w:t>
      </w:r>
      <w:r w:rsidRPr="00F430F0">
        <w:rPr>
          <w:rFonts w:ascii="Times New Roman" w:hAnsi="Times New Roman" w:cs="Times New Roman"/>
          <w:i/>
          <w:u w:val="single"/>
        </w:rPr>
        <w:t>the reduction of war to police action does not take away but actually confirms its ontological dimension.</w:t>
      </w:r>
      <w:r w:rsidRPr="00F430F0">
        <w:rPr>
          <w:rFonts w:ascii="Times New Roman" w:hAnsi="Times New Roman" w:cs="Times New Roman"/>
          <w:u w:val="single"/>
        </w:rPr>
        <w:t xml:space="preserve"> The thinning of the war function and the thickening of the police function maintain the ontological stigmata of absolute annihiliation:</w:t>
      </w:r>
      <w:r w:rsidRPr="00F430F0">
        <w:rPr>
          <w:rFonts w:ascii="Times New Roman" w:hAnsi="Times New Roman" w:cs="Times New Roman"/>
        </w:rPr>
        <w:t xml:space="preserve"> </w:t>
      </w:r>
      <w:r w:rsidRPr="00F430F0">
        <w:rPr>
          <w:rFonts w:ascii="Times New Roman" w:hAnsi="Times New Roman" w:cs="Times New Roman"/>
          <w:sz w:val="16"/>
        </w:rPr>
        <w:t xml:space="preserve">the war police maintain </w:t>
      </w:r>
      <w:r w:rsidRPr="00F430F0">
        <w:rPr>
          <w:rFonts w:ascii="Times New Roman" w:hAnsi="Times New Roman" w:cs="Times New Roman"/>
          <w:u w:val="single"/>
        </w:rPr>
        <w:t>the threat of genocide and nuclear destruction</w:t>
      </w:r>
      <w:r w:rsidRPr="00F430F0">
        <w:rPr>
          <w:rFonts w:ascii="Times New Roman" w:hAnsi="Times New Roman" w:cs="Times New Roman"/>
        </w:rPr>
        <w:t xml:space="preserve"> </w:t>
      </w:r>
      <w:r w:rsidRPr="00F430F0">
        <w:rPr>
          <w:rFonts w:ascii="Times New Roman" w:hAnsi="Times New Roman" w:cs="Times New Roman"/>
          <w:sz w:val="16"/>
        </w:rPr>
        <w:t>as their ultimate foundation.</w:t>
      </w:r>
    </w:p>
    <w:p w14:paraId="21B3ACF0" w14:textId="77777777" w:rsidR="007C1F95" w:rsidRPr="00F430F0" w:rsidRDefault="007C1F95" w:rsidP="007C1F95">
      <w:pPr>
        <w:rPr>
          <w:rFonts w:ascii="Times New Roman" w:hAnsi="Times New Roman" w:cs="Times New Roman"/>
          <w:u w:val="single"/>
        </w:rPr>
      </w:pPr>
      <w:r w:rsidRPr="00F430F0">
        <w:rPr>
          <w:rFonts w:ascii="Times New Roman" w:hAnsi="Times New Roman" w:cs="Times New Roman"/>
        </w:rPr>
        <w:tab/>
      </w:r>
      <w:r w:rsidRPr="00F430F0">
        <w:rPr>
          <w:rFonts w:ascii="Times New Roman" w:hAnsi="Times New Roman" w:cs="Times New Roman"/>
          <w:u w:val="single"/>
        </w:rPr>
        <w:t>Biopower wields not just the power of the mass destruction of life</w:t>
      </w:r>
      <w:r w:rsidRPr="00F430F0">
        <w:rPr>
          <w:rFonts w:ascii="Times New Roman" w:hAnsi="Times New Roman" w:cs="Times New Roman"/>
        </w:rPr>
        <w:t xml:space="preserve"> </w:t>
      </w:r>
      <w:r w:rsidRPr="00F430F0">
        <w:rPr>
          <w:rFonts w:ascii="Times New Roman" w:hAnsi="Times New Roman" w:cs="Times New Roman"/>
          <w:sz w:val="16"/>
        </w:rPr>
        <w:t>(such as that threatened by nuclear weapons)</w:t>
      </w:r>
      <w:r w:rsidRPr="00F430F0">
        <w:rPr>
          <w:rFonts w:ascii="Times New Roman" w:hAnsi="Times New Roman" w:cs="Times New Roman"/>
        </w:rPr>
        <w:t xml:space="preserve"> </w:t>
      </w:r>
      <w:r w:rsidRPr="00F430F0">
        <w:rPr>
          <w:rFonts w:ascii="Times New Roman" w:hAnsi="Times New Roman" w:cs="Times New Roman"/>
          <w:u w:val="single"/>
        </w:rPr>
        <w:t xml:space="preserve">but also </w:t>
      </w:r>
      <w:r w:rsidRPr="00F430F0">
        <w:rPr>
          <w:rFonts w:ascii="Times New Roman" w:hAnsi="Times New Roman" w:cs="Times New Roman"/>
          <w:i/>
          <w:u w:val="single"/>
        </w:rPr>
        <w:t>individualized</w:t>
      </w:r>
      <w:r w:rsidRPr="00F430F0">
        <w:rPr>
          <w:rFonts w:ascii="Times New Roman" w:hAnsi="Times New Roman" w:cs="Times New Roman"/>
          <w:u w:val="single"/>
        </w:rPr>
        <w:t xml:space="preserve"> violence. When individualized in its extreme form, biopower becomes torture. </w:t>
      </w:r>
      <w:r w:rsidRPr="00F430F0">
        <w:rPr>
          <w:rFonts w:ascii="Times New Roman" w:hAnsi="Times New Roman" w:cs="Times New Roman"/>
          <w:sz w:val="16"/>
        </w:rPr>
        <w:t xml:space="preserve">Such an individualized exercise of power is a central element in the society of control of George Orwell’s </w:t>
      </w:r>
      <w:r w:rsidRPr="00F430F0">
        <w:rPr>
          <w:rFonts w:ascii="Times New Roman" w:hAnsi="Times New Roman" w:cs="Times New Roman"/>
          <w:i/>
          <w:sz w:val="16"/>
        </w:rPr>
        <w:t>1984</w:t>
      </w:r>
      <w:r w:rsidRPr="00F430F0">
        <w:rPr>
          <w:rFonts w:ascii="Times New Roman" w:hAnsi="Times New Roman" w:cs="Times New Roman"/>
          <w:sz w:val="16"/>
        </w:rPr>
        <w:t>. “ ‘How does one man assert his power over another, Winston?’ Winston thought. ‘By making him suffer,’ he said. ‘Exactly. By making him suffer. Obedience is not enough.’ ” Torture is today becoming an ever more generalized technique of control, and at the same time it is becoming increasingly banalized. Methods for obtaining confessions and information through physical and psychological torments, techniques to disorient prisoners (such as sleep deprivation), and simple means of humiliation (such as strip searches) are all common weapons in the contemporary arsenal of torture. Torture is one central point of contact between police action and war; the torture techniques used in the name of police prevention take on all the characteristics of military action.</w:t>
      </w:r>
      <w:r w:rsidRPr="00F430F0">
        <w:rPr>
          <w:rFonts w:ascii="Times New Roman" w:hAnsi="Times New Roman" w:cs="Times New Roman"/>
        </w:rPr>
        <w:t xml:space="preserve"> </w:t>
      </w:r>
      <w:r w:rsidRPr="00F430F0">
        <w:rPr>
          <w:rFonts w:ascii="Times New Roman" w:hAnsi="Times New Roman" w:cs="Times New Roman"/>
          <w:u w:val="single"/>
        </w:rPr>
        <w:t>This is another face of the state of exception and the tendency for political power to free itself from the rule of law.</w:t>
      </w:r>
      <w:r w:rsidRPr="00F430F0">
        <w:rPr>
          <w:rFonts w:ascii="Times New Roman" w:hAnsi="Times New Roman" w:cs="Times New Roman"/>
        </w:rPr>
        <w:t xml:space="preserve"> </w:t>
      </w:r>
      <w:r w:rsidRPr="00F430F0">
        <w:rPr>
          <w:rFonts w:ascii="Times New Roman" w:hAnsi="Times New Roman" w:cs="Times New Roman"/>
          <w:sz w:val="16"/>
        </w:rPr>
        <w:t>In fact, there are increasing numbers of cases in which the international conventions against torture and the domestic laws against cruel and unusual punishment have little effect.</w:t>
      </w:r>
      <w:r w:rsidRPr="00F430F0">
        <w:rPr>
          <w:rFonts w:ascii="Times New Roman" w:hAnsi="Times New Roman" w:cs="Times New Roman"/>
        </w:rPr>
        <w:t xml:space="preserve"> </w:t>
      </w:r>
      <w:r w:rsidRPr="00F430F0">
        <w:rPr>
          <w:rFonts w:ascii="Times New Roman" w:hAnsi="Times New Roman" w:cs="Times New Roman"/>
          <w:u w:val="single"/>
        </w:rPr>
        <w:t>Both dictatorships and liberal democracies use torture, the one by vocation and the other by so-called necessity. According to the logic of the state of exception, torture is an essential, unavoidable, and justifiable technique of power.</w:t>
      </w:r>
    </w:p>
    <w:p w14:paraId="33FC82BC" w14:textId="77777777" w:rsidR="007C1F95" w:rsidRPr="00F430F0" w:rsidRDefault="007C1F95" w:rsidP="007C1F95">
      <w:pPr>
        <w:rPr>
          <w:rFonts w:ascii="Times New Roman" w:hAnsi="Times New Roman" w:cs="Times New Roman"/>
        </w:rPr>
      </w:pPr>
    </w:p>
    <w:p w14:paraId="6B8F7A3B" w14:textId="3DF19E9F" w:rsidR="007C1F95" w:rsidRPr="00F430F0" w:rsidRDefault="007C1F95" w:rsidP="007C1F95">
      <w:pPr>
        <w:pStyle w:val="Heading3"/>
        <w:rPr>
          <w:rFonts w:ascii="Times New Roman" w:hAnsi="Times New Roman" w:cs="Times New Roman"/>
        </w:rPr>
      </w:pPr>
      <w:r w:rsidRPr="00F430F0">
        <w:rPr>
          <w:rFonts w:ascii="Times New Roman" w:hAnsi="Times New Roman" w:cs="Times New Roman"/>
        </w:rPr>
        <w:lastRenderedPageBreak/>
        <w:t>Impact—Security</w:t>
      </w:r>
    </w:p>
    <w:p w14:paraId="0CF8CE8C" w14:textId="77777777" w:rsidR="007C1F95" w:rsidRPr="00F430F0" w:rsidRDefault="007C1F95" w:rsidP="007C1F95">
      <w:pPr>
        <w:pStyle w:val="Heading4"/>
        <w:rPr>
          <w:rFonts w:cs="Times New Roman"/>
        </w:rPr>
      </w:pPr>
      <w:r w:rsidRPr="00F430F0">
        <w:rPr>
          <w:rFonts w:cs="Times New Roman"/>
        </w:rPr>
        <w:t>The affirmative’s securitizing methods are not in response to any real threat of annihilation, but rather their construction of this threat is a means of global biopolitical control.</w:t>
      </w:r>
    </w:p>
    <w:p w14:paraId="40187786" w14:textId="77777777" w:rsidR="007C1F95" w:rsidRPr="00F430F0" w:rsidRDefault="007C1F95" w:rsidP="007C1F95">
      <w:pPr>
        <w:rPr>
          <w:rFonts w:ascii="Times New Roman" w:hAnsi="Times New Roman" w:cs="Times New Roman"/>
          <w:b/>
        </w:rPr>
      </w:pPr>
    </w:p>
    <w:p w14:paraId="05AE1F08" w14:textId="77777777" w:rsidR="007C1F95" w:rsidRPr="00F430F0" w:rsidRDefault="007C1F95" w:rsidP="007C1F95">
      <w:pPr>
        <w:rPr>
          <w:rFonts w:ascii="Times New Roman" w:hAnsi="Times New Roman" w:cs="Times New Roman"/>
          <w:sz w:val="16"/>
          <w:szCs w:val="20"/>
        </w:rPr>
      </w:pPr>
      <w:r w:rsidRPr="00F430F0">
        <w:rPr>
          <w:rFonts w:ascii="Times New Roman" w:hAnsi="Times New Roman" w:cs="Times New Roman"/>
          <w:b/>
        </w:rPr>
        <w:t>Hardt and Negri ’04</w:t>
      </w:r>
      <w:r w:rsidRPr="00F430F0">
        <w:rPr>
          <w:rFonts w:ascii="Times New Roman" w:hAnsi="Times New Roman" w:cs="Times New Roman"/>
          <w:sz w:val="16"/>
        </w:rPr>
        <w:t>; Michael Hardt (P</w:t>
      </w:r>
      <w:r w:rsidRPr="00F430F0">
        <w:rPr>
          <w:rFonts w:ascii="Times New Roman" w:hAnsi="Times New Roman" w:cs="Times New Roman"/>
          <w:sz w:val="16"/>
          <w:szCs w:val="20"/>
        </w:rPr>
        <w:t>rofessor of Political Literature at the European Graduate School in Saas-</w:t>
      </w:r>
    </w:p>
    <w:p w14:paraId="03E93719" w14:textId="77777777" w:rsidR="007C1F95" w:rsidRPr="00F430F0" w:rsidRDefault="007C1F95" w:rsidP="007C1F95">
      <w:pPr>
        <w:rPr>
          <w:rFonts w:ascii="Times New Roman" w:hAnsi="Times New Roman" w:cs="Times New Roman"/>
        </w:rPr>
      </w:pPr>
      <w:r w:rsidRPr="00F430F0">
        <w:rPr>
          <w:rFonts w:ascii="Times New Roman" w:hAnsi="Times New Roman" w:cs="Times New Roman"/>
          <w:sz w:val="16"/>
          <w:szCs w:val="20"/>
        </w:rPr>
        <w:t>Fee, Switzerland)</w:t>
      </w:r>
      <w:r w:rsidRPr="00F430F0">
        <w:rPr>
          <w:rFonts w:ascii="Times New Roman" w:hAnsi="Times New Roman" w:cs="Times New Roman"/>
          <w:sz w:val="16"/>
        </w:rPr>
        <w:t xml:space="preserve"> and Antonio Negri (Marxist sociologist, scholar, revolutionary philosopher and teacher of political science) in 2004; </w:t>
      </w:r>
      <w:r w:rsidRPr="00F430F0">
        <w:rPr>
          <w:rFonts w:ascii="Times New Roman" w:hAnsi="Times New Roman" w:cs="Times New Roman"/>
          <w:i/>
          <w:sz w:val="16"/>
        </w:rPr>
        <w:t>Multitude: War and Democracy in the Age of Empire</w:t>
      </w:r>
      <w:r w:rsidRPr="00F430F0">
        <w:rPr>
          <w:rFonts w:ascii="Times New Roman" w:hAnsi="Times New Roman" w:cs="Times New Roman"/>
          <w:sz w:val="16"/>
        </w:rPr>
        <w:t xml:space="preserve"> p. 20; The Penguin Press</w:t>
      </w:r>
    </w:p>
    <w:p w14:paraId="24F36E9C" w14:textId="77777777" w:rsidR="007C1F95" w:rsidRPr="00F430F0" w:rsidRDefault="007C1F95" w:rsidP="007C1F95">
      <w:pPr>
        <w:rPr>
          <w:rFonts w:ascii="Times New Roman" w:hAnsi="Times New Roman" w:cs="Times New Roman"/>
          <w:u w:val="single"/>
        </w:rPr>
      </w:pPr>
    </w:p>
    <w:p w14:paraId="29E716D0" w14:textId="77777777" w:rsidR="007C1F95" w:rsidRPr="00F430F0" w:rsidRDefault="007C1F95" w:rsidP="007C1F95">
      <w:pPr>
        <w:rPr>
          <w:rFonts w:ascii="Times New Roman" w:hAnsi="Times New Roman" w:cs="Times New Roman"/>
          <w:b/>
          <w:u w:val="single"/>
        </w:rPr>
      </w:pPr>
      <w:r w:rsidRPr="00F430F0">
        <w:rPr>
          <w:rFonts w:ascii="Times New Roman" w:hAnsi="Times New Roman" w:cs="Times New Roman"/>
          <w:u w:val="single"/>
        </w:rPr>
        <w:t>Sovereign political power can never really arrive at the pure production of death because it cannot afford to eliminate the life of its subjects. Weapons of mass destruction must remain a threat or be used in very limited cases</w:t>
      </w:r>
      <w:r w:rsidRPr="00F430F0">
        <w:rPr>
          <w:rFonts w:ascii="Times New Roman" w:hAnsi="Times New Roman" w:cs="Times New Roman"/>
          <w:sz w:val="16"/>
        </w:rPr>
        <w:t>, and torture cannot be taken to the point of death, at least not in a generalized way.</w:t>
      </w:r>
      <w:r w:rsidRPr="00F430F0">
        <w:rPr>
          <w:rFonts w:ascii="Times New Roman" w:hAnsi="Times New Roman" w:cs="Times New Roman"/>
        </w:rPr>
        <w:t xml:space="preserve"> </w:t>
      </w:r>
      <w:r w:rsidRPr="00F430F0">
        <w:rPr>
          <w:rFonts w:ascii="Times New Roman" w:hAnsi="Times New Roman" w:cs="Times New Roman"/>
          <w:u w:val="single"/>
        </w:rPr>
        <w:t>Sovereign power lives only by preserving the life of its subjects, at the very least their capacities of production and consumption.</w:t>
      </w:r>
      <w:r w:rsidRPr="00F430F0">
        <w:rPr>
          <w:rFonts w:ascii="Times New Roman" w:hAnsi="Times New Roman" w:cs="Times New Roman"/>
        </w:rPr>
        <w:t xml:space="preserve"> </w:t>
      </w:r>
      <w:r w:rsidRPr="00F430F0">
        <w:rPr>
          <w:rFonts w:ascii="Times New Roman" w:hAnsi="Times New Roman" w:cs="Times New Roman"/>
          <w:sz w:val="16"/>
        </w:rPr>
        <w:t>If any sovereign power were to destroy that, it would necessarily destroy itself.</w:t>
      </w:r>
      <w:r w:rsidRPr="00F430F0">
        <w:rPr>
          <w:rFonts w:ascii="Times New Roman" w:hAnsi="Times New Roman" w:cs="Times New Roman"/>
        </w:rPr>
        <w:t xml:space="preserve"> </w:t>
      </w:r>
      <w:r w:rsidRPr="00F430F0">
        <w:rPr>
          <w:rFonts w:ascii="Times New Roman" w:hAnsi="Times New Roman" w:cs="Times New Roman"/>
          <w:u w:val="single"/>
        </w:rPr>
        <w:t>More important than the negative technologies of annihilation</w:t>
      </w:r>
      <w:r w:rsidRPr="00F430F0">
        <w:rPr>
          <w:rFonts w:ascii="Times New Roman" w:hAnsi="Times New Roman" w:cs="Times New Roman"/>
        </w:rPr>
        <w:t xml:space="preserve"> </w:t>
      </w:r>
      <w:r w:rsidRPr="00F430F0">
        <w:rPr>
          <w:rFonts w:ascii="Times New Roman" w:hAnsi="Times New Roman" w:cs="Times New Roman"/>
          <w:sz w:val="16"/>
        </w:rPr>
        <w:t>and torture,</w:t>
      </w:r>
      <w:r w:rsidRPr="00F430F0">
        <w:rPr>
          <w:rFonts w:ascii="Times New Roman" w:hAnsi="Times New Roman" w:cs="Times New Roman"/>
        </w:rPr>
        <w:t xml:space="preserve"> </w:t>
      </w:r>
      <w:r w:rsidRPr="00F430F0">
        <w:rPr>
          <w:rFonts w:ascii="Times New Roman" w:hAnsi="Times New Roman" w:cs="Times New Roman"/>
          <w:u w:val="single"/>
        </w:rPr>
        <w:t>then, is the constructive character of biopower. Global war must not only bring death but also produce and regulate life.</w:t>
      </w:r>
    </w:p>
    <w:p w14:paraId="2162EF9F" w14:textId="77777777" w:rsidR="007C1F95" w:rsidRPr="00F430F0" w:rsidRDefault="007C1F95" w:rsidP="007C1F95">
      <w:pPr>
        <w:rPr>
          <w:rFonts w:ascii="Times New Roman" w:hAnsi="Times New Roman" w:cs="Times New Roman"/>
          <w:u w:val="single"/>
        </w:rPr>
      </w:pPr>
      <w:r w:rsidRPr="00F430F0">
        <w:rPr>
          <w:rFonts w:ascii="Times New Roman" w:hAnsi="Times New Roman" w:cs="Times New Roman"/>
          <w:b/>
        </w:rPr>
        <w:tab/>
      </w:r>
      <w:r w:rsidRPr="00F430F0">
        <w:rPr>
          <w:rFonts w:ascii="Times New Roman" w:hAnsi="Times New Roman" w:cs="Times New Roman"/>
          <w:u w:val="single"/>
        </w:rPr>
        <w:t>Our index of the new, active, constituent character of war is the policy shift from “defense” to “security,” which the U.S. government has promoted particularly as an element of the war against terrorism</w:t>
      </w:r>
      <w:r w:rsidRPr="00F430F0">
        <w:rPr>
          <w:rFonts w:ascii="Times New Roman" w:hAnsi="Times New Roman" w:cs="Times New Roman"/>
        </w:rPr>
        <w:t xml:space="preserve"> </w:t>
      </w:r>
      <w:r w:rsidRPr="00F430F0">
        <w:rPr>
          <w:rFonts w:ascii="Times New Roman" w:hAnsi="Times New Roman" w:cs="Times New Roman"/>
          <w:sz w:val="16"/>
        </w:rPr>
        <w:t>since September 2001. In the context of U.S. foreign policy,</w:t>
      </w:r>
      <w:r w:rsidRPr="00F430F0">
        <w:rPr>
          <w:rFonts w:ascii="Times New Roman" w:hAnsi="Times New Roman" w:cs="Times New Roman"/>
        </w:rPr>
        <w:t xml:space="preserve"> </w:t>
      </w:r>
      <w:r w:rsidRPr="00F430F0">
        <w:rPr>
          <w:rFonts w:ascii="Times New Roman" w:hAnsi="Times New Roman" w:cs="Times New Roman"/>
          <w:u w:val="single"/>
        </w:rPr>
        <w:t>the shift from defense to security means the movement from a reactive and conservative attitude to an active and constructive one</w:t>
      </w:r>
      <w:r w:rsidRPr="00F430F0">
        <w:rPr>
          <w:rFonts w:ascii="Times New Roman" w:hAnsi="Times New Roman" w:cs="Times New Roman"/>
          <w:sz w:val="16"/>
        </w:rPr>
        <w:t xml:space="preserve">, both within and outside the national boundaries: from the preservation of the present domestic social and political order to its transformation, and similarly </w:t>
      </w:r>
      <w:r w:rsidRPr="00F430F0">
        <w:rPr>
          <w:rFonts w:ascii="Times New Roman" w:hAnsi="Times New Roman" w:cs="Times New Roman"/>
          <w:u w:val="single"/>
        </w:rPr>
        <w:t>from a reactive war attitude, which responds to external attacks, to an active attitude that aims to preempt attack.</w:t>
      </w:r>
      <w:r w:rsidRPr="00F430F0">
        <w:rPr>
          <w:rFonts w:ascii="Times New Roman" w:hAnsi="Times New Roman" w:cs="Times New Roman"/>
        </w:rPr>
        <w:t xml:space="preserve"> </w:t>
      </w:r>
      <w:r w:rsidRPr="00F430F0">
        <w:rPr>
          <w:rFonts w:ascii="Times New Roman" w:hAnsi="Times New Roman" w:cs="Times New Roman"/>
          <w:sz w:val="16"/>
        </w:rPr>
        <w:t xml:space="preserve">We should keep in mind that modern democratic nations uniformly outlawed all forms of military aggression, and their constitutions gave parliaments power only to declare defensive wars. Likewise international law has always resolutely prohibited preventive or preemptive attacks on the basis of the rights of national sovereignty. The contemporary justification of preemptive strikes and preventive wars in the name of security, however, explicitly undermines national sovereignty, making national boundaries increasingly irrelevant. Both within and outside the nation, then, </w:t>
      </w:r>
      <w:r w:rsidRPr="00F430F0">
        <w:rPr>
          <w:rFonts w:ascii="Times New Roman" w:hAnsi="Times New Roman" w:cs="Times New Roman"/>
          <w:u w:val="single"/>
        </w:rPr>
        <w:t xml:space="preserve">the proponents of security require more than simply conserving the present order—if we wait to react to threats, they claim, it will be too late. Security requires rather actively and constantly </w:t>
      </w:r>
      <w:r w:rsidRPr="00F430F0">
        <w:rPr>
          <w:rFonts w:ascii="Times New Roman" w:hAnsi="Times New Roman" w:cs="Times New Roman"/>
          <w:i/>
          <w:u w:val="single"/>
        </w:rPr>
        <w:t>shaping the environment through military and/or police activity.</w:t>
      </w:r>
      <w:r w:rsidRPr="00F430F0">
        <w:rPr>
          <w:rFonts w:ascii="Times New Roman" w:hAnsi="Times New Roman" w:cs="Times New Roman"/>
          <w:u w:val="single"/>
        </w:rPr>
        <w:t xml:space="preserve"> Only an actively shaped world is a secure world. This notion of security is a form of biopower</w:t>
      </w:r>
      <w:r w:rsidRPr="00F430F0">
        <w:rPr>
          <w:rFonts w:ascii="Times New Roman" w:hAnsi="Times New Roman" w:cs="Times New Roman"/>
          <w:sz w:val="16"/>
        </w:rPr>
        <w:t>, then,</w:t>
      </w:r>
      <w:r w:rsidRPr="00F430F0">
        <w:rPr>
          <w:rFonts w:ascii="Times New Roman" w:hAnsi="Times New Roman" w:cs="Times New Roman"/>
        </w:rPr>
        <w:t xml:space="preserve"> </w:t>
      </w:r>
      <w:r w:rsidRPr="00F430F0">
        <w:rPr>
          <w:rFonts w:ascii="Times New Roman" w:hAnsi="Times New Roman" w:cs="Times New Roman"/>
          <w:u w:val="single"/>
        </w:rPr>
        <w:t>in the sense that it is charged with the task of producing and transforming social life at its most general global level.</w:t>
      </w:r>
    </w:p>
    <w:p w14:paraId="5C182B22" w14:textId="5AA205EA" w:rsidR="00FE29B2" w:rsidRPr="00F430F0" w:rsidRDefault="00FE29B2" w:rsidP="007C1F95">
      <w:pPr>
        <w:pStyle w:val="Heading3"/>
        <w:rPr>
          <w:rFonts w:ascii="Times New Roman" w:hAnsi="Times New Roman" w:cs="Times New Roman"/>
        </w:rPr>
      </w:pPr>
      <w:r w:rsidRPr="00F430F0">
        <w:rPr>
          <w:rFonts w:ascii="Times New Roman" w:hAnsi="Times New Roman" w:cs="Times New Roman"/>
        </w:rPr>
        <w:lastRenderedPageBreak/>
        <w:t xml:space="preserve">Impact—Violence </w:t>
      </w:r>
    </w:p>
    <w:p w14:paraId="1BE1B25E" w14:textId="77777777" w:rsidR="00FE29B2" w:rsidRPr="00F430F0" w:rsidRDefault="00FE29B2" w:rsidP="00FE29B2">
      <w:pPr>
        <w:pStyle w:val="Heading4"/>
        <w:rPr>
          <w:rFonts w:cs="Times New Roman"/>
        </w:rPr>
      </w:pPr>
      <w:r w:rsidRPr="00F430F0">
        <w:rPr>
          <w:rFonts w:cs="Times New Roman"/>
        </w:rPr>
        <w:t>Their Utilitarianism framework is the force that legitimizes intervention - this justifies any forms of violence that oppose their rational thought</w:t>
      </w:r>
    </w:p>
    <w:p w14:paraId="3C847712" w14:textId="77777777" w:rsidR="00FE29B2" w:rsidRPr="00F430F0" w:rsidRDefault="00FE29B2" w:rsidP="00FE29B2">
      <w:pPr>
        <w:rPr>
          <w:rFonts w:ascii="Times New Roman" w:hAnsi="Times New Roman" w:cs="Times New Roman"/>
        </w:rPr>
      </w:pPr>
      <w:r w:rsidRPr="00F430F0">
        <w:rPr>
          <w:rStyle w:val="StyleStyleBold12pt"/>
          <w:rFonts w:ascii="Times New Roman" w:hAnsi="Times New Roman" w:cs="Times New Roman"/>
        </w:rPr>
        <w:t>Hardt and Negri 05</w:t>
      </w:r>
      <w:r w:rsidRPr="00F430F0">
        <w:rPr>
          <w:rFonts w:ascii="Times New Roman" w:hAnsi="Times New Roman" w:cs="Times New Roman"/>
        </w:rPr>
        <w:t xml:space="preserve"> (Hardt, Michael Ph.D Professor of Literature @ Duke University, and Antonio Negri, Ph.D, </w:t>
      </w:r>
      <w:r w:rsidRPr="00F430F0">
        <w:rPr>
          <w:rFonts w:ascii="Times New Roman" w:hAnsi="Times New Roman" w:cs="Times New Roman"/>
          <w:i/>
        </w:rPr>
        <w:t>Multitude: War and democracy in the age of empire</w:t>
      </w:r>
      <w:r w:rsidRPr="00F430F0">
        <w:rPr>
          <w:rFonts w:ascii="Times New Roman" w:hAnsi="Times New Roman" w:cs="Times New Roman"/>
        </w:rPr>
        <w:t>. Penguin 2005)</w:t>
      </w:r>
    </w:p>
    <w:p w14:paraId="40D8CCD9" w14:textId="77777777" w:rsidR="00FE29B2" w:rsidRPr="00F430F0" w:rsidRDefault="00FE29B2" w:rsidP="00FE29B2">
      <w:pPr>
        <w:rPr>
          <w:rFonts w:ascii="Times New Roman" w:hAnsi="Times New Roman" w:cs="Times New Roman"/>
        </w:rPr>
      </w:pPr>
    </w:p>
    <w:p w14:paraId="14C9C6F0" w14:textId="47E2C74C" w:rsidR="00FE29B2" w:rsidRPr="00F430F0" w:rsidRDefault="00FE29B2" w:rsidP="00FE29B2">
      <w:pPr>
        <w:rPr>
          <w:rFonts w:ascii="Times New Roman" w:hAnsi="Times New Roman" w:cs="Times New Roman"/>
          <w:b/>
          <w:sz w:val="22"/>
          <w:u w:val="single"/>
        </w:rPr>
      </w:pPr>
      <w:r w:rsidRPr="00F430F0">
        <w:rPr>
          <w:rStyle w:val="StyleBoldUnderline"/>
          <w:rFonts w:ascii="Times New Roman" w:hAnsi="Times New Roman" w:cs="Times New Roman"/>
        </w:rPr>
        <w:t>Violence is legitimated most effectively today</w:t>
      </w:r>
      <w:r w:rsidRPr="00F430F0">
        <w:rPr>
          <w:rFonts w:ascii="Times New Roman" w:hAnsi="Times New Roman" w:cs="Times New Roman"/>
          <w:sz w:val="16"/>
        </w:rPr>
        <w:t xml:space="preserve">, it seems to us, </w:t>
      </w:r>
      <w:r w:rsidRPr="00F430F0">
        <w:rPr>
          <w:rStyle w:val="StyleBoldUnderline"/>
          <w:rFonts w:ascii="Times New Roman" w:hAnsi="Times New Roman" w:cs="Times New Roman"/>
        </w:rPr>
        <w:t xml:space="preserve">not on any a priori framework, moral or legal, but only </w:t>
      </w:r>
      <w:r w:rsidRPr="00F430F0">
        <w:rPr>
          <w:rFonts w:ascii="Times New Roman" w:hAnsi="Times New Roman" w:cs="Times New Roman"/>
          <w:sz w:val="16"/>
        </w:rPr>
        <w:t>a posteriori,</w:t>
      </w:r>
      <w:r w:rsidRPr="00F430F0">
        <w:rPr>
          <w:rStyle w:val="StyleBoldUnderline"/>
          <w:rFonts w:ascii="Times New Roman" w:hAnsi="Times New Roman" w:cs="Times New Roman"/>
        </w:rPr>
        <w:t xml:space="preserve"> based on its results. It might seem that the violence of the strong is automatically legitimated and the violence of the weak immediately labeled terrorism, but the logic of legitimation has more to do with the effects of the violence</w:t>
      </w:r>
      <w:r w:rsidRPr="00F430F0">
        <w:rPr>
          <w:rFonts w:ascii="Times New Roman" w:hAnsi="Times New Roman" w:cs="Times New Roman"/>
          <w:sz w:val="16"/>
        </w:rPr>
        <w:t xml:space="preserve">. The reinforcement or reestablishment of the current global order is what retroactively legitimates the use of violence. </w:t>
      </w:r>
      <w:r w:rsidRPr="00F430F0">
        <w:rPr>
          <w:rStyle w:val="StyleBoldUnderline"/>
          <w:rFonts w:ascii="Times New Roman" w:hAnsi="Times New Roman" w:cs="Times New Roman"/>
        </w:rPr>
        <w:t xml:space="preserve">In the span of just over a decade we have seen the complete shift among these forms of legitimation. The first Gulf War was legitimated on the basis of international law, </w:t>
      </w:r>
      <w:r w:rsidRPr="00F430F0">
        <w:rPr>
          <w:rFonts w:ascii="Times New Roman" w:hAnsi="Times New Roman" w:cs="Times New Roman"/>
          <w:sz w:val="16"/>
        </w:rPr>
        <w:t xml:space="preserve">since it was aimed officially at restoring the sovereignty of Kuwait. </w:t>
      </w:r>
      <w:r w:rsidRPr="00F430F0">
        <w:rPr>
          <w:rStyle w:val="StyleBoldUnderline"/>
          <w:rFonts w:ascii="Times New Roman" w:hAnsi="Times New Roman" w:cs="Times New Roman"/>
        </w:rPr>
        <w:t>The NATO intervention in Kosovo, by contrast, sought legitimation on moral humanitarian grounds.</w:t>
      </w:r>
      <w:r w:rsidRPr="00F430F0">
        <w:rPr>
          <w:rFonts w:ascii="Times New Roman" w:hAnsi="Times New Roman" w:cs="Times New Roman"/>
          <w:sz w:val="16"/>
        </w:rPr>
        <w:t xml:space="preserve"> The second Gulf War, a preemptive war, calls for legiti­ mation primarily on the basis of its results.46 </w:t>
      </w:r>
      <w:r w:rsidRPr="00F430F0">
        <w:rPr>
          <w:rStyle w:val="StyleBoldUnderline"/>
          <w:rFonts w:ascii="Times New Roman" w:hAnsi="Times New Roman" w:cs="Times New Roman"/>
        </w:rPr>
        <w:t xml:space="preserve">A military and/or police power will be granted legitimacy as long and only as long as it is effective in rectifying global disorders-not necessarily bringing peace but main­ taining order. </w:t>
      </w:r>
      <w:r w:rsidRPr="00F430F0">
        <w:rPr>
          <w:rFonts w:ascii="Times New Roman" w:hAnsi="Times New Roman" w:cs="Times New Roman"/>
          <w:sz w:val="16"/>
        </w:rPr>
        <w:t xml:space="preserve">By this logic a </w:t>
      </w:r>
      <w:r w:rsidRPr="00F430F0">
        <w:rPr>
          <w:rStyle w:val="StyleBoldUnderline"/>
          <w:rFonts w:ascii="Times New Roman" w:hAnsi="Times New Roman" w:cs="Times New Roman"/>
        </w:rPr>
        <w:t>power such as the U.S. military can exercise violence that may or may not be legal or moral and as long as that violence results in the reproduction of imperial order it will be legitimated. As soon as the violence ceases to bring order</w:t>
      </w:r>
      <w:r w:rsidRPr="00F430F0">
        <w:rPr>
          <w:rFonts w:ascii="Times New Roman" w:hAnsi="Times New Roman" w:cs="Times New Roman"/>
          <w:sz w:val="16"/>
        </w:rPr>
        <w:t>, however, or as soon as it fails to pre­ serve the security of the present global order</w:t>
      </w:r>
      <w:r w:rsidRPr="00F430F0">
        <w:rPr>
          <w:rStyle w:val="StyleBoldUnderline"/>
          <w:rFonts w:ascii="Times New Roman" w:hAnsi="Times New Roman" w:cs="Times New Roman"/>
        </w:rPr>
        <w:t>, the legitimation will be re­ moved. This is a most precarious and unstable form of legitimation.</w:t>
      </w:r>
    </w:p>
    <w:p w14:paraId="0332ED55" w14:textId="77777777" w:rsidR="007C1F95" w:rsidRPr="00F430F0" w:rsidRDefault="007C1F95" w:rsidP="007C1F95">
      <w:pPr>
        <w:pStyle w:val="Heading3"/>
        <w:rPr>
          <w:rFonts w:ascii="Times New Roman" w:hAnsi="Times New Roman" w:cs="Times New Roman"/>
        </w:rPr>
      </w:pPr>
      <w:r w:rsidRPr="00F430F0">
        <w:rPr>
          <w:rFonts w:ascii="Times New Roman" w:hAnsi="Times New Roman" w:cs="Times New Roman"/>
        </w:rPr>
        <w:lastRenderedPageBreak/>
        <w:t>Impact—VTL</w:t>
      </w:r>
    </w:p>
    <w:p w14:paraId="53C799FD" w14:textId="77777777" w:rsidR="007C1F95" w:rsidRPr="00F430F0" w:rsidRDefault="007C1F95" w:rsidP="007C1F95">
      <w:pPr>
        <w:pStyle w:val="Heading4"/>
        <w:rPr>
          <w:rFonts w:cs="Times New Roman"/>
        </w:rPr>
      </w:pPr>
      <w:r w:rsidRPr="00F430F0">
        <w:rPr>
          <w:rFonts w:cs="Times New Roman"/>
        </w:rPr>
        <w:t>Security rhetoric is built on the neoliberal value of protecting productive life – this plays out along lines of race, gender and class.</w:t>
      </w:r>
    </w:p>
    <w:p w14:paraId="2B6B5D06" w14:textId="77777777" w:rsidR="007C1F95" w:rsidRPr="00F430F0" w:rsidRDefault="007C1F95" w:rsidP="007C1F95">
      <w:pPr>
        <w:rPr>
          <w:rStyle w:val="StyleStyleBold12pt"/>
          <w:rFonts w:ascii="Times New Roman" w:hAnsi="Times New Roman" w:cs="Times New Roman"/>
        </w:rPr>
      </w:pPr>
    </w:p>
    <w:p w14:paraId="50DC7F0D" w14:textId="77777777" w:rsidR="007C1F95" w:rsidRPr="00F430F0" w:rsidRDefault="007C1F95" w:rsidP="007C1F95">
      <w:pPr>
        <w:rPr>
          <w:rFonts w:ascii="Times New Roman" w:hAnsi="Times New Roman" w:cs="Times New Roman"/>
        </w:rPr>
      </w:pPr>
      <w:r w:rsidRPr="00F430F0">
        <w:rPr>
          <w:rStyle w:val="StyleStyleBold12pt"/>
          <w:rFonts w:ascii="Times New Roman" w:hAnsi="Times New Roman" w:cs="Times New Roman"/>
        </w:rPr>
        <w:t>Anderson 12</w:t>
      </w:r>
      <w:r w:rsidRPr="00F430F0">
        <w:rPr>
          <w:rFonts w:ascii="Times New Roman" w:hAnsi="Times New Roman" w:cs="Times New Roman"/>
        </w:rPr>
        <w:t xml:space="preserve"> (Ben Anderson, PhD and MA at Sheffield University, Department of Geography, Durham University, Affect and biopower: towards a politics of life, </w:t>
      </w:r>
      <w:hyperlink r:id="rId33" w:tooltip="Search for Transactions of the Institute of British Geographers" w:history="1">
        <w:r w:rsidRPr="00F430F0">
          <w:rPr>
            <w:rFonts w:ascii="Times New Roman" w:hAnsi="Times New Roman" w:cs="Times New Roman"/>
          </w:rPr>
          <w:t>Transactions of the Institute of British Geographers</w:t>
        </w:r>
      </w:hyperlink>
      <w:r w:rsidRPr="00F430F0">
        <w:rPr>
          <w:rFonts w:ascii="Times New Roman" w:hAnsi="Times New Roman" w:cs="Times New Roman"/>
        </w:rPr>
        <w:t>. Jan2012, Vol. 37 Issue 1, p28-43. 16p.)</w:t>
      </w:r>
    </w:p>
    <w:p w14:paraId="360307B1" w14:textId="77777777" w:rsidR="007C1F95" w:rsidRPr="00F430F0" w:rsidRDefault="007C1F95" w:rsidP="007C1F95">
      <w:pPr>
        <w:rPr>
          <w:rStyle w:val="StyleBoldUnderline"/>
          <w:rFonts w:ascii="Times New Roman" w:hAnsi="Times New Roman" w:cs="Times New Roman"/>
        </w:rPr>
      </w:pPr>
    </w:p>
    <w:p w14:paraId="2D4ACF58" w14:textId="2CDAAACD" w:rsidR="007C1F95" w:rsidRPr="00F430F0" w:rsidRDefault="007C1F95" w:rsidP="007C1F95">
      <w:pPr>
        <w:rPr>
          <w:rFonts w:ascii="Times New Roman" w:hAnsi="Times New Roman" w:cs="Times New Roman"/>
          <w:sz w:val="16"/>
        </w:rPr>
      </w:pPr>
      <w:r w:rsidRPr="00F430F0">
        <w:rPr>
          <w:rFonts w:ascii="Times New Roman" w:hAnsi="Times New Roman" w:cs="Times New Roman"/>
          <w:sz w:val="16"/>
        </w:rPr>
        <w:t xml:space="preserve">Discipline and biopolitics were, for Foucault (1978, 140), ‘essential elements’ in capitalism because they aimed to adjust or insert life into ﬁxed sites and processes of production. However, once value is extracted from all of life, the relation biopower has with contingency changes; the homeostasis and equilibrium that are the aim of discipline and biopolitics are no longer possible or desirable. On the one hand, </w:t>
      </w:r>
      <w:r w:rsidRPr="00F430F0">
        <w:rPr>
          <w:rStyle w:val="StyleBoldUnderline"/>
          <w:rFonts w:ascii="Times New Roman" w:hAnsi="Times New Roman" w:cs="Times New Roman"/>
        </w:rPr>
        <w:t>productive life must be constantly secured in relation to the dangers that lurk within it. Life is tensed on the verge of disasters that may emerge in unexpected and unanticipated ways to disrupt, momentarily or permanently, value-producing activities.</w:t>
      </w:r>
      <w:r w:rsidRPr="00F430F0">
        <w:rPr>
          <w:rFonts w:ascii="Times New Roman" w:hAnsi="Times New Roman" w:cs="Times New Roman"/>
          <w:sz w:val="16"/>
        </w:rPr>
        <w:t xml:space="preserve"> As Massumi (2009) has shown, </w:t>
      </w:r>
      <w:r w:rsidRPr="00F430F0">
        <w:rPr>
          <w:rStyle w:val="StyleBoldUnderline"/>
          <w:rFonts w:ascii="Times New Roman" w:hAnsi="Times New Roman" w:cs="Times New Roman"/>
        </w:rPr>
        <w:t>events ranging from terrorism to climate change have been governed as economic emergencies, which threaten to interrupt productive activity. On the other hand, the securing of life must not be antithetical to the positive development of a creative relation with contingency.</w:t>
      </w:r>
      <w:r w:rsidRPr="00F430F0">
        <w:rPr>
          <w:rFonts w:ascii="Times New Roman" w:hAnsi="Times New Roman" w:cs="Times New Roman"/>
          <w:sz w:val="16"/>
        </w:rPr>
        <w:t xml:space="preserve"> Life must be open to the unanticipated if the ‘freedom’ of commerce and self-fashioning individuals is to be enabled. Contingency is both threat and</w:t>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t xml:space="preserve"> opportunity in a ‘meta-stable’ world in which value-producing activities are found throughout life (Anderson 2010; Dillon 2007). In the context of this double relation with contingency, </w:t>
      </w:r>
      <w:r w:rsidRPr="00F430F0">
        <w:rPr>
          <w:rStyle w:val="StyleBoldUnderline"/>
          <w:rFonts w:ascii="Times New Roman" w:hAnsi="Times New Roman" w:cs="Times New Roman"/>
        </w:rPr>
        <w:t xml:space="preserve">a form of biopower emerges that addresses the interplay between freedom and danger: security. Security aims to either stop disruptive events before they occur, or prepare for an interval inbetween the occurrence of a disruptive event and it damaging a valued life. </w:t>
      </w:r>
      <w:r w:rsidRPr="00F430F0">
        <w:rPr>
          <w:rFonts w:ascii="Times New Roman" w:hAnsi="Times New Roman" w:cs="Times New Roman"/>
          <w:sz w:val="16"/>
        </w:rPr>
        <w:t xml:space="preserve">Neither relation with contingency necessarily involves forbidding or prescribing. Instead, security consists of a set of apparatuses that aim to regulate within reality, because the ﬁeld of intervention is a series of aleatory events that perpetually escape command. Foucault outlines how apparatuses of security regulate a speciﬁc spatial-temporal topology – milieus – not so much by establishing limits and frontiers, or ﬁxing locations, as above all and essentially, making possible, guaranteeing, and ensuring circulations: the circulation of people, merchandise, and air, etcetera. (2007, 29) Apparatuses of security function, then, to enable the circulations that deﬁne the personal and commerical ‘freedoms’ of liberal-democratic life. The means are an array of anticipatory logics (see Anderson 2010). For example, precautionary and preemptive logics are used to act before a determinate threat has emerged. Cutting across responses to climate change, terrorism and other events, precaution and preemption intervene in anticipation of disruption (de Goede and Randalls 2009). Pre-empting terror might involve identifying ‘suspicious’ activity by ‘joining the dots’ across transactions, credit card use, travel data and supermarket purchases, rather than simply stopping circulations per se (Amoore and de Goede 2008). By contrast, forms of emergency planning prepare for an ‘interval’ of emergency after a disruptive event has occurred but before valued circulations are irredeemably damaged (Anderson and Adey forthcoming). </w:t>
      </w:r>
      <w:r w:rsidRPr="00F430F0">
        <w:rPr>
          <w:rStyle w:val="StyleBoldUnderline"/>
          <w:rFonts w:ascii="Times New Roman" w:hAnsi="Times New Roman" w:cs="Times New Roman"/>
        </w:rPr>
        <w:t>What is prepared for is how to respond to an emergency in a way that stops the cascading ‘effects’ of events, minimises interruptions to normal life and ensures the continuity of the ‘critical infrastructures’ that enable circulations. Security can be understood as a break with discipline and an intensiﬁcation of biopolitics.</w:t>
      </w:r>
      <w:r w:rsidRPr="00F430F0">
        <w:rPr>
          <w:rFonts w:ascii="Times New Roman" w:hAnsi="Times New Roman" w:cs="Times New Roman"/>
          <w:sz w:val="16"/>
        </w:rPr>
        <w:t xml:space="preserve"> The spatial-temporal logic of discipline is discontinuous: it masses and individuates across institutional sites that are separate. By contrast, </w:t>
      </w:r>
      <w:r w:rsidRPr="00F430F0">
        <w:rPr>
          <w:rStyle w:val="StyleBoldUnderline"/>
          <w:rFonts w:ascii="Times New Roman" w:hAnsi="Times New Roman" w:cs="Times New Roman"/>
        </w:rPr>
        <w:t xml:space="preserve">security </w:t>
      </w:r>
      <w:r w:rsidRPr="00F430F0">
        <w:rPr>
          <w:rFonts w:ascii="Times New Roman" w:hAnsi="Times New Roman" w:cs="Times New Roman"/>
          <w:sz w:val="16"/>
        </w:rPr>
        <w:t>like biopolitics</w:t>
      </w:r>
      <w:r w:rsidRPr="00F430F0">
        <w:rPr>
          <w:rStyle w:val="StyleBoldUnderline"/>
          <w:rFonts w:ascii="Times New Roman" w:hAnsi="Times New Roman" w:cs="Times New Roman"/>
        </w:rPr>
        <w:t xml:space="preserve"> is dispersive.</w:t>
      </w:r>
      <w:r w:rsidRPr="00F430F0">
        <w:rPr>
          <w:rFonts w:ascii="Times New Roman" w:hAnsi="Times New Roman" w:cs="Times New Roman"/>
          <w:sz w:val="16"/>
        </w:rPr>
        <w:t xml:space="preserve"> States, commercial organisations or </w:t>
      </w:r>
      <w:r w:rsidRPr="00F430F0">
        <w:rPr>
          <w:rStyle w:val="StyleBoldUnderline"/>
          <w:rFonts w:ascii="Times New Roman" w:hAnsi="Times New Roman" w:cs="Times New Roman"/>
        </w:rPr>
        <w:t>networks</w:t>
      </w:r>
      <w:r w:rsidRPr="00F430F0">
        <w:rPr>
          <w:rFonts w:ascii="Times New Roman" w:hAnsi="Times New Roman" w:cs="Times New Roman"/>
          <w:sz w:val="16"/>
        </w:rPr>
        <w:t xml:space="preserve"> of governance act on circulations and interdependencies that </w:t>
      </w:r>
      <w:r w:rsidRPr="00F430F0">
        <w:rPr>
          <w:rStyle w:val="StyleBoldUnderline"/>
          <w:rFonts w:ascii="Times New Roman" w:hAnsi="Times New Roman" w:cs="Times New Roman"/>
        </w:rPr>
        <w:t xml:space="preserve">extend throughout a life understood to be tensed in a ‘state of constant metastability’ </w:t>
      </w:r>
      <w:r w:rsidRPr="00F430F0">
        <w:rPr>
          <w:rFonts w:ascii="Times New Roman" w:hAnsi="Times New Roman" w:cs="Times New Roman"/>
          <w:sz w:val="16"/>
        </w:rPr>
        <w:t xml:space="preserve">(Deleuze 1995, 179). </w:t>
      </w:r>
      <w:r w:rsidRPr="00F430F0">
        <w:rPr>
          <w:rStyle w:val="StyleBoldUnderline"/>
          <w:rFonts w:ascii="Times New Roman" w:hAnsi="Times New Roman" w:cs="Times New Roman"/>
        </w:rPr>
        <w:t>The object targets of ‘security’ are processes of emergence that may become determinate threats</w:t>
      </w:r>
      <w:r w:rsidRPr="00F430F0">
        <w:rPr>
          <w:rFonts w:ascii="Times New Roman" w:hAnsi="Times New Roman" w:cs="Times New Roman"/>
          <w:sz w:val="16"/>
        </w:rPr>
        <w:t xml:space="preserve">. In comparison to the distinction between normal⁄abnormal that underpins discipline and biopolitics, </w:t>
      </w:r>
      <w:r w:rsidRPr="00F430F0">
        <w:rPr>
          <w:rStyle w:val="StyleBoldUnderline"/>
          <w:rFonts w:ascii="Times New Roman" w:hAnsi="Times New Roman" w:cs="Times New Roman"/>
        </w:rPr>
        <w:t>securing a ‘meta-stable’ life works through</w:t>
      </w:r>
      <w:r w:rsidRPr="00F430F0">
        <w:rPr>
          <w:rFonts w:ascii="Times New Roman" w:hAnsi="Times New Roman" w:cs="Times New Roman"/>
          <w:sz w:val="16"/>
        </w:rPr>
        <w:t xml:space="preserve"> what Massumi (1998, 57) terms </w:t>
      </w:r>
      <w:r w:rsidRPr="00F430F0">
        <w:rPr>
          <w:rStyle w:val="StyleBoldUnderline"/>
          <w:rFonts w:ascii="Times New Roman" w:hAnsi="Times New Roman" w:cs="Times New Roman"/>
        </w:rPr>
        <w:t>a ‘rapid inﬂation’ of the ‘normative’ whereby ‘classiﬁcatory and regulative mechanisms are elaborated for every socially recognisable state of being</w:t>
      </w:r>
      <w:r w:rsidRPr="00F430F0">
        <w:rPr>
          <w:rFonts w:ascii="Times New Roman" w:hAnsi="Times New Roman" w:cs="Times New Roman"/>
          <w:sz w:val="16"/>
        </w:rPr>
        <w:t xml:space="preserve">’ (on ‘curves of normality’ and differential ‘mobile norms’, see also Foucault 2007, 63). </w:t>
      </w:r>
      <w:r w:rsidRPr="00F430F0">
        <w:rPr>
          <w:rStyle w:val="StyleBoldUnderline"/>
          <w:rFonts w:ascii="Times New Roman" w:hAnsi="Times New Roman" w:cs="Times New Roman"/>
        </w:rPr>
        <w:t>The consequence is that all of life is assayed in ways that may reproduce forms of racialised suspicions or fears</w:t>
      </w:r>
      <w:r w:rsidRPr="00F430F0">
        <w:rPr>
          <w:rFonts w:ascii="Times New Roman" w:hAnsi="Times New Roman" w:cs="Times New Roman"/>
          <w:sz w:val="16"/>
        </w:rPr>
        <w:t xml:space="preserve"> (Adey 2009; Puar 2007).</w:t>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is a bleak picture; as production extends to all of life, all of life must be secured to ensure ‘good’ circulations amid threats that are imminent to life</w:t>
      </w:r>
      <w:r w:rsidRPr="00F430F0">
        <w:rPr>
          <w:rFonts w:ascii="Times New Roman" w:hAnsi="Times New Roman" w:cs="Times New Roman"/>
          <w:sz w:val="16"/>
        </w:rPr>
        <w:t xml:space="preserve">. At its limit, </w:t>
      </w:r>
      <w:r w:rsidRPr="00F430F0">
        <w:rPr>
          <w:rStyle w:val="StyleBoldUnderline"/>
          <w:rFonts w:ascii="Times New Roman" w:hAnsi="Times New Roman" w:cs="Times New Roman"/>
        </w:rPr>
        <w:t>security becomes war and life is killed to protect valued lives</w:t>
      </w:r>
      <w:r w:rsidRPr="00F430F0">
        <w:rPr>
          <w:rFonts w:ascii="Times New Roman" w:hAnsi="Times New Roman" w:cs="Times New Roman"/>
          <w:sz w:val="16"/>
        </w:rPr>
        <w:t xml:space="preserve"> (Dillon and Reid 2009). For example, the extension and blurring of counter-terrorism and counter-insurgency may herald a ‘new normal’ of perpetual peace–war in which threats are acted on before they emerge as threats (Anderson 2011; Gregory 2010).</w:t>
      </w:r>
    </w:p>
    <w:p w14:paraId="0491B52A" w14:textId="77777777" w:rsidR="00A77A5F" w:rsidRPr="00F430F0" w:rsidRDefault="00A77A5F" w:rsidP="00A77A5F">
      <w:pPr>
        <w:rPr>
          <w:rFonts w:ascii="Times New Roman" w:hAnsi="Times New Roman" w:cs="Times New Roman"/>
          <w:sz w:val="16"/>
        </w:rPr>
      </w:pPr>
    </w:p>
    <w:p w14:paraId="64DFC474" w14:textId="77777777" w:rsidR="00A77A5F" w:rsidRPr="00F430F0" w:rsidRDefault="00A77A5F" w:rsidP="00A77A5F">
      <w:pPr>
        <w:rPr>
          <w:rFonts w:ascii="Times New Roman" w:hAnsi="Times New Roman" w:cs="Times New Roman"/>
          <w:sz w:val="16"/>
        </w:rPr>
      </w:pPr>
    </w:p>
    <w:p w14:paraId="778078D1" w14:textId="77777777" w:rsidR="00A77A5F" w:rsidRPr="00F430F0" w:rsidRDefault="00A77A5F" w:rsidP="00A77A5F">
      <w:pPr>
        <w:rPr>
          <w:rFonts w:ascii="Times New Roman" w:hAnsi="Times New Roman" w:cs="Times New Roman"/>
        </w:rPr>
      </w:pPr>
    </w:p>
    <w:p w14:paraId="16A7F299" w14:textId="77777777" w:rsidR="00A77A5F" w:rsidRPr="00F430F0" w:rsidRDefault="00A77A5F" w:rsidP="00A77A5F">
      <w:pPr>
        <w:rPr>
          <w:rStyle w:val="Heading4Char"/>
          <w:rFonts w:cs="Times New Roman"/>
        </w:rPr>
      </w:pPr>
      <w:r w:rsidRPr="00F430F0">
        <w:rPr>
          <w:rFonts w:ascii="Times New Roman" w:hAnsi="Times New Roman" w:cs="Times New Roman"/>
        </w:rPr>
        <w:t>S</w:t>
      </w:r>
      <w:r w:rsidRPr="00F430F0">
        <w:rPr>
          <w:rStyle w:val="Heading4Char"/>
          <w:rFonts w:cs="Times New Roman"/>
        </w:rPr>
        <w:t xml:space="preserve">ecurity is a global phenomenon which fuels a single system of domination throughout the world. The possibility of reclaiming our freedom lies in each moment of resistance. </w:t>
      </w:r>
    </w:p>
    <w:p w14:paraId="4412970C" w14:textId="77777777" w:rsidR="00A77A5F" w:rsidRPr="00F430F0" w:rsidRDefault="00A77A5F" w:rsidP="00A77A5F">
      <w:pPr>
        <w:rPr>
          <w:rFonts w:ascii="Times New Roman" w:hAnsi="Times New Roman" w:cs="Times New Roman"/>
        </w:rPr>
      </w:pPr>
    </w:p>
    <w:p w14:paraId="18397B6F" w14:textId="77777777" w:rsidR="00A77A5F" w:rsidRPr="00F430F0" w:rsidRDefault="00A77A5F" w:rsidP="00A77A5F">
      <w:pPr>
        <w:rPr>
          <w:rStyle w:val="StyleStyleBold12pt"/>
          <w:rFonts w:ascii="Times New Roman" w:hAnsi="Times New Roman" w:cs="Times New Roman"/>
        </w:rPr>
      </w:pPr>
      <w:r w:rsidRPr="00F430F0">
        <w:rPr>
          <w:rStyle w:val="StyleStyleBold12pt"/>
          <w:rFonts w:ascii="Times New Roman" w:hAnsi="Times New Roman" w:cs="Times New Roman"/>
        </w:rPr>
        <w:t>Hardt &amp; Negri 2012</w:t>
      </w:r>
    </w:p>
    <w:p w14:paraId="7040FD28" w14:textId="6CD3B86E" w:rsidR="00A77A5F" w:rsidRPr="00F430F0" w:rsidRDefault="00A77A5F" w:rsidP="00A77A5F">
      <w:pPr>
        <w:rPr>
          <w:rFonts w:ascii="Times New Roman" w:hAnsi="Times New Roman" w:cs="Times New Roman"/>
          <w:sz w:val="16"/>
        </w:rPr>
      </w:pPr>
      <w:r w:rsidRPr="00F430F0">
        <w:rPr>
          <w:rFonts w:ascii="Times New Roman" w:hAnsi="Times New Roman" w:cs="Times New Roman"/>
          <w:sz w:val="16"/>
        </w:rPr>
        <w:t>(Michael Hardt and Antonio Negri,</w:t>
      </w:r>
      <w:r w:rsidRPr="00F430F0">
        <w:rPr>
          <w:rFonts w:ascii="Times New Roman" w:hAnsi="Times New Roman" w:cs="Times New Roman"/>
        </w:rPr>
        <w:t xml:space="preserve"> </w:t>
      </w:r>
      <w:r w:rsidRPr="00F430F0">
        <w:rPr>
          <w:rFonts w:ascii="Times New Roman" w:hAnsi="Times New Roman" w:cs="Times New Roman"/>
          <w:sz w:val="16"/>
        </w:rPr>
        <w:t>MULTITUDE</w:t>
      </w:r>
      <w:r w:rsidRPr="00F430F0">
        <w:rPr>
          <w:rFonts w:ascii="Times New Roman" w:hAnsi="Times New Roman" w:cs="Times New Roman"/>
          <w:sz w:val="12"/>
        </w:rPr>
        <w:t xml:space="preserve"> </w:t>
      </w:r>
      <w:r w:rsidRPr="00F430F0">
        <w:rPr>
          <w:rFonts w:ascii="Times New Roman" w:hAnsi="Times New Roman" w:cs="Times New Roman"/>
          <w:sz w:val="16"/>
        </w:rPr>
        <w:t>WAR AND DEMOCRACY</w:t>
      </w:r>
      <w:r w:rsidRPr="00F430F0">
        <w:rPr>
          <w:rFonts w:ascii="Times New Roman" w:hAnsi="Times New Roman" w:cs="Times New Roman"/>
          <w:sz w:val="12"/>
        </w:rPr>
        <w:t xml:space="preserve"> </w:t>
      </w:r>
      <w:r w:rsidRPr="00F430F0">
        <w:rPr>
          <w:rFonts w:ascii="Times New Roman" w:hAnsi="Times New Roman" w:cs="Times New Roman"/>
          <w:sz w:val="16"/>
        </w:rPr>
        <w:t>IN THE AGE OF EMPIRE Michael Hardt is Professor of Literature and Italian at Duke University.</w:t>
      </w:r>
      <w:r w:rsidRPr="00F430F0">
        <w:rPr>
          <w:rFonts w:ascii="Times New Roman" w:hAnsi="Times New Roman" w:cs="Times New Roman"/>
          <w:sz w:val="12"/>
        </w:rPr>
        <w:t xml:space="preserve"> </w:t>
      </w:r>
      <w:r w:rsidRPr="00F430F0">
        <w:rPr>
          <w:rFonts w:ascii="Times New Roman" w:hAnsi="Times New Roman" w:cs="Times New Roman"/>
          <w:sz w:val="16"/>
        </w:rPr>
        <w:t>Antonio Negri is an independent researcher and writer. He has been a Lecturer in Political Science at the University of Paris and a Professor of Political Science at the University of Padua.</w:t>
      </w:r>
      <w:r w:rsidRPr="00F430F0">
        <w:rPr>
          <w:rFonts w:ascii="Times New Roman" w:hAnsi="Times New Roman" w:cs="Times New Roman"/>
        </w:rPr>
        <w:t xml:space="preserve"> </w:t>
      </w:r>
      <w:r w:rsidRPr="00F430F0">
        <w:rPr>
          <w:rFonts w:ascii="Times New Roman" w:hAnsi="Times New Roman" w:cs="Times New Roman"/>
          <w:sz w:val="16"/>
        </w:rPr>
        <w:t>July 26, 2005 pg352-353)</w:t>
      </w:r>
    </w:p>
    <w:p w14:paraId="083CCB57" w14:textId="77777777" w:rsidR="00A77A5F" w:rsidRPr="00F430F0" w:rsidRDefault="00A77A5F" w:rsidP="00A77A5F">
      <w:pPr>
        <w:rPr>
          <w:rFonts w:ascii="Times New Roman" w:hAnsi="Times New Roman" w:cs="Times New Roman"/>
          <w:sz w:val="16"/>
        </w:rPr>
      </w:pPr>
    </w:p>
    <w:p w14:paraId="1F5179FC" w14:textId="12B51AAD" w:rsidR="00A77A5F" w:rsidRPr="00F430F0" w:rsidRDefault="00A77A5F" w:rsidP="00A77A5F">
      <w:pPr>
        <w:rPr>
          <w:rStyle w:val="StyleBoldUnderline"/>
          <w:rFonts w:ascii="Times New Roman" w:hAnsi="Times New Roman" w:cs="Times New Roman"/>
        </w:rPr>
      </w:pPr>
      <w:r w:rsidRPr="00F430F0">
        <w:rPr>
          <w:rFonts w:ascii="Times New Roman" w:hAnsi="Times New Roman" w:cs="Times New Roman"/>
          <w:sz w:val="16"/>
        </w:rPr>
        <w:t xml:space="preserve">This political project of the multitude, however, must find a way to confront the conditions of our contemporary reality. Its project of love might seem out of place in a world like ours in which the global order bases and legitimates its power in war, degrading and suspending all democratic mechanisms. </w:t>
      </w:r>
      <w:r w:rsidRPr="00F430F0">
        <w:rPr>
          <w:rStyle w:val="StyleBoldUnderline"/>
          <w:rFonts w:ascii="Times New Roman" w:hAnsi="Times New Roman" w:cs="Times New Roman"/>
        </w:rPr>
        <w:t xml:space="preserve">This crisis of democracy is not specific to EuroAmerica or any region of the globe; the crisis of representation and the </w:t>
      </w:r>
      <w:r w:rsidRPr="00F430F0">
        <w:rPr>
          <w:rStyle w:val="StyleBoldUnderline"/>
          <w:rFonts w:ascii="Times New Roman" w:hAnsi="Times New Roman" w:cs="Times New Roman"/>
        </w:rPr>
        <w:lastRenderedPageBreak/>
        <w:t>corruption of the forms of democracy is a planetary condition</w:t>
      </w:r>
      <w:r w:rsidRPr="00F430F0">
        <w:rPr>
          <w:rFonts w:ascii="Times New Roman" w:hAnsi="Times New Roman" w:cs="Times New Roman"/>
          <w:sz w:val="16"/>
        </w:rPr>
        <w:t xml:space="preserve">, immediately evident in all the nation-states, insuperable in the regional communities of contiguous states, and violently expressed at the global, imperial level. </w:t>
      </w:r>
      <w:r w:rsidRPr="00F430F0">
        <w:rPr>
          <w:rStyle w:val="StyleBoldUnderline"/>
          <w:rFonts w:ascii="Times New Roman" w:hAnsi="Times New Roman" w:cs="Times New Roman"/>
        </w:rPr>
        <w:t>The global crisis of democracy affects every form of government in the world. The interminable state of global war is a condition that contributes to the contemporary tendency toward the formation of a single, monarchical system of domination over the world.</w:t>
      </w:r>
      <w:r w:rsidRPr="00F430F0">
        <w:rPr>
          <w:rFonts w:ascii="Times New Roman" w:hAnsi="Times New Roman" w:cs="Times New Roman"/>
          <w:sz w:val="16"/>
        </w:rPr>
        <w:t xml:space="preserve"> We are not convinced, in fact we are highly skeptical, that such monarchical, unilateralist control over Empire can be successfully established, but the tendency itself, even without being realized, destabilizes all previous forms of authority, throws every political order in crisis, and pushes farther away the hope of democracy. </w:t>
      </w:r>
      <w:r w:rsidRPr="00F430F0">
        <w:rPr>
          <w:rStyle w:val="StyleBoldUnderline"/>
          <w:rFonts w:ascii="Times New Roman" w:hAnsi="Times New Roman" w:cs="Times New Roman"/>
        </w:rPr>
        <w:t xml:space="preserve">Political, economic, and social crises accumulate one on the other and link to each other in insolvable knots. They send ripples, waves, and monsoons of crisis and rupture across the oceans: </w:t>
      </w:r>
      <w:r w:rsidRPr="00F430F0">
        <w:rPr>
          <w:rFonts w:ascii="Times New Roman" w:hAnsi="Times New Roman" w:cs="Times New Roman"/>
          <w:sz w:val="16"/>
        </w:rPr>
        <w:t xml:space="preserve">across the North Atlantic from North America to Europe, across the South Atlantic from Latin America to Africa, across the Indian Ocean from the Arab world to South Asia, across the Pacific from East Asia to the Americas. It seems to many today that the global order of our recent past, </w:t>
      </w:r>
      <w:r w:rsidRPr="00F430F0">
        <w:rPr>
          <w:rStyle w:val="StyleBoldUnderline"/>
          <w:rFonts w:ascii="Times New Roman" w:hAnsi="Times New Roman" w:cs="Times New Roman"/>
        </w:rPr>
        <w:t>the cold war, was paradoxically the last moment of relatively peaceful global cohabitation and the bipolar arrangement of explicit violence and reciprocal, mutually legitimating regimes was perhaps the limit of a situation that quickly became extremely destructive.</w:t>
      </w:r>
      <w:r w:rsidRPr="00F430F0">
        <w:rPr>
          <w:rFonts w:ascii="Times New Roman" w:hAnsi="Times New Roman" w:cs="Times New Roman"/>
          <w:sz w:val="16"/>
        </w:rPr>
        <w:t xml:space="preserve"> Now, with the cold war over and the first experiments of global order completed, we cannot help but recognize the planet as a sick body and the global crisis of democracy as a symptom of corruption and disorder. There is, however, another side to the real conditions that confront the political project of the multitude</w:t>
      </w:r>
      <w:r w:rsidRPr="00F430F0">
        <w:rPr>
          <w:rStyle w:val="StyleBoldUnderline"/>
          <w:rFonts w:ascii="Times New Roman" w:hAnsi="Times New Roman" w:cs="Times New Roman"/>
        </w:rPr>
        <w:t>. Despite the constant threat of violence and war, despite the sickness of the planet and its political systems, never before has the restlessness for freedom and democracy been so widespread throughout the world</w:t>
      </w:r>
      <w:r w:rsidRPr="00F430F0">
        <w:rPr>
          <w:rFonts w:ascii="Times New Roman" w:hAnsi="Times New Roman" w:cs="Times New Roman"/>
          <w:sz w:val="16"/>
        </w:rPr>
        <w:t xml:space="preserve">. As we saw earlier, </w:t>
      </w:r>
      <w:r w:rsidRPr="00F430F0">
        <w:rPr>
          <w:rStyle w:val="StyleBoldUnderline"/>
          <w:rFonts w:ascii="Times New Roman" w:hAnsi="Times New Roman" w:cs="Times New Roman"/>
        </w:rPr>
        <w:t>there are interminable lists of grievances against the current global order, not only against poverty and starvation and not only against political and economic inequalities and injustices, but also against the corruption of life in its entirety.</w:t>
      </w:r>
      <w:r w:rsidRPr="00F430F0">
        <w:rPr>
          <w:rFonts w:ascii="Times New Roman" w:hAnsi="Times New Roman" w:cs="Times New Roman"/>
          <w:sz w:val="16"/>
        </w:rPr>
        <w:t xml:space="preserve"> We also saw that in addition to the grievances </w:t>
      </w:r>
      <w:r w:rsidRPr="00F430F0">
        <w:rPr>
          <w:rStyle w:val="StyleBoldUnderline"/>
          <w:rFonts w:ascii="Times New Roman" w:hAnsi="Times New Roman" w:cs="Times New Roman"/>
        </w:rPr>
        <w:t>there are countless proposals to reform the global system to make it more democratic.</w:t>
      </w:r>
      <w:r w:rsidRPr="00F430F0">
        <w:rPr>
          <w:rFonts w:ascii="Times New Roman" w:hAnsi="Times New Roman" w:cs="Times New Roman"/>
          <w:sz w:val="16"/>
        </w:rPr>
        <w:t xml:space="preserve"> All of this global ferment and all these expressions of fury and hope demonstrate a growing and indomitable desire for a democratic world. Every sign of the corruption of power and every crisis of democratic representation, on all levels of the global hierarchy, is confronted by a democratic will to power. </w:t>
      </w:r>
      <w:r w:rsidRPr="00F430F0">
        <w:rPr>
          <w:rStyle w:val="StyleBoldUnderline"/>
          <w:rFonts w:ascii="Times New Roman" w:hAnsi="Times New Roman" w:cs="Times New Roman"/>
        </w:rPr>
        <w:t>This world of rage and love is the real foundation on which the constituent power of the multitude rests.</w:t>
      </w:r>
    </w:p>
    <w:p w14:paraId="13ACEE49" w14:textId="77777777" w:rsidR="00A77A5F" w:rsidRPr="00F430F0" w:rsidRDefault="00A77A5F" w:rsidP="00A77A5F">
      <w:pPr>
        <w:rPr>
          <w:rFonts w:ascii="Times New Roman" w:hAnsi="Times New Roman" w:cs="Times New Roman"/>
        </w:rPr>
      </w:pPr>
    </w:p>
    <w:p w14:paraId="543F5271" w14:textId="1DCA6226" w:rsidR="00FE29B2" w:rsidRPr="00F430F0" w:rsidRDefault="00FE29B2" w:rsidP="00FE29B2">
      <w:pPr>
        <w:pStyle w:val="Heading3"/>
        <w:rPr>
          <w:rFonts w:ascii="Times New Roman" w:hAnsi="Times New Roman" w:cs="Times New Roman"/>
        </w:rPr>
      </w:pPr>
      <w:r w:rsidRPr="00F430F0">
        <w:rPr>
          <w:rFonts w:ascii="Times New Roman" w:hAnsi="Times New Roman" w:cs="Times New Roman"/>
        </w:rPr>
        <w:lastRenderedPageBreak/>
        <w:t xml:space="preserve">Impact—Warfare </w:t>
      </w:r>
    </w:p>
    <w:p w14:paraId="1A3005DF" w14:textId="77777777" w:rsidR="00FE29B2" w:rsidRPr="00F430F0" w:rsidRDefault="00FE29B2" w:rsidP="00FE29B2">
      <w:pPr>
        <w:pStyle w:val="Heading4"/>
        <w:rPr>
          <w:rFonts w:cs="Times New Roman"/>
        </w:rPr>
      </w:pPr>
      <w:r w:rsidRPr="00F430F0">
        <w:rPr>
          <w:rFonts w:cs="Times New Roman"/>
        </w:rPr>
        <w:t>War has become a permanent form of relations in the nature of politics- retrenching the state makes it impossible to solve war</w:t>
      </w:r>
    </w:p>
    <w:p w14:paraId="3F5DF961" w14:textId="77777777" w:rsidR="00FE29B2" w:rsidRPr="00F430F0" w:rsidRDefault="00FE29B2" w:rsidP="00FE29B2">
      <w:pPr>
        <w:rPr>
          <w:rStyle w:val="StyleStyleBold12pt"/>
          <w:rFonts w:ascii="Times New Roman" w:hAnsi="Times New Roman" w:cs="Times New Roman"/>
        </w:rPr>
      </w:pPr>
    </w:p>
    <w:p w14:paraId="1334CF04" w14:textId="77777777" w:rsidR="00FE29B2" w:rsidRPr="00F430F0" w:rsidRDefault="00FE29B2" w:rsidP="00FE29B2">
      <w:pPr>
        <w:rPr>
          <w:rFonts w:ascii="Times New Roman" w:hAnsi="Times New Roman" w:cs="Times New Roman"/>
        </w:rPr>
      </w:pPr>
      <w:r w:rsidRPr="00F430F0">
        <w:rPr>
          <w:rStyle w:val="StyleStyleBold12pt"/>
          <w:rFonts w:ascii="Times New Roman" w:hAnsi="Times New Roman" w:cs="Times New Roman"/>
        </w:rPr>
        <w:t>Hardt and Negri 05</w:t>
      </w:r>
      <w:r w:rsidRPr="00F430F0">
        <w:rPr>
          <w:rFonts w:ascii="Times New Roman" w:hAnsi="Times New Roman" w:cs="Times New Roman"/>
        </w:rPr>
        <w:t xml:space="preserve"> (Hardt, Michael Ph.D Professor of Literature @ Duke University, and Antonio Negri, Ph.D, </w:t>
      </w:r>
      <w:r w:rsidRPr="00F430F0">
        <w:rPr>
          <w:rFonts w:ascii="Times New Roman" w:hAnsi="Times New Roman" w:cs="Times New Roman"/>
          <w:i/>
        </w:rPr>
        <w:t>Multitude: War and democracy in the age of empire</w:t>
      </w:r>
      <w:r w:rsidRPr="00F430F0">
        <w:rPr>
          <w:rFonts w:ascii="Times New Roman" w:hAnsi="Times New Roman" w:cs="Times New Roman"/>
        </w:rPr>
        <w:t>. Penguin 2005)</w:t>
      </w:r>
    </w:p>
    <w:p w14:paraId="6BF67895" w14:textId="77777777" w:rsidR="00FE29B2" w:rsidRPr="00F430F0" w:rsidRDefault="00FE29B2" w:rsidP="00FE29B2">
      <w:pPr>
        <w:rPr>
          <w:rFonts w:ascii="Times New Roman" w:hAnsi="Times New Roman" w:cs="Times New Roman"/>
        </w:rPr>
      </w:pPr>
    </w:p>
    <w:p w14:paraId="697CEBCE" w14:textId="16D7F393" w:rsidR="00FE29B2" w:rsidRPr="00F430F0" w:rsidRDefault="00FE29B2" w:rsidP="00FE29B2">
      <w:pPr>
        <w:widowControl w:val="0"/>
        <w:autoSpaceDE w:val="0"/>
        <w:autoSpaceDN w:val="0"/>
        <w:adjustRightInd w:val="0"/>
        <w:spacing w:after="240"/>
        <w:rPr>
          <w:rStyle w:val="StyleBoldUnderline"/>
          <w:rFonts w:ascii="Times New Roman" w:hAnsi="Times New Roman" w:cs="Times New Roman"/>
        </w:rPr>
      </w:pPr>
      <w:r w:rsidRPr="00F430F0">
        <w:rPr>
          <w:rFonts w:ascii="Times New Roman" w:hAnsi="Times New Roman" w:cs="Times New Roman"/>
          <w:sz w:val="16"/>
        </w:rPr>
        <w:t xml:space="preserve"> Let us go back and start again from the basic elements of our global state of war. </w:t>
      </w:r>
      <w:r w:rsidRPr="00F430F0">
        <w:rPr>
          <w:rStyle w:val="StyleBoldUnderline"/>
          <w:rFonts w:ascii="Times New Roman" w:hAnsi="Times New Roman" w:cs="Times New Roman"/>
        </w:rPr>
        <w:t>When the state of exception becomes the rule and when wartime becomes an interminable condition, then the traditional distinction between war and politics becomes increasingly blurred. The tradition of tragic drama</w:t>
      </w:r>
      <w:r w:rsidRPr="00F430F0">
        <w:rPr>
          <w:rFonts w:ascii="Times New Roman" w:hAnsi="Times New Roman" w:cs="Times New Roman"/>
          <w:sz w:val="16"/>
        </w:rPr>
        <w:t xml:space="preserve">, from Aeschylus to Shakespeare, </w:t>
      </w:r>
      <w:r w:rsidRPr="00F430F0">
        <w:rPr>
          <w:rStyle w:val="StyleBoldUnderline"/>
          <w:rFonts w:ascii="Times New Roman" w:hAnsi="Times New Roman" w:cs="Times New Roman"/>
        </w:rPr>
        <w:t>has continually emphasized the interminable and proliferating nature of war</w:t>
      </w:r>
      <w:r w:rsidRPr="00F430F0">
        <w:rPr>
          <w:rFonts w:ascii="Times New Roman" w:hAnsi="Times New Roman" w:cs="Times New Roman"/>
          <w:sz w:val="16"/>
        </w:rPr>
        <w:t xml:space="preserve">. IS Today, however, </w:t>
      </w:r>
      <w:r w:rsidRPr="00F430F0">
        <w:rPr>
          <w:rStyle w:val="StyleBoldUnderline"/>
          <w:rFonts w:ascii="Times New Roman" w:hAnsi="Times New Roman" w:cs="Times New Roman"/>
        </w:rPr>
        <w:t>war tends to extend even farther, becoming a permanent social relation</w:t>
      </w:r>
      <w:r w:rsidRPr="00F430F0">
        <w:rPr>
          <w:rFonts w:ascii="Times New Roman" w:hAnsi="Times New Roman" w:cs="Times New Roman"/>
          <w:sz w:val="16"/>
        </w:rPr>
        <w:t xml:space="preserve">. Some contemporary authors try to express this novelty by reversing the Clause­ witz formula that we cited earlier: </w:t>
      </w:r>
      <w:r w:rsidRPr="00F430F0">
        <w:rPr>
          <w:rStyle w:val="StyleBoldUnderline"/>
          <w:rFonts w:ascii="Times New Roman" w:hAnsi="Times New Roman" w:cs="Times New Roman"/>
        </w:rPr>
        <w:t>it may be that war is a continuation of politics by other means, but politics itself is increasingly becoming war conducted by other means</w:t>
      </w:r>
      <w:r w:rsidRPr="00F430F0">
        <w:rPr>
          <w:rFonts w:ascii="Times New Roman" w:hAnsi="Times New Roman" w:cs="Times New Roman"/>
          <w:sz w:val="16"/>
        </w:rPr>
        <w:t xml:space="preserve">.I6 War, that is to say, is becoming the primary organizing principle of society, and politics merely one of its means or guises. What appears as civil peace, then, really only puts an end to one form of war and opens the way for another. Of course, theorists of insurrection and revolutionary politics, particularly in the anarchist and communist traditions, have long made similar claims about the indistinction of war and politics: Mao Zedong, for in­ stance, claimed that politics is simply war without bloodshed, and Antonio Gramsci in a rather different framework divided political strategies be- tween wars of position and wars of maneuver. These theorists, however, were dealing with exceptional social periods, that is, times of insurrection and revolution. </w:t>
      </w:r>
      <w:r w:rsidRPr="00F430F0">
        <w:rPr>
          <w:rStyle w:val="StyleBoldUnderline"/>
          <w:rFonts w:ascii="Times New Roman" w:hAnsi="Times New Roman" w:cs="Times New Roman"/>
        </w:rPr>
        <w:t>What is distinctive and new about the claim that politics is the continuation of war is that it refers to power in its normal functioning, everywhere and always, outside and within each society.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Michel Foucault goes so far as to say that the socially pacifying function of political power involves constantly reinscribing this fundamental relationship of force in a sort of silent war and reinscribing it too in the social institutions, systems of economic inequality,</w:t>
      </w:r>
      <w:r w:rsidRPr="00F430F0">
        <w:rPr>
          <w:rFonts w:ascii="Times New Roman" w:hAnsi="Times New Roman" w:cs="Times New Roman"/>
          <w:sz w:val="16"/>
        </w:rPr>
        <w:t xml:space="preserve"> and even the spheres of personal and sexual rela­ tions.I? </w:t>
      </w:r>
      <w:r w:rsidRPr="00F430F0">
        <w:rPr>
          <w:rStyle w:val="StyleBoldUnderline"/>
          <w:rFonts w:ascii="Times New Roman" w:hAnsi="Times New Roman" w:cs="Times New Roman"/>
        </w:rPr>
        <w:t>War, in other words, becomes the general matrix for all relations of power and techniques of domination</w:t>
      </w:r>
      <w:r w:rsidRPr="00F430F0">
        <w:rPr>
          <w:rFonts w:ascii="Times New Roman" w:hAnsi="Times New Roman" w:cs="Times New Roman"/>
          <w:sz w:val="16"/>
        </w:rPr>
        <w:t xml:space="preserve">, whether or not bloodshed is in­ volved. </w:t>
      </w:r>
      <w:r w:rsidRPr="00F430F0">
        <w:rPr>
          <w:rStyle w:val="StyleBoldUnderline"/>
          <w:rFonts w:ascii="Times New Roman" w:hAnsi="Times New Roman" w:cs="Times New Roman"/>
        </w:rPr>
        <w:t>War has become a regime of biopower, that is, a form of rule aimed not only at controlling the population but producing and reproducing all aspects of social life</w:t>
      </w:r>
      <w:r w:rsidRPr="00F430F0">
        <w:rPr>
          <w:rFonts w:ascii="Times New Roman" w:hAnsi="Times New Roman" w:cs="Times New Roman"/>
          <w:sz w:val="16"/>
        </w:rPr>
        <w:t xml:space="preserve">.18 </w:t>
      </w:r>
      <w:r w:rsidRPr="00F430F0">
        <w:rPr>
          <w:rStyle w:val="StyleBoldUnderline"/>
          <w:rFonts w:ascii="Times New Roman" w:hAnsi="Times New Roman" w:cs="Times New Roman"/>
        </w:rPr>
        <w:t xml:space="preserve">This war brings death but also, paradoxically, must produce life. </w:t>
      </w:r>
      <w:r w:rsidRPr="00F430F0">
        <w:rPr>
          <w:rFonts w:ascii="Times New Roman" w:hAnsi="Times New Roman" w:cs="Times New Roman"/>
          <w:sz w:val="16"/>
        </w:rPr>
        <w:t xml:space="preserve">This does not mean that war has been domesticated or its violence attenuated, but rather that </w:t>
      </w:r>
      <w:r w:rsidRPr="00F430F0">
        <w:rPr>
          <w:rStyle w:val="StyleBoldUnderline"/>
          <w:rFonts w:ascii="Times New Roman" w:hAnsi="Times New Roman" w:cs="Times New Roman"/>
        </w:rPr>
        <w:t>daily life and the normal functioning of power has been permeated with the threat and violence of warfare.</w:t>
      </w:r>
    </w:p>
    <w:p w14:paraId="78240DBD" w14:textId="77777777" w:rsidR="00FE29B2" w:rsidRPr="00F430F0" w:rsidRDefault="00FE29B2" w:rsidP="00FE29B2">
      <w:pPr>
        <w:rPr>
          <w:rFonts w:ascii="Times New Roman" w:hAnsi="Times New Roman" w:cs="Times New Roman"/>
        </w:rPr>
      </w:pPr>
    </w:p>
    <w:p w14:paraId="03E3368F" w14:textId="0D23067E" w:rsidR="000B32D3" w:rsidRPr="00F430F0" w:rsidRDefault="000B32D3" w:rsidP="00B200ED">
      <w:pPr>
        <w:pStyle w:val="Heading2"/>
        <w:rPr>
          <w:rFonts w:ascii="Times New Roman" w:hAnsi="Times New Roman" w:cs="Times New Roman"/>
        </w:rPr>
      </w:pPr>
      <w:r w:rsidRPr="00F430F0">
        <w:rPr>
          <w:rFonts w:ascii="Times New Roman" w:hAnsi="Times New Roman" w:cs="Times New Roman"/>
        </w:rPr>
        <w:lastRenderedPageBreak/>
        <w:t>Negri Alt</w:t>
      </w:r>
    </w:p>
    <w:p w14:paraId="30FF71F3" w14:textId="77777777" w:rsidR="00FE29B2" w:rsidRPr="00F430F0" w:rsidRDefault="00FE29B2" w:rsidP="00FE29B2">
      <w:pPr>
        <w:rPr>
          <w:rFonts w:ascii="Times New Roman" w:eastAsia="Times New Roman" w:hAnsi="Times New Roman" w:cs="Times New Roman"/>
          <w:sz w:val="16"/>
          <w:szCs w:val="20"/>
        </w:rPr>
      </w:pPr>
    </w:p>
    <w:p w14:paraId="1A6C3993" w14:textId="77777777" w:rsidR="00FE29B2" w:rsidRPr="00F430F0" w:rsidRDefault="00FE29B2" w:rsidP="00FE29B2">
      <w:pPr>
        <w:rPr>
          <w:rFonts w:ascii="Times New Roman" w:eastAsia="Times New Roman" w:hAnsi="Times New Roman" w:cs="Times New Roman"/>
          <w:sz w:val="16"/>
          <w:szCs w:val="20"/>
        </w:rPr>
      </w:pPr>
    </w:p>
    <w:p w14:paraId="44E98442" w14:textId="77777777" w:rsidR="00FE29B2" w:rsidRPr="00F430F0" w:rsidRDefault="00FE29B2" w:rsidP="00FE29B2">
      <w:pPr>
        <w:rPr>
          <w:rFonts w:ascii="Times New Roman" w:eastAsia="Times New Roman" w:hAnsi="Times New Roman" w:cs="Times New Roman"/>
          <w:sz w:val="16"/>
          <w:szCs w:val="20"/>
        </w:rPr>
      </w:pPr>
    </w:p>
    <w:p w14:paraId="422D21F0" w14:textId="77777777" w:rsidR="00FE29B2" w:rsidRPr="00F430F0" w:rsidRDefault="00FE29B2" w:rsidP="00FE29B2">
      <w:pPr>
        <w:rPr>
          <w:rStyle w:val="StyleBoldUnderline"/>
          <w:rFonts w:ascii="Times New Roman" w:hAnsi="Times New Roman" w:cs="Times New Roman"/>
        </w:rPr>
      </w:pPr>
    </w:p>
    <w:p w14:paraId="323F6EB4" w14:textId="43AC5ABC" w:rsidR="00A211C7" w:rsidRPr="00F430F0" w:rsidRDefault="00C66406" w:rsidP="00A211C7">
      <w:pPr>
        <w:pStyle w:val="Heading3"/>
        <w:rPr>
          <w:rFonts w:ascii="Times New Roman" w:hAnsi="Times New Roman" w:cs="Times New Roman"/>
        </w:rPr>
      </w:pPr>
      <w:r w:rsidRPr="00F430F0">
        <w:rPr>
          <w:rFonts w:ascii="Times New Roman" w:hAnsi="Times New Roman" w:cs="Times New Roman"/>
        </w:rPr>
        <w:lastRenderedPageBreak/>
        <w:t>Alt Solves—Militancy</w:t>
      </w:r>
    </w:p>
    <w:p w14:paraId="4686BA3E" w14:textId="77777777" w:rsidR="00A211C7" w:rsidRPr="00F430F0" w:rsidRDefault="00A211C7" w:rsidP="00A211C7">
      <w:pPr>
        <w:pStyle w:val="Heading4"/>
        <w:rPr>
          <w:rFonts w:cs="Times New Roman"/>
        </w:rPr>
      </w:pPr>
      <w:r w:rsidRPr="00F430F0">
        <w:rPr>
          <w:rFonts w:cs="Times New Roman"/>
        </w:rPr>
        <w:t>Reject the rationality of the 1AC—politics occurs in explosions of affect opposed to reason</w:t>
      </w:r>
    </w:p>
    <w:p w14:paraId="39A3C7F9" w14:textId="77777777" w:rsidR="00A211C7" w:rsidRPr="00F430F0" w:rsidRDefault="00A211C7" w:rsidP="00A211C7">
      <w:pPr>
        <w:rPr>
          <w:rFonts w:ascii="Times New Roman" w:hAnsi="Times New Roman" w:cs="Times New Roman"/>
        </w:rPr>
      </w:pPr>
    </w:p>
    <w:p w14:paraId="5B3B6110" w14:textId="77777777" w:rsidR="00A211C7" w:rsidRPr="00F430F0" w:rsidRDefault="00A211C7" w:rsidP="00A211C7">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10079934" w14:textId="77777777" w:rsidR="00A211C7" w:rsidRPr="00F430F0" w:rsidRDefault="00A211C7" w:rsidP="00A211C7">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117-121.</w:t>
      </w:r>
    </w:p>
    <w:p w14:paraId="0E8D1312" w14:textId="77777777" w:rsidR="00A211C7" w:rsidRPr="00F430F0" w:rsidRDefault="00A211C7" w:rsidP="00A211C7">
      <w:pPr>
        <w:rPr>
          <w:rFonts w:ascii="Times New Roman" w:hAnsi="Times New Roman" w:cs="Times New Roman"/>
          <w:sz w:val="14"/>
          <w:szCs w:val="14"/>
        </w:rPr>
      </w:pPr>
    </w:p>
    <w:p w14:paraId="55214F56" w14:textId="4A7EF312" w:rsidR="00A211C7" w:rsidRPr="00F430F0" w:rsidRDefault="00A211C7" w:rsidP="00A211C7">
      <w:pPr>
        <w:rPr>
          <w:rFonts w:ascii="Times New Roman" w:hAnsi="Times New Roman" w:cs="Times New Roman"/>
          <w:sz w:val="14"/>
          <w:szCs w:val="14"/>
        </w:rPr>
      </w:pPr>
      <w:r w:rsidRPr="00F430F0">
        <w:rPr>
          <w:rStyle w:val="StyleBoldUnderline"/>
          <w:rFonts w:ascii="Times New Roman" w:hAnsi="Times New Roman" w:cs="Times New Roman"/>
        </w:rPr>
        <w:t>Sendero combines affect and reason with peculiar intensity.</w:t>
      </w:r>
      <w:r w:rsidRPr="00F430F0">
        <w:rPr>
          <w:rFonts w:ascii="Times New Roman" w:hAnsi="Times New Roman" w:cs="Times New Roman"/>
          <w:sz w:val="14"/>
          <w:szCs w:val="14"/>
        </w:rPr>
        <w:t xml:space="preserve"> From the outside it always appeared bloodthirsty, mysterious, and irrational. Sendero militants seemed to be motivated perhaps by archaic prejudice, perhaps by sheer hatred and ressentiment. Everything about the movement was excessive and disturbing. But political scientist David Apter comments that </w:t>
      </w:r>
      <w:r w:rsidRPr="00F430F0">
        <w:rPr>
          <w:rStyle w:val="StyleBoldUnderline"/>
          <w:rFonts w:ascii="Times New Roman" w:hAnsi="Times New Roman" w:cs="Times New Roman"/>
        </w:rPr>
        <w:t>“just as there are reasons of state, so there are reasons of the anti-state,” however much the latter appear to be antireasons.</w:t>
      </w:r>
      <w:r w:rsidRPr="00F430F0">
        <w:rPr>
          <w:rFonts w:ascii="Times New Roman" w:hAnsi="Times New Roman" w:cs="Times New Roman"/>
          <w:sz w:val="14"/>
          <w:szCs w:val="14"/>
        </w:rPr>
        <w:t xml:space="preserve">132Indeed, as Degregori explains, Sendero is better understood as what, taking the phrase from nineteenth-century poetManuel González Prada, he calls a “divine cult to reason.”133 </w:t>
      </w:r>
      <w:r w:rsidRPr="00F430F0">
        <w:rPr>
          <w:rStyle w:val="StyleBoldUnderline"/>
          <w:rFonts w:ascii="Times New Roman" w:hAnsi="Times New Roman" w:cs="Times New Roman"/>
        </w:rPr>
        <w:t>Its ecstatic rationality slides easily into rational ecstasy and back again.</w:t>
      </w:r>
      <w:r w:rsidRPr="00F430F0">
        <w:rPr>
          <w:rFonts w:ascii="Times New Roman" w:hAnsi="Times New Roman" w:cs="Times New Roman"/>
          <w:sz w:val="14"/>
          <w:szCs w:val="14"/>
        </w:rPr>
        <w:t xml:space="preserve"> Hence Degregori argues that to understand Sendero, </w:t>
      </w:r>
      <w:r w:rsidRPr="00F430F0">
        <w:rPr>
          <w:rStyle w:val="StyleBoldUnderline"/>
          <w:rFonts w:ascii="Times New Roman" w:hAnsi="Times New Roman" w:cs="Times New Roman"/>
        </w:rPr>
        <w:t>we should “invert Pascal’s phrase, ‘the heart has reasons of which reason is unaware,’ ” and say of Sendero’s leading group that “reason has passions of which the heart is unaware.”</w:t>
      </w:r>
      <w:r w:rsidRPr="00F430F0">
        <w:rPr>
          <w:rFonts w:ascii="Times New Roman" w:hAnsi="Times New Roman" w:cs="Times New Roman"/>
          <w:sz w:val="14"/>
          <w:szCs w:val="14"/>
        </w:rPr>
        <w:t xml:space="preserve"> Sendero is a “hyperrationalist movement” that “develops and draws out” extraordinary passions.134 </w:t>
      </w:r>
      <w:r w:rsidRPr="00F430F0">
        <w:rPr>
          <w:rStyle w:val="StyleBoldUnderline"/>
          <w:rFonts w:ascii="Times New Roman" w:hAnsi="Times New Roman" w:cs="Times New Roman"/>
        </w:rPr>
        <w:t>It amplified the passions of its adherents, but it also drew out unsuspected passions from society at large. At the peak of the insurgency, nobody could be sure of the line between reason and affect, rationality and madness</w:t>
      </w:r>
      <w:r w:rsidRPr="00F430F0">
        <w:rPr>
          <w:rFonts w:ascii="Times New Roman" w:hAnsi="Times New Roman" w:cs="Times New Roman"/>
          <w:sz w:val="14"/>
          <w:szCs w:val="14"/>
        </w:rPr>
        <w:t>. Sendero encouraged its followers to embark on a paranoid search for order, but at the same time it revealed the paranoid structure of civil society as a whole.</w:t>
      </w:r>
    </w:p>
    <w:p w14:paraId="79ED801D" w14:textId="4206C5C5" w:rsidR="00A211C7" w:rsidRPr="00F430F0" w:rsidRDefault="00A211C7" w:rsidP="00A211C7">
      <w:pPr>
        <w:rPr>
          <w:rFonts w:ascii="Times New Roman" w:hAnsi="Times New Roman" w:cs="Times New Roman"/>
          <w:sz w:val="14"/>
          <w:szCs w:val="14"/>
        </w:rPr>
      </w:pP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The modern, developmentalist state inadvertently spawned and  nurtured the passions that drove those who would become its most  tireless enemies.</w:t>
      </w:r>
      <w:r w:rsidRPr="00F430F0">
        <w:rPr>
          <w:rFonts w:ascii="Times New Roman" w:hAnsi="Times New Roman" w:cs="Times New Roman"/>
          <w:sz w:val="14"/>
          <w:szCs w:val="14"/>
        </w:rPr>
        <w:t xml:space="preserve"> Sendero’s cradle was Ayacucho’s University of Huamanga, reopened in the late 1950s. In particular, the movement was  always strongest in the university’s Faculty of Education. The state  held out education as the vehicle of progress and raised enormous  expectations about the transformations that lay ahead. The university  would bring modernity to this rural backwater in the Andes. Education offered a form of salvation, a means to escape; if there was  any millenarianism or messianism in Sendero, this was its source. As  Degregori puts it, “Andean peasants...ﬂung themselves into the conquest of ‘progress.’ ” They searched for the knowledge and truth that  would set them free; and “those who made it to university would  have to go further and search out, by dint of great effort, something beyond truth: coherence.” For Degregori, </w:t>
      </w:r>
      <w:r w:rsidRPr="00F430F0">
        <w:rPr>
          <w:rStyle w:val="StyleBoldUnderline"/>
          <w:rFonts w:ascii="Times New Roman" w:hAnsi="Times New Roman" w:cs="Times New Roman"/>
        </w:rPr>
        <w:t>Sendero militants,  especially its leadership in the early stages, were driven by this statesanctioned love of truth and coherence: “And when they think they  have found them, they are capable of the greatest violence in order to  defend and impose them.”135 Their violence provoked consternation  and horror in Peruvian civil society; but it merely reﬂected the structural (and often enough also actual) violence that had long patrolled  the boundary between center and periphery, civilization and presumed barbarism.</w:t>
      </w:r>
      <w:r w:rsidRPr="00F430F0">
        <w:rPr>
          <w:rFonts w:ascii="Times New Roman" w:hAnsi="Times New Roman" w:cs="Times New Roman"/>
          <w:sz w:val="14"/>
          <w:szCs w:val="14"/>
        </w:rPr>
        <w:t xml:space="preserve"> Again, </w:t>
      </w:r>
      <w:r w:rsidRPr="00F430F0">
        <w:rPr>
          <w:rStyle w:val="StyleBoldUnderline"/>
          <w:rFonts w:ascii="Times New Roman" w:hAnsi="Times New Roman" w:cs="Times New Roman"/>
        </w:rPr>
        <w:t>Sendero held up a mirror to civil society,  revealing its translations between affect and reason, and unveiling the  terror that secures its simulacrum of a social pact. Sendero “affected”  civil society, reintroducing affect into its rationalizations. It provides  the limit of civil society theory, the unaccountable distortion at its  horizon. And precisely because its hyperrationality is illegible to the  state</w:t>
      </w:r>
      <w:r w:rsidRPr="00F430F0">
        <w:rPr>
          <w:rFonts w:ascii="Times New Roman" w:hAnsi="Times New Roman" w:cs="Times New Roman"/>
          <w:sz w:val="14"/>
          <w:szCs w:val="14"/>
        </w:rPr>
        <w:t xml:space="preserve">, Sendero is also </w:t>
      </w:r>
      <w:r w:rsidRPr="00F430F0">
        <w:rPr>
          <w:rStyle w:val="StyleBoldUnderline"/>
          <w:rFonts w:ascii="Times New Roman" w:hAnsi="Times New Roman" w:cs="Times New Roman"/>
        </w:rPr>
        <w:t>a brick wall, a screen, an empty signiﬁer upon  which others project fearful and shadowy images</w:t>
      </w:r>
      <w:r w:rsidRPr="00F430F0">
        <w:rPr>
          <w:rFonts w:ascii="Times New Roman" w:hAnsi="Times New Roman" w:cs="Times New Roman"/>
          <w:sz w:val="14"/>
          <w:szCs w:val="14"/>
        </w:rPr>
        <w:t xml:space="preserve"> (not least, of Peru’s  indigenous majority) </w:t>
      </w:r>
      <w:r w:rsidRPr="00F430F0">
        <w:rPr>
          <w:rStyle w:val="StyleBoldUnderline"/>
          <w:rFonts w:ascii="Times New Roman" w:hAnsi="Times New Roman" w:cs="Times New Roman"/>
        </w:rPr>
        <w:t>in an inverted reﬂection of Sendero’s rational  purity, its all-consuming joy</w:t>
      </w:r>
      <w:r w:rsidRPr="00F430F0">
        <w:rPr>
          <w:rFonts w:ascii="Times New Roman" w:hAnsi="Times New Roman" w:cs="Times New Roman"/>
          <w:sz w:val="14"/>
          <w:szCs w:val="14"/>
        </w:rPr>
        <w:t>.</w:t>
      </w:r>
    </w:p>
    <w:p w14:paraId="2758CBA0" w14:textId="7B821749" w:rsidR="00A211C7" w:rsidRPr="00F430F0" w:rsidRDefault="00A211C7" w:rsidP="00A211C7">
      <w:pPr>
        <w:rPr>
          <w:rFonts w:ascii="Times New Roman" w:hAnsi="Times New Roman" w:cs="Times New Roman"/>
          <w:sz w:val="14"/>
          <w:szCs w:val="14"/>
        </w:rPr>
      </w:pPr>
      <w:r w:rsidRPr="00F430F0">
        <w:rPr>
          <w:rFonts w:ascii="Times New Roman" w:hAnsi="Times New Roman" w:cs="Times New Roman"/>
          <w:sz w:val="14"/>
          <w:szCs w:val="14"/>
        </w:rPr>
        <w:t xml:space="preserve">Sendero tipped reason over into madness. </w:t>
      </w:r>
      <w:r w:rsidRPr="00F430F0">
        <w:rPr>
          <w:rStyle w:val="StyleBoldUnderline"/>
          <w:rFonts w:ascii="Times New Roman" w:hAnsi="Times New Roman" w:cs="Times New Roman"/>
        </w:rPr>
        <w:t>Like the paranoid whose obsession with interpretation and connection soon constructs a hyperreal edifice that no longer bears much relation to the real itself, Sendero passed through rationality to delirium but also demonstrated the delirium that underlies rationality</w:t>
      </w:r>
      <w:r w:rsidRPr="00F430F0">
        <w:rPr>
          <w:rFonts w:ascii="Times New Roman" w:hAnsi="Times New Roman" w:cs="Times New Roman"/>
          <w:sz w:val="14"/>
          <w:szCs w:val="14"/>
        </w:rPr>
        <w:t xml:space="preserve">. With Sendero, </w:t>
      </w:r>
      <w:r w:rsidRPr="00F430F0">
        <w:rPr>
          <w:rStyle w:val="StyleBoldUnderline"/>
          <w:rFonts w:ascii="Times New Roman" w:hAnsi="Times New Roman" w:cs="Times New Roman"/>
        </w:rPr>
        <w:t>ideological reason was cultivated and transformed such that it no longer had a communicative function. In its abstract rigor and autonomy, an ideology that lays claim to the scientiﬁc tradition came close to a surreal poetry that is both horrifying and sublime: “[The people’s] blood will rise like pulsing wings, and that bruised ﬂesh will turn into the powerful whips of vengeance, and muscles and action will turn into a steel battering ram to destroy the oppressors, who will be irretrievably smashed.”136 Language becomes pure affect.</w:t>
      </w:r>
      <w:r w:rsidRPr="00F430F0">
        <w:rPr>
          <w:rFonts w:ascii="Times New Roman" w:hAnsi="Times New Roman" w:cs="Times New Roman"/>
          <w:sz w:val="14"/>
          <w:szCs w:val="14"/>
        </w:rPr>
        <w:t xml:space="preserve"> Sendero’s language is the expression and sign of purity, foretelling the joy of those who share in that spotless clarity and instilling fear into those it deﬁnes as radically other. It never attempted to convince or persuade. </w:t>
      </w:r>
      <w:r w:rsidRPr="00F430F0">
        <w:rPr>
          <w:rStyle w:val="StyleBoldUnderline"/>
          <w:rFonts w:ascii="Times New Roman" w:hAnsi="Times New Roman" w:cs="Times New Roman"/>
        </w:rPr>
        <w:t>The passions of reason mimic the reasons of the heart in a reciprocal reinforcement that requires no justiﬁcation.</w:t>
      </w:r>
      <w:r w:rsidRPr="00F430F0">
        <w:rPr>
          <w:rFonts w:ascii="Times New Roman" w:hAnsi="Times New Roman" w:cs="Times New Roman"/>
          <w:sz w:val="14"/>
          <w:szCs w:val="14"/>
        </w:rPr>
        <w:t xml:space="preserve"> This is barbarous indeed, but Sendero equally shows up the barbarity of the constituted, ofﬁcial state and its mechanisms of subalternization. </w:t>
      </w:r>
      <w:r w:rsidRPr="00F430F0">
        <w:rPr>
          <w:rStyle w:val="StyleBoldUnderline"/>
          <w:rFonts w:ascii="Times New Roman" w:hAnsi="Times New Roman" w:cs="Times New Roman"/>
        </w:rPr>
        <w:t>Sendero seeks no negotiation because it poses only one question: Are you loyal to this vision of revolution? Or as its militants put it to María Elena Moyano: step aside or be eliminated. While the neoliberal state has a panoply of polls and calls for managerial support, Sendero, which managed only the revolution, reduced this discourse to the single question: yes or no?</w:t>
      </w:r>
      <w:r w:rsidRPr="00F430F0">
        <w:rPr>
          <w:rFonts w:ascii="Times New Roman" w:hAnsi="Times New Roman" w:cs="Times New Roman"/>
          <w:sz w:val="14"/>
          <w:szCs w:val="14"/>
        </w:rPr>
        <w:t xml:space="preserve"> Increasingly, however, the same is true also of the contemporary state, affected by a war against terror that is now global. It, too, asks little more than that we be either for it or against it. </w:t>
      </w:r>
    </w:p>
    <w:p w14:paraId="148892F8" w14:textId="31E4BF13" w:rsidR="00A211C7" w:rsidRPr="00F430F0" w:rsidRDefault="00A211C7" w:rsidP="00A211C7">
      <w:pPr>
        <w:rPr>
          <w:rFonts w:ascii="Times New Roman" w:hAnsi="Times New Roman" w:cs="Times New Roman"/>
          <w:sz w:val="14"/>
          <w:szCs w:val="14"/>
        </w:rPr>
      </w:pPr>
      <w:r w:rsidRPr="00F430F0">
        <w:rPr>
          <w:rFonts w:ascii="Times New Roman" w:hAnsi="Times New Roman" w:cs="Times New Roman"/>
          <w:sz w:val="14"/>
          <w:szCs w:val="14"/>
        </w:rPr>
        <w:t xml:space="preserve">Though Sendero’s discourse becomes sublime and sublimely horrifying, </w:t>
      </w:r>
      <w:r w:rsidRPr="00F430F0">
        <w:rPr>
          <w:rStyle w:val="StyleBoldUnderline"/>
          <w:rFonts w:ascii="Times New Roman" w:hAnsi="Times New Roman" w:cs="Times New Roman"/>
        </w:rPr>
        <w:t>we should avoid describing Latin American reality as abject difference.</w:t>
      </w:r>
      <w:r w:rsidRPr="00F430F0">
        <w:rPr>
          <w:rFonts w:ascii="Times New Roman" w:hAnsi="Times New Roman" w:cs="Times New Roman"/>
          <w:sz w:val="14"/>
          <w:szCs w:val="14"/>
        </w:rPr>
        <w:t xml:space="preserve"> This is neither the “noche obscura” of novelist Joan Didion’s Salvador, nor the revolution from the Incan South of journalist Simon Strong’s Shining Path.137 Sendero incarnates the apotheosis of reason, plucked straight from the ﬁnest Western philosophical tradition of Kant (subject of Guzmán’s thesis) and Marx. More generally, </w:t>
      </w:r>
      <w:r w:rsidRPr="00F430F0">
        <w:rPr>
          <w:rStyle w:val="StyleBoldUnderline"/>
          <w:rFonts w:ascii="Times New Roman" w:hAnsi="Times New Roman" w:cs="Times New Roman"/>
        </w:rPr>
        <w:t>all civil societies are “affected.” Neither the Peruvian nor more generally the Latin American experiences are aberrant.</w:t>
      </w:r>
      <w:r w:rsidRPr="00F430F0">
        <w:rPr>
          <w:rFonts w:ascii="Times New Roman" w:hAnsi="Times New Roman" w:cs="Times New Roman"/>
          <w:sz w:val="14"/>
          <w:szCs w:val="14"/>
        </w:rPr>
        <w:t xml:space="preserve"> As I will suggest in chapter 3, </w:t>
      </w:r>
      <w:r w:rsidRPr="00F430F0">
        <w:rPr>
          <w:rStyle w:val="StyleBoldUnderline"/>
          <w:rFonts w:ascii="Times New Roman" w:hAnsi="Times New Roman" w:cs="Times New Roman"/>
        </w:rPr>
        <w:t>all social formations are structured through affect, by the reasons of the heart and the passions of reason</w:t>
      </w:r>
      <w:r w:rsidRPr="00F430F0">
        <w:rPr>
          <w:rFonts w:ascii="Times New Roman" w:hAnsi="Times New Roman" w:cs="Times New Roman"/>
          <w:sz w:val="14"/>
          <w:szCs w:val="14"/>
        </w:rPr>
        <w:t xml:space="preserve">. Sendero shows how </w:t>
      </w:r>
      <w:r w:rsidRPr="00F430F0">
        <w:rPr>
          <w:rStyle w:val="StyleBoldUnderline"/>
          <w:rFonts w:ascii="Times New Roman" w:hAnsi="Times New Roman" w:cs="Times New Roman"/>
        </w:rPr>
        <w:t xml:space="preserve">affect is a constituent element of any social formation, that necessarily disrupts the working of any civil society. Any attempt to set limits to this constituent power is doomed to failure, not least in an era of biopolitics in which </w:t>
      </w:r>
      <w:r w:rsidRPr="00F430F0">
        <w:rPr>
          <w:rStyle w:val="StyleBoldUnderline"/>
          <w:rFonts w:ascii="Times New Roman" w:hAnsi="Times New Roman" w:cs="Times New Roman"/>
        </w:rPr>
        <w:lastRenderedPageBreak/>
        <w:t>neoliberal Empire has already pulverized the carefully constructed barriers of liberal modernity. Sovereignty is  more precarious than ever</w:t>
      </w:r>
      <w:r w:rsidRPr="00F430F0">
        <w:rPr>
          <w:rFonts w:ascii="Times New Roman" w:hAnsi="Times New Roman" w:cs="Times New Roman"/>
          <w:sz w:val="14"/>
          <w:szCs w:val="14"/>
        </w:rPr>
        <w:t>, and rightly so. Which is not to say that  we should support all its adversaries: Sendero’s line of ﬂight soon  became suicidal as well as homicidal; it became entranced by death  rather than life. As historian Alberto Flores Galindo tersely comments,  in reaction to a 1988 Sendero killing: “Socialism is a wager on the side  of life, not that of death. Its objective is not simply the destruction of  a state and the liquidation of class domination but also and above all  the construction of new social relations that should and can be developing in the present.”138 The problem posed by Sendero, and other  similar movements, is why such constituent power turns back on itself  and how hope and expectation become death and conﬂagration.</w:t>
      </w:r>
    </w:p>
    <w:p w14:paraId="567ADF67" w14:textId="603E04BD" w:rsidR="00A211C7" w:rsidRPr="00F430F0" w:rsidRDefault="00A211C7" w:rsidP="00A211C7">
      <w:pPr>
        <w:rPr>
          <w:rFonts w:ascii="Times New Roman" w:hAnsi="Times New Roman" w:cs="Times New Roman"/>
          <w:sz w:val="14"/>
          <w:szCs w:val="14"/>
        </w:rPr>
      </w:pPr>
      <w:r w:rsidRPr="00F430F0">
        <w:rPr>
          <w:rFonts w:ascii="Times New Roman" w:hAnsi="Times New Roman" w:cs="Times New Roman"/>
          <w:sz w:val="14"/>
          <w:szCs w:val="14"/>
        </w:rPr>
        <w:t xml:space="preserve">With the crisis of the state, and the dissolution of any boundary between state and civil society, affect comes to the fore. </w:t>
      </w:r>
      <w:r w:rsidRPr="00F430F0">
        <w:rPr>
          <w:rStyle w:val="StyleBoldUnderline"/>
          <w:rFonts w:ascii="Times New Roman" w:hAnsi="Times New Roman" w:cs="Times New Roman"/>
        </w:rPr>
        <w:t>Paranoia ﬂourishes in the face of constant surveillance, but equally the tides of policy ebb and ﬂow with changes in popular sentiment. The extent to which social relations are structured in terms of affect rather than (or on another level from) discourse becomes clearer</w:t>
      </w:r>
      <w:r w:rsidRPr="00F430F0">
        <w:rPr>
          <w:rFonts w:ascii="Times New Roman" w:hAnsi="Times New Roman" w:cs="Times New Roman"/>
          <w:sz w:val="14"/>
          <w:szCs w:val="14"/>
        </w:rPr>
        <w:t xml:space="preserve">. Other social logics begin to emerge in eddies and whorls, and fundamentalisms thrive as the mechanism of representation passes its sell-by date. Civil society theory aims to restore order, and at the same time holds out the hope of reform by returning a sense of rationality and agency to subaltern subjects. </w:t>
      </w:r>
      <w:r w:rsidRPr="00F430F0">
        <w:rPr>
          <w:rStyle w:val="StyleBoldUnderline"/>
          <w:rFonts w:ascii="Times New Roman" w:hAnsi="Times New Roman" w:cs="Times New Roman"/>
        </w:rPr>
        <w:t>If traditional left politics had assumed a vanguard role for intellectuals, who are to awaken and educate the masses, a focus on new social movements emphasizes rather the myriad negotiations and initiatives performed by subaltern subjects. No doubt this has been a progressive move to counter the view that peasants, the indigenous, and others are formed by premodern communities bound by atavistic tradition and superstition. An emphasis on subjectivity is a welcome corrective. Yet it is as though subalterns were presented as perfect rational choice actors, conforming to the most ideal of Western liberal paradigms of reason. Presenting them as rational actors of this type deculturates and depoliticizes such agents by presenting them “as if they were outside culture and ideology.”</w:t>
      </w:r>
      <w:r w:rsidRPr="00F430F0">
        <w:rPr>
          <w:rFonts w:ascii="Times New Roman" w:hAnsi="Times New Roman" w:cs="Times New Roman"/>
          <w:sz w:val="14"/>
          <w:szCs w:val="14"/>
        </w:rPr>
        <w:t xml:space="preserve">139 </w:t>
      </w:r>
      <w:r w:rsidRPr="00F430F0">
        <w:rPr>
          <w:rStyle w:val="StyleBoldUnderline"/>
          <w:rFonts w:ascii="Times New Roman" w:hAnsi="Times New Roman" w:cs="Times New Roman"/>
        </w:rPr>
        <w:t>The price subalterns pay is that their activities are recognized only so long as they accord to a notion of reason imposed upon them; only, that is, so long as efﬁciency and modernization continue to be the ground of civil society</w:t>
      </w:r>
      <w:r w:rsidRPr="00F430F0">
        <w:rPr>
          <w:rFonts w:ascii="Times New Roman" w:hAnsi="Times New Roman" w:cs="Times New Roman"/>
          <w:sz w:val="14"/>
          <w:szCs w:val="14"/>
        </w:rPr>
        <w:t>. Such actors are to be ascribed agency, but on the terms of the social theorist. Anything outside that framework becomes invisible, and the democratic task becomes to substitute a rational civil society for affective and cultural relations seen as distorting its managerial transparency. But an insistence on transparency heralds a massive expansion of the state, a politics futilely focused on the wholesale elimination of culture and corruption. Neoliberalism takes over where civil society theory leaves off, only to founder on the terror that lurks at its margins and haunts society as a whole.</w:t>
      </w:r>
    </w:p>
    <w:p w14:paraId="42D94BCF" w14:textId="625390B4" w:rsidR="00A211C7" w:rsidRPr="00F430F0" w:rsidRDefault="00A211C7" w:rsidP="00A211C7">
      <w:pPr>
        <w:rPr>
          <w:rFonts w:ascii="Times New Roman" w:hAnsi="Times New Roman" w:cs="Times New Roman"/>
          <w:sz w:val="14"/>
          <w:szCs w:val="14"/>
        </w:rPr>
      </w:pPr>
      <w:r w:rsidRPr="00F430F0">
        <w:rPr>
          <w:rFonts w:ascii="Times New Roman" w:hAnsi="Times New Roman" w:cs="Times New Roman"/>
          <w:sz w:val="14"/>
          <w:szCs w:val="14"/>
        </w:rPr>
        <w:t xml:space="preserve"> Civil society is enlivened by the fundamentalism that civil society  theory subsequently seeks to curtail. But in the context of a global  war on terror, fundamentalism has the upper hand: whether that be  the fanaticism that is pledged to bring down the state, or the state’s  own brand of now decentered sovereignty. A multitude confronts  Empire and yet, as I argue in my concluding chapter, there is less  than ever to choose between them. But surely there is some alternative to the fundamentalisms of a Sendero Luminoso or an al-Qaida  on the one hand, or of neoliberalism’s diffuse forms of command  and control on the other. </w:t>
      </w:r>
      <w:r w:rsidRPr="00F430F0">
        <w:rPr>
          <w:rStyle w:val="StyleBoldUnderline"/>
          <w:rFonts w:ascii="Times New Roman" w:hAnsi="Times New Roman" w:cs="Times New Roman"/>
        </w:rPr>
        <w:t>There is no point returning to the deadening restrictions and careful regulations of the liberal contract. And  populist hegemony is also but an illusion, a misleading sleight of  hand. Could there then be a fundamentalism driven by vitality, afﬁrmation, and life, rather than the death drive of mutual immolation?</w:t>
      </w:r>
      <w:r w:rsidRPr="00F430F0">
        <w:rPr>
          <w:rFonts w:ascii="Times New Roman" w:hAnsi="Times New Roman" w:cs="Times New Roman"/>
          <w:sz w:val="14"/>
          <w:szCs w:val="14"/>
        </w:rPr>
        <w:t xml:space="preserve">  Refusing the constrictions and antidemocratic democracy of civil  society theory, </w:t>
      </w:r>
      <w:r w:rsidRPr="00F430F0">
        <w:rPr>
          <w:rStyle w:val="StyleBoldUnderline"/>
          <w:rFonts w:ascii="Times New Roman" w:hAnsi="Times New Roman" w:cs="Times New Roman"/>
        </w:rPr>
        <w:t>we might reconsider the immediacy of social movements in their excessive and passionate demands.</w:t>
      </w:r>
      <w:r w:rsidRPr="00F430F0">
        <w:rPr>
          <w:rFonts w:ascii="Times New Roman" w:hAnsi="Times New Roman" w:cs="Times New Roman"/>
          <w:sz w:val="14"/>
          <w:szCs w:val="14"/>
        </w:rPr>
        <w:t xml:space="preserve"> Encore un effort.  Néstor García Canclini asks how to be radical, without being fundamentalist. We might do better to look for a good fundamentalism,  a good multitude. With that in mind, I turn now from critique to  constitution. </w:t>
      </w:r>
    </w:p>
    <w:p w14:paraId="253E126D" w14:textId="6C37B8DA" w:rsidR="00A211C7" w:rsidRPr="00F430F0" w:rsidRDefault="00C66406" w:rsidP="00A211C7">
      <w:pPr>
        <w:pStyle w:val="Heading3"/>
        <w:rPr>
          <w:rFonts w:ascii="Times New Roman" w:hAnsi="Times New Roman" w:cs="Times New Roman"/>
        </w:rPr>
      </w:pPr>
      <w:r w:rsidRPr="00F430F0">
        <w:rPr>
          <w:rFonts w:ascii="Times New Roman" w:hAnsi="Times New Roman" w:cs="Times New Roman"/>
        </w:rPr>
        <w:lastRenderedPageBreak/>
        <w:t>Alt Solves—Visibility</w:t>
      </w:r>
    </w:p>
    <w:p w14:paraId="5955AB59" w14:textId="77777777" w:rsidR="00A211C7" w:rsidRPr="00F430F0" w:rsidRDefault="00A211C7" w:rsidP="00A211C7">
      <w:pPr>
        <w:pStyle w:val="Heading4"/>
        <w:rPr>
          <w:rFonts w:cs="Times New Roman"/>
        </w:rPr>
      </w:pPr>
      <w:r w:rsidRPr="00F430F0">
        <w:rPr>
          <w:rFonts w:cs="Times New Roman"/>
        </w:rPr>
        <w:t>We’re impact turning the affirmative’s notion of visibility—politics of representation fails in the face of the haunting of civil society</w:t>
      </w:r>
    </w:p>
    <w:p w14:paraId="469B67AC" w14:textId="77777777" w:rsidR="00A211C7" w:rsidRPr="00F430F0" w:rsidRDefault="00A211C7" w:rsidP="00A211C7">
      <w:pPr>
        <w:rPr>
          <w:rFonts w:ascii="Times New Roman" w:hAnsi="Times New Roman" w:cs="Times New Roman"/>
        </w:rPr>
      </w:pPr>
    </w:p>
    <w:p w14:paraId="52E5125E" w14:textId="77777777" w:rsidR="00A211C7" w:rsidRPr="00F430F0" w:rsidRDefault="00A211C7" w:rsidP="00A211C7">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38FE74AB" w14:textId="77777777" w:rsidR="00A211C7" w:rsidRPr="00F430F0" w:rsidRDefault="00A211C7" w:rsidP="00A211C7">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97-101.</w:t>
      </w:r>
    </w:p>
    <w:p w14:paraId="14CE99C4" w14:textId="77777777" w:rsidR="00A211C7" w:rsidRPr="00F430F0" w:rsidRDefault="00A211C7" w:rsidP="00A211C7">
      <w:pPr>
        <w:rPr>
          <w:rFonts w:ascii="Times New Roman" w:hAnsi="Times New Roman" w:cs="Times New Roman"/>
          <w:sz w:val="14"/>
          <w:szCs w:val="14"/>
        </w:rPr>
      </w:pPr>
    </w:p>
    <w:p w14:paraId="54EDBF48" w14:textId="61367AB8" w:rsidR="00A211C7" w:rsidRPr="00F430F0" w:rsidRDefault="00A211C7" w:rsidP="00A211C7">
      <w:pPr>
        <w:rPr>
          <w:rFonts w:ascii="Times New Roman" w:hAnsi="Times New Roman" w:cs="Times New Roman"/>
          <w:sz w:val="14"/>
          <w:szCs w:val="14"/>
        </w:rPr>
      </w:pPr>
      <w:r w:rsidRPr="00F430F0">
        <w:rPr>
          <w:rFonts w:ascii="Times New Roman" w:hAnsi="Times New Roman" w:cs="Times New Roman"/>
          <w:sz w:val="14"/>
          <w:szCs w:val="14"/>
        </w:rPr>
        <w:t xml:space="preserve">Sendero provides Garcia Canclini with the exemplary image of fundamentalism, beyond the pale of possible political positions. Even banished from sight, however, Sendero continues to trouble his political project. Sendero is a symptom of the neoliberal breakdown that leads to (para)ethnic fundamentalism: as “peasant and urban economic conditions have deteriorated,” García Canclini argues, “the segregationist fundamentalism of ethnic or paraethnic movements such as Sendero Luminoso only makes it more difﬁcult to implement integration projects.” </w:t>
      </w:r>
      <w:r w:rsidRPr="00F430F0">
        <w:rPr>
          <w:rStyle w:val="StyleBoldUnderline"/>
          <w:rFonts w:ascii="Times New Roman" w:hAnsi="Times New Roman" w:cs="Times New Roman"/>
        </w:rPr>
        <w:t>Blocking integration, Sendero prevents the realization of a multicultural civil society. Or rather, it reveals the limits of integration and multiculturalism; it is inassimilable.</w:t>
      </w:r>
      <w:r w:rsidRPr="00F430F0">
        <w:rPr>
          <w:rFonts w:ascii="Times New Roman" w:hAnsi="Times New Roman" w:cs="Times New Roman"/>
          <w:sz w:val="14"/>
          <w:szCs w:val="14"/>
        </w:rPr>
        <w:t xml:space="preserve"> But García Canclini warns that fundamentalism wears many masks, appearing even “in the guise of Latin Americanism.” He launches a critique of </w:t>
      </w:r>
      <w:r w:rsidRPr="00F430F0">
        <w:rPr>
          <w:rStyle w:val="StyleBoldUnderline"/>
          <w:rFonts w:ascii="Times New Roman" w:hAnsi="Times New Roman" w:cs="Times New Roman"/>
        </w:rPr>
        <w:t>magical realism</w:t>
      </w:r>
      <w:r w:rsidRPr="00F430F0">
        <w:rPr>
          <w:rFonts w:ascii="Times New Roman" w:hAnsi="Times New Roman" w:cs="Times New Roman"/>
          <w:sz w:val="14"/>
          <w:szCs w:val="14"/>
        </w:rPr>
        <w:t xml:space="preserve">, on the grounds that it </w:t>
      </w:r>
      <w:r w:rsidRPr="00F430F0">
        <w:rPr>
          <w:rStyle w:val="StyleBoldUnderline"/>
          <w:rFonts w:ascii="Times New Roman" w:hAnsi="Times New Roman" w:cs="Times New Roman"/>
        </w:rPr>
        <w:t>“freezes the ‘Latin American’ in a premodern sanctuary and sublimates this continent as the place where social violence casts its spell through the affects.”</w:t>
      </w:r>
      <w:r w:rsidRPr="00F430F0">
        <w:rPr>
          <w:rFonts w:ascii="Times New Roman" w:hAnsi="Times New Roman" w:cs="Times New Roman"/>
          <w:sz w:val="14"/>
          <w:szCs w:val="14"/>
        </w:rPr>
        <w:t xml:space="preserve">86 It is against this enchanted, affected version of the region that García Canclini proposes the concept of civil society, which would presumably be characterized by disenchantment and realism. There is, however, something fantastic about the picture he paints: for instance, </w:t>
      </w:r>
      <w:r w:rsidRPr="00F430F0">
        <w:rPr>
          <w:rStyle w:val="StyleBoldUnderline"/>
          <w:rFonts w:ascii="Times New Roman" w:hAnsi="Times New Roman" w:cs="Times New Roman"/>
        </w:rPr>
        <w:t xml:space="preserve">Sendero is hardly an ethnic movement, and very far from magical realism’s vision of Latin America as a place of primitive enchantment. But everything lumped together as fundamentalism and affect has to be banished to the margins and excluded from view, so it is no surprise that it should also be subject to such mischaracterizations. </w:t>
      </w:r>
      <w:r w:rsidRPr="00F430F0">
        <w:rPr>
          <w:rFonts w:ascii="Times New Roman" w:hAnsi="Times New Roman" w:cs="Times New Roman"/>
          <w:sz w:val="14"/>
          <w:szCs w:val="14"/>
        </w:rPr>
        <w:t xml:space="preserve">Sendero becomes inconceivable and unknowable for a civil society discourse that so anxiously wishes to distinguish its own incipient fundamentalism from that incarnated by Sendero. </w:t>
      </w:r>
      <w:r w:rsidRPr="00F430F0">
        <w:rPr>
          <w:rStyle w:val="StyleBoldUnderline"/>
          <w:rFonts w:ascii="Times New Roman" w:hAnsi="Times New Roman" w:cs="Times New Roman"/>
        </w:rPr>
        <w:t>Fundamentalism has to drop out of discourse altogether, to become part of the nonnegotiable real, sacriﬁced for the sake of an increasingly fantastic realism. For if fundamentalism were but one discourse among others, then it could enter civil society, its differences relative and negotiable</w:t>
      </w:r>
      <w:r w:rsidRPr="00F430F0">
        <w:rPr>
          <w:rFonts w:ascii="Times New Roman" w:hAnsi="Times New Roman" w:cs="Times New Roman"/>
          <w:sz w:val="14"/>
          <w:szCs w:val="14"/>
        </w:rPr>
        <w:t xml:space="preserve">. To prevent this from happening, it is expelled to the perimeter where all differences are annulled and all mediations abolished, and where the distinction between referent and sign is iconoclastically erased. And this in the name of </w:t>
      </w:r>
      <w:r w:rsidRPr="00F430F0">
        <w:rPr>
          <w:rStyle w:val="StyleBoldUnderline"/>
          <w:rFonts w:ascii="Times New Roman" w:hAnsi="Times New Roman" w:cs="Times New Roman"/>
        </w:rPr>
        <w:t>a discourse that refuses to portray Latin America in terms of subaltern abjection!</w:t>
      </w:r>
      <w:r w:rsidRPr="00F430F0">
        <w:rPr>
          <w:rFonts w:ascii="Times New Roman" w:hAnsi="Times New Roman" w:cs="Times New Roman"/>
          <w:sz w:val="14"/>
          <w:szCs w:val="14"/>
        </w:rPr>
        <w:t xml:space="preserve"> For García Canclini, Sendero incarnates Latin American fundamentalism, the affect and terror at civil society’s margins against which his rationalism, otherwise always ready to negotiate, turns its back.</w:t>
      </w:r>
    </w:p>
    <w:p w14:paraId="3FD00725" w14:textId="7CD17E5A" w:rsidR="00A211C7" w:rsidRPr="00F430F0" w:rsidRDefault="00A211C7" w:rsidP="00A211C7">
      <w:pPr>
        <w:rPr>
          <w:rStyle w:val="StyleBoldUnderline"/>
          <w:rFonts w:ascii="Times New Roman" w:hAnsi="Times New Roman" w:cs="Times New Roman"/>
        </w:rPr>
      </w:pPr>
      <w:r w:rsidRPr="00F430F0">
        <w:rPr>
          <w:rFonts w:ascii="Times New Roman" w:hAnsi="Times New Roman" w:cs="Times New Roman"/>
          <w:sz w:val="14"/>
          <w:szCs w:val="14"/>
        </w:rPr>
        <w:t xml:space="preserve"> But </w:t>
      </w:r>
      <w:r w:rsidRPr="00F430F0">
        <w:rPr>
          <w:rStyle w:val="StyleBoldUnderline"/>
          <w:rFonts w:ascii="Times New Roman" w:hAnsi="Times New Roman" w:cs="Times New Roman"/>
        </w:rPr>
        <w:t>Sendero’s unrepresentability haunts Latin American conceptions  of civil society, frustrating attempts to extirpate it.</w:t>
      </w:r>
      <w:r w:rsidRPr="00F430F0">
        <w:rPr>
          <w:rFonts w:ascii="Times New Roman" w:hAnsi="Times New Roman" w:cs="Times New Roman"/>
          <w:sz w:val="14"/>
          <w:szCs w:val="14"/>
        </w:rPr>
        <w:t xml:space="preserve"> García Canclini’s   Hybrid Cultures ends with the question of “how to be radical without being fundamentalist.”87 He might equally ask how to be radical  without being Sendero; for if Sendero is nothing else, it is radical.  In Peru, above all, Sendero’s presence was spectral but no less  frighteningly real. </w:t>
      </w:r>
      <w:r w:rsidRPr="00F430F0">
        <w:rPr>
          <w:rStyle w:val="StyleBoldUnderline"/>
          <w:rFonts w:ascii="Times New Roman" w:hAnsi="Times New Roman" w:cs="Times New Roman"/>
        </w:rPr>
        <w:t>Unseen, the insurgents could be anywhere</w:t>
      </w:r>
      <w:r w:rsidRPr="00F430F0">
        <w:rPr>
          <w:rFonts w:ascii="Times New Roman" w:hAnsi="Times New Roman" w:cs="Times New Roman"/>
          <w:sz w:val="14"/>
          <w:szCs w:val="14"/>
        </w:rPr>
        <w:t xml:space="preserve">. Just  as Abimael Guzmán was frustratingly elusive for the Peruvian security services, so also with Sendero’s militants: </w:t>
      </w:r>
      <w:r w:rsidRPr="00F430F0">
        <w:rPr>
          <w:rStyle w:val="StyleBoldUnderline"/>
          <w:rFonts w:ascii="Times New Roman" w:hAnsi="Times New Roman" w:cs="Times New Roman"/>
        </w:rPr>
        <w:t xml:space="preserve">their eyes and ears  were everywhere, but even the bodies of fallen combatants were  removed from the scene of battle before the security forces arrived. </w:t>
      </w:r>
    </w:p>
    <w:p w14:paraId="2AAEF60D" w14:textId="4F80A457" w:rsidR="00A211C7" w:rsidRPr="00F430F0" w:rsidRDefault="00A211C7" w:rsidP="00A211C7">
      <w:pPr>
        <w:rPr>
          <w:rFonts w:ascii="Times New Roman" w:hAnsi="Times New Roman" w:cs="Times New Roman"/>
          <w:sz w:val="10"/>
          <w:szCs w:val="10"/>
        </w:rPr>
      </w:pPr>
      <w:r w:rsidRPr="00F430F0">
        <w:rPr>
          <w:rStyle w:val="StyleBoldUnderline"/>
          <w:rFonts w:ascii="Times New Roman" w:hAnsi="Times New Roman" w:cs="Times New Roman"/>
        </w:rPr>
        <w:t>All they left behind was an affective trace. Peruvian ﬁlmmaker</w:t>
      </w:r>
      <w:r w:rsidRPr="00F430F0">
        <w:rPr>
          <w:rFonts w:ascii="Times New Roman" w:hAnsi="Times New Roman" w:cs="Times New Roman"/>
          <w:sz w:val="14"/>
          <w:szCs w:val="14"/>
        </w:rPr>
        <w:t xml:space="preserve"> Francisco </w:t>
      </w:r>
      <w:r w:rsidRPr="00F430F0">
        <w:rPr>
          <w:rStyle w:val="StyleBoldUnderline"/>
          <w:rFonts w:ascii="Times New Roman" w:hAnsi="Times New Roman" w:cs="Times New Roman"/>
        </w:rPr>
        <w:t>Lombardi</w:t>
      </w:r>
      <w:r w:rsidRPr="00F430F0">
        <w:rPr>
          <w:rFonts w:ascii="Times New Roman" w:hAnsi="Times New Roman" w:cs="Times New Roman"/>
          <w:sz w:val="14"/>
          <w:szCs w:val="14"/>
        </w:rPr>
        <w:t xml:space="preserve">’s La boca del lobo(1988) </w:t>
      </w:r>
      <w:r w:rsidRPr="00F430F0">
        <w:rPr>
          <w:rStyle w:val="StyleBoldUnderline"/>
          <w:rFonts w:ascii="Times New Roman" w:hAnsi="Times New Roman" w:cs="Times New Roman"/>
        </w:rPr>
        <w:t>portrays the state’s paranoia and paradoxically puts Sendero’s invisibility on display</w:t>
      </w:r>
      <w:r w:rsidRPr="00F430F0">
        <w:rPr>
          <w:rFonts w:ascii="Times New Roman" w:hAnsi="Times New Roman" w:cs="Times New Roman"/>
          <w:sz w:val="14"/>
          <w:szCs w:val="14"/>
        </w:rPr>
        <w:t xml:space="preserve">.88 The movie shows a detachment of the Peruvian army sent to a remote Andean village. They wake up after their ﬁrst night there only to discover that at some point, someone, without disturbing the guards, has replaced the Peruvian ﬂag that was ﬂying high above their billets with Sendero’s red ﬂag, its hammer and sickle. The soldiers search for who could be responsible, but Sendero are never seen: </w:t>
      </w:r>
      <w:r w:rsidRPr="00F430F0">
        <w:rPr>
          <w:rStyle w:val="StyleBoldUnderline"/>
          <w:rFonts w:ascii="Times New Roman" w:hAnsi="Times New Roman" w:cs="Times New Roman"/>
        </w:rPr>
        <w:t>the guerrillas constitute the absolute horizon and limit of visibility in the clear Andean air, the real whose insistent but invisible ubiquitous presence threatens order and internal coherence. Suspicion and self-doubt eat away at the forces supposedly ensuring national security: the commanding ofﬁ- cer breaks down under the strain, orders a massacre of the villagers, and then loses control even of his own men</w:t>
      </w:r>
      <w:r w:rsidRPr="00F430F0">
        <w:rPr>
          <w:rFonts w:ascii="Times New Roman" w:hAnsi="Times New Roman" w:cs="Times New Roman"/>
          <w:sz w:val="14"/>
          <w:szCs w:val="14"/>
        </w:rPr>
        <w:t xml:space="preserve">. </w:t>
      </w:r>
    </w:p>
    <w:p w14:paraId="152221DF" w14:textId="0199613B" w:rsidR="00A211C7" w:rsidRPr="00F430F0" w:rsidRDefault="00A211C7" w:rsidP="00A211C7">
      <w:pPr>
        <w:rPr>
          <w:rFonts w:ascii="Times New Roman" w:hAnsi="Times New Roman" w:cs="Times New Roman"/>
          <w:sz w:val="10"/>
          <w:szCs w:val="10"/>
        </w:rPr>
      </w:pPr>
      <w:r w:rsidRPr="00F430F0">
        <w:rPr>
          <w:rFonts w:ascii="Times New Roman" w:hAnsi="Times New Roman" w:cs="Times New Roman"/>
          <w:sz w:val="10"/>
          <w:szCs w:val="10"/>
        </w:rPr>
        <w:t xml:space="preserve">At the war’s outset, Sendero quickly turned its spectrality into strategic advantage. They soon demonstrated that they could operate virtually with impunity in the city of Ayacucho, as well as in the countryside. As early as March 1982, they attacked the city’s jail, taking the security forces completely by surprise and freeing almost 250 prisoners. In the face of withering ﬁre, the Civil and Republican Guard blockaded themselves into their barracks. “On Ayacucho’s streets,” Gorriti reports, “mobile Shining Path teams dedicated themselves to hunting down the isolated policemen serving as sentries. . . . In less than thirty minutes, the Shining Path had established complete control over Ayacucho.” An hour or so later, the Sendero ﬁghters had already disappeared back to the countryside (“they vanished on the road to Huancavelica”), but the damage had been done and the “siege of Ayacucho” had begun. In December of that year, the bridge linking Ayacucho with the neighboring provinces of Andahuaylas and Cusco was dynamited. Two days later, the city’s mayor was shot and seriously wounded; when the doctor who had been treating him left the hospital, on his car’s driving seat “he found a written note: ‘The people have a thousand eyes, a thousand ears.’ ”89Sendero’s mobility, the fact that it could turn up anywhere, at any time, contrasted with the immobility of a petriﬁed police force who had been “undermined morally, not defeated in battle.” The policemen’s only movement was the jitters: “Fear of an attack like the one that had taken place in March was intense. . . . Few ofﬁcers dared walk on foot at night — even downtown — for fear of the trembling trigger ﬁngers of their own men.” </w:t>
      </w:r>
    </w:p>
    <w:p w14:paraId="597A36FC" w14:textId="3AF93345" w:rsidR="00A211C7" w:rsidRPr="00F430F0" w:rsidRDefault="00A211C7" w:rsidP="00A211C7">
      <w:pPr>
        <w:rPr>
          <w:rFonts w:ascii="Times New Roman" w:hAnsi="Times New Roman" w:cs="Times New Roman"/>
          <w:sz w:val="10"/>
          <w:szCs w:val="10"/>
        </w:rPr>
      </w:pPr>
      <w:r w:rsidRPr="00F430F0">
        <w:rPr>
          <w:rFonts w:ascii="Times New Roman" w:hAnsi="Times New Roman" w:cs="Times New Roman"/>
          <w:sz w:val="10"/>
          <w:szCs w:val="10"/>
        </w:rPr>
        <w:t xml:space="preserve">And the jitterbug: “In a not entirely incomprehensible paradox, the discotheques were ﬁlled to capacity.” That same year, Sendero’s siege of Lima also began: “On December 3, the Shining Path celebrated the exalted Guzmán’s birthday....Asimultaneous blackout darkened Lima and Ayacucho. On San Cristóbal Hill, which overlooked colonial Lima, and on Ayacucho’s La Picota Hill, hundreds of cans with burning material inside drew a ﬁery hammer and sickle in the black- ness.”90 National and provincial capital alike were confronted by a burning presence, uncomfortably close and (not quite) visible at their margins. </w:t>
      </w:r>
    </w:p>
    <w:p w14:paraId="409C4C9F" w14:textId="1384C477" w:rsidR="00A211C7" w:rsidRPr="00F430F0" w:rsidRDefault="00A211C7" w:rsidP="00A211C7">
      <w:pPr>
        <w:rPr>
          <w:rFonts w:ascii="Times New Roman" w:hAnsi="Times New Roman" w:cs="Times New Roman"/>
          <w:sz w:val="14"/>
          <w:szCs w:val="14"/>
        </w:rPr>
      </w:pPr>
      <w:r w:rsidRPr="00F430F0">
        <w:rPr>
          <w:rFonts w:ascii="Times New Roman" w:hAnsi="Times New Roman" w:cs="Times New Roman"/>
          <w:sz w:val="10"/>
          <w:szCs w:val="10"/>
        </w:rPr>
        <w:t>The paradox of civil society theory is that the fundamentalism it disdains has given soul, promise, and hope to social movements and so to the civil society that it sets out to praise. Social movements mobilize people by offering them empowerment, expansiveness, and collective inﬂuence; they promise participants that (in the slogan of the World Social Forum) “another world is possible!” People join up to do away with the noisy theatricality of representational politics. Cohen and Arato admit that by contrast their own project, with its emphasis on limitation and systemic management, may appear “deﬁcient in its motivational ability.” They are sensitive to the charge of “soulless reformism.”91</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Civil society theory is dry and affectless compared to the inspirational force of social movements and their democratic fundamentalism. This absent affect shadows Cohen and Arato’s text: they have eliminated desire from civil society, but recognize that civil society is nothing without it.</w:t>
      </w:r>
      <w:r w:rsidRPr="00F430F0">
        <w:rPr>
          <w:rFonts w:ascii="Times New Roman" w:hAnsi="Times New Roman" w:cs="Times New Roman"/>
          <w:sz w:val="14"/>
          <w:szCs w:val="14"/>
        </w:rPr>
        <w:t xml:space="preserve"> In its place, all Cohen and Arato can offer is efﬁciency. </w:t>
      </w:r>
      <w:r w:rsidRPr="00F430F0">
        <w:rPr>
          <w:rStyle w:val="StyleBoldUnderline"/>
          <w:rFonts w:ascii="Times New Roman" w:hAnsi="Times New Roman" w:cs="Times New Roman"/>
        </w:rPr>
        <w:t>In the end, they prefer efﬁciency to affect, and governability to democracy.</w:t>
      </w:r>
      <w:r w:rsidRPr="00F430F0">
        <w:rPr>
          <w:rFonts w:ascii="Times New Roman" w:hAnsi="Times New Roman" w:cs="Times New Roman"/>
          <w:sz w:val="14"/>
          <w:szCs w:val="14"/>
        </w:rPr>
        <w:t xml:space="preserve"> So, for example, “the need for steering mechanisms for the state and the economy must be respected if we expect them to function efﬁ- ciently.” </w:t>
      </w:r>
      <w:r w:rsidRPr="00F430F0">
        <w:rPr>
          <w:rStyle w:val="StyleBoldUnderline"/>
          <w:rFonts w:ascii="Times New Roman" w:hAnsi="Times New Roman" w:cs="Times New Roman"/>
        </w:rPr>
        <w:t>Opposing civil disobedience that would target economic society, they assert that “economic efﬁciency should not be sacriﬁced in toto to democratic pressure.”</w:t>
      </w:r>
      <w:r w:rsidRPr="00F430F0">
        <w:rPr>
          <w:rFonts w:ascii="Times New Roman" w:hAnsi="Times New Roman" w:cs="Times New Roman"/>
          <w:sz w:val="14"/>
          <w:szCs w:val="14"/>
        </w:rPr>
        <w:t>92 Modernity’s compact of limitations subjects democracy to efﬁciency rather than vice versa. You might not like it, Cohen and Arato imply of their conception of civil society, but at least it works.</w:t>
      </w:r>
    </w:p>
    <w:p w14:paraId="473438E4" w14:textId="77777777" w:rsidR="00A211C7" w:rsidRPr="00F430F0" w:rsidRDefault="00A211C7" w:rsidP="00A211C7">
      <w:pPr>
        <w:rPr>
          <w:rFonts w:ascii="Times New Roman" w:hAnsi="Times New Roman" w:cs="Times New Roman"/>
        </w:rPr>
      </w:pPr>
    </w:p>
    <w:p w14:paraId="39776775" w14:textId="77777777" w:rsidR="00A211C7" w:rsidRPr="00F430F0" w:rsidRDefault="00A211C7" w:rsidP="00A211C7">
      <w:pPr>
        <w:rPr>
          <w:rFonts w:ascii="Times New Roman" w:hAnsi="Times New Roman" w:cs="Times New Roman"/>
        </w:rPr>
      </w:pPr>
    </w:p>
    <w:p w14:paraId="6C4CE70E" w14:textId="77777777" w:rsidR="00A211C7" w:rsidRPr="00F430F0" w:rsidRDefault="00A211C7" w:rsidP="00A211C7">
      <w:pPr>
        <w:rPr>
          <w:rFonts w:ascii="Times New Roman" w:hAnsi="Times New Roman" w:cs="Times New Roman"/>
        </w:rPr>
      </w:pPr>
    </w:p>
    <w:p w14:paraId="5D48F800" w14:textId="4689842C" w:rsidR="00A211C7" w:rsidRPr="00F430F0" w:rsidRDefault="009E48AB" w:rsidP="00A211C7">
      <w:pPr>
        <w:pStyle w:val="Heading3"/>
        <w:rPr>
          <w:rFonts w:ascii="Times New Roman" w:hAnsi="Times New Roman" w:cs="Times New Roman"/>
        </w:rPr>
      </w:pPr>
      <w:r w:rsidRPr="00F430F0">
        <w:rPr>
          <w:rFonts w:ascii="Times New Roman" w:hAnsi="Times New Roman" w:cs="Times New Roman"/>
        </w:rPr>
        <w:lastRenderedPageBreak/>
        <w:t>Alt Solves</w:t>
      </w:r>
      <w:r w:rsidR="00C66406" w:rsidRPr="00F430F0">
        <w:rPr>
          <w:rFonts w:ascii="Times New Roman" w:hAnsi="Times New Roman" w:cs="Times New Roman"/>
        </w:rPr>
        <w:t>—Latin America</w:t>
      </w:r>
    </w:p>
    <w:p w14:paraId="535EF1D7" w14:textId="77777777" w:rsidR="00A211C7" w:rsidRPr="00F430F0" w:rsidRDefault="00A211C7" w:rsidP="00A211C7">
      <w:pPr>
        <w:pStyle w:val="Heading4"/>
        <w:rPr>
          <w:rFonts w:cs="Times New Roman"/>
        </w:rPr>
      </w:pPr>
      <w:r w:rsidRPr="00F430F0">
        <w:rPr>
          <w:rFonts w:cs="Times New Roman"/>
        </w:rPr>
        <w:t>Refusal to participate hollows out the power of hegemony—your ballot should align with popular movements in Latin America</w:t>
      </w:r>
    </w:p>
    <w:p w14:paraId="7C7096C6" w14:textId="77777777" w:rsidR="00A211C7" w:rsidRPr="00F430F0" w:rsidRDefault="00A211C7" w:rsidP="00A211C7">
      <w:pPr>
        <w:rPr>
          <w:rFonts w:ascii="Times New Roman" w:hAnsi="Times New Roman" w:cs="Times New Roman"/>
        </w:rPr>
      </w:pPr>
    </w:p>
    <w:p w14:paraId="065529B0" w14:textId="77777777" w:rsidR="00A211C7" w:rsidRPr="00F430F0" w:rsidRDefault="00A211C7" w:rsidP="00A211C7">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0C2CECE1" w14:textId="77777777" w:rsidR="00A211C7" w:rsidRPr="00F430F0" w:rsidRDefault="00A211C7" w:rsidP="00A211C7">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284-286.</w:t>
      </w:r>
    </w:p>
    <w:p w14:paraId="32882019" w14:textId="77777777" w:rsidR="00A211C7" w:rsidRPr="00F430F0" w:rsidRDefault="00A211C7" w:rsidP="00A211C7">
      <w:pPr>
        <w:rPr>
          <w:rFonts w:ascii="Times New Roman" w:hAnsi="Times New Roman" w:cs="Times New Roman"/>
          <w:sz w:val="14"/>
          <w:szCs w:val="14"/>
        </w:rPr>
      </w:pPr>
    </w:p>
    <w:p w14:paraId="2B4426F1" w14:textId="67CE946F" w:rsidR="00A211C7" w:rsidRPr="00F430F0" w:rsidRDefault="00A211C7" w:rsidP="00A211C7">
      <w:pPr>
        <w:rPr>
          <w:rFonts w:ascii="Times New Roman" w:hAnsi="Times New Roman" w:cs="Times New Roman"/>
          <w:sz w:val="14"/>
          <w:szCs w:val="14"/>
        </w:rPr>
      </w:pPr>
      <w:r w:rsidRPr="00F430F0">
        <w:rPr>
          <w:rStyle w:val="StyleBoldUnderline"/>
          <w:rFonts w:ascii="Times New Roman" w:hAnsi="Times New Roman" w:cs="Times New Roman"/>
        </w:rPr>
        <w:t>The fiction of hegemony is more threadbare than ever. The myth of the social contract is over. In place of coercion or consent, both of which depend upon granting transcendence to the state, post- hegemony substitutes affect, habit, and an immanent multitude</w:t>
      </w:r>
      <w:r w:rsidRPr="00F430F0">
        <w:rPr>
          <w:rFonts w:ascii="Times New Roman" w:hAnsi="Times New Roman" w:cs="Times New Roman"/>
          <w:sz w:val="14"/>
          <w:szCs w:val="14"/>
        </w:rPr>
        <w:t xml:space="preserve">. Politics is biopolitics: in fact, it always has been, but today more clearly than before neither civil society nor the state are sites of struggle or objects of negotiation. At stake is life itself. On the one hand, increasingly corrupt forces of command and control modulate and intervene directly on the bodies of ordinary men and women. On the other hand, </w:t>
      </w:r>
      <w:r w:rsidRPr="00F430F0">
        <w:rPr>
          <w:rStyle w:val="StyleBoldUnderline"/>
          <w:rFonts w:ascii="Times New Roman" w:hAnsi="Times New Roman" w:cs="Times New Roman"/>
        </w:rPr>
        <w:t>everyday insurgencies of constituent power reveal a multitude that betrays and corrodes constituted power from the inside, overflowing and escaping its bounds. The outcome of this confrontation is uncertain: constituent power may still fold back against itself; the line of flight that escapes may become suicidal; the multitude may turn bad and become monstrous; or perhaps,</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just perhaps, exodus may lead to what Negri terms “the time of common freedom. “</w:t>
      </w:r>
      <w:r w:rsidRPr="00F430F0">
        <w:rPr>
          <w:rFonts w:ascii="Times New Roman" w:hAnsi="Times New Roman" w:cs="Times New Roman"/>
          <w:sz w:val="14"/>
          <w:szCs w:val="14"/>
        </w:rPr>
        <w:t xml:space="preserve">1 It is </w:t>
      </w:r>
      <w:r w:rsidRPr="00F430F0">
        <w:rPr>
          <w:rStyle w:val="StyleBoldUnderline"/>
          <w:rFonts w:ascii="Times New Roman" w:hAnsi="Times New Roman" w:cs="Times New Roman"/>
        </w:rPr>
        <w:t>in Latin America</w:t>
      </w:r>
      <w:r w:rsidRPr="00F430F0">
        <w:rPr>
          <w:rFonts w:ascii="Times New Roman" w:hAnsi="Times New Roman" w:cs="Times New Roman"/>
          <w:sz w:val="14"/>
          <w:szCs w:val="14"/>
        </w:rPr>
        <w:t xml:space="preserve"> that </w:t>
      </w:r>
      <w:r w:rsidRPr="00F430F0">
        <w:rPr>
          <w:rStyle w:val="StyleBoldUnderline"/>
          <w:rFonts w:ascii="Times New Roman" w:hAnsi="Times New Roman" w:cs="Times New Roman"/>
        </w:rPr>
        <w:t>the failure of modernity’s social con tract is most evident</w:t>
      </w:r>
      <w:r w:rsidRPr="00F430F0">
        <w:rPr>
          <w:rFonts w:ascii="Times New Roman" w:hAnsi="Times New Roman" w:cs="Times New Roman"/>
          <w:sz w:val="14"/>
          <w:szCs w:val="14"/>
        </w:rPr>
        <w:t xml:space="preserve">. And </w:t>
      </w:r>
      <w:r w:rsidRPr="00F430F0">
        <w:rPr>
          <w:rStyle w:val="StyleBoldUnderline"/>
          <w:rFonts w:ascii="Times New Roman" w:hAnsi="Times New Roman" w:cs="Times New Roman"/>
        </w:rPr>
        <w:t>Latin America</w:t>
      </w:r>
      <w:r w:rsidRPr="00F430F0">
        <w:rPr>
          <w:rFonts w:ascii="Times New Roman" w:hAnsi="Times New Roman" w:cs="Times New Roman"/>
          <w:sz w:val="14"/>
          <w:szCs w:val="14"/>
        </w:rPr>
        <w:t xml:space="preserve">, too, </w:t>
      </w:r>
      <w:r w:rsidRPr="00F430F0">
        <w:rPr>
          <w:rStyle w:val="StyleBoldUnderline"/>
          <w:rFonts w:ascii="Times New Roman" w:hAnsi="Times New Roman" w:cs="Times New Roman"/>
        </w:rPr>
        <w:t>is the setting for the most promising experiments in common freedom</w:t>
      </w:r>
      <w:r w:rsidRPr="00F430F0">
        <w:rPr>
          <w:rFonts w:ascii="Times New Roman" w:hAnsi="Times New Roman" w:cs="Times New Roman"/>
          <w:sz w:val="14"/>
          <w:szCs w:val="14"/>
        </w:rPr>
        <w:t xml:space="preserve">. Veteran activist and critic Tariq Ah claims that “South America is on the march again, offering hope to a world either deep in neo-liberal torpor or suffering daily from the military and economic depredations of the New Order.”2 For Ah, </w:t>
      </w:r>
      <w:r w:rsidRPr="00F430F0">
        <w:rPr>
          <w:rStyle w:val="StyleBoldUnderline"/>
          <w:rFonts w:ascii="Times New Roman" w:hAnsi="Times New Roman" w:cs="Times New Roman"/>
        </w:rPr>
        <w:t>“Venezuela and the Bolivarian dream” are at the center of an “axis of hope.”</w:t>
      </w:r>
      <w:r w:rsidRPr="00F430F0">
        <w:rPr>
          <w:rFonts w:ascii="Times New Roman" w:hAnsi="Times New Roman" w:cs="Times New Roman"/>
          <w:sz w:val="14"/>
          <w:szCs w:val="14"/>
        </w:rPr>
        <w:t xml:space="preserve">3 He offers a rosy view of what have been called the Latin American “left turns” or “pink tide,” in which a series of left-leaning governments have been elected to power in the region: from Hugo Chívez in Venezuela in 1998, Luiz Inácio “Lula” da Silva in Brazil in 2002, and Evo Morales in Bolivia in 2005, to Fernando Lugo in Paraguay in 2008, the left has dominated the continent’s politics over the past decade. But these </w:t>
      </w:r>
      <w:r w:rsidRPr="00F430F0">
        <w:rPr>
          <w:rStyle w:val="StyleBoldUnderline"/>
          <w:rFonts w:ascii="Times New Roman" w:hAnsi="Times New Roman" w:cs="Times New Roman"/>
        </w:rPr>
        <w:t>electoral victories are at best a symptom, at worst a reaction. They follow an even more surprising series of social protests and mul titudinous mobilizations: from the Venezuelan Caracazo of 1989, Mexico’s Zapatista insurgency since 1994, and the Argentine cri sis of 2001, to the Bolivian gas protests of 2004, Latin America has been shaken by myriad struggles that have ushered in a new</w:t>
      </w:r>
      <w:r w:rsidRPr="00F430F0">
        <w:rPr>
          <w:rStyle w:val="StyleBoldUnderline"/>
          <w:rFonts w:ascii="Times New Roman" w:hAnsi="Times New Roman" w:cs="Times New Roman"/>
          <w:sz w:val="12"/>
        </w:rPr>
        <w:t xml:space="preserve"> </w:t>
      </w:r>
      <w:r w:rsidRPr="00F430F0">
        <w:rPr>
          <w:rStyle w:val="StyleBoldUnderline"/>
          <w:rFonts w:ascii="Times New Roman" w:hAnsi="Times New Roman" w:cs="Times New Roman"/>
        </w:rPr>
        <w:t xml:space="preserve">era of political flux. </w:t>
      </w:r>
      <w:r w:rsidRPr="00F430F0">
        <w:rPr>
          <w:rFonts w:ascii="Times New Roman" w:hAnsi="Times New Roman" w:cs="Times New Roman"/>
          <w:sz w:val="14"/>
          <w:szCs w:val="14"/>
        </w:rPr>
        <w:t xml:space="preserve">From carnivalesque revolt to neighborhood assemblies, from highway pickets to barter economies, novel forms of collective action have shattered the theater of political repre sentation and marked the emergence of a multitude. In response, the region’s left-wing regimes usher in a “new governability,” more precarious if also more propitious than before.4 The Caracazo was the first of the social ruptures that indicated the end of the social pact and presaged the left turns. It began with an instance of what in 1970s Italy was called self-valorization or autoreduction. As sociologists Eddy Cherki and Michel Wieviorka explain, </w:t>
      </w:r>
      <w:r w:rsidRPr="00F430F0">
        <w:rPr>
          <w:rStyle w:val="StyleBoldUnderline"/>
          <w:rFonts w:ascii="Times New Roman" w:hAnsi="Times New Roman" w:cs="Times New Roman"/>
        </w:rPr>
        <w:t>autoreduction is “the act by which consumers, in the area of consumption, and workers, in the area of production, take it upon themselves to reduce, at a collectively determined level, the price of public services, housing, electricity</w:t>
      </w:r>
      <w:r w:rsidRPr="00F430F0">
        <w:rPr>
          <w:rFonts w:ascii="Times New Roman" w:hAnsi="Times New Roman" w:cs="Times New Roman"/>
          <w:sz w:val="14"/>
          <w:szCs w:val="14"/>
        </w:rPr>
        <w:t xml:space="preserve">.”5 Cherki and Wieviorka discuss Turin </w:t>
      </w:r>
      <w:r w:rsidRPr="00F430F0">
        <w:rPr>
          <w:rStyle w:val="StyleBoldUnderline"/>
          <w:rFonts w:ascii="Times New Roman" w:hAnsi="Times New Roman" w:cs="Times New Roman"/>
        </w:rPr>
        <w:t>workers’ refusal to pay increased bus fares in 1974</w:t>
      </w:r>
      <w:r w:rsidRPr="00F430F0">
        <w:rPr>
          <w:rFonts w:ascii="Times New Roman" w:hAnsi="Times New Roman" w:cs="Times New Roman"/>
          <w:sz w:val="14"/>
          <w:szCs w:val="14"/>
        </w:rPr>
        <w:t xml:space="preserve">. In almost identical fashion, on the morning of February 27, 1989, </w:t>
      </w:r>
      <w:r w:rsidRPr="00F430F0">
        <w:rPr>
          <w:rStyle w:val="StyleBoldUnderline"/>
          <w:rFonts w:ascii="Times New Roman" w:hAnsi="Times New Roman" w:cs="Times New Roman"/>
        </w:rPr>
        <w:t>commuters in and around Venezuela’s capital refused to pay the higher prices that transport companies demanded of them in the wake of newly elected President Carlos Andrés Pérez’s packet of neoliberal reforms</w:t>
      </w:r>
      <w:r w:rsidRPr="00F430F0">
        <w:rPr>
          <w:rFonts w:ascii="Times New Roman" w:hAnsi="Times New Roman" w:cs="Times New Roman"/>
          <w:sz w:val="14"/>
          <w:szCs w:val="14"/>
        </w:rPr>
        <w:t xml:space="preserve">. But whereas ¡n Turin, this fare strike was soon “organized.. . by unions which brought their active support and simultaneously imposed a coherent line of struggle,”6 </w:t>
      </w:r>
      <w:r w:rsidRPr="00F430F0">
        <w:rPr>
          <w:rStyle w:val="StyleBoldUnderline"/>
          <w:rFonts w:ascii="Times New Roman" w:hAnsi="Times New Roman" w:cs="Times New Roman"/>
        </w:rPr>
        <w:t>in Caracas no leaders emerged, no party line was enforced</w:t>
      </w:r>
      <w:r w:rsidRPr="00F430F0">
        <w:rPr>
          <w:rFonts w:ascii="Times New Roman" w:hAnsi="Times New Roman" w:cs="Times New Roman"/>
          <w:sz w:val="14"/>
          <w:szCs w:val="14"/>
        </w:rPr>
        <w:t>.</w:t>
      </w:r>
    </w:p>
    <w:p w14:paraId="7096A671" w14:textId="77777777" w:rsidR="00A211C7" w:rsidRPr="00F430F0" w:rsidRDefault="00A211C7" w:rsidP="00A211C7">
      <w:pPr>
        <w:rPr>
          <w:rFonts w:ascii="Times New Roman" w:hAnsi="Times New Roman" w:cs="Times New Roman"/>
          <w:sz w:val="14"/>
          <w:szCs w:val="14"/>
        </w:rPr>
      </w:pPr>
    </w:p>
    <w:p w14:paraId="68B2E315" w14:textId="77777777" w:rsidR="00A211C7" w:rsidRPr="00F430F0" w:rsidRDefault="00A211C7" w:rsidP="00A211C7">
      <w:pPr>
        <w:rPr>
          <w:rFonts w:ascii="Times New Roman" w:hAnsi="Times New Roman" w:cs="Times New Roman"/>
        </w:rPr>
      </w:pPr>
    </w:p>
    <w:p w14:paraId="31BE921E" w14:textId="77777777" w:rsidR="00A211C7" w:rsidRPr="00F430F0" w:rsidRDefault="00A211C7" w:rsidP="00A211C7">
      <w:pPr>
        <w:rPr>
          <w:rFonts w:ascii="Times New Roman" w:hAnsi="Times New Roman" w:cs="Times New Roman"/>
        </w:rPr>
      </w:pPr>
    </w:p>
    <w:p w14:paraId="6ED29266" w14:textId="6DD4C10A" w:rsidR="00C00AE8" w:rsidRPr="00F430F0" w:rsidRDefault="009E48AB" w:rsidP="000B32D3">
      <w:pPr>
        <w:pStyle w:val="Heading3"/>
        <w:rPr>
          <w:rFonts w:ascii="Times New Roman" w:hAnsi="Times New Roman" w:cs="Times New Roman"/>
        </w:rPr>
      </w:pPr>
      <w:r w:rsidRPr="00F430F0">
        <w:rPr>
          <w:rFonts w:ascii="Times New Roman" w:hAnsi="Times New Roman" w:cs="Times New Roman"/>
        </w:rPr>
        <w:lastRenderedPageBreak/>
        <w:t>Alt Solves—Biopower</w:t>
      </w:r>
    </w:p>
    <w:p w14:paraId="4A73B7C9" w14:textId="77777777" w:rsidR="00C00AE8" w:rsidRPr="00F430F0" w:rsidRDefault="00C00AE8" w:rsidP="00C00AE8">
      <w:pPr>
        <w:pStyle w:val="Heading4"/>
        <w:rPr>
          <w:rFonts w:cs="Times New Roman"/>
        </w:rPr>
      </w:pPr>
      <w:r w:rsidRPr="00F430F0">
        <w:rPr>
          <w:rFonts w:cs="Times New Roman"/>
        </w:rPr>
        <w:t>Affective relations create new possibilities of living by allowing nonrepresentational living- this is essential to resisting power</w:t>
      </w:r>
    </w:p>
    <w:p w14:paraId="545E6CE4" w14:textId="77777777" w:rsidR="00C00AE8" w:rsidRPr="00F430F0" w:rsidRDefault="00C00AE8" w:rsidP="00C00AE8">
      <w:pPr>
        <w:rPr>
          <w:rStyle w:val="StyleStyleBold12pt"/>
          <w:rFonts w:ascii="Times New Roman" w:hAnsi="Times New Roman" w:cs="Times New Roman"/>
        </w:rPr>
      </w:pPr>
    </w:p>
    <w:p w14:paraId="45843C9F" w14:textId="77777777" w:rsidR="00C00AE8" w:rsidRPr="00F430F0" w:rsidRDefault="00C00AE8" w:rsidP="00C00AE8">
      <w:pPr>
        <w:rPr>
          <w:rFonts w:ascii="Times New Roman" w:hAnsi="Times New Roman" w:cs="Times New Roman"/>
        </w:rPr>
      </w:pPr>
      <w:r w:rsidRPr="00F430F0">
        <w:rPr>
          <w:rStyle w:val="StyleStyleBold12pt"/>
          <w:rFonts w:ascii="Times New Roman" w:hAnsi="Times New Roman" w:cs="Times New Roman"/>
        </w:rPr>
        <w:t>Anderson 12</w:t>
      </w:r>
      <w:r w:rsidRPr="00F430F0">
        <w:rPr>
          <w:rFonts w:ascii="Times New Roman" w:hAnsi="Times New Roman" w:cs="Times New Roman"/>
        </w:rPr>
        <w:t xml:space="preserve"> (Ben Anderson, PhD and MA at Sheffield University, Department of Geography, Durham University, Affect and biopower: towards a politics of life, </w:t>
      </w:r>
      <w:hyperlink r:id="rId34" w:tooltip="Search for Transactions of the Institute of British Geographers" w:history="1">
        <w:r w:rsidRPr="00F430F0">
          <w:rPr>
            <w:rFonts w:ascii="Times New Roman" w:hAnsi="Times New Roman" w:cs="Times New Roman"/>
          </w:rPr>
          <w:t xml:space="preserve">Transactions of the Institute of British </w:t>
        </w:r>
        <w:r w:rsidRPr="00F430F0">
          <w:rPr>
            <w:rFonts w:ascii="Times New Roman" w:hAnsi="Times New Roman" w:cs="Times New Roman"/>
          </w:rPr>
          <w:t>G</w:t>
        </w:r>
        <w:r w:rsidRPr="00F430F0">
          <w:rPr>
            <w:rFonts w:ascii="Times New Roman" w:hAnsi="Times New Roman" w:cs="Times New Roman"/>
          </w:rPr>
          <w:t>eographers</w:t>
        </w:r>
      </w:hyperlink>
      <w:r w:rsidRPr="00F430F0">
        <w:rPr>
          <w:rFonts w:ascii="Times New Roman" w:hAnsi="Times New Roman" w:cs="Times New Roman"/>
        </w:rPr>
        <w:t>. Jan2012, Vol. 37 Issue 1, p28-43. 16p)</w:t>
      </w:r>
    </w:p>
    <w:p w14:paraId="7D1678C6" w14:textId="77777777" w:rsidR="00C00AE8" w:rsidRPr="00F430F0" w:rsidRDefault="00C00AE8" w:rsidP="00C00AE8">
      <w:pPr>
        <w:rPr>
          <w:rFonts w:ascii="Times New Roman" w:hAnsi="Times New Roman" w:cs="Times New Roman"/>
        </w:rPr>
      </w:pPr>
    </w:p>
    <w:p w14:paraId="62243C0A" w14:textId="08652BBD" w:rsidR="00C00AE8" w:rsidRPr="00F430F0" w:rsidRDefault="00C00AE8" w:rsidP="00C00AE8">
      <w:pPr>
        <w:rPr>
          <w:rFonts w:ascii="Times New Roman" w:hAnsi="Times New Roman" w:cs="Times New Roman"/>
          <w:sz w:val="16"/>
        </w:rPr>
      </w:pPr>
      <w:r w:rsidRPr="00F430F0">
        <w:rPr>
          <w:rStyle w:val="StyleBoldUnderline"/>
          <w:rFonts w:ascii="Times New Roman" w:hAnsi="Times New Roman" w:cs="Times New Roman"/>
        </w:rPr>
        <w:t>Negri’s work</w:t>
      </w:r>
      <w:r w:rsidRPr="00F430F0">
        <w:rPr>
          <w:rFonts w:ascii="Times New Roman" w:hAnsi="Times New Roman" w:cs="Times New Roman"/>
          <w:sz w:val="16"/>
        </w:rPr>
        <w:t xml:space="preserve"> is, however, not only of importance because through it we can diagnose a connection between the intensiﬁcation of security and a changing form of capital accumulation. He also </w:t>
      </w:r>
      <w:r w:rsidRPr="00F430F0">
        <w:rPr>
          <w:rStyle w:val="StyleBoldUnderline"/>
          <w:rFonts w:ascii="Times New Roman" w:hAnsi="Times New Roman" w:cs="Times New Roman"/>
        </w:rPr>
        <w:t>invites us to pause and think again about the relation between affect and biopower.</w:t>
      </w:r>
      <w:r w:rsidRPr="00F430F0">
        <w:rPr>
          <w:rFonts w:ascii="Times New Roman" w:hAnsi="Times New Roman" w:cs="Times New Roman"/>
          <w:sz w:val="16"/>
        </w:rPr>
        <w:t xml:space="preserve"> As </w:t>
      </w:r>
      <w:r w:rsidRPr="00F430F0">
        <w:rPr>
          <w:rStyle w:val="StyleBoldUnderline"/>
          <w:rFonts w:ascii="Times New Roman" w:hAnsi="Times New Roman" w:cs="Times New Roman"/>
        </w:rPr>
        <w:t>he offers a diagnosis of the contemporary condition, Negri</w:t>
      </w:r>
      <w:r w:rsidRPr="00F430F0">
        <w:rPr>
          <w:rFonts w:ascii="Times New Roman" w:hAnsi="Times New Roman" w:cs="Times New Roman"/>
          <w:sz w:val="16"/>
        </w:rPr>
        <w:t xml:space="preserve"> (with Michel Hardt) </w:t>
      </w:r>
      <w:r w:rsidRPr="00F430F0">
        <w:rPr>
          <w:rStyle w:val="StyleBoldUnderline"/>
          <w:rFonts w:ascii="Times New Roman" w:hAnsi="Times New Roman" w:cs="Times New Roman"/>
        </w:rPr>
        <w:t>evokes a world in which new relations, subjectivities and commonalities may be created and organised</w:t>
      </w:r>
      <w:r w:rsidRPr="00F430F0">
        <w:rPr>
          <w:rFonts w:ascii="Times New Roman" w:hAnsi="Times New Roman" w:cs="Times New Roman"/>
          <w:sz w:val="16"/>
        </w:rPr>
        <w:t xml:space="preserve">. If up until now I have somewhat bleakly described affective capacities and states as ‘object targets’ in apparatuses, </w:t>
      </w:r>
      <w:r w:rsidRPr="00F430F0">
        <w:rPr>
          <w:rStyle w:val="StyleBoldUnderline"/>
          <w:rFonts w:ascii="Times New Roman" w:hAnsi="Times New Roman" w:cs="Times New Roman"/>
        </w:rPr>
        <w:t>Negri’s ‘biopower from below’ opens up a second seemingly opposed relation: affective life is the non-representational ‘outside’ that opens up the chance of something new</w:t>
      </w:r>
      <w:r w:rsidRPr="00F430F0">
        <w:rPr>
          <w:rFonts w:ascii="Times New Roman" w:hAnsi="Times New Roman" w:cs="Times New Roman"/>
          <w:sz w:val="16"/>
        </w:rPr>
        <w:t xml:space="preserve">. Of course, Negri is not alone in making this argument. </w:t>
      </w:r>
      <w:r w:rsidRPr="00F430F0">
        <w:rPr>
          <w:rStyle w:val="StyleBoldUnderline"/>
          <w:rFonts w:ascii="Times New Roman" w:hAnsi="Times New Roman" w:cs="Times New Roman"/>
        </w:rPr>
        <w:t>A range of techniques and styles of research have been experimented with in order to describe how affective life exceeds attempts to make it into an object-target for forms of power</w:t>
      </w:r>
      <w:r w:rsidRPr="00F430F0">
        <w:rPr>
          <w:rFonts w:ascii="Times New Roman" w:hAnsi="Times New Roman" w:cs="Times New Roman"/>
          <w:sz w:val="16"/>
        </w:rPr>
        <w:t>. Consider, for example, Jane Bennett’s (2001) now well-known work on enchantment as a speciﬁc ethos of engagement (see Holloway 2010 on other forms of</w:t>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pgNum/>
      </w:r>
      <w:r w:rsidRPr="00F430F0">
        <w:rPr>
          <w:rFonts w:ascii="Times New Roman" w:hAnsi="Times New Roman" w:cs="Times New Roman"/>
          <w:sz w:val="16"/>
        </w:rPr>
        <w:t xml:space="preserve"> enchantment). Through a combination of wonder and disturbance, Bennett discloses a world of things with lively properties and capacities. Her wager is that disclosing sites of enchantment has the chance of opening up new attachments against the background of environmental destruction. Consider how Negri discusses love. </w:t>
      </w:r>
      <w:r w:rsidRPr="00F430F0">
        <w:rPr>
          <w:rStyle w:val="StyleBoldUnderline"/>
          <w:rFonts w:ascii="Times New Roman" w:hAnsi="Times New Roman" w:cs="Times New Roman"/>
        </w:rPr>
        <w:t xml:space="preserve">For Negri, love is the paradigmatic affect of cooperation, difference and creation. Distinguishing a speciﬁc type of love from either the love of the same or love as a process of uniﬁcation, both of which for him involve repetition without difference </w:t>
      </w:r>
      <w:r w:rsidRPr="00F430F0">
        <w:rPr>
          <w:rFonts w:ascii="Times New Roman" w:hAnsi="Times New Roman" w:cs="Times New Roman"/>
          <w:sz w:val="16"/>
        </w:rPr>
        <w:t xml:space="preserve">(see Wylie 2009), </w:t>
      </w:r>
      <w:r w:rsidRPr="00F430F0">
        <w:rPr>
          <w:rStyle w:val="StyleBoldUnderline"/>
          <w:rFonts w:ascii="Times New Roman" w:hAnsi="Times New Roman" w:cs="Times New Roman"/>
        </w:rPr>
        <w:t>Negri valorises love as an event of constitution and composition</w:t>
      </w:r>
      <w:r w:rsidRPr="00F430F0">
        <w:rPr>
          <w:rFonts w:ascii="Times New Roman" w:hAnsi="Times New Roman" w:cs="Times New Roman"/>
          <w:sz w:val="16"/>
        </w:rPr>
        <w:t xml:space="preserve"> (2003, 209–24; see Negri with Dufourmantelle on panic [2004, 131–3]). The following passage from Commonwealth shows how </w:t>
      </w:r>
      <w:r w:rsidRPr="00F430F0">
        <w:rPr>
          <w:rStyle w:val="StyleBoldUnderline"/>
          <w:rFonts w:ascii="Times New Roman" w:hAnsi="Times New Roman" w:cs="Times New Roman"/>
        </w:rPr>
        <w:t>affective relations and capacities are understood as events, ruptures and beginnings that herald the birth of new ways of living:</w:t>
      </w:r>
      <w:r w:rsidRPr="00F430F0">
        <w:rPr>
          <w:rFonts w:ascii="Times New Roman" w:hAnsi="Times New Roman" w:cs="Times New Roman"/>
          <w:sz w:val="16"/>
        </w:rPr>
        <w:t xml:space="preserve"> </w:t>
      </w:r>
      <w:r w:rsidRPr="00F430F0">
        <w:rPr>
          <w:rStyle w:val="StyleBoldUnderline"/>
          <w:rFonts w:ascii="Times New Roman" w:hAnsi="Times New Roman" w:cs="Times New Roman"/>
        </w:rPr>
        <w:t>When we engage in the production of subjectivity</w:t>
      </w:r>
      <w:r w:rsidRPr="00F430F0">
        <w:rPr>
          <w:rFonts w:ascii="Times New Roman" w:hAnsi="Times New Roman" w:cs="Times New Roman"/>
          <w:sz w:val="16"/>
        </w:rPr>
        <w:t xml:space="preserve"> that is love, </w:t>
      </w:r>
      <w:r w:rsidRPr="00F430F0">
        <w:rPr>
          <w:rStyle w:val="StyleBoldUnderline"/>
          <w:rFonts w:ascii="Times New Roman" w:hAnsi="Times New Roman" w:cs="Times New Roman"/>
        </w:rPr>
        <w:t>we are not merely creating new objects or even new subjects in the world. Instead we are producing a new world, a new social life</w:t>
      </w:r>
      <w:r w:rsidRPr="00F430F0">
        <w:rPr>
          <w:rFonts w:ascii="Times New Roman" w:hAnsi="Times New Roman" w:cs="Times New Roman"/>
          <w:sz w:val="16"/>
        </w:rPr>
        <w:t xml:space="preserve"> . . . </w:t>
      </w:r>
      <w:r w:rsidRPr="00F430F0">
        <w:rPr>
          <w:rStyle w:val="StyleBoldUnderline"/>
          <w:rFonts w:ascii="Times New Roman" w:hAnsi="Times New Roman" w:cs="Times New Roman"/>
        </w:rPr>
        <w:t>Love is an ontological event in that it marks a rupture with what exists and the creation of the new.</w:t>
      </w:r>
      <w:r w:rsidRPr="00F430F0">
        <w:rPr>
          <w:rFonts w:ascii="Times New Roman" w:hAnsi="Times New Roman" w:cs="Times New Roman"/>
          <w:sz w:val="16"/>
        </w:rPr>
        <w:t xml:space="preserve"> (Hardt and Negri 2009, 180–1) </w:t>
      </w:r>
      <w:r w:rsidRPr="00F430F0">
        <w:rPr>
          <w:rStyle w:val="StyleBoldUnderline"/>
          <w:rFonts w:ascii="Times New Roman" w:hAnsi="Times New Roman" w:cs="Times New Roman"/>
        </w:rPr>
        <w:t>Negri’s discussion of love as ‘the constitutive praxis of the common’</w:t>
      </w:r>
      <w:r w:rsidRPr="00F430F0">
        <w:rPr>
          <w:rFonts w:ascii="Times New Roman" w:hAnsi="Times New Roman" w:cs="Times New Roman"/>
          <w:sz w:val="16"/>
        </w:rPr>
        <w:t xml:space="preserve"> (2003, 209) demands a deliberately abrupt shift in focus from affect as an ‘object-target’ to affective life as an ‘outside’ that exceeds attempts to control and organise it. On this account, </w:t>
      </w:r>
      <w:r w:rsidRPr="00F430F0">
        <w:rPr>
          <w:rStyle w:val="StyleBoldUnderline"/>
          <w:rFonts w:ascii="Times New Roman" w:hAnsi="Times New Roman" w:cs="Times New Roman"/>
        </w:rPr>
        <w:t xml:space="preserve">it is </w:t>
      </w:r>
      <w:r w:rsidRPr="00F430F0">
        <w:rPr>
          <w:rFonts w:ascii="Times New Roman" w:hAnsi="Times New Roman" w:cs="Times New Roman"/>
          <w:sz w:val="16"/>
        </w:rPr>
        <w:t xml:space="preserve">in part </w:t>
      </w:r>
      <w:r w:rsidRPr="00F430F0">
        <w:rPr>
          <w:rStyle w:val="StyleBoldUnderline"/>
          <w:rFonts w:ascii="Times New Roman" w:hAnsi="Times New Roman" w:cs="Times New Roman"/>
        </w:rPr>
        <w:t>through bodily feelings, bursts of emotion and collective affects that new ways of living may appear, emerge or be produced</w:t>
      </w:r>
      <w:r w:rsidRPr="00F430F0">
        <w:rPr>
          <w:rFonts w:ascii="Times New Roman" w:hAnsi="Times New Roman" w:cs="Times New Roman"/>
          <w:sz w:val="16"/>
        </w:rPr>
        <w:t xml:space="preserve"> (or as Negri puts it in more technical terms, </w:t>
      </w:r>
      <w:r w:rsidRPr="00F430F0">
        <w:rPr>
          <w:rStyle w:val="StyleBoldUnderline"/>
          <w:rFonts w:ascii="Times New Roman" w:hAnsi="Times New Roman" w:cs="Times New Roman"/>
        </w:rPr>
        <w:t>affect as ‘capacity to act’ holds an ‘expansive power’ of ‘ontological opening’ that is a ‘power of freedom’</w:t>
      </w:r>
      <w:r w:rsidRPr="00F430F0">
        <w:rPr>
          <w:rFonts w:ascii="Times New Roman" w:hAnsi="Times New Roman" w:cs="Times New Roman"/>
          <w:sz w:val="16"/>
        </w:rPr>
        <w:t xml:space="preserve"> (1999</w:t>
      </w:r>
      <w:r w:rsidRPr="00F430F0">
        <w:rPr>
          <w:rFonts w:ascii="Times New Roman" w:hAnsi="Times New Roman" w:cs="Times New Roman"/>
          <w:sz w:val="10"/>
          <w:szCs w:val="10"/>
        </w:rPr>
        <w:t>, 9)). There is a tension then between the deliberately claustrophobic diagnosis of the contemporary condition that I have drawn out from Negri and Foucault and the openness to the birth of new ways of living that Negri also invites us to attend to. Negri offers the clearest account of his afﬁrmative concept of how life exceeds apparatuses in dialogue with the literary theorist Cesare Casarino. He is careful to stress the nature of his encounter with Foucault; he ‘extracts’, ‘re-elaborates’ and ‘expands’ the concept of biopower (Negri with Casarino 2008, 146, 148; see also Negri 2008, 30–6). It is worth quoting at length a passage from Negri’s dialogue with Casarino because it opens up an analytic split within the concept of biopower that while quite different nevertheless resonates with Foucault’s (1978) claim cited in the introduction that there is something vital about life that escapes biopower. This split is central to how Negri develops a theory of the constitutive powers of life – a ‘biopower from below’ (hereafter biopotentia): biopolitics, on the one hand, turns into biopower [biopotere] intended as the institution of a dominion over life, and, on the other hand, turns into biopower [biopotenza] intended as the potentiality of constituent power. In other words, in biopolitics intended as biopower [biopotenza], it is the</w:t>
      </w:r>
      <w:r w:rsidRPr="00F430F0">
        <w:rPr>
          <w:rFonts w:ascii="Times New Roman" w:hAnsi="Times New Roman" w:cs="Times New Roman"/>
          <w:sz w:val="16"/>
        </w:rPr>
        <w:t xml:space="preserve"> bios that creates power, while in biopolitics intended as biopower [biopotere], it is power that creates the bios, that is, that tries alternately either to determine or annul life, that posits itself as power against life. (Negri and Casarino 2008, 167; emphasis in original) Negri’s split between two partially connected ‘aspects’ or ‘tendencies’ of biopolitics provides the basis to a very different account of the relation between power and life. The focus on apparatuses is disrupted by being worked through the distinction Negri draws from Spinoza between potentia and potestas (Negri 1991). Hardt summarises this distinction: In general, Power [potestas] denotes the centralized, mediating, transcendental force of command, whereas power [potentia] is the local, immediate, actual force of constitution. (1991, xiii) On the one hand, biopower as Power negates, lessens and subtracts. Thus security, for example, ‘makes life live’ by ensuring circulations but is nevertheless an example of command over life. On the other hand, biopower as power creates, produces and constitutes. In Negri’s terms, this is a power of life that is </w:t>
      </w:r>
      <w:r w:rsidRPr="00F430F0">
        <w:rPr>
          <w:rFonts w:ascii="Times New Roman" w:hAnsi="Times New Roman" w:cs="Times New Roman"/>
          <w:sz w:val="10"/>
          <w:szCs w:val="10"/>
        </w:rPr>
        <w:t>not reducible to Power as command, even as it is in complex relation with it. New ways of living are continually being constituted and composed. Discipline, biopolitics and security are for Negri negative movements that can only be parasitical on the productive powers of an affective life of cooperation and association (and it is these powers that are harnessed in the ‘real subsumption of life’ and, although not the subject of this paper, provide the basis to the Multitude as ‘a multiplicity, a plane of singularities, an open set of relations, which is not homogenous or identical to itself’ (Hardt and Negri 2000, 103)). How, then, does an understanding of affect as an ‘outside’ connect to the ﬁrst relation between affect and biopower: affect as an ‘object-target’? Negri’s (and Hardt’s) intervention is important because it counters</w:t>
      </w:r>
      <w:r w:rsidRPr="00F430F0">
        <w:rPr>
          <w:rFonts w:ascii="Times New Roman" w:hAnsi="Times New Roman" w:cs="Times New Roman"/>
          <w:sz w:val="16"/>
        </w:rPr>
        <w:t xml:space="preserve"> the risk that work on affect and biopower could become yet another account of the domination of life without limit or remainder (see Negri’s (2006) critique of Agamben for his ‘neutralisation’ of biopotentia). </w:t>
      </w:r>
      <w:r w:rsidRPr="00F430F0">
        <w:rPr>
          <w:rStyle w:val="StyleBoldUnderline"/>
          <w:rFonts w:ascii="Times New Roman" w:hAnsi="Times New Roman" w:cs="Times New Roman"/>
        </w:rPr>
        <w:t>By invoking</w:t>
      </w:r>
      <w:r w:rsidRPr="00F430F0">
        <w:rPr>
          <w:rFonts w:ascii="Times New Roman" w:hAnsi="Times New Roman" w:cs="Times New Roman"/>
          <w:sz w:val="16"/>
        </w:rPr>
        <w:t xml:space="preserve"> love as well as joy, happiness and other </w:t>
      </w:r>
      <w:r w:rsidRPr="00F430F0">
        <w:rPr>
          <w:rStyle w:val="StyleBoldUnderline"/>
          <w:rFonts w:ascii="Times New Roman" w:hAnsi="Times New Roman" w:cs="Times New Roman"/>
        </w:rPr>
        <w:t>affects, Negri opens up a second relation between affect and biopower: affective life is both the inassimilable that must be reduced if it is to be acted on, and the unattributable that escapes attempts to name, know, target and sort life. By provoking us to afﬁrm the potentialities of living against Power, Negri’s writings function as events of hope.</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They jolt us to remember the perpetual belatedness of apparatuses by evoking ‘[a] power that expresses itself from life</w:t>
      </w:r>
      <w:r w:rsidRPr="00F430F0">
        <w:rPr>
          <w:rFonts w:ascii="Times New Roman" w:hAnsi="Times New Roman" w:cs="Times New Roman"/>
          <w:sz w:val="16"/>
        </w:rPr>
        <w:t xml:space="preserve">, not only in work and language, but in bodies, affects, desires, sexuality’ (Negri 2003, 81, cited in Toscano 2007, 118). </w:t>
      </w:r>
      <w:r w:rsidRPr="00F430F0">
        <w:rPr>
          <w:rStyle w:val="StyleBoldUnderline"/>
          <w:rFonts w:ascii="Times New Roman" w:hAnsi="Times New Roman" w:cs="Times New Roman"/>
        </w:rPr>
        <w:t>There are many resonances between Negri’s afﬁrmative ‘biopower from below’ and the work on affect, contingency and the political cited in the introduction, not least a shared concern with events that cannot be determinately indexed to prior determinations</w:t>
      </w:r>
      <w:r w:rsidRPr="00F430F0">
        <w:rPr>
          <w:rFonts w:ascii="Times New Roman" w:hAnsi="Times New Roman" w:cs="Times New Roman"/>
          <w:sz w:val="16"/>
        </w:rPr>
        <w:t xml:space="preserve"> (Lim 2010) </w:t>
      </w:r>
      <w:r w:rsidRPr="00F430F0">
        <w:rPr>
          <w:rStyle w:val="StyleBoldUnderline"/>
          <w:rFonts w:ascii="Times New Roman" w:hAnsi="Times New Roman" w:cs="Times New Roman"/>
        </w:rPr>
        <w:t>and the birth of new ways of living</w:t>
      </w:r>
      <w:r w:rsidRPr="00F430F0">
        <w:rPr>
          <w:rFonts w:ascii="Times New Roman" w:hAnsi="Times New Roman" w:cs="Times New Roman"/>
          <w:sz w:val="16"/>
        </w:rPr>
        <w:t>.</w:t>
      </w:r>
    </w:p>
    <w:p w14:paraId="0A0B86BB" w14:textId="77777777" w:rsidR="00C00AE8" w:rsidRPr="00F430F0" w:rsidRDefault="00C00AE8" w:rsidP="00C00AE8">
      <w:pPr>
        <w:rPr>
          <w:rFonts w:ascii="Times New Roman" w:hAnsi="Times New Roman" w:cs="Times New Roman"/>
        </w:rPr>
      </w:pPr>
    </w:p>
    <w:p w14:paraId="5256DE63" w14:textId="77777777" w:rsidR="007F3B6C" w:rsidRPr="00F430F0" w:rsidRDefault="007F3B6C" w:rsidP="007F3B6C">
      <w:pPr>
        <w:rPr>
          <w:rFonts w:ascii="Times New Roman" w:hAnsi="Times New Roman" w:cs="Times New Roman"/>
          <w:sz w:val="16"/>
        </w:rPr>
      </w:pPr>
    </w:p>
    <w:p w14:paraId="699E5BA5" w14:textId="77777777" w:rsidR="007F3B6C" w:rsidRPr="00F430F0" w:rsidRDefault="007F3B6C" w:rsidP="007F3B6C">
      <w:pPr>
        <w:rPr>
          <w:rFonts w:ascii="Times New Roman" w:hAnsi="Times New Roman" w:cs="Times New Roman"/>
          <w:sz w:val="16"/>
        </w:rPr>
      </w:pPr>
    </w:p>
    <w:p w14:paraId="7B2EC76B" w14:textId="51025DF6" w:rsidR="007F3B6C"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Alt Solves—Capitalism</w:t>
      </w:r>
    </w:p>
    <w:p w14:paraId="4CA54516" w14:textId="77777777" w:rsidR="007F3B6C" w:rsidRPr="00F430F0" w:rsidRDefault="007F3B6C" w:rsidP="007F3B6C">
      <w:pPr>
        <w:pStyle w:val="Heading4"/>
        <w:rPr>
          <w:rFonts w:cs="Times New Roman"/>
        </w:rPr>
      </w:pPr>
      <w:r w:rsidRPr="00F430F0">
        <w:rPr>
          <w:rFonts w:cs="Times New Roman"/>
        </w:rPr>
        <w:t>The connection felt between the singularities of the multitude provides the impetus for an effective interruption of the forces of domination and can create the window necessary for resistance.</w:t>
      </w:r>
    </w:p>
    <w:p w14:paraId="7B584883" w14:textId="77777777" w:rsidR="007F3B6C" w:rsidRPr="00F430F0" w:rsidRDefault="007F3B6C" w:rsidP="007F3B6C">
      <w:pPr>
        <w:rPr>
          <w:rFonts w:ascii="Times New Roman" w:hAnsi="Times New Roman" w:cs="Times New Roman"/>
          <w:b/>
          <w:szCs w:val="20"/>
        </w:rPr>
      </w:pPr>
    </w:p>
    <w:p w14:paraId="04E2BC89" w14:textId="77777777" w:rsidR="007F3B6C" w:rsidRPr="00F430F0" w:rsidRDefault="007F3B6C" w:rsidP="007F3B6C">
      <w:pPr>
        <w:rPr>
          <w:rFonts w:ascii="Times New Roman" w:hAnsi="Times New Roman" w:cs="Times New Roman"/>
          <w:u w:val="single"/>
        </w:rPr>
      </w:pPr>
      <w:r w:rsidRPr="00F430F0">
        <w:rPr>
          <w:rFonts w:ascii="Times New Roman" w:hAnsi="Times New Roman" w:cs="Times New Roman"/>
          <w:b/>
          <w:szCs w:val="20"/>
        </w:rPr>
        <w:t>Harvie and Milburn ’06</w:t>
      </w:r>
      <w:r w:rsidRPr="00F430F0">
        <w:rPr>
          <w:rFonts w:ascii="Times New Roman" w:hAnsi="Times New Roman" w:cs="Times New Roman"/>
          <w:sz w:val="16"/>
          <w:szCs w:val="20"/>
        </w:rPr>
        <w:t>; David Harvie (Management Centre, University of Leicester) and Keir Milburn (School of Politics and International Studies, University of Leeds); “Moments of Excess” (March 2006); http://freelyassociating.org/moments-of-excess/moments-of-excess-2006/</w:t>
      </w:r>
    </w:p>
    <w:p w14:paraId="09677976" w14:textId="77777777" w:rsidR="007F3B6C" w:rsidRPr="00F430F0" w:rsidRDefault="007F3B6C" w:rsidP="007F3B6C">
      <w:pPr>
        <w:pStyle w:val="NormalWeb"/>
        <w:rPr>
          <w:sz w:val="16"/>
        </w:rPr>
      </w:pPr>
      <w:r w:rsidRPr="00F430F0">
        <w:rPr>
          <w:u w:val="single"/>
        </w:rPr>
        <w:t xml:space="preserve">Such moments tend to be </w:t>
      </w:r>
      <w:r w:rsidRPr="00F430F0">
        <w:rPr>
          <w:rStyle w:val="Emphasis"/>
          <w:rFonts w:ascii="Times New Roman" w:hAnsi="Times New Roman"/>
          <w:sz w:val="24"/>
        </w:rPr>
        <w:t>physical</w:t>
      </w:r>
      <w:r w:rsidRPr="00F430F0">
        <w:rPr>
          <w:u w:val="single"/>
        </w:rPr>
        <w:t xml:space="preserve">, </w:t>
      </w:r>
      <w:r w:rsidRPr="00F430F0">
        <w:rPr>
          <w:rStyle w:val="Emphasis"/>
          <w:rFonts w:ascii="Times New Roman" w:hAnsi="Times New Roman"/>
          <w:sz w:val="24"/>
        </w:rPr>
        <w:t>corporeal</w:t>
      </w:r>
      <w:r w:rsidRPr="00F430F0">
        <w:rPr>
          <w:u w:val="single"/>
        </w:rPr>
        <w:t>.</w:t>
      </w:r>
      <w:r w:rsidRPr="00F430F0">
        <w:rPr>
          <w:sz w:val="16"/>
        </w:rPr>
        <w:t xml:space="preserve"> Our whole bodies might vibrate with the intensity of the situation. Clearly this might be the case in the midst of a riot, but it may also occur when we are engaged in some peer-to-peer (“p2p”) software project. Moreover,</w:t>
      </w:r>
      <w:r w:rsidRPr="00F430F0">
        <w:t xml:space="preserve"> </w:t>
      </w:r>
      <w:r w:rsidRPr="00F430F0">
        <w:rPr>
          <w:u w:val="single"/>
        </w:rPr>
        <w:t>a moment of excess frequently produces an affect or affects, which contribute to the moment remaining with us forever.</w:t>
      </w:r>
      <w:r w:rsidRPr="00F430F0">
        <w:t xml:space="preserve"> </w:t>
      </w:r>
      <w:r w:rsidRPr="00F430F0">
        <w:rPr>
          <w:sz w:val="16"/>
        </w:rPr>
        <w:t>These can be as simple as a song, an odour, an image. A few bars, a whiff, a fleeting glimpse and we are transported back to the moment.</w:t>
      </w:r>
      <w:r w:rsidRPr="00F430F0">
        <w:t xml:space="preserve"> </w:t>
      </w:r>
      <w:r w:rsidRPr="00F430F0">
        <w:rPr>
          <w:sz w:val="16"/>
        </w:rPr>
        <w:t xml:space="preserve">We have suggested that </w:t>
      </w:r>
      <w:r w:rsidRPr="00F430F0">
        <w:rPr>
          <w:u w:val="single"/>
        </w:rPr>
        <w:t>moments of excess are moments of</w:t>
      </w:r>
      <w:r w:rsidRPr="00F430F0">
        <w:t xml:space="preserve"> </w:t>
      </w:r>
      <w:r w:rsidRPr="00F430F0">
        <w:rPr>
          <w:sz w:val="16"/>
        </w:rPr>
        <w:t xml:space="preserve">intense creativity, </w:t>
      </w:r>
      <w:r w:rsidRPr="00F430F0">
        <w:rPr>
          <w:u w:val="single"/>
        </w:rPr>
        <w:t>a collective, liberating creativity</w:t>
      </w:r>
      <w:r w:rsidRPr="00F430F0">
        <w:rPr>
          <w:sz w:val="16"/>
        </w:rPr>
        <w:t xml:space="preserve"> that delights in mixing things up and smashing through all barriers. In fact, </w:t>
      </w:r>
      <w:r w:rsidRPr="00F430F0">
        <w:rPr>
          <w:u w:val="single"/>
        </w:rPr>
        <w:t>we can</w:t>
      </w:r>
      <w:r w:rsidRPr="00F430F0">
        <w:t xml:space="preserve"> </w:t>
      </w:r>
      <w:r w:rsidRPr="00F430F0">
        <w:rPr>
          <w:sz w:val="16"/>
        </w:rPr>
        <w:t xml:space="preserve">simultaneously </w:t>
      </w:r>
      <w:r w:rsidRPr="00F430F0">
        <w:rPr>
          <w:u w:val="single"/>
        </w:rPr>
        <w:t>characterise them as moments of emergence: of new technology, new tactics, new modes of expression, and, always, of new subjectivity.</w:t>
      </w:r>
      <w:r w:rsidRPr="00F430F0">
        <w:t xml:space="preserve"> </w:t>
      </w:r>
      <w:r w:rsidRPr="00F430F0">
        <w:rPr>
          <w:sz w:val="16"/>
        </w:rPr>
        <w:t xml:space="preserve">In this sense, then, moments of excess are perhaps similar to what Ana Dinerstein would call “moments of subjectivity” or E.P. Thompson “moments of becoming” (Dinerstein 2004; Thompson 1978: 103). Finally, we should emphasise the importance of temporality. </w:t>
      </w:r>
      <w:r w:rsidRPr="00F430F0">
        <w:rPr>
          <w:u w:val="single"/>
        </w:rPr>
        <w:t>The immense space of possibilities that opens up during a moment of excess, the intense creativity, the sense that “anything can happen”, gives such moments a “year-zero” quality. They correspond to a “degree zero of politics”</w:t>
      </w:r>
      <w:r w:rsidRPr="00F430F0">
        <w:t xml:space="preserve"> </w:t>
      </w:r>
      <w:r w:rsidRPr="00F430F0">
        <w:rPr>
          <w:sz w:val="16"/>
        </w:rPr>
        <w:t>(Terranova 2002). And as time accelerates, our habitual conceptions of the orderly progression of time are undermined:</w:t>
      </w:r>
      <w:r w:rsidRPr="00F430F0">
        <w:t xml:space="preserve"> </w:t>
      </w:r>
      <w:r w:rsidRPr="00F430F0">
        <w:rPr>
          <w:u w:val="single"/>
        </w:rPr>
        <w:t>moments are [sic] excess are dominated by a praxis of “phase time” (as opposed to “linear time”</w:t>
      </w:r>
      <w:r w:rsidRPr="00F430F0">
        <w:t xml:space="preserve"> </w:t>
      </w:r>
      <w:r w:rsidRPr="00F430F0">
        <w:rPr>
          <w:sz w:val="16"/>
        </w:rPr>
        <w:t xml:space="preserve">or “circular time” – see De Angelis and Diesner 2005). </w:t>
      </w:r>
      <w:r w:rsidRPr="00F430F0">
        <w:rPr>
          <w:u w:val="single"/>
        </w:rPr>
        <w:t>Moments of excess are “cracks in the time of capitalist domination. … [They] open a perspective in which</w:t>
      </w:r>
      <w:r w:rsidRPr="00F430F0">
        <w:t xml:space="preserve"> communism (or </w:t>
      </w:r>
      <w:r w:rsidRPr="00F430F0">
        <w:rPr>
          <w:u w:val="single"/>
        </w:rPr>
        <w:t>whatever we want to call that other world that we say is possible) emerges as a world in which the axis is not duration, but intensity”</w:t>
      </w:r>
      <w:r w:rsidRPr="00F430F0">
        <w:t xml:space="preserve"> </w:t>
      </w:r>
      <w:r w:rsidRPr="00F430F0">
        <w:rPr>
          <w:sz w:val="16"/>
        </w:rPr>
        <w:t>(Holloway 2005: 41). In fact</w:t>
      </w:r>
      <w:r w:rsidRPr="00F430F0">
        <w:t xml:space="preserve"> </w:t>
      </w:r>
      <w:r w:rsidRPr="00F430F0">
        <w:rPr>
          <w:u w:val="single"/>
        </w:rPr>
        <w:t>we can understand moments of excess</w:t>
      </w:r>
      <w:r w:rsidRPr="00F430F0">
        <w:t xml:space="preserve"> </w:t>
      </w:r>
      <w:r w:rsidRPr="00F430F0">
        <w:rPr>
          <w:sz w:val="16"/>
        </w:rPr>
        <w:t>as singular moments, or rather</w:t>
      </w:r>
      <w:r w:rsidRPr="00F430F0">
        <w:t xml:space="preserve"> </w:t>
      </w:r>
      <w:r w:rsidRPr="00F430F0">
        <w:rPr>
          <w:u w:val="single"/>
        </w:rPr>
        <w:t>as singularities in social space-time. Just as the normal laws of physics breakdown in a singularity in physical space-time, so a moment of excess is characterised by a breakdown in social “norms” and the usual “laws” of capital or political economy. And like singularities in physical space-time, which may be connected by a “worm-hole”, moments of excess seem to prise open similar wormholes in social space-time.</w:t>
      </w:r>
      <w:r w:rsidRPr="00F430F0">
        <w:t xml:space="preserve"> </w:t>
      </w:r>
      <w:r w:rsidRPr="00F430F0">
        <w:rPr>
          <w:sz w:val="16"/>
        </w:rPr>
        <w:t xml:space="preserve">We have mentioned already the affects created by such moments which have the power to transport us back to them. It is also the case that </w:t>
      </w:r>
      <w:r w:rsidRPr="00F430F0">
        <w:rPr>
          <w:u w:val="single"/>
        </w:rPr>
        <w:t>during moments of excess</w:t>
      </w:r>
      <w:r w:rsidRPr="00F430F0">
        <w:t xml:space="preserve"> </w:t>
      </w:r>
      <w:r w:rsidRPr="00F430F0">
        <w:rPr>
          <w:sz w:val="16"/>
        </w:rPr>
        <w:t>(“revolutionary” moments)</w:t>
      </w:r>
      <w:r w:rsidRPr="00F430F0">
        <w:t xml:space="preserve"> </w:t>
      </w:r>
      <w:r w:rsidRPr="00F430F0">
        <w:rPr>
          <w:u w:val="single"/>
        </w:rPr>
        <w:t>we feel more connected to past experiments</w:t>
      </w:r>
      <w:r w:rsidRPr="00F430F0">
        <w:t xml:space="preserve"> </w:t>
      </w:r>
      <w:r w:rsidRPr="00F430F0">
        <w:rPr>
          <w:sz w:val="16"/>
        </w:rPr>
        <w:t xml:space="preserve">in new-world construction – </w:t>
      </w:r>
      <w:r w:rsidRPr="00F430F0">
        <w:rPr>
          <w:u w:val="single"/>
        </w:rPr>
        <w:t>to the Italian autonomists, the Naxalite rebels, the Paris Communards, the English Diggers</w:t>
      </w:r>
      <w:r w:rsidRPr="00F430F0">
        <w:rPr>
          <w:sz w:val="16"/>
        </w:rPr>
        <w:t xml:space="preserve"> – as well as </w:t>
      </w:r>
      <w:r w:rsidRPr="00F430F0">
        <w:rPr>
          <w:u w:val="single"/>
        </w:rPr>
        <w:t>to contemporary experiments, such as the Zapatistas.</w:t>
      </w:r>
      <w:r w:rsidRPr="00F430F0">
        <w:t xml:space="preserve"> </w:t>
      </w:r>
      <w:r w:rsidRPr="00F430F0">
        <w:rPr>
          <w:sz w:val="16"/>
        </w:rPr>
        <w:t>During bursts of revolutionary creativity</w:t>
      </w:r>
      <w:r w:rsidRPr="00F430F0">
        <w:t xml:space="preserve"> </w:t>
      </w:r>
      <w:r w:rsidRPr="00F430F0">
        <w:rPr>
          <w:u w:val="single"/>
        </w:rPr>
        <w:t>we feel “really” connected to our antecedents</w:t>
      </w:r>
      <w:r w:rsidRPr="00F430F0">
        <w:rPr>
          <w:sz w:val="16"/>
        </w:rPr>
        <w:t>, not just warming ourselves with their memory. This is</w:t>
      </w:r>
      <w:r w:rsidRPr="00F430F0">
        <w:t xml:space="preserve"> </w:t>
      </w:r>
      <w:r w:rsidRPr="00F430F0">
        <w:rPr>
          <w:u w:val="single"/>
        </w:rPr>
        <w:t>because the fundamental foundational problematics with which they grappled are suddenly the ones with which we are faced.</w:t>
      </w:r>
      <w:r w:rsidRPr="00F430F0">
        <w:rPr>
          <w:sz w:val="16"/>
        </w:rPr>
        <w:t xml:space="preserve"> This is part of the effect of the “rent in the texture of domination” (Holloway 2005: 39) that each rebellion creates running across oceans and across millennia.</w:t>
      </w:r>
    </w:p>
    <w:p w14:paraId="226677EC" w14:textId="77777777" w:rsidR="007F3B6C" w:rsidRPr="00F430F0" w:rsidRDefault="007F3B6C" w:rsidP="007F3B6C">
      <w:pPr>
        <w:rPr>
          <w:rFonts w:ascii="Times New Roman" w:hAnsi="Times New Roman" w:cs="Times New Roman"/>
        </w:rPr>
      </w:pPr>
    </w:p>
    <w:p w14:paraId="565BF067" w14:textId="77777777" w:rsidR="00C66406" w:rsidRPr="00F430F0" w:rsidRDefault="00C66406" w:rsidP="00C66406">
      <w:pPr>
        <w:pStyle w:val="Heading3"/>
        <w:rPr>
          <w:rFonts w:ascii="Times New Roman" w:hAnsi="Times New Roman" w:cs="Times New Roman"/>
        </w:rPr>
      </w:pPr>
      <w:r w:rsidRPr="00F430F0">
        <w:rPr>
          <w:rFonts w:ascii="Times New Roman" w:hAnsi="Times New Roman" w:cs="Times New Roman"/>
        </w:rPr>
        <w:lastRenderedPageBreak/>
        <w:t>Alt Solves—Cartesian Subject</w:t>
      </w:r>
    </w:p>
    <w:p w14:paraId="202293C9" w14:textId="77777777" w:rsidR="00C66406" w:rsidRPr="00F430F0" w:rsidRDefault="00C66406" w:rsidP="00C66406">
      <w:pPr>
        <w:pStyle w:val="Heading4"/>
        <w:rPr>
          <w:rFonts w:cs="Times New Roman"/>
        </w:rPr>
      </w:pPr>
      <w:r w:rsidRPr="00F430F0">
        <w:rPr>
          <w:rFonts w:cs="Times New Roman"/>
        </w:rPr>
        <w:t xml:space="preserve">Affectivity can </w:t>
      </w:r>
      <w:r w:rsidRPr="00F430F0">
        <w:rPr>
          <w:rFonts w:cs="Times New Roman"/>
          <w:i/>
        </w:rPr>
        <w:t>not</w:t>
      </w:r>
      <w:r w:rsidRPr="00F430F0">
        <w:rPr>
          <w:rFonts w:cs="Times New Roman"/>
        </w:rPr>
        <w:t xml:space="preserve"> be dismissed – it is at the crux of all questions – they can’t know what to do without first examining how we have decided where we are in relation to others or how we come to make decisions in the first place. There is no knowledge without affect – their Enlightenment rationalism is a lie.</w:t>
      </w:r>
    </w:p>
    <w:p w14:paraId="698C3CDD" w14:textId="77777777" w:rsidR="00C66406" w:rsidRPr="00F430F0" w:rsidRDefault="00C66406" w:rsidP="00C66406">
      <w:pPr>
        <w:rPr>
          <w:rStyle w:val="StyleStyleBold12pt"/>
          <w:rFonts w:ascii="Times New Roman" w:hAnsi="Times New Roman" w:cs="Times New Roman"/>
          <w:sz w:val="24"/>
        </w:rPr>
      </w:pPr>
    </w:p>
    <w:p w14:paraId="4407E8FD" w14:textId="77777777" w:rsidR="00C66406" w:rsidRPr="00F430F0" w:rsidRDefault="00C66406" w:rsidP="00C66406">
      <w:pPr>
        <w:rPr>
          <w:rFonts w:ascii="Times New Roman" w:hAnsi="Times New Roman" w:cs="Times New Roman"/>
        </w:rPr>
      </w:pPr>
      <w:r w:rsidRPr="00F430F0">
        <w:rPr>
          <w:rStyle w:val="StyleStyleBold12pt"/>
          <w:rFonts w:ascii="Times New Roman" w:hAnsi="Times New Roman" w:cs="Times New Roman"/>
          <w:sz w:val="24"/>
        </w:rPr>
        <w:t>Ruddick in 10.</w:t>
      </w:r>
      <w:r w:rsidRPr="00F430F0">
        <w:rPr>
          <w:rFonts w:ascii="Times New Roman" w:hAnsi="Times New Roman" w:cs="Times New Roman"/>
          <w:sz w:val="14"/>
        </w:rPr>
        <w:t xml:space="preserve"> </w:t>
      </w:r>
      <w:r w:rsidRPr="00F430F0">
        <w:rPr>
          <w:rFonts w:ascii="Times New Roman" w:hAnsi="Times New Roman" w:cs="Times New Roman"/>
        </w:rPr>
        <w:t>Susan, Associate Professor in the Department of Geography/Program in Planning @ the Univ. of Toronto. “The Politics of Affect: Spinoza in the Work of Negri and Deleuze,”</w:t>
      </w:r>
      <w:r w:rsidRPr="00F430F0">
        <w:rPr>
          <w:rFonts w:ascii="Times New Roman" w:hAnsi="Times New Roman" w:cs="Times New Roman"/>
          <w:i/>
        </w:rPr>
        <w:t xml:space="preserve"> Theory, Culture &amp; Society</w:t>
      </w:r>
      <w:r w:rsidRPr="00F430F0">
        <w:rPr>
          <w:rFonts w:ascii="Times New Roman" w:hAnsi="Times New Roman" w:cs="Times New Roman"/>
        </w:rPr>
        <w:t>, Vol. 27(4): 27.</w:t>
      </w:r>
    </w:p>
    <w:p w14:paraId="7E8211AA" w14:textId="77777777" w:rsidR="00C66406" w:rsidRPr="00F430F0" w:rsidRDefault="00C66406" w:rsidP="00C66406">
      <w:pPr>
        <w:rPr>
          <w:rFonts w:ascii="Times New Roman" w:hAnsi="Times New Roman" w:cs="Times New Roman"/>
          <w:sz w:val="16"/>
        </w:rPr>
      </w:pPr>
    </w:p>
    <w:p w14:paraId="5EECAC34" w14:textId="77777777" w:rsidR="00C66406" w:rsidRPr="00F430F0" w:rsidRDefault="00C66406" w:rsidP="00C66406">
      <w:pPr>
        <w:rPr>
          <w:rStyle w:val="StyleBoldUnderline"/>
          <w:rFonts w:ascii="Times New Roman" w:hAnsi="Times New Roman" w:cs="Times New Roman"/>
        </w:rPr>
      </w:pPr>
      <w:r w:rsidRPr="00F430F0">
        <w:rPr>
          <w:rFonts w:ascii="Times New Roman" w:hAnsi="Times New Roman" w:cs="Times New Roman"/>
          <w:sz w:val="16"/>
        </w:rPr>
        <w:t xml:space="preserve">Spinoza’s </w:t>
      </w:r>
      <w:r w:rsidRPr="00F430F0">
        <w:rPr>
          <w:rStyle w:val="StyleBoldUnderline"/>
          <w:rFonts w:ascii="Times New Roman" w:hAnsi="Times New Roman" w:cs="Times New Roman"/>
        </w:rPr>
        <w:t>investigation of affect does not simply enable us to reproduce a politics</w:t>
      </w:r>
      <w:r w:rsidRPr="00F430F0">
        <w:rPr>
          <w:rFonts w:ascii="Times New Roman" w:hAnsi="Times New Roman" w:cs="Times New Roman"/>
          <w:sz w:val="16"/>
        </w:rPr>
        <w:t xml:space="preserve"> or phenomenology </w:t>
      </w:r>
      <w:r w:rsidRPr="00F430F0">
        <w:rPr>
          <w:rStyle w:val="StyleBoldUnderline"/>
          <w:rFonts w:ascii="Times New Roman" w:hAnsi="Times New Roman" w:cs="Times New Roman"/>
        </w:rPr>
        <w:t>of the subject, a new</w:t>
      </w:r>
      <w:r w:rsidRPr="00F430F0">
        <w:rPr>
          <w:rFonts w:ascii="Times New Roman" w:hAnsi="Times New Roman" w:cs="Times New Roman"/>
          <w:sz w:val="16"/>
        </w:rPr>
        <w:t xml:space="preserve"> version, as Grosz notes, of </w:t>
      </w:r>
      <w:r w:rsidRPr="00F430F0">
        <w:rPr>
          <w:rStyle w:val="StyleBoldUnderline"/>
          <w:rFonts w:ascii="Times New Roman" w:hAnsi="Times New Roman" w:cs="Times New Roman"/>
        </w:rPr>
        <w:t>identity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politics</w:t>
      </w:r>
      <w:r w:rsidRPr="00F430F0">
        <w:rPr>
          <w:rFonts w:ascii="Times New Roman" w:hAnsi="Times New Roman" w:cs="Times New Roman"/>
          <w:sz w:val="16"/>
        </w:rPr>
        <w:t xml:space="preserve"> (Kontturi and Tiainen, 2007). </w:t>
      </w:r>
      <w:r w:rsidRPr="00F430F0">
        <w:rPr>
          <w:rStyle w:val="StyleBoldUnderline"/>
          <w:rFonts w:ascii="Times New Roman" w:hAnsi="Times New Roman" w:cs="Times New Roman"/>
        </w:rPr>
        <w:t>It becomes the mechanism by which the subject itself can be undone,‘the opening up of the subject to that which is bigger than it’</w:t>
      </w:r>
      <w:r w:rsidRPr="00F430F0">
        <w:rPr>
          <w:rFonts w:ascii="Times New Roman" w:hAnsi="Times New Roman" w:cs="Times New Roman"/>
          <w:sz w:val="16"/>
        </w:rPr>
        <w:t xml:space="preserve"> (2007: 252), the co-production of something new. </w:t>
      </w:r>
      <w:r w:rsidRPr="00F430F0">
        <w:rPr>
          <w:rStyle w:val="StyleBoldUnderline"/>
          <w:rFonts w:ascii="Times New Roman" w:hAnsi="Times New Roman" w:cs="Times New Roman"/>
        </w:rPr>
        <w:t>It confronts</w:t>
      </w:r>
      <w:r w:rsidRPr="00F430F0">
        <w:rPr>
          <w:rFonts w:ascii="Times New Roman" w:hAnsi="Times New Roman" w:cs="Times New Roman"/>
          <w:sz w:val="16"/>
        </w:rPr>
        <w:t xml:space="preserve"> at its core </w:t>
      </w:r>
      <w:r w:rsidRPr="00F430F0">
        <w:rPr>
          <w:rStyle w:val="StyleBoldUnderline"/>
          <w:rFonts w:ascii="Times New Roman" w:hAnsi="Times New Roman" w:cs="Times New Roman"/>
        </w:rPr>
        <w:t>Descartes’ conception of relationship between mind and body, reason and emotion, completely undoing a framework that places</w:t>
      </w:r>
      <w:r w:rsidRPr="00F430F0">
        <w:rPr>
          <w:rFonts w:ascii="Times New Roman" w:hAnsi="Times New Roman" w:cs="Times New Roman"/>
          <w:sz w:val="16"/>
        </w:rPr>
        <w:t xml:space="preserve"> God in his heaven, man over nature (and woman), humans over animals, </w:t>
      </w:r>
      <w:r w:rsidRPr="00F430F0">
        <w:rPr>
          <w:rStyle w:val="StyleBoldUnderline"/>
          <w:rFonts w:ascii="Times New Roman" w:hAnsi="Times New Roman" w:cs="Times New Roman"/>
        </w:rPr>
        <w:t>reason over emotion. Against this, it offers an affective politics that is deeply implicated within the process of thinking: affective in that it engages the body in a way that Descartes’ model does not, and not subordinated to mind but rather an active component in the production of thought.</w:t>
      </w:r>
      <w:r w:rsidRPr="00F430F0">
        <w:rPr>
          <w:rFonts w:ascii="Times New Roman" w:hAnsi="Times New Roman" w:cs="Times New Roman"/>
          <w:sz w:val="16"/>
        </w:rPr>
        <w:t xml:space="preserve"> Against Descartes’ celebration of the cogito, </w:t>
      </w:r>
      <w:r w:rsidRPr="00F430F0">
        <w:rPr>
          <w:rStyle w:val="StyleBoldUnderline"/>
          <w:rFonts w:ascii="Times New Roman" w:hAnsi="Times New Roman" w:cs="Times New Roman"/>
        </w:rPr>
        <w:t>the reasoned self is</w:t>
      </w:r>
      <w:r w:rsidRPr="00F430F0">
        <w:rPr>
          <w:rFonts w:ascii="Times New Roman" w:hAnsi="Times New Roman" w:cs="Times New Roman"/>
          <w:sz w:val="16"/>
        </w:rPr>
        <w:t>, for Spinoza</w:t>
      </w:r>
      <w:r w:rsidRPr="00F430F0">
        <w:rPr>
          <w:rStyle w:val="StyleBoldUnderline"/>
          <w:rFonts w:ascii="Times New Roman" w:hAnsi="Times New Roman" w:cs="Times New Roman"/>
        </w:rPr>
        <w:t>, only a possibility among humans: what they share is the capacity to be affected – from which adequate ideas may or may not arise. The capacity to be affected remains a constant feature of the human condition</w:t>
      </w:r>
      <w:r w:rsidRPr="00F430F0">
        <w:rPr>
          <w:rFonts w:ascii="Times New Roman" w:hAnsi="Times New Roman" w:cs="Times New Roman"/>
          <w:sz w:val="16"/>
        </w:rPr>
        <w:t xml:space="preserve"> and, in his Political Treatise</w:t>
      </w:r>
      <w:r w:rsidRPr="00F430F0">
        <w:rPr>
          <w:rStyle w:val="StyleBoldUnderline"/>
          <w:rFonts w:ascii="Times New Roman" w:hAnsi="Times New Roman" w:cs="Times New Roman"/>
        </w:rPr>
        <w:t>, Spinoza apprehends this emotional register ‘not as vices of human nature but as properties pertaining to it in the same way that heat, cold, storm, thunder and such pertain to the nature of the atmosphere’</w:t>
      </w:r>
      <w:r w:rsidRPr="00F430F0">
        <w:rPr>
          <w:rFonts w:ascii="Times New Roman" w:hAnsi="Times New Roman" w:cs="Times New Roman"/>
          <w:sz w:val="16"/>
        </w:rPr>
        <w:t xml:space="preserve"> (2002: Ch4, P1). </w:t>
      </w:r>
      <w:r w:rsidRPr="00F430F0">
        <w:rPr>
          <w:rStyle w:val="StyleBoldUnderline"/>
          <w:rFonts w:ascii="Times New Roman" w:hAnsi="Times New Roman" w:cs="Times New Roman"/>
        </w:rPr>
        <w:t xml:space="preserve">Affect is the experience of ‘affections of the body by which the body’s power of acting is increased or diminished, helped or hindered, and at the same time, the ideas of these affections’ </w:t>
      </w:r>
      <w:r w:rsidRPr="00F430F0">
        <w:rPr>
          <w:rFonts w:ascii="Times New Roman" w:hAnsi="Times New Roman" w:cs="Times New Roman"/>
          <w:sz w:val="16"/>
        </w:rPr>
        <w:t xml:space="preserve">(E III, Def. 3). But </w:t>
      </w:r>
      <w:r w:rsidRPr="00F430F0">
        <w:rPr>
          <w:rStyle w:val="StyleBoldUnderline"/>
          <w:rFonts w:ascii="Times New Roman" w:hAnsi="Times New Roman" w:cs="Times New Roman"/>
        </w:rPr>
        <w:t xml:space="preserve">the social nature of this experience is not a guarantor of reasoned thought: a passive engagement of the emotions produces </w:t>
      </w:r>
      <w:r w:rsidRPr="00F430F0">
        <w:rPr>
          <w:rFonts w:ascii="Times New Roman" w:hAnsi="Times New Roman" w:cs="Times New Roman"/>
          <w:sz w:val="16"/>
        </w:rPr>
        <w:t xml:space="preserve">‘inadequate ideas’ –  arguably </w:t>
      </w:r>
      <w:r w:rsidRPr="00F430F0">
        <w:rPr>
          <w:rStyle w:val="StyleBoldUnderline"/>
          <w:rFonts w:ascii="Times New Roman" w:hAnsi="Times New Roman" w:cs="Times New Roman"/>
        </w:rPr>
        <w:t xml:space="preserve">a form of thought </w:t>
      </w:r>
      <w:r w:rsidRPr="00F430F0">
        <w:rPr>
          <w:rFonts w:ascii="Times New Roman" w:hAnsi="Times New Roman" w:cs="Times New Roman"/>
          <w:sz w:val="16"/>
        </w:rPr>
        <w:t xml:space="preserve">– certainly not an error, in contrast to the view of Descartes, but one </w:t>
      </w:r>
      <w:r w:rsidRPr="00F430F0">
        <w:rPr>
          <w:rStyle w:val="StyleBoldUnderline"/>
          <w:rFonts w:ascii="Times New Roman" w:hAnsi="Times New Roman" w:cs="Times New Roman"/>
        </w:rPr>
        <w:t xml:space="preserve">which understands the interaction with external bodies simply in terms of the effect of </w:t>
      </w:r>
      <w:r w:rsidRPr="00F430F0">
        <w:rPr>
          <w:rFonts w:ascii="Times New Roman" w:hAnsi="Times New Roman" w:cs="Times New Roman"/>
          <w:sz w:val="16"/>
        </w:rPr>
        <w:t>the trace,7</w:t>
      </w:r>
      <w:r w:rsidRPr="00F430F0">
        <w:rPr>
          <w:rStyle w:val="StyleBoldUnderline"/>
          <w:rFonts w:ascii="Times New Roman" w:hAnsi="Times New Roman" w:cs="Times New Roman"/>
        </w:rPr>
        <w:t xml:space="preserve"> a reaction </w:t>
      </w:r>
      <w:r w:rsidRPr="00F430F0">
        <w:rPr>
          <w:rFonts w:ascii="Times New Roman" w:hAnsi="Times New Roman" w:cs="Times New Roman"/>
          <w:sz w:val="16"/>
        </w:rPr>
        <w:t xml:space="preserve">(see Macherey, 1990: 43^97). The reactive nature of this interpretation is attributable to the lack of accurate understanding of the innate cause of a thing – its cause in/of itself and the potential to become active in relation to it, or an active engagement in the creation of adequate ideas and active feelings (Deleuze, 1978: n.p.). </w:t>
      </w:r>
      <w:r w:rsidRPr="00F430F0">
        <w:rPr>
          <w:rStyle w:val="Emphasis"/>
          <w:rFonts w:ascii="Times New Roman" w:hAnsi="Times New Roman" w:cs="Times New Roman"/>
        </w:rPr>
        <w:t>Affect is</w:t>
      </w:r>
      <w:r w:rsidRPr="00F430F0">
        <w:rPr>
          <w:rFonts w:ascii="Times New Roman" w:hAnsi="Times New Roman" w:cs="Times New Roman"/>
          <w:sz w:val="16"/>
        </w:rPr>
        <w:t xml:space="preserve">, nevertheless, </w:t>
      </w:r>
      <w:r w:rsidRPr="00F430F0">
        <w:rPr>
          <w:rStyle w:val="Emphasis"/>
          <w:rFonts w:ascii="Times New Roman" w:hAnsi="Times New Roman" w:cs="Times New Roman"/>
        </w:rPr>
        <w:t>necessary to this collaborative production of knowledge and immanent production of new subjectivities.</w:t>
      </w:r>
      <w:r w:rsidRPr="00F430F0">
        <w:rPr>
          <w:rFonts w:ascii="Times New Roman" w:hAnsi="Times New Roman" w:cs="Times New Roman"/>
          <w:sz w:val="16"/>
        </w:rPr>
        <w:t xml:space="preserve"> As Spinoza argues in Ethics Part II: </w:t>
      </w:r>
      <w:r w:rsidRPr="00F430F0">
        <w:rPr>
          <w:rStyle w:val="StyleBoldUnderline"/>
          <w:rFonts w:ascii="Times New Roman" w:hAnsi="Times New Roman" w:cs="Times New Roman"/>
        </w:rPr>
        <w:t>‘the human mind perceives no external body as actually existing except through ideas of the affections of its [own] body’</w:t>
      </w:r>
      <w:r w:rsidRPr="00F430F0">
        <w:rPr>
          <w:rFonts w:ascii="Times New Roman" w:hAnsi="Times New Roman" w:cs="Times New Roman"/>
          <w:sz w:val="16"/>
        </w:rPr>
        <w:t xml:space="preserve"> (P26), ideas </w:t>
      </w:r>
      <w:r w:rsidRPr="00F430F0">
        <w:rPr>
          <w:rStyle w:val="StyleBoldUnderline"/>
          <w:rFonts w:ascii="Times New Roman" w:hAnsi="Times New Roman" w:cs="Times New Roman"/>
        </w:rPr>
        <w:t>which must involve ‘the nature of external bodies and of the human body itself’</w:t>
      </w:r>
      <w:r w:rsidRPr="00F430F0">
        <w:rPr>
          <w:rFonts w:ascii="Times New Roman" w:hAnsi="Times New Roman" w:cs="Times New Roman"/>
          <w:sz w:val="16"/>
        </w:rPr>
        <w:t xml:space="preserve"> (P28) </w:t>
      </w:r>
      <w:r w:rsidRPr="00F430F0">
        <w:rPr>
          <w:rStyle w:val="StyleBoldUnderline"/>
          <w:rFonts w:ascii="Times New Roman" w:hAnsi="Times New Roman" w:cs="Times New Roman"/>
        </w:rPr>
        <w:t>experienced, in the first instance, as perceptions or hearsay arising from a casual experience or random encounter</w:t>
      </w:r>
      <w:r w:rsidRPr="00F430F0">
        <w:rPr>
          <w:rFonts w:ascii="Times New Roman" w:hAnsi="Times New Roman" w:cs="Times New Roman"/>
          <w:sz w:val="16"/>
        </w:rPr>
        <w:t xml:space="preserve">.The possibility, and it remains only a possibility, is that </w:t>
      </w:r>
      <w:r w:rsidRPr="00F430F0">
        <w:rPr>
          <w:rStyle w:val="StyleBoldUnderline"/>
          <w:rFonts w:ascii="Times New Roman" w:hAnsi="Times New Roman" w:cs="Times New Roman"/>
        </w:rPr>
        <w:t>we may come to understand this connection positively when we appreciate both our own essence and the essence of the thing encountered,</w:t>
      </w:r>
      <w:r w:rsidRPr="00F430F0">
        <w:rPr>
          <w:rFonts w:ascii="Times New Roman" w:hAnsi="Times New Roman" w:cs="Times New Roman"/>
          <w:sz w:val="16"/>
        </w:rPr>
        <w:t xml:space="preserve"> and thus the basis for their agreement. For Deleuze this demonstrates Spinoza’s framework as a: frenzied reaction against Descartes, since it argues from the moment we are born we are condemned to the hazards of the encounter. . . </w:t>
      </w:r>
      <w:r w:rsidRPr="00F430F0">
        <w:rPr>
          <w:rStyle w:val="StyleBoldUnderline"/>
          <w:rFonts w:ascii="Times New Roman" w:hAnsi="Times New Roman" w:cs="Times New Roman"/>
        </w:rPr>
        <w:t xml:space="preserve">.We cannot come to know ourselves, </w:t>
      </w:r>
      <w:r w:rsidRPr="00F430F0">
        <w:rPr>
          <w:rFonts w:ascii="Times New Roman" w:hAnsi="Times New Roman" w:cs="Times New Roman"/>
          <w:sz w:val="16"/>
        </w:rPr>
        <w:t>and we cannot come to know external bodies</w:t>
      </w:r>
      <w:r w:rsidRPr="00F430F0">
        <w:rPr>
          <w:rStyle w:val="StyleBoldUnderline"/>
          <w:rFonts w:ascii="Times New Roman" w:hAnsi="Times New Roman" w:cs="Times New Roman"/>
        </w:rPr>
        <w:t xml:space="preserve"> except through the affections that external bodies produce on our own . . . .</w:t>
      </w:r>
      <w:r w:rsidRPr="00F430F0">
        <w:rPr>
          <w:rStyle w:val="Emphasis"/>
          <w:rFonts w:ascii="Times New Roman" w:hAnsi="Times New Roman" w:cs="Times New Roman"/>
        </w:rPr>
        <w:t>[I]t excludes all apprehension of the thing ‘thinking by itself’ . . .all possibility of cogito.</w:t>
      </w:r>
      <w:r w:rsidRPr="00F430F0">
        <w:rPr>
          <w:rStyle w:val="StyleBoldUnderline"/>
          <w:rFonts w:ascii="Times New Roman" w:hAnsi="Times New Roman" w:cs="Times New Roman"/>
        </w:rPr>
        <w:t xml:space="preserve"> I never know anything except the commingling of bodies and I do not understand myself except by the action of other bodies upon me and by these comminglings.</w:t>
      </w:r>
      <w:r w:rsidRPr="00F430F0">
        <w:rPr>
          <w:rFonts w:ascii="Times New Roman" w:hAnsi="Times New Roman" w:cs="Times New Roman"/>
          <w:sz w:val="16"/>
        </w:rPr>
        <w:t xml:space="preserve"> (Deleuze, 1978: 13^14; author’s translation) Thinking, then, is immediately implicated in the production of new ideas and new unions. But </w:t>
      </w:r>
      <w:r w:rsidRPr="00F430F0">
        <w:rPr>
          <w:rStyle w:val="StyleBoldUnderline"/>
          <w:rFonts w:ascii="Times New Roman" w:hAnsi="Times New Roman" w:cs="Times New Roman"/>
        </w:rPr>
        <w:t>thought does not proceed outwards from the cogito, nor is it inscribed in transcendent principles: is a social act emerging in combination. The body</w:t>
      </w:r>
      <w:r w:rsidRPr="00F430F0">
        <w:rPr>
          <w:rFonts w:ascii="Times New Roman" w:hAnsi="Times New Roman" w:cs="Times New Roman"/>
          <w:sz w:val="16"/>
        </w:rPr>
        <w:t xml:space="preserve"> ‘itself’ – </w:t>
      </w:r>
      <w:r w:rsidRPr="00F430F0">
        <w:rPr>
          <w:rStyle w:val="StyleBoldUnderline"/>
          <w:rFonts w:ascii="Times New Roman" w:hAnsi="Times New Roman" w:cs="Times New Roman"/>
        </w:rPr>
        <w:t>whether</w:t>
      </w:r>
      <w:r w:rsidRPr="00F430F0">
        <w:rPr>
          <w:rFonts w:ascii="Times New Roman" w:hAnsi="Times New Roman" w:cs="Times New Roman"/>
          <w:sz w:val="16"/>
        </w:rPr>
        <w:t xml:space="preserve"> a </w:t>
      </w:r>
      <w:r w:rsidRPr="00F430F0">
        <w:rPr>
          <w:rStyle w:val="StyleBoldUnderline"/>
          <w:rFonts w:ascii="Times New Roman" w:hAnsi="Times New Roman" w:cs="Times New Roman"/>
        </w:rPr>
        <w:t>social</w:t>
      </w:r>
      <w:r w:rsidRPr="00F430F0">
        <w:rPr>
          <w:rFonts w:ascii="Times New Roman" w:hAnsi="Times New Roman" w:cs="Times New Roman"/>
          <w:sz w:val="16"/>
        </w:rPr>
        <w:t xml:space="preserve"> body </w:t>
      </w:r>
      <w:r w:rsidRPr="00F430F0">
        <w:rPr>
          <w:rStyle w:val="StyleBoldUnderline"/>
          <w:rFonts w:ascii="Times New Roman" w:hAnsi="Times New Roman" w:cs="Times New Roman"/>
        </w:rPr>
        <w:t>or individual</w:t>
      </w:r>
      <w:r w:rsidRPr="00F430F0">
        <w:rPr>
          <w:rFonts w:ascii="Times New Roman" w:hAnsi="Times New Roman" w:cs="Times New Roman"/>
          <w:sz w:val="16"/>
        </w:rPr>
        <w:t xml:space="preserve"> human being – </w:t>
      </w:r>
      <w:r w:rsidRPr="00F430F0">
        <w:rPr>
          <w:rStyle w:val="StyleBoldUnderline"/>
          <w:rFonts w:ascii="Times New Roman" w:hAnsi="Times New Roman" w:cs="Times New Roman"/>
        </w:rPr>
        <w:t>is in a constant state of de- and re-composition in relation to other bodies, even in the most mundane acts of everyday reproduction.</w:t>
      </w:r>
      <w:r w:rsidRPr="00F430F0">
        <w:rPr>
          <w:rFonts w:ascii="Times New Roman" w:hAnsi="Times New Roman" w:cs="Times New Roman"/>
          <w:sz w:val="16"/>
        </w:rPr>
        <w:t xml:space="preserve"> It becomes aware of itself in relation to the trace – the effect of other bodies upon it. </w:t>
      </w:r>
      <w:r w:rsidRPr="00F430F0">
        <w:rPr>
          <w:rStyle w:val="StyleBoldUnderline"/>
          <w:rFonts w:ascii="Times New Roman" w:hAnsi="Times New Roman" w:cs="Times New Roman"/>
        </w:rPr>
        <w:t>Its awareness is the product of a multiplicity of encounters whose meanings themselves are deeply invested in the materiality of the social field</w:t>
      </w:r>
      <w:r w:rsidRPr="00F430F0">
        <w:rPr>
          <w:rFonts w:ascii="Times New Roman" w:hAnsi="Times New Roman" w:cs="Times New Roman"/>
          <w:sz w:val="16"/>
        </w:rPr>
        <w:t xml:space="preserve">. For example, Sarah Ahmed’s discussion (2004) of </w:t>
      </w:r>
      <w:r w:rsidRPr="00F430F0">
        <w:rPr>
          <w:rStyle w:val="StyleBoldUnderline"/>
          <w:rFonts w:ascii="Times New Roman" w:hAnsi="Times New Roman" w:cs="Times New Roman"/>
        </w:rPr>
        <w:t xml:space="preserve">the Aryan nation shows how love and fear circulate together within that community in a complex regime which couples the love for one’s (white) children with the imagined threat from a (black) community, constituting subject positions and a sense of ‘nation’ at the same time. </w:t>
      </w:r>
      <w:r w:rsidRPr="00F430F0">
        <w:rPr>
          <w:rFonts w:ascii="Times New Roman" w:hAnsi="Times New Roman" w:cs="Times New Roman"/>
          <w:sz w:val="16"/>
        </w:rPr>
        <w:t xml:space="preserve">This: challenges any assumption that emotions are a private matter, that they simply belong to individuals and that they come from within and then move outwards towards others. It suggests that </w:t>
      </w:r>
      <w:r w:rsidRPr="00F430F0">
        <w:rPr>
          <w:rStyle w:val="StyleBoldUnderline"/>
          <w:rFonts w:ascii="Times New Roman" w:hAnsi="Times New Roman" w:cs="Times New Roman"/>
        </w:rPr>
        <w:t>emotions are not simply ‘within’ or ‘without’, but that they define the contours of the multiple worlds that are inhabited by di¡erent subjects.</w:t>
      </w:r>
    </w:p>
    <w:p w14:paraId="38973410" w14:textId="77777777" w:rsidR="00C66406" w:rsidRPr="00F430F0" w:rsidRDefault="00C66406" w:rsidP="00C66406">
      <w:pPr>
        <w:rPr>
          <w:rStyle w:val="StyleBoldUnderline"/>
          <w:rFonts w:ascii="Times New Roman" w:hAnsi="Times New Roman" w:cs="Times New Roman"/>
        </w:rPr>
      </w:pPr>
    </w:p>
    <w:p w14:paraId="7AE0EC0D" w14:textId="77777777" w:rsidR="00C66406" w:rsidRPr="00F430F0" w:rsidRDefault="00C66406" w:rsidP="00C66406">
      <w:pPr>
        <w:pStyle w:val="Heading3"/>
        <w:rPr>
          <w:rFonts w:ascii="Times New Roman" w:hAnsi="Times New Roman" w:cs="Times New Roman"/>
        </w:rPr>
      </w:pPr>
      <w:r w:rsidRPr="00F430F0">
        <w:rPr>
          <w:rFonts w:ascii="Times New Roman" w:hAnsi="Times New Roman" w:cs="Times New Roman"/>
        </w:rPr>
        <w:lastRenderedPageBreak/>
        <w:t>Alt Solves—Climate Change</w:t>
      </w:r>
    </w:p>
    <w:p w14:paraId="21CCA1F7" w14:textId="77777777" w:rsidR="00C66406" w:rsidRPr="00F430F0" w:rsidRDefault="00C66406" w:rsidP="00C66406">
      <w:pPr>
        <w:rPr>
          <w:rFonts w:ascii="Times New Roman" w:hAnsi="Times New Roman" w:cs="Times New Roman"/>
        </w:rPr>
      </w:pPr>
    </w:p>
    <w:p w14:paraId="426E424B" w14:textId="77777777" w:rsidR="00C66406" w:rsidRPr="00F430F0" w:rsidRDefault="00C66406" w:rsidP="00C66406">
      <w:pPr>
        <w:pStyle w:val="Heading4"/>
        <w:rPr>
          <w:rFonts w:cs="Times New Roman"/>
        </w:rPr>
      </w:pPr>
      <w:r w:rsidRPr="00F430F0">
        <w:rPr>
          <w:rFonts w:cs="Times New Roman"/>
        </w:rPr>
        <w:t xml:space="preserve">Rather than their grandiose impacts about climate change prefer an affective analysis of those already impacted by climate change and connecting it to habit. </w:t>
      </w:r>
    </w:p>
    <w:p w14:paraId="1AF20E9D" w14:textId="77777777" w:rsidR="00C66406" w:rsidRPr="00F430F0" w:rsidRDefault="00C66406" w:rsidP="00C66406">
      <w:pPr>
        <w:rPr>
          <w:rStyle w:val="StyleBoldUnderline"/>
          <w:rFonts w:ascii="Times New Roman" w:hAnsi="Times New Roman" w:cs="Times New Roman"/>
        </w:rPr>
      </w:pPr>
      <w:r w:rsidRPr="00F430F0">
        <w:rPr>
          <w:rStyle w:val="StyleBoldUnderline"/>
          <w:rFonts w:ascii="Times New Roman" w:hAnsi="Times New Roman" w:cs="Times New Roman"/>
        </w:rPr>
        <w:t>Cupples ‘12</w:t>
      </w:r>
    </w:p>
    <w:p w14:paraId="53276EEE" w14:textId="77777777" w:rsidR="00C66406" w:rsidRPr="00F430F0" w:rsidRDefault="00C66406" w:rsidP="00C66406">
      <w:pPr>
        <w:rPr>
          <w:rFonts w:ascii="Times New Roman" w:hAnsi="Times New Roman" w:cs="Times New Roman"/>
          <w:sz w:val="20"/>
          <w:szCs w:val="20"/>
        </w:rPr>
      </w:pPr>
      <w:r w:rsidRPr="00F430F0">
        <w:rPr>
          <w:rFonts w:ascii="Times New Roman" w:hAnsi="Times New Roman" w:cs="Times New Roman"/>
          <w:sz w:val="20"/>
          <w:szCs w:val="20"/>
        </w:rPr>
        <w:t xml:space="preserve">Julie Cupples. Department of Geography at University of Canterbury, New Zealand. 2012. “Wild Globalization: The Biopolitics of Climate Change and Global Capitalism on Nicaragua’s Mosquito Coast”. </w:t>
      </w:r>
      <w:r w:rsidRPr="00F430F0">
        <w:rPr>
          <w:rFonts w:ascii="Times New Roman" w:hAnsi="Times New Roman" w:cs="Times New Roman"/>
          <w:sz w:val="20"/>
          <w:szCs w:val="20"/>
          <w:u w:val="single"/>
        </w:rPr>
        <w:t>Antipode</w:t>
      </w:r>
      <w:r w:rsidRPr="00F430F0">
        <w:rPr>
          <w:rFonts w:ascii="Times New Roman" w:hAnsi="Times New Roman" w:cs="Times New Roman"/>
          <w:sz w:val="20"/>
          <w:szCs w:val="20"/>
        </w:rPr>
        <w:t xml:space="preserve"> 44:1. Pages 26-27.</w:t>
      </w:r>
    </w:p>
    <w:p w14:paraId="2AD78EC2" w14:textId="77777777" w:rsidR="00C66406" w:rsidRPr="00F430F0" w:rsidRDefault="00C66406" w:rsidP="00C66406">
      <w:pPr>
        <w:rPr>
          <w:rFonts w:ascii="Times New Roman" w:hAnsi="Times New Roman" w:cs="Times New Roman"/>
          <w:sz w:val="12"/>
          <w:szCs w:val="12"/>
        </w:rPr>
      </w:pPr>
    </w:p>
    <w:p w14:paraId="2A8C6A57" w14:textId="4DA7AC86" w:rsidR="00C66406" w:rsidRPr="00F430F0" w:rsidRDefault="00C66406" w:rsidP="00C66406">
      <w:pPr>
        <w:rPr>
          <w:rFonts w:ascii="Times New Roman" w:hAnsi="Times New Roman" w:cs="Times New Roman"/>
          <w:sz w:val="14"/>
          <w:szCs w:val="14"/>
        </w:rPr>
      </w:pPr>
      <w:r w:rsidRPr="00F430F0">
        <w:rPr>
          <w:rFonts w:ascii="Times New Roman" w:hAnsi="Times New Roman" w:cs="Times New Roman"/>
          <w:sz w:val="12"/>
          <w:szCs w:val="12"/>
        </w:rPr>
        <w:t xml:space="preserve">The Miskito Keys were temporarily overcoded by Hurricane Felix, and the economic and emotional suffering in the post-Felix landscape is palpable, but the economies of the Miskito Keys have begun to reterritorialize with some divers and some of the piquineras returning to work in the area and attempting to ﬁnd the income to rebuild their homes. The global recession has however slowed down this process as it has dramatically reduced the demand for lobster in the United States, as did the temporary migration of the lobsters and a moratorium imposed on US exports because of concerns about post-hurricane contamination. In spite of ongoing economic hardship for divers and piquineras, some of the chaos might contribute to the recovery of the lobster population. The costenos ˜ as indicated also possess an historical capacity to adapt to outside pressures, to ﬁnd creative lines of ﬂight, by borrowing </w:t>
      </w:r>
      <w:r w:rsidRPr="00F430F0">
        <w:rPr>
          <w:rStyle w:val="StyleBoldUnderline"/>
          <w:rFonts w:ascii="Times New Roman" w:hAnsi="Times New Roman" w:cs="Times New Roman"/>
          <w:sz w:val="12"/>
          <w:szCs w:val="12"/>
        </w:rPr>
        <w:t>a</w:t>
      </w:r>
      <w:r w:rsidRPr="00F430F0">
        <w:rPr>
          <w:rFonts w:ascii="Times New Roman" w:hAnsi="Times New Roman" w:cs="Times New Roman"/>
          <w:sz w:val="12"/>
          <w:szCs w:val="12"/>
        </w:rPr>
        <w:t>nd indigenizing foreign elements.</w:t>
      </w:r>
      <w:r w:rsidRPr="00F430F0">
        <w:rPr>
          <w:rFonts w:ascii="Times New Roman" w:hAnsi="Times New Roman" w:cs="Times New Roman"/>
        </w:rPr>
        <w:t xml:space="preserve"> </w:t>
      </w:r>
      <w:r w:rsidRPr="00F430F0">
        <w:rPr>
          <w:rStyle w:val="StyleBoldUnderline"/>
          <w:rFonts w:ascii="Times New Roman" w:hAnsi="Times New Roman" w:cs="Times New Roman"/>
        </w:rPr>
        <w:t xml:space="preserve">Hurricane </w:t>
      </w:r>
      <w:r w:rsidRPr="00F430F0">
        <w:rPr>
          <w:rFonts w:ascii="Times New Roman" w:hAnsi="Times New Roman" w:cs="Times New Roman"/>
        </w:rPr>
        <w:t xml:space="preserve">Felix, as </w:t>
      </w:r>
      <w:r w:rsidRPr="00F430F0">
        <w:rPr>
          <w:rStyle w:val="StyleBoldUnderline"/>
          <w:rFonts w:ascii="Times New Roman" w:hAnsi="Times New Roman" w:cs="Times New Roman"/>
        </w:rPr>
        <w:t>a foreign</w:t>
      </w:r>
      <w:r w:rsidRPr="00F430F0">
        <w:rPr>
          <w:rFonts w:ascii="Times New Roman" w:hAnsi="Times New Roman" w:cs="Times New Roman"/>
          <w:sz w:val="12"/>
        </w:rPr>
        <w:t xml:space="preserve"> </w:t>
      </w:r>
      <w:r w:rsidRPr="00F430F0">
        <w:rPr>
          <w:rStyle w:val="StyleBoldUnderline"/>
          <w:rFonts w:ascii="Times New Roman" w:hAnsi="Times New Roman" w:cs="Times New Roman"/>
        </w:rPr>
        <w:t>agent of global warming that came to the Caribbean as did the pirates, slavers,</w:t>
      </w:r>
      <w:r w:rsidRPr="00F430F0">
        <w:rPr>
          <w:rFonts w:ascii="Times New Roman" w:hAnsi="Times New Roman" w:cs="Times New Roman"/>
          <w:sz w:val="12"/>
        </w:rPr>
        <w:t xml:space="preserve"> </w:t>
      </w:r>
      <w:r w:rsidRPr="00F430F0">
        <w:rPr>
          <w:rStyle w:val="StyleBoldUnderline"/>
          <w:rFonts w:ascii="Times New Roman" w:hAnsi="Times New Roman" w:cs="Times New Roman"/>
        </w:rPr>
        <w:t>golddiggers and loggers of the past</w:t>
      </w:r>
      <w:r w:rsidRPr="00F430F0">
        <w:rPr>
          <w:rFonts w:ascii="Times New Roman" w:hAnsi="Times New Roman" w:cs="Times New Roman"/>
        </w:rPr>
        <w:t xml:space="preserve">, </w:t>
      </w:r>
      <w:r w:rsidRPr="00F430F0">
        <w:rPr>
          <w:rFonts w:ascii="Times New Roman" w:hAnsi="Times New Roman" w:cs="Times New Roman"/>
          <w:sz w:val="14"/>
          <w:szCs w:val="14"/>
        </w:rPr>
        <w:t>is undergoing its own process of indigenization, of becoming embedded in the everyday affective, emotional and political life of the region. Since early 2009, Miskito divers have vociferously protested the loss of their livelihoods as a result of both Felix and the global ﬁnancial crisis, and their protests formed part of a broader regional movement to declare the Moskitia’s independence from Nicaragua in April 2009.</w:t>
      </w:r>
    </w:p>
    <w:p w14:paraId="67D8587B" w14:textId="7CA9CB7F" w:rsidR="00C66406" w:rsidRPr="00F430F0" w:rsidRDefault="00C66406" w:rsidP="00C66406">
      <w:pPr>
        <w:rPr>
          <w:rFonts w:ascii="Times New Roman" w:hAnsi="Times New Roman" w:cs="Times New Roman"/>
          <w:sz w:val="12"/>
          <w:szCs w:val="12"/>
        </w:rPr>
      </w:pPr>
      <w:r w:rsidRPr="00F430F0">
        <w:rPr>
          <w:rFonts w:ascii="Times New Roman" w:hAnsi="Times New Roman" w:cs="Times New Roman"/>
          <w:sz w:val="12"/>
        </w:rPr>
        <w:t xml:space="preserve"> </w:t>
      </w:r>
      <w:r w:rsidRPr="00F430F0">
        <w:rPr>
          <w:rStyle w:val="StyleBoldUnderline"/>
          <w:rFonts w:ascii="Times New Roman" w:hAnsi="Times New Roman" w:cs="Times New Roman"/>
        </w:rPr>
        <w:t>Deleuzoguattarian thinking has much potential for re-examining</w:t>
      </w:r>
      <w:r w:rsidRPr="00F430F0">
        <w:rPr>
          <w:rFonts w:ascii="Times New Roman" w:hAnsi="Times New Roman" w:cs="Times New Roman"/>
        </w:rPr>
        <w:t xml:space="preserve"> the</w:t>
      </w:r>
      <w:r w:rsidRPr="00F430F0">
        <w:rPr>
          <w:rFonts w:ascii="Times New Roman" w:hAnsi="Times New Roman" w:cs="Times New Roman"/>
          <w:sz w:val="12"/>
        </w:rPr>
        <w:t xml:space="preserve">  </w:t>
      </w:r>
      <w:r w:rsidRPr="00F430F0">
        <w:rPr>
          <w:rFonts w:ascii="Times New Roman" w:hAnsi="Times New Roman" w:cs="Times New Roman"/>
        </w:rPr>
        <w:t xml:space="preserve">heterogeneous assemblages generated by the </w:t>
      </w:r>
      <w:r w:rsidRPr="00F430F0">
        <w:rPr>
          <w:rStyle w:val="StyleBoldUnderline"/>
          <w:rFonts w:ascii="Times New Roman" w:hAnsi="Times New Roman" w:cs="Times New Roman"/>
        </w:rPr>
        <w:t>global climate change</w:t>
      </w:r>
      <w:r w:rsidRPr="00F430F0">
        <w:rPr>
          <w:rFonts w:ascii="Times New Roman" w:hAnsi="Times New Roman" w:cs="Times New Roman"/>
        </w:rPr>
        <w:t>–global</w:t>
      </w:r>
      <w:r w:rsidRPr="00F430F0">
        <w:rPr>
          <w:rFonts w:ascii="Times New Roman" w:hAnsi="Times New Roman" w:cs="Times New Roman"/>
          <w:sz w:val="12"/>
        </w:rPr>
        <w:t xml:space="preserve">  </w:t>
      </w:r>
      <w:r w:rsidRPr="00F430F0">
        <w:rPr>
          <w:rFonts w:ascii="Times New Roman" w:hAnsi="Times New Roman" w:cs="Times New Roman"/>
        </w:rPr>
        <w:t xml:space="preserve">capitalism coupling. </w:t>
      </w:r>
      <w:r w:rsidRPr="00F430F0">
        <w:rPr>
          <w:rStyle w:val="StyleBoldUnderline"/>
          <w:rFonts w:ascii="Times New Roman" w:hAnsi="Times New Roman" w:cs="Times New Roman"/>
        </w:rPr>
        <w:t>If we care about the potential impacts of climate change on</w:t>
      </w:r>
      <w:r w:rsidRPr="00F430F0">
        <w:rPr>
          <w:rFonts w:ascii="Times New Roman" w:hAnsi="Times New Roman" w:cs="Times New Roman"/>
          <w:sz w:val="12"/>
        </w:rPr>
        <w:t xml:space="preserve">  </w:t>
      </w:r>
      <w:r w:rsidRPr="00F430F0">
        <w:rPr>
          <w:rFonts w:ascii="Times New Roman" w:hAnsi="Times New Roman" w:cs="Times New Roman"/>
        </w:rPr>
        <w:t xml:space="preserve">indigenous peoples and other </w:t>
      </w:r>
      <w:r w:rsidRPr="00F430F0">
        <w:rPr>
          <w:rStyle w:val="StyleBoldUnderline"/>
          <w:rFonts w:ascii="Times New Roman" w:hAnsi="Times New Roman" w:cs="Times New Roman"/>
        </w:rPr>
        <w:t>marginalized populations, we need ﬁrst and foremost</w:t>
      </w:r>
      <w:r w:rsidRPr="00F430F0">
        <w:rPr>
          <w:rFonts w:ascii="Times New Roman" w:hAnsi="Times New Roman" w:cs="Times New Roman"/>
          <w:sz w:val="12"/>
        </w:rPr>
        <w:t xml:space="preserve">  </w:t>
      </w:r>
      <w:r w:rsidRPr="00F430F0">
        <w:rPr>
          <w:rStyle w:val="StyleBoldUnderline"/>
          <w:rFonts w:ascii="Times New Roman" w:hAnsi="Times New Roman" w:cs="Times New Roman"/>
        </w:rPr>
        <w:t>an analysis of the molar and molecular dynamics</w:t>
      </w:r>
      <w:r w:rsidRPr="00F430F0">
        <w:rPr>
          <w:rFonts w:ascii="Times New Roman" w:hAnsi="Times New Roman" w:cs="Times New Roman"/>
        </w:rPr>
        <w:t xml:space="preserve"> of global capitalism, </w:t>
      </w:r>
      <w:r w:rsidRPr="00F430F0">
        <w:rPr>
          <w:rStyle w:val="StyleBoldUnderline"/>
          <w:rFonts w:ascii="Times New Roman" w:hAnsi="Times New Roman" w:cs="Times New Roman"/>
        </w:rPr>
        <w:t>and</w:t>
      </w:r>
      <w:r w:rsidRPr="00F430F0">
        <w:rPr>
          <w:rFonts w:ascii="Times New Roman" w:hAnsi="Times New Roman" w:cs="Times New Roman"/>
        </w:rPr>
        <w:t xml:space="preserve"> we</w:t>
      </w:r>
      <w:r w:rsidRPr="00F430F0">
        <w:rPr>
          <w:rFonts w:ascii="Times New Roman" w:hAnsi="Times New Roman" w:cs="Times New Roman"/>
          <w:sz w:val="12"/>
        </w:rPr>
        <w:t xml:space="preserve">  </w:t>
      </w:r>
      <w:r w:rsidRPr="00F430F0">
        <w:rPr>
          <w:rStyle w:val="StyleBoldUnderline"/>
          <w:rFonts w:ascii="Times New Roman" w:hAnsi="Times New Roman" w:cs="Times New Roman"/>
        </w:rPr>
        <w:t>a</w:t>
      </w:r>
      <w:r w:rsidRPr="00F430F0">
        <w:rPr>
          <w:rFonts w:ascii="Times New Roman" w:hAnsi="Times New Roman" w:cs="Times New Roman"/>
        </w:rPr>
        <w:t xml:space="preserve">lso need </w:t>
      </w:r>
      <w:r w:rsidRPr="00F430F0">
        <w:rPr>
          <w:rStyle w:val="StyleBoldUnderline"/>
          <w:rFonts w:ascii="Times New Roman" w:hAnsi="Times New Roman" w:cs="Times New Roman"/>
        </w:rPr>
        <w:t xml:space="preserve">less totalizing understandings which focus on </w:t>
      </w:r>
      <w:r w:rsidRPr="00F430F0">
        <w:rPr>
          <w:rFonts w:ascii="Times New Roman" w:hAnsi="Times New Roman" w:cs="Times New Roman"/>
        </w:rPr>
        <w:t>what Bonta and Protevi</w:t>
      </w:r>
      <w:r w:rsidRPr="00F430F0">
        <w:rPr>
          <w:rFonts w:ascii="Times New Roman" w:hAnsi="Times New Roman" w:cs="Times New Roman"/>
          <w:sz w:val="12"/>
        </w:rPr>
        <w:t xml:space="preserve">  </w:t>
      </w:r>
      <w:r w:rsidRPr="00F430F0">
        <w:rPr>
          <w:rFonts w:ascii="Times New Roman" w:hAnsi="Times New Roman" w:cs="Times New Roman"/>
        </w:rPr>
        <w:t>(2004: 186) refer to as the “</w:t>
      </w:r>
      <w:r w:rsidRPr="00F430F0">
        <w:rPr>
          <w:rStyle w:val="StyleBoldUnderline"/>
          <w:rFonts w:ascii="Times New Roman" w:hAnsi="Times New Roman" w:cs="Times New Roman"/>
        </w:rPr>
        <w:t>localized disruptions and alliances that guard against  ‘total’ conquest by Empire</w:t>
      </w:r>
      <w:r w:rsidRPr="00F430F0">
        <w:rPr>
          <w:rFonts w:ascii="Times New Roman" w:hAnsi="Times New Roman" w:cs="Times New Roman"/>
        </w:rPr>
        <w:t xml:space="preserve">”. </w:t>
      </w:r>
      <w:r w:rsidRPr="00F430F0">
        <w:rPr>
          <w:rFonts w:ascii="Times New Roman" w:hAnsi="Times New Roman" w:cs="Times New Roman"/>
          <w:sz w:val="14"/>
          <w:szCs w:val="14"/>
        </w:rPr>
        <w:t>Rather than trying to address climate change while  leaving capitalism intact, which seems to be the dominant approach of ﬁrst world  governments, Copenhagen negotiators, carbon entrepreneurs and a number of  authors on global climate change (see for example Anderson and Huggins 2008;  Foss 2009; Nordhaus and Shellenberger 2007),</w:t>
      </w:r>
      <w:r w:rsidRPr="00F430F0">
        <w:rPr>
          <w:rFonts w:ascii="Times New Roman" w:hAnsi="Times New Roman" w:cs="Times New Roman"/>
        </w:rPr>
        <w:t xml:space="preserve"> </w:t>
      </w:r>
      <w:r w:rsidRPr="00F430F0">
        <w:rPr>
          <w:rStyle w:val="StyleBoldUnderline"/>
          <w:rFonts w:ascii="Times New Roman" w:hAnsi="Times New Roman" w:cs="Times New Roman"/>
        </w:rPr>
        <w:t>we should</w:t>
      </w:r>
      <w:r w:rsidRPr="00F430F0">
        <w:rPr>
          <w:rFonts w:ascii="Times New Roman" w:hAnsi="Times New Roman" w:cs="Times New Roman"/>
        </w:rPr>
        <w:t xml:space="preserve"> instead </w:t>
      </w:r>
      <w:r w:rsidRPr="00F430F0">
        <w:rPr>
          <w:rStyle w:val="StyleBoldUnderline"/>
          <w:rFonts w:ascii="Times New Roman" w:hAnsi="Times New Roman" w:cs="Times New Roman"/>
        </w:rPr>
        <w:t>focus on the</w:t>
      </w:r>
      <w:r w:rsidRPr="00F430F0">
        <w:rPr>
          <w:rFonts w:ascii="Times New Roman" w:hAnsi="Times New Roman" w:cs="Times New Roman"/>
          <w:sz w:val="12"/>
        </w:rPr>
        <w:t xml:space="preserve">  </w:t>
      </w:r>
      <w:r w:rsidRPr="00F430F0">
        <w:rPr>
          <w:rStyle w:val="StyleBoldUnderline"/>
          <w:rFonts w:ascii="Times New Roman" w:hAnsi="Times New Roman" w:cs="Times New Roman"/>
        </w:rPr>
        <w:t>affective</w:t>
      </w:r>
      <w:r w:rsidRPr="00F430F0">
        <w:rPr>
          <w:rFonts w:ascii="Times New Roman" w:hAnsi="Times New Roman" w:cs="Times New Roman"/>
        </w:rPr>
        <w:t xml:space="preserve"> and cosmic </w:t>
      </w:r>
      <w:r w:rsidRPr="00F430F0">
        <w:rPr>
          <w:rStyle w:val="StyleBoldUnderline"/>
          <w:rFonts w:ascii="Times New Roman" w:hAnsi="Times New Roman" w:cs="Times New Roman"/>
        </w:rPr>
        <w:t>multiplicities at work in places already affected by climate change,</w:t>
      </w:r>
      <w:r w:rsidRPr="00F430F0">
        <w:rPr>
          <w:rFonts w:ascii="Times New Roman" w:hAnsi="Times New Roman" w:cs="Times New Roman"/>
        </w:rPr>
        <w:t xml:space="preserve"> such as the Miskito Keys. </w:t>
      </w:r>
      <w:r w:rsidRPr="00F430F0">
        <w:rPr>
          <w:rStyle w:val="StyleBoldUnderline"/>
          <w:rFonts w:ascii="Times New Roman" w:hAnsi="Times New Roman" w:cs="Times New Roman"/>
        </w:rPr>
        <w:t>This focus enables us to see how the everyday</w:t>
      </w:r>
      <w:r w:rsidRPr="00F430F0">
        <w:rPr>
          <w:rFonts w:ascii="Times New Roman" w:hAnsi="Times New Roman" w:cs="Times New Roman"/>
          <w:sz w:val="12"/>
        </w:rPr>
        <w:t xml:space="preserve">  </w:t>
      </w:r>
      <w:r w:rsidRPr="00F430F0">
        <w:rPr>
          <w:rFonts w:ascii="Times New Roman" w:hAnsi="Times New Roman" w:cs="Times New Roman"/>
        </w:rPr>
        <w:t xml:space="preserve">biopolitical </w:t>
      </w:r>
      <w:r w:rsidRPr="00F430F0">
        <w:rPr>
          <w:rStyle w:val="StyleBoldUnderline"/>
          <w:rFonts w:ascii="Times New Roman" w:hAnsi="Times New Roman" w:cs="Times New Roman"/>
        </w:rPr>
        <w:t>actions of the multitude are fragmenting existing capitalisms, breaking</w:t>
      </w:r>
      <w:r w:rsidRPr="00F430F0">
        <w:rPr>
          <w:rFonts w:ascii="Times New Roman" w:hAnsi="Times New Roman" w:cs="Times New Roman"/>
          <w:sz w:val="12"/>
        </w:rPr>
        <w:t xml:space="preserve">  </w:t>
      </w:r>
      <w:r w:rsidRPr="00F430F0">
        <w:rPr>
          <w:rStyle w:val="StyleBoldUnderline"/>
          <w:rFonts w:ascii="Times New Roman" w:hAnsi="Times New Roman" w:cs="Times New Roman"/>
        </w:rPr>
        <w:t>them down into their micromultiplicities and are in the process creating new modes</w:t>
      </w:r>
      <w:r w:rsidRPr="00F430F0">
        <w:rPr>
          <w:rFonts w:ascii="Times New Roman" w:hAnsi="Times New Roman" w:cs="Times New Roman"/>
          <w:sz w:val="12"/>
        </w:rPr>
        <w:t xml:space="preserve">  </w:t>
      </w:r>
      <w:r w:rsidRPr="00F430F0">
        <w:rPr>
          <w:rFonts w:ascii="Times New Roman" w:hAnsi="Times New Roman" w:cs="Times New Roman"/>
          <w:sz w:val="12"/>
          <w:szCs w:val="12"/>
        </w:rPr>
        <w:t>of economic and ecological exchange, which both draw upon and generate affective  and indigenized solidarities and collectivities.</w:t>
      </w:r>
    </w:p>
    <w:p w14:paraId="3172A705" w14:textId="4D027DC3" w:rsidR="00ED2E6D" w:rsidRPr="00F430F0" w:rsidRDefault="00044ADE" w:rsidP="00044ADE">
      <w:pPr>
        <w:pStyle w:val="Heading3"/>
        <w:rPr>
          <w:rFonts w:ascii="Times New Roman" w:hAnsi="Times New Roman" w:cs="Times New Roman"/>
        </w:rPr>
      </w:pPr>
      <w:r w:rsidRPr="00F430F0">
        <w:rPr>
          <w:rFonts w:ascii="Times New Roman" w:hAnsi="Times New Roman" w:cs="Times New Roman"/>
        </w:rPr>
        <w:lastRenderedPageBreak/>
        <w:t>Alt Solves—Commons</w:t>
      </w:r>
    </w:p>
    <w:p w14:paraId="167E3CCA" w14:textId="77777777" w:rsidR="00ED2E6D" w:rsidRPr="00F430F0" w:rsidRDefault="00ED2E6D" w:rsidP="00ED2E6D">
      <w:pPr>
        <w:pStyle w:val="Heading4"/>
        <w:rPr>
          <w:rFonts w:cs="Times New Roman"/>
        </w:rPr>
      </w:pPr>
      <w:r w:rsidRPr="00F430F0">
        <w:rPr>
          <w:rFonts w:cs="Times New Roman"/>
        </w:rPr>
        <w:t xml:space="preserve">Multitudes engage politically by opening the processes of production in the common </w:t>
      </w:r>
    </w:p>
    <w:p w14:paraId="03EEE049" w14:textId="77777777" w:rsidR="00ED2E6D" w:rsidRPr="00F430F0" w:rsidRDefault="00ED2E6D" w:rsidP="00ED2E6D">
      <w:pPr>
        <w:rPr>
          <w:rStyle w:val="StyleStyleBold12pt"/>
          <w:rFonts w:ascii="Times New Roman" w:hAnsi="Times New Roman" w:cs="Times New Roman"/>
        </w:rPr>
      </w:pPr>
    </w:p>
    <w:p w14:paraId="7E1F0E42" w14:textId="77777777" w:rsidR="00ED2E6D" w:rsidRPr="00F430F0" w:rsidRDefault="00ED2E6D" w:rsidP="00ED2E6D">
      <w:pPr>
        <w:rPr>
          <w:rFonts w:ascii="Times New Roman" w:eastAsia="Times New Roman" w:hAnsi="Times New Roman" w:cs="Times New Roman"/>
          <w:sz w:val="20"/>
          <w:szCs w:val="20"/>
        </w:rPr>
      </w:pPr>
      <w:r w:rsidRPr="00F430F0">
        <w:rPr>
          <w:rStyle w:val="StyleStyleBold12pt"/>
          <w:rFonts w:ascii="Times New Roman" w:hAnsi="Times New Roman" w:cs="Times New Roman"/>
        </w:rPr>
        <w:t>Hardt and Negri 11</w:t>
      </w:r>
      <w:r w:rsidRPr="00F430F0">
        <w:rPr>
          <w:rFonts w:ascii="Times New Roman" w:hAnsi="Times New Roman" w:cs="Times New Roman"/>
        </w:rPr>
        <w:t xml:space="preserve">(Michael Hardt, Ph.D Professor of Literature @ Duke University, and Antonio Negri, Ph.D independent researcher and writer, </w:t>
      </w:r>
      <w:r w:rsidRPr="00F430F0">
        <w:rPr>
          <w:rFonts w:ascii="Times New Roman" w:hAnsi="Times New Roman" w:cs="Times New Roman"/>
          <w:i/>
        </w:rPr>
        <w:t>Commonwealth,</w:t>
      </w:r>
      <w:r w:rsidRPr="00F430F0">
        <w:rPr>
          <w:rFonts w:ascii="Times New Roman" w:hAnsi="Times New Roman" w:cs="Times New Roman"/>
        </w:rPr>
        <w:t xml:space="preserve"> Belknap Press May 15, 2011)</w:t>
      </w:r>
    </w:p>
    <w:p w14:paraId="0872ED98" w14:textId="77777777" w:rsidR="00ED2E6D" w:rsidRPr="00F430F0" w:rsidRDefault="00ED2E6D" w:rsidP="00ED2E6D">
      <w:pPr>
        <w:rPr>
          <w:rFonts w:ascii="Times New Roman" w:eastAsia="Times New Roman" w:hAnsi="Times New Roman" w:cs="Times New Roman"/>
          <w:sz w:val="20"/>
          <w:szCs w:val="20"/>
        </w:rPr>
      </w:pPr>
    </w:p>
    <w:p w14:paraId="3C119E2F" w14:textId="654AA6BC" w:rsidR="00ED2E6D" w:rsidRPr="00F430F0" w:rsidRDefault="00ED2E6D" w:rsidP="00ED2E6D">
      <w:pPr>
        <w:rPr>
          <w:rFonts w:ascii="Times New Roman" w:hAnsi="Times New Roman" w:cs="Times New Roman"/>
          <w:sz w:val="16"/>
        </w:rPr>
      </w:pPr>
      <w:r w:rsidRPr="00F430F0">
        <w:rPr>
          <w:rStyle w:val="StyleBoldUnderline"/>
          <w:rFonts w:ascii="Times New Roman" w:hAnsi="Times New Roman" w:cs="Times New Roman"/>
        </w:rPr>
        <w:t>One facet of the political direction of the multitude lies in its exodus from all corrupt derivations of the common accumulated in social institutions</w:t>
      </w:r>
      <w:r w:rsidRPr="00F430F0">
        <w:rPr>
          <w:rFonts w:ascii="Times New Roman" w:hAnsi="Times New Roman" w:cs="Times New Roman"/>
          <w:sz w:val="16"/>
        </w:rPr>
        <w:t xml:space="preserve">, including the family, the corporation, and the nation. </w:t>
      </w:r>
      <w:r w:rsidRPr="00F430F0">
        <w:rPr>
          <w:rStyle w:val="StyleBoldUnderline"/>
          <w:rFonts w:ascii="Times New Roman" w:hAnsi="Times New Roman" w:cs="Times New Roman"/>
        </w:rPr>
        <w:t>The multitude must select the beneficial and flee the detri- mental forms of the common. What is corrupt about the common in these institutions, we can see now, is that through hierarchies, divisions, and limits, they block the production of subjectivity and, moreover, the production of the common. Through its selection and exodus the multitude must set the common in motion, opening up again its processes of production</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political orientation also should be defined in the making of the multitude,</w:t>
      </w:r>
      <w:r w:rsidRPr="00F430F0">
        <w:rPr>
          <w:rFonts w:ascii="Times New Roman" w:hAnsi="Times New Roman" w:cs="Times New Roman"/>
          <w:sz w:val="16"/>
        </w:rPr>
        <w:t xml:space="preserve"> conceived </w:t>
      </w:r>
      <w:r w:rsidRPr="00F430F0">
        <w:rPr>
          <w:rStyle w:val="StyleBoldUnderline"/>
          <w:rFonts w:ascii="Times New Roman" w:hAnsi="Times New Roman" w:cs="Times New Roman"/>
        </w:rPr>
        <w:t>not only as its political constitution but also as its economic production</w:t>
      </w:r>
      <w:r w:rsidRPr="00F430F0">
        <w:rPr>
          <w:rFonts w:ascii="Times New Roman" w:hAnsi="Times New Roman" w:cs="Times New Roman"/>
          <w:sz w:val="16"/>
        </w:rPr>
        <w:t xml:space="preserve">. In the context of biopolitical pro- duction, </w:t>
      </w:r>
      <w:r w:rsidRPr="00F430F0">
        <w:rPr>
          <w:rStyle w:val="StyleBoldUnderline"/>
          <w:rFonts w:ascii="Times New Roman" w:hAnsi="Times New Roman" w:cs="Times New Roman"/>
        </w:rPr>
        <w:t xml:space="preserve">by working on the common and producing the common, the multitude constantly transforms itself. </w:t>
      </w:r>
      <w:r w:rsidRPr="00F430F0">
        <w:rPr>
          <w:rFonts w:ascii="Times New Roman" w:hAnsi="Times New Roman" w:cs="Times New Roman"/>
          <w:sz w:val="16"/>
        </w:rPr>
        <w:t xml:space="preserve">This brings to mind Marx's admiration for Charles Fourier's Utopian insight that the proletariat is a subject in transformation, transformed through labor but also and moreover through social, cooperative, inventive activity in the time left free from the constraints ofwork."The process," Marx ex- plains, extending Fourier's insight,"is then both discipline, as regards the human being in the process of becoming; and, at the same time, practice, experimental science, materially creative and objec- tifying science, as regards the human being who has become, in whose head exists the accumulated knowledge of society."53 The </w:t>
      </w:r>
      <w:r w:rsidRPr="00F430F0">
        <w:rPr>
          <w:rStyle w:val="StyleBoldUnderline"/>
          <w:rFonts w:ascii="Times New Roman" w:hAnsi="Times New Roman" w:cs="Times New Roman"/>
        </w:rPr>
        <w:t>self-transformation of the multitude in production, grounded in the expansion of the common, gives an initial indication of the direction of the self-rule of the multitude in the political realm</w:t>
      </w:r>
      <w:r w:rsidRPr="00F430F0">
        <w:rPr>
          <w:rFonts w:ascii="Times New Roman" w:hAnsi="Times New Roman" w:cs="Times New Roman"/>
          <w:sz w:val="16"/>
        </w:rPr>
        <w:t>.</w:t>
      </w:r>
    </w:p>
    <w:p w14:paraId="73FBD652" w14:textId="77777777" w:rsidR="00ED2E6D" w:rsidRPr="00F430F0" w:rsidRDefault="00ED2E6D" w:rsidP="00ED2E6D">
      <w:pPr>
        <w:rPr>
          <w:rFonts w:ascii="Times New Roman" w:hAnsi="Times New Roman" w:cs="Times New Roman"/>
          <w:sz w:val="16"/>
        </w:rPr>
      </w:pPr>
    </w:p>
    <w:p w14:paraId="1F5A0A77" w14:textId="6C441815" w:rsidR="00ED2E6D"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Alt Solves—Commons</w:t>
      </w:r>
    </w:p>
    <w:p w14:paraId="5C5048AD" w14:textId="77777777" w:rsidR="00ED2E6D" w:rsidRPr="00F430F0" w:rsidRDefault="00ED2E6D" w:rsidP="00ED2E6D">
      <w:pPr>
        <w:pStyle w:val="Heading4"/>
        <w:rPr>
          <w:rFonts w:cs="Times New Roman"/>
        </w:rPr>
      </w:pPr>
      <w:r w:rsidRPr="00F430F0">
        <w:rPr>
          <w:rFonts w:cs="Times New Roman"/>
        </w:rPr>
        <w:t>Our epistemological challenge to the Aff is located within common struggle – Their biopolitical consequences can be decentralized and eliminated through resistance.</w:t>
      </w:r>
    </w:p>
    <w:p w14:paraId="0F00FFB3" w14:textId="77777777" w:rsidR="00ED2E6D" w:rsidRPr="00F430F0" w:rsidRDefault="00ED2E6D" w:rsidP="00ED2E6D">
      <w:pPr>
        <w:rPr>
          <w:rStyle w:val="StyleStyleBold12pt"/>
          <w:rFonts w:ascii="Times New Roman" w:hAnsi="Times New Roman" w:cs="Times New Roman"/>
        </w:rPr>
      </w:pPr>
    </w:p>
    <w:p w14:paraId="345E2A41" w14:textId="77777777" w:rsidR="00ED2E6D" w:rsidRPr="00F430F0" w:rsidRDefault="00ED2E6D" w:rsidP="00ED2E6D">
      <w:pPr>
        <w:rPr>
          <w:rFonts w:ascii="Times New Roman" w:eastAsia="Times New Roman" w:hAnsi="Times New Roman" w:cs="Times New Roman"/>
          <w:sz w:val="20"/>
          <w:szCs w:val="20"/>
        </w:rPr>
      </w:pPr>
      <w:r w:rsidRPr="00F430F0">
        <w:rPr>
          <w:rStyle w:val="StyleStyleBold12pt"/>
          <w:rFonts w:ascii="Times New Roman" w:hAnsi="Times New Roman" w:cs="Times New Roman"/>
        </w:rPr>
        <w:t>Hardt and Negri 11</w:t>
      </w:r>
      <w:r w:rsidRPr="00F430F0">
        <w:rPr>
          <w:rFonts w:ascii="Times New Roman" w:hAnsi="Times New Roman" w:cs="Times New Roman"/>
        </w:rPr>
        <w:t xml:space="preserve">(Michael Hardt, Ph.D Professor of Literature @ Duke University, and Antonio Negri, Ph.D independent researcher and writer, </w:t>
      </w:r>
      <w:r w:rsidRPr="00F430F0">
        <w:rPr>
          <w:rFonts w:ascii="Times New Roman" w:hAnsi="Times New Roman" w:cs="Times New Roman"/>
          <w:i/>
        </w:rPr>
        <w:t>Commonwealth,</w:t>
      </w:r>
      <w:r w:rsidRPr="00F430F0">
        <w:rPr>
          <w:rFonts w:ascii="Times New Roman" w:hAnsi="Times New Roman" w:cs="Times New Roman"/>
        </w:rPr>
        <w:t xml:space="preserve"> Belknap Press May 15, 2011)</w:t>
      </w:r>
    </w:p>
    <w:p w14:paraId="1B87CA3F" w14:textId="77777777" w:rsidR="00ED2E6D" w:rsidRPr="00F430F0" w:rsidRDefault="00ED2E6D" w:rsidP="00ED2E6D">
      <w:pPr>
        <w:rPr>
          <w:rFonts w:ascii="Times New Roman" w:hAnsi="Times New Roman" w:cs="Times New Roman"/>
        </w:rPr>
      </w:pPr>
    </w:p>
    <w:p w14:paraId="43668311" w14:textId="626E32DD"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This leads directly to our second guiding intuition: that </w:t>
      </w:r>
      <w:r w:rsidRPr="00F430F0">
        <w:rPr>
          <w:rStyle w:val="StyleBoldUnderline"/>
          <w:rFonts w:ascii="Times New Roman" w:hAnsi="Times New Roman" w:cs="Times New Roman"/>
        </w:rPr>
        <w:t>epistemology has to be grounded on the terrain of struggle—struggle that not only drives the critique of the present reality of domination but also animates the constitution of another reality</w:t>
      </w:r>
      <w:r w:rsidRPr="00F430F0">
        <w:rPr>
          <w:rFonts w:ascii="Times New Roman" w:hAnsi="Times New Roman" w:cs="Times New Roman"/>
          <w:sz w:val="16"/>
        </w:rPr>
        <w:t xml:space="preserve">. Saying that truth is constructed from below means that it is forged through resistance and practices of the common. </w:t>
      </w:r>
      <w:r w:rsidRPr="00F430F0">
        <w:rPr>
          <w:rStyle w:val="StyleBoldUnderline"/>
          <w:rFonts w:ascii="Times New Roman" w:hAnsi="Times New Roman" w:cs="Times New Roman"/>
        </w:rPr>
        <w:t>Our conception of the biopolitical and its development, then</w:t>
      </w:r>
      <w:r w:rsidRPr="00F430F0">
        <w:rPr>
          <w:rFonts w:ascii="Times New Roman" w:hAnsi="Times New Roman" w:cs="Times New Roman"/>
          <w:sz w:val="16"/>
        </w:rPr>
        <w:t xml:space="preserve">, is not just analogous to the political passage from antimodernity to altermodernity, as we sug- gested earlier. It </w:t>
      </w:r>
      <w:r w:rsidRPr="00F430F0">
        <w:rPr>
          <w:rStyle w:val="StyleBoldUnderline"/>
          <w:rFonts w:ascii="Times New Roman" w:hAnsi="Times New Roman" w:cs="Times New Roman"/>
        </w:rPr>
        <w:t>is in some sense the same process of struggle seen now through a different attribute—a biopolitical struggle that pro- duces at once a new reality and a new truth</w:t>
      </w:r>
      <w:r w:rsidRPr="00F430F0">
        <w:rPr>
          <w:rFonts w:ascii="Times New Roman" w:hAnsi="Times New Roman" w:cs="Times New Roman"/>
          <w:sz w:val="16"/>
        </w:rPr>
        <w:t xml:space="preserve">. Discovering a basis for knowledge in the common involves, first of all, a critique of the pretense of objectivity of the scientific tradition, but one that, o f course, does not search for an outside to that tradition. </w:t>
      </w:r>
      <w:r w:rsidRPr="00F430F0">
        <w:rPr>
          <w:rStyle w:val="StyleBoldUnderline"/>
          <w:rFonts w:ascii="Times New Roman" w:hAnsi="Times New Roman" w:cs="Times New Roman"/>
        </w:rPr>
        <w:t>This critique instead arises from the inside</w:t>
      </w:r>
      <w:r w:rsidRPr="00F430F0">
        <w:rPr>
          <w:rFonts w:ascii="Times New Roman" w:hAnsi="Times New Roman" w:cs="Times New Roman"/>
          <w:sz w:val="16"/>
        </w:rPr>
        <w:t xml:space="preserve">, through what Foucault calls "the insurrection o f knowledges . . . </w:t>
      </w:r>
      <w:r w:rsidRPr="00F430F0">
        <w:rPr>
          <w:rStyle w:val="StyleBoldUnderline"/>
          <w:rFonts w:ascii="Times New Roman" w:hAnsi="Times New Roman" w:cs="Times New Roman"/>
        </w:rPr>
        <w:t>against the centralizing power-effects that are bound up with the institutionalization and workings of any scientific discourse organized in a society such as ours</w:t>
      </w:r>
      <w:r w:rsidRPr="00F430F0">
        <w:rPr>
          <w:rFonts w:ascii="Times New Roman" w:hAnsi="Times New Roman" w:cs="Times New Roman"/>
          <w:sz w:val="16"/>
        </w:rPr>
        <w:t xml:space="preserve">."8 1 The critique of the objectivity of science, which is allied with the politics of truth that has supported and developed colonial, capitalist, masculinist, and imperial practices of domination, has now become conventional and widely accepted, at least within progressive scholarly circles. What interests us specifically, though, and is revealed especially from the internal, insurrectionary perspective, is that a common subject is formed here that has nothing to do with the transcendental. </w:t>
      </w:r>
      <w:r w:rsidRPr="00F430F0">
        <w:rPr>
          <w:rStyle w:val="StyleBoldUnderline"/>
          <w:rFonts w:ascii="Times New Roman" w:hAnsi="Times New Roman" w:cs="Times New Roman"/>
        </w:rPr>
        <w:t>The emergence of the common</w:t>
      </w:r>
      <w:r w:rsidRPr="00F430F0">
        <w:rPr>
          <w:rFonts w:ascii="Times New Roman" w:hAnsi="Times New Roman" w:cs="Times New Roman"/>
          <w:sz w:val="16"/>
        </w:rPr>
        <w:t xml:space="preserve">, in fact, </w:t>
      </w:r>
      <w:r w:rsidRPr="00F430F0">
        <w:rPr>
          <w:rStyle w:val="StyleBoldUnderline"/>
          <w:rFonts w:ascii="Times New Roman" w:hAnsi="Times New Roman" w:cs="Times New Roman"/>
        </w:rPr>
        <w:t>is what has attracted so many authors to the epistemological and political possibilities</w:t>
      </w:r>
      <w:r w:rsidRPr="00F430F0">
        <w:rPr>
          <w:rFonts w:ascii="Times New Roman" w:hAnsi="Times New Roman" w:cs="Times New Roman"/>
          <w:sz w:val="16"/>
        </w:rPr>
        <w:t xml:space="preserve"> opened by Ludwig Wittgenstein's notions of language games and forms of life. "So you are saying that human agreement decides what is true and what is false?" Wittgenstein asks himself rhetorically.And he responds: "It is what human beings say that is true and false; and they agree in the language they use. That is not agreement in opinions but in form of life[Lebensform]."</w:t>
      </w:r>
      <w:r w:rsidRPr="00F430F0">
        <w:rPr>
          <w:rStyle w:val="StyleBoldUnderline"/>
          <w:rFonts w:ascii="Times New Roman" w:hAnsi="Times New Roman" w:cs="Times New Roman"/>
        </w:rPr>
        <w:t>82We should highlight two aspects of Wittgenstein's operation</w:t>
      </w:r>
      <w:r w:rsidRPr="00F430F0">
        <w:rPr>
          <w:rFonts w:ascii="Times New Roman" w:hAnsi="Times New Roman" w:cs="Times New Roman"/>
          <w:sz w:val="16"/>
        </w:rPr>
        <w:t xml:space="preserve">. First, </w:t>
      </w:r>
      <w:r w:rsidRPr="00F430F0">
        <w:rPr>
          <w:rStyle w:val="StyleBoldUnderline"/>
          <w:rFonts w:ascii="Times New Roman" w:hAnsi="Times New Roman" w:cs="Times New Roman"/>
        </w:rPr>
        <w:t>by grounding truth in language and language games, he removes truth from any fixity in the transcendental and locates it on the fluid, changeable terrain of practice, shifting the terms of discussion from knowing to doing</w:t>
      </w:r>
      <w:r w:rsidRPr="00F430F0">
        <w:rPr>
          <w:rFonts w:ascii="Times New Roman" w:hAnsi="Times New Roman" w:cs="Times New Roman"/>
          <w:sz w:val="16"/>
        </w:rPr>
        <w:t xml:space="preserve">. Second, </w:t>
      </w:r>
      <w:r w:rsidRPr="00F430F0">
        <w:rPr>
          <w:rStyle w:val="StyleBoldUnderline"/>
          <w:rFonts w:ascii="Times New Roman" w:hAnsi="Times New Roman" w:cs="Times New Roman"/>
        </w:rPr>
        <w:t>after destabilizing truth he restores to it a consistency. Linguistic practice is constituent of a truth that is organized in forms of life: "to imagine a language means to imagine a form of life</w:t>
      </w:r>
      <w:r w:rsidRPr="00F430F0">
        <w:rPr>
          <w:rFonts w:ascii="Times New Roman" w:hAnsi="Times New Roman" w:cs="Times New Roman"/>
          <w:sz w:val="16"/>
        </w:rPr>
        <w:t xml:space="preserve">."8 3 Wittgenstein's concepts manage to evade on one side individual, haphazard experience and, on the other, transcendental identities and truths, revealing instead, between or beyond them, the com- mon. Language and language games, after all, are organizations and expressions of the common, as is the notion of a form of life. </w:t>
      </w:r>
      <w:r w:rsidRPr="00F430F0">
        <w:rPr>
          <w:rStyle w:val="StyleBoldUnderline"/>
          <w:rFonts w:ascii="Times New Roman" w:hAnsi="Times New Roman" w:cs="Times New Roman"/>
        </w:rPr>
        <w:t>Wittgensteinian biopolitics moves from knowledge through collective practice to life, all on the terrain of the common</w:t>
      </w:r>
      <w:r w:rsidRPr="00F430F0">
        <w:rPr>
          <w:rFonts w:ascii="Times New Roman" w:hAnsi="Times New Roman" w:cs="Times New Roman"/>
          <w:sz w:val="16"/>
        </w:rPr>
        <w:t>.8 4</w:t>
      </w:r>
    </w:p>
    <w:p w14:paraId="4EBEF526" w14:textId="77777777" w:rsidR="00ED2E6D" w:rsidRPr="00F430F0" w:rsidRDefault="00ED2E6D" w:rsidP="00ED2E6D">
      <w:pPr>
        <w:rPr>
          <w:rFonts w:ascii="Times New Roman" w:hAnsi="Times New Roman" w:cs="Times New Roman"/>
          <w:sz w:val="16"/>
        </w:rPr>
      </w:pPr>
    </w:p>
    <w:p w14:paraId="32A2E551" w14:textId="77777777" w:rsidR="007F3B6C" w:rsidRPr="00F430F0" w:rsidRDefault="007F3B6C" w:rsidP="007F3B6C">
      <w:pPr>
        <w:rPr>
          <w:rFonts w:ascii="Times New Roman" w:hAnsi="Times New Roman" w:cs="Times New Roman"/>
          <w:sz w:val="16"/>
        </w:rPr>
      </w:pPr>
    </w:p>
    <w:p w14:paraId="0CBB0DBD" w14:textId="77777777"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Alt Solves—Constituent Power</w:t>
      </w:r>
    </w:p>
    <w:p w14:paraId="7F0ACC2B" w14:textId="77777777" w:rsidR="009E48AB" w:rsidRPr="00F430F0" w:rsidRDefault="009E48AB" w:rsidP="009E48AB">
      <w:pPr>
        <w:pStyle w:val="Heading4"/>
        <w:rPr>
          <w:rFonts w:cs="Times New Roman"/>
        </w:rPr>
      </w:pPr>
      <w:r w:rsidRPr="00F430F0">
        <w:rPr>
          <w:rFonts w:cs="Times New Roman"/>
        </w:rPr>
        <w:t xml:space="preserve">The multitude is the primary motor of reality – sovereign power sustains itself only in a parasitic relationship to the commons – but we </w:t>
      </w:r>
      <w:r w:rsidRPr="00F430F0">
        <w:rPr>
          <w:rFonts w:cs="Times New Roman"/>
          <w:i/>
        </w:rPr>
        <w:t>can embrace</w:t>
      </w:r>
      <w:r w:rsidRPr="00F430F0">
        <w:rPr>
          <w:rFonts w:cs="Times New Roman"/>
        </w:rPr>
        <w:t xml:space="preserve"> the self-production of subjectivity opposed to Empire’s coopting influence.</w:t>
      </w:r>
    </w:p>
    <w:p w14:paraId="5C479CE2" w14:textId="77777777" w:rsidR="009E48AB" w:rsidRPr="00F430F0" w:rsidRDefault="009E48AB" w:rsidP="009E48AB">
      <w:pPr>
        <w:rPr>
          <w:rFonts w:ascii="Times New Roman" w:hAnsi="Times New Roman" w:cs="Times New Roman"/>
          <w:b/>
        </w:rPr>
      </w:pPr>
    </w:p>
    <w:p w14:paraId="425A6F54" w14:textId="77777777" w:rsidR="009E48AB" w:rsidRPr="00F430F0" w:rsidRDefault="009E48AB" w:rsidP="009E48AB">
      <w:pPr>
        <w:rPr>
          <w:rFonts w:ascii="Times New Roman" w:hAnsi="Times New Roman" w:cs="Times New Roman"/>
        </w:rPr>
      </w:pPr>
      <w:r w:rsidRPr="00F430F0">
        <w:rPr>
          <w:rFonts w:ascii="Times New Roman" w:hAnsi="Times New Roman" w:cs="Times New Roman"/>
          <w:b/>
        </w:rPr>
        <w:t>Christian in 05.</w:t>
      </w:r>
      <w:r w:rsidRPr="00F430F0">
        <w:rPr>
          <w:rFonts w:ascii="Times New Roman" w:hAnsi="Times New Roman" w:cs="Times New Roman"/>
        </w:rPr>
        <w:t xml:space="preserve"> Nigel D. Christian (University of Warwick UK, sociology doctorate), “From (Anti-)Imperialism to (Counter-)Emperialism,” Journal of Critical Postmodern Organization Sceince Vol 3 (3) 2005.</w:t>
      </w:r>
    </w:p>
    <w:p w14:paraId="226DD291" w14:textId="77777777" w:rsidR="009E48AB" w:rsidRPr="00F430F0" w:rsidRDefault="009E48AB" w:rsidP="009E48AB">
      <w:pPr>
        <w:rPr>
          <w:rStyle w:val="StyleBoldUnderline"/>
          <w:rFonts w:ascii="Times New Roman" w:hAnsi="Times New Roman" w:cs="Times New Roman"/>
        </w:rPr>
      </w:pPr>
    </w:p>
    <w:p w14:paraId="6A33D17A" w14:textId="77777777" w:rsidR="009E48AB" w:rsidRPr="00F430F0" w:rsidRDefault="009E48AB" w:rsidP="009E48AB">
      <w:pPr>
        <w:rPr>
          <w:rStyle w:val="StyleBoldUnderline"/>
          <w:rFonts w:ascii="Times New Roman" w:hAnsi="Times New Roman" w:cs="Times New Roman"/>
        </w:rPr>
      </w:pPr>
      <w:r w:rsidRPr="00F430F0">
        <w:rPr>
          <w:rStyle w:val="StyleBoldUnderline"/>
          <w:rFonts w:ascii="Times New Roman" w:hAnsi="Times New Roman" w:cs="Times New Roman"/>
        </w:rPr>
        <w:t>Hardt and Negri’s account</w:t>
      </w:r>
      <w:r w:rsidRPr="00F430F0">
        <w:rPr>
          <w:rFonts w:ascii="Times New Roman" w:hAnsi="Times New Roman" w:cs="Times New Roman"/>
          <w:sz w:val="16"/>
        </w:rPr>
        <w:t xml:space="preserve"> of the impossibility of imperialism and their alternative account of emperialism </w:t>
      </w:r>
      <w:r w:rsidRPr="00F430F0">
        <w:rPr>
          <w:rStyle w:val="StyleBoldUnderline"/>
          <w:rFonts w:ascii="Times New Roman" w:hAnsi="Times New Roman" w:cs="Times New Roman"/>
        </w:rPr>
        <w:t>centres around what they know as “the constituent power of the multitude” or ‘biopower from below’</w:t>
      </w:r>
      <w:r w:rsidRPr="00F430F0">
        <w:rPr>
          <w:rFonts w:ascii="Times New Roman" w:hAnsi="Times New Roman" w:cs="Times New Roman"/>
          <w:sz w:val="16"/>
        </w:rPr>
        <w:t xml:space="preserve"> (Empire’s inserts: 197). There is no need here for a full explication of this key counter-emperial concept[23]. It is enough simply to note that the theory of the multitude’s constituent power - as the energy that runs the emperial machine - is to postmodernity what the theory of the proletariat as the motor of history was to modernity (this is not to say that the proletariat and the multitude are identical conceptual constructs). </w:t>
      </w:r>
      <w:r w:rsidRPr="00F430F0">
        <w:rPr>
          <w:rStyle w:val="StyleBoldUnderline"/>
          <w:rFonts w:ascii="Times New Roman" w:hAnsi="Times New Roman" w:cs="Times New Roman"/>
        </w:rPr>
        <w:t>Empire ‘pretends to be master of [the] world because it can destroy it.</w:t>
      </w:r>
      <w:r w:rsidRPr="00F430F0">
        <w:rPr>
          <w:rFonts w:ascii="Times New Roman" w:hAnsi="Times New Roman" w:cs="Times New Roman"/>
          <w:sz w:val="16"/>
        </w:rPr>
        <w:t xml:space="preserve"> What a horrible illusion! </w:t>
      </w:r>
      <w:r w:rsidRPr="00F430F0">
        <w:rPr>
          <w:rStyle w:val="StyleBoldUnderline"/>
          <w:rFonts w:ascii="Times New Roman" w:hAnsi="Times New Roman" w:cs="Times New Roman"/>
        </w:rPr>
        <w:t>In reality we are masters of the world because our desire and labour regenerate it continuously’</w:t>
      </w:r>
      <w:r w:rsidRPr="00F430F0">
        <w:rPr>
          <w:rFonts w:ascii="Times New Roman" w:hAnsi="Times New Roman" w:cs="Times New Roman"/>
          <w:sz w:val="16"/>
        </w:rPr>
        <w:t xml:space="preserve"> (Empire: 388). As we have seen, </w:t>
      </w:r>
      <w:r w:rsidRPr="00F430F0">
        <w:rPr>
          <w:rStyle w:val="StyleBoldUnderline"/>
          <w:rFonts w:ascii="Times New Roman" w:hAnsi="Times New Roman" w:cs="Times New Roman"/>
        </w:rPr>
        <w:t>emperialism is the co-production of the life-world and the world of life and the subsumption of all objects/subjects into a single ‘common machine’. However, the  multitude forces capital into these globalizing and cyborganizing processes. In this way, it is the multitude, not Empire, which constitutes and sustains the common machine. Within the process of the constitution of empire the multitude “acts as an absolutely positive force that pushes the dominating power toward an abstract and empty unification, to which it appears as a distinct alternative”</w:t>
      </w:r>
      <w:r w:rsidRPr="00F430F0">
        <w:rPr>
          <w:rFonts w:ascii="Times New Roman" w:hAnsi="Times New Roman" w:cs="Times New Roman"/>
          <w:sz w:val="16"/>
        </w:rPr>
        <w:t xml:space="preserve"> (ibid: 62). </w:t>
      </w:r>
      <w:r w:rsidRPr="00F430F0">
        <w:rPr>
          <w:rStyle w:val="StyleBoldUnderline"/>
          <w:rFonts w:ascii="Times New Roman" w:hAnsi="Times New Roman" w:cs="Times New Roman"/>
        </w:rPr>
        <w:t xml:space="preserve">The confrontation of the multitude against the privatization of the commons continually forces capital elsewhere; ‘the history of capitalist forms is always necessarily a reactive history…capitalism undergoes systemic transformation only when it is forced to’ </w:t>
      </w:r>
      <w:r w:rsidRPr="00F430F0">
        <w:rPr>
          <w:rFonts w:ascii="Times New Roman" w:hAnsi="Times New Roman" w:cs="Times New Roman"/>
          <w:sz w:val="16"/>
        </w:rPr>
        <w:t xml:space="preserve">(ibid: 268 original emphasis). </w:t>
      </w:r>
      <w:r w:rsidRPr="00F430F0">
        <w:rPr>
          <w:rStyle w:val="StyleBoldUnderline"/>
          <w:rFonts w:ascii="Times New Roman" w:hAnsi="Times New Roman" w:cs="Times New Roman"/>
        </w:rPr>
        <w:t>Empire’s political use of</w:t>
      </w:r>
      <w:r w:rsidRPr="00F430F0">
        <w:rPr>
          <w:rFonts w:ascii="Times New Roman" w:hAnsi="Times New Roman" w:cs="Times New Roman"/>
          <w:sz w:val="16"/>
        </w:rPr>
        <w:t xml:space="preserve"> communal </w:t>
      </w:r>
      <w:r w:rsidRPr="00F430F0">
        <w:rPr>
          <w:rStyle w:val="StyleBoldUnderline"/>
          <w:rFonts w:ascii="Times New Roman" w:hAnsi="Times New Roman" w:cs="Times New Roman"/>
        </w:rPr>
        <w:t>scientific knowledge and the directing of technological innovation toward its own sustenance is</w:t>
      </w:r>
      <w:r w:rsidRPr="00F430F0">
        <w:rPr>
          <w:rFonts w:ascii="Times New Roman" w:hAnsi="Times New Roman" w:cs="Times New Roman"/>
          <w:sz w:val="16"/>
        </w:rPr>
        <w:t xml:space="preserve"> (hitherto) </w:t>
      </w:r>
      <w:r w:rsidRPr="00F430F0">
        <w:rPr>
          <w:rStyle w:val="StyleBoldUnderline"/>
          <w:rFonts w:ascii="Times New Roman" w:hAnsi="Times New Roman" w:cs="Times New Roman"/>
        </w:rPr>
        <w:t>a</w:t>
      </w:r>
      <w:r w:rsidRPr="00F430F0">
        <w:rPr>
          <w:rFonts w:ascii="Times New Roman" w:hAnsi="Times New Roman" w:cs="Times New Roman"/>
          <w:sz w:val="16"/>
        </w:rPr>
        <w:t xml:space="preserve"> successful </w:t>
      </w:r>
      <w:r w:rsidRPr="00F430F0">
        <w:rPr>
          <w:rStyle w:val="StyleBoldUnderline"/>
          <w:rFonts w:ascii="Times New Roman" w:hAnsi="Times New Roman" w:cs="Times New Roman"/>
        </w:rPr>
        <w:t>defence mechanism against any and all attempts to desert the world of capital. Privatization of knowledge and the capitalist subsumption of the previously natural are effects of regulative control, not emperial ends in themselves; ‘in all cases the effectiveness of [e]mperial government is regulatory and not constituent’</w:t>
      </w:r>
      <w:r w:rsidRPr="00F430F0">
        <w:rPr>
          <w:rFonts w:ascii="Times New Roman" w:hAnsi="Times New Roman" w:cs="Times New Roman"/>
          <w:sz w:val="16"/>
        </w:rPr>
        <w:t xml:space="preserve"> (ibid: 360). </w:t>
      </w:r>
      <w:r w:rsidRPr="00F430F0">
        <w:rPr>
          <w:rStyle w:val="StyleBoldUnderline"/>
          <w:rFonts w:ascii="Times New Roman" w:hAnsi="Times New Roman" w:cs="Times New Roman"/>
        </w:rPr>
        <w:t>Biopower is the multitude’s co-operating bodies and brains, the ‘linguistic body’s’ capacity to sustain and enhance its life</w:t>
      </w:r>
      <w:r w:rsidRPr="00F430F0">
        <w:rPr>
          <w:rFonts w:ascii="Times New Roman" w:hAnsi="Times New Roman" w:cs="Times New Roman"/>
          <w:sz w:val="16"/>
        </w:rPr>
        <w:t xml:space="preserve"> (Negri, 2003: 245). </w:t>
      </w:r>
      <w:r w:rsidRPr="00F430F0">
        <w:rPr>
          <w:rStyle w:val="StyleBoldUnderline"/>
          <w:rFonts w:ascii="Times New Roman" w:hAnsi="Times New Roman" w:cs="Times New Roman"/>
        </w:rPr>
        <w:t xml:space="preserve">It points to the ineradicable possibility of the self-production of subjectivity. Emperial sovereignty is never anything but a reaction to this </w:t>
      </w:r>
      <w:r w:rsidRPr="00F430F0">
        <w:rPr>
          <w:rFonts w:ascii="Times New Roman" w:hAnsi="Times New Roman" w:cs="Times New Roman"/>
          <w:sz w:val="16"/>
        </w:rPr>
        <w:t xml:space="preserve">(cyborg) </w:t>
      </w:r>
      <w:r w:rsidRPr="00F430F0">
        <w:rPr>
          <w:rStyle w:val="StyleBoldUnderline"/>
          <w:rFonts w:ascii="Times New Roman" w:hAnsi="Times New Roman" w:cs="Times New Roman"/>
        </w:rPr>
        <w:t>power</w:t>
      </w:r>
      <w:r w:rsidRPr="00F430F0">
        <w:rPr>
          <w:rFonts w:ascii="Times New Roman" w:hAnsi="Times New Roman" w:cs="Times New Roman"/>
          <w:sz w:val="16"/>
        </w:rPr>
        <w:t xml:space="preserve">, or a “rebound” of it (Empire: 360). </w:t>
      </w:r>
      <w:r w:rsidRPr="00F430F0">
        <w:rPr>
          <w:rStyle w:val="StyleBoldUnderline"/>
          <w:rFonts w:ascii="Times New Roman" w:hAnsi="Times New Roman" w:cs="Times New Roman"/>
        </w:rPr>
        <w:t>Emperial production is entirely parasitic of the multitude, and is dependent on it.</w:t>
      </w:r>
    </w:p>
    <w:p w14:paraId="60F81620" w14:textId="77777777" w:rsidR="009E48AB" w:rsidRPr="00F430F0" w:rsidRDefault="009E48AB" w:rsidP="009E48AB">
      <w:pPr>
        <w:rPr>
          <w:rStyle w:val="StyleBoldUnderline"/>
          <w:rFonts w:ascii="Times New Roman" w:hAnsi="Times New Roman" w:cs="Times New Roman"/>
        </w:rPr>
      </w:pPr>
    </w:p>
    <w:p w14:paraId="2875BD8A" w14:textId="77777777" w:rsidR="009E48AB" w:rsidRPr="00F430F0" w:rsidRDefault="009E48AB" w:rsidP="009E48AB">
      <w:pPr>
        <w:rPr>
          <w:rStyle w:val="StyleBoldUnderline"/>
          <w:rFonts w:ascii="Times New Roman" w:hAnsi="Times New Roman" w:cs="Times New Roman"/>
        </w:rPr>
      </w:pPr>
    </w:p>
    <w:p w14:paraId="47F530E6" w14:textId="77777777" w:rsidR="009E48AB" w:rsidRPr="00F430F0" w:rsidRDefault="009E48AB" w:rsidP="009E48AB">
      <w:pPr>
        <w:rPr>
          <w:rStyle w:val="StyleBoldUnderline"/>
          <w:rFonts w:ascii="Times New Roman" w:hAnsi="Times New Roman" w:cs="Times New Roman"/>
        </w:rPr>
      </w:pPr>
    </w:p>
    <w:p w14:paraId="2461B243" w14:textId="77777777" w:rsidR="009E48AB" w:rsidRPr="00F430F0" w:rsidRDefault="009E48AB" w:rsidP="009E48AB">
      <w:pPr>
        <w:rPr>
          <w:rStyle w:val="StyleBoldUnderline"/>
          <w:rFonts w:ascii="Times New Roman" w:hAnsi="Times New Roman" w:cs="Times New Roman"/>
        </w:rPr>
      </w:pPr>
    </w:p>
    <w:p w14:paraId="53006B7C" w14:textId="77777777" w:rsidR="009E48AB" w:rsidRPr="00F430F0" w:rsidRDefault="009E48AB" w:rsidP="009E48AB">
      <w:pPr>
        <w:rPr>
          <w:rStyle w:val="StyleBoldUnderline"/>
          <w:rFonts w:ascii="Times New Roman" w:hAnsi="Times New Roman" w:cs="Times New Roman"/>
        </w:rPr>
      </w:pPr>
    </w:p>
    <w:p w14:paraId="6FF081E0" w14:textId="77777777"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 xml:space="preserve">Alt Solves—Democracy </w:t>
      </w:r>
    </w:p>
    <w:p w14:paraId="78B36954" w14:textId="77777777" w:rsidR="009E48AB" w:rsidRPr="00F430F0" w:rsidRDefault="009E48AB" w:rsidP="009E48AB">
      <w:pPr>
        <w:pStyle w:val="Heading4"/>
        <w:rPr>
          <w:rFonts w:cs="Times New Roman"/>
        </w:rPr>
      </w:pPr>
      <w:r w:rsidRPr="00F430F0">
        <w:rPr>
          <w:rFonts w:cs="Times New Roman"/>
        </w:rPr>
        <w:t>The multitude is the only possibility for true democracy</w:t>
      </w:r>
    </w:p>
    <w:p w14:paraId="15DCBE91" w14:textId="77777777" w:rsidR="009E48AB" w:rsidRPr="00F430F0" w:rsidRDefault="009E48AB" w:rsidP="009E48AB">
      <w:pPr>
        <w:rPr>
          <w:rFonts w:ascii="Times New Roman" w:hAnsi="Times New Roman" w:cs="Times New Roman"/>
        </w:rPr>
      </w:pPr>
    </w:p>
    <w:p w14:paraId="50878EAD" w14:textId="77777777" w:rsidR="009E48AB" w:rsidRPr="00F430F0" w:rsidRDefault="009E48AB" w:rsidP="009E48AB">
      <w:pPr>
        <w:rPr>
          <w:rStyle w:val="StyleStyleBold12pt"/>
          <w:rFonts w:ascii="Times New Roman" w:hAnsi="Times New Roman" w:cs="Times New Roman"/>
          <w:sz w:val="16"/>
          <w:szCs w:val="16"/>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[Southall, Nicholas, A multitude of possibilities: the strategic vision of Antonio Negri and Michael Hardt, Doctorate of Philosophy thesis, University of Wollongong. School of History and Politics and Sociology Program, University of Wollongong, 2010. http://ro.uow.edu.au/theses/3274 Pg. 52]</w:t>
      </w:r>
    </w:p>
    <w:p w14:paraId="7B79600E" w14:textId="77777777" w:rsidR="009E48AB" w:rsidRPr="00F430F0" w:rsidRDefault="009E48AB" w:rsidP="009E48AB">
      <w:pPr>
        <w:rPr>
          <w:rFonts w:ascii="Times New Roman" w:hAnsi="Times New Roman" w:cs="Times New Roman"/>
          <w:b/>
          <w:sz w:val="16"/>
          <w:szCs w:val="16"/>
        </w:rPr>
      </w:pPr>
    </w:p>
    <w:p w14:paraId="7A66F7C9" w14:textId="77777777" w:rsidR="009E48AB" w:rsidRPr="00F430F0" w:rsidRDefault="009E48AB" w:rsidP="009E48AB">
      <w:pPr>
        <w:rPr>
          <w:rFonts w:ascii="Times New Roman" w:hAnsi="Times New Roman" w:cs="Times New Roman"/>
          <w:sz w:val="16"/>
        </w:rPr>
      </w:pPr>
      <w:r w:rsidRPr="00F430F0">
        <w:rPr>
          <w:rFonts w:ascii="Times New Roman" w:hAnsi="Times New Roman" w:cs="Times New Roman"/>
          <w:sz w:val="16"/>
        </w:rPr>
        <w:t xml:space="preserve"> ‘Democracy’ and ‘democratic’ have always been contested concepts and have a wide variety of definitions and uses. Hardt and Negri explain that </w:t>
      </w:r>
      <w:r w:rsidRPr="00F430F0">
        <w:rPr>
          <w:rStyle w:val="StyleBoldUnderline"/>
          <w:rFonts w:ascii="Times New Roman" w:hAnsi="Times New Roman" w:cs="Times New Roman"/>
        </w:rPr>
        <w:t>traditionally democracy is conceived of as the rule of the many or all, but only as long as they are unified as  ‘the people’, or as some other single subject</w:t>
      </w:r>
      <w:r w:rsidRPr="00F430F0">
        <w:rPr>
          <w:rFonts w:ascii="Times New Roman" w:hAnsi="Times New Roman" w:cs="Times New Roman"/>
          <w:sz w:val="16"/>
        </w:rPr>
        <w:t xml:space="preserve">. In </w:t>
      </w:r>
      <w:r w:rsidRPr="00F430F0">
        <w:rPr>
          <w:rStyle w:val="StyleBoldUnderline"/>
          <w:rFonts w:ascii="Times New Roman" w:hAnsi="Times New Roman" w:cs="Times New Roman"/>
        </w:rPr>
        <w:t>distinguishing the multitude from the single identity of  ̳the people‘ or the uniformity of  ̳the masses‘, they contend that the multitude cannot be unified, although it can act on the basis of the common</w:t>
      </w:r>
      <w:r w:rsidRPr="00F430F0">
        <w:rPr>
          <w:rFonts w:ascii="Times New Roman" w:hAnsi="Times New Roman" w:cs="Times New Roman"/>
          <w:sz w:val="16"/>
        </w:rPr>
        <w:t xml:space="preserve"> (Hardt and Negri: 2004: xv). </w:t>
      </w:r>
      <w:r w:rsidRPr="00F430F0">
        <w:rPr>
          <w:rStyle w:val="StyleBoldUnderline"/>
          <w:rFonts w:ascii="Times New Roman" w:hAnsi="Times New Roman" w:cs="Times New Roman"/>
        </w:rPr>
        <w:t>Rejecting</w:t>
      </w:r>
      <w:r w:rsidRPr="00F430F0">
        <w:rPr>
          <w:rFonts w:ascii="Times New Roman" w:hAnsi="Times New Roman" w:cs="Times New Roman"/>
          <w:sz w:val="16"/>
        </w:rPr>
        <w:t xml:space="preserve"> modern and </w:t>
      </w:r>
      <w:r w:rsidRPr="00F430F0">
        <w:rPr>
          <w:rStyle w:val="StyleBoldUnderline"/>
          <w:rFonts w:ascii="Times New Roman" w:hAnsi="Times New Roman" w:cs="Times New Roman"/>
        </w:rPr>
        <w:t>traditional forms of democracy</w:t>
      </w:r>
      <w:r w:rsidRPr="00F430F0">
        <w:rPr>
          <w:rFonts w:ascii="Times New Roman" w:hAnsi="Times New Roman" w:cs="Times New Roman"/>
          <w:sz w:val="16"/>
        </w:rPr>
        <w:t xml:space="preserve">, Hardt and Negri (2004: 329-330) argue that the </w:t>
      </w:r>
      <w:r w:rsidRPr="00F430F0">
        <w:rPr>
          <w:rStyle w:val="StyleBoldUnderline"/>
          <w:rFonts w:ascii="Times New Roman" w:hAnsi="Times New Roman" w:cs="Times New Roman"/>
        </w:rPr>
        <w:t>rulers of society created conceptions of  ̳the masses‘</w:t>
      </w:r>
      <w:r w:rsidRPr="00F430F0">
        <w:rPr>
          <w:rFonts w:ascii="Times New Roman" w:hAnsi="Times New Roman" w:cs="Times New Roman"/>
          <w:sz w:val="16"/>
        </w:rPr>
        <w:t xml:space="preserve"> and  ̳the people‘ </w:t>
      </w:r>
      <w:r w:rsidRPr="00F430F0">
        <w:rPr>
          <w:rStyle w:val="StyleBoldUnderline"/>
          <w:rFonts w:ascii="Times New Roman" w:hAnsi="Times New Roman" w:cs="Times New Roman"/>
        </w:rPr>
        <w:t>to give people a sense of sovereignty, while keeping them under control. The conception of democracy</w:t>
      </w:r>
      <w:r w:rsidRPr="00F430F0">
        <w:rPr>
          <w:rFonts w:ascii="Times New Roman" w:hAnsi="Times New Roman" w:cs="Times New Roman"/>
          <w:sz w:val="16"/>
        </w:rPr>
        <w:t xml:space="preserve"> that only one subject can rule, </w:t>
      </w:r>
      <w:r w:rsidRPr="00F430F0">
        <w:rPr>
          <w:rStyle w:val="StyleBoldUnderline"/>
          <w:rFonts w:ascii="Times New Roman" w:hAnsi="Times New Roman" w:cs="Times New Roman"/>
        </w:rPr>
        <w:t>undermines and negates true democracy and the multitude</w:t>
      </w:r>
      <w:r w:rsidRPr="00F430F0">
        <w:rPr>
          <w:rFonts w:ascii="Times New Roman" w:hAnsi="Times New Roman" w:cs="Times New Roman"/>
          <w:sz w:val="16"/>
        </w:rPr>
        <w:t xml:space="preserve"> ―does not submit to the rule of one. The multitude cannot be sovereign‖ (Hardt and Negri: 2004: 330). Hardt and Negri view democracy as the unfinished project of modernity. While for some ―contemporary globalisation has provoked a crisis of democracy‖ (Scholte: 2005b: 329), they (2004: xvii) consider that </w:t>
      </w:r>
      <w:r w:rsidRPr="00F430F0">
        <w:rPr>
          <w:rStyle w:val="StyleBoldUnderline"/>
          <w:rFonts w:ascii="Times New Roman" w:hAnsi="Times New Roman" w:cs="Times New Roman"/>
        </w:rPr>
        <w:t>global democracy is now a real possibility</w:t>
      </w:r>
      <w:r w:rsidRPr="00F430F0">
        <w:rPr>
          <w:rFonts w:ascii="Times New Roman" w:hAnsi="Times New Roman" w:cs="Times New Roman"/>
          <w:sz w:val="16"/>
        </w:rPr>
        <w:t xml:space="preserve"> and their aim </w:t>
      </w:r>
      <w:r w:rsidRPr="00F430F0">
        <w:rPr>
          <w:rStyle w:val="StyleBoldUnderline"/>
          <w:rFonts w:ascii="Times New Roman" w:hAnsi="Times New Roman" w:cs="Times New Roman"/>
        </w:rPr>
        <w:t>in Multitude</w:t>
      </w:r>
      <w:r w:rsidRPr="00F430F0">
        <w:rPr>
          <w:rFonts w:ascii="Times New Roman" w:hAnsi="Times New Roman" w:cs="Times New Roman"/>
          <w:sz w:val="16"/>
        </w:rPr>
        <w:t xml:space="preserve"> is to ―work out the conceptual bases on which a new project of democracy can stand‖. </w:t>
      </w:r>
      <w:r w:rsidRPr="00F430F0">
        <w:rPr>
          <w:rStyle w:val="StyleBoldUnderline"/>
          <w:rFonts w:ascii="Times New Roman" w:hAnsi="Times New Roman" w:cs="Times New Roman"/>
        </w:rPr>
        <w:t>Faced with the corruption of modern</w:t>
      </w:r>
      <w:r w:rsidRPr="00F430F0">
        <w:rPr>
          <w:rFonts w:ascii="Times New Roman" w:hAnsi="Times New Roman" w:cs="Times New Roman"/>
          <w:sz w:val="16"/>
        </w:rPr>
        <w:t xml:space="preserve"> representative </w:t>
      </w:r>
      <w:r w:rsidRPr="00F430F0">
        <w:rPr>
          <w:rStyle w:val="StyleBoldUnderline"/>
          <w:rFonts w:ascii="Times New Roman" w:hAnsi="Times New Roman" w:cs="Times New Roman"/>
        </w:rPr>
        <w:t>democracy</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they call on the multitude to reclaim the concept of democracy in its</w:t>
      </w:r>
      <w:r w:rsidRPr="00F430F0">
        <w:rPr>
          <w:rFonts w:ascii="Times New Roman" w:hAnsi="Times New Roman" w:cs="Times New Roman"/>
          <w:sz w:val="16"/>
        </w:rPr>
        <w:t xml:space="preserve"> radical, </w:t>
      </w:r>
      <w:r w:rsidRPr="00F430F0">
        <w:rPr>
          <w:rStyle w:val="StyleBoldUnderline"/>
          <w:rFonts w:ascii="Times New Roman" w:hAnsi="Times New Roman" w:cs="Times New Roman"/>
        </w:rPr>
        <w:t>utopian sense: the absolute democracy of ―the rule of everyone by everyone</w:t>
      </w:r>
      <w:r w:rsidRPr="00F430F0">
        <w:rPr>
          <w:rFonts w:ascii="Times New Roman" w:hAnsi="Times New Roman" w:cs="Times New Roman"/>
          <w:sz w:val="16"/>
        </w:rPr>
        <w:t xml:space="preserve">‖ (Hardt and Negri: 2004: 307). According to them, democracy is the project of the multitude as its creativity can be realised only by cooperation, mutual support and the sharing of its power. What </w:t>
      </w:r>
      <w:r w:rsidRPr="00F430F0">
        <w:rPr>
          <w:rStyle w:val="StyleBoldUnderline"/>
          <w:rFonts w:ascii="Times New Roman" w:hAnsi="Times New Roman" w:cs="Times New Roman"/>
        </w:rPr>
        <w:t>the multitude strives to create</w:t>
      </w:r>
      <w:r w:rsidRPr="00F430F0">
        <w:rPr>
          <w:rFonts w:ascii="Times New Roman" w:hAnsi="Times New Roman" w:cs="Times New Roman"/>
          <w:sz w:val="16"/>
        </w:rPr>
        <w:t>, through its democratic project, is ―</w:t>
      </w:r>
      <w:r w:rsidRPr="00F430F0">
        <w:rPr>
          <w:rStyle w:val="StyleBoldUnderline"/>
          <w:rFonts w:ascii="Times New Roman" w:hAnsi="Times New Roman" w:cs="Times New Roman"/>
        </w:rPr>
        <w:t>a world beyond sovereignty</w:t>
      </w:r>
      <w:r w:rsidRPr="00F430F0">
        <w:rPr>
          <w:rFonts w:ascii="Times New Roman" w:hAnsi="Times New Roman" w:cs="Times New Roman"/>
          <w:sz w:val="16"/>
        </w:rPr>
        <w:t xml:space="preserve">, beyond </w:t>
      </w:r>
      <w:r w:rsidRPr="00F430F0">
        <w:rPr>
          <w:rStyle w:val="StyleBoldUnderline"/>
          <w:rFonts w:ascii="Times New Roman" w:hAnsi="Times New Roman" w:cs="Times New Roman"/>
        </w:rPr>
        <w:t>authority</w:t>
      </w:r>
      <w:r w:rsidRPr="00F430F0">
        <w:rPr>
          <w:rFonts w:ascii="Times New Roman" w:hAnsi="Times New Roman" w:cs="Times New Roman"/>
          <w:sz w:val="16"/>
        </w:rPr>
        <w:t xml:space="preserve">, beyond </w:t>
      </w:r>
      <w:r w:rsidRPr="00F430F0">
        <w:rPr>
          <w:rStyle w:val="StyleBoldUnderline"/>
          <w:rFonts w:ascii="Times New Roman" w:hAnsi="Times New Roman" w:cs="Times New Roman"/>
        </w:rPr>
        <w:t>every tyranny</w:t>
      </w:r>
      <w:r w:rsidRPr="00F430F0">
        <w:rPr>
          <w:rFonts w:ascii="Times New Roman" w:hAnsi="Times New Roman" w:cs="Times New Roman"/>
          <w:sz w:val="16"/>
        </w:rPr>
        <w:t xml:space="preserve">‖ (Hardt and Negri: 2004: 354). </w:t>
      </w:r>
      <w:r w:rsidRPr="00F430F0">
        <w:rPr>
          <w:rStyle w:val="StyleBoldUnderline"/>
          <w:rFonts w:ascii="Times New Roman" w:hAnsi="Times New Roman" w:cs="Times New Roman"/>
        </w:rPr>
        <w:t>In this world</w:t>
      </w:r>
      <w:r w:rsidRPr="00F430F0">
        <w:rPr>
          <w:rFonts w:ascii="Times New Roman" w:hAnsi="Times New Roman" w:cs="Times New Roman"/>
          <w:sz w:val="16"/>
        </w:rPr>
        <w:t xml:space="preserve"> there is an equality of </w:t>
      </w:r>
      <w:r w:rsidRPr="00F430F0">
        <w:rPr>
          <w:rStyle w:val="StyleBoldUnderline"/>
          <w:rFonts w:ascii="Times New Roman" w:hAnsi="Times New Roman" w:cs="Times New Roman"/>
        </w:rPr>
        <w:t>social power</w:t>
      </w:r>
      <w:r w:rsidRPr="00F430F0">
        <w:rPr>
          <w:rFonts w:ascii="Times New Roman" w:hAnsi="Times New Roman" w:cs="Times New Roman"/>
          <w:sz w:val="16"/>
        </w:rPr>
        <w:t xml:space="preserve"> that </w:t>
      </w:r>
      <w:r w:rsidRPr="00F430F0">
        <w:rPr>
          <w:rStyle w:val="StyleBoldUnderline"/>
          <w:rFonts w:ascii="Times New Roman" w:hAnsi="Times New Roman" w:cs="Times New Roman"/>
        </w:rPr>
        <w:t>cooperates, communicates and creates,</w:t>
      </w:r>
      <w:r w:rsidRPr="00F430F0">
        <w:rPr>
          <w:rFonts w:ascii="Times New Roman" w:hAnsi="Times New Roman" w:cs="Times New Roman"/>
          <w:sz w:val="16"/>
        </w:rPr>
        <w:t xml:space="preserve"> where everyone does what they want, </w:t>
      </w:r>
      <w:r w:rsidRPr="00F430F0">
        <w:rPr>
          <w:rStyle w:val="StyleBoldUnderline"/>
          <w:rFonts w:ascii="Times New Roman" w:hAnsi="Times New Roman" w:cs="Times New Roman"/>
        </w:rPr>
        <w:t>together</w:t>
      </w:r>
      <w:r w:rsidRPr="00F430F0">
        <w:rPr>
          <w:rFonts w:ascii="Times New Roman" w:hAnsi="Times New Roman" w:cs="Times New Roman"/>
          <w:sz w:val="16"/>
        </w:rPr>
        <w:t>. Democracy today means the ―subtraction, a flight, an exodus from sovereignty‖, (Hardt and Negri: 2004: 341) in the autonomous self-organisation of the multitude.</w:t>
      </w:r>
    </w:p>
    <w:p w14:paraId="5B3CE037" w14:textId="77777777" w:rsidR="009E48AB" w:rsidRPr="00F430F0" w:rsidRDefault="009E48AB" w:rsidP="009E48AB">
      <w:pPr>
        <w:rPr>
          <w:rFonts w:ascii="Times New Roman" w:hAnsi="Times New Roman" w:cs="Times New Roman"/>
          <w:sz w:val="16"/>
        </w:rPr>
      </w:pPr>
    </w:p>
    <w:p w14:paraId="53140782" w14:textId="77777777"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Alt Solves—Mexico</w:t>
      </w:r>
    </w:p>
    <w:p w14:paraId="4270F6D8" w14:textId="77777777" w:rsidR="009E48AB" w:rsidRPr="00F430F0" w:rsidRDefault="009E48AB" w:rsidP="009E48AB">
      <w:pPr>
        <w:pStyle w:val="Heading4"/>
        <w:rPr>
          <w:rFonts w:cs="Times New Roman"/>
        </w:rPr>
      </w:pPr>
      <w:r w:rsidRPr="00F430F0">
        <w:rPr>
          <w:rFonts w:cs="Times New Roman"/>
        </w:rPr>
        <w:t>Revolutionary movements like the Zapatista campaign open the sphere of the altermodern and affirm an ontology of constituting new alternatives</w:t>
      </w:r>
    </w:p>
    <w:p w14:paraId="02BA9689" w14:textId="77777777" w:rsidR="009E48AB" w:rsidRPr="00F430F0" w:rsidRDefault="009E48AB" w:rsidP="009E48AB">
      <w:pPr>
        <w:rPr>
          <w:rStyle w:val="StyleStyleBold12pt"/>
          <w:rFonts w:ascii="Times New Roman" w:hAnsi="Times New Roman" w:cs="Times New Roman"/>
        </w:rPr>
      </w:pPr>
    </w:p>
    <w:p w14:paraId="4B2DC5FC" w14:textId="77777777" w:rsidR="009E48AB" w:rsidRPr="00F430F0" w:rsidRDefault="009E48AB" w:rsidP="009E48AB">
      <w:pPr>
        <w:rPr>
          <w:rFonts w:ascii="Times New Roman" w:eastAsia="Times New Roman" w:hAnsi="Times New Roman" w:cs="Times New Roman"/>
          <w:sz w:val="20"/>
          <w:szCs w:val="20"/>
        </w:rPr>
      </w:pPr>
      <w:r w:rsidRPr="00F430F0">
        <w:rPr>
          <w:rStyle w:val="StyleStyleBold12pt"/>
          <w:rFonts w:ascii="Times New Roman" w:hAnsi="Times New Roman" w:cs="Times New Roman"/>
        </w:rPr>
        <w:t>Hardt and Negri 11</w:t>
      </w:r>
      <w:r w:rsidRPr="00F430F0">
        <w:rPr>
          <w:rFonts w:ascii="Times New Roman" w:hAnsi="Times New Roman" w:cs="Times New Roman"/>
        </w:rPr>
        <w:t>(Michael Hardt, Ph.D Professor of Literature @ Duke University.</w:t>
      </w:r>
    </w:p>
    <w:p w14:paraId="36112194" w14:textId="77777777" w:rsidR="009E48AB" w:rsidRPr="00F430F0" w:rsidRDefault="009E48AB" w:rsidP="009E48AB">
      <w:pPr>
        <w:rPr>
          <w:rFonts w:ascii="Times New Roman" w:hAnsi="Times New Roman" w:cs="Times New Roman"/>
        </w:rPr>
      </w:pPr>
      <w:r w:rsidRPr="00F430F0">
        <w:rPr>
          <w:rFonts w:ascii="Times New Roman" w:hAnsi="Times New Roman" w:cs="Times New Roman"/>
        </w:rPr>
        <w:t xml:space="preserve"> and Antonio Negri, Ph.D independent researcher and writer, </w:t>
      </w:r>
      <w:r w:rsidRPr="00F430F0">
        <w:rPr>
          <w:rFonts w:ascii="Times New Roman" w:hAnsi="Times New Roman" w:cs="Times New Roman"/>
          <w:i/>
        </w:rPr>
        <w:t>Commonwealth,</w:t>
      </w:r>
      <w:r w:rsidRPr="00F430F0">
        <w:rPr>
          <w:rFonts w:ascii="Times New Roman" w:hAnsi="Times New Roman" w:cs="Times New Roman"/>
        </w:rPr>
        <w:t xml:space="preserve"> Belknap Press May 15, 2011)</w:t>
      </w:r>
    </w:p>
    <w:p w14:paraId="4A41EAC1" w14:textId="77777777" w:rsidR="009E48AB" w:rsidRPr="00F430F0" w:rsidRDefault="009E48AB" w:rsidP="009E48AB">
      <w:pPr>
        <w:rPr>
          <w:rFonts w:ascii="Times New Roman" w:hAnsi="Times New Roman" w:cs="Times New Roman"/>
        </w:rPr>
      </w:pPr>
    </w:p>
    <w:p w14:paraId="5DD7CC99" w14:textId="3D011E22" w:rsidR="009E48AB" w:rsidRPr="00F430F0" w:rsidRDefault="009E48AB" w:rsidP="009E48AB">
      <w:pPr>
        <w:rPr>
          <w:rStyle w:val="StyleBoldUnderline"/>
          <w:rFonts w:ascii="Times New Roman" w:hAnsi="Times New Roman" w:cs="Times New Roman"/>
        </w:rPr>
      </w:pPr>
      <w:r w:rsidRPr="00F430F0">
        <w:rPr>
          <w:rStyle w:val="StyleBoldUnderline"/>
          <w:rFonts w:ascii="Times New Roman" w:hAnsi="Times New Roman" w:cs="Times New Roman"/>
        </w:rPr>
        <w:t>The Zapatista campaigns for indigenous rights in Mexico provide a clear political example of this altermodernity. The Zapatistas do not pursue either of the conventional strategies that link rights to identity: they neither demand the legal recognition of indigenous identities equal to other identities</w:t>
      </w:r>
      <w:r w:rsidRPr="00F430F0">
        <w:rPr>
          <w:rFonts w:ascii="Times New Roman" w:hAnsi="Times New Roman" w:cs="Times New Roman"/>
          <w:sz w:val="16"/>
        </w:rPr>
        <w:t xml:space="preserve"> (in line with a positive law tradi- tion) </w:t>
      </w:r>
      <w:r w:rsidRPr="00F430F0">
        <w:rPr>
          <w:rStyle w:val="StyleBoldUnderline"/>
          <w:rFonts w:ascii="Times New Roman" w:hAnsi="Times New Roman" w:cs="Times New Roman"/>
        </w:rPr>
        <w:t>nor do they claim the sovereignty of traditional indigenous power structures and authorities with respect to the state</w:t>
      </w:r>
      <w:r w:rsidRPr="00F430F0">
        <w:rPr>
          <w:rFonts w:ascii="Times New Roman" w:hAnsi="Times New Roman" w:cs="Times New Roman"/>
          <w:sz w:val="16"/>
        </w:rPr>
        <w:t xml:space="preserve"> (according to natural law). </w:t>
      </w:r>
      <w:r w:rsidRPr="00F430F0">
        <w:rPr>
          <w:rStyle w:val="StyleBoldUnderline"/>
          <w:rFonts w:ascii="Times New Roman" w:hAnsi="Times New Roman" w:cs="Times New Roman"/>
        </w:rPr>
        <w:t>For most Zapatistas, in fact, the process of becoming politicized already involves both a conflict with the Mexican state and a refusal of the traditional authority structures of indigenous communities. Autonomy and self-determination are thus the principles that guided the Zapatista strategy in negotiating the constitutional reforms</w:t>
      </w:r>
      <w:r w:rsidRPr="00F430F0">
        <w:rPr>
          <w:rFonts w:ascii="Times New Roman" w:hAnsi="Times New Roman" w:cs="Times New Roman"/>
          <w:sz w:val="16"/>
        </w:rPr>
        <w:t xml:space="preserve"> in the 1996 San Andres Accords </w:t>
      </w:r>
      <w:r w:rsidRPr="00F430F0">
        <w:rPr>
          <w:rStyle w:val="StyleBoldUnderline"/>
          <w:rFonts w:ascii="Times New Roman" w:hAnsi="Times New Roman" w:cs="Times New Roman"/>
        </w:rPr>
        <w:t>on Indigenous Rights and Culture with the government</w:t>
      </w:r>
      <w:r w:rsidRPr="00F430F0">
        <w:rPr>
          <w:rFonts w:ascii="Times New Roman" w:hAnsi="Times New Roman" w:cs="Times New Roman"/>
          <w:sz w:val="16"/>
        </w:rPr>
        <w:t xml:space="preserve"> of Ernesto </w:t>
      </w:r>
      <w:r w:rsidRPr="00F430F0">
        <w:rPr>
          <w:rStyle w:val="StyleBoldUnderline"/>
          <w:rFonts w:ascii="Times New Roman" w:hAnsi="Times New Roman" w:cs="Times New Roman"/>
        </w:rPr>
        <w:t>Zedillo</w:t>
      </w:r>
      <w:r w:rsidRPr="00F430F0">
        <w:rPr>
          <w:rFonts w:ascii="Times New Roman" w:hAnsi="Times New Roman" w:cs="Times New Roman"/>
          <w:sz w:val="16"/>
        </w:rPr>
        <w:t xml:space="preserve">. </w:t>
      </w:r>
      <w:r w:rsidRPr="00F430F0">
        <w:rPr>
          <w:rStyle w:val="StyleBoldUnderline"/>
          <w:rFonts w:ascii="Times New Roman" w:hAnsi="Times New Roman" w:cs="Times New Roman"/>
        </w:rPr>
        <w:t>When the government failed to honor the agreement, however, the Zapatistas began a series of projects to put its principles into action by instituting autonomous regional administrative seats</w:t>
      </w:r>
      <w:r w:rsidRPr="00F430F0">
        <w:rPr>
          <w:rFonts w:ascii="Times New Roman" w:hAnsi="Times New Roman" w:cs="Times New Roman"/>
          <w:sz w:val="16"/>
        </w:rPr>
        <w:t xml:space="preserve"> (caracoles) and "good government councils" (juntas de buen gobierno). </w:t>
      </w:r>
      <w:r w:rsidRPr="00F430F0">
        <w:rPr>
          <w:rStyle w:val="StyleBoldUnderline"/>
          <w:rFonts w:ascii="Times New Roman" w:hAnsi="Times New Roman" w:cs="Times New Roman"/>
        </w:rPr>
        <w:t>Even though the members of Zapatista communities are predominantly indigenous, then, and even though they struggle consistently and powerfully against racism, their politics does not rest on a fixed identity. They demand the right not "to be who we are" but rather "to become what we want." Such principles of movement and self-transformation allow the Zapatistas to avoid getting stuck in antimodernity and move on to the terrain of altermodernity.</w:t>
      </w:r>
      <w:r w:rsidRPr="00F430F0">
        <w:rPr>
          <w:rFonts w:ascii="Times New Roman" w:hAnsi="Times New Roman" w:cs="Times New Roman"/>
          <w:sz w:val="16"/>
        </w:rPr>
        <w:t xml:space="preserve">6 6 Altermodernity thus involves not only insertion in the long history of antimodern struggles but also rupture with any fixed dialectic between modern sovereignty and antimodern resistance. </w:t>
      </w:r>
      <w:r w:rsidRPr="00F430F0">
        <w:rPr>
          <w:rStyle w:val="StyleBoldUnderline"/>
          <w:rFonts w:ascii="Times New Roman" w:hAnsi="Times New Roman" w:cs="Times New Roman"/>
        </w:rPr>
        <w:t>In the passage from antimodernity to altermodernity, just as tradition and identity are transformed, so too resistance takes on a new meaning, dedicated now to the constitution of alternatives. The freedom that forms the base of resistance, as we explained earlier, comes to the fore and constitutes an event to announce a new political project.</w:t>
      </w:r>
      <w:r w:rsidRPr="00F430F0">
        <w:rPr>
          <w:rFonts w:ascii="Times New Roman" w:hAnsi="Times New Roman" w:cs="Times New Roman"/>
          <w:sz w:val="16"/>
        </w:rPr>
        <w:t xml:space="preserve">This conception of altermodernity gives us a preliminary way to pose the distinction between socialism and communism: whereas socialism ambivalently straddles modernity and antimodernity, </w:t>
      </w:r>
      <w:r w:rsidRPr="00F430F0">
        <w:rPr>
          <w:rStyle w:val="StyleBoldUnderline"/>
          <w:rFonts w:ascii="Times New Roman" w:hAnsi="Times New Roman" w:cs="Times New Roman"/>
        </w:rPr>
        <w:t>communism must break with both of these by presenting a direct relation to the common to develop the paths of altermodernity.</w:t>
      </w:r>
    </w:p>
    <w:p w14:paraId="7BE6BCA8" w14:textId="77777777" w:rsidR="009E48AB" w:rsidRPr="00F430F0" w:rsidRDefault="009E48AB" w:rsidP="009E48AB">
      <w:pPr>
        <w:pStyle w:val="Heading3"/>
        <w:rPr>
          <w:rStyle w:val="StyleBoldUnderline"/>
          <w:rFonts w:ascii="Times New Roman" w:hAnsi="Times New Roman" w:cs="Times New Roman"/>
          <w:b/>
          <w:sz w:val="32"/>
        </w:rPr>
      </w:pPr>
      <w:r w:rsidRPr="00F430F0">
        <w:rPr>
          <w:rFonts w:ascii="Times New Roman" w:hAnsi="Times New Roman" w:cs="Times New Roman"/>
        </w:rPr>
        <w:lastRenderedPageBreak/>
        <w:t>Alt Solves—Subjectivity</w:t>
      </w:r>
    </w:p>
    <w:p w14:paraId="5DE064C7" w14:textId="77777777" w:rsidR="009E48AB" w:rsidRPr="00F430F0" w:rsidRDefault="009E48AB" w:rsidP="009E48AB">
      <w:pPr>
        <w:pStyle w:val="Heading4"/>
        <w:rPr>
          <w:rFonts w:cs="Times New Roman"/>
        </w:rPr>
      </w:pPr>
      <w:r w:rsidRPr="00F430F0">
        <w:rPr>
          <w:rFonts w:cs="Times New Roman"/>
        </w:rPr>
        <w:t>The multiplicity of the multitude can never be reduced to a single identity- it is necessary create resistance and a new democratic world order</w:t>
      </w:r>
    </w:p>
    <w:p w14:paraId="048707EE" w14:textId="77777777" w:rsidR="009E48AB" w:rsidRPr="00F430F0" w:rsidRDefault="009E48AB" w:rsidP="009E48AB">
      <w:pPr>
        <w:rPr>
          <w:rStyle w:val="StyleStyleBold12pt"/>
          <w:rFonts w:ascii="Times New Roman" w:hAnsi="Times New Roman" w:cs="Times New Roman"/>
        </w:rPr>
      </w:pPr>
    </w:p>
    <w:p w14:paraId="4B47DC93" w14:textId="77777777" w:rsidR="009E48AB" w:rsidRPr="00F430F0" w:rsidRDefault="009E48AB" w:rsidP="009E48AB">
      <w:pPr>
        <w:rPr>
          <w:rStyle w:val="StyleStyleBold12pt"/>
          <w:rFonts w:ascii="Times New Roman" w:hAnsi="Times New Roman" w:cs="Times New Roman"/>
          <w:sz w:val="16"/>
          <w:szCs w:val="16"/>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[Southall, Nicholas, A multitude of possibilities: the strategic vision of Antonio Negri and Michael Hardt, Doctorate of Philosophy thesis, University of Wollongong. School of History and Politics and Sociology Program, University of Wollongong, 2010. http://ro.uow.edu.au/theses/3274 Pg. 45]</w:t>
      </w:r>
    </w:p>
    <w:p w14:paraId="1EE5C633" w14:textId="77777777" w:rsidR="009E48AB" w:rsidRPr="00F430F0" w:rsidRDefault="009E48AB" w:rsidP="009E48AB">
      <w:pPr>
        <w:rPr>
          <w:rFonts w:ascii="Times New Roman" w:hAnsi="Times New Roman" w:cs="Times New Roman"/>
          <w:b/>
          <w:sz w:val="16"/>
          <w:szCs w:val="16"/>
        </w:rPr>
      </w:pPr>
    </w:p>
    <w:p w14:paraId="6FF16159" w14:textId="77777777" w:rsidR="009E48AB" w:rsidRPr="00F430F0" w:rsidRDefault="009E48AB" w:rsidP="009E48AB">
      <w:pPr>
        <w:rPr>
          <w:rFonts w:ascii="Times New Roman" w:hAnsi="Times New Roman" w:cs="Times New Roman"/>
          <w:sz w:val="16"/>
        </w:rPr>
      </w:pPr>
      <w:r w:rsidRPr="00F430F0">
        <w:rPr>
          <w:rStyle w:val="StyleBoldUnderline"/>
          <w:rFonts w:ascii="Times New Roman" w:hAnsi="Times New Roman" w:cs="Times New Roman"/>
        </w:rPr>
        <w:t>The multitude is manifest in action</w:t>
      </w:r>
      <w:r w:rsidRPr="00F430F0">
        <w:rPr>
          <w:rFonts w:ascii="Times New Roman" w:hAnsi="Times New Roman" w:cs="Times New Roman"/>
          <w:sz w:val="16"/>
        </w:rPr>
        <w:t xml:space="preserve">, in the global resistance to Empire (Hardt and Negri: 2004), but Hardt and Negri grapple with complex and often contradictory definitions of it. The </w:t>
      </w:r>
      <w:r w:rsidRPr="00F430F0">
        <w:rPr>
          <w:rStyle w:val="StyleBoldUnderline"/>
          <w:rFonts w:ascii="Times New Roman" w:hAnsi="Times New Roman" w:cs="Times New Roman"/>
        </w:rPr>
        <w:t xml:space="preserve">multitude has always and does already exist </w:t>
      </w:r>
      <w:r w:rsidRPr="00F430F0">
        <w:rPr>
          <w:rFonts w:ascii="Times New Roman" w:hAnsi="Times New Roman" w:cs="Times New Roman"/>
          <w:sz w:val="16"/>
        </w:rPr>
        <w:t xml:space="preserve">(to an extent), </w:t>
      </w:r>
      <w:r w:rsidRPr="00F430F0">
        <w:rPr>
          <w:rStyle w:val="StyleBoldUnderline"/>
          <w:rFonts w:ascii="Times New Roman" w:hAnsi="Times New Roman" w:cs="Times New Roman"/>
        </w:rPr>
        <w:t xml:space="preserve">but is also </w:t>
      </w:r>
      <w:r w:rsidRPr="00F430F0">
        <w:rPr>
          <w:rFonts w:ascii="Times New Roman" w:hAnsi="Times New Roman" w:cs="Times New Roman"/>
          <w:sz w:val="16"/>
        </w:rPr>
        <w:t>―</w:t>
      </w:r>
      <w:r w:rsidRPr="00F430F0">
        <w:rPr>
          <w:rStyle w:val="StyleBoldUnderline"/>
          <w:rFonts w:ascii="Times New Roman" w:hAnsi="Times New Roman" w:cs="Times New Roman"/>
        </w:rPr>
        <w:t>a political project that must be brought into existence through collective struggle</w:t>
      </w:r>
      <w:r w:rsidRPr="00F430F0">
        <w:rPr>
          <w:rFonts w:ascii="Times New Roman" w:hAnsi="Times New Roman" w:cs="Times New Roman"/>
          <w:sz w:val="16"/>
        </w:rPr>
        <w:t xml:space="preserve">‖ (Hardt: 2005a: 3). A tension runs through their conception of the multitude. In the early part of Empire, they see the </w:t>
      </w:r>
      <w:r w:rsidRPr="00F430F0">
        <w:rPr>
          <w:rStyle w:val="StyleBoldUnderline"/>
          <w:rFonts w:ascii="Times New Roman" w:hAnsi="Times New Roman" w:cs="Times New Roman"/>
        </w:rPr>
        <w:t>multitude</w:t>
      </w:r>
      <w:r w:rsidRPr="00F430F0">
        <w:rPr>
          <w:rFonts w:ascii="Times New Roman" w:hAnsi="Times New Roman" w:cs="Times New Roman"/>
          <w:sz w:val="16"/>
        </w:rPr>
        <w:t xml:space="preserve"> as technically composed by capital as it </w:t>
      </w:r>
      <w:r w:rsidRPr="00F430F0">
        <w:rPr>
          <w:rStyle w:val="StyleBoldUnderline"/>
          <w:rFonts w:ascii="Times New Roman" w:hAnsi="Times New Roman" w:cs="Times New Roman"/>
        </w:rPr>
        <w:t xml:space="preserve">includes </w:t>
      </w:r>
      <w:r w:rsidRPr="00F430F0">
        <w:rPr>
          <w:rFonts w:ascii="Times New Roman" w:hAnsi="Times New Roman" w:cs="Times New Roman"/>
          <w:sz w:val="16"/>
        </w:rPr>
        <w:t>―</w:t>
      </w:r>
      <w:r w:rsidRPr="00F430F0">
        <w:rPr>
          <w:rStyle w:val="StyleBoldUnderline"/>
          <w:rFonts w:ascii="Times New Roman" w:hAnsi="Times New Roman" w:cs="Times New Roman"/>
        </w:rPr>
        <w:t>all those whose labour is directly or indirectly exploited by and subjected to capitalist modes of production and reproduction</w:t>
      </w:r>
      <w:r w:rsidRPr="00F430F0">
        <w:rPr>
          <w:rFonts w:ascii="Times New Roman" w:hAnsi="Times New Roman" w:cs="Times New Roman"/>
          <w:sz w:val="16"/>
        </w:rPr>
        <w:t xml:space="preserve">‖ (Hardt and Negri: 2000a: 52). Yet towards the end of Empire, they describe the multitude in terms of political composition, </w:t>
      </w:r>
      <w:r w:rsidRPr="00F430F0">
        <w:rPr>
          <w:rStyle w:val="StyleBoldUnderline"/>
          <w:rFonts w:ascii="Times New Roman" w:hAnsi="Times New Roman" w:cs="Times New Roman"/>
        </w:rPr>
        <w:t>as ―bio-political self organisation</w:t>
      </w:r>
      <w:r w:rsidRPr="00F430F0">
        <w:rPr>
          <w:rFonts w:ascii="Times New Roman" w:hAnsi="Times New Roman" w:cs="Times New Roman"/>
          <w:sz w:val="16"/>
        </w:rPr>
        <w:t xml:space="preserve">‖ (Hardt and Negri: 2000a: 411). In Multitude, Hardt and Negri (2004: 221) conceive </w:t>
      </w:r>
      <w:r w:rsidRPr="00F430F0">
        <w:rPr>
          <w:rStyle w:val="StyleBoldUnderline"/>
          <w:rFonts w:ascii="Times New Roman" w:hAnsi="Times New Roman" w:cs="Times New Roman"/>
        </w:rPr>
        <w:t>the multitude as both already in existence, as the constant struggle against capture and for freedom, democracy, peace and love, and as yet to be created, as the ―not yet</w:t>
      </w:r>
      <w:r w:rsidRPr="00F430F0">
        <w:rPr>
          <w:rFonts w:ascii="Times New Roman" w:hAnsi="Times New Roman" w:cs="Times New Roman"/>
          <w:sz w:val="16"/>
        </w:rPr>
        <w:t xml:space="preserve">‖ multitude that is ―latent and implicit‖. Negri (2004a: 112) also explains that </w:t>
      </w:r>
      <w:r w:rsidRPr="00F430F0">
        <w:rPr>
          <w:rStyle w:val="StyleBoldUnderline"/>
          <w:rFonts w:ascii="Times New Roman" w:hAnsi="Times New Roman" w:cs="Times New Roman"/>
        </w:rPr>
        <w:t>the multitude</w:t>
      </w:r>
      <w:r w:rsidRPr="00F430F0">
        <w:rPr>
          <w:rFonts w:ascii="Times New Roman" w:hAnsi="Times New Roman" w:cs="Times New Roman"/>
          <w:sz w:val="16"/>
        </w:rPr>
        <w:t xml:space="preserve"> </w:t>
      </w:r>
      <w:r w:rsidRPr="00F430F0">
        <w:rPr>
          <w:rStyle w:val="StyleBoldUnderline"/>
          <w:rFonts w:ascii="Times New Roman" w:hAnsi="Times New Roman" w:cs="Times New Roman"/>
        </w:rPr>
        <w:t>has</w:t>
      </w:r>
      <w:r w:rsidRPr="00F430F0">
        <w:rPr>
          <w:rFonts w:ascii="Times New Roman" w:hAnsi="Times New Roman" w:cs="Times New Roman"/>
          <w:sz w:val="16"/>
        </w:rPr>
        <w:t xml:space="preserve"> three distinct senses: as </w:t>
      </w:r>
      <w:r w:rsidRPr="00F430F0">
        <w:rPr>
          <w:rStyle w:val="StyleBoldUnderline"/>
          <w:rFonts w:ascii="Times New Roman" w:hAnsi="Times New Roman" w:cs="Times New Roman"/>
        </w:rPr>
        <w:t>a multiplicity of subjects</w:t>
      </w:r>
      <w:r w:rsidRPr="00F430F0">
        <w:rPr>
          <w:rFonts w:ascii="Times New Roman" w:hAnsi="Times New Roman" w:cs="Times New Roman"/>
          <w:sz w:val="16"/>
        </w:rPr>
        <w:t xml:space="preserve">, as </w:t>
      </w:r>
      <w:r w:rsidRPr="00F430F0">
        <w:rPr>
          <w:rStyle w:val="StyleBoldUnderline"/>
          <w:rFonts w:ascii="Times New Roman" w:hAnsi="Times New Roman" w:cs="Times New Roman"/>
        </w:rPr>
        <w:t>a concept of class</w:t>
      </w:r>
      <w:r w:rsidRPr="00F430F0">
        <w:rPr>
          <w:rFonts w:ascii="Times New Roman" w:hAnsi="Times New Roman" w:cs="Times New Roman"/>
          <w:sz w:val="16"/>
        </w:rPr>
        <w:t xml:space="preserve"> </w:t>
      </w:r>
      <w:r w:rsidRPr="00F430F0">
        <w:rPr>
          <w:rStyle w:val="StyleBoldUnderline"/>
          <w:rFonts w:ascii="Times New Roman" w:hAnsi="Times New Roman" w:cs="Times New Roman"/>
        </w:rPr>
        <w:t>and</w:t>
      </w:r>
      <w:r w:rsidRPr="00F430F0">
        <w:rPr>
          <w:rFonts w:ascii="Times New Roman" w:hAnsi="Times New Roman" w:cs="Times New Roman"/>
          <w:sz w:val="16"/>
        </w:rPr>
        <w:t xml:space="preserve"> as </w:t>
      </w:r>
      <w:r w:rsidRPr="00F430F0">
        <w:rPr>
          <w:rStyle w:val="StyleBoldUnderline"/>
          <w:rFonts w:ascii="Times New Roman" w:hAnsi="Times New Roman" w:cs="Times New Roman"/>
        </w:rPr>
        <w:t>an ontological power</w:t>
      </w:r>
      <w:r w:rsidRPr="00F430F0">
        <w:rPr>
          <w:rFonts w:ascii="Times New Roman" w:hAnsi="Times New Roman" w:cs="Times New Roman"/>
          <w:sz w:val="16"/>
        </w:rPr>
        <w:t xml:space="preserve">. In its first sense, the multitude is a multiplicity of subjects, </w:t>
      </w:r>
      <w:r w:rsidRPr="00F430F0">
        <w:rPr>
          <w:rStyle w:val="StyleBoldUnderline"/>
          <w:rFonts w:ascii="Times New Roman" w:hAnsi="Times New Roman" w:cs="Times New Roman"/>
        </w:rPr>
        <w:t>consisting of ―innumerable internal differences that can never be reduced to a unity or a single identity - different cultures, races, ethnicities, genders, and sexual orientations</w:t>
      </w:r>
      <w:r w:rsidRPr="00F430F0">
        <w:rPr>
          <w:rFonts w:ascii="Times New Roman" w:hAnsi="Times New Roman" w:cs="Times New Roman"/>
          <w:sz w:val="16"/>
        </w:rPr>
        <w:t xml:space="preserve">; different forms of labour; different ways of living; different views of the world; and different desires‖ (Hardt and Negri: 2004: xiv). But </w:t>
      </w:r>
      <w:r w:rsidRPr="00F430F0">
        <w:rPr>
          <w:rStyle w:val="StyleBoldUnderline"/>
          <w:rFonts w:ascii="Times New Roman" w:hAnsi="Times New Roman" w:cs="Times New Roman"/>
        </w:rPr>
        <w:t>they</w:t>
      </w:r>
      <w:r w:rsidRPr="00F430F0">
        <w:rPr>
          <w:rFonts w:ascii="Times New Roman" w:hAnsi="Times New Roman" w:cs="Times New Roman"/>
          <w:sz w:val="16"/>
        </w:rPr>
        <w:t xml:space="preserve"> also </w:t>
      </w:r>
      <w:r w:rsidRPr="00F430F0">
        <w:rPr>
          <w:rStyle w:val="StyleBoldUnderline"/>
          <w:rFonts w:ascii="Times New Roman" w:hAnsi="Times New Roman" w:cs="Times New Roman"/>
        </w:rPr>
        <w:t>argue that individuals can combine in fluid matrices of resistance with the power to forge a democratic alternative to the world order</w:t>
      </w:r>
      <w:r w:rsidRPr="00F430F0">
        <w:rPr>
          <w:rFonts w:ascii="Times New Roman" w:hAnsi="Times New Roman" w:cs="Times New Roman"/>
          <w:sz w:val="16"/>
        </w:rPr>
        <w:t>. When people come together in a globally networked community, diverse groups and individuals increasingly produce in common and tend towards democratic organisation.</w:t>
      </w:r>
    </w:p>
    <w:p w14:paraId="1A3096D5" w14:textId="77777777" w:rsidR="009E48AB" w:rsidRPr="00F430F0" w:rsidRDefault="009E48AB" w:rsidP="009E48AB">
      <w:pPr>
        <w:rPr>
          <w:rFonts w:ascii="Times New Roman" w:hAnsi="Times New Roman" w:cs="Times New Roman"/>
          <w:sz w:val="16"/>
        </w:rPr>
      </w:pPr>
    </w:p>
    <w:p w14:paraId="1A3A8B61" w14:textId="77777777"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Alt Solves—Venezuela</w:t>
      </w:r>
    </w:p>
    <w:p w14:paraId="5301C0E2" w14:textId="77777777" w:rsidR="009E48AB" w:rsidRPr="00F430F0" w:rsidRDefault="009E48AB" w:rsidP="009E48AB">
      <w:pPr>
        <w:pStyle w:val="Heading4"/>
        <w:rPr>
          <w:rFonts w:cs="Times New Roman"/>
        </w:rPr>
      </w:pPr>
      <w:r w:rsidRPr="00F430F0">
        <w:rPr>
          <w:rFonts w:cs="Times New Roman"/>
        </w:rPr>
        <w:t>The affirmative’s approach to Venezuelean politics fails—affective radicality constitutes the social body, only an attunement to habit is politically efficacious</w:t>
      </w:r>
    </w:p>
    <w:p w14:paraId="0551843C" w14:textId="77777777" w:rsidR="009E48AB" w:rsidRPr="00F430F0" w:rsidRDefault="009E48AB" w:rsidP="009E48AB">
      <w:pPr>
        <w:rPr>
          <w:rFonts w:ascii="Times New Roman" w:hAnsi="Times New Roman" w:cs="Times New Roman"/>
        </w:rPr>
      </w:pPr>
    </w:p>
    <w:p w14:paraId="234A9504" w14:textId="77777777" w:rsidR="009E48AB" w:rsidRPr="00F430F0" w:rsidRDefault="009E48AB" w:rsidP="009E48AB">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7F437C29" w14:textId="77777777" w:rsidR="009E48AB" w:rsidRPr="00F430F0" w:rsidRDefault="009E48AB" w:rsidP="009E48AB">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288-290.</w:t>
      </w:r>
    </w:p>
    <w:p w14:paraId="5AFF3C8F" w14:textId="77777777" w:rsidR="009E48AB" w:rsidRPr="00F430F0" w:rsidRDefault="009E48AB" w:rsidP="009E48AB">
      <w:pPr>
        <w:rPr>
          <w:rFonts w:ascii="Times New Roman" w:hAnsi="Times New Roman" w:cs="Times New Roman"/>
          <w:sz w:val="14"/>
          <w:szCs w:val="14"/>
        </w:rPr>
      </w:pPr>
    </w:p>
    <w:p w14:paraId="0CC329F8" w14:textId="77777777" w:rsidR="009E48AB" w:rsidRPr="00F430F0" w:rsidRDefault="009E48AB" w:rsidP="009E48AB">
      <w:pPr>
        <w:rPr>
          <w:rFonts w:ascii="Times New Roman" w:hAnsi="Times New Roman" w:cs="Times New Roman"/>
          <w:sz w:val="14"/>
          <w:szCs w:val="14"/>
        </w:rPr>
      </w:pPr>
      <w:r w:rsidRPr="00F430F0">
        <w:rPr>
          <w:rStyle w:val="StyleBoldUnderline"/>
          <w:rFonts w:ascii="Times New Roman" w:hAnsi="Times New Roman" w:cs="Times New Roman"/>
        </w:rPr>
        <w:t>The trigger for the Caracazo was no more (and no less) than habit. Commuters were accustomed to paying one price for public trans port; they protested when they were suddenly forced to pay another. In response to the shock doctrine of neoliberal reform,</w:t>
      </w:r>
      <w:r w:rsidRPr="00F430F0">
        <w:rPr>
          <w:rFonts w:ascii="Times New Roman" w:hAnsi="Times New Roman" w:cs="Times New Roman"/>
          <w:sz w:val="14"/>
          <w:szCs w:val="14"/>
        </w:rPr>
        <w:t xml:space="preserve"> sprung on the nation without warning after President Pérez had run for office on a broadly populist platform, </w:t>
      </w:r>
      <w:r w:rsidRPr="00F430F0">
        <w:rPr>
          <w:rStyle w:val="StyleBoldUnderline"/>
          <w:rFonts w:ascii="Times New Roman" w:hAnsi="Times New Roman" w:cs="Times New Roman"/>
        </w:rPr>
        <w:t>the Venezuelan population took violent umbrage</w:t>
      </w:r>
      <w:r w:rsidRPr="00F430F0">
        <w:rPr>
          <w:rFonts w:ascii="Times New Roman" w:hAnsi="Times New Roman" w:cs="Times New Roman"/>
          <w:sz w:val="14"/>
          <w:szCs w:val="14"/>
        </w:rPr>
        <w:t xml:space="preserve">. There was something conservative about their response: the uprising was an expression of habitus, as well as of conatus, of an instinct for self-preservation or survival. The impulse to demon strate also drew on traditional habits. Historian Margarita lópez Maya emphasizes the continuities between the 1989 rebellion and previous moments of social protest: a 1902 British and German blockade of Vcnczucla’s ports, for instance, had provoked “protests whose protagonists were multitudes whose organization and leader shìp were unknown.” Further disturbances accompanied the death of the dictator Juan Vicente Gómez in 1935, in response to which General José López Contreras, Gómez’s successor, </w:t>
      </w:r>
      <w:r w:rsidRPr="00F430F0">
        <w:rPr>
          <w:rStyle w:val="StyleBoldUnderline"/>
          <w:rFonts w:ascii="Times New Roman" w:hAnsi="Times New Roman" w:cs="Times New Roman"/>
        </w:rPr>
        <w:t>“regarding the multitude,. . . moved in clear pursuit of winning the people to his side.”</w:t>
      </w:r>
      <w:r w:rsidRPr="00F430F0">
        <w:rPr>
          <w:rFonts w:ascii="Times New Roman" w:hAnsi="Times New Roman" w:cs="Times New Roman"/>
          <w:sz w:val="14"/>
          <w:szCs w:val="14"/>
        </w:rPr>
        <w:t xml:space="preserve"> But unrest continued through to 1936, leading to the growth of “political organizations that would seek in the following years</w:t>
      </w:r>
      <w:r w:rsidRPr="00F430F0">
        <w:rPr>
          <w:rFonts w:ascii="Times New Roman" w:hAnsi="Times New Roman" w:cs="Times New Roman"/>
          <w:sz w:val="12"/>
          <w:szCs w:val="14"/>
        </w:rPr>
        <w:t xml:space="preserve"> </w:t>
      </w:r>
      <w:r w:rsidRPr="00F430F0">
        <w:rPr>
          <w:rFonts w:ascii="Times New Roman" w:hAnsi="Times New Roman" w:cs="Times New Roman"/>
          <w:sz w:val="14"/>
          <w:szCs w:val="14"/>
        </w:rPr>
        <w:t xml:space="preserve">to channel the force lodged in these multitudes toward more stable and fluid forms of communication, so that they could dialogue with power.”’8 Slowly, López Contreras’s project of converting multitude into people was realized. Over the course of the 1940s and 1950s, despite outbreaks of protest in 1945 (marked by a particularly “festive tone”) and 1948, not to mention January 1958 with the fall of the country’s last dictatorial regime, gradually “the protag onisni of the multitude gave way to that of social and political organizations. “19 In short, </w:t>
      </w:r>
      <w:r w:rsidRPr="00F430F0">
        <w:rPr>
          <w:rStyle w:val="StyleBoldUnderline"/>
          <w:rFonts w:ascii="Times New Roman" w:hAnsi="Times New Roman" w:cs="Times New Roman"/>
        </w:rPr>
        <w:t>Venezuela’s rapid modernization and urbanization in the first half of the twentieth century</w:t>
      </w:r>
      <w:r w:rsidRPr="00F430F0">
        <w:rPr>
          <w:rFonts w:ascii="Times New Roman" w:hAnsi="Times New Roman" w:cs="Times New Roman"/>
          <w:sz w:val="14"/>
          <w:szCs w:val="14"/>
        </w:rPr>
        <w:t xml:space="preserve"> (as oil was discovered and the economy shifted from agriculture to hydrocar bons) </w:t>
      </w:r>
      <w:r w:rsidRPr="00F430F0">
        <w:rPr>
          <w:rStyle w:val="StyleBoldUnderline"/>
          <w:rFonts w:ascii="Times New Roman" w:hAnsi="Times New Roman" w:cs="Times New Roman"/>
        </w:rPr>
        <w:t>had been characterized by a series of multitudinous protests and demonstrations</w:t>
      </w:r>
      <w:r w:rsidRPr="00F430F0">
        <w:rPr>
          <w:rFonts w:ascii="Times New Roman" w:hAnsi="Times New Roman" w:cs="Times New Roman"/>
          <w:sz w:val="14"/>
          <w:szCs w:val="14"/>
        </w:rPr>
        <w:t xml:space="preserve">. But these were eventually absorbed and dis armed by so-called civil society. </w:t>
      </w:r>
      <w:r w:rsidRPr="00F430F0">
        <w:rPr>
          <w:rStyle w:val="StyleBoldUnderline"/>
          <w:rFonts w:ascii="Times New Roman" w:hAnsi="Times New Roman" w:cs="Times New Roman"/>
        </w:rPr>
        <w:t>The Pact of Punto Fijo in 1958 was merely the culmination of a long process of state reaction to this ever-present multitude. In the thirty years of exceptional democracy that followed, the multitude rarely appeared: “The political institu tions of mediation first replaced the multitudes and then excluded them from the political system.” But the Caracazo revealed their continued presence, now more expansive and stronger than ever. Since 1989, “the multitudes have taken to the street once more.”</w:t>
      </w:r>
      <w:r w:rsidRPr="00F430F0">
        <w:rPr>
          <w:rFonts w:ascii="Times New Roman" w:hAnsi="Times New Roman" w:cs="Times New Roman"/>
          <w:sz w:val="14"/>
          <w:szCs w:val="14"/>
        </w:rPr>
        <w:t>20</w:t>
      </w:r>
    </w:p>
    <w:p w14:paraId="362DD7C6" w14:textId="6EEDDA36" w:rsidR="009E48AB" w:rsidRPr="00F430F0" w:rsidRDefault="009E48AB" w:rsidP="009E48AB">
      <w:pPr>
        <w:rPr>
          <w:rStyle w:val="StyleBoldUnderline"/>
          <w:rFonts w:ascii="Times New Roman" w:hAnsi="Times New Roman" w:cs="Times New Roman"/>
        </w:rPr>
      </w:pPr>
      <w:r w:rsidRPr="00F430F0">
        <w:rPr>
          <w:rFonts w:ascii="Times New Roman" w:hAnsi="Times New Roman" w:cs="Times New Roman"/>
          <w:sz w:val="14"/>
          <w:szCs w:val="14"/>
        </w:rPr>
        <w:t xml:space="preserve">The Caracazo was both new and old. </w:t>
      </w:r>
      <w:r w:rsidRPr="00F430F0">
        <w:rPr>
          <w:rStyle w:val="StyleBoldUnderline"/>
          <w:rFonts w:ascii="Times New Roman" w:hAnsi="Times New Roman" w:cs="Times New Roman"/>
        </w:rPr>
        <w:t xml:space="preserve">It was old in that it was the resumption of habits of protest long dormant yet never entirely forgotten. It was the return of affects long repressed yet never fully eliminated. </w:t>
      </w:r>
      <w:r w:rsidRPr="00F430F0">
        <w:rPr>
          <w:rFonts w:ascii="Times New Roman" w:hAnsi="Times New Roman" w:cs="Times New Roman"/>
          <w:sz w:val="14"/>
          <w:szCs w:val="14"/>
        </w:rPr>
        <w:t xml:space="preserve">For Coronil and Skurski, </w:t>
      </w:r>
      <w:r w:rsidRPr="00F430F0">
        <w:rPr>
          <w:rStyle w:val="StyleBoldUnderline"/>
          <w:rFonts w:ascii="Times New Roman" w:hAnsi="Times New Roman" w:cs="Times New Roman"/>
        </w:rPr>
        <w:t xml:space="preserve">it was the latest incarnation of the “river of instinctual energy” that has been coded as “barbarism” in Venezuelan cultural discourse, </w:t>
      </w:r>
      <w:r w:rsidRPr="00F430F0">
        <w:rPr>
          <w:rFonts w:ascii="Times New Roman" w:hAnsi="Times New Roman" w:cs="Times New Roman"/>
          <w:sz w:val="14"/>
          <w:szCs w:val="14"/>
        </w:rPr>
        <w:t xml:space="preserve">not least in the nation’s founding fiction, the 1929 novel Doña Bárbara. Its author, Rómulo Gallegos, briefly became president in the late I 940s, </w:t>
      </w:r>
      <w:r w:rsidRPr="00F430F0">
        <w:rPr>
          <w:rStyle w:val="StyleBoldUnderline"/>
          <w:rFonts w:ascii="Times New Roman" w:hAnsi="Times New Roman" w:cs="Times New Roman"/>
        </w:rPr>
        <w:t>and</w:t>
      </w:r>
      <w:r w:rsidRPr="00F430F0">
        <w:rPr>
          <w:rFonts w:ascii="Times New Roman" w:hAnsi="Times New Roman" w:cs="Times New Roman"/>
          <w:sz w:val="14"/>
          <w:szCs w:val="14"/>
        </w:rPr>
        <w:t xml:space="preserve"> so </w:t>
      </w:r>
      <w:r w:rsidRPr="00F430F0">
        <w:rPr>
          <w:rStyle w:val="StyleBoldUnderline"/>
          <w:rFonts w:ascii="Times New Roman" w:hAnsi="Times New Roman" w:cs="Times New Roman"/>
        </w:rPr>
        <w:t>contributed to the project of taming the multitude’s “energy” and “passion” through politics</w:t>
      </w:r>
      <w:r w:rsidRPr="00F430F0">
        <w:rPr>
          <w:rFonts w:ascii="Times New Roman" w:hAnsi="Times New Roman" w:cs="Times New Roman"/>
          <w:sz w:val="14"/>
          <w:szCs w:val="14"/>
        </w:rPr>
        <w:t xml:space="preserve"> as vcll as literature. And yet the Caracazo was also new: it was a watershed in Venezuelan history, and for Coronil and Skurski part of a “worldwide reordering of body politics.”2’ </w:t>
      </w:r>
      <w:r w:rsidRPr="00F430F0">
        <w:rPr>
          <w:rStyle w:val="StyleBoldUnderline"/>
          <w:rFonts w:ascii="Times New Roman" w:hAnsi="Times New Roman" w:cs="Times New Roman"/>
        </w:rPr>
        <w:t>A sign of its novelty, and of the way in which it fractured the frame of political and social representation, was the fact that for a long time nobody even knew what to call it. The events “disrupted established interpretive schemes, resisting the efforts of official and opposition forces to fix them with a name.”</w:t>
      </w:r>
      <w:r w:rsidRPr="00F430F0">
        <w:rPr>
          <w:rFonts w:ascii="Times New Roman" w:hAnsi="Times New Roman" w:cs="Times New Roman"/>
          <w:sz w:val="14"/>
          <w:szCs w:val="14"/>
        </w:rPr>
        <w:t xml:space="preserve"> They were “27—F” or los sucesos (“the events”); “the disturbances” or el sacudón (“the big jolt”); a “social</w:t>
      </w:r>
      <w:r w:rsidRPr="00F430F0">
        <w:rPr>
          <w:rFonts w:ascii="Times New Roman" w:hAnsi="Times New Roman" w:cs="Times New Roman"/>
          <w:sz w:val="12"/>
          <w:szCs w:val="14"/>
        </w:rPr>
        <w:t xml:space="preserve"> </w:t>
      </w:r>
      <w:r w:rsidRPr="00F430F0">
        <w:rPr>
          <w:rFonts w:ascii="Times New Roman" w:hAnsi="Times New Roman" w:cs="Times New Roman"/>
          <w:sz w:val="14"/>
          <w:szCs w:val="14"/>
        </w:rPr>
        <w:t xml:space="preserve">explosion,” a poblada (popular uprising), or el masacrón (“the big massacre”); or they were simply “the war.”22 </w:t>
      </w:r>
      <w:r w:rsidRPr="00F430F0">
        <w:rPr>
          <w:rStyle w:val="StyleBoldUnderline"/>
          <w:rFonts w:ascii="Times New Roman" w:hAnsi="Times New Roman" w:cs="Times New Roman"/>
        </w:rPr>
        <w:t>Language could not contain what had taken place. The Caracazo was affect.</w:t>
      </w:r>
    </w:p>
    <w:p w14:paraId="20D9297B" w14:textId="77777777"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Alt Solves—Venezuela</w:t>
      </w:r>
    </w:p>
    <w:p w14:paraId="4619147F" w14:textId="77777777" w:rsidR="009E48AB" w:rsidRPr="00F430F0" w:rsidRDefault="009E48AB" w:rsidP="009E48AB">
      <w:pPr>
        <w:pStyle w:val="Heading4"/>
        <w:rPr>
          <w:rFonts w:cs="Times New Roman"/>
        </w:rPr>
      </w:pPr>
      <w:r w:rsidRPr="00F430F0">
        <w:rPr>
          <w:rFonts w:cs="Times New Roman"/>
        </w:rPr>
        <w:t xml:space="preserve">Social movements in Venezuela are a performance of Multitude. </w:t>
      </w:r>
    </w:p>
    <w:p w14:paraId="4B342A8C" w14:textId="77777777" w:rsidR="009E48AB" w:rsidRPr="00F430F0" w:rsidRDefault="009E48AB" w:rsidP="009E48AB">
      <w:pPr>
        <w:rPr>
          <w:rFonts w:ascii="Times New Roman" w:hAnsi="Times New Roman" w:cs="Times New Roman"/>
          <w:b/>
        </w:rPr>
      </w:pPr>
    </w:p>
    <w:p w14:paraId="2B51119B" w14:textId="77777777" w:rsidR="009E48AB" w:rsidRPr="00F430F0" w:rsidRDefault="009E48AB" w:rsidP="009E48AB">
      <w:pPr>
        <w:rPr>
          <w:rFonts w:ascii="Times New Roman" w:hAnsi="Times New Roman" w:cs="Times New Roman"/>
        </w:rPr>
      </w:pPr>
      <w:r w:rsidRPr="00F430F0">
        <w:rPr>
          <w:rFonts w:ascii="Times New Roman" w:hAnsi="Times New Roman" w:cs="Times New Roman"/>
          <w:b/>
        </w:rPr>
        <w:t xml:space="preserve">Ramírez in 2006, </w:t>
      </w:r>
      <w:r w:rsidRPr="00F430F0">
        <w:rPr>
          <w:rFonts w:ascii="Times New Roman" w:hAnsi="Times New Roman" w:cs="Times New Roman"/>
        </w:rPr>
        <w:t>Cristóbal Valencia Ramírez, April 2006, (University of Illinois, Urbana-Champaign, professor of Anthropology at the University of New Mexico), “Venezuela in the Eye of the Hurricane: Landing an Analysis of the Bolivarian Revolution,” published in 11:1 of the Journal of Latin American Anthropology, pgs 173-186.</w:t>
      </w:r>
    </w:p>
    <w:p w14:paraId="601D2B7E" w14:textId="77777777" w:rsidR="009E48AB" w:rsidRPr="00F430F0" w:rsidRDefault="009E48AB" w:rsidP="009E48AB">
      <w:pPr>
        <w:rPr>
          <w:rStyle w:val="StyleBoldUnderline"/>
          <w:rFonts w:ascii="Times New Roman" w:hAnsi="Times New Roman" w:cs="Times New Roman"/>
        </w:rPr>
      </w:pPr>
      <w:r w:rsidRPr="00F430F0">
        <w:rPr>
          <w:rFonts w:ascii="Times New Roman" w:hAnsi="Times New Roman" w:cs="Times New Roman"/>
          <w:sz w:val="16"/>
        </w:rPr>
        <w:t xml:space="preserve">In recent research, I have concentrated on the emergence, aims, actions, and ideologies of a small number of Chavista organizations and participants in these organizations (see Valencia Ramírez 2005). </w:t>
      </w:r>
      <w:r w:rsidRPr="00F430F0">
        <w:rPr>
          <w:rStyle w:val="StyleBoldUnderline"/>
          <w:rFonts w:ascii="Times New Roman" w:hAnsi="Times New Roman" w:cs="Times New Roman"/>
        </w:rPr>
        <w:t xml:space="preserve">The unique configuration of the organizations participating in the Bolivarian Revolution can be understood as a movement of the multitude.Conceptualizing the Revolution as </w:t>
      </w:r>
      <w:r w:rsidRPr="00F430F0">
        <w:rPr>
          <w:rFonts w:ascii="Times New Roman" w:hAnsi="Times New Roman" w:cs="Times New Roman"/>
          <w:sz w:val="16"/>
        </w:rPr>
        <w:t>a movement of the</w:t>
      </w:r>
      <w:r w:rsidRPr="00F430F0">
        <w:rPr>
          <w:rStyle w:val="StyleBoldUnderline"/>
          <w:rFonts w:ascii="Times New Roman" w:hAnsi="Times New Roman" w:cs="Times New Roman"/>
        </w:rPr>
        <w:t xml:space="preserve"> multitude, emerging and produced in Chavista organizations</w:t>
      </w:r>
      <w:r w:rsidRPr="00F430F0">
        <w:rPr>
          <w:rFonts w:ascii="Times New Roman" w:hAnsi="Times New Roman" w:cs="Times New Roman"/>
          <w:sz w:val="16"/>
        </w:rPr>
        <w:t xml:space="preserve">, can help to untangle the movement from analyses of the State, Chávez, and other revolutions. </w:t>
      </w:r>
      <w:r w:rsidRPr="00F430F0">
        <w:rPr>
          <w:rStyle w:val="StyleBoldUnderline"/>
          <w:rFonts w:ascii="Times New Roman" w:hAnsi="Times New Roman" w:cs="Times New Roman"/>
        </w:rPr>
        <w:t>Hardt and Negri explain that a multitude is not reducible to a single identity, but rather is an irreducible multiplicity, that consists of “different cultures, races, ethnicities, genders and sexual orientations; different forms of labor; different ways of living; different views of the world; and different desires”</w:t>
      </w:r>
      <w:r w:rsidRPr="00F430F0">
        <w:rPr>
          <w:rFonts w:ascii="Times New Roman" w:hAnsi="Times New Roman" w:cs="Times New Roman"/>
          <w:sz w:val="16"/>
        </w:rPr>
        <w:t xml:space="preserve"> (2004:xiv, 105). </w:t>
      </w:r>
      <w:r w:rsidRPr="00F430F0">
        <w:rPr>
          <w:rStyle w:val="StyleBoldUnderline"/>
          <w:rFonts w:ascii="Times New Roman" w:hAnsi="Times New Roman" w:cs="Times New Roman"/>
        </w:rPr>
        <w:t>This sort of multitude is apparent in the ranks of the Chavistas</w:t>
      </w:r>
      <w:r w:rsidRPr="00F430F0">
        <w:rPr>
          <w:rFonts w:ascii="Times New Roman" w:hAnsi="Times New Roman" w:cs="Times New Roman"/>
          <w:sz w:val="16"/>
        </w:rPr>
        <w:t xml:space="preserve"> among whom I have conducted fieldwork. These groups include: Clase Media en Positivo, Colectiva de Lesbianas Feministas Josefa Camejo, Federación Bolivariana de Trabajadores, Asamblea Popular Revolucionaria de Venezuela, Trabajo y Tierra, Asamblea de Trabajadores de IVIC and the Federación Estudiantil Universitaria Venezolana. </w:t>
      </w:r>
      <w:r w:rsidRPr="00F430F0">
        <w:rPr>
          <w:rStyle w:val="StyleBoldUnderline"/>
          <w:rFonts w:ascii="Times New Roman" w:hAnsi="Times New Roman" w:cs="Times New Roman"/>
        </w:rPr>
        <w:t>Each of these groups mobilizes around a host of specific and diverse objectives that range from unionization of informal and unemployed workers to addressing gender inequality and oppression.</w:t>
      </w:r>
      <w:r w:rsidRPr="00F430F0">
        <w:rPr>
          <w:rFonts w:ascii="Times New Roman" w:hAnsi="Times New Roman" w:cs="Times New Roman"/>
          <w:sz w:val="16"/>
        </w:rPr>
        <w:t xml:space="preserve"> Each has its own unique style of organizing formally and informally.Many of these groups have been in existence since well before Chávez’s rise to power and have expanded their projects under the Chávez government. </w:t>
      </w:r>
      <w:r w:rsidRPr="00F430F0">
        <w:rPr>
          <w:rStyle w:val="StyleBoldUnderline"/>
          <w:rFonts w:ascii="Times New Roman" w:hAnsi="Times New Roman" w:cs="Times New Roman"/>
        </w:rPr>
        <w:t>These diverse groups come together through a practice of encuentro that is consistent with Hardt and Negri’s observation that the multitude converges in “a common” space that is not so much discovered but rather that is produced through communication, collaboration, and cooperation</w:t>
      </w:r>
      <w:r w:rsidRPr="00F430F0">
        <w:rPr>
          <w:rFonts w:ascii="Times New Roman" w:hAnsi="Times New Roman" w:cs="Times New Roman"/>
          <w:sz w:val="16"/>
        </w:rPr>
        <w:t xml:space="preserve"> (Hardt and Negri 2004: xv). Manuel </w:t>
      </w:r>
      <w:r w:rsidRPr="00F430F0">
        <w:rPr>
          <w:rStyle w:val="StyleBoldUnderline"/>
          <w:rFonts w:ascii="Times New Roman" w:hAnsi="Times New Roman" w:cs="Times New Roman"/>
        </w:rPr>
        <w:t>Callahan</w:t>
      </w:r>
      <w:r w:rsidRPr="00F430F0">
        <w:rPr>
          <w:rFonts w:ascii="Times New Roman" w:hAnsi="Times New Roman" w:cs="Times New Roman"/>
          <w:sz w:val="16"/>
        </w:rPr>
        <w:t xml:space="preserve"> (2005) </w:t>
      </w:r>
      <w:r w:rsidRPr="00F430F0">
        <w:rPr>
          <w:rStyle w:val="StyleBoldUnderline"/>
          <w:rFonts w:ascii="Times New Roman" w:hAnsi="Times New Roman" w:cs="Times New Roman"/>
        </w:rPr>
        <w:t>describes encuentro as a combination of a politics of refusal, space and listening that promotes a network of rebellion and resistance. One such place of encuentro can be observed in The National Association of Social Networks and Organizations (ANROS). ANROS consists of a variety of organizations such as regional and barrio planning committees, and campesino land reform organizations. One</w:t>
      </w:r>
      <w:r w:rsidRPr="00F430F0">
        <w:rPr>
          <w:rFonts w:ascii="Times New Roman" w:hAnsi="Times New Roman" w:cs="Times New Roman"/>
          <w:sz w:val="16"/>
        </w:rPr>
        <w:t xml:space="preserve"> of the </w:t>
      </w:r>
      <w:r w:rsidRPr="00F430F0">
        <w:rPr>
          <w:rStyle w:val="StyleBoldUnderline"/>
          <w:rFonts w:ascii="Times New Roman" w:hAnsi="Times New Roman" w:cs="Times New Roman"/>
        </w:rPr>
        <w:t>main objective</w:t>
      </w:r>
      <w:r w:rsidRPr="00F430F0">
        <w:rPr>
          <w:rFonts w:ascii="Times New Roman" w:hAnsi="Times New Roman" w:cs="Times New Roman"/>
          <w:sz w:val="16"/>
        </w:rPr>
        <w:t xml:space="preserve">s of ANROS </w:t>
      </w:r>
      <w:r w:rsidRPr="00F430F0">
        <w:rPr>
          <w:rStyle w:val="StyleBoldUnderline"/>
          <w:rFonts w:ascii="Times New Roman" w:hAnsi="Times New Roman" w:cs="Times New Roman"/>
        </w:rPr>
        <w:t>is to raise political consciousness amongst its member organizations to create a popular movement that seeks to increase participatory democracy in Venezuela.</w:t>
      </w:r>
      <w:r w:rsidRPr="00F430F0">
        <w:rPr>
          <w:rFonts w:ascii="Times New Roman" w:hAnsi="Times New Roman" w:cs="Times New Roman"/>
          <w:sz w:val="16"/>
        </w:rPr>
        <w:t xml:space="preserve"> The Encuentro Campesino de Yaracuy held in 2002 was a national meeting organized and hosted by ANROS between campesino organizations seeking to mobilize their voices and concerns to affect the land reform being carried out by the state. They have also hosted conferences in urban settings to organize input over public works programs in the barrios. </w:t>
      </w:r>
      <w:r w:rsidRPr="00F430F0">
        <w:rPr>
          <w:rStyle w:val="StyleBoldUnderline"/>
          <w:rFonts w:ascii="Times New Roman" w:hAnsi="Times New Roman" w:cs="Times New Roman"/>
        </w:rPr>
        <w:t>The main objective of these encuentros is to introduce a style of organizing the diverse groups and</w:t>
      </w:r>
      <w:r w:rsidRPr="00F430F0">
        <w:rPr>
          <w:rFonts w:ascii="Times New Roman" w:hAnsi="Times New Roman" w:cs="Times New Roman"/>
          <w:sz w:val="16"/>
        </w:rPr>
        <w:t>—exceeding Callahan’s definition—</w:t>
      </w:r>
      <w:r w:rsidRPr="00F430F0">
        <w:rPr>
          <w:rStyle w:val="StyleBoldUnderline"/>
          <w:rFonts w:ascii="Times New Roman" w:hAnsi="Times New Roman" w:cs="Times New Roman"/>
        </w:rPr>
        <w:t>to produce agreements and strategies for institutionalizing their demands.</w:t>
      </w:r>
      <w:r w:rsidRPr="00F430F0">
        <w:rPr>
          <w:rFonts w:ascii="Times New Roman" w:hAnsi="Times New Roman" w:cs="Times New Roman"/>
          <w:sz w:val="16"/>
        </w:rPr>
        <w:t xml:space="preserve"> Political consciousness raising is an important characteristic of many Chavista organizations. </w:t>
      </w:r>
      <w:r w:rsidRPr="00F430F0">
        <w:rPr>
          <w:rStyle w:val="StyleBoldUnderline"/>
          <w:rFonts w:ascii="Times New Roman" w:hAnsi="Times New Roman" w:cs="Times New Roman"/>
        </w:rPr>
        <w:t>Many observers of the Bolivarian Revolution who fail to separate it from the state point out that the Revolution lacks a clear ideology and plan of action</w:t>
      </w:r>
      <w:r w:rsidRPr="00F430F0">
        <w:rPr>
          <w:rFonts w:ascii="Times New Roman" w:hAnsi="Times New Roman" w:cs="Times New Roman"/>
          <w:sz w:val="16"/>
        </w:rPr>
        <w:t xml:space="preserve"> (see Blanco 2002:22). By extension many observers comment that the Chavista organizations simply act on the rhetoric of Chávez</w:t>
      </w:r>
      <w:r w:rsidRPr="00F430F0">
        <w:rPr>
          <w:rStyle w:val="StyleBoldUnderline"/>
          <w:rFonts w:ascii="Times New Roman" w:hAnsi="Times New Roman" w:cs="Times New Roman"/>
        </w:rPr>
        <w:t xml:space="preserve"> </w:t>
      </w:r>
      <w:r w:rsidRPr="00F430F0">
        <w:rPr>
          <w:rFonts w:ascii="Times New Roman" w:hAnsi="Times New Roman" w:cs="Times New Roman"/>
          <w:sz w:val="16"/>
        </w:rPr>
        <w:t xml:space="preserve">(see Forero 2005a). It seems helpful here to return to Laclau’s work, which does not seek to distinguish between </w:t>
      </w:r>
      <w:r w:rsidRPr="00F430F0">
        <w:rPr>
          <w:rStyle w:val="StyleBoldUnderline"/>
          <w:rFonts w:ascii="Times New Roman" w:hAnsi="Times New Roman" w:cs="Times New Roman"/>
        </w:rPr>
        <w:t>ideology and</w:t>
      </w:r>
      <w:r w:rsidRPr="00F430F0">
        <w:rPr>
          <w:rFonts w:ascii="Times New Roman" w:hAnsi="Times New Roman" w:cs="Times New Roman"/>
          <w:sz w:val="16"/>
        </w:rPr>
        <w:t xml:space="preserve"> a </w:t>
      </w:r>
      <w:r w:rsidRPr="00F430F0">
        <w:rPr>
          <w:rStyle w:val="StyleBoldUnderline"/>
          <w:rFonts w:ascii="Times New Roman" w:hAnsi="Times New Roman" w:cs="Times New Roman"/>
        </w:rPr>
        <w:t>movement</w:t>
      </w:r>
      <w:r w:rsidRPr="00F430F0">
        <w:rPr>
          <w:rFonts w:ascii="Times New Roman" w:hAnsi="Times New Roman" w:cs="Times New Roman"/>
          <w:sz w:val="16"/>
        </w:rPr>
        <w:t xml:space="preserve">, but sees them as </w:t>
      </w:r>
      <w:r w:rsidRPr="00F430F0">
        <w:rPr>
          <w:rStyle w:val="StyleBoldUnderline"/>
          <w:rFonts w:ascii="Times New Roman" w:hAnsi="Times New Roman" w:cs="Times New Roman"/>
        </w:rPr>
        <w:t>mutually construct</w:t>
      </w:r>
      <w:r w:rsidRPr="00F430F0">
        <w:rPr>
          <w:rFonts w:ascii="Times New Roman" w:hAnsi="Times New Roman" w:cs="Times New Roman"/>
          <w:sz w:val="16"/>
        </w:rPr>
        <w:t>ing e</w:t>
      </w:r>
      <w:r w:rsidRPr="00F430F0">
        <w:rPr>
          <w:rStyle w:val="StyleBoldUnderline"/>
          <w:rFonts w:ascii="Times New Roman" w:hAnsi="Times New Roman" w:cs="Times New Roman"/>
        </w:rPr>
        <w:t>ach other through discursive sequences that constitute social institutionalized life</w:t>
      </w:r>
      <w:r w:rsidRPr="00F430F0">
        <w:rPr>
          <w:rFonts w:ascii="Times New Roman" w:hAnsi="Times New Roman" w:cs="Times New Roman"/>
          <w:sz w:val="16"/>
        </w:rPr>
        <w:t xml:space="preserve"> (2005:13). With this approach, </w:t>
      </w:r>
      <w:r w:rsidRPr="00F430F0">
        <w:rPr>
          <w:rStyle w:val="StyleBoldUnderline"/>
          <w:rFonts w:ascii="Times New Roman" w:hAnsi="Times New Roman" w:cs="Times New Roman"/>
        </w:rPr>
        <w:t>Chávez’s controversial rhetoric is both a point of convergence of the movement with the state as well as the state’s response to the demands of the movement.</w:t>
      </w:r>
    </w:p>
    <w:p w14:paraId="5A1A65DA" w14:textId="77777777" w:rsidR="009E48AB" w:rsidRPr="00F430F0" w:rsidRDefault="009E48AB" w:rsidP="009E48AB">
      <w:pPr>
        <w:rPr>
          <w:rFonts w:ascii="Times New Roman" w:hAnsi="Times New Roman" w:cs="Times New Roman"/>
          <w:sz w:val="16"/>
        </w:rPr>
      </w:pPr>
    </w:p>
    <w:p w14:paraId="41C2374F" w14:textId="77777777" w:rsidR="009E48AB" w:rsidRPr="00F430F0" w:rsidRDefault="009E48AB" w:rsidP="009E48AB">
      <w:pPr>
        <w:rPr>
          <w:rFonts w:ascii="Times New Roman" w:hAnsi="Times New Roman" w:cs="Times New Roman"/>
          <w:sz w:val="16"/>
        </w:rPr>
      </w:pPr>
    </w:p>
    <w:p w14:paraId="52D0A6BE" w14:textId="77777777" w:rsidR="009E48AB" w:rsidRPr="00F430F0" w:rsidRDefault="009E48AB" w:rsidP="009E48AB">
      <w:pPr>
        <w:rPr>
          <w:rStyle w:val="StyleBoldUnderline"/>
          <w:rFonts w:ascii="Times New Roman" w:hAnsi="Times New Roman" w:cs="Times New Roman"/>
        </w:rPr>
      </w:pPr>
    </w:p>
    <w:p w14:paraId="2999A715" w14:textId="77777777" w:rsidR="009E48AB" w:rsidRPr="00F430F0" w:rsidRDefault="009E48AB" w:rsidP="009E48AB">
      <w:pPr>
        <w:rPr>
          <w:rFonts w:ascii="Times New Roman" w:hAnsi="Times New Roman" w:cs="Times New Roman"/>
          <w:sz w:val="16"/>
        </w:rPr>
      </w:pPr>
    </w:p>
    <w:p w14:paraId="06ABA53A" w14:textId="77777777" w:rsidR="009E48AB" w:rsidRPr="00F430F0" w:rsidRDefault="009E48AB" w:rsidP="009E48AB">
      <w:pPr>
        <w:rPr>
          <w:rFonts w:ascii="Times New Roman" w:hAnsi="Times New Roman" w:cs="Times New Roman"/>
        </w:rPr>
      </w:pPr>
    </w:p>
    <w:p w14:paraId="5196C892" w14:textId="61392B01" w:rsidR="00A77A5F" w:rsidRPr="00F430F0" w:rsidRDefault="00A77A5F" w:rsidP="00B200ED">
      <w:pPr>
        <w:pStyle w:val="Heading2"/>
        <w:rPr>
          <w:rFonts w:ascii="Times New Roman" w:hAnsi="Times New Roman" w:cs="Times New Roman"/>
        </w:rPr>
      </w:pPr>
      <w:r w:rsidRPr="00F430F0">
        <w:rPr>
          <w:rFonts w:ascii="Times New Roman" w:hAnsi="Times New Roman" w:cs="Times New Roman"/>
        </w:rPr>
        <w:lastRenderedPageBreak/>
        <w:t>Negri AT AT</w:t>
      </w:r>
    </w:p>
    <w:p w14:paraId="0776C86E" w14:textId="77777777" w:rsidR="003E558E" w:rsidRPr="00F430F0" w:rsidRDefault="003E558E" w:rsidP="003E558E">
      <w:pPr>
        <w:pStyle w:val="Heading3"/>
        <w:rPr>
          <w:rFonts w:ascii="Times New Roman" w:hAnsi="Times New Roman" w:cs="Times New Roman"/>
        </w:rPr>
      </w:pPr>
      <w:r w:rsidRPr="00F430F0">
        <w:rPr>
          <w:rFonts w:ascii="Times New Roman" w:hAnsi="Times New Roman" w:cs="Times New Roman"/>
        </w:rPr>
        <w:lastRenderedPageBreak/>
        <w:t>2NC AT Permutation</w:t>
      </w:r>
    </w:p>
    <w:p w14:paraId="72F3D749" w14:textId="77777777" w:rsidR="003E558E" w:rsidRPr="00F430F0" w:rsidRDefault="003E558E" w:rsidP="003E558E">
      <w:pPr>
        <w:pStyle w:val="Heading4"/>
        <w:rPr>
          <w:rFonts w:cs="Times New Roman"/>
        </w:rPr>
      </w:pPr>
      <w:r w:rsidRPr="00F430F0">
        <w:rPr>
          <w:rFonts w:cs="Times New Roman"/>
        </w:rPr>
        <w:t>Permutation cannot solve—incorporating the state ensures violence on marginalized populations</w:t>
      </w:r>
    </w:p>
    <w:p w14:paraId="0F96F59F" w14:textId="77777777" w:rsidR="003E558E" w:rsidRPr="00F430F0" w:rsidRDefault="003E558E" w:rsidP="003E558E">
      <w:pPr>
        <w:rPr>
          <w:rFonts w:ascii="Times New Roman" w:hAnsi="Times New Roman" w:cs="Times New Roman"/>
        </w:rPr>
      </w:pPr>
    </w:p>
    <w:p w14:paraId="2D599008" w14:textId="77777777" w:rsidR="003E558E" w:rsidRPr="00F430F0" w:rsidRDefault="003E558E" w:rsidP="003E558E">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5FF75061" w14:textId="77777777" w:rsidR="003E558E" w:rsidRPr="00F430F0" w:rsidRDefault="003E558E" w:rsidP="003E558E">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162-163.</w:t>
      </w:r>
    </w:p>
    <w:p w14:paraId="2DD39266" w14:textId="77777777" w:rsidR="003E558E" w:rsidRPr="00F430F0" w:rsidRDefault="003E558E" w:rsidP="003E558E">
      <w:pPr>
        <w:rPr>
          <w:rFonts w:ascii="Times New Roman" w:hAnsi="Times New Roman" w:cs="Times New Roman"/>
          <w:sz w:val="14"/>
          <w:szCs w:val="14"/>
        </w:rPr>
      </w:pPr>
    </w:p>
    <w:p w14:paraId="28A421E2" w14:textId="77777777" w:rsidR="003E558E" w:rsidRPr="00F430F0" w:rsidRDefault="003E558E" w:rsidP="003E558E">
      <w:pPr>
        <w:rPr>
          <w:rFonts w:ascii="Times New Roman" w:hAnsi="Times New Roman" w:cs="Times New Roman"/>
          <w:sz w:val="14"/>
          <w:szCs w:val="14"/>
        </w:rPr>
      </w:pPr>
      <w:r w:rsidRPr="00F430F0">
        <w:rPr>
          <w:rFonts w:ascii="Times New Roman" w:hAnsi="Times New Roman" w:cs="Times New Roman"/>
          <w:sz w:val="14"/>
          <w:szCs w:val="14"/>
        </w:rPr>
        <w:t xml:space="preserve">Michael Taussig emphasizes that affect ¡s never simply exterior to the state. He argues that state power, or rather the “magic” by which it conjures up its potent illusion of power, depends upon both terror and death: “The magic of the state is saturated by death.” It is less that </w:t>
      </w:r>
      <w:r w:rsidRPr="00F430F0">
        <w:rPr>
          <w:rStyle w:val="StyleBoldUnderline"/>
          <w:rFonts w:ascii="Times New Roman" w:hAnsi="Times New Roman" w:cs="Times New Roman"/>
        </w:rPr>
        <w:t>the state deals out</w:t>
      </w:r>
      <w:r w:rsidRPr="00F430F0">
        <w:rPr>
          <w:rFonts w:ascii="Times New Roman" w:hAnsi="Times New Roman" w:cs="Times New Roman"/>
          <w:sz w:val="14"/>
          <w:szCs w:val="14"/>
        </w:rPr>
        <w:t xml:space="preserve"> (or even fends off) </w:t>
      </w:r>
      <w:r w:rsidRPr="00F430F0">
        <w:rPr>
          <w:rStyle w:val="StyleBoldUnderline"/>
          <w:rFonts w:ascii="Times New Roman" w:hAnsi="Times New Roman" w:cs="Times New Roman"/>
        </w:rPr>
        <w:t>terror, than that it recodes, redirects, and regulates an affective force that</w:t>
      </w:r>
      <w:r w:rsidRPr="00F430F0">
        <w:rPr>
          <w:rFonts w:ascii="Times New Roman" w:hAnsi="Times New Roman" w:cs="Times New Roman"/>
          <w:sz w:val="14"/>
          <w:szCs w:val="14"/>
        </w:rPr>
        <w:t xml:space="preserve"> Taus sig </w:t>
      </w:r>
      <w:r w:rsidRPr="00F430F0">
        <w:rPr>
          <w:rStyle w:val="StyleBoldUnderline"/>
          <w:rFonts w:ascii="Times New Roman" w:hAnsi="Times New Roman" w:cs="Times New Roman"/>
        </w:rPr>
        <w:t>associates with the popular</w:t>
      </w:r>
      <w:r w:rsidRPr="00F430F0">
        <w:rPr>
          <w:rFonts w:ascii="Times New Roman" w:hAnsi="Times New Roman" w:cs="Times New Roman"/>
          <w:sz w:val="14"/>
          <w:szCs w:val="14"/>
        </w:rPr>
        <w:t xml:space="preserve"> and above all with spiritism, with communing with the dead. Hence “the outlandish hut real possibil ity that </w:t>
      </w:r>
      <w:r w:rsidRPr="00F430F0">
        <w:rPr>
          <w:rStyle w:val="StyleBoldUnderline"/>
          <w:rFonts w:ascii="Times New Roman" w:hAnsi="Times New Roman" w:cs="Times New Roman"/>
        </w:rPr>
        <w:t>underpinning the legitimacy of the modern state is a vast movement of transposition between the official and the unofficial for which spirit possession is paradigmatic.</w:t>
      </w:r>
      <w:r w:rsidRPr="00F430F0">
        <w:rPr>
          <w:rFonts w:ascii="Times New Roman" w:hAnsi="Times New Roman" w:cs="Times New Roman"/>
          <w:sz w:val="14"/>
          <w:szCs w:val="14"/>
        </w:rPr>
        <w:t xml:space="preserve">”94 language arises ¡n this transposition, because it is also a figuration: </w:t>
      </w:r>
      <w:r w:rsidRPr="00F430F0">
        <w:rPr>
          <w:rStyle w:val="StyleBoldUnderline"/>
          <w:rFonts w:ascii="Times New Roman" w:hAnsi="Times New Roman" w:cs="Times New Roman"/>
        </w:rPr>
        <w:t>the state represents society to itself as given, constituted, and hierarchically ordered</w:t>
      </w:r>
      <w:r w:rsidRPr="00F430F0">
        <w:rPr>
          <w:rFonts w:ascii="Times New Roman" w:hAnsi="Times New Roman" w:cs="Times New Roman"/>
          <w:sz w:val="14"/>
          <w:szCs w:val="14"/>
        </w:rPr>
        <w:t xml:space="preserve">. So the state mimics spiritism’s power, and then appears to give life to those it newly declares to he dead because they lack its revivifying language. </w:t>
      </w:r>
      <w:r w:rsidRPr="00F430F0">
        <w:rPr>
          <w:rStyle w:val="StyleBoldUnderline"/>
          <w:rFonts w:ascii="Times New Roman" w:hAnsi="Times New Roman" w:cs="Times New Roman"/>
        </w:rPr>
        <w:t>The state is dependent upon affective materiality, and “it is, by and large, the poor, especially the urban poor, who fulfill this desperate need for a body. It is these poor whose task it is to supply stately discourse with its concrete refercnts.”</w:t>
      </w:r>
      <w:r w:rsidRPr="00F430F0">
        <w:rPr>
          <w:rFonts w:ascii="Times New Roman" w:hAnsi="Times New Roman" w:cs="Times New Roman"/>
          <w:sz w:val="14"/>
          <w:szCs w:val="14"/>
        </w:rPr>
        <w:t xml:space="preserve">9 Therefore it is not so much that the subaltern is excluded from power. In fact, </w:t>
      </w:r>
      <w:r w:rsidRPr="00F430F0">
        <w:rPr>
          <w:rStyle w:val="StyleBoldUnderline"/>
          <w:rFonts w:ascii="Times New Roman" w:hAnsi="Times New Roman" w:cs="Times New Roman"/>
        </w:rPr>
        <w:t>the state is parasitic upon the power of the so-called “excluded”</w:t>
      </w:r>
      <w:r w:rsidRPr="00F430F0">
        <w:rPr>
          <w:rFonts w:ascii="Times New Roman" w:hAnsi="Times New Roman" w:cs="Times New Roman"/>
          <w:sz w:val="14"/>
          <w:szCs w:val="14"/>
        </w:rPr>
        <w:t xml:space="preserve">; it is they who provide it with legitimacy and life, as much as (or even more than) it is the state that denies welfare and recognition to them. </w:t>
      </w:r>
      <w:r w:rsidRPr="00F430F0">
        <w:rPr>
          <w:rStyle w:val="StyleBoldUnderline"/>
          <w:rFonts w:ascii="Times New Roman" w:hAnsi="Times New Roman" w:cs="Times New Roman"/>
        </w:rPr>
        <w:t>The state is a reflex, constituted by and in affect, oniy to expel any affective surplus to the demonized margins of its territorial and symbolic control. The state excludes culture and affect, categorizing and disciplining it, but as a reaction-formation that depends upon an affective culture that is,</w:t>
      </w:r>
      <w:r w:rsidRPr="00F430F0">
        <w:rPr>
          <w:rFonts w:ascii="Times New Roman" w:hAnsi="Times New Roman" w:cs="Times New Roman"/>
          <w:sz w:val="14"/>
          <w:szCs w:val="14"/>
        </w:rPr>
        <w:t xml:space="preserve"> in fact, </w:t>
      </w:r>
      <w:r w:rsidRPr="00F430F0">
        <w:rPr>
          <w:rStyle w:val="StyleBoldUnderline"/>
          <w:rFonts w:ascii="Times New Roman" w:hAnsi="Times New Roman" w:cs="Times New Roman"/>
        </w:rPr>
        <w:t>primary</w:t>
      </w:r>
      <w:r w:rsidRPr="00F430F0">
        <w:rPr>
          <w:rFonts w:ascii="Times New Roman" w:hAnsi="Times New Roman" w:cs="Times New Roman"/>
          <w:sz w:val="14"/>
          <w:szCs w:val="14"/>
        </w:rPr>
        <w:t xml:space="preserve">. However much it is accumulated, memorialized, and stratified, intensity replaced by monumentality, </w:t>
      </w:r>
      <w:r w:rsidRPr="00F430F0">
        <w:rPr>
          <w:rStyle w:val="StyleBoldUnderline"/>
          <w:rFonts w:ascii="Times New Roman" w:hAnsi="Times New Roman" w:cs="Times New Roman"/>
        </w:rPr>
        <w:t>the sacred affect appropriated by the state remains inherently unstable. Not only is society under threat at its margins</w:t>
      </w:r>
      <w:r w:rsidRPr="00F430F0">
        <w:rPr>
          <w:rFonts w:ascii="Times New Roman" w:hAnsi="Times New Roman" w:cs="Times New Roman"/>
          <w:sz w:val="14"/>
          <w:szCs w:val="14"/>
        </w:rPr>
        <w:t xml:space="preserve"> (the terrorist beyond the pale), </w:t>
      </w:r>
      <w:r w:rsidRPr="00F430F0">
        <w:rPr>
          <w:rStyle w:val="StyleBoldUnderline"/>
          <w:rFonts w:ascii="Times New Roman" w:hAnsi="Times New Roman" w:cs="Times New Roman"/>
        </w:rPr>
        <w:t>it is also end lessly subverted at its core</w:t>
      </w:r>
      <w:r w:rsidRPr="00F430F0">
        <w:rPr>
          <w:rFonts w:ascii="Times New Roman" w:hAnsi="Times New Roman" w:cs="Times New Roman"/>
          <w:sz w:val="14"/>
          <w:szCs w:val="14"/>
        </w:rPr>
        <w:t xml:space="preserve">. In Taussig’s words, “Guarded as it is by unmoving troops in scarlet uniforms and ceremonial swords, it is nevertheless the very nature of the sacred to leak.”96 </w:t>
      </w:r>
      <w:r w:rsidRPr="00F430F0">
        <w:rPr>
          <w:rStyle w:val="StyleBoldUnderline"/>
          <w:rFonts w:ascii="Times New Roman" w:hAnsi="Times New Roman" w:cs="Times New Roman"/>
        </w:rPr>
        <w:t>Civil society would eliminate affect and expel terror to the margins, but it never fully achieves its aim</w:t>
      </w:r>
      <w:r w:rsidRPr="00F430F0">
        <w:rPr>
          <w:rFonts w:ascii="Times New Roman" w:hAnsi="Times New Roman" w:cs="Times New Roman"/>
          <w:sz w:val="14"/>
          <w:szCs w:val="14"/>
        </w:rPr>
        <w:t xml:space="preserve">. Even Fredric Jameson, in a remark that has gained less attention than his claim about a waning of affect, argues that in postmodernism, “as throughout class history, the underside of culture is blood, torture, death, and horror.”97 </w:t>
      </w:r>
      <w:r w:rsidRPr="00F430F0">
        <w:rPr>
          <w:rStyle w:val="StyleBoldUnderline"/>
          <w:rFonts w:ascii="Times New Roman" w:hAnsi="Times New Roman" w:cs="Times New Roman"/>
        </w:rPr>
        <w:t>The state leaks, but it also overreaches; its pretensions to sovereignty never fully coincide with its constitution in and through affect</w:t>
      </w:r>
      <w:r w:rsidRPr="00F430F0">
        <w:rPr>
          <w:rFonts w:ascii="Times New Roman" w:hAnsi="Times New Roman" w:cs="Times New Roman"/>
          <w:sz w:val="14"/>
          <w:szCs w:val="14"/>
        </w:rPr>
        <w:t xml:space="preserve">. As Foucault meticulously demon strates in his analyses of micropolitics, </w:t>
      </w:r>
      <w:r w:rsidRPr="00F430F0">
        <w:rPr>
          <w:rStyle w:val="StyleBoldUnderline"/>
          <w:rFonts w:ascii="Times New Roman" w:hAnsi="Times New Roman" w:cs="Times New Roman"/>
        </w:rPr>
        <w:t>power never descends from on high as the principle of sovereignty claims; rather it is always exercised immanently and immediately, on and through the body, in a “multiplicity of force relations imma nent in the sphere in which they operate.”</w:t>
      </w:r>
      <w:r w:rsidRPr="00F430F0">
        <w:rPr>
          <w:rFonts w:ascii="Times New Roman" w:hAnsi="Times New Roman" w:cs="Times New Roman"/>
          <w:sz w:val="14"/>
          <w:szCs w:val="14"/>
        </w:rPr>
        <w:t>98 This noncoincidence between power’s self-image and its actualization offers the possi bility of escape, of exodus. But sometimes it is the state itself that escapes, with devastating consequences.</w:t>
      </w:r>
    </w:p>
    <w:p w14:paraId="38F079D0" w14:textId="77777777" w:rsidR="003E558E" w:rsidRPr="00F430F0" w:rsidRDefault="003E558E" w:rsidP="003E558E">
      <w:pPr>
        <w:pStyle w:val="Heading3"/>
        <w:rPr>
          <w:rFonts w:ascii="Times New Roman" w:hAnsi="Times New Roman" w:cs="Times New Roman"/>
        </w:rPr>
      </w:pPr>
      <w:r w:rsidRPr="00F430F0">
        <w:rPr>
          <w:rFonts w:ascii="Times New Roman" w:hAnsi="Times New Roman" w:cs="Times New Roman"/>
        </w:rPr>
        <w:lastRenderedPageBreak/>
        <w:t>2NC AT Permutation</w:t>
      </w:r>
    </w:p>
    <w:p w14:paraId="7C7DEB7D" w14:textId="77777777" w:rsidR="003E558E" w:rsidRPr="00F430F0" w:rsidRDefault="003E558E" w:rsidP="003E558E">
      <w:pPr>
        <w:pStyle w:val="Heading4"/>
        <w:rPr>
          <w:rFonts w:cs="Times New Roman"/>
        </w:rPr>
      </w:pPr>
      <w:r w:rsidRPr="00F430F0">
        <w:rPr>
          <w:rFonts w:cs="Times New Roman"/>
        </w:rPr>
        <w:t>Politics is a moment of habit not sovereign decision—your ballot must be attuned to habit formulation</w:t>
      </w:r>
    </w:p>
    <w:p w14:paraId="05C00CD4" w14:textId="77777777" w:rsidR="003E558E" w:rsidRPr="00F430F0" w:rsidRDefault="003E558E" w:rsidP="003E558E">
      <w:pPr>
        <w:rPr>
          <w:rFonts w:ascii="Times New Roman" w:hAnsi="Times New Roman" w:cs="Times New Roman"/>
        </w:rPr>
      </w:pPr>
    </w:p>
    <w:p w14:paraId="33B8E294" w14:textId="77777777" w:rsidR="003E558E" w:rsidRPr="00F430F0" w:rsidRDefault="003E558E" w:rsidP="003E558E">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56D91F22" w14:textId="77777777" w:rsidR="003E558E" w:rsidRPr="00F430F0" w:rsidRDefault="003E558E" w:rsidP="003E558E">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208-209.</w:t>
      </w:r>
    </w:p>
    <w:p w14:paraId="628C2D3F" w14:textId="77777777" w:rsidR="003E558E" w:rsidRPr="00F430F0" w:rsidRDefault="003E558E" w:rsidP="003E558E">
      <w:pPr>
        <w:rPr>
          <w:rFonts w:ascii="Times New Roman" w:hAnsi="Times New Roman" w:cs="Times New Roman"/>
          <w:sz w:val="14"/>
          <w:szCs w:val="14"/>
        </w:rPr>
      </w:pPr>
    </w:p>
    <w:p w14:paraId="36B0B82F" w14:textId="77777777" w:rsidR="003E558E" w:rsidRPr="00F430F0" w:rsidRDefault="003E558E" w:rsidP="003E558E">
      <w:pPr>
        <w:rPr>
          <w:rFonts w:ascii="Times New Roman" w:hAnsi="Times New Roman" w:cs="Times New Roman"/>
          <w:sz w:val="14"/>
          <w:szCs w:val="14"/>
        </w:rPr>
      </w:pPr>
      <w:r w:rsidRPr="00F430F0">
        <w:rPr>
          <w:rStyle w:val="StyleBoldUnderline"/>
          <w:rFonts w:ascii="Times New Roman" w:hAnsi="Times New Roman" w:cs="Times New Roman"/>
        </w:rPr>
        <w:t>A relational analysis, in place of hermeneutic interpretation, can be brought to bear also on the left</w:t>
      </w:r>
      <w:r w:rsidRPr="00F430F0">
        <w:rPr>
          <w:rFonts w:ascii="Times New Roman" w:hAnsi="Times New Roman" w:cs="Times New Roman"/>
          <w:sz w:val="14"/>
          <w:szCs w:val="14"/>
        </w:rPr>
        <w:t xml:space="preserve"> and its leaders. Political scien tist Katherine Hite’s When the Romance Ended studies Chilean left leaders and the positions they took before, during, and after the dic tatorship. It is a study in nostalgia, disillusion, and even cynicism. Hite quotes José Antonio Viera-Gallo, formerly of MAPU (a radical Catho lic left group), undersecretary in Allende’s Ministry of Justice, later speaker of the House under Aylwin: ‘Politics has little probability of touching the world of the economy. Here businessmen couldn’t care less about politics.. . and many people, whether they’re professionals or well-paid workers, why should they care?”112 Her book is full of similar statements from those who were once radicals, often former members of the Unidad Popular, who have had to come to terms with the Pinochet coup, the long years of dictatorship and exile, and the effects of neoliberal transformation. Hite outlines the accommo dations each has made to the changes that Chile and the world have undergone since the 1960s. C)n this basis, </w:t>
      </w:r>
      <w:r w:rsidRPr="00F430F0">
        <w:rPr>
          <w:rStyle w:val="StyleBoldUnderline"/>
          <w:rFonts w:ascii="Times New Roman" w:hAnsi="Times New Roman" w:cs="Times New Roman"/>
        </w:rPr>
        <w:t>she categorizes her inter viewees into four groups: party loyalists, personal loyalists, political thinkers, and political entrepreneurs. She suggests that these are “cog nitive frameworks” that remain relatively stable over time</w:t>
      </w:r>
      <w:r w:rsidRPr="00F430F0">
        <w:rPr>
          <w:rFonts w:ascii="Times New Roman" w:hAnsi="Times New Roman" w:cs="Times New Roman"/>
          <w:sz w:val="14"/>
          <w:szCs w:val="14"/>
        </w:rPr>
        <w:t xml:space="preserve">.113 Changes in Chilean political society result not from any conversion of political identities, but from the ways that events favor one cognitive type over another: whereas the 1960s saw the ascendancy of party loyalists, today political entrepreneurs have the advantage, but this balance of forces may (and, Hite suggests, will) shift. </w:t>
      </w:r>
      <w:r w:rsidRPr="00F430F0">
        <w:rPr>
          <w:rStyle w:val="StyleBoldUnderline"/>
          <w:rFonts w:ascii="Times New Roman" w:hAnsi="Times New Roman" w:cs="Times New Roman"/>
        </w:rPr>
        <w:t>Hite fails to show</w:t>
      </w:r>
      <w:r w:rsidRPr="00F430F0">
        <w:rPr>
          <w:rFonts w:ascii="Times New Roman" w:hAnsi="Times New Roman" w:cs="Times New Roman"/>
          <w:sz w:val="14"/>
          <w:szCs w:val="14"/>
        </w:rPr>
        <w:t xml:space="preserve">, however, </w:t>
      </w:r>
      <w:r w:rsidRPr="00F430F0">
        <w:rPr>
          <w:rStyle w:val="StyleBoldUnderline"/>
          <w:rFonts w:ascii="Times New Roman" w:hAnsi="Times New Roman" w:cs="Times New Roman"/>
        </w:rPr>
        <w:t>that these cognitive types are analytic rather than descriptive categories, that her subjects’ actions derive from their (enduring) dispositions, and that her labels are more than just ways of classifying their (variable) actions</w:t>
      </w:r>
      <w:r w:rsidRPr="00F430F0">
        <w:rPr>
          <w:rFonts w:ascii="Times New Roman" w:hAnsi="Times New Roman" w:cs="Times New Roman"/>
          <w:sz w:val="14"/>
          <w:szCs w:val="14"/>
        </w:rPr>
        <w:t xml:space="preserve">. More over, though Hite’s reading, like Theweleit’s and Bourdieu’s, depends upon extended quotation, </w:t>
      </w:r>
      <w:r w:rsidRPr="00F430F0">
        <w:rPr>
          <w:rStyle w:val="StyleBoldUnderline"/>
          <w:rFonts w:ascii="Times New Roman" w:hAnsi="Times New Roman" w:cs="Times New Roman"/>
        </w:rPr>
        <w:t>her quasi-psychological approach assumes that the confessing subject speaks the truth of his or her inner self</w:t>
      </w:r>
      <w:r w:rsidRPr="00F430F0">
        <w:rPr>
          <w:rFonts w:ascii="Times New Roman" w:hAnsi="Times New Roman" w:cs="Times New Roman"/>
          <w:sz w:val="14"/>
          <w:szCs w:val="14"/>
        </w:rPr>
        <w:t xml:space="preserve">. I lcr book is pIesented as a collective biography of the Chilean left; however, categorizing respondents according to psychological type dismantles any sense that they are immanently part of a society or social group. </w:t>
      </w:r>
      <w:r w:rsidRPr="00F430F0">
        <w:rPr>
          <w:rStyle w:val="StyleBoldUnderline"/>
          <w:rFonts w:ascii="Times New Roman" w:hAnsi="Times New Roman" w:cs="Times New Roman"/>
        </w:rPr>
        <w:t>They are presented as figures who, by reflecting upon the field in which they engage, are also detached from it, transcendent</w:t>
      </w:r>
      <w:r w:rsidRPr="00F430F0">
        <w:rPr>
          <w:rFonts w:ascii="Times New Roman" w:hAnsi="Times New Roman" w:cs="Times New Roman"/>
          <w:sz w:val="14"/>
          <w:szCs w:val="14"/>
        </w:rPr>
        <w:t xml:space="preserve">. In the end, </w:t>
      </w:r>
      <w:r w:rsidRPr="00F430F0">
        <w:rPr>
          <w:rStyle w:val="StyleBoldUnderline"/>
          <w:rFonts w:ascii="Times New Roman" w:hAnsi="Times New Roman" w:cs="Times New Roman"/>
        </w:rPr>
        <w:t>Hite hardly upsets a rational actor theory that separates actors from the positions they take, seeing agents as (ideally at least) devoid of any quality but rationality, the propensity to maximize per- sonal benefit</w:t>
      </w:r>
      <w:r w:rsidRPr="00F430F0">
        <w:rPr>
          <w:rFonts w:ascii="Times New Roman" w:hAnsi="Times New Roman" w:cs="Times New Roman"/>
          <w:sz w:val="14"/>
          <w:szCs w:val="14"/>
        </w:rPr>
        <w:t xml:space="preserve">. She does grant different agents distinct propensities to choose one way rather than the other, according to “cognitive type,” but she pays little attention to how these propensities emerge or to how they change according to the results of the choices these agents make. She ignores, in short, the habits that underlie or arise from the act of taking a position in a specific field whose shape is determined in part by the positions that are already staked out. By contrast, </w:t>
      </w:r>
      <w:r w:rsidRPr="00F430F0">
        <w:rPr>
          <w:rStyle w:val="StyleBoldUnderline"/>
          <w:rFonts w:ascii="Times New Roman" w:hAnsi="Times New Roman" w:cs="Times New Roman"/>
        </w:rPr>
        <w:t>a focus on habitus</w:t>
      </w:r>
      <w:r w:rsidRPr="00F430F0">
        <w:rPr>
          <w:rFonts w:ascii="Times New Roman" w:hAnsi="Times New Roman" w:cs="Times New Roman"/>
          <w:sz w:val="14"/>
          <w:szCs w:val="14"/>
        </w:rPr>
        <w:t xml:space="preserve"> (which lies on the same, preconscious level as Hite’s cognitive types) </w:t>
      </w:r>
      <w:r w:rsidRPr="00F430F0">
        <w:rPr>
          <w:rStyle w:val="StyleBoldUnderline"/>
          <w:rFonts w:ascii="Times New Roman" w:hAnsi="Times New Roman" w:cs="Times New Roman"/>
        </w:rPr>
        <w:t>helps us understand differential positions and posi tion takings in all their dynamism. Habitus allows us to go beyond a decontextualized account of agents and actions, to see instead how positions are staked out and defined in the embodied and always fluid social context of life itself</w:t>
      </w:r>
      <w:r w:rsidRPr="00F430F0">
        <w:rPr>
          <w:rFonts w:ascii="Times New Roman" w:hAnsi="Times New Roman" w:cs="Times New Roman"/>
          <w:sz w:val="14"/>
          <w:szCs w:val="14"/>
        </w:rPr>
        <w:t>.</w:t>
      </w:r>
    </w:p>
    <w:p w14:paraId="140B2D1E" w14:textId="5C095C2C"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2NC AT Permutation</w:t>
      </w:r>
    </w:p>
    <w:p w14:paraId="6E21EFBB" w14:textId="77777777" w:rsidR="009E48AB" w:rsidRPr="00F430F0" w:rsidRDefault="009E48AB" w:rsidP="009E48AB">
      <w:pPr>
        <w:pStyle w:val="Heading4"/>
        <w:rPr>
          <w:rFonts w:cs="Times New Roman"/>
        </w:rPr>
      </w:pPr>
      <w:r w:rsidRPr="00F430F0">
        <w:rPr>
          <w:rFonts w:cs="Times New Roman"/>
        </w:rPr>
        <w:t>The multitude is not a concrete political action- rather a framework and revolutionary process</w:t>
      </w:r>
    </w:p>
    <w:p w14:paraId="26F6BA6B" w14:textId="77777777" w:rsidR="009E48AB" w:rsidRPr="00F430F0" w:rsidRDefault="009E48AB" w:rsidP="009E48AB">
      <w:pPr>
        <w:rPr>
          <w:rStyle w:val="StyleStyleBold12pt"/>
          <w:rFonts w:ascii="Times New Roman" w:hAnsi="Times New Roman" w:cs="Times New Roman"/>
        </w:rPr>
      </w:pPr>
    </w:p>
    <w:p w14:paraId="625A5A7C" w14:textId="77777777" w:rsidR="009E48AB" w:rsidRPr="00F430F0" w:rsidRDefault="009E48AB" w:rsidP="009E48AB">
      <w:pPr>
        <w:rPr>
          <w:rStyle w:val="StyleStyleBold12pt"/>
          <w:rFonts w:ascii="Times New Roman" w:hAnsi="Times New Roman" w:cs="Times New Roman"/>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xml:space="preserve">, </w:t>
      </w:r>
      <w:r w:rsidRPr="00F430F0">
        <w:rPr>
          <w:rStyle w:val="StyleStyleBold12pt"/>
          <w:rFonts w:ascii="Times New Roman" w:hAnsi="Times New Roman" w:cs="Times New Roman"/>
          <w:sz w:val="18"/>
          <w:szCs w:val="18"/>
        </w:rPr>
        <w:t>Southall, Nicholas, A multitude of possibilities: the strategic vision of Antonio Negri and Michael Hardt, Doctorate of Philosophy thesis, University of Wollongong. School of History and Politics and Sociology Program, University of Wollongong, 2010. http://ro.uow.edu.au/theses/3274 Pg. 52-53</w:t>
      </w:r>
    </w:p>
    <w:p w14:paraId="3F4E290E" w14:textId="77777777" w:rsidR="009E48AB" w:rsidRPr="00F430F0" w:rsidRDefault="009E48AB" w:rsidP="009E48AB">
      <w:pPr>
        <w:rPr>
          <w:rFonts w:ascii="Times New Roman" w:hAnsi="Times New Roman" w:cs="Times New Roman"/>
          <w:sz w:val="16"/>
        </w:rPr>
      </w:pPr>
    </w:p>
    <w:p w14:paraId="3489C80B" w14:textId="77777777" w:rsidR="009E48AB" w:rsidRPr="00F430F0" w:rsidRDefault="009E48AB" w:rsidP="009E48AB">
      <w:pPr>
        <w:rPr>
          <w:rFonts w:ascii="Times New Roman" w:hAnsi="Times New Roman" w:cs="Times New Roman"/>
          <w:sz w:val="16"/>
        </w:rPr>
      </w:pPr>
      <w:r w:rsidRPr="00F430F0">
        <w:rPr>
          <w:rFonts w:ascii="Times New Roman" w:hAnsi="Times New Roman" w:cs="Times New Roman"/>
          <w:sz w:val="16"/>
        </w:rPr>
        <w:t xml:space="preserve">Empire, </w:t>
      </w:r>
      <w:r w:rsidRPr="00F430F0">
        <w:rPr>
          <w:rStyle w:val="StyleBoldUnderline"/>
          <w:rFonts w:ascii="Times New Roman" w:hAnsi="Times New Roman" w:cs="Times New Roman"/>
        </w:rPr>
        <w:t>Multitude and Commonwealth are philosophical works that do not try</w:t>
      </w:r>
      <w:r w:rsidRPr="00F430F0">
        <w:rPr>
          <w:rFonts w:ascii="Times New Roman" w:hAnsi="Times New Roman" w:cs="Times New Roman"/>
          <w:sz w:val="16"/>
        </w:rPr>
        <w:t xml:space="preserve"> ―</w:t>
      </w:r>
      <w:r w:rsidRPr="00F430F0">
        <w:rPr>
          <w:rStyle w:val="StyleBoldUnderline"/>
          <w:rFonts w:ascii="Times New Roman" w:hAnsi="Times New Roman" w:cs="Times New Roman"/>
        </w:rPr>
        <w:t>to</w:t>
      </w:r>
      <w:r w:rsidRPr="00F430F0">
        <w:rPr>
          <w:rFonts w:ascii="Times New Roman" w:hAnsi="Times New Roman" w:cs="Times New Roman"/>
          <w:sz w:val="16"/>
        </w:rPr>
        <w:t xml:space="preserve"> answer the question, What is to be Done? or </w:t>
      </w:r>
      <w:r w:rsidRPr="00F430F0">
        <w:rPr>
          <w:rStyle w:val="StyleBoldUnderline"/>
          <w:rFonts w:ascii="Times New Roman" w:hAnsi="Times New Roman" w:cs="Times New Roman"/>
        </w:rPr>
        <w:t>propose a concrete program of action</w:t>
      </w:r>
      <w:r w:rsidRPr="00F430F0">
        <w:rPr>
          <w:rFonts w:ascii="Times New Roman" w:hAnsi="Times New Roman" w:cs="Times New Roman"/>
          <w:sz w:val="16"/>
        </w:rPr>
        <w:t xml:space="preserve">‖ (Hardt and Negri: 2004: xvi). </w:t>
      </w:r>
      <w:r w:rsidRPr="00F430F0">
        <w:rPr>
          <w:rStyle w:val="StyleBoldUnderline"/>
          <w:rFonts w:ascii="Times New Roman" w:hAnsi="Times New Roman" w:cs="Times New Roman"/>
        </w:rPr>
        <w:t>Hardt and Negri‘s strategic vision is dependent on the praxes of the multitude</w:t>
      </w:r>
      <w:r w:rsidRPr="00F430F0">
        <w:rPr>
          <w:rFonts w:ascii="Times New Roman" w:hAnsi="Times New Roman" w:cs="Times New Roman"/>
          <w:sz w:val="16"/>
        </w:rPr>
        <w:t xml:space="preserve">. The struggle of the multitude is at the centre of their communist vision, and the expansion of </w:t>
      </w:r>
      <w:r w:rsidRPr="00F430F0">
        <w:rPr>
          <w:rStyle w:val="StyleBoldUnderline"/>
          <w:rFonts w:ascii="Times New Roman" w:hAnsi="Times New Roman" w:cs="Times New Roman"/>
        </w:rPr>
        <w:t>the constituent power of self-organised resistance is their main strategy</w:t>
      </w:r>
      <w:r w:rsidRPr="00F430F0">
        <w:rPr>
          <w:rFonts w:ascii="Times New Roman" w:hAnsi="Times New Roman" w:cs="Times New Roman"/>
          <w:sz w:val="16"/>
        </w:rPr>
        <w:t xml:space="preserve">. Yet, for Hardt and Negri (2004: 212), </w:t>
      </w:r>
      <w:r w:rsidRPr="00F430F0">
        <w:rPr>
          <w:rStyle w:val="StyleBoldUnderline"/>
          <w:rFonts w:ascii="Times New Roman" w:hAnsi="Times New Roman" w:cs="Times New Roman"/>
        </w:rPr>
        <w:t>the multitude ―does not arise as a political figure spontaneously</w:t>
      </w:r>
      <w:r w:rsidRPr="00F430F0">
        <w:rPr>
          <w:rFonts w:ascii="Times New Roman" w:hAnsi="Times New Roman" w:cs="Times New Roman"/>
          <w:sz w:val="16"/>
        </w:rPr>
        <w:t xml:space="preserve">‖. They explain that </w:t>
      </w:r>
      <w:r w:rsidRPr="00F430F0">
        <w:rPr>
          <w:rStyle w:val="StyleBoldUnderline"/>
          <w:rFonts w:ascii="Times New Roman" w:hAnsi="Times New Roman" w:cs="Times New Roman"/>
        </w:rPr>
        <w:t>the revolutionary process ―must be governed</w:t>
      </w:r>
      <w:r w:rsidRPr="00F430F0">
        <w:rPr>
          <w:rFonts w:ascii="Times New Roman" w:hAnsi="Times New Roman" w:cs="Times New Roman"/>
          <w:sz w:val="16"/>
        </w:rPr>
        <w:t xml:space="preserve">‖ (Hardt and Negri: 2009: 371) </w:t>
      </w:r>
      <w:r w:rsidRPr="00F430F0">
        <w:rPr>
          <w:rStyle w:val="StyleBoldUnderline"/>
          <w:rFonts w:ascii="Times New Roman" w:hAnsi="Times New Roman" w:cs="Times New Roman"/>
        </w:rPr>
        <w:t>by</w:t>
      </w:r>
      <w:r w:rsidRPr="00F430F0">
        <w:rPr>
          <w:rFonts w:ascii="Times New Roman" w:hAnsi="Times New Roman" w:cs="Times New Roman"/>
          <w:sz w:val="16"/>
        </w:rPr>
        <w:t xml:space="preserve">  </w:t>
      </w:r>
      <w:r w:rsidRPr="00F430F0">
        <w:rPr>
          <w:rStyle w:val="StyleBoldUnderline"/>
          <w:rFonts w:ascii="Times New Roman" w:hAnsi="Times New Roman" w:cs="Times New Roman"/>
        </w:rPr>
        <w:t>an institutional process</w:t>
      </w:r>
      <w:r w:rsidRPr="00F430F0">
        <w:rPr>
          <w:rFonts w:ascii="Times New Roman" w:hAnsi="Times New Roman" w:cs="Times New Roman"/>
          <w:sz w:val="16"/>
        </w:rPr>
        <w:t xml:space="preserve"> and constitutional will, </w:t>
      </w:r>
      <w:r w:rsidRPr="00F430F0">
        <w:rPr>
          <w:rStyle w:val="StyleBoldUnderline"/>
          <w:rFonts w:ascii="Times New Roman" w:hAnsi="Times New Roman" w:cs="Times New Roman"/>
        </w:rPr>
        <w:t>which</w:t>
      </w:r>
      <w:r w:rsidRPr="00F430F0">
        <w:rPr>
          <w:rFonts w:ascii="Times New Roman" w:hAnsi="Times New Roman" w:cs="Times New Roman"/>
          <w:sz w:val="16"/>
        </w:rPr>
        <w:t xml:space="preserve"> . . . </w:t>
      </w:r>
      <w:r w:rsidRPr="00F430F0">
        <w:rPr>
          <w:rStyle w:val="StyleBoldUnderline"/>
          <w:rFonts w:ascii="Times New Roman" w:hAnsi="Times New Roman" w:cs="Times New Roman"/>
        </w:rPr>
        <w:t>articulates the singularities</w:t>
      </w:r>
      <w:r w:rsidRPr="00F430F0">
        <w:rPr>
          <w:rFonts w:ascii="Times New Roman" w:hAnsi="Times New Roman" w:cs="Times New Roman"/>
          <w:sz w:val="16"/>
        </w:rPr>
        <w:t xml:space="preserve"> of the multitude, </w:t>
      </w:r>
      <w:r w:rsidRPr="00F430F0">
        <w:rPr>
          <w:rStyle w:val="StyleBoldUnderline"/>
          <w:rFonts w:ascii="Times New Roman" w:hAnsi="Times New Roman" w:cs="Times New Roman"/>
        </w:rPr>
        <w:t>along with its diverse instances of revolt and rebellion, in a powerful and lasting common process</w:t>
      </w:r>
      <w:r w:rsidRPr="00F430F0">
        <w:rPr>
          <w:rFonts w:ascii="Times New Roman" w:hAnsi="Times New Roman" w:cs="Times New Roman"/>
          <w:sz w:val="16"/>
        </w:rPr>
        <w:t xml:space="preserve">‖ (Hardt and Negri: 2009: 375). Organisation needs to be undertaken in a variety of ways, singularly and collectively and in as democratic a manner as possible. Even though </w:t>
      </w:r>
      <w:r w:rsidRPr="00F430F0">
        <w:rPr>
          <w:rStyle w:val="Emphasis"/>
          <w:rFonts w:ascii="Times New Roman" w:hAnsi="Times New Roman" w:cs="Times New Roman"/>
        </w:rPr>
        <w:t>Hardt and Negri</w:t>
      </w:r>
      <w:r w:rsidRPr="00F430F0">
        <w:rPr>
          <w:rFonts w:ascii="Times New Roman" w:hAnsi="Times New Roman" w:cs="Times New Roman"/>
          <w:sz w:val="16"/>
        </w:rPr>
        <w:t xml:space="preserve"> (2004: xvi) </w:t>
      </w:r>
      <w:r w:rsidRPr="00F430F0">
        <w:rPr>
          <w:rStyle w:val="Emphasis"/>
          <w:rFonts w:ascii="Times New Roman" w:hAnsi="Times New Roman" w:cs="Times New Roman"/>
        </w:rPr>
        <w:t>make it clear</w:t>
      </w:r>
      <w:r w:rsidRPr="00F430F0">
        <w:rPr>
          <w:rFonts w:ascii="Times New Roman" w:hAnsi="Times New Roman" w:cs="Times New Roman"/>
          <w:sz w:val="16"/>
        </w:rPr>
        <w:t xml:space="preserve"> in Multitude </w:t>
      </w:r>
      <w:r w:rsidRPr="00F430F0">
        <w:rPr>
          <w:rStyle w:val="Emphasis"/>
          <w:rFonts w:ascii="Times New Roman" w:hAnsi="Times New Roman" w:cs="Times New Roman"/>
        </w:rPr>
        <w:t>that they do not propose a political program, they advocate neither anarchy nor a new subject of sovereignty</w:t>
      </w:r>
      <w:r w:rsidRPr="00F430F0">
        <w:rPr>
          <w:rFonts w:ascii="Times New Roman" w:hAnsi="Times New Roman" w:cs="Times New Roman"/>
          <w:sz w:val="16"/>
        </w:rPr>
        <w:t>. ―</w:t>
      </w:r>
      <w:r w:rsidRPr="00F430F0">
        <w:rPr>
          <w:rStyle w:val="StyleBoldUnderline"/>
          <w:rFonts w:ascii="Times New Roman" w:hAnsi="Times New Roman" w:cs="Times New Roman"/>
        </w:rPr>
        <w:t>As long as we remain trapped in the modern framework</w:t>
      </w:r>
      <w:r w:rsidRPr="00F430F0">
        <w:rPr>
          <w:rFonts w:ascii="Times New Roman" w:hAnsi="Times New Roman" w:cs="Times New Roman"/>
          <w:sz w:val="16"/>
        </w:rPr>
        <w:t xml:space="preserve"> defined by this alternative - either sovereignty or anarchy - </w:t>
      </w:r>
      <w:r w:rsidRPr="00F430F0">
        <w:rPr>
          <w:rStyle w:val="StyleBoldUnderline"/>
          <w:rFonts w:ascii="Times New Roman" w:hAnsi="Times New Roman" w:cs="Times New Roman"/>
        </w:rPr>
        <w:t>the concept of the multitude will be incomprehensible</w:t>
      </w:r>
      <w:r w:rsidRPr="00F430F0">
        <w:rPr>
          <w:rFonts w:ascii="Times New Roman" w:hAnsi="Times New Roman" w:cs="Times New Roman"/>
          <w:sz w:val="16"/>
        </w:rPr>
        <w:t xml:space="preserve">‖ (Hardt and Negri: 2004: 208). </w:t>
      </w:r>
      <w:r w:rsidRPr="00F430F0">
        <w:rPr>
          <w:rStyle w:val="StyleBoldUnderline"/>
          <w:rFonts w:ascii="Times New Roman" w:hAnsi="Times New Roman" w:cs="Times New Roman"/>
        </w:rPr>
        <w:t xml:space="preserve">What is required instead is a </w:t>
      </w:r>
      <w:r w:rsidRPr="00F430F0">
        <w:rPr>
          <w:rFonts w:ascii="Times New Roman" w:hAnsi="Times New Roman" w:cs="Times New Roman"/>
          <w:sz w:val="16"/>
        </w:rPr>
        <w:t xml:space="preserve">communist political </w:t>
      </w:r>
      <w:r w:rsidRPr="00F430F0">
        <w:rPr>
          <w:rStyle w:val="StyleBoldUnderline"/>
          <w:rFonts w:ascii="Times New Roman" w:hAnsi="Times New Roman" w:cs="Times New Roman"/>
        </w:rPr>
        <w:t>alternative that combines equality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freedom and social solidarity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Democracy is </w:t>
      </w:r>
      <w:r w:rsidRPr="00F430F0">
        <w:rPr>
          <w:rFonts w:ascii="Times New Roman" w:hAnsi="Times New Roman" w:cs="Times New Roman"/>
          <w:sz w:val="16"/>
        </w:rPr>
        <w:t xml:space="preserve">a matter not only of formal structures and relations but also of social contents, of </w:t>
      </w:r>
      <w:r w:rsidRPr="00F430F0">
        <w:rPr>
          <w:rStyle w:val="StyleBoldUnderline"/>
          <w:rFonts w:ascii="Times New Roman" w:hAnsi="Times New Roman" w:cs="Times New Roman"/>
        </w:rPr>
        <w:t>how people relate to each other, and how they produce together</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This notion </w:t>
      </w:r>
      <w:r w:rsidRPr="00F430F0">
        <w:rPr>
          <w:rFonts w:ascii="Times New Roman" w:hAnsi="Times New Roman" w:cs="Times New Roman"/>
          <w:sz w:val="16"/>
        </w:rPr>
        <w:t xml:space="preserve">of democracy </w:t>
      </w:r>
      <w:r w:rsidRPr="00F430F0">
        <w:rPr>
          <w:rStyle w:val="StyleBoldUnderline"/>
          <w:rFonts w:ascii="Times New Roman" w:hAnsi="Times New Roman" w:cs="Times New Roman"/>
        </w:rPr>
        <w:t>is</w:t>
      </w:r>
      <w:r w:rsidRPr="00F430F0">
        <w:rPr>
          <w:rFonts w:ascii="Times New Roman" w:hAnsi="Times New Roman" w:cs="Times New Roman"/>
          <w:sz w:val="16"/>
        </w:rPr>
        <w:t xml:space="preserve"> </w:t>
      </w:r>
      <w:r w:rsidRPr="00F430F0">
        <w:rPr>
          <w:rStyle w:val="StyleBoldUnderline"/>
          <w:rFonts w:ascii="Times New Roman" w:hAnsi="Times New Roman" w:cs="Times New Roman"/>
        </w:rPr>
        <w:t>noncapitalist, nonrepresentative, and nonnational</w:t>
      </w:r>
      <w:r w:rsidRPr="00F430F0">
        <w:rPr>
          <w:rFonts w:ascii="Times New Roman" w:hAnsi="Times New Roman" w:cs="Times New Roman"/>
          <w:sz w:val="16"/>
        </w:rPr>
        <w:t>‖ (Hardt: 2001a) and I now look at each of these three descriptors in turn.</w:t>
      </w:r>
    </w:p>
    <w:p w14:paraId="16E4A136" w14:textId="77777777" w:rsidR="009E48AB" w:rsidRPr="00F430F0" w:rsidRDefault="009E48AB" w:rsidP="009E48AB">
      <w:pPr>
        <w:rPr>
          <w:rFonts w:ascii="Times New Roman" w:hAnsi="Times New Roman" w:cs="Times New Roman"/>
        </w:rPr>
      </w:pPr>
    </w:p>
    <w:p w14:paraId="0D5D0DC2" w14:textId="77777777" w:rsidR="003E558E" w:rsidRPr="00F430F0" w:rsidRDefault="003E558E" w:rsidP="003E558E">
      <w:pPr>
        <w:pStyle w:val="Heading3"/>
        <w:rPr>
          <w:rFonts w:ascii="Times New Roman" w:hAnsi="Times New Roman" w:cs="Times New Roman"/>
        </w:rPr>
      </w:pPr>
      <w:r w:rsidRPr="00F430F0">
        <w:rPr>
          <w:rFonts w:ascii="Times New Roman" w:hAnsi="Times New Roman" w:cs="Times New Roman"/>
        </w:rPr>
        <w:lastRenderedPageBreak/>
        <w:t>2NC AT Permutation</w:t>
      </w:r>
    </w:p>
    <w:p w14:paraId="45E58924" w14:textId="77777777" w:rsidR="003E558E" w:rsidRPr="00F430F0" w:rsidRDefault="003E558E" w:rsidP="003E558E">
      <w:pPr>
        <w:pStyle w:val="Heading4"/>
        <w:rPr>
          <w:rFonts w:cs="Times New Roman"/>
        </w:rPr>
      </w:pPr>
      <w:r w:rsidRPr="00F430F0">
        <w:rPr>
          <w:rFonts w:cs="Times New Roman"/>
        </w:rPr>
        <w:t>Combining political action with the alternative fails- the perm precludes social transformation by legitimizing violence against new movements</w:t>
      </w:r>
    </w:p>
    <w:p w14:paraId="11CB16BA" w14:textId="77777777" w:rsidR="003E558E" w:rsidRPr="00F430F0" w:rsidRDefault="003E558E" w:rsidP="003E558E">
      <w:pPr>
        <w:rPr>
          <w:rStyle w:val="StyleStyleBold12pt"/>
          <w:rFonts w:ascii="Times New Roman" w:hAnsi="Times New Roman" w:cs="Times New Roman"/>
        </w:rPr>
      </w:pPr>
    </w:p>
    <w:p w14:paraId="37339F95" w14:textId="77777777" w:rsidR="003E558E" w:rsidRPr="00F430F0" w:rsidRDefault="003E558E" w:rsidP="003E558E">
      <w:pPr>
        <w:rPr>
          <w:rFonts w:ascii="Times New Roman" w:hAnsi="Times New Roman" w:cs="Times New Roman"/>
        </w:rPr>
      </w:pPr>
      <w:r w:rsidRPr="00F430F0">
        <w:rPr>
          <w:rStyle w:val="StyleStyleBold12pt"/>
          <w:rFonts w:ascii="Times New Roman" w:hAnsi="Times New Roman" w:cs="Times New Roman"/>
        </w:rPr>
        <w:t>Hardt and Negri 05</w:t>
      </w:r>
      <w:r w:rsidRPr="00F430F0">
        <w:rPr>
          <w:rFonts w:ascii="Times New Roman" w:hAnsi="Times New Roman" w:cs="Times New Roman"/>
        </w:rPr>
        <w:t xml:space="preserve"> (Hardt, Michael Ph.D Professor of Literature @ Duke University, and Antonio Negri, Ph.D, </w:t>
      </w:r>
      <w:r w:rsidRPr="00F430F0">
        <w:rPr>
          <w:rFonts w:ascii="Times New Roman" w:hAnsi="Times New Roman" w:cs="Times New Roman"/>
          <w:i/>
        </w:rPr>
        <w:t>Multitude: War and democracy in the age of empire</w:t>
      </w:r>
      <w:r w:rsidRPr="00F430F0">
        <w:rPr>
          <w:rFonts w:ascii="Times New Roman" w:hAnsi="Times New Roman" w:cs="Times New Roman"/>
        </w:rPr>
        <w:t>. Penguin 2005)</w:t>
      </w:r>
    </w:p>
    <w:p w14:paraId="527DF1F1" w14:textId="77777777" w:rsidR="003E558E" w:rsidRPr="00F430F0" w:rsidRDefault="003E558E" w:rsidP="003E558E">
      <w:pPr>
        <w:rPr>
          <w:rFonts w:ascii="Times New Roman" w:hAnsi="Times New Roman" w:cs="Times New Roman"/>
        </w:rPr>
      </w:pPr>
    </w:p>
    <w:p w14:paraId="44B78A16" w14:textId="77777777" w:rsidR="003E558E" w:rsidRPr="00F430F0" w:rsidRDefault="003E558E" w:rsidP="003E558E">
      <w:pPr>
        <w:rPr>
          <w:rStyle w:val="StyleBoldUnderline"/>
          <w:rFonts w:ascii="Times New Roman" w:hAnsi="Times New Roman" w:cs="Times New Roman"/>
        </w:rPr>
      </w:pPr>
      <w:r w:rsidRPr="00F430F0">
        <w:rPr>
          <w:rStyle w:val="StyleBoldUnderline"/>
          <w:rFonts w:ascii="Times New Roman" w:hAnsi="Times New Roman" w:cs="Times New Roman"/>
        </w:rPr>
        <w:t>A second consequence of this new state of war is that international relations and domestic politics become increasingly similar and intermingled</w:t>
      </w:r>
      <w:r w:rsidRPr="00F430F0">
        <w:rPr>
          <w:rFonts w:ascii="Times New Roman" w:hAnsi="Times New Roman" w:cs="Times New Roman"/>
          <w:sz w:val="16"/>
        </w:rPr>
        <w:t xml:space="preserve">. In the context of this cross between military and police activity aimed at security </w:t>
      </w:r>
      <w:r w:rsidRPr="00F430F0">
        <w:rPr>
          <w:rStyle w:val="StyleBoldUnderline"/>
          <w:rFonts w:ascii="Times New Roman" w:hAnsi="Times New Roman" w:cs="Times New Roman"/>
        </w:rPr>
        <w:t>there is ever less difference between inside and outside the nation-state: low-intensity warfare meets high-intensity police actions. The "enemy," which has traditionally been conceived outside, and the "dangerous classes," which have traditionally been inside, are thus increasingly indistinguishable from one another and serve together as the object of the war effort.</w:t>
      </w:r>
      <w:r w:rsidRPr="00F430F0">
        <w:rPr>
          <w:rFonts w:ascii="Times New Roman" w:hAnsi="Times New Roman" w:cs="Times New Roman"/>
          <w:sz w:val="16"/>
        </w:rPr>
        <w:t xml:space="preserve"> We will focus extensively on the notion of "dangerous classes" in the next chapter, but here we should emphasize that </w:t>
      </w:r>
      <w:r w:rsidRPr="00F430F0">
        <w:rPr>
          <w:rStyle w:val="StyleBoldUnderline"/>
          <w:rFonts w:ascii="Times New Roman" w:hAnsi="Times New Roman" w:cs="Times New Roman"/>
        </w:rPr>
        <w:t>its being identified with "the enemy" tends effectively to criminalize the various forms of social contestation and resistance</w:t>
      </w:r>
      <w:r w:rsidRPr="00F430F0">
        <w:rPr>
          <w:rFonts w:ascii="Times New Roman" w:hAnsi="Times New Roman" w:cs="Times New Roman"/>
          <w:sz w:val="16"/>
        </w:rPr>
        <w:t xml:space="preserve">. In this respect, </w:t>
      </w:r>
      <w:r w:rsidRPr="00F430F0">
        <w:rPr>
          <w:rStyle w:val="StyleBoldUnderline"/>
          <w:rFonts w:ascii="Times New Roman" w:hAnsi="Times New Roman" w:cs="Times New Roman"/>
        </w:rPr>
        <w:t>the conceptual merging of war and policing poses an obstacle to all forces of social transformation.</w:t>
      </w:r>
    </w:p>
    <w:p w14:paraId="1B2AC4DA" w14:textId="77777777"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2NC AT Permutation</w:t>
      </w:r>
    </w:p>
    <w:p w14:paraId="52CE90A6" w14:textId="77777777" w:rsidR="009E48AB" w:rsidRPr="00F430F0" w:rsidRDefault="009E48AB" w:rsidP="009E48AB">
      <w:pPr>
        <w:rPr>
          <w:rFonts w:ascii="Times New Roman" w:hAnsi="Times New Roman" w:cs="Times New Roman"/>
          <w:sz w:val="16"/>
        </w:rPr>
      </w:pPr>
    </w:p>
    <w:p w14:paraId="599005A6" w14:textId="77777777" w:rsidR="009E48AB" w:rsidRPr="00F430F0" w:rsidRDefault="009E48AB" w:rsidP="009E48AB">
      <w:pPr>
        <w:pStyle w:val="Heading4"/>
        <w:rPr>
          <w:rFonts w:cs="Times New Roman"/>
        </w:rPr>
      </w:pPr>
      <w:r w:rsidRPr="00F430F0">
        <w:rPr>
          <w:rFonts w:cs="Times New Roman"/>
        </w:rPr>
        <w:t xml:space="preserve">The Perm can’t solve- Combining multitude with state action destroys the effectiveness of the movement. </w:t>
      </w:r>
    </w:p>
    <w:p w14:paraId="053586E0" w14:textId="77777777" w:rsidR="009E48AB" w:rsidRPr="00F430F0" w:rsidRDefault="009E48AB" w:rsidP="009E48AB">
      <w:pPr>
        <w:rPr>
          <w:rFonts w:ascii="Times New Roman" w:hAnsi="Times New Roman" w:cs="Times New Roman"/>
        </w:rPr>
      </w:pPr>
    </w:p>
    <w:p w14:paraId="7184037B" w14:textId="77777777" w:rsidR="009E48AB" w:rsidRPr="00F430F0" w:rsidRDefault="009E48AB" w:rsidP="009E48AB">
      <w:pPr>
        <w:rPr>
          <w:rFonts w:ascii="Times New Roman" w:eastAsia="Times New Roman" w:hAnsi="Times New Roman" w:cs="Times New Roman"/>
          <w:sz w:val="20"/>
          <w:szCs w:val="20"/>
        </w:rPr>
      </w:pPr>
      <w:r w:rsidRPr="00F430F0">
        <w:rPr>
          <w:rStyle w:val="StyleStyleBold12pt"/>
          <w:rFonts w:ascii="Times New Roman" w:hAnsi="Times New Roman" w:cs="Times New Roman"/>
        </w:rPr>
        <w:t>Hardt and Negri 11</w:t>
      </w:r>
      <w:r w:rsidRPr="00F430F0">
        <w:rPr>
          <w:rFonts w:ascii="Times New Roman" w:hAnsi="Times New Roman" w:cs="Times New Roman"/>
        </w:rPr>
        <w:t xml:space="preserve">(Michael Hardt, Ph.D Professor of Literature @ Duke University, and Antonio Negri, Ph.D independent researcher and writer, </w:t>
      </w:r>
      <w:r w:rsidRPr="00F430F0">
        <w:rPr>
          <w:rFonts w:ascii="Times New Roman" w:hAnsi="Times New Roman" w:cs="Times New Roman"/>
          <w:i/>
        </w:rPr>
        <w:t>Commonwealth,</w:t>
      </w:r>
      <w:r w:rsidRPr="00F430F0">
        <w:rPr>
          <w:rFonts w:ascii="Times New Roman" w:hAnsi="Times New Roman" w:cs="Times New Roman"/>
        </w:rPr>
        <w:t xml:space="preserve"> Belknap Press May 15, 2011)</w:t>
      </w:r>
    </w:p>
    <w:p w14:paraId="70868A27" w14:textId="77777777" w:rsidR="009E48AB" w:rsidRPr="00F430F0" w:rsidRDefault="009E48AB" w:rsidP="009E48AB">
      <w:pPr>
        <w:rPr>
          <w:rFonts w:ascii="Times New Roman" w:hAnsi="Times New Roman" w:cs="Times New Roman"/>
        </w:rPr>
      </w:pPr>
    </w:p>
    <w:p w14:paraId="746EFFC3" w14:textId="77777777" w:rsidR="009E48AB" w:rsidRPr="00F430F0" w:rsidRDefault="009E48AB" w:rsidP="009E48AB">
      <w:pPr>
        <w:rPr>
          <w:rFonts w:ascii="Times New Roman" w:hAnsi="Times New Roman" w:cs="Times New Roman"/>
        </w:rPr>
      </w:pPr>
      <w:r w:rsidRPr="00F430F0">
        <w:rPr>
          <w:rStyle w:val="StyleBoldUnderline"/>
          <w:rFonts w:ascii="Times New Roman" w:hAnsi="Times New Roman" w:cs="Times New Roman"/>
        </w:rPr>
        <w:t>The proposition of any solution and the definition of any program in this situation must be given within a global social space. The national sovereignties on their own, as we saw, are not able to organize global social space, and neither are the international institutions or the corporations or the NGOs. Even the hybrid assemblages of these different powers in regimes of global governance cannot succeed in determining global spatial arrangements. The only possible basis resides in the global movements of populations and their refusal of the global norms and rules of exploitation. Carrying rebellion onto the terrain of global social space</w:t>
      </w:r>
      <w:r w:rsidRPr="00F430F0">
        <w:rPr>
          <w:rFonts w:ascii="Times New Roman" w:hAnsi="Times New Roman" w:cs="Times New Roman"/>
        </w:rPr>
        <w:t xml:space="preserve"> on a cosmopoliticallevel means </w:t>
      </w:r>
      <w:r w:rsidRPr="00F430F0">
        <w:rPr>
          <w:rStyle w:val="StyleBoldUnderline"/>
          <w:rFonts w:ascii="Times New Roman" w:hAnsi="Times New Roman" w:cs="Times New Roman"/>
        </w:rPr>
        <w:t>passing through the deepening of local resistances in the productive social networks,</w:t>
      </w:r>
      <w:r w:rsidRPr="00F430F0">
        <w:rPr>
          <w:rFonts w:ascii="Times New Roman" w:hAnsi="Times New Roman" w:cs="Times New Roman"/>
        </w:rPr>
        <w:t xml:space="preserve"> in the banlieux, the metropolises, and all the networks that connect the proletariat in its process of making the multitude. </w:t>
      </w:r>
      <w:r w:rsidRPr="00F430F0">
        <w:rPr>
          <w:rStyle w:val="StyleBoldUnderline"/>
          <w:rFonts w:ascii="Times New Roman" w:hAnsi="Times New Roman" w:cs="Times New Roman"/>
        </w:rPr>
        <w:t>Constructing global public space requires that the multitude, in its exodus, create the institutions that can consolidate and fortify the anthropological conditions of the resistance of the poor</w:t>
      </w:r>
      <w:r w:rsidRPr="00F430F0">
        <w:rPr>
          <w:rFonts w:ascii="Times New Roman" w:hAnsi="Times New Roman" w:cs="Times New Roman"/>
        </w:rPr>
        <w:t>.</w:t>
      </w:r>
    </w:p>
    <w:p w14:paraId="6156D6F2" w14:textId="77777777" w:rsidR="009E48AB" w:rsidRPr="00F430F0" w:rsidRDefault="009E48AB" w:rsidP="009E48AB">
      <w:pPr>
        <w:rPr>
          <w:rFonts w:ascii="Times New Roman" w:hAnsi="Times New Roman" w:cs="Times New Roman"/>
        </w:rPr>
      </w:pPr>
    </w:p>
    <w:p w14:paraId="3DA7FC83" w14:textId="77777777" w:rsidR="009E48AB" w:rsidRPr="00F430F0" w:rsidRDefault="009E48AB" w:rsidP="009E48AB">
      <w:pPr>
        <w:pStyle w:val="Heading3"/>
        <w:rPr>
          <w:rFonts w:ascii="Times New Roman" w:hAnsi="Times New Roman" w:cs="Times New Roman"/>
        </w:rPr>
      </w:pPr>
      <w:r w:rsidRPr="00F430F0">
        <w:rPr>
          <w:rFonts w:ascii="Times New Roman" w:hAnsi="Times New Roman" w:cs="Times New Roman"/>
        </w:rPr>
        <w:lastRenderedPageBreak/>
        <w:t>2NC AT Permutation</w:t>
      </w:r>
    </w:p>
    <w:p w14:paraId="708F0242" w14:textId="77777777" w:rsidR="009E48AB" w:rsidRPr="00F430F0" w:rsidRDefault="009E48AB" w:rsidP="009E48AB">
      <w:pPr>
        <w:pStyle w:val="Heading4"/>
        <w:rPr>
          <w:rFonts w:cs="Times New Roman"/>
        </w:rPr>
      </w:pPr>
      <w:r w:rsidRPr="00F430F0">
        <w:rPr>
          <w:rFonts w:cs="Times New Roman"/>
        </w:rPr>
        <w:t>Spontaneous resistance initiates action rather than theorizing over possibilities for resistance – your call for a blueprint will be coopted.</w:t>
      </w:r>
    </w:p>
    <w:p w14:paraId="3956818F" w14:textId="77777777" w:rsidR="009E48AB" w:rsidRPr="00F430F0" w:rsidRDefault="009E48AB" w:rsidP="009E48AB">
      <w:pPr>
        <w:rPr>
          <w:rStyle w:val="StyleStyleBold12pt"/>
          <w:rFonts w:ascii="Times New Roman" w:hAnsi="Times New Roman" w:cs="Times New Roman"/>
        </w:rPr>
      </w:pPr>
    </w:p>
    <w:p w14:paraId="46B50DDC" w14:textId="77777777" w:rsidR="009E48AB" w:rsidRPr="00F430F0" w:rsidRDefault="009E48AB" w:rsidP="009E48AB">
      <w:pPr>
        <w:rPr>
          <w:rStyle w:val="StyleStyleBold12pt"/>
          <w:rFonts w:ascii="Times New Roman" w:hAnsi="Times New Roman" w:cs="Times New Roman"/>
          <w:sz w:val="20"/>
          <w:szCs w:val="20"/>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w:t>
      </w:r>
      <w:r w:rsidRPr="00F430F0">
        <w:rPr>
          <w:rStyle w:val="StyleStyleBold12pt"/>
          <w:rFonts w:ascii="Times New Roman" w:hAnsi="Times New Roman" w:cs="Times New Roman"/>
          <w:sz w:val="20"/>
          <w:szCs w:val="20"/>
        </w:rPr>
        <w:t>Southall, Nicholas, A multitude of possibilities: the strategic vision of Antonio Negri and Michael Hardt, Doctorate of Philosophy thesis, University of Wollongong. School of History and Politics and Sociology Program, University of Wollongong, 2010. http://ro.uow.edu.au/theses/3274 pg. 82]</w:t>
      </w:r>
    </w:p>
    <w:p w14:paraId="2AE192A1" w14:textId="77777777" w:rsidR="009E48AB" w:rsidRPr="00F430F0" w:rsidRDefault="009E48AB" w:rsidP="009E48AB">
      <w:pPr>
        <w:rPr>
          <w:rFonts w:ascii="Times New Roman" w:hAnsi="Times New Roman" w:cs="Times New Roman"/>
          <w:sz w:val="16"/>
        </w:rPr>
      </w:pPr>
    </w:p>
    <w:p w14:paraId="2AC2FEEF" w14:textId="77777777" w:rsidR="009E48AB" w:rsidRPr="00F430F0" w:rsidRDefault="009E48AB" w:rsidP="009E48AB">
      <w:pPr>
        <w:rPr>
          <w:rFonts w:ascii="Times New Roman" w:hAnsi="Times New Roman" w:cs="Times New Roman"/>
          <w:sz w:val="16"/>
        </w:rPr>
      </w:pPr>
      <w:r w:rsidRPr="00F430F0">
        <w:rPr>
          <w:rFonts w:ascii="Times New Roman" w:hAnsi="Times New Roman" w:cs="Times New Roman"/>
          <w:sz w:val="16"/>
        </w:rPr>
        <w:t xml:space="preserve">In Multitude, </w:t>
      </w:r>
      <w:r w:rsidRPr="00F430F0">
        <w:rPr>
          <w:rStyle w:val="StyleBoldUnderline"/>
          <w:rFonts w:ascii="Times New Roman" w:hAnsi="Times New Roman" w:cs="Times New Roman"/>
        </w:rPr>
        <w:t>Hardt and Negri</w:t>
      </w:r>
      <w:r w:rsidRPr="00F430F0">
        <w:rPr>
          <w:rFonts w:ascii="Times New Roman" w:hAnsi="Times New Roman" w:cs="Times New Roman"/>
          <w:sz w:val="16"/>
        </w:rPr>
        <w:t xml:space="preserve"> (2004: 206) </w:t>
      </w:r>
      <w:r w:rsidRPr="00F430F0">
        <w:rPr>
          <w:rStyle w:val="StyleBoldUnderline"/>
          <w:rFonts w:ascii="Times New Roman" w:hAnsi="Times New Roman" w:cs="Times New Roman"/>
        </w:rPr>
        <w:t>recast the multitude‘s need for reappropriation not as a demand but as a necessity.</w:t>
      </w:r>
      <w:r w:rsidRPr="00F430F0">
        <w:rPr>
          <w:rFonts w:ascii="Times New Roman" w:hAnsi="Times New Roman" w:cs="Times New Roman"/>
          <w:sz w:val="16"/>
        </w:rPr>
        <w:t xml:space="preserve"> Recognising that technology and the means of production are to a certain extent embedded with capitalist logic, they try to make clear that they are not putting forward a neo-state-capitalist vision, but </w:t>
      </w:r>
      <w:r w:rsidRPr="00F430F0">
        <w:rPr>
          <w:rStyle w:val="StyleBoldUnderline"/>
          <w:rFonts w:ascii="Times New Roman" w:hAnsi="Times New Roman" w:cs="Times New Roman"/>
        </w:rPr>
        <w:t>are advocating the reappropriation of the lives of the multitude through the transformation of the means of production under its control</w:t>
      </w:r>
      <w:r w:rsidRPr="00F430F0">
        <w:rPr>
          <w:rFonts w:ascii="Times New Roman" w:hAnsi="Times New Roman" w:cs="Times New Roman"/>
          <w:sz w:val="16"/>
        </w:rPr>
        <w:t xml:space="preserve">. They now felt that constructing lists of demands could obscure the need for a general transformation of society and of structures of power. From a biopolitical perspective, </w:t>
      </w:r>
      <w:r w:rsidRPr="00F430F0">
        <w:rPr>
          <w:rStyle w:val="StyleBoldUnderline"/>
          <w:rFonts w:ascii="Times New Roman" w:hAnsi="Times New Roman" w:cs="Times New Roman"/>
        </w:rPr>
        <w:t>they argue that it may be more useful not to create reform proposals but to develop experiments that address the global situation</w:t>
      </w:r>
      <w:r w:rsidRPr="00F430F0">
        <w:rPr>
          <w:rFonts w:ascii="Times New Roman" w:hAnsi="Times New Roman" w:cs="Times New Roman"/>
          <w:sz w:val="16"/>
        </w:rPr>
        <w:t xml:space="preserve"> (Hardt and Negri: 2004: 305). </w:t>
      </w:r>
      <w:r w:rsidRPr="00F430F0">
        <w:rPr>
          <w:rStyle w:val="Emphasis"/>
          <w:rFonts w:ascii="Times New Roman" w:hAnsi="Times New Roman" w:cs="Times New Roman"/>
        </w:rPr>
        <w:t xml:space="preserve">They offer no strategic blueprint </w:t>
      </w:r>
      <w:r w:rsidRPr="00F430F0">
        <w:rPr>
          <w:rStyle w:val="StyleBoldUnderline"/>
          <w:rFonts w:ascii="Times New Roman" w:hAnsi="Times New Roman" w:cs="Times New Roman"/>
        </w:rPr>
        <w:t xml:space="preserve">or outline for the political forms these experiments will take, </w:t>
      </w:r>
      <w:r w:rsidRPr="00F430F0">
        <w:rPr>
          <w:rStyle w:val="Emphasis"/>
          <w:rFonts w:ascii="Times New Roman" w:hAnsi="Times New Roman" w:cs="Times New Roman"/>
        </w:rPr>
        <w:t xml:space="preserve">as they believe that political practice is better suited than theory to answer these questions </w:t>
      </w:r>
      <w:r w:rsidRPr="00F430F0">
        <w:rPr>
          <w:rFonts w:ascii="Times New Roman" w:hAnsi="Times New Roman" w:cs="Times New Roman"/>
          <w:sz w:val="16"/>
        </w:rPr>
        <w:t xml:space="preserve">(Hardt and Negri: 2001a: 238). For them political theory should be sensitive to the newest forms of political organisation. Yet they again return to the question of demands in Commonwealth (Hardt and Negri: 2009: 247), looking at whether or not indignation can ―lead to a process of political self- determination‖ and explaining that revolt and ―social sabotage of structures of power have . . . always been schools of organisation‖. They pose the problem of ―how to translate every moment of insurgency into a moment of government‖ and revisit the idea of ―economic political demands‖ to aid this process. However, </w:t>
      </w:r>
      <w:r w:rsidRPr="00F430F0">
        <w:rPr>
          <w:rStyle w:val="StyleBoldUnderline"/>
          <w:rFonts w:ascii="Times New Roman" w:hAnsi="Times New Roman" w:cs="Times New Roman"/>
        </w:rPr>
        <w:t>they add that it is when these demands ―are woven tightly together with the exercise of force by the multitude‖ that ―the rebirth of a revolutionary program begins to appear</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w:t>
      </w:r>
      <w:r w:rsidRPr="00F430F0">
        <w:rPr>
          <w:rFonts w:ascii="Times New Roman" w:hAnsi="Times New Roman" w:cs="Times New Roman"/>
          <w:sz w:val="16"/>
        </w:rPr>
        <w:t xml:space="preserve"> </w:t>
      </w:r>
      <w:r w:rsidRPr="00F430F0">
        <w:rPr>
          <w:rStyle w:val="StyleBoldUnderline"/>
          <w:rFonts w:ascii="Times New Roman" w:hAnsi="Times New Roman" w:cs="Times New Roman"/>
        </w:rPr>
        <w:t>program can only be proposed or implemented in a global social space that the multitude builds and strengthens through its own institutional forms</w:t>
      </w:r>
      <w:r w:rsidRPr="00F430F0">
        <w:rPr>
          <w:rFonts w:ascii="Times New Roman" w:hAnsi="Times New Roman" w:cs="Times New Roman"/>
          <w:sz w:val="16"/>
        </w:rPr>
        <w:t>. The question of the exercise of force by the multitude will be explored in Chapters Four and Five.</w:t>
      </w:r>
    </w:p>
    <w:p w14:paraId="49F6D054" w14:textId="77777777" w:rsidR="0089330C" w:rsidRPr="00F430F0" w:rsidRDefault="0089330C" w:rsidP="0089330C">
      <w:pPr>
        <w:rPr>
          <w:rFonts w:ascii="Times New Roman" w:hAnsi="Times New Roman" w:cs="Times New Roman"/>
        </w:rPr>
      </w:pPr>
    </w:p>
    <w:p w14:paraId="1CA30142" w14:textId="77777777" w:rsidR="0089330C" w:rsidRPr="00F430F0" w:rsidRDefault="0089330C" w:rsidP="0089330C">
      <w:pPr>
        <w:rPr>
          <w:rFonts w:ascii="Times New Roman" w:hAnsi="Times New Roman" w:cs="Times New Roman"/>
        </w:rPr>
      </w:pPr>
    </w:p>
    <w:p w14:paraId="16E20DA3" w14:textId="77777777" w:rsidR="003E558E" w:rsidRPr="00F430F0" w:rsidRDefault="003E558E" w:rsidP="003E558E">
      <w:pPr>
        <w:pStyle w:val="Heading3"/>
        <w:rPr>
          <w:rFonts w:ascii="Times New Roman" w:hAnsi="Times New Roman" w:cs="Times New Roman"/>
        </w:rPr>
      </w:pPr>
      <w:r w:rsidRPr="00F430F0">
        <w:rPr>
          <w:rFonts w:ascii="Times New Roman" w:hAnsi="Times New Roman" w:cs="Times New Roman"/>
        </w:rPr>
        <w:lastRenderedPageBreak/>
        <w:t>2NC AT Permutation</w:t>
      </w:r>
    </w:p>
    <w:p w14:paraId="7931F051" w14:textId="77777777" w:rsidR="003E558E" w:rsidRPr="00F430F0" w:rsidRDefault="003E558E" w:rsidP="003E558E">
      <w:pPr>
        <w:pStyle w:val="Heading4"/>
        <w:rPr>
          <w:rFonts w:cs="Times New Roman"/>
        </w:rPr>
      </w:pPr>
      <w:r w:rsidRPr="00F430F0">
        <w:rPr>
          <w:rFonts w:cs="Times New Roman"/>
        </w:rPr>
        <w:t>Any alternative that does not actively reject the power of the state fails</w:t>
      </w:r>
    </w:p>
    <w:p w14:paraId="0BDD45EB" w14:textId="77777777" w:rsidR="003E558E" w:rsidRPr="00F430F0" w:rsidRDefault="003E558E" w:rsidP="003E558E">
      <w:pPr>
        <w:rPr>
          <w:rStyle w:val="StyleStyleBold12pt"/>
          <w:rFonts w:ascii="Times New Roman" w:hAnsi="Times New Roman" w:cs="Times New Roman"/>
        </w:rPr>
      </w:pPr>
    </w:p>
    <w:p w14:paraId="42D010D4" w14:textId="77777777" w:rsidR="003E558E" w:rsidRPr="00F430F0" w:rsidRDefault="003E558E" w:rsidP="003E558E">
      <w:pPr>
        <w:rPr>
          <w:rStyle w:val="StyleBoldUnderline"/>
          <w:rFonts w:ascii="Times New Roman" w:hAnsi="Times New Roman" w:cs="Times New Roman"/>
          <w:sz w:val="20"/>
          <w:szCs w:val="20"/>
          <w:u w:val="none"/>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w:t>
      </w:r>
      <w:r w:rsidRPr="00F430F0">
        <w:rPr>
          <w:rStyle w:val="StyleStyleBold12pt"/>
          <w:rFonts w:ascii="Times New Roman" w:hAnsi="Times New Roman" w:cs="Times New Roman"/>
          <w:sz w:val="20"/>
          <w:szCs w:val="20"/>
        </w:rPr>
        <w:t>Southall, Nicholas, A multitude of possibilities: the strategic vision of Antonio Negri and Michael Hardt, Doctorate of Philosophy thesis, University of Wollongong. School of History and Politics and Sociology Program, University of Wollongong, 2010. http://ro.uow.edu.au/theses/3274 pg. 83]</w:t>
      </w:r>
    </w:p>
    <w:p w14:paraId="4322614B" w14:textId="77777777" w:rsidR="003E558E" w:rsidRPr="00F430F0" w:rsidRDefault="003E558E" w:rsidP="003E558E">
      <w:pPr>
        <w:rPr>
          <w:rStyle w:val="StyleBoldUnderline"/>
          <w:rFonts w:ascii="Times New Roman" w:hAnsi="Times New Roman" w:cs="Times New Roman"/>
        </w:rPr>
      </w:pPr>
    </w:p>
    <w:p w14:paraId="18FB50A4" w14:textId="77777777" w:rsidR="003E558E" w:rsidRPr="00F430F0" w:rsidRDefault="003E558E" w:rsidP="003E558E">
      <w:pPr>
        <w:rPr>
          <w:rFonts w:ascii="Times New Roman" w:hAnsi="Times New Roman" w:cs="Times New Roman"/>
          <w:sz w:val="16"/>
        </w:rPr>
      </w:pPr>
      <w:r w:rsidRPr="00F430F0">
        <w:rPr>
          <w:rStyle w:val="StyleBoldUnderline"/>
          <w:rFonts w:ascii="Times New Roman" w:hAnsi="Times New Roman" w:cs="Times New Roman"/>
        </w:rPr>
        <w:t>Hardt and Negri advocate</w:t>
      </w:r>
      <w:r w:rsidRPr="00F430F0">
        <w:rPr>
          <w:rFonts w:ascii="Times New Roman" w:hAnsi="Times New Roman" w:cs="Times New Roman"/>
          <w:sz w:val="16"/>
        </w:rPr>
        <w:t xml:space="preserve"> </w:t>
      </w:r>
      <w:r w:rsidRPr="00F430F0">
        <w:rPr>
          <w:rStyle w:val="StyleBoldUnderline"/>
          <w:rFonts w:ascii="Times New Roman" w:hAnsi="Times New Roman" w:cs="Times New Roman"/>
        </w:rPr>
        <w:t>desertion and exodus as powerful forms of</w:t>
      </w:r>
      <w:r w:rsidRPr="00F430F0">
        <w:rPr>
          <w:rFonts w:ascii="Times New Roman" w:hAnsi="Times New Roman" w:cs="Times New Roman"/>
          <w:sz w:val="16"/>
        </w:rPr>
        <w:t xml:space="preserve"> class </w:t>
      </w:r>
      <w:r w:rsidRPr="00F430F0">
        <w:rPr>
          <w:rStyle w:val="StyleBoldUnderline"/>
          <w:rFonts w:ascii="Times New Roman" w:hAnsi="Times New Roman" w:cs="Times New Roman"/>
        </w:rPr>
        <w:t>struggle</w:t>
      </w:r>
      <w:r w:rsidRPr="00F430F0">
        <w:rPr>
          <w:rFonts w:ascii="Times New Roman" w:hAnsi="Times New Roman" w:cs="Times New Roman"/>
          <w:sz w:val="16"/>
        </w:rPr>
        <w:t xml:space="preserve"> within and against Empire. They propose </w:t>
      </w:r>
      <w:r w:rsidRPr="00F430F0">
        <w:rPr>
          <w:rStyle w:val="StyleBoldUnderline"/>
          <w:rFonts w:ascii="Times New Roman" w:hAnsi="Times New Roman" w:cs="Times New Roman"/>
        </w:rPr>
        <w:t>strategies of evacuating the places of constituted power through a process of exodus which is mobile, flexible and in which the multitude exercises its own power.</w:t>
      </w:r>
      <w:r w:rsidRPr="00F430F0">
        <w:rPr>
          <w:rFonts w:ascii="Times New Roman" w:hAnsi="Times New Roman" w:cs="Times New Roman"/>
          <w:sz w:val="16"/>
        </w:rPr>
        <w:t xml:space="preserve"> In Labour of Dionysus Hardt and Negri (1994: 98) claim that neo-liberalism has entailed the ―subsumption of the ideology of the  ̳withering away of the state‘!‖ as capital and the state have utilised crisis to turn the proletariat‘s libertarian desires for freedom, mobility, flexibility and autonomy against the multitude. They recall, that </w:t>
      </w:r>
      <w:r w:rsidRPr="00F430F0">
        <w:rPr>
          <w:rStyle w:val="StyleBoldUnderline"/>
          <w:rFonts w:ascii="Times New Roman" w:hAnsi="Times New Roman" w:cs="Times New Roman"/>
        </w:rPr>
        <w:t>rather than a defence of the state or a reformist program of transforming the state, in the communist and anarchist traditions the destruction of sovereignty meant the abolition of the state</w:t>
      </w:r>
      <w:r w:rsidRPr="00F430F0">
        <w:rPr>
          <w:rFonts w:ascii="Times New Roman" w:hAnsi="Times New Roman" w:cs="Times New Roman"/>
          <w:sz w:val="16"/>
        </w:rPr>
        <w:t xml:space="preserve">, since the constituent power of the multitude is antagonistic to any practice or process that limits democracy. </w:t>
      </w:r>
      <w:r w:rsidRPr="00F430F0">
        <w:rPr>
          <w:rStyle w:val="StyleBoldUnderline"/>
          <w:rFonts w:ascii="Times New Roman" w:hAnsi="Times New Roman" w:cs="Times New Roman"/>
        </w:rPr>
        <w:t>The constituent power of the multitude has no need to seize constituted power, only to escape it, as today ―a logic of eluding power is the only practical and effective form of resistance</w:t>
      </w:r>
      <w:r w:rsidRPr="00F430F0">
        <w:rPr>
          <w:rFonts w:ascii="Times New Roman" w:hAnsi="Times New Roman" w:cs="Times New Roman"/>
          <w:sz w:val="16"/>
        </w:rPr>
        <w:t>‖ (Negri: 2004a: 93).</w:t>
      </w:r>
    </w:p>
    <w:p w14:paraId="7C51679C" w14:textId="77777777" w:rsidR="003E558E" w:rsidRPr="00F430F0" w:rsidRDefault="003E558E" w:rsidP="003E558E">
      <w:pPr>
        <w:rPr>
          <w:rFonts w:ascii="Times New Roman" w:hAnsi="Times New Roman" w:cs="Times New Roman"/>
        </w:rPr>
      </w:pPr>
    </w:p>
    <w:p w14:paraId="01CB5197" w14:textId="77777777" w:rsidR="003E558E" w:rsidRPr="00F430F0" w:rsidRDefault="003E558E" w:rsidP="003E558E">
      <w:pPr>
        <w:pStyle w:val="Heading3"/>
        <w:rPr>
          <w:rFonts w:ascii="Times New Roman" w:hAnsi="Times New Roman" w:cs="Times New Roman"/>
        </w:rPr>
      </w:pPr>
      <w:r w:rsidRPr="00F430F0">
        <w:rPr>
          <w:rFonts w:ascii="Times New Roman" w:hAnsi="Times New Roman" w:cs="Times New Roman"/>
        </w:rPr>
        <w:lastRenderedPageBreak/>
        <w:t>2NC AT Framework</w:t>
      </w:r>
    </w:p>
    <w:p w14:paraId="7005BF88" w14:textId="77777777" w:rsidR="003E558E" w:rsidRPr="00F430F0" w:rsidRDefault="003E558E" w:rsidP="003E558E">
      <w:pPr>
        <w:pStyle w:val="Heading4"/>
        <w:rPr>
          <w:rFonts w:cs="Times New Roman"/>
        </w:rPr>
      </w:pPr>
      <w:r w:rsidRPr="00F430F0">
        <w:rPr>
          <w:rFonts w:cs="Times New Roman"/>
        </w:rPr>
        <w:t>Reject the affirmative’s claim to an objective debate practice—procedurals are another attempt for power to restrain the radical potential of our subjectivity</w:t>
      </w:r>
    </w:p>
    <w:p w14:paraId="2791AEA9" w14:textId="77777777" w:rsidR="003E558E" w:rsidRPr="00F430F0" w:rsidRDefault="003E558E" w:rsidP="003E558E">
      <w:pPr>
        <w:rPr>
          <w:rFonts w:ascii="Times New Roman" w:hAnsi="Times New Roman" w:cs="Times New Roman"/>
          <w:sz w:val="16"/>
          <w:szCs w:val="16"/>
        </w:rPr>
      </w:pPr>
    </w:p>
    <w:p w14:paraId="1AE64351" w14:textId="77777777" w:rsidR="003E558E" w:rsidRPr="00F430F0" w:rsidRDefault="003E558E" w:rsidP="003E558E">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0EB13D91" w14:textId="77777777" w:rsidR="003E558E" w:rsidRPr="00F430F0" w:rsidRDefault="003E558E" w:rsidP="003E558E">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214-215.</w:t>
      </w:r>
    </w:p>
    <w:p w14:paraId="40938D90" w14:textId="77777777" w:rsidR="003E558E" w:rsidRPr="00F430F0" w:rsidRDefault="003E558E" w:rsidP="003E558E">
      <w:pPr>
        <w:rPr>
          <w:rFonts w:ascii="Times New Roman" w:hAnsi="Times New Roman" w:cs="Times New Roman"/>
          <w:sz w:val="14"/>
          <w:szCs w:val="14"/>
        </w:rPr>
      </w:pPr>
    </w:p>
    <w:p w14:paraId="77AA9564" w14:textId="77777777" w:rsidR="003E558E" w:rsidRPr="00F430F0" w:rsidRDefault="003E558E" w:rsidP="003E558E">
      <w:pPr>
        <w:rPr>
          <w:rStyle w:val="StyleBoldUnderline"/>
          <w:rFonts w:ascii="Times New Roman" w:hAnsi="Times New Roman" w:cs="Times New Roman"/>
        </w:rPr>
      </w:pPr>
      <w:r w:rsidRPr="00F430F0">
        <w:rPr>
          <w:rFonts w:ascii="Times New Roman" w:hAnsi="Times New Roman" w:cs="Times New Roman"/>
          <w:sz w:val="14"/>
          <w:szCs w:val="14"/>
        </w:rPr>
        <w:t xml:space="preserve">Social reproduction is never truly flawless. It is always somewhat hit and miss. Philosopher Judith Butler’s theorization of perfor mativiry as the embodied enactment of identity roles stresses the ways in which such roles can be “qucered”: bent out of shape if not fully avoided. She takes issue with Althusser’s notion of inter pellation, insisting on the possibilities of failed interpellation (only glimpsed in Aithusser’s brief reference to “bad sublects”) to show that the voice of power, the state’s “hailing,” and the order of bod ies are not fully synchronized. The body always falls short of or exceeds the voice. Hence she argues that “useful as it is, Aithusser’s scheme.. . attrihut[es] a creative power to the voice that recalls and reconsolidates the hgure of the divine voice in its ability to bring about what it names.”123 Although Althusser’s essay is a critique of the fetishism that imagines that the state alone authorizes subjectiv ity, Butler suggests that he remains within precisely this paradigm. For Althusser, not only is “ideology in general” necessary and eter na!; so therefore is the state that acts as the essential lynchpìn of the double circuit of ideology, command, and habit. Butler points, on the one hand, to interpellarion’s citational quality: the fact that the state endlessly has to return to previous instances of interpellation so as to legitimate its attempts to constitute subjects reveals that it can never fully establish its claim to originality; the fact that it continually has to repeat itself shows that it is forever incomplete. On the other hand, </w:t>
      </w:r>
      <w:r w:rsidRPr="00F430F0">
        <w:rPr>
          <w:rStyle w:val="StyleBoldUnderline"/>
          <w:rFonts w:ascii="Times New Roman" w:hAnsi="Times New Roman" w:cs="Times New Roman"/>
        </w:rPr>
        <w:t>Butler is also concerned with what remains unvoiced and unspoken. Censorship</w:t>
      </w:r>
      <w:r w:rsidRPr="00F430F0">
        <w:rPr>
          <w:rFonts w:ascii="Times New Roman" w:hAnsi="Times New Roman" w:cs="Times New Roman"/>
          <w:sz w:val="14"/>
          <w:szCs w:val="14"/>
        </w:rPr>
        <w:t xml:space="preserve">, for instance, </w:t>
      </w:r>
      <w:r w:rsidRPr="00F430F0">
        <w:rPr>
          <w:rStyle w:val="StyleBoldUnderline"/>
          <w:rFonts w:ascii="Times New Roman" w:hAnsi="Times New Roman" w:cs="Times New Roman"/>
        </w:rPr>
        <w:t>“produces dis cursive regimes through the production of the unspeakable,” and more generally the gap between what may and may not he spo ken determines “the conditions of intelligibility” of any regime of power. “This normative exercise of power,”</w:t>
      </w:r>
      <w:r w:rsidRPr="00F430F0">
        <w:rPr>
          <w:rFonts w:ascii="Times New Roman" w:hAnsi="Times New Roman" w:cs="Times New Roman"/>
          <w:sz w:val="14"/>
          <w:szCs w:val="14"/>
        </w:rPr>
        <w:t xml:space="preserve"> she argues, </w:t>
      </w:r>
      <w:r w:rsidRPr="00F430F0">
        <w:rPr>
          <w:rStyle w:val="StyleBoldUnderline"/>
          <w:rFonts w:ascii="Times New Roman" w:hAnsi="Times New Roman" w:cs="Times New Roman"/>
        </w:rPr>
        <w:t>“is rarely acknowledged as an operation of power at all. Indeed, we may classify it among the most implicit forms of power. .. . That power continues to act in illegible ways is one source of its relative invulner ability.”</w:t>
      </w:r>
      <w:r w:rsidRPr="00F430F0">
        <w:rPr>
          <w:rFonts w:ascii="Times New Roman" w:hAnsi="Times New Roman" w:cs="Times New Roman"/>
          <w:sz w:val="14"/>
          <w:szCs w:val="14"/>
        </w:rPr>
        <w:t xml:space="preserve"> Here, then, Butler turns to Bourdieu, theorist of “a bodily understanding, or habitus” that does not depend upon the voice or upon speech. </w:t>
      </w:r>
      <w:r w:rsidRPr="00F430F0">
        <w:rPr>
          <w:rStyle w:val="StyleBoldUnderline"/>
          <w:rFonts w:ascii="Times New Roman" w:hAnsi="Times New Roman" w:cs="Times New Roman"/>
        </w:rPr>
        <w:t>For habit describes what exceeds interpellation, whether that be the state’s biopower or an insurgent biopolitics.</w:t>
      </w:r>
      <w:r w:rsidRPr="00F430F0">
        <w:rPr>
          <w:rFonts w:ascii="Times New Roman" w:hAnsi="Times New Roman" w:cs="Times New Roman"/>
          <w:sz w:val="14"/>
          <w:szCs w:val="14"/>
        </w:rPr>
        <w:t xml:space="preserve">’24 </w:t>
      </w:r>
      <w:r w:rsidRPr="00F430F0">
        <w:rPr>
          <w:rStyle w:val="StyleBoldUnderline"/>
          <w:rFonts w:ascii="Times New Roman" w:hAnsi="Times New Roman" w:cs="Times New Roman"/>
        </w:rPr>
        <w:t>As life itself becomes fully subject to power, it becomes the terrain of political struggle, the site of a differentiation between distinct forms of vivacity, ways of life that are at odds with each other.</w:t>
      </w:r>
      <w:r w:rsidRPr="00F430F0">
        <w:rPr>
          <w:rFonts w:ascii="Times New Roman" w:hAnsi="Times New Roman" w:cs="Times New Roman"/>
          <w:sz w:val="14"/>
          <w:szCs w:val="14"/>
        </w:rPr>
        <w:t xml:space="preserve"> For Agamben, for instance, with totalitarianism “life and politics. . . begin to become one,” and what is now at stake is the increasingly blurred distinction between biopolitics and a “thanato politics” that plays out in the space of “bare life,” pure potential or habit, in which we all find ourselves.’2 Biopolitics describes then both the apogee of politics, its ubiquity and immediacy, and also the effort to preserve a space for politics against its dissolution, to show that there is a life beyond the law. In Agamben’s words, “to show law in its nonrelation to life and life in its nonrelation to law means to open a space between them for human action, which once claimed for itself the name of ‘politics.’ “26 </w:t>
      </w:r>
      <w:r w:rsidRPr="00F430F0">
        <w:rPr>
          <w:rStyle w:val="StyleBoldUnderline"/>
          <w:rFonts w:ascii="Times New Roman" w:hAnsi="Times New Roman" w:cs="Times New Roman"/>
        </w:rPr>
        <w:t>This “nonrelation” is the struggle by which biopolitics opposes biopower; it is a gamble on autonomy even within immanence, on a detotalization that unlocks the power of creativity.</w:t>
      </w:r>
      <w:r w:rsidRPr="00F430F0">
        <w:rPr>
          <w:rFonts w:ascii="Times New Roman" w:hAnsi="Times New Roman" w:cs="Times New Roman"/>
          <w:sz w:val="14"/>
          <w:szCs w:val="14"/>
        </w:rPr>
        <w:t xml:space="preserve"> It is the deployment of what theorist Michel de Certean terms the </w:t>
      </w:r>
      <w:r w:rsidRPr="00F430F0">
        <w:rPr>
          <w:rStyle w:val="StyleBoldUnderline"/>
          <w:rFonts w:ascii="Times New Roman" w:hAnsi="Times New Roman" w:cs="Times New Roman"/>
        </w:rPr>
        <w:t>“tactics” implicit within “the practice of everyday life.”</w:t>
      </w:r>
    </w:p>
    <w:p w14:paraId="6632137D" w14:textId="77777777" w:rsidR="003E558E" w:rsidRPr="00F430F0" w:rsidRDefault="003E558E" w:rsidP="003E558E">
      <w:pPr>
        <w:rPr>
          <w:rFonts w:ascii="Times New Roman" w:hAnsi="Times New Roman" w:cs="Times New Roman"/>
          <w:sz w:val="14"/>
          <w:szCs w:val="14"/>
        </w:rPr>
      </w:pPr>
      <w:r w:rsidRPr="00F430F0">
        <w:rPr>
          <w:rFonts w:ascii="Times New Roman" w:hAnsi="Times New Roman" w:cs="Times New Roman"/>
          <w:sz w:val="14"/>
          <w:szCs w:val="14"/>
        </w:rPr>
        <w:t xml:space="preserve">Habitual but far from routine, against the functionalist tone of Bour dicu’s theorization of habitus but in hue with the allowance that he makes for unpredictability, </w:t>
      </w:r>
      <w:r w:rsidRPr="00F430F0">
        <w:rPr>
          <w:rStyle w:val="StyleBoldUnderline"/>
          <w:rFonts w:ascii="Times New Roman" w:hAnsi="Times New Roman" w:cs="Times New Roman"/>
        </w:rPr>
        <w:t>a tactic is a “guileful ruse” by means of which agents carve out spaces of autonomy immanent to but lust off kilter from the norm, “mak[ingj use of the cracks that particular conjunctions open in the surveillance of the proprietary powers.”</w:t>
      </w:r>
      <w:r w:rsidRPr="00F430F0">
        <w:rPr>
          <w:rFonts w:ascii="Times New Roman" w:hAnsi="Times New Roman" w:cs="Times New Roman"/>
          <w:sz w:val="14"/>
          <w:szCs w:val="14"/>
        </w:rPr>
        <w:t xml:space="preserve">127 Or in Hardt and Negri’s words, </w:t>
      </w:r>
      <w:r w:rsidRPr="00F430F0">
        <w:rPr>
          <w:rStyle w:val="StyleBoldUnderline"/>
          <w:rFonts w:ascii="Times New Roman" w:hAnsi="Times New Roman" w:cs="Times New Roman"/>
        </w:rPr>
        <w:t>“playing different tactical games in the continuity of strategy” opens up “two conflicting recognitions: one organizing the desire of life and the other the fear of death, biopolitics against biopower.”</w:t>
      </w:r>
      <w:r w:rsidRPr="00F430F0">
        <w:rPr>
          <w:rFonts w:ascii="Times New Roman" w:hAnsi="Times New Roman" w:cs="Times New Roman"/>
          <w:sz w:val="14"/>
          <w:szCs w:val="14"/>
        </w:rPr>
        <w:t xml:space="preserve"> Liveliness breaks from life as usual. But can biopolitics and biopower be so easily distinguished? Not, at least, from the perspective of habit, which is why a further step is required. </w:t>
      </w:r>
      <w:r w:rsidRPr="00F430F0">
        <w:rPr>
          <w:rStyle w:val="StyleBoldUnderline"/>
          <w:rFonts w:ascii="Times New Roman" w:hAnsi="Times New Roman" w:cs="Times New Roman"/>
        </w:rPr>
        <w:t>A path leads from the friction of resistance, that is, the strategy of refusal and tactics of differentiation, to the “multitude” as “a diverse set of singularities that produce a common life.”</w:t>
      </w:r>
      <w:r w:rsidRPr="00F430F0">
        <w:rPr>
          <w:rFonts w:ascii="Times New Roman" w:hAnsi="Times New Roman" w:cs="Times New Roman"/>
          <w:sz w:val="14"/>
          <w:szCs w:val="14"/>
        </w:rPr>
        <w:t>128</w:t>
      </w:r>
    </w:p>
    <w:p w14:paraId="3473F32E" w14:textId="6BDBD215" w:rsidR="0089330C" w:rsidRPr="00F430F0" w:rsidRDefault="003E558E" w:rsidP="0089330C">
      <w:pPr>
        <w:pStyle w:val="Heading3"/>
        <w:rPr>
          <w:rFonts w:ascii="Times New Roman" w:hAnsi="Times New Roman" w:cs="Times New Roman"/>
        </w:rPr>
      </w:pPr>
      <w:r w:rsidRPr="00F430F0">
        <w:rPr>
          <w:rFonts w:ascii="Times New Roman" w:hAnsi="Times New Roman" w:cs="Times New Roman"/>
        </w:rPr>
        <w:lastRenderedPageBreak/>
        <w:t>2NC AT Affect Fails</w:t>
      </w:r>
    </w:p>
    <w:p w14:paraId="5F44FA02" w14:textId="77777777" w:rsidR="0089330C" w:rsidRPr="00F430F0" w:rsidRDefault="0089330C" w:rsidP="0089330C">
      <w:pPr>
        <w:pStyle w:val="Heading4"/>
        <w:rPr>
          <w:rFonts w:cs="Times New Roman"/>
        </w:rPr>
      </w:pPr>
      <w:r w:rsidRPr="00F430F0">
        <w:rPr>
          <w:rFonts w:cs="Times New Roman"/>
        </w:rPr>
        <w:t>Normative objections to affect-politics fail—affect is inevitable, it’s merely a question of how we orient ourselves toward it</w:t>
      </w:r>
    </w:p>
    <w:p w14:paraId="743817CF" w14:textId="77777777" w:rsidR="0089330C" w:rsidRPr="00F430F0" w:rsidRDefault="0089330C" w:rsidP="0089330C">
      <w:pPr>
        <w:rPr>
          <w:rFonts w:ascii="Times New Roman" w:hAnsi="Times New Roman" w:cs="Times New Roman"/>
        </w:rPr>
      </w:pPr>
    </w:p>
    <w:p w14:paraId="26F64E6C" w14:textId="77777777" w:rsidR="0089330C" w:rsidRPr="00F430F0" w:rsidRDefault="0089330C" w:rsidP="0089330C">
      <w:pPr>
        <w:rPr>
          <w:rStyle w:val="StyleBoldUnderline"/>
          <w:rFonts w:ascii="Times New Roman" w:hAnsi="Times New Roman" w:cs="Times New Roman"/>
        </w:rPr>
      </w:pPr>
      <w:r w:rsidRPr="00F430F0">
        <w:rPr>
          <w:rStyle w:val="StyleBoldUnderline"/>
          <w:rFonts w:ascii="Times New Roman" w:hAnsi="Times New Roman" w:cs="Times New Roman"/>
        </w:rPr>
        <w:t>Beasley-Murray ‘10</w:t>
      </w:r>
    </w:p>
    <w:p w14:paraId="522B4034" w14:textId="77777777" w:rsidR="0089330C" w:rsidRPr="00F430F0" w:rsidRDefault="0089330C" w:rsidP="0089330C">
      <w:pPr>
        <w:rPr>
          <w:rFonts w:ascii="Times New Roman" w:hAnsi="Times New Roman" w:cs="Times New Roman"/>
          <w:sz w:val="20"/>
          <w:szCs w:val="20"/>
        </w:rPr>
      </w:pPr>
      <w:r w:rsidRPr="00F430F0">
        <w:rPr>
          <w:rFonts w:ascii="Times New Roman" w:hAnsi="Times New Roman" w:cs="Times New Roman"/>
          <w:sz w:val="20"/>
          <w:szCs w:val="20"/>
        </w:rPr>
        <w:t xml:space="preserve">Jon Beasley-Murray. Professor of French, Hispanic, and Italian Studies at the University of British Columbia. 2010. </w:t>
      </w:r>
      <w:r w:rsidRPr="00F430F0">
        <w:rPr>
          <w:rFonts w:ascii="Times New Roman" w:hAnsi="Times New Roman" w:cs="Times New Roman"/>
          <w:sz w:val="20"/>
          <w:szCs w:val="20"/>
          <w:u w:val="single"/>
        </w:rPr>
        <w:t>Posthegemony: Political Theory and Latin America</w:t>
      </w:r>
      <w:r w:rsidRPr="00F430F0">
        <w:rPr>
          <w:rFonts w:ascii="Times New Roman" w:hAnsi="Times New Roman" w:cs="Times New Roman"/>
          <w:sz w:val="20"/>
          <w:szCs w:val="20"/>
        </w:rPr>
        <w:t>. Pages 130-132.</w:t>
      </w:r>
    </w:p>
    <w:p w14:paraId="604AE2DB" w14:textId="77777777" w:rsidR="0089330C" w:rsidRPr="00F430F0" w:rsidRDefault="0089330C" w:rsidP="0089330C">
      <w:pPr>
        <w:rPr>
          <w:rFonts w:ascii="Times New Roman" w:hAnsi="Times New Roman" w:cs="Times New Roman"/>
          <w:sz w:val="14"/>
          <w:szCs w:val="14"/>
        </w:rPr>
      </w:pPr>
    </w:p>
    <w:p w14:paraId="33EDCED7" w14:textId="77777777" w:rsidR="0089330C" w:rsidRPr="00F430F0" w:rsidRDefault="0089330C" w:rsidP="0089330C">
      <w:pPr>
        <w:rPr>
          <w:rFonts w:ascii="Times New Roman" w:hAnsi="Times New Roman" w:cs="Times New Roman"/>
          <w:sz w:val="14"/>
          <w:szCs w:val="14"/>
        </w:rPr>
      </w:pPr>
      <w:r w:rsidRPr="00F430F0">
        <w:rPr>
          <w:rStyle w:val="StyleBoldUnderline"/>
          <w:rFonts w:ascii="Times New Roman" w:hAnsi="Times New Roman" w:cs="Times New Roman"/>
        </w:rPr>
        <w:t>There is</w:t>
      </w:r>
      <w:r w:rsidRPr="00F430F0">
        <w:rPr>
          <w:rFonts w:ascii="Times New Roman" w:hAnsi="Times New Roman" w:cs="Times New Roman"/>
          <w:sz w:val="14"/>
          <w:szCs w:val="14"/>
        </w:rPr>
        <w:t xml:space="preserve">, then, </w:t>
      </w:r>
      <w:r w:rsidRPr="00F430F0">
        <w:rPr>
          <w:rStyle w:val="StyleBoldUnderline"/>
          <w:rFonts w:ascii="Times New Roman" w:hAnsi="Times New Roman" w:cs="Times New Roman"/>
        </w:rPr>
        <w:t>a politics of affect; perhaps there is no other kind</w:t>
      </w:r>
      <w:r w:rsidRPr="00F430F0">
        <w:rPr>
          <w:rFonts w:ascii="Times New Roman" w:hAnsi="Times New Roman" w:cs="Times New Roman"/>
          <w:sz w:val="14"/>
          <w:szCs w:val="14"/>
        </w:rPr>
        <w:t xml:space="preserve">. We have seen how, </w:t>
      </w:r>
      <w:r w:rsidRPr="00F430F0">
        <w:rPr>
          <w:rStyle w:val="StyleBoldUnderline"/>
          <w:rFonts w:ascii="Times New Roman" w:hAnsi="Times New Roman" w:cs="Times New Roman"/>
        </w:rPr>
        <w:t>in excluding affect from their calculations, both neoliberalism and civil society theory find themselves surprised by its often violent resurgence with the contemporary crisis of the state. Populism and cultural studies</w:t>
      </w:r>
      <w:r w:rsidRPr="00F430F0">
        <w:rPr>
          <w:rFonts w:ascii="Times New Roman" w:hAnsi="Times New Roman" w:cs="Times New Roman"/>
          <w:sz w:val="14"/>
          <w:szCs w:val="14"/>
        </w:rPr>
        <w:t xml:space="preserve">, on the other hand, </w:t>
      </w:r>
      <w:r w:rsidRPr="00F430F0">
        <w:rPr>
          <w:rStyle w:val="StyleBoldUnderline"/>
          <w:rFonts w:ascii="Times New Roman" w:hAnsi="Times New Roman" w:cs="Times New Roman"/>
        </w:rPr>
        <w:t>are so fully affected, so invested in affective relations, that they succumb to the lure of the state as fetish and abandon critique. Ignoring or repressing affect and wallowing in it or taking it for granted have ultimately the same effect: affect remains a mystery; politics is rendered opaque. The return of affect demands an adequate con ceptualization of affect’s politics, and of its relation to the state</w:t>
      </w:r>
      <w:r w:rsidRPr="00F430F0">
        <w:rPr>
          <w:rFonts w:ascii="Times New Roman" w:hAnsi="Times New Roman" w:cs="Times New Roman"/>
          <w:sz w:val="14"/>
          <w:szCs w:val="14"/>
        </w:rPr>
        <w:t>.</w:t>
      </w:r>
    </w:p>
    <w:p w14:paraId="4524DB6E" w14:textId="77777777" w:rsidR="0089330C" w:rsidRPr="00F430F0" w:rsidRDefault="0089330C" w:rsidP="0089330C">
      <w:pPr>
        <w:rPr>
          <w:rFonts w:ascii="Times New Roman" w:hAnsi="Times New Roman" w:cs="Times New Roman"/>
          <w:sz w:val="14"/>
          <w:szCs w:val="14"/>
        </w:rPr>
      </w:pPr>
      <w:r w:rsidRPr="00F430F0">
        <w:rPr>
          <w:rFonts w:ascii="Times New Roman" w:hAnsi="Times New Roman" w:cs="Times New Roman"/>
          <w:sz w:val="14"/>
          <w:szCs w:val="14"/>
        </w:rPr>
        <w:t xml:space="preserve">Deleuze’s theory of affect promises such a conceptualization, and so a better understanding of affect’s role ¡n 1)0th order and insur gcncy. It also enaI)les us to rethink the very notion of the “return” of affect, with its implication that at some point affect had been lost to history. Far from it: there is an entire history of affect; or rather, history too is entirely affected. Flistory ¡s often cast as a narrative that emphasizes regularity and predictability: in Mas sumi’s words, it comprises a set of “identified subjects and objects” whose progress is given “the appearance of an ordered, even neces sary, evolution. . .conrexts progressively falling into order.”2° But this appearance is conjured up by the same political operation that qualifies the prepersonal multiplicity and mobility character istic of affect. </w:t>
      </w:r>
      <w:r w:rsidRPr="00F430F0">
        <w:rPr>
          <w:rStyle w:val="StyleBoldUnderline"/>
          <w:rFonts w:ascii="Times New Roman" w:hAnsi="Times New Roman" w:cs="Times New Roman"/>
        </w:rPr>
        <w:t>Narrative history is the by-product of a process that selects, confines, and captures an affective flow that is in fact unpredictably mobile and in continuous variation</w:t>
      </w:r>
      <w:r w:rsidRPr="00F430F0">
        <w:rPr>
          <w:rFonts w:ascii="Times New Roman" w:hAnsi="Times New Roman" w:cs="Times New Roman"/>
          <w:sz w:val="14"/>
          <w:szCs w:val="14"/>
        </w:rPr>
        <w:t xml:space="preserve">. In Deleuze and Guattari’s terms, “all history does is to translate a coexistence of becomings into a succession.”21 In this translation, affects become emotions, singular collectives become identifiable individuals, and the state arises, imposing its order upon culture. </w:t>
      </w:r>
      <w:r w:rsidRPr="00F430F0">
        <w:rPr>
          <w:rStyle w:val="StyleBoldUnderline"/>
          <w:rFonts w:ascii="Times New Roman" w:hAnsi="Times New Roman" w:cs="Times New Roman"/>
        </w:rPr>
        <w:t>The affective, now constituted as the emotional, is represented as reactive, secondary, the essence of passivity: events provoke sadness, happiness, or what ever. Affect’s primacy and excess is translated into the secondary residue that is emotion</w:t>
      </w:r>
      <w:r w:rsidRPr="00F430F0">
        <w:rPr>
          <w:rFonts w:ascii="Times New Roman" w:hAnsi="Times New Roman" w:cs="Times New Roman"/>
          <w:sz w:val="14"/>
          <w:szCs w:val="14"/>
        </w:rPr>
        <w:t>.</w:t>
      </w:r>
    </w:p>
    <w:p w14:paraId="3202F62F" w14:textId="77777777" w:rsidR="0089330C" w:rsidRPr="00F430F0" w:rsidRDefault="0089330C" w:rsidP="0089330C">
      <w:pPr>
        <w:rPr>
          <w:rFonts w:ascii="Times New Roman" w:hAnsi="Times New Roman" w:cs="Times New Roman"/>
          <w:sz w:val="14"/>
          <w:szCs w:val="14"/>
        </w:rPr>
      </w:pPr>
      <w:r w:rsidRPr="00F430F0">
        <w:rPr>
          <w:rStyle w:val="StyleBoldUnderline"/>
          <w:rFonts w:ascii="Times New Roman" w:hAnsi="Times New Roman" w:cs="Times New Roman"/>
        </w:rPr>
        <w:t>History has to be remapped in view of the affective flux that resonates through</w:t>
      </w:r>
      <w:r w:rsidRPr="00F430F0">
        <w:rPr>
          <w:rFonts w:ascii="Times New Roman" w:hAnsi="Times New Roman" w:cs="Times New Roman"/>
          <w:sz w:val="14"/>
          <w:szCs w:val="14"/>
        </w:rPr>
        <w:t xml:space="preserve"> (and resists) </w:t>
      </w:r>
      <w:r w:rsidRPr="00F430F0">
        <w:rPr>
          <w:rStyle w:val="StyleBoldUnderline"/>
          <w:rFonts w:ascii="Times New Roman" w:hAnsi="Times New Roman" w:cs="Times New Roman"/>
        </w:rPr>
        <w:t>its linear orderings</w:t>
      </w:r>
      <w:r w:rsidRPr="00F430F0">
        <w:rPr>
          <w:rFonts w:ascii="Times New Roman" w:hAnsi="Times New Roman" w:cs="Times New Roman"/>
          <w:sz w:val="14"/>
          <w:szCs w:val="14"/>
        </w:rPr>
        <w:t xml:space="preserve">. One starting point is to note how history is both marked and produced by affect and how historical changes are registered directly on and in the body. It is because it is imprinted on, as well as generated by, the body that, as Ja meson notes, “history is what hurts.”22 </w:t>
      </w:r>
      <w:r w:rsidRPr="00F430F0">
        <w:rPr>
          <w:rStyle w:val="StyleBoldUnderline"/>
          <w:rFonts w:ascii="Times New Roman" w:hAnsi="Times New Roman" w:cs="Times New Roman"/>
        </w:rPr>
        <w:t xml:space="preserve">Attempts to eliminate affect, either directly through its suppression or indirectly through the recuperation of those “affected” into the striations of disciplinary systems, although never fully successful, register as a recomposition of bodies: their incarceration in institutions, their normalization in society; or their subalternization, their dispersion and mutilation beyond the bounds of the social contract. </w:t>
      </w:r>
      <w:r w:rsidRPr="00F430F0">
        <w:rPr>
          <w:rFonts w:ascii="Times New Roman" w:hAnsi="Times New Roman" w:cs="Times New Roman"/>
          <w:sz w:val="14"/>
          <w:szCs w:val="14"/>
        </w:rPr>
        <w:t xml:space="preserve">Changes in prison demography or in the numbers or types of felons sent to the gallows, for instance, mark the imposition and expansion of the wage relation as surely as do unemployment statistics or the redeployment of workers along a factory production line.23 I lis- tory impacts on bodies immediately. Even the terms “mark” and “impact” are misleading: it is not that bodies are history’s recording surface and affect its ink; we need to break from the representational logic that characterizes hegemony theory. Rather, </w:t>
      </w:r>
      <w:r w:rsidRPr="00F430F0">
        <w:rPr>
          <w:rStyle w:val="StyleBoldUnderline"/>
          <w:rFonts w:ascii="Times New Roman" w:hAnsi="Times New Roman" w:cs="Times New Roman"/>
        </w:rPr>
        <w:t>immanence is the key to understanding affect. Affect is not what happens to a body, but part of a process by which a body becomes other to itself. History is no more or less than the recomposition or movement of bodies, a series of modulations in and through affect</w:t>
      </w:r>
      <w:r w:rsidRPr="00F430F0">
        <w:rPr>
          <w:rFonts w:ascii="Times New Roman" w:hAnsi="Times New Roman" w:cs="Times New Roman"/>
          <w:sz w:val="14"/>
          <w:szCs w:val="14"/>
        </w:rPr>
        <w:t>. Anything else is mere tableau.</w:t>
      </w:r>
    </w:p>
    <w:p w14:paraId="36AB4024" w14:textId="77777777" w:rsidR="0089330C" w:rsidRPr="00F430F0" w:rsidRDefault="0089330C" w:rsidP="0089330C">
      <w:pPr>
        <w:rPr>
          <w:rFonts w:ascii="Times New Roman" w:hAnsi="Times New Roman" w:cs="Times New Roman"/>
        </w:rPr>
      </w:pPr>
    </w:p>
    <w:p w14:paraId="62C88177" w14:textId="77777777" w:rsidR="0089330C" w:rsidRPr="00F430F0" w:rsidRDefault="0089330C" w:rsidP="0089330C">
      <w:pPr>
        <w:rPr>
          <w:rFonts w:ascii="Times New Roman" w:hAnsi="Times New Roman" w:cs="Times New Roman"/>
        </w:rPr>
      </w:pPr>
    </w:p>
    <w:p w14:paraId="0D8EB38D" w14:textId="77777777" w:rsidR="0089330C" w:rsidRPr="00F430F0" w:rsidRDefault="0089330C" w:rsidP="0089330C">
      <w:pPr>
        <w:rPr>
          <w:rFonts w:ascii="Times New Roman" w:hAnsi="Times New Roman" w:cs="Times New Roman"/>
        </w:rPr>
      </w:pPr>
    </w:p>
    <w:p w14:paraId="4E1DA502" w14:textId="2A228D7C" w:rsidR="0089330C" w:rsidRPr="00F430F0" w:rsidRDefault="003E558E" w:rsidP="003E558E">
      <w:pPr>
        <w:pStyle w:val="Heading3"/>
        <w:rPr>
          <w:rFonts w:ascii="Times New Roman" w:hAnsi="Times New Roman" w:cs="Times New Roman"/>
        </w:rPr>
      </w:pPr>
      <w:r w:rsidRPr="00F430F0">
        <w:rPr>
          <w:rFonts w:ascii="Times New Roman" w:hAnsi="Times New Roman" w:cs="Times New Roman"/>
        </w:rPr>
        <w:lastRenderedPageBreak/>
        <w:t>2NC AT Sendero Bad</w:t>
      </w:r>
    </w:p>
    <w:p w14:paraId="621E4D7A" w14:textId="71E818CF" w:rsidR="00ED2E6D" w:rsidRPr="00F430F0" w:rsidRDefault="003E558E" w:rsidP="00ED2E6D">
      <w:pPr>
        <w:pStyle w:val="Heading4"/>
        <w:rPr>
          <w:rFonts w:cs="Times New Roman"/>
        </w:rPr>
      </w:pPr>
      <w:r w:rsidRPr="00F430F0">
        <w:rPr>
          <w:rFonts w:cs="Times New Roman"/>
        </w:rPr>
        <w:t>Sendero’s</w:t>
      </w:r>
      <w:r w:rsidR="00ED2E6D" w:rsidRPr="00F430F0">
        <w:rPr>
          <w:rFonts w:cs="Times New Roman"/>
        </w:rPr>
        <w:t xml:space="preserve"> revolution offers a pragmatic, realistic, empirically successful framework for creating change</w:t>
      </w:r>
    </w:p>
    <w:p w14:paraId="3F8F1DAB" w14:textId="77777777" w:rsidR="00ED2E6D" w:rsidRPr="00F430F0" w:rsidRDefault="00ED2E6D" w:rsidP="00ED2E6D">
      <w:pPr>
        <w:rPr>
          <w:rStyle w:val="StyleStyleBold12pt"/>
          <w:rFonts w:ascii="Times New Roman" w:hAnsi="Times New Roman" w:cs="Times New Roman"/>
        </w:rPr>
      </w:pPr>
    </w:p>
    <w:p w14:paraId="70721145" w14:textId="77777777" w:rsidR="00ED2E6D" w:rsidRPr="00F430F0" w:rsidRDefault="00ED2E6D" w:rsidP="00ED2E6D">
      <w:pPr>
        <w:rPr>
          <w:rFonts w:ascii="Times New Roman" w:hAnsi="Times New Roman" w:cs="Times New Roman"/>
          <w:sz w:val="16"/>
        </w:rPr>
      </w:pPr>
      <w:r w:rsidRPr="00F430F0">
        <w:rPr>
          <w:rStyle w:val="StyleStyleBold12pt"/>
          <w:rFonts w:ascii="Times New Roman" w:hAnsi="Times New Roman" w:cs="Times New Roman"/>
        </w:rPr>
        <w:t>Harvey 1992</w:t>
      </w:r>
      <w:r w:rsidRPr="00F430F0">
        <w:rPr>
          <w:rStyle w:val="StyleStyleBold12pt"/>
          <w:rFonts w:ascii="Times New Roman" w:hAnsi="Times New Roman" w:cs="Times New Roman"/>
          <w:sz w:val="16"/>
          <w:szCs w:val="16"/>
        </w:rPr>
        <w:t>,[Thomas Harvey is a doctoral candidate at The Fletcher School of Law and Diplomacy, SENDERO LUMINOSO THE RISE OF A REVOLUTIONARY MOVEMENT Pg. 176-177]</w:t>
      </w:r>
    </w:p>
    <w:p w14:paraId="630D7056" w14:textId="77777777" w:rsidR="00ED2E6D" w:rsidRPr="00F430F0" w:rsidRDefault="00ED2E6D" w:rsidP="00ED2E6D">
      <w:pPr>
        <w:rPr>
          <w:rStyle w:val="StyleBoldUnderline"/>
          <w:rFonts w:ascii="Times New Roman" w:hAnsi="Times New Roman" w:cs="Times New Roman"/>
        </w:rPr>
      </w:pPr>
    </w:p>
    <w:p w14:paraId="159B7F37" w14:textId="77777777" w:rsidR="00ED2E6D" w:rsidRPr="00F430F0" w:rsidRDefault="00ED2E6D" w:rsidP="00ED2E6D">
      <w:pPr>
        <w:rPr>
          <w:rFonts w:ascii="Times New Roman" w:hAnsi="Times New Roman" w:cs="Times New Roman"/>
          <w:sz w:val="16"/>
        </w:rPr>
      </w:pPr>
      <w:r w:rsidRPr="00F430F0">
        <w:rPr>
          <w:rStyle w:val="StyleBoldUnderline"/>
          <w:rFonts w:ascii="Times New Roman" w:hAnsi="Times New Roman" w:cs="Times New Roman"/>
        </w:rPr>
        <w:t>Sendero's strategy</w:t>
      </w:r>
      <w:r w:rsidRPr="00F430F0">
        <w:rPr>
          <w:rFonts w:ascii="Times New Roman" w:hAnsi="Times New Roman" w:cs="Times New Roman"/>
          <w:sz w:val="16"/>
        </w:rPr>
        <w:t xml:space="preserve">, as stated earlier, </w:t>
      </w:r>
      <w:r w:rsidRPr="00F430F0">
        <w:rPr>
          <w:rStyle w:val="StyleBoldUnderline"/>
          <w:rFonts w:ascii="Times New Roman" w:hAnsi="Times New Roman" w:cs="Times New Roman"/>
        </w:rPr>
        <w:t>is based on the Maoist doctrine of People's War</w:t>
      </w:r>
      <w:r w:rsidRPr="00F430F0">
        <w:rPr>
          <w:rFonts w:ascii="Times New Roman" w:hAnsi="Times New Roman" w:cs="Times New Roman"/>
          <w:sz w:val="16"/>
        </w:rPr>
        <w:t xml:space="preserve">. But </w:t>
      </w:r>
      <w:r w:rsidRPr="00F430F0">
        <w:rPr>
          <w:rStyle w:val="StyleBoldUnderline"/>
          <w:rFonts w:ascii="Times New Roman" w:hAnsi="Times New Roman" w:cs="Times New Roman"/>
        </w:rPr>
        <w:t>the tactics</w:t>
      </w:r>
      <w:r w:rsidRPr="00F430F0">
        <w:rPr>
          <w:rFonts w:ascii="Times New Roman" w:hAnsi="Times New Roman" w:cs="Times New Roman"/>
          <w:sz w:val="16"/>
        </w:rPr>
        <w:t xml:space="preserve"> employed by Guzman </w:t>
      </w:r>
      <w:r w:rsidRPr="00F430F0">
        <w:rPr>
          <w:rStyle w:val="StyleBoldUnderline"/>
          <w:rFonts w:ascii="Times New Roman" w:hAnsi="Times New Roman" w:cs="Times New Roman"/>
        </w:rPr>
        <w:t>have been modified to suit the circumstances of Peru</w:t>
      </w:r>
      <w:r w:rsidRPr="00F430F0">
        <w:rPr>
          <w:rFonts w:ascii="Times New Roman" w:hAnsi="Times New Roman" w:cs="Times New Roman"/>
          <w:sz w:val="16"/>
        </w:rPr>
        <w:t xml:space="preserve">. The basic building blocks of political indoctrination and guerrilla warfare have retained their relative importance, but the dogmatism and intolerance of Sendero have left a distinctive mark on the formula of People's War. </w:t>
      </w:r>
      <w:r w:rsidRPr="00F430F0">
        <w:rPr>
          <w:rStyle w:val="StyleBoldUnderline"/>
          <w:rFonts w:ascii="Times New Roman" w:hAnsi="Times New Roman" w:cs="Times New Roman"/>
        </w:rPr>
        <w:t>Sendero has been</w:t>
      </w:r>
      <w:r w:rsidRPr="00F430F0">
        <w:rPr>
          <w:rFonts w:ascii="Times New Roman" w:hAnsi="Times New Roman" w:cs="Times New Roman"/>
          <w:sz w:val="16"/>
        </w:rPr>
        <w:t xml:space="preserve">, however, </w:t>
      </w:r>
      <w:r w:rsidRPr="00F430F0">
        <w:rPr>
          <w:rStyle w:val="StyleBoldUnderline"/>
          <w:rFonts w:ascii="Times New Roman" w:hAnsi="Times New Roman" w:cs="Times New Roman"/>
        </w:rPr>
        <w:t>quite adept at analyzing errors in its methodology and changing its strategic focus when conditions warrant it.</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The progressive development of the insurgency has been outlined </w:t>
      </w:r>
      <w:r w:rsidRPr="00F430F0">
        <w:rPr>
          <w:rFonts w:ascii="Times New Roman" w:hAnsi="Times New Roman" w:cs="Times New Roman"/>
          <w:sz w:val="16"/>
        </w:rPr>
        <w:t xml:space="preserve">by Guzman </w:t>
      </w:r>
      <w:r w:rsidRPr="00F430F0">
        <w:rPr>
          <w:rStyle w:val="StyleBoldUnderline"/>
          <w:rFonts w:ascii="Times New Roman" w:hAnsi="Times New Roman" w:cs="Times New Roman"/>
        </w:rPr>
        <w:t>as a five-step process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first stage emphasizes agitation and propaganda to raise the consciousness of the peasantry and proletariat and prepare the population for the coming struggle</w:t>
      </w:r>
      <w:r w:rsidRPr="00F430F0">
        <w:rPr>
          <w:rFonts w:ascii="Times New Roman" w:hAnsi="Times New Roman" w:cs="Times New Roman"/>
          <w:sz w:val="16"/>
        </w:rPr>
        <w:t xml:space="preserve">.41 This foundation-laying stage was meticulously and patiently pursued throughout the 1970s. While drawing little attention outside of Ayacucho, </w:t>
      </w:r>
      <w:r w:rsidRPr="00F430F0">
        <w:rPr>
          <w:rStyle w:val="StyleBoldUnderline"/>
          <w:rFonts w:ascii="Times New Roman" w:hAnsi="Times New Roman" w:cs="Times New Roman"/>
        </w:rPr>
        <w:t>this effort succeeded in securing a political base</w:t>
      </w:r>
      <w:r w:rsidRPr="00F430F0">
        <w:rPr>
          <w:rFonts w:ascii="Times New Roman" w:hAnsi="Times New Roman" w:cs="Times New Roman"/>
          <w:sz w:val="16"/>
        </w:rPr>
        <w:t xml:space="preserve"> for Sendero's guerrilla war. Guzman has always recognized the crucial role of politics in conducting his "popular war" and has frequently cited the Maoist adage comparing guerrillas to fish swimming in the protective waters of the peasantry.42 </w:t>
      </w:r>
      <w:r w:rsidRPr="00F430F0">
        <w:rPr>
          <w:rStyle w:val="StyleBoldUnderline"/>
          <w:rFonts w:ascii="Times New Roman" w:hAnsi="Times New Roman" w:cs="Times New Roman"/>
        </w:rPr>
        <w:t>The second stage</w:t>
      </w:r>
      <w:r w:rsidRPr="00F430F0">
        <w:rPr>
          <w:rFonts w:ascii="Times New Roman" w:hAnsi="Times New Roman" w:cs="Times New Roman"/>
          <w:sz w:val="16"/>
        </w:rPr>
        <w:t xml:space="preserve"> of the popular war </w:t>
      </w:r>
      <w:r w:rsidRPr="00F430F0">
        <w:rPr>
          <w:rStyle w:val="StyleBoldUnderline"/>
          <w:rFonts w:ascii="Times New Roman" w:hAnsi="Times New Roman" w:cs="Times New Roman"/>
        </w:rPr>
        <w:t>consists of sabotage and guerrilla action against the symbols of government power</w:t>
      </w:r>
      <w:r w:rsidRPr="00F430F0">
        <w:rPr>
          <w:rFonts w:ascii="Times New Roman" w:hAnsi="Times New Roman" w:cs="Times New Roman"/>
          <w:sz w:val="16"/>
        </w:rPr>
        <w:t xml:space="preserve"> and the socioeconomic infrastructure of the state.43 Sendero embarked on this track in May 1980 with initial assaults on polling stations during the presidential elections. The vandalism, destruction, and deaths resulting from attacks grew significantly throughout 1980 and 1981, yet the government dismissed these incidents as aberrations and the work of common thieves. The government, preoccupied with the affairs of Lima and the coast, placed the burden of quelling Sendero solely on the shoulders of the local police of Ayacucho. The civilian leadership simply hoped that the problem would resolve itself so that it would not have to call on the distrusted military to establish control in the Peruvian hinterland. Sendero activities did not dissipate though, and the government was forced to pass a broad antiterrorist law in March 1981, followed in October with the first declared state of emergency in Ayacucho. During the remainder of the year, Sendero attacks on the economic infrastructure mounted at an alarming rate. The range of targets included bridges, rail lines, electric power stations and transmission lines, telecommunications facilities, and a wide variety of other symbols of state authority.' While conducting these attacks, Sendero launched </w:t>
      </w:r>
      <w:r w:rsidRPr="00F430F0">
        <w:rPr>
          <w:rStyle w:val="StyleBoldUnderline"/>
          <w:rFonts w:ascii="Times New Roman" w:hAnsi="Times New Roman" w:cs="Times New Roman"/>
        </w:rPr>
        <w:t>the third phase of its subversive effort: generalization of the guerrilla struggle</w:t>
      </w:r>
      <w:r w:rsidRPr="00F430F0">
        <w:rPr>
          <w:rFonts w:ascii="Times New Roman" w:hAnsi="Times New Roman" w:cs="Times New Roman"/>
          <w:sz w:val="16"/>
        </w:rPr>
        <w:t xml:space="preserve">.4" This stage </w:t>
      </w:r>
      <w:r w:rsidRPr="00F430F0">
        <w:rPr>
          <w:rStyle w:val="StyleBoldUnderline"/>
          <w:rFonts w:ascii="Times New Roman" w:hAnsi="Times New Roman" w:cs="Times New Roman"/>
        </w:rPr>
        <w:t xml:space="preserve">involves intensification of the attack against state authority and more direct clashes with government forces. </w:t>
      </w:r>
      <w:r w:rsidRPr="00F430F0">
        <w:rPr>
          <w:rFonts w:ascii="Times New Roman" w:hAnsi="Times New Roman" w:cs="Times New Roman"/>
          <w:sz w:val="16"/>
        </w:rPr>
        <w:t xml:space="preserve">A bold raid on a prison in Ayacucho in March 1982, in which fifty-four terrorist suspects were freed, marked the move to this more aggressive and threatening posture by Sendero. 6 </w:t>
      </w:r>
      <w:r w:rsidRPr="00F430F0">
        <w:rPr>
          <w:rStyle w:val="StyleBoldUnderline"/>
          <w:rFonts w:ascii="Times New Roman" w:hAnsi="Times New Roman" w:cs="Times New Roman"/>
        </w:rPr>
        <w:t>The long years of cultivating support</w:t>
      </w:r>
      <w:r w:rsidRPr="00F430F0">
        <w:rPr>
          <w:rFonts w:ascii="Times New Roman" w:hAnsi="Times New Roman" w:cs="Times New Roman"/>
          <w:sz w:val="16"/>
        </w:rPr>
        <w:t xml:space="preserve"> in the southern highland </w:t>
      </w:r>
      <w:r w:rsidRPr="00F430F0">
        <w:rPr>
          <w:rStyle w:val="StyleBoldUnderline"/>
          <w:rFonts w:ascii="Times New Roman" w:hAnsi="Times New Roman" w:cs="Times New Roman"/>
        </w:rPr>
        <w:t>yielded benefits for Sendero in terms of initiative and surprise</w:t>
      </w:r>
      <w:r w:rsidRPr="00F430F0">
        <w:rPr>
          <w:rFonts w:ascii="Times New Roman" w:hAnsi="Times New Roman" w:cs="Times New Roman"/>
          <w:sz w:val="16"/>
        </w:rPr>
        <w:t xml:space="preserve">; Sendero's </w:t>
      </w:r>
      <w:r w:rsidRPr="00F430F0">
        <w:rPr>
          <w:rStyle w:val="StyleBoldUnderline"/>
          <w:rFonts w:ascii="Times New Roman" w:hAnsi="Times New Roman" w:cs="Times New Roman"/>
        </w:rPr>
        <w:t>ability to choose the time and place</w:t>
      </w:r>
      <w:r w:rsidRPr="00F430F0">
        <w:rPr>
          <w:rFonts w:ascii="Times New Roman" w:hAnsi="Times New Roman" w:cs="Times New Roman"/>
          <w:sz w:val="16"/>
        </w:rPr>
        <w:t xml:space="preserve"> of attack </w:t>
      </w:r>
      <w:r w:rsidRPr="00F430F0">
        <w:rPr>
          <w:rStyle w:val="StyleBoldUnderline"/>
          <w:rFonts w:ascii="Times New Roman" w:hAnsi="Times New Roman" w:cs="Times New Roman"/>
        </w:rPr>
        <w:t>gave it a psychological advantage over</w:t>
      </w:r>
      <w:r w:rsidRPr="00F430F0">
        <w:rPr>
          <w:rFonts w:ascii="Times New Roman" w:hAnsi="Times New Roman" w:cs="Times New Roman"/>
          <w:sz w:val="16"/>
        </w:rPr>
        <w:t xml:space="preserve"> the </w:t>
      </w:r>
      <w:r w:rsidRPr="00F430F0">
        <w:rPr>
          <w:rStyle w:val="StyleBoldUnderline"/>
          <w:rFonts w:ascii="Times New Roman" w:hAnsi="Times New Roman" w:cs="Times New Roman"/>
        </w:rPr>
        <w:t>government forces</w:t>
      </w:r>
      <w:r w:rsidRPr="00F430F0">
        <w:rPr>
          <w:rFonts w:ascii="Times New Roman" w:hAnsi="Times New Roman" w:cs="Times New Roman"/>
          <w:sz w:val="16"/>
        </w:rPr>
        <w:t xml:space="preserve">. A sense of accumulating strength prompted Sendero saboteurs to attack Lima's power grid and cause blackouts in May 1982 and August 1983. Such forays against the seat of state power embarrassed and infuriated the government, but were only ancillary operations for Sendero. </w:t>
      </w:r>
      <w:r w:rsidRPr="00F430F0">
        <w:rPr>
          <w:rStyle w:val="StyleBoldUnderline"/>
          <w:rFonts w:ascii="Times New Roman" w:hAnsi="Times New Roman" w:cs="Times New Roman"/>
        </w:rPr>
        <w:t>The bulk of Sendero's resources and attention were devoted to</w:t>
      </w:r>
      <w:r w:rsidRPr="00F430F0">
        <w:rPr>
          <w:rFonts w:ascii="Times New Roman" w:hAnsi="Times New Roman" w:cs="Times New Roman"/>
          <w:sz w:val="16"/>
        </w:rPr>
        <w:t xml:space="preserve"> the countryside throughout the early 1980s. To </w:t>
      </w:r>
      <w:r w:rsidRPr="00F430F0">
        <w:rPr>
          <w:rStyle w:val="StyleBoldUnderline"/>
          <w:rFonts w:ascii="Times New Roman" w:hAnsi="Times New Roman" w:cs="Times New Roman"/>
        </w:rPr>
        <w:t>establish its legitimacy among the peasants</w:t>
      </w:r>
      <w:r w:rsidRPr="00F430F0">
        <w:rPr>
          <w:rFonts w:ascii="Times New Roman" w:hAnsi="Times New Roman" w:cs="Times New Roman"/>
          <w:sz w:val="16"/>
        </w:rPr>
        <w:t xml:space="preserve">, Sendero staged "people's trials" to punish village opposition and </w:t>
      </w:r>
      <w:r w:rsidRPr="00F430F0">
        <w:rPr>
          <w:rStyle w:val="StyleBoldUnderline"/>
          <w:rFonts w:ascii="Times New Roman" w:hAnsi="Times New Roman" w:cs="Times New Roman"/>
        </w:rPr>
        <w:t>declared "zones of liberation</w:t>
      </w:r>
      <w:r w:rsidRPr="00F430F0">
        <w:rPr>
          <w:rFonts w:ascii="Times New Roman" w:hAnsi="Times New Roman" w:cs="Times New Roman"/>
          <w:sz w:val="16"/>
        </w:rPr>
        <w:t>," where party cadre exerted virtually unchallenged control.47</w:t>
      </w:r>
    </w:p>
    <w:p w14:paraId="096C3102" w14:textId="77777777" w:rsidR="00ED2E6D" w:rsidRPr="00F430F0" w:rsidRDefault="00ED2E6D" w:rsidP="00ED2E6D">
      <w:pPr>
        <w:rPr>
          <w:rFonts w:ascii="Times New Roman" w:hAnsi="Times New Roman" w:cs="Times New Roman"/>
          <w:sz w:val="16"/>
        </w:rPr>
      </w:pPr>
    </w:p>
    <w:p w14:paraId="22089BE7" w14:textId="77777777" w:rsidR="00ED2E6D" w:rsidRPr="00F430F0" w:rsidRDefault="00ED2E6D" w:rsidP="00ED2E6D">
      <w:pPr>
        <w:rPr>
          <w:rFonts w:ascii="Times New Roman" w:hAnsi="Times New Roman" w:cs="Times New Roman"/>
          <w:sz w:val="16"/>
        </w:rPr>
      </w:pPr>
    </w:p>
    <w:p w14:paraId="3F51B4A0" w14:textId="77777777" w:rsidR="00ED2E6D" w:rsidRPr="00F430F0" w:rsidRDefault="00ED2E6D" w:rsidP="00ED2E6D">
      <w:pPr>
        <w:rPr>
          <w:rFonts w:ascii="Times New Roman" w:hAnsi="Times New Roman" w:cs="Times New Roman"/>
          <w:sz w:val="16"/>
        </w:rPr>
      </w:pPr>
    </w:p>
    <w:p w14:paraId="3E81963E" w14:textId="77777777" w:rsidR="00A77A5F" w:rsidRPr="00F430F0" w:rsidRDefault="00A77A5F" w:rsidP="00A77A5F">
      <w:pPr>
        <w:rPr>
          <w:rFonts w:ascii="Times New Roman" w:hAnsi="Times New Roman" w:cs="Times New Roman"/>
          <w:sz w:val="16"/>
        </w:rPr>
      </w:pPr>
    </w:p>
    <w:p w14:paraId="0C6D8DB0" w14:textId="77777777" w:rsidR="00A77A5F" w:rsidRPr="00F430F0" w:rsidRDefault="00A77A5F" w:rsidP="00A77A5F">
      <w:pPr>
        <w:rPr>
          <w:rFonts w:ascii="Times New Roman" w:hAnsi="Times New Roman" w:cs="Times New Roman"/>
          <w:sz w:val="16"/>
        </w:rPr>
      </w:pPr>
    </w:p>
    <w:p w14:paraId="4ACD3D6D" w14:textId="77777777" w:rsidR="00A77A5F" w:rsidRPr="00F430F0" w:rsidRDefault="00A77A5F" w:rsidP="00A77A5F">
      <w:pPr>
        <w:rPr>
          <w:rFonts w:ascii="Times New Roman" w:hAnsi="Times New Roman" w:cs="Times New Roman"/>
        </w:rPr>
      </w:pPr>
    </w:p>
    <w:p w14:paraId="04DA2890" w14:textId="4BA20C07" w:rsidR="00A77A5F" w:rsidRPr="00F430F0" w:rsidRDefault="00A77A5F" w:rsidP="00A77A5F">
      <w:pPr>
        <w:pStyle w:val="Heading3"/>
        <w:rPr>
          <w:rFonts w:ascii="Times New Roman" w:hAnsi="Times New Roman" w:cs="Times New Roman"/>
        </w:rPr>
      </w:pPr>
      <w:r w:rsidRPr="00F430F0">
        <w:rPr>
          <w:rFonts w:ascii="Times New Roman" w:hAnsi="Times New Roman" w:cs="Times New Roman"/>
        </w:rPr>
        <w:lastRenderedPageBreak/>
        <w:t>2NC AT Anthro</w:t>
      </w:r>
    </w:p>
    <w:p w14:paraId="7DE7EE9E" w14:textId="77777777" w:rsidR="00A77A5F" w:rsidRPr="00F430F0" w:rsidRDefault="00A77A5F" w:rsidP="00A77A5F">
      <w:pPr>
        <w:pStyle w:val="Heading4"/>
        <w:rPr>
          <w:rFonts w:cs="Times New Roman"/>
        </w:rPr>
      </w:pPr>
      <w:r w:rsidRPr="00F430F0">
        <w:rPr>
          <w:rFonts w:cs="Times New Roman"/>
        </w:rPr>
        <w:t>Hardt and Negri do not separate humanity and nature- their alternative promotes practices of cooperation and cohabitation</w:t>
      </w:r>
    </w:p>
    <w:p w14:paraId="45BA2061" w14:textId="77777777" w:rsidR="00A77A5F" w:rsidRPr="00F430F0" w:rsidRDefault="00A77A5F" w:rsidP="00A77A5F">
      <w:pPr>
        <w:rPr>
          <w:rStyle w:val="StyleStyleBold12pt"/>
          <w:rFonts w:ascii="Times New Roman" w:hAnsi="Times New Roman" w:cs="Times New Roman"/>
        </w:rPr>
      </w:pPr>
    </w:p>
    <w:p w14:paraId="1079022E" w14:textId="77777777" w:rsidR="00A77A5F" w:rsidRPr="00F430F0" w:rsidRDefault="00A77A5F" w:rsidP="00A77A5F">
      <w:pPr>
        <w:rPr>
          <w:rStyle w:val="StyleStyleBold12pt"/>
          <w:rFonts w:ascii="Times New Roman" w:hAnsi="Times New Roman" w:cs="Times New Roman"/>
          <w:sz w:val="16"/>
          <w:szCs w:val="16"/>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xml:space="preserve">, Southall, Nicholas, A multitude of possibilities: the strategic vision of Antonio Negri and Michael Hardt, Doctorate of Philosophy thesis, University of Wollongong. School of History and Politics and Sociology Program, University of Wollongong, 2010. http://ro.uow.edu.au/theses/3274 Pg. 48 </w:t>
      </w:r>
    </w:p>
    <w:p w14:paraId="0D55697E" w14:textId="77777777" w:rsidR="00A77A5F" w:rsidRPr="00F430F0" w:rsidRDefault="00A77A5F" w:rsidP="00A77A5F">
      <w:pPr>
        <w:rPr>
          <w:rFonts w:ascii="Times New Roman" w:hAnsi="Times New Roman" w:cs="Times New Roman"/>
          <w:b/>
          <w:sz w:val="16"/>
          <w:szCs w:val="16"/>
        </w:rPr>
      </w:pPr>
    </w:p>
    <w:p w14:paraId="20BCC4E4" w14:textId="77777777" w:rsidR="00A77A5F" w:rsidRPr="00F430F0" w:rsidRDefault="00A77A5F" w:rsidP="00A77A5F">
      <w:pPr>
        <w:rPr>
          <w:rFonts w:ascii="Times New Roman" w:hAnsi="Times New Roman" w:cs="Times New Roman"/>
          <w:sz w:val="16"/>
        </w:rPr>
      </w:pPr>
      <w:r w:rsidRPr="00F430F0">
        <w:rPr>
          <w:rFonts w:ascii="Times New Roman" w:hAnsi="Times New Roman" w:cs="Times New Roman"/>
          <w:sz w:val="16"/>
        </w:rPr>
        <w:t xml:space="preserve">Hardt (2009b) explains that while </w:t>
      </w:r>
      <w:r w:rsidRPr="00F430F0">
        <w:rPr>
          <w:rStyle w:val="StyleBoldUnderline"/>
          <w:rFonts w:ascii="Times New Roman" w:hAnsi="Times New Roman" w:cs="Times New Roman"/>
        </w:rPr>
        <w:t>the common refers to ―the earth and all its ecosystems</w:t>
      </w:r>
      <w:r w:rsidRPr="00F430F0">
        <w:rPr>
          <w:rFonts w:ascii="Times New Roman" w:hAnsi="Times New Roman" w:cs="Times New Roman"/>
          <w:sz w:val="16"/>
        </w:rPr>
        <w:t xml:space="preserve">‖, </w:t>
      </w:r>
      <w:r w:rsidRPr="00F430F0">
        <w:rPr>
          <w:rStyle w:val="StyleBoldUnderline"/>
          <w:rFonts w:ascii="Times New Roman" w:hAnsi="Times New Roman" w:cs="Times New Roman"/>
        </w:rPr>
        <w:t>it also includes ―the products of human labour and creativity that we share, such as ideas, knowledges, images, codes, affects, social relationships, and the like</w:t>
      </w:r>
      <w:r w:rsidRPr="00F430F0">
        <w:rPr>
          <w:rFonts w:ascii="Times New Roman" w:hAnsi="Times New Roman" w:cs="Times New Roman"/>
          <w:sz w:val="16"/>
        </w:rPr>
        <w:t xml:space="preserve">‖, which Hardt and Negri call  ̳immaterial‘ or  ̳biopolitical‘ (This is discussed further in the following chapters). In both guises, the common defies property relations, confounding ―the traditional measures of economic value‖, imposing instead ―the value of life as the only valid scale of evaluation‖. While </w:t>
      </w:r>
      <w:r w:rsidRPr="00F430F0">
        <w:rPr>
          <w:rStyle w:val="StyleBoldUnderline"/>
          <w:rFonts w:ascii="Times New Roman" w:hAnsi="Times New Roman" w:cs="Times New Roman"/>
        </w:rPr>
        <w:t>the eco-common and the biopolitical/immaterial common are clearly different, as the immaterial can be produced in an unlimited way, to protect and build both requires them to be shared.</w:t>
      </w:r>
      <w:r w:rsidRPr="00F430F0">
        <w:rPr>
          <w:rFonts w:ascii="Times New Roman" w:hAnsi="Times New Roman" w:cs="Times New Roman"/>
          <w:sz w:val="16"/>
        </w:rPr>
        <w:t xml:space="preserve"> According to Hardt (2009b), ―the shared qualities of the common in these two domains, should constitute a foundation for linking the forms of political activism aimed at the autonomy and the democratic management of the common‖. However, there is conflict around whether the interests of humanity are primary. Struggles for the biopolitical/immaterial common often focus on humanity, whereas </w:t>
      </w:r>
      <w:r w:rsidRPr="00F430F0">
        <w:rPr>
          <w:rStyle w:val="StyleBoldUnderline"/>
          <w:rFonts w:ascii="Times New Roman" w:hAnsi="Times New Roman" w:cs="Times New Roman"/>
        </w:rPr>
        <w:t>struggles for the eco-common tend to broaden their concerns beyond humanity, and ―in many radical ecological frameworks the interests of non-human life forms are given equal or even greater priority to those of humanity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Hardt‘s </w:t>
      </w:r>
      <w:r w:rsidRPr="00F430F0">
        <w:rPr>
          <w:rFonts w:ascii="Times New Roman" w:hAnsi="Times New Roman" w:cs="Times New Roman"/>
          <w:sz w:val="16"/>
        </w:rPr>
        <w:t xml:space="preserve">(2009b) </w:t>
      </w:r>
      <w:r w:rsidRPr="00F430F0">
        <w:rPr>
          <w:rStyle w:val="StyleBoldUnderline"/>
          <w:rFonts w:ascii="Times New Roman" w:hAnsi="Times New Roman" w:cs="Times New Roman"/>
        </w:rPr>
        <w:t xml:space="preserve">view </w:t>
      </w:r>
      <w:r w:rsidRPr="00F430F0">
        <w:rPr>
          <w:rFonts w:ascii="Times New Roman" w:hAnsi="Times New Roman" w:cs="Times New Roman"/>
          <w:sz w:val="16"/>
        </w:rPr>
        <w:t>is that while important, the difference ―</w:t>
      </w:r>
      <w:r w:rsidRPr="00F430F0">
        <w:rPr>
          <w:rStyle w:val="StyleBoldUnderline"/>
          <w:rFonts w:ascii="Times New Roman" w:hAnsi="Times New Roman" w:cs="Times New Roman"/>
        </w:rPr>
        <w:t>between the perspectives on the common in these two realms [is] not an insuperable or even a destructive difference</w:t>
      </w:r>
      <w:r w:rsidRPr="00F430F0">
        <w:rPr>
          <w:rFonts w:ascii="Times New Roman" w:hAnsi="Times New Roman" w:cs="Times New Roman"/>
          <w:sz w:val="16"/>
        </w:rPr>
        <w:t xml:space="preserve">‖. </w:t>
      </w:r>
      <w:r w:rsidRPr="00F430F0">
        <w:rPr>
          <w:rStyle w:val="Emphasis"/>
          <w:rFonts w:ascii="Times New Roman" w:hAnsi="Times New Roman" w:cs="Times New Roman"/>
        </w:rPr>
        <w:t>Hardt and Negri</w:t>
      </w:r>
      <w:r w:rsidRPr="00F430F0">
        <w:rPr>
          <w:rFonts w:ascii="Times New Roman" w:hAnsi="Times New Roman" w:cs="Times New Roman"/>
          <w:sz w:val="16"/>
        </w:rPr>
        <w:t>‘s (2009: viii) conception of the common ―</w:t>
      </w:r>
      <w:r w:rsidRPr="00F430F0">
        <w:rPr>
          <w:rStyle w:val="Emphasis"/>
          <w:rFonts w:ascii="Times New Roman" w:hAnsi="Times New Roman" w:cs="Times New Roman"/>
        </w:rPr>
        <w:t>do</w:t>
      </w:r>
      <w:r w:rsidRPr="00F430F0">
        <w:rPr>
          <w:rFonts w:ascii="Times New Roman" w:hAnsi="Times New Roman" w:cs="Times New Roman"/>
          <w:sz w:val="16"/>
        </w:rPr>
        <w:t xml:space="preserve">es </w:t>
      </w:r>
      <w:r w:rsidRPr="00F430F0">
        <w:rPr>
          <w:rStyle w:val="Emphasis"/>
          <w:rFonts w:ascii="Times New Roman" w:hAnsi="Times New Roman" w:cs="Times New Roman"/>
        </w:rPr>
        <w:t>not position humanity separate from nature</w:t>
      </w:r>
      <w:r w:rsidRPr="00F430F0">
        <w:rPr>
          <w:rStyle w:val="StyleBoldUnderline"/>
          <w:rFonts w:ascii="Times New Roman" w:hAnsi="Times New Roman" w:cs="Times New Roman"/>
        </w:rPr>
        <w:t xml:space="preserve"> </w:t>
      </w:r>
      <w:r w:rsidRPr="00F430F0">
        <w:rPr>
          <w:rFonts w:ascii="Times New Roman" w:hAnsi="Times New Roman" w:cs="Times New Roman"/>
          <w:sz w:val="16"/>
        </w:rPr>
        <w:t xml:space="preserve">. . . but focuses </w:t>
      </w:r>
      <w:r w:rsidRPr="00F430F0">
        <w:rPr>
          <w:rStyle w:val="Emphasis"/>
          <w:rFonts w:ascii="Times New Roman" w:hAnsi="Times New Roman" w:cs="Times New Roman"/>
        </w:rPr>
        <w:t>rather</w:t>
      </w:r>
      <w:r w:rsidRPr="00F430F0">
        <w:rPr>
          <w:rStyle w:val="StyleBoldUnderline"/>
          <w:rFonts w:ascii="Times New Roman" w:hAnsi="Times New Roman" w:cs="Times New Roman"/>
        </w:rPr>
        <w:t xml:space="preserve"> </w:t>
      </w:r>
      <w:r w:rsidRPr="00F430F0">
        <w:rPr>
          <w:rStyle w:val="Emphasis"/>
          <w:rFonts w:ascii="Times New Roman" w:hAnsi="Times New Roman" w:cs="Times New Roman"/>
        </w:rPr>
        <w:t>on</w:t>
      </w:r>
      <w:r w:rsidRPr="00F430F0">
        <w:rPr>
          <w:rStyle w:val="StyleBoldUnderline"/>
          <w:rFonts w:ascii="Times New Roman" w:hAnsi="Times New Roman" w:cs="Times New Roman"/>
        </w:rPr>
        <w:t xml:space="preserve"> </w:t>
      </w:r>
      <w:r w:rsidRPr="00F430F0">
        <w:rPr>
          <w:rStyle w:val="Emphasis"/>
          <w:rFonts w:ascii="Times New Roman" w:hAnsi="Times New Roman" w:cs="Times New Roman"/>
        </w:rPr>
        <w:t>the</w:t>
      </w:r>
      <w:r w:rsidRPr="00F430F0">
        <w:rPr>
          <w:rStyle w:val="StyleBoldUnderline"/>
          <w:rFonts w:ascii="Times New Roman" w:hAnsi="Times New Roman" w:cs="Times New Roman"/>
        </w:rPr>
        <w:t xml:space="preserve"> </w:t>
      </w:r>
      <w:r w:rsidRPr="00F430F0">
        <w:rPr>
          <w:rStyle w:val="Emphasis"/>
          <w:rFonts w:ascii="Times New Roman" w:hAnsi="Times New Roman" w:cs="Times New Roman"/>
        </w:rPr>
        <w:t>practices of interaction, care, and cohabitation</w:t>
      </w:r>
      <w:r w:rsidRPr="00F430F0">
        <w:rPr>
          <w:rStyle w:val="StyleBoldUnderline"/>
          <w:rFonts w:ascii="Times New Roman" w:hAnsi="Times New Roman" w:cs="Times New Roman"/>
        </w:rPr>
        <w:t xml:space="preserve"> </w:t>
      </w:r>
      <w:r w:rsidRPr="00F430F0">
        <w:rPr>
          <w:rFonts w:ascii="Times New Roman" w:hAnsi="Times New Roman" w:cs="Times New Roman"/>
          <w:sz w:val="16"/>
        </w:rPr>
        <w:t xml:space="preserve">in a common world, </w:t>
      </w:r>
      <w:r w:rsidRPr="00F430F0">
        <w:rPr>
          <w:rStyle w:val="StyleBoldUnderline"/>
          <w:rFonts w:ascii="Times New Roman" w:hAnsi="Times New Roman" w:cs="Times New Roman"/>
        </w:rPr>
        <w:t>promoting the beneficial and limiting the detrimental forms of the common</w:t>
      </w:r>
      <w:r w:rsidRPr="00F430F0">
        <w:rPr>
          <w:rFonts w:ascii="Times New Roman" w:hAnsi="Times New Roman" w:cs="Times New Roman"/>
          <w:sz w:val="16"/>
        </w:rPr>
        <w:t>‖.</w:t>
      </w:r>
    </w:p>
    <w:p w14:paraId="6933A904" w14:textId="77777777" w:rsidR="00A77A5F" w:rsidRPr="00F430F0" w:rsidRDefault="00A77A5F" w:rsidP="00A77A5F">
      <w:pPr>
        <w:rPr>
          <w:rFonts w:ascii="Times New Roman" w:hAnsi="Times New Roman" w:cs="Times New Roman"/>
        </w:rPr>
      </w:pPr>
    </w:p>
    <w:p w14:paraId="382D9D72" w14:textId="5257B0AE" w:rsidR="00B200ED" w:rsidRPr="00F430F0" w:rsidRDefault="00B200ED" w:rsidP="00B200ED">
      <w:pPr>
        <w:pStyle w:val="Heading2"/>
        <w:rPr>
          <w:rFonts w:ascii="Times New Roman" w:hAnsi="Times New Roman" w:cs="Times New Roman"/>
        </w:rPr>
      </w:pPr>
      <w:r w:rsidRPr="00F430F0">
        <w:rPr>
          <w:rFonts w:ascii="Times New Roman" w:hAnsi="Times New Roman" w:cs="Times New Roman"/>
        </w:rPr>
        <w:lastRenderedPageBreak/>
        <w:t>Aff Answers</w:t>
      </w:r>
    </w:p>
    <w:p w14:paraId="37D2593D" w14:textId="77777777" w:rsidR="00ED2E6D" w:rsidRPr="00F430F0" w:rsidRDefault="00ED2E6D" w:rsidP="00ED2E6D">
      <w:pPr>
        <w:rPr>
          <w:rFonts w:ascii="Times New Roman" w:eastAsia="Times New Roman" w:hAnsi="Times New Roman" w:cs="Times New Roman"/>
          <w:sz w:val="16"/>
          <w:szCs w:val="20"/>
        </w:rPr>
      </w:pPr>
    </w:p>
    <w:p w14:paraId="1BB64105" w14:textId="77777777" w:rsidR="00ED2E6D" w:rsidRPr="00F430F0" w:rsidRDefault="00ED2E6D" w:rsidP="00ED2E6D">
      <w:pPr>
        <w:rPr>
          <w:rFonts w:ascii="Times New Roman" w:eastAsia="Times New Roman" w:hAnsi="Times New Roman" w:cs="Times New Roman"/>
          <w:sz w:val="16"/>
          <w:szCs w:val="20"/>
        </w:rPr>
      </w:pPr>
    </w:p>
    <w:p w14:paraId="5C9C508B" w14:textId="4A1C0972" w:rsidR="00FC1EF1"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Security—Discourse Focus Bad</w:t>
      </w:r>
    </w:p>
    <w:p w14:paraId="2ACF1500" w14:textId="6CDD75E5" w:rsidR="00ED2E6D" w:rsidRPr="00F430F0" w:rsidRDefault="003438A2" w:rsidP="00ED2E6D">
      <w:pPr>
        <w:pStyle w:val="Heading4"/>
        <w:rPr>
          <w:rFonts w:cs="Times New Roman"/>
        </w:rPr>
      </w:pPr>
      <w:r w:rsidRPr="00F430F0">
        <w:rPr>
          <w:rFonts w:cs="Times New Roman"/>
        </w:rPr>
        <w:t>The n</w:t>
      </w:r>
      <w:r w:rsidR="00ED2E6D" w:rsidRPr="00F430F0">
        <w:rPr>
          <w:rFonts w:cs="Times New Roman"/>
        </w:rPr>
        <w:t>egative’s claim that the speech act creates securitization is false and prevents us from investigating the true aspects of security.</w:t>
      </w:r>
    </w:p>
    <w:p w14:paraId="65656C4D" w14:textId="77777777" w:rsidR="00ED2E6D" w:rsidRPr="00F430F0" w:rsidRDefault="00ED2E6D" w:rsidP="00ED2E6D">
      <w:pPr>
        <w:rPr>
          <w:rFonts w:ascii="Times New Roman" w:hAnsi="Times New Roman" w:cs="Times New Roman"/>
          <w:b/>
          <w:szCs w:val="20"/>
        </w:rPr>
      </w:pPr>
    </w:p>
    <w:p w14:paraId="7EF8B4DD" w14:textId="77777777" w:rsidR="00ED2E6D" w:rsidRPr="00F430F0" w:rsidRDefault="00ED2E6D" w:rsidP="00ED2E6D">
      <w:pPr>
        <w:rPr>
          <w:rFonts w:ascii="Times New Roman" w:hAnsi="Times New Roman" w:cs="Times New Roman"/>
          <w:szCs w:val="20"/>
        </w:rPr>
      </w:pPr>
      <w:r w:rsidRPr="00F430F0">
        <w:rPr>
          <w:rFonts w:ascii="Times New Roman" w:hAnsi="Times New Roman" w:cs="Times New Roman"/>
          <w:b/>
          <w:szCs w:val="20"/>
        </w:rPr>
        <w:t>McDonald ’08</w:t>
      </w:r>
      <w:r w:rsidRPr="00F430F0">
        <w:rPr>
          <w:rFonts w:ascii="Times New Roman" w:hAnsi="Times New Roman" w:cs="Times New Roman"/>
          <w:sz w:val="16"/>
          <w:szCs w:val="20"/>
        </w:rPr>
        <w:t xml:space="preserve">; Matt McDonald, Ph.D. (Senior Lecturer in International Relations at the University of Warwick); “Securitization and the Construction of Security” pp. 568-570; </w:t>
      </w:r>
      <w:r w:rsidRPr="00F430F0">
        <w:rPr>
          <w:rFonts w:ascii="Times New Roman" w:hAnsi="Times New Roman" w:cs="Times New Roman"/>
          <w:i/>
          <w:sz w:val="16"/>
          <w:szCs w:val="20"/>
        </w:rPr>
        <w:t>European Journal of International Relations</w:t>
      </w:r>
      <w:r w:rsidRPr="00F430F0">
        <w:rPr>
          <w:rFonts w:ascii="Times New Roman" w:hAnsi="Times New Roman" w:cs="Times New Roman"/>
          <w:sz w:val="16"/>
          <w:szCs w:val="20"/>
        </w:rPr>
        <w:t xml:space="preserve"> 2008 14: 563; http://ejt.sagepub.com/content/14/4/563.full.pdf+html</w:t>
      </w:r>
    </w:p>
    <w:p w14:paraId="263F7BE5" w14:textId="77777777" w:rsidR="00ED2E6D" w:rsidRPr="00F430F0" w:rsidRDefault="00ED2E6D" w:rsidP="00ED2E6D">
      <w:pPr>
        <w:rPr>
          <w:rFonts w:ascii="Times New Roman" w:hAnsi="Times New Roman" w:cs="Times New Roman"/>
          <w:szCs w:val="20"/>
          <w:u w:val="single"/>
        </w:rPr>
      </w:pPr>
    </w:p>
    <w:p w14:paraId="6C80D289" w14:textId="77777777" w:rsidR="00ED2E6D" w:rsidRPr="00F430F0" w:rsidRDefault="00ED2E6D" w:rsidP="00ED2E6D">
      <w:pPr>
        <w:rPr>
          <w:rFonts w:ascii="Times New Roman" w:hAnsi="Times New Roman" w:cs="Times New Roman"/>
          <w:sz w:val="16"/>
          <w:szCs w:val="20"/>
        </w:rPr>
      </w:pPr>
      <w:r w:rsidRPr="00F430F0">
        <w:rPr>
          <w:rFonts w:ascii="Times New Roman" w:hAnsi="Times New Roman" w:cs="Times New Roman"/>
          <w:szCs w:val="20"/>
          <w:u w:val="single"/>
        </w:rPr>
        <w:t>For the Copenhagen School</w:t>
      </w:r>
      <w:r w:rsidRPr="00F430F0">
        <w:rPr>
          <w:rFonts w:ascii="Times New Roman" w:hAnsi="Times New Roman" w:cs="Times New Roman"/>
          <w:sz w:val="16"/>
          <w:szCs w:val="20"/>
        </w:rPr>
        <w:t xml:space="preserve">, issues become security issues (or more accurately threats) through language. </w:t>
      </w:r>
      <w:r w:rsidRPr="00F430F0">
        <w:rPr>
          <w:rFonts w:ascii="Times New Roman" w:hAnsi="Times New Roman" w:cs="Times New Roman"/>
          <w:szCs w:val="20"/>
          <w:u w:val="single"/>
        </w:rPr>
        <w:t>It is language that positions specific actors or issues as existentially threatening to a particular political community, thus enabling</w:t>
      </w:r>
      <w:r w:rsidRPr="00F430F0">
        <w:rPr>
          <w:rFonts w:ascii="Times New Roman" w:hAnsi="Times New Roman" w:cs="Times New Roman"/>
          <w:sz w:val="16"/>
          <w:szCs w:val="20"/>
        </w:rPr>
        <w:t xml:space="preserve"> (or indeed constituting, depending on interpretation)</w:t>
      </w:r>
      <w:r w:rsidRPr="00F430F0">
        <w:rPr>
          <w:rFonts w:ascii="Times New Roman" w:hAnsi="Times New Roman" w:cs="Times New Roman"/>
          <w:szCs w:val="20"/>
        </w:rPr>
        <w:t xml:space="preserve"> </w:t>
      </w:r>
      <w:r w:rsidRPr="00F430F0">
        <w:rPr>
          <w:rFonts w:ascii="Times New Roman" w:hAnsi="Times New Roman" w:cs="Times New Roman"/>
          <w:szCs w:val="20"/>
          <w:u w:val="single"/>
        </w:rPr>
        <w:t>securitization.</w:t>
      </w:r>
      <w:r w:rsidRPr="00F430F0">
        <w:rPr>
          <w:rFonts w:ascii="Times New Roman" w:hAnsi="Times New Roman" w:cs="Times New Roman"/>
          <w:szCs w:val="20"/>
        </w:rPr>
        <w:t xml:space="preserve"> </w:t>
      </w:r>
      <w:r w:rsidRPr="00F430F0">
        <w:rPr>
          <w:rFonts w:ascii="Times New Roman" w:hAnsi="Times New Roman" w:cs="Times New Roman"/>
          <w:sz w:val="16"/>
          <w:szCs w:val="20"/>
        </w:rPr>
        <w:t xml:space="preserve">Indeed, rather than simply being one ‘site’ of security construction, Wæver (1995) located securitization itself in language theory, and particularly Austin’s articulation of the ‘speech act’. In this framework, language itself becomes security in the sense that particular forms of language — spoken or written in a particular context — constitute security. As Wæver argued (1995: 55), ‘the utterance itself is the act . . . by uttering “security”, a state-representative moves a particular development into a specific area, and thereby claims a special right to use whatever means necessary to block it’. </w:t>
      </w:r>
      <w:r w:rsidRPr="00F430F0">
        <w:rPr>
          <w:rFonts w:ascii="Times New Roman" w:hAnsi="Times New Roman" w:cs="Times New Roman"/>
          <w:szCs w:val="20"/>
          <w:u w:val="single"/>
        </w:rPr>
        <w:t>This reliance on language as the exclusive form of ‘securitizing move’ is problematic for two reasons. First, language is only one</w:t>
      </w:r>
      <w:r w:rsidRPr="00F430F0">
        <w:rPr>
          <w:rFonts w:ascii="Times New Roman" w:hAnsi="Times New Roman" w:cs="Times New Roman"/>
          <w:szCs w:val="20"/>
        </w:rPr>
        <w:t xml:space="preserve"> </w:t>
      </w:r>
      <w:r w:rsidRPr="00F430F0">
        <w:rPr>
          <w:rFonts w:ascii="Times New Roman" w:hAnsi="Times New Roman" w:cs="Times New Roman"/>
          <w:sz w:val="16"/>
          <w:szCs w:val="20"/>
        </w:rPr>
        <w:t>(albeit the most central)</w:t>
      </w:r>
      <w:r w:rsidRPr="00F430F0">
        <w:rPr>
          <w:rFonts w:ascii="Times New Roman" w:hAnsi="Times New Roman" w:cs="Times New Roman"/>
          <w:szCs w:val="20"/>
        </w:rPr>
        <w:t xml:space="preserve"> </w:t>
      </w:r>
      <w:r w:rsidRPr="00F430F0">
        <w:rPr>
          <w:rFonts w:ascii="Times New Roman" w:hAnsi="Times New Roman" w:cs="Times New Roman"/>
          <w:szCs w:val="20"/>
          <w:u w:val="single"/>
        </w:rPr>
        <w:t>means through which meaning is communicated</w:t>
      </w:r>
      <w:r w:rsidRPr="00F430F0">
        <w:rPr>
          <w:rFonts w:ascii="Times New Roman" w:hAnsi="Times New Roman" w:cs="Times New Roman"/>
          <w:szCs w:val="20"/>
        </w:rPr>
        <w:t xml:space="preserve"> </w:t>
      </w:r>
      <w:r w:rsidRPr="00F430F0">
        <w:rPr>
          <w:rFonts w:ascii="Times New Roman" w:hAnsi="Times New Roman" w:cs="Times New Roman"/>
          <w:sz w:val="16"/>
          <w:szCs w:val="20"/>
        </w:rPr>
        <w:t xml:space="preserve">(Möller, 2007: 180). A range of authors in this context have suggested the need to take account of the role of images as potential forms of securitization. </w:t>
      </w:r>
      <w:r w:rsidRPr="00F430F0">
        <w:rPr>
          <w:rFonts w:ascii="Times New Roman" w:hAnsi="Times New Roman" w:cs="Times New Roman"/>
          <w:szCs w:val="20"/>
          <w:u w:val="single"/>
        </w:rPr>
        <w:t xml:space="preserve">Second, an exclusive focus on language is problematic in the sense that it can exclude forms of bureaucratic practices or physical action that do not merely follow from securitizing ‘speech acts’ but are part of the process through which meanings of security are communicated and security itself constructed. </w:t>
      </w:r>
      <w:r w:rsidRPr="00F430F0">
        <w:rPr>
          <w:rFonts w:ascii="Times New Roman" w:hAnsi="Times New Roman" w:cs="Times New Roman"/>
          <w:sz w:val="16"/>
          <w:szCs w:val="20"/>
        </w:rPr>
        <w:t>As noted,</w:t>
      </w:r>
      <w:r w:rsidRPr="00F430F0">
        <w:rPr>
          <w:rFonts w:ascii="Times New Roman" w:hAnsi="Times New Roman" w:cs="Times New Roman"/>
          <w:szCs w:val="20"/>
        </w:rPr>
        <w:t xml:space="preserve"> </w:t>
      </w:r>
      <w:r w:rsidRPr="00F430F0">
        <w:rPr>
          <w:rFonts w:ascii="Times New Roman" w:hAnsi="Times New Roman" w:cs="Times New Roman"/>
          <w:szCs w:val="20"/>
          <w:u w:val="single"/>
        </w:rPr>
        <w:t>a range of authors have suggested that images or visual representations can be central to the construction of security</w:t>
      </w:r>
      <w:r w:rsidRPr="00F430F0">
        <w:rPr>
          <w:rFonts w:ascii="Times New Roman" w:hAnsi="Times New Roman" w:cs="Times New Roman"/>
          <w:szCs w:val="20"/>
        </w:rPr>
        <w:t xml:space="preserve"> </w:t>
      </w:r>
      <w:r w:rsidRPr="00F430F0">
        <w:rPr>
          <w:rFonts w:ascii="Times New Roman" w:hAnsi="Times New Roman" w:cs="Times New Roman"/>
          <w:sz w:val="16"/>
          <w:szCs w:val="20"/>
        </w:rPr>
        <w:t>generally or even securitization specifically. Michael Williams (2003) has suggested that television images of 11 September — and in particular those of the World Trade Center towers — were central to the development of dominant perceptions of security and threat in the American context. Frank Möller (2007) also discusses visual representations of the 11 September attacks — along with conflict in Iraq — in pointing to the ways in which photographic exhibitions are similarly able to communicate particular meanings of security and threat. Lene Hansen (2007), meanwhile, uses the example of the cartoons of the Prophet Muhammad published in a Danish newspaper in 2005 in pointing to the potentially central role of visual representations as forms of securitization.</w:t>
      </w:r>
      <w:r w:rsidRPr="00F430F0">
        <w:rPr>
          <w:rFonts w:ascii="Times New Roman" w:hAnsi="Times New Roman" w:cs="Times New Roman"/>
          <w:szCs w:val="20"/>
        </w:rPr>
        <w:t xml:space="preserve"> </w:t>
      </w:r>
      <w:r w:rsidRPr="00F430F0">
        <w:rPr>
          <w:rFonts w:ascii="Times New Roman" w:hAnsi="Times New Roman" w:cs="Times New Roman"/>
          <w:szCs w:val="20"/>
          <w:u w:val="single"/>
        </w:rPr>
        <w:t>Extending the securitization framework to include these forms of representation</w:t>
      </w:r>
      <w:r w:rsidRPr="00F430F0">
        <w:rPr>
          <w:rFonts w:ascii="Times New Roman" w:hAnsi="Times New Roman" w:cs="Times New Roman"/>
          <w:szCs w:val="20"/>
        </w:rPr>
        <w:t xml:space="preserve"> </w:t>
      </w:r>
      <w:r w:rsidRPr="00F430F0">
        <w:rPr>
          <w:rFonts w:ascii="Times New Roman" w:hAnsi="Times New Roman" w:cs="Times New Roman"/>
          <w:sz w:val="16"/>
          <w:szCs w:val="20"/>
        </w:rPr>
        <w:t>(as Williams suggests) would certainly be more reflective of the range of forms through which meaning — including about security and threat — can be communicated. But such inclusion</w:t>
      </w:r>
      <w:r w:rsidRPr="00F430F0">
        <w:rPr>
          <w:rFonts w:ascii="Times New Roman" w:hAnsi="Times New Roman" w:cs="Times New Roman"/>
          <w:szCs w:val="20"/>
        </w:rPr>
        <w:t xml:space="preserve"> </w:t>
      </w:r>
      <w:r w:rsidRPr="00F430F0">
        <w:rPr>
          <w:rFonts w:ascii="Times New Roman" w:hAnsi="Times New Roman" w:cs="Times New Roman"/>
          <w:szCs w:val="20"/>
          <w:u w:val="single"/>
        </w:rPr>
        <w:t>may not be as simple as it appears.</w:t>
      </w:r>
      <w:r w:rsidRPr="00F430F0">
        <w:rPr>
          <w:rFonts w:ascii="Times New Roman" w:hAnsi="Times New Roman" w:cs="Times New Roman"/>
          <w:szCs w:val="20"/>
        </w:rPr>
        <w:t xml:space="preserve"> </w:t>
      </w:r>
      <w:r w:rsidRPr="00F430F0">
        <w:rPr>
          <w:rFonts w:ascii="Times New Roman" w:hAnsi="Times New Roman" w:cs="Times New Roman"/>
          <w:sz w:val="16"/>
          <w:szCs w:val="20"/>
        </w:rPr>
        <w:t>At a general level,</w:t>
      </w:r>
      <w:r w:rsidRPr="00F430F0">
        <w:rPr>
          <w:rFonts w:ascii="Times New Roman" w:hAnsi="Times New Roman" w:cs="Times New Roman"/>
          <w:szCs w:val="20"/>
        </w:rPr>
        <w:t xml:space="preserve"> </w:t>
      </w:r>
      <w:r w:rsidRPr="00F430F0">
        <w:rPr>
          <w:rFonts w:ascii="Times New Roman" w:hAnsi="Times New Roman" w:cs="Times New Roman"/>
          <w:szCs w:val="20"/>
          <w:u w:val="single"/>
        </w:rPr>
        <w:t>the centrality of Austin’s theory of language to the broader framework suggests the need for developing or building on an alternative theory of the performative role of security representations.</w:t>
      </w:r>
      <w:r w:rsidRPr="00F430F0">
        <w:rPr>
          <w:rFonts w:ascii="Times New Roman" w:hAnsi="Times New Roman" w:cs="Times New Roman"/>
          <w:sz w:val="16"/>
          <w:szCs w:val="20"/>
          <w:u w:val="single"/>
        </w:rPr>
        <w:t xml:space="preserve"> </w:t>
      </w:r>
      <w:r w:rsidRPr="00F430F0">
        <w:rPr>
          <w:rFonts w:ascii="Times New Roman" w:hAnsi="Times New Roman" w:cs="Times New Roman"/>
          <w:sz w:val="16"/>
          <w:szCs w:val="20"/>
        </w:rPr>
        <w:t>More specifically,</w:t>
      </w:r>
      <w:r w:rsidRPr="00F430F0">
        <w:rPr>
          <w:rFonts w:ascii="Times New Roman" w:hAnsi="Times New Roman" w:cs="Times New Roman"/>
          <w:szCs w:val="20"/>
        </w:rPr>
        <w:t xml:space="preserve"> </w:t>
      </w:r>
      <w:r w:rsidRPr="00F430F0">
        <w:rPr>
          <w:rFonts w:ascii="Times New Roman" w:hAnsi="Times New Roman" w:cs="Times New Roman"/>
          <w:szCs w:val="20"/>
          <w:u w:val="single"/>
        </w:rPr>
        <w:t xml:space="preserve">the challenge for the Copenhagen School here may be that visual representations raise difficult questions about agency, intentionality and the importance of contestation over meaning. </w:t>
      </w:r>
      <w:r w:rsidRPr="00F430F0">
        <w:rPr>
          <w:rFonts w:ascii="Times New Roman" w:hAnsi="Times New Roman" w:cs="Times New Roman"/>
          <w:sz w:val="16"/>
          <w:szCs w:val="20"/>
        </w:rPr>
        <w:t xml:space="preserve">While the classical application of the securitization framework has focused on the role of political leaders in the articulation and designation of threat, in the above examples of visual representation the key ‘securitizing actors’ are artists and the media. Incorporating visual representation into the securitization framework, therefore, may involve simultaneously rethinking the centrality that state political elite have in the framework itself. The role of intentionality is important in this context. </w:t>
      </w:r>
      <w:r w:rsidRPr="00F430F0">
        <w:rPr>
          <w:rFonts w:ascii="Times New Roman" w:hAnsi="Times New Roman" w:cs="Times New Roman"/>
          <w:szCs w:val="20"/>
          <w:u w:val="single"/>
        </w:rPr>
        <w:t>Copenhagen School proponents portray a securitizing move as a highly intentional, strategic action.</w:t>
      </w:r>
      <w:r w:rsidRPr="00F430F0">
        <w:rPr>
          <w:rFonts w:ascii="Times New Roman" w:hAnsi="Times New Roman" w:cs="Times New Roman"/>
          <w:szCs w:val="20"/>
        </w:rPr>
        <w:t xml:space="preserve"> </w:t>
      </w:r>
      <w:r w:rsidRPr="00F430F0">
        <w:rPr>
          <w:rFonts w:ascii="Times New Roman" w:hAnsi="Times New Roman" w:cs="Times New Roman"/>
          <w:sz w:val="16"/>
          <w:szCs w:val="20"/>
        </w:rPr>
        <w:t>Buzan et al. (1998: 21) argue that the designation of ‘threats justifies the use of extraordinary measures to handle them’, further noting that the ‘invocation of security has been the key to legitimizing the use of force’ (my emphases). More directly, Wæver (1995: 63) has argued that ‘the logic around which the whole issue of security has been framed’ is ‘among strategic actors imbued with intentionality’.</w:t>
      </w:r>
      <w:r w:rsidRPr="00F430F0">
        <w:rPr>
          <w:rFonts w:ascii="Times New Roman" w:hAnsi="Times New Roman" w:cs="Times New Roman"/>
          <w:szCs w:val="20"/>
        </w:rPr>
        <w:t xml:space="preserve"> </w:t>
      </w:r>
      <w:r w:rsidRPr="00F430F0">
        <w:rPr>
          <w:rFonts w:ascii="Times New Roman" w:hAnsi="Times New Roman" w:cs="Times New Roman"/>
          <w:szCs w:val="20"/>
          <w:u w:val="single"/>
        </w:rPr>
        <w:t>Such an image of strategic actors seeking to justify emergency responses</w:t>
      </w:r>
      <w:r w:rsidRPr="00F430F0">
        <w:rPr>
          <w:rFonts w:ascii="Times New Roman" w:hAnsi="Times New Roman" w:cs="Times New Roman"/>
          <w:szCs w:val="20"/>
        </w:rPr>
        <w:t xml:space="preserve"> </w:t>
      </w:r>
      <w:r w:rsidRPr="00F430F0">
        <w:rPr>
          <w:rFonts w:ascii="Times New Roman" w:hAnsi="Times New Roman" w:cs="Times New Roman"/>
          <w:sz w:val="16"/>
          <w:szCs w:val="20"/>
        </w:rPr>
        <w:t>arguably</w:t>
      </w:r>
      <w:r w:rsidRPr="00F430F0">
        <w:rPr>
          <w:rFonts w:ascii="Times New Roman" w:hAnsi="Times New Roman" w:cs="Times New Roman"/>
          <w:szCs w:val="20"/>
        </w:rPr>
        <w:t xml:space="preserve"> </w:t>
      </w:r>
      <w:r w:rsidRPr="00F430F0">
        <w:rPr>
          <w:rFonts w:ascii="Times New Roman" w:hAnsi="Times New Roman" w:cs="Times New Roman"/>
          <w:szCs w:val="20"/>
          <w:u w:val="single"/>
        </w:rPr>
        <w:t>fits poorly with the communication of visual images, undertaken by actors (such as the media) less likely to be seeking to engage in particular emergency measures or in a position to undertake them.</w:t>
      </w:r>
      <w:r w:rsidRPr="00F430F0">
        <w:rPr>
          <w:rFonts w:ascii="Times New Roman" w:hAnsi="Times New Roman" w:cs="Times New Roman"/>
          <w:szCs w:val="20"/>
        </w:rPr>
        <w:t xml:space="preserve"> </w:t>
      </w:r>
      <w:r w:rsidRPr="00F430F0">
        <w:rPr>
          <w:rFonts w:ascii="Times New Roman" w:hAnsi="Times New Roman" w:cs="Times New Roman"/>
          <w:sz w:val="16"/>
          <w:szCs w:val="20"/>
        </w:rPr>
        <w:t>And as Möller (2007: 185) and Hansen (2007) have argued, images are ambiguous in meaning, making it harder to control the meaning others take away from them. This renders the strategic use of images more difficult, while also pointing to the importance of contestation over meaning central to security politics.</w:t>
      </w:r>
      <w:r w:rsidRPr="00F430F0">
        <w:rPr>
          <w:rFonts w:ascii="Times New Roman" w:hAnsi="Times New Roman" w:cs="Times New Roman"/>
          <w:szCs w:val="20"/>
        </w:rPr>
        <w:t xml:space="preserve"> </w:t>
      </w:r>
      <w:r w:rsidRPr="00F430F0">
        <w:rPr>
          <w:rFonts w:ascii="Times New Roman" w:hAnsi="Times New Roman" w:cs="Times New Roman"/>
          <w:sz w:val="16"/>
          <w:szCs w:val="20"/>
        </w:rPr>
        <w:t>An alternative argument concerning the ‘narrowness’ of the Copenhagen School’s exclusive focus on speech is advanced by Didier Bigo (2002) and the so-called ‘Paris School’. For these theorists,</w:t>
      </w:r>
      <w:r w:rsidRPr="00F430F0">
        <w:rPr>
          <w:rFonts w:ascii="Times New Roman" w:hAnsi="Times New Roman" w:cs="Times New Roman"/>
          <w:szCs w:val="20"/>
        </w:rPr>
        <w:t xml:space="preserve"> </w:t>
      </w:r>
      <w:r w:rsidRPr="00F430F0">
        <w:rPr>
          <w:rFonts w:ascii="Times New Roman" w:hAnsi="Times New Roman" w:cs="Times New Roman"/>
          <w:szCs w:val="20"/>
          <w:u w:val="single"/>
        </w:rPr>
        <w:t>security is constructed and applied to different issues and areas through a range of often routinized practices rather than only through specific speech acts that enable emergency measures. Practices of surveillance and border controls, for example</w:t>
      </w:r>
      <w:r w:rsidRPr="00F430F0">
        <w:rPr>
          <w:rFonts w:ascii="Times New Roman" w:hAnsi="Times New Roman" w:cs="Times New Roman"/>
          <w:sz w:val="16"/>
          <w:szCs w:val="20"/>
        </w:rPr>
        <w:t xml:space="preserve">, particularly as undertaken by bureaucrats or ‘professional managers of unease’ (Bigo, 2002: 65), </w:t>
      </w:r>
      <w:r w:rsidRPr="00F430F0">
        <w:rPr>
          <w:rFonts w:ascii="Times New Roman" w:hAnsi="Times New Roman" w:cs="Times New Roman"/>
          <w:szCs w:val="20"/>
          <w:u w:val="single"/>
        </w:rPr>
        <w:t>are a central part of securitization, and are not simply those actions enabled by preceding speech acts.</w:t>
      </w:r>
      <w:r w:rsidRPr="00F430F0">
        <w:rPr>
          <w:rFonts w:ascii="Times New Roman" w:hAnsi="Times New Roman" w:cs="Times New Roman"/>
          <w:szCs w:val="20"/>
        </w:rPr>
        <w:t xml:space="preserve"> </w:t>
      </w:r>
      <w:r w:rsidRPr="00F430F0">
        <w:rPr>
          <w:rFonts w:ascii="Times New Roman" w:hAnsi="Times New Roman" w:cs="Times New Roman"/>
          <w:sz w:val="16"/>
          <w:szCs w:val="20"/>
        </w:rPr>
        <w:t>For these theorists, ‘to attend to the study of securitization is to focus on the creation of networks of professionals of (in)security, the systems of meaning they generate and the productive power of their practices’ (Case Collective, 2006: 458). This stands in opposition to the conception of security in the securitization framework, in which security practices follow speech acts and in which security is the realm of dramatic emergency measures.</w:t>
      </w:r>
    </w:p>
    <w:p w14:paraId="2519C383" w14:textId="77777777" w:rsidR="00ED2E6D" w:rsidRPr="00F430F0" w:rsidRDefault="00ED2E6D" w:rsidP="00ED2E6D">
      <w:pPr>
        <w:rPr>
          <w:rFonts w:ascii="Times New Roman" w:hAnsi="Times New Roman" w:cs="Times New Roman"/>
          <w:sz w:val="16"/>
          <w:szCs w:val="20"/>
        </w:rPr>
      </w:pPr>
    </w:p>
    <w:p w14:paraId="686E483D" w14:textId="77777777" w:rsidR="00ED2E6D" w:rsidRPr="00F430F0" w:rsidRDefault="00ED2E6D" w:rsidP="00ED2E6D">
      <w:pPr>
        <w:rPr>
          <w:rFonts w:ascii="Times New Roman" w:hAnsi="Times New Roman" w:cs="Times New Roman"/>
          <w:sz w:val="16"/>
          <w:szCs w:val="20"/>
        </w:rPr>
      </w:pPr>
    </w:p>
    <w:p w14:paraId="69D62938" w14:textId="77777777" w:rsidR="00ED2E6D" w:rsidRPr="00F430F0" w:rsidRDefault="00ED2E6D" w:rsidP="00ED2E6D">
      <w:pPr>
        <w:rPr>
          <w:rFonts w:ascii="Times New Roman" w:hAnsi="Times New Roman" w:cs="Times New Roman"/>
          <w:sz w:val="16"/>
          <w:szCs w:val="20"/>
        </w:rPr>
      </w:pPr>
    </w:p>
    <w:p w14:paraId="238334D1" w14:textId="3F1D2835" w:rsidR="00FC1EF1"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Security—No Brightline</w:t>
      </w:r>
    </w:p>
    <w:p w14:paraId="57F83A1C" w14:textId="01C2A6BC" w:rsidR="00ED2E6D" w:rsidRPr="00F430F0" w:rsidRDefault="00FC1EF1" w:rsidP="00ED2E6D">
      <w:pPr>
        <w:pStyle w:val="Heading4"/>
        <w:rPr>
          <w:rFonts w:cs="Times New Roman"/>
        </w:rPr>
      </w:pPr>
      <w:r w:rsidRPr="00F430F0">
        <w:rPr>
          <w:rFonts w:cs="Times New Roman"/>
        </w:rPr>
        <w:t>The critique is infinitely regressive—even the most asinine speech acts can be called securitization</w:t>
      </w:r>
      <w:r w:rsidR="00ED2E6D" w:rsidRPr="00F430F0">
        <w:rPr>
          <w:rFonts w:cs="Times New Roman"/>
        </w:rPr>
        <w:t>.</w:t>
      </w:r>
    </w:p>
    <w:p w14:paraId="68DA2C2C" w14:textId="77777777" w:rsidR="00ED2E6D" w:rsidRPr="00F430F0" w:rsidRDefault="00ED2E6D" w:rsidP="00ED2E6D">
      <w:pPr>
        <w:rPr>
          <w:rFonts w:ascii="Times New Roman" w:hAnsi="Times New Roman" w:cs="Times New Roman"/>
          <w:b/>
        </w:rPr>
      </w:pPr>
    </w:p>
    <w:p w14:paraId="14DD7252"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b/>
        </w:rPr>
        <w:t>Williams ‘03</w:t>
      </w:r>
      <w:r w:rsidRPr="00F430F0">
        <w:rPr>
          <w:rFonts w:ascii="Times New Roman" w:hAnsi="Times New Roman" w:cs="Times New Roman"/>
          <w:sz w:val="16"/>
        </w:rPr>
        <w:t xml:space="preserve">; Michael C. Williams (Professor in the Department of International Politics, University of Wales); “Words, Images, Enemies: Securitization and International Politics” p. 521; </w:t>
      </w:r>
      <w:r w:rsidRPr="00F430F0">
        <w:rPr>
          <w:rFonts w:ascii="Times New Roman" w:hAnsi="Times New Roman" w:cs="Times New Roman"/>
          <w:i/>
          <w:sz w:val="16"/>
        </w:rPr>
        <w:t xml:space="preserve">International Studies Quarterly </w:t>
      </w:r>
      <w:r w:rsidRPr="00F430F0">
        <w:rPr>
          <w:rFonts w:ascii="Times New Roman" w:hAnsi="Times New Roman" w:cs="Times New Roman"/>
          <w:sz w:val="16"/>
        </w:rPr>
        <w:t>(2003) 47; http://www.samorzad.pwsz.krosno.pl/gfx/pwszkrosno/pl/defaultaktualnosci/675/5/1/</w:t>
      </w:r>
    </w:p>
    <w:p w14:paraId="0E778191"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s08b_rm_williams.pdf</w:t>
      </w:r>
    </w:p>
    <w:p w14:paraId="19B25FFC" w14:textId="77777777" w:rsidR="00ED2E6D" w:rsidRPr="00F430F0" w:rsidRDefault="00ED2E6D" w:rsidP="00ED2E6D">
      <w:pPr>
        <w:rPr>
          <w:rFonts w:ascii="Times New Roman" w:hAnsi="Times New Roman" w:cs="Times New Roman"/>
          <w:szCs w:val="20"/>
          <w:u w:val="single"/>
        </w:rPr>
      </w:pPr>
    </w:p>
    <w:p w14:paraId="6B1904E3" w14:textId="77777777" w:rsidR="00ED2E6D" w:rsidRPr="00F430F0" w:rsidRDefault="00ED2E6D" w:rsidP="00ED2E6D">
      <w:pPr>
        <w:rPr>
          <w:rFonts w:ascii="Times New Roman" w:hAnsi="Times New Roman" w:cs="Times New Roman"/>
          <w:sz w:val="16"/>
          <w:szCs w:val="20"/>
        </w:rPr>
      </w:pPr>
      <w:r w:rsidRPr="00F430F0">
        <w:rPr>
          <w:rFonts w:ascii="Times New Roman" w:hAnsi="Times New Roman" w:cs="Times New Roman"/>
          <w:szCs w:val="20"/>
          <w:u w:val="single"/>
        </w:rPr>
        <w:t xml:space="preserve">A </w:t>
      </w:r>
      <w:r w:rsidRPr="00F430F0">
        <w:rPr>
          <w:rFonts w:ascii="Times New Roman" w:hAnsi="Times New Roman" w:cs="Times New Roman"/>
          <w:sz w:val="16"/>
          <w:szCs w:val="20"/>
        </w:rPr>
        <w:t>second</w:t>
      </w:r>
      <w:r w:rsidRPr="00F430F0">
        <w:rPr>
          <w:rFonts w:ascii="Times New Roman" w:hAnsi="Times New Roman" w:cs="Times New Roman"/>
          <w:szCs w:val="20"/>
        </w:rPr>
        <w:t xml:space="preserve"> </w:t>
      </w:r>
      <w:r w:rsidRPr="00F430F0">
        <w:rPr>
          <w:rFonts w:ascii="Times New Roman" w:hAnsi="Times New Roman" w:cs="Times New Roman"/>
          <w:szCs w:val="20"/>
          <w:u w:val="single"/>
        </w:rPr>
        <w:t>major criticism of the Copenhagen School concerns the ethics of securitization.</w:t>
      </w:r>
      <w:r w:rsidRPr="00F430F0">
        <w:rPr>
          <w:rFonts w:ascii="Times New Roman" w:hAnsi="Times New Roman" w:cs="Times New Roman"/>
          <w:szCs w:val="20"/>
        </w:rPr>
        <w:t xml:space="preserve"> </w:t>
      </w:r>
      <w:r w:rsidRPr="00F430F0">
        <w:rPr>
          <w:rFonts w:ascii="Times New Roman" w:hAnsi="Times New Roman" w:cs="Times New Roman"/>
          <w:sz w:val="16"/>
          <w:szCs w:val="20"/>
        </w:rPr>
        <w:t>Simply put,</w:t>
      </w:r>
      <w:r w:rsidRPr="00F430F0">
        <w:rPr>
          <w:rFonts w:ascii="Times New Roman" w:hAnsi="Times New Roman" w:cs="Times New Roman"/>
          <w:szCs w:val="20"/>
        </w:rPr>
        <w:t xml:space="preserve"> </w:t>
      </w:r>
      <w:r w:rsidRPr="00F430F0">
        <w:rPr>
          <w:rFonts w:ascii="Times New Roman" w:hAnsi="Times New Roman" w:cs="Times New Roman"/>
          <w:szCs w:val="20"/>
          <w:u w:val="single"/>
        </w:rPr>
        <w:t xml:space="preserve">if security is nothing more than a specific form of social practice—a speech-act tied to existential threat and a politics of emergency—then does this mean that </w:t>
      </w:r>
      <w:r w:rsidRPr="00F430F0">
        <w:rPr>
          <w:rFonts w:ascii="Times New Roman" w:hAnsi="Times New Roman" w:cs="Times New Roman"/>
          <w:i/>
          <w:szCs w:val="20"/>
          <w:u w:val="single"/>
        </w:rPr>
        <w:t>anything</w:t>
      </w:r>
      <w:r w:rsidRPr="00F430F0">
        <w:rPr>
          <w:rFonts w:ascii="Times New Roman" w:hAnsi="Times New Roman" w:cs="Times New Roman"/>
          <w:szCs w:val="20"/>
          <w:u w:val="single"/>
        </w:rPr>
        <w:t xml:space="preserve"> can be treated as a ‘‘security’’ issue and that, as a consequence, any form of violent, exclusionary, or irrationalist politics must be viewed simply as another form of ‘‘speech-act’’ and treated ‘‘objectively’’?</w:t>
      </w:r>
      <w:r w:rsidRPr="00F430F0">
        <w:rPr>
          <w:rFonts w:ascii="Times New Roman" w:hAnsi="Times New Roman" w:cs="Times New Roman"/>
          <w:szCs w:val="20"/>
        </w:rPr>
        <w:t xml:space="preserve"> </w:t>
      </w:r>
      <w:r w:rsidRPr="00F430F0">
        <w:rPr>
          <w:rFonts w:ascii="Times New Roman" w:hAnsi="Times New Roman" w:cs="Times New Roman"/>
          <w:sz w:val="16"/>
          <w:szCs w:val="20"/>
        </w:rPr>
        <w:t>Questions such as these have led many to ask</w:t>
      </w:r>
      <w:r w:rsidRPr="00F430F0">
        <w:rPr>
          <w:rFonts w:ascii="Times New Roman" w:hAnsi="Times New Roman" w:cs="Times New Roman"/>
          <w:szCs w:val="20"/>
        </w:rPr>
        <w:t xml:space="preserve"> </w:t>
      </w:r>
      <w:r w:rsidRPr="00F430F0">
        <w:rPr>
          <w:rFonts w:ascii="Times New Roman" w:hAnsi="Times New Roman" w:cs="Times New Roman"/>
          <w:szCs w:val="20"/>
          <w:u w:val="single"/>
        </w:rPr>
        <w:t>whether despite its avowedly ‘‘constructivist’’ view of security practices, securitization theory is implicitly committed to a methodological objectivism that is politically irresponsible and lacking in any basis from which to critically evaluate claims of threat, enmity, and emergency.</w:t>
      </w:r>
      <w:r w:rsidRPr="00F430F0">
        <w:rPr>
          <w:rFonts w:ascii="Times New Roman" w:hAnsi="Times New Roman" w:cs="Times New Roman"/>
          <w:szCs w:val="20"/>
        </w:rPr>
        <w:t xml:space="preserve"> </w:t>
      </w:r>
      <w:r w:rsidRPr="00F430F0">
        <w:rPr>
          <w:rFonts w:ascii="Times New Roman" w:hAnsi="Times New Roman" w:cs="Times New Roman"/>
          <w:sz w:val="16"/>
          <w:szCs w:val="20"/>
        </w:rPr>
        <w:t>A first response to this issue is to note that the Copenhagen School has not shied away from confronting it. In numerous places the question of the ethics of securitization are discussed as raising difficult issues. As Wæver has argued in relation to theorizing the highly sensitive issue of identity, for example, Such an approach implies that we have to take seriously concerns about identity, but have also to study the specific and often problematic effects of their being framed as security issues. We have also to look at the possibilities of handling some of these problems in nonsecurity terms, that is to take on the problems but leave them unsecuritized. This latter approach recognizes that social processes are already under way whereby societies have begun to thematize themselves as security agents that are under threat. This process of social construction can be studied, and the security quality of the phenomenon understood, without thereby actually legitimizing it. (1995: 66; see also Wæver, 1999).</w:t>
      </w:r>
    </w:p>
    <w:p w14:paraId="39DD571A" w14:textId="77777777" w:rsidR="00ED2E6D" w:rsidRPr="00F430F0" w:rsidRDefault="00ED2E6D" w:rsidP="00ED2E6D">
      <w:pPr>
        <w:rPr>
          <w:rFonts w:ascii="Times New Roman" w:hAnsi="Times New Roman" w:cs="Times New Roman"/>
          <w:sz w:val="16"/>
          <w:szCs w:val="20"/>
        </w:rPr>
      </w:pPr>
    </w:p>
    <w:p w14:paraId="7B6343CD" w14:textId="77777777" w:rsidR="00ED2E6D" w:rsidRPr="00F430F0" w:rsidRDefault="00ED2E6D" w:rsidP="00ED2E6D">
      <w:pPr>
        <w:rPr>
          <w:rFonts w:ascii="Times New Roman" w:hAnsi="Times New Roman" w:cs="Times New Roman"/>
          <w:sz w:val="16"/>
          <w:szCs w:val="20"/>
        </w:rPr>
      </w:pPr>
    </w:p>
    <w:p w14:paraId="2A2D1AFE" w14:textId="77777777" w:rsidR="00ED2E6D" w:rsidRPr="00F430F0" w:rsidRDefault="00ED2E6D" w:rsidP="00ED2E6D">
      <w:pPr>
        <w:rPr>
          <w:rFonts w:ascii="Times New Roman" w:hAnsi="Times New Roman" w:cs="Times New Roman"/>
          <w:sz w:val="16"/>
          <w:szCs w:val="20"/>
        </w:rPr>
      </w:pPr>
    </w:p>
    <w:p w14:paraId="1CA362DB" w14:textId="1F66B243" w:rsidR="00FC1EF1"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Security—Fear Good</w:t>
      </w:r>
    </w:p>
    <w:p w14:paraId="7F2CBCC6" w14:textId="77777777" w:rsidR="001B22BA" w:rsidRPr="00F430F0" w:rsidRDefault="001B22BA" w:rsidP="001B22BA">
      <w:pPr>
        <w:pStyle w:val="Heading4"/>
        <w:rPr>
          <w:rFonts w:cs="Times New Roman"/>
        </w:rPr>
      </w:pPr>
      <w:r w:rsidRPr="00F430F0">
        <w:rPr>
          <w:rFonts w:cs="Times New Roman"/>
        </w:rPr>
        <w:t>Securitization does not justify extreme government actions – the audience will reject extraordinary measures supposedly justified by security politics</w:t>
      </w:r>
    </w:p>
    <w:p w14:paraId="7252F5CE" w14:textId="77777777" w:rsidR="001B22BA" w:rsidRPr="00F430F0" w:rsidRDefault="001B22BA" w:rsidP="001B22BA">
      <w:pPr>
        <w:rPr>
          <w:rStyle w:val="StyleStyleBold12pt"/>
          <w:rFonts w:ascii="Times New Roman" w:hAnsi="Times New Roman" w:cs="Times New Roman"/>
        </w:rPr>
      </w:pPr>
    </w:p>
    <w:p w14:paraId="73ACE608" w14:textId="77777777" w:rsidR="001B22BA" w:rsidRPr="00F430F0" w:rsidRDefault="001B22BA" w:rsidP="001B22BA">
      <w:pPr>
        <w:rPr>
          <w:rFonts w:ascii="Times New Roman" w:hAnsi="Times New Roman" w:cs="Times New Roman"/>
          <w:sz w:val="16"/>
        </w:rPr>
      </w:pPr>
      <w:r w:rsidRPr="00F430F0">
        <w:rPr>
          <w:rStyle w:val="StyleStyleBold12pt"/>
          <w:rFonts w:ascii="Times New Roman" w:hAnsi="Times New Roman" w:cs="Times New Roman"/>
        </w:rPr>
        <w:t xml:space="preserve">Williams, </w:t>
      </w:r>
      <w:r w:rsidRPr="00F430F0">
        <w:rPr>
          <w:rStyle w:val="StyleStyleBold12pt"/>
          <w:rFonts w:ascii="Times New Roman" w:hAnsi="Times New Roman" w:cs="Times New Roman"/>
          <w:b w:val="0"/>
          <w:sz w:val="16"/>
          <w:szCs w:val="16"/>
        </w:rPr>
        <w:t>20</w:t>
      </w:r>
      <w:r w:rsidRPr="00F430F0">
        <w:rPr>
          <w:rStyle w:val="StyleStyleBold12pt"/>
          <w:rFonts w:ascii="Times New Roman" w:hAnsi="Times New Roman" w:cs="Times New Roman"/>
        </w:rPr>
        <w:t xml:space="preserve">11, </w:t>
      </w:r>
      <w:r w:rsidRPr="00F430F0">
        <w:rPr>
          <w:rStyle w:val="StyleStyleBold12pt"/>
          <w:rFonts w:ascii="Times New Roman" w:hAnsi="Times New Roman" w:cs="Times New Roman"/>
          <w:b w:val="0"/>
          <w:sz w:val="16"/>
        </w:rPr>
        <w:t>(Michael, Professor in the Graduate School of Public and International Affairs at the University of Ottawa, “Securitization and the Liberalism of Fear”, Security Dialogue, 42:453)</w:t>
      </w:r>
    </w:p>
    <w:p w14:paraId="4B01A708" w14:textId="77777777" w:rsidR="001B22BA" w:rsidRPr="00F430F0" w:rsidRDefault="001B22BA" w:rsidP="001B22BA">
      <w:pPr>
        <w:rPr>
          <w:rFonts w:ascii="Times New Roman" w:hAnsi="Times New Roman" w:cs="Times New Roman"/>
          <w:sz w:val="16"/>
          <w:szCs w:val="16"/>
        </w:rPr>
      </w:pPr>
    </w:p>
    <w:p w14:paraId="1971CDED" w14:textId="77777777" w:rsidR="001B22BA" w:rsidRPr="00F430F0" w:rsidRDefault="001B22BA" w:rsidP="001B22BA">
      <w:pPr>
        <w:rPr>
          <w:rStyle w:val="StyleBoldUnderline"/>
          <w:rFonts w:ascii="Times New Roman" w:hAnsi="Times New Roman" w:cs="Times New Roman"/>
        </w:rPr>
      </w:pPr>
      <w:r w:rsidRPr="00F430F0">
        <w:rPr>
          <w:rFonts w:ascii="Times New Roman" w:hAnsi="Times New Roman" w:cs="Times New Roman"/>
          <w:sz w:val="16"/>
          <w:szCs w:val="16"/>
        </w:rPr>
        <w:t xml:space="preserve">The rule of law provides similar lessons. While </w:t>
      </w:r>
      <w:r w:rsidRPr="00F430F0">
        <w:rPr>
          <w:rStyle w:val="StyleBoldUnderline"/>
          <w:rFonts w:ascii="Times New Roman" w:hAnsi="Times New Roman" w:cs="Times New Roman"/>
        </w:rPr>
        <w:t>the aftermath of 9/11 and the actions of</w:t>
      </w:r>
      <w:r w:rsidRPr="00F430F0">
        <w:rPr>
          <w:rFonts w:ascii="Times New Roman" w:hAnsi="Times New Roman" w:cs="Times New Roman"/>
          <w:sz w:val="16"/>
          <w:szCs w:val="16"/>
        </w:rPr>
        <w:t xml:space="preserve"> George W. </w:t>
      </w:r>
      <w:r w:rsidRPr="00F430F0">
        <w:rPr>
          <w:rStyle w:val="StyleBoldUnderline"/>
          <w:rFonts w:ascii="Times New Roman" w:hAnsi="Times New Roman" w:cs="Times New Roman"/>
        </w:rPr>
        <w:t>Bush’s administration have led many to see securitized liberal societies as embracing a ‘permanent emergency’ and adopting a generalized politics of exception</w:t>
      </w:r>
      <w:r w:rsidRPr="00F430F0">
        <w:rPr>
          <w:rFonts w:ascii="Times New Roman" w:hAnsi="Times New Roman" w:cs="Times New Roman"/>
          <w:sz w:val="16"/>
          <w:szCs w:val="16"/>
        </w:rPr>
        <w:t xml:space="preserve">, it is not at all clear that these appraisals do not reflect a series of a priori claims about the supposed (philosophic) necessity of enmity in (and for) liberal polities more than they do careful and concrete analysis of the actual practices in those policies.16 </w:t>
      </w:r>
      <w:r w:rsidRPr="00F430F0">
        <w:rPr>
          <w:rStyle w:val="StyleBoldUnderline"/>
          <w:rFonts w:ascii="Times New Roman" w:hAnsi="Times New Roman" w:cs="Times New Roman"/>
        </w:rPr>
        <w:t>Despite</w:t>
      </w:r>
      <w:r w:rsidRPr="00F430F0">
        <w:rPr>
          <w:rFonts w:ascii="Times New Roman" w:hAnsi="Times New Roman" w:cs="Times New Roman"/>
          <w:sz w:val="16"/>
          <w:szCs w:val="16"/>
        </w:rPr>
        <w:t xml:space="preserve"> the rhetoric and, in many ways, t</w:t>
      </w:r>
      <w:r w:rsidRPr="00F430F0">
        <w:rPr>
          <w:rStyle w:val="StyleBoldUnderline"/>
          <w:rFonts w:ascii="Times New Roman" w:hAnsi="Times New Roman" w:cs="Times New Roman"/>
        </w:rPr>
        <w:t>he efforts of the Bush administration to ‘break free from rules’, it is</w:t>
      </w:r>
      <w:r w:rsidRPr="00F430F0">
        <w:rPr>
          <w:rFonts w:ascii="Times New Roman" w:hAnsi="Times New Roman" w:cs="Times New Roman"/>
          <w:sz w:val="16"/>
          <w:szCs w:val="16"/>
        </w:rPr>
        <w:t xml:space="preserve"> at best </w:t>
      </w:r>
      <w:r w:rsidRPr="00F430F0">
        <w:rPr>
          <w:rStyle w:val="StyleBoldUnderline"/>
          <w:rFonts w:ascii="Times New Roman" w:hAnsi="Times New Roman" w:cs="Times New Roman"/>
        </w:rPr>
        <w:t>questionable that it was</w:t>
      </w:r>
      <w:r w:rsidRPr="00F430F0">
        <w:rPr>
          <w:rFonts w:ascii="Times New Roman" w:hAnsi="Times New Roman" w:cs="Times New Roman"/>
          <w:sz w:val="16"/>
          <w:szCs w:val="16"/>
        </w:rPr>
        <w:t xml:space="preserve"> in fact </w:t>
      </w:r>
      <w:r w:rsidRPr="00F430F0">
        <w:rPr>
          <w:rStyle w:val="StyleBoldUnderline"/>
          <w:rFonts w:ascii="Times New Roman" w:hAnsi="Times New Roman" w:cs="Times New Roman"/>
        </w:rPr>
        <w:t>able</w:t>
      </w:r>
      <w:r w:rsidRPr="00F430F0">
        <w:rPr>
          <w:rFonts w:ascii="Times New Roman" w:hAnsi="Times New Roman" w:cs="Times New Roman"/>
          <w:sz w:val="16"/>
          <w:szCs w:val="16"/>
        </w:rPr>
        <w:t xml:space="preserve"> completely </w:t>
      </w:r>
      <w:r w:rsidRPr="00F430F0">
        <w:rPr>
          <w:rStyle w:val="StyleBoldUnderline"/>
          <w:rFonts w:ascii="Times New Roman" w:hAnsi="Times New Roman" w:cs="Times New Roman"/>
        </w:rPr>
        <w:t>to do so</w:t>
      </w:r>
      <w:r w:rsidRPr="00F430F0">
        <w:rPr>
          <w:rFonts w:ascii="Times New Roman" w:hAnsi="Times New Roman" w:cs="Times New Roman"/>
          <w:sz w:val="16"/>
          <w:szCs w:val="16"/>
        </w:rPr>
        <w:t xml:space="preserve"> – and the significant opposition to its policies from social actors as well as in challenges in a variety of legal forums demonstrate the limits of its securitizing acts as clearly as they do their pervasiveness. Securitization theory has shown relatively little interest in the legal dynamics and debates surrounding emergency powers, an engagement with them seemingly closed off either by an acceptance that issues like Guantanamo Bay already reside in the domain of ‘security’ or by a preference for claims about the decisionistic nature of law and the exceptionality of Schmittian-inspired legal theory and visions of sovereignty.17 But, if we take fear seriously, law – and especially the ‘laws of fear’ (Sunstein, 2005; see also Ackerman, 2006) – becomes a crucial battleground in the politics of securitization. The actors involved in these struggles are not the security professionals of state security institutions and their associates analysed by Didier Bigo and others, but they are professionals of security in the wider sense of the politics of fear – and the fear of fear. </w:t>
      </w:r>
      <w:r w:rsidRPr="00F430F0">
        <w:rPr>
          <w:rStyle w:val="StyleBoldUnderline"/>
          <w:rFonts w:ascii="Times New Roman" w:hAnsi="Times New Roman" w:cs="Times New Roman"/>
        </w:rPr>
        <w:t>Despite the seemingly general acceptance by the political institutions and much of the population of the USA that Al-Qaeda was indeed an existential threat, the use of all extraordinary means was not accepted, nor did the situation resemble a ‘generalized exception’ brought about through the claims of security. Take the use of torture as a policy, for instance</w:t>
      </w:r>
      <w:r w:rsidRPr="00F430F0">
        <w:rPr>
          <w:rFonts w:ascii="Times New Roman" w:hAnsi="Times New Roman" w:cs="Times New Roman"/>
          <w:sz w:val="16"/>
          <w:szCs w:val="16"/>
        </w:rPr>
        <w:t>. As Salter (2011: 126) points out, and numerous political and legal analyses have gone to great lengths to assess, in the USA ‘</w:t>
      </w:r>
      <w:r w:rsidRPr="00F430F0">
        <w:rPr>
          <w:rStyle w:val="StyleBoldUnderline"/>
          <w:rFonts w:ascii="Times New Roman" w:hAnsi="Times New Roman" w:cs="Times New Roman"/>
        </w:rPr>
        <w:t>the courts and the populace rejected the use of torture for interrogation – even if it was accepted by some part of the military and bureaucratic establishment’</w:t>
      </w:r>
      <w:r w:rsidRPr="00F430F0">
        <w:rPr>
          <w:rFonts w:ascii="Times New Roman" w:hAnsi="Times New Roman" w:cs="Times New Roman"/>
          <w:sz w:val="16"/>
          <w:szCs w:val="16"/>
        </w:rPr>
        <w:t xml:space="preserve">. Salter sees this as calling for a new category in securitization theory: the acceptance of existential threat, but the failure to authorize extraordinary powers. I speculate that it might also be assessed in terms of a struggle within and over the politics of fear, and the existence and operation of countervailing practices and powers. The liberalism of </w:t>
      </w:r>
      <w:r w:rsidRPr="00F430F0">
        <w:rPr>
          <w:rStyle w:val="StyleBoldUnderline"/>
          <w:rFonts w:ascii="Times New Roman" w:hAnsi="Times New Roman" w:cs="Times New Roman"/>
        </w:rPr>
        <w:t>fear may thus help explain how these practices function, with both the attitudes of individuals and the institutional pluralism with which they are entwined providing restraints upon the logic of security and significant points of resistance against the powerful (but not all-powerful) actors who attempted to mobilize it.</w:t>
      </w:r>
    </w:p>
    <w:p w14:paraId="3DF5C5C7" w14:textId="77777777" w:rsidR="001B22BA" w:rsidRPr="00F430F0" w:rsidRDefault="001B22BA" w:rsidP="001B22BA">
      <w:pPr>
        <w:rPr>
          <w:rStyle w:val="StyleBoldUnderline"/>
          <w:rFonts w:ascii="Times New Roman" w:hAnsi="Times New Roman" w:cs="Times New Roman"/>
        </w:rPr>
      </w:pPr>
    </w:p>
    <w:p w14:paraId="18B1447A" w14:textId="77777777" w:rsidR="001B22BA" w:rsidRPr="00F430F0" w:rsidRDefault="001B22BA" w:rsidP="001B22BA">
      <w:pPr>
        <w:rPr>
          <w:rStyle w:val="StyleBoldUnderline"/>
          <w:rFonts w:ascii="Times New Roman" w:hAnsi="Times New Roman" w:cs="Times New Roman"/>
        </w:rPr>
      </w:pPr>
    </w:p>
    <w:p w14:paraId="639CC659" w14:textId="77777777" w:rsidR="001B22BA" w:rsidRPr="00F430F0" w:rsidRDefault="001B22BA" w:rsidP="001B22BA">
      <w:pPr>
        <w:rPr>
          <w:rStyle w:val="StyleBoldUnderline"/>
          <w:rFonts w:ascii="Times New Roman" w:hAnsi="Times New Roman" w:cs="Times New Roman"/>
        </w:rPr>
      </w:pPr>
    </w:p>
    <w:p w14:paraId="10722FDB" w14:textId="77777777" w:rsidR="001B22BA" w:rsidRPr="00F430F0" w:rsidRDefault="001B22BA" w:rsidP="001B22BA">
      <w:pPr>
        <w:rPr>
          <w:rStyle w:val="StyleBoldUnderline"/>
          <w:rFonts w:ascii="Times New Roman" w:hAnsi="Times New Roman" w:cs="Times New Roman"/>
        </w:rPr>
      </w:pPr>
    </w:p>
    <w:p w14:paraId="4BA9B5C1" w14:textId="6082FFFC" w:rsidR="00FC1EF1"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Security—Fear Good</w:t>
      </w:r>
    </w:p>
    <w:p w14:paraId="07A2B124" w14:textId="28CC962B" w:rsidR="001B22BA" w:rsidRPr="00F430F0" w:rsidRDefault="001B22BA" w:rsidP="001B22BA">
      <w:pPr>
        <w:pStyle w:val="Heading4"/>
        <w:rPr>
          <w:rFonts w:cs="Times New Roman"/>
        </w:rPr>
      </w:pPr>
      <w:r w:rsidRPr="00F430F0">
        <w:rPr>
          <w:rFonts w:cs="Times New Roman"/>
        </w:rPr>
        <w:t>Fear is a counter-practice against the process of securitization.</w:t>
      </w:r>
    </w:p>
    <w:p w14:paraId="0772579F" w14:textId="77777777" w:rsidR="001B22BA" w:rsidRPr="00F430F0" w:rsidRDefault="001B22BA" w:rsidP="001B22BA">
      <w:pPr>
        <w:rPr>
          <w:rStyle w:val="StyleStyleBold12pt"/>
          <w:rFonts w:ascii="Times New Roman" w:hAnsi="Times New Roman" w:cs="Times New Roman"/>
        </w:rPr>
      </w:pPr>
    </w:p>
    <w:p w14:paraId="48982250" w14:textId="77777777" w:rsidR="001B22BA" w:rsidRPr="00F430F0" w:rsidRDefault="001B22BA" w:rsidP="001B22BA">
      <w:pPr>
        <w:rPr>
          <w:rFonts w:ascii="Times New Roman" w:hAnsi="Times New Roman" w:cs="Times New Roman"/>
          <w:sz w:val="16"/>
        </w:rPr>
      </w:pPr>
      <w:r w:rsidRPr="00F430F0">
        <w:rPr>
          <w:rStyle w:val="StyleStyleBold12pt"/>
          <w:rFonts w:ascii="Times New Roman" w:hAnsi="Times New Roman" w:cs="Times New Roman"/>
        </w:rPr>
        <w:t xml:space="preserve">Williams, </w:t>
      </w:r>
      <w:r w:rsidRPr="00F430F0">
        <w:rPr>
          <w:rStyle w:val="StyleStyleBold12pt"/>
          <w:rFonts w:ascii="Times New Roman" w:hAnsi="Times New Roman" w:cs="Times New Roman"/>
          <w:b w:val="0"/>
          <w:sz w:val="16"/>
          <w:szCs w:val="16"/>
        </w:rPr>
        <w:t>20</w:t>
      </w:r>
      <w:r w:rsidRPr="00F430F0">
        <w:rPr>
          <w:rStyle w:val="StyleStyleBold12pt"/>
          <w:rFonts w:ascii="Times New Roman" w:hAnsi="Times New Roman" w:cs="Times New Roman"/>
        </w:rPr>
        <w:t xml:space="preserve">11, </w:t>
      </w:r>
      <w:r w:rsidRPr="00F430F0">
        <w:rPr>
          <w:rStyle w:val="StyleStyleBold12pt"/>
          <w:rFonts w:ascii="Times New Roman" w:hAnsi="Times New Roman" w:cs="Times New Roman"/>
          <w:b w:val="0"/>
          <w:sz w:val="16"/>
        </w:rPr>
        <w:t>(Michael, Professor in the Graduate School of Public and International Affairs at the University of Ottawa, “Securitization and the Liberalism of Fear”, Security Dialogue, 42:453)</w:t>
      </w:r>
    </w:p>
    <w:p w14:paraId="0F692FB5" w14:textId="77777777" w:rsidR="001B22BA" w:rsidRPr="00F430F0" w:rsidRDefault="001B22BA" w:rsidP="001B22BA">
      <w:pPr>
        <w:rPr>
          <w:rStyle w:val="StyleBoldUnderline"/>
          <w:rFonts w:ascii="Times New Roman" w:hAnsi="Times New Roman" w:cs="Times New Roman"/>
        </w:rPr>
      </w:pPr>
    </w:p>
    <w:p w14:paraId="5157E1A9" w14:textId="77777777" w:rsidR="001B22BA" w:rsidRPr="00F430F0" w:rsidRDefault="001B22BA" w:rsidP="001B22BA">
      <w:pPr>
        <w:rPr>
          <w:rFonts w:ascii="Times New Roman" w:hAnsi="Times New Roman" w:cs="Times New Roman"/>
          <w:sz w:val="16"/>
          <w:szCs w:val="16"/>
        </w:rPr>
      </w:pPr>
      <w:r w:rsidRPr="00F430F0">
        <w:rPr>
          <w:rStyle w:val="StyleBoldUnderline"/>
          <w:rFonts w:ascii="Times New Roman" w:hAnsi="Times New Roman" w:cs="Times New Roman"/>
        </w:rPr>
        <w:t>This vision of liberal politics fears the politics of fear</w:t>
      </w:r>
      <w:r w:rsidRPr="00F430F0">
        <w:rPr>
          <w:rFonts w:ascii="Times New Roman" w:hAnsi="Times New Roman" w:cs="Times New Roman"/>
          <w:sz w:val="16"/>
          <w:szCs w:val="16"/>
        </w:rPr>
        <w:t xml:space="preserve">. </w:t>
      </w:r>
      <w:r w:rsidRPr="00F430F0">
        <w:rPr>
          <w:rStyle w:val="StyleBoldUnderline"/>
          <w:rFonts w:ascii="Times New Roman" w:hAnsi="Times New Roman" w:cs="Times New Roman"/>
        </w:rPr>
        <w:t>It fears above all</w:t>
      </w:r>
      <w:r w:rsidRPr="00F430F0">
        <w:rPr>
          <w:rFonts w:ascii="Times New Roman" w:hAnsi="Times New Roman" w:cs="Times New Roman"/>
          <w:sz w:val="16"/>
          <w:szCs w:val="16"/>
        </w:rPr>
        <w:t xml:space="preserve"> collective </w:t>
      </w:r>
      <w:r w:rsidRPr="00F430F0">
        <w:rPr>
          <w:rStyle w:val="StyleBoldUnderline"/>
          <w:rFonts w:ascii="Times New Roman" w:hAnsi="Times New Roman" w:cs="Times New Roman"/>
        </w:rPr>
        <w:t>concentrations of power that make possible ‘institutionalized cruelty’, particularly when they are abetted or accompanied by a politics of fear</w:t>
      </w:r>
      <w:r w:rsidRPr="00F430F0">
        <w:rPr>
          <w:rFonts w:ascii="Times New Roman" w:hAnsi="Times New Roman" w:cs="Times New Roman"/>
          <w:sz w:val="16"/>
          <w:szCs w:val="16"/>
        </w:rPr>
        <w:t xml:space="preserve">. Thus, while the liberalism of fear fears all concentrations of power, it fears most the concentration of power in that most fearsome of institutions in the modern world – the state; for while cruelty can reflect sadistic urges, ‘public cruelty is not an occasional personal inclination. It is made possible by differences in public power’ (Shklar, 1998: 11). A degree of fear and coercion is doubtless a condition of the operation of all social orders; but, as its first order of concern, </w:t>
      </w:r>
      <w:r w:rsidRPr="00F430F0">
        <w:rPr>
          <w:rStyle w:val="StyleBoldUnderline"/>
          <w:rFonts w:ascii="Times New Roman" w:hAnsi="Times New Roman" w:cs="Times New Roman"/>
        </w:rPr>
        <w:t>the liberalism of fear focuses on restraining fear’s excesses</w:t>
      </w:r>
      <w:r w:rsidRPr="00F430F0">
        <w:rPr>
          <w:rFonts w:ascii="Times New Roman" w:hAnsi="Times New Roman" w:cs="Times New Roman"/>
          <w:sz w:val="16"/>
          <w:szCs w:val="16"/>
        </w:rPr>
        <w:t>. As Shklar (1998: 11) puts it:</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 xml:space="preserve">A minimal level of </w:t>
      </w:r>
      <w:r w:rsidRPr="00F430F0">
        <w:rPr>
          <w:rStyle w:val="StyleBoldUnderline"/>
          <w:rFonts w:ascii="Times New Roman" w:hAnsi="Times New Roman" w:cs="Times New Roman"/>
        </w:rPr>
        <w:t>fear</w:t>
      </w:r>
      <w:r w:rsidRPr="00F430F0">
        <w:rPr>
          <w:rFonts w:ascii="Times New Roman" w:hAnsi="Times New Roman" w:cs="Times New Roman"/>
          <w:sz w:val="16"/>
          <w:szCs w:val="16"/>
        </w:rPr>
        <w:t xml:space="preserve"> is </w:t>
      </w:r>
      <w:r w:rsidRPr="00F430F0">
        <w:rPr>
          <w:rStyle w:val="StyleBoldUnderline"/>
          <w:rFonts w:ascii="Times New Roman" w:hAnsi="Times New Roman" w:cs="Times New Roman"/>
        </w:rPr>
        <w:t>implied in any system of law</w:t>
      </w:r>
      <w:r w:rsidRPr="00F430F0">
        <w:rPr>
          <w:rFonts w:ascii="Times New Roman" w:hAnsi="Times New Roman" w:cs="Times New Roman"/>
          <w:sz w:val="16"/>
          <w:szCs w:val="16"/>
        </w:rPr>
        <w:t xml:space="preserve">, and the liberalism of fear </w:t>
      </w:r>
      <w:r w:rsidRPr="00F430F0">
        <w:rPr>
          <w:rStyle w:val="StyleBoldUnderline"/>
          <w:rFonts w:ascii="Times New Roman" w:hAnsi="Times New Roman" w:cs="Times New Roman"/>
        </w:rPr>
        <w:t>does not dream of an end to public, coercive government. The fear it does want to prevent is that which is created by arbitrary, unexpected, unnecessary, and unlicensed acts of force</w:t>
      </w:r>
      <w:r w:rsidRPr="00F430F0">
        <w:rPr>
          <w:rFonts w:ascii="Times New Roman" w:hAnsi="Times New Roman" w:cs="Times New Roman"/>
          <w:sz w:val="16"/>
          <w:szCs w:val="16"/>
        </w:rPr>
        <w:t xml:space="preserve"> and by habitual and pervasive acts of cruelty and torture performed by military, paramilitary and police agents in any regime. </w:t>
      </w:r>
      <w:r w:rsidRPr="00F430F0">
        <w:rPr>
          <w:rStyle w:val="StyleBoldUnderline"/>
          <w:rFonts w:ascii="Times New Roman" w:hAnsi="Times New Roman" w:cs="Times New Roman"/>
        </w:rPr>
        <w:t>The liberalism of fear</w:t>
      </w:r>
      <w:r w:rsidRPr="00F430F0">
        <w:rPr>
          <w:rFonts w:ascii="Times New Roman" w:hAnsi="Times New Roman" w:cs="Times New Roman"/>
          <w:sz w:val="16"/>
          <w:szCs w:val="16"/>
        </w:rPr>
        <w:t xml:space="preserve"> is far from rejecting the state’s role in the provision of social goods, including security. Indeed, these may be essential in overcoming socially derived cruelties of many kinds.10 But, it is continually alert to the state’s potential to do the opposite.11</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 xml:space="preserve">Here, then, </w:t>
      </w:r>
      <w:r w:rsidRPr="00F430F0">
        <w:rPr>
          <w:rStyle w:val="StyleBoldUnderline"/>
          <w:rFonts w:ascii="Times New Roman" w:hAnsi="Times New Roman" w:cs="Times New Roman"/>
        </w:rPr>
        <w:t>is a vision of politics where fear is not confined to the realm of security; nor is fear wholly negative</w:t>
      </w:r>
      <w:r w:rsidRPr="00F430F0">
        <w:rPr>
          <w:rFonts w:ascii="Times New Roman" w:hAnsi="Times New Roman" w:cs="Times New Roman"/>
          <w:sz w:val="16"/>
          <w:szCs w:val="16"/>
        </w:rPr>
        <w:t xml:space="preserve">. Such a vision shares with the Copenhagen School the fear that fear in politics is dangerous. But, Shklar’s multidimensional </w:t>
      </w:r>
      <w:r w:rsidRPr="00F430F0">
        <w:rPr>
          <w:rStyle w:val="StyleBoldUnderline"/>
          <w:rFonts w:ascii="Times New Roman" w:hAnsi="Times New Roman" w:cs="Times New Roman"/>
        </w:rPr>
        <w:t>analysis of fear allows us to see how fear can work as a counter-practice against processes of securitization. Fear operates in normal politics, and the fear</w:t>
      </w:r>
      <w:r w:rsidRPr="00F430F0">
        <w:rPr>
          <w:rFonts w:ascii="Times New Roman" w:hAnsi="Times New Roman" w:cs="Times New Roman"/>
          <w:sz w:val="16"/>
          <w:szCs w:val="16"/>
        </w:rPr>
        <w:t xml:space="preserve"> of fear – that is, the fear o</w:t>
      </w:r>
      <w:r w:rsidRPr="00F430F0">
        <w:rPr>
          <w:rStyle w:val="StyleBoldUnderline"/>
          <w:rFonts w:ascii="Times New Roman" w:hAnsi="Times New Roman" w:cs="Times New Roman"/>
        </w:rPr>
        <w:t xml:space="preserve">f the power of the politics of security and its consequences </w:t>
      </w:r>
      <w:r w:rsidRPr="00F430F0">
        <w:rPr>
          <w:rFonts w:ascii="Times New Roman" w:hAnsi="Times New Roman" w:cs="Times New Roman"/>
          <w:sz w:val="16"/>
          <w:szCs w:val="16"/>
        </w:rPr>
        <w:t xml:space="preserve">– is a core part of liberal theory and practice. Fear is not a one-way street to extremity, nor does it operate only in emergency situations. Instead, </w:t>
      </w:r>
      <w:r w:rsidRPr="00F430F0">
        <w:rPr>
          <w:rStyle w:val="StyleBoldUnderline"/>
          <w:rFonts w:ascii="Times New Roman" w:hAnsi="Times New Roman" w:cs="Times New Roman"/>
        </w:rPr>
        <w:t>the fear of fear can act as a bulwark against such processes</w:t>
      </w:r>
      <w:r w:rsidRPr="00F430F0">
        <w:rPr>
          <w:rFonts w:ascii="Times New Roman" w:hAnsi="Times New Roman" w:cs="Times New Roman"/>
          <w:sz w:val="16"/>
          <w:szCs w:val="16"/>
        </w:rPr>
        <w:t xml:space="preserve">. In other words, </w:t>
      </w:r>
      <w:r w:rsidRPr="00F430F0">
        <w:rPr>
          <w:rStyle w:val="StyleBoldUnderline"/>
          <w:rFonts w:ascii="Times New Roman" w:hAnsi="Times New Roman" w:cs="Times New Roman"/>
        </w:rPr>
        <w:t>the fear of fear can within</w:t>
      </w:r>
      <w:r w:rsidRPr="00F430F0">
        <w:rPr>
          <w:rFonts w:ascii="Times New Roman" w:hAnsi="Times New Roman" w:cs="Times New Roman"/>
          <w:sz w:val="16"/>
          <w:szCs w:val="16"/>
        </w:rPr>
        <w:t xml:space="preserve"> ‘normal’ or even ‘s</w:t>
      </w:r>
      <w:r w:rsidRPr="00F430F0">
        <w:rPr>
          <w:rStyle w:val="StyleBoldUnderline"/>
          <w:rFonts w:ascii="Times New Roman" w:hAnsi="Times New Roman" w:cs="Times New Roman"/>
        </w:rPr>
        <w:t>ecuritized’ politics act to prevent or oppose a movement toward a more intense politics of fear – countering a shift toward ‘security’ in its more extreme manifestations</w:t>
      </w:r>
      <w:r w:rsidRPr="00F430F0">
        <w:rPr>
          <w:rFonts w:ascii="Times New Roman" w:hAnsi="Times New Roman" w:cs="Times New Roman"/>
          <w:sz w:val="16"/>
          <w:szCs w:val="16"/>
        </w:rPr>
        <w:t>.</w:t>
      </w:r>
    </w:p>
    <w:p w14:paraId="3378DEFF" w14:textId="77777777" w:rsidR="001B22BA" w:rsidRPr="00F430F0" w:rsidRDefault="001B22BA" w:rsidP="001B22BA">
      <w:pPr>
        <w:rPr>
          <w:rFonts w:ascii="Times New Roman" w:hAnsi="Times New Roman" w:cs="Times New Roman"/>
          <w:sz w:val="16"/>
          <w:szCs w:val="16"/>
        </w:rPr>
      </w:pPr>
    </w:p>
    <w:p w14:paraId="3F0FA4DE" w14:textId="77777777" w:rsidR="001B22BA" w:rsidRPr="00F430F0" w:rsidRDefault="001B22BA" w:rsidP="001B22BA">
      <w:pPr>
        <w:rPr>
          <w:rFonts w:ascii="Times New Roman" w:hAnsi="Times New Roman" w:cs="Times New Roman"/>
          <w:sz w:val="16"/>
          <w:szCs w:val="16"/>
        </w:rPr>
      </w:pPr>
    </w:p>
    <w:p w14:paraId="5634B662" w14:textId="77777777" w:rsidR="001B22BA" w:rsidRPr="00F430F0" w:rsidRDefault="001B22BA" w:rsidP="001B22BA">
      <w:pPr>
        <w:rPr>
          <w:rFonts w:ascii="Times New Roman" w:hAnsi="Times New Roman" w:cs="Times New Roman"/>
          <w:sz w:val="16"/>
          <w:szCs w:val="16"/>
        </w:rPr>
      </w:pPr>
    </w:p>
    <w:p w14:paraId="0E04E573" w14:textId="48ACD0A1" w:rsidR="00FC1EF1"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Security—Alt Fails</w:t>
      </w:r>
    </w:p>
    <w:p w14:paraId="52C97AC9" w14:textId="77777777" w:rsidR="001B22BA" w:rsidRPr="00F430F0" w:rsidRDefault="001B22BA" w:rsidP="001B22BA">
      <w:pPr>
        <w:pStyle w:val="Heading4"/>
        <w:rPr>
          <w:rFonts w:cs="Times New Roman"/>
        </w:rPr>
      </w:pPr>
      <w:r w:rsidRPr="00F430F0">
        <w:rPr>
          <w:rFonts w:cs="Times New Roman"/>
        </w:rPr>
        <w:t>Negative impacts of securitization are overblown; and, desecuritization hinders our ability to solve extraordinary problems</w:t>
      </w:r>
    </w:p>
    <w:p w14:paraId="16784EC2" w14:textId="77777777" w:rsidR="001B22BA" w:rsidRPr="00F430F0" w:rsidRDefault="001B22BA" w:rsidP="001B22BA">
      <w:pPr>
        <w:rPr>
          <w:rStyle w:val="StyleStyleBold12pt"/>
          <w:rFonts w:ascii="Times New Roman" w:hAnsi="Times New Roman" w:cs="Times New Roman"/>
        </w:rPr>
      </w:pPr>
    </w:p>
    <w:p w14:paraId="207224DF" w14:textId="77777777" w:rsidR="001B22BA" w:rsidRPr="00F430F0" w:rsidRDefault="001B22BA" w:rsidP="001B22BA">
      <w:pPr>
        <w:rPr>
          <w:rStyle w:val="StyleStyleBold12pt"/>
          <w:rFonts w:ascii="Times New Roman" w:hAnsi="Times New Roman" w:cs="Times New Roman"/>
          <w:b w:val="0"/>
          <w:sz w:val="16"/>
        </w:rPr>
      </w:pPr>
      <w:r w:rsidRPr="00F430F0">
        <w:rPr>
          <w:rStyle w:val="StyleStyleBold12pt"/>
          <w:rFonts w:ascii="Times New Roman" w:hAnsi="Times New Roman" w:cs="Times New Roman"/>
        </w:rPr>
        <w:t xml:space="preserve">Roe, </w:t>
      </w:r>
      <w:r w:rsidRPr="00F430F0">
        <w:rPr>
          <w:rStyle w:val="StyleStyleBold12pt"/>
          <w:rFonts w:ascii="Times New Roman" w:hAnsi="Times New Roman" w:cs="Times New Roman"/>
          <w:sz w:val="16"/>
        </w:rPr>
        <w:t>20</w:t>
      </w:r>
      <w:r w:rsidRPr="00F430F0">
        <w:rPr>
          <w:rStyle w:val="StyleStyleBold12pt"/>
          <w:rFonts w:ascii="Times New Roman" w:hAnsi="Times New Roman" w:cs="Times New Roman"/>
        </w:rPr>
        <w:t>08</w:t>
      </w:r>
      <w:r w:rsidRPr="00F430F0">
        <w:rPr>
          <w:rStyle w:val="StyleStyleBold12pt"/>
          <w:rFonts w:ascii="Times New Roman" w:hAnsi="Times New Roman" w:cs="Times New Roman"/>
          <w:sz w:val="16"/>
        </w:rPr>
        <w:t>, (</w:t>
      </w:r>
      <w:r w:rsidRPr="00F430F0">
        <w:rPr>
          <w:rStyle w:val="StyleStyleBold12pt"/>
          <w:rFonts w:ascii="Times New Roman" w:hAnsi="Times New Roman" w:cs="Times New Roman"/>
          <w:b w:val="0"/>
          <w:sz w:val="16"/>
        </w:rPr>
        <w:t>Paul, Phd from University of Wales, Aberystwyth, Associate Professor at Central Eastern University, Department of International Relations and European Studies, “Is securitization a ‘negative’</w:t>
      </w:r>
      <w:r w:rsidRPr="00F430F0">
        <w:rPr>
          <w:rStyle w:val="StyleStyleBold12pt"/>
          <w:rFonts w:ascii="Times New Roman" w:hAnsi="Times New Roman" w:cs="Times New Roman"/>
          <w:b w:val="0"/>
          <w:sz w:val="12"/>
        </w:rPr>
        <w:t xml:space="preserve"> </w:t>
      </w:r>
      <w:r w:rsidRPr="00F430F0">
        <w:rPr>
          <w:rStyle w:val="StyleStyleBold12pt"/>
          <w:rFonts w:ascii="Times New Roman" w:hAnsi="Times New Roman" w:cs="Times New Roman"/>
          <w:b w:val="0"/>
          <w:sz w:val="16"/>
        </w:rPr>
        <w:t>concept? Revisiting the</w:t>
      </w:r>
      <w:r w:rsidRPr="00F430F0">
        <w:rPr>
          <w:rStyle w:val="StyleStyleBold12pt"/>
          <w:rFonts w:ascii="Times New Roman" w:hAnsi="Times New Roman" w:cs="Times New Roman"/>
          <w:b w:val="0"/>
          <w:sz w:val="12"/>
        </w:rPr>
        <w:t xml:space="preserve"> </w:t>
      </w:r>
      <w:r w:rsidRPr="00F430F0">
        <w:rPr>
          <w:rStyle w:val="StyleStyleBold12pt"/>
          <w:rFonts w:ascii="Times New Roman" w:hAnsi="Times New Roman" w:cs="Times New Roman"/>
          <w:b w:val="0"/>
          <w:sz w:val="16"/>
        </w:rPr>
        <w:t>normative debate over normal</w:t>
      </w:r>
      <w:r w:rsidRPr="00F430F0">
        <w:rPr>
          <w:rStyle w:val="StyleStyleBold12pt"/>
          <w:rFonts w:ascii="Times New Roman" w:hAnsi="Times New Roman" w:cs="Times New Roman"/>
          <w:b w:val="0"/>
          <w:sz w:val="12"/>
        </w:rPr>
        <w:t xml:space="preserve"> </w:t>
      </w:r>
      <w:r w:rsidRPr="00F430F0">
        <w:rPr>
          <w:rStyle w:val="StyleStyleBold12pt"/>
          <w:rFonts w:ascii="Times New Roman" w:hAnsi="Times New Roman" w:cs="Times New Roman"/>
          <w:b w:val="0"/>
          <w:sz w:val="16"/>
        </w:rPr>
        <w:t>versus extraordinary politics”, Security Dialogue 43:249)</w:t>
      </w:r>
    </w:p>
    <w:p w14:paraId="55FD41EC" w14:textId="77777777" w:rsidR="001B22BA" w:rsidRPr="00F430F0" w:rsidRDefault="001B22BA" w:rsidP="001B22BA">
      <w:pPr>
        <w:rPr>
          <w:rFonts w:ascii="Times New Roman" w:hAnsi="Times New Roman" w:cs="Times New Roman"/>
          <w:sz w:val="16"/>
        </w:rPr>
      </w:pPr>
    </w:p>
    <w:p w14:paraId="6FD6DC70" w14:textId="77777777" w:rsidR="001B22BA" w:rsidRPr="00F430F0" w:rsidRDefault="001B22BA" w:rsidP="001B22BA">
      <w:pPr>
        <w:rPr>
          <w:rStyle w:val="StyleBoldUnderline"/>
          <w:rFonts w:ascii="Times New Roman" w:hAnsi="Times New Roman" w:cs="Times New Roman"/>
        </w:rPr>
      </w:pPr>
      <w:r w:rsidRPr="00F430F0">
        <w:rPr>
          <w:rFonts w:ascii="Times New Roman" w:hAnsi="Times New Roman" w:cs="Times New Roman"/>
          <w:sz w:val="16"/>
        </w:rPr>
        <w:t xml:space="preserve">Securitized issues indeed have the potential to disrupt the processes of open and accountable government: through its very nature, fast-tracking serves to limit the proper functioning of normal politics. But, </w:t>
      </w:r>
      <w:r w:rsidRPr="00F430F0">
        <w:rPr>
          <w:rStyle w:val="StyleBoldUnderline"/>
          <w:rFonts w:ascii="Times New Roman" w:hAnsi="Times New Roman" w:cs="Times New Roman"/>
        </w:rPr>
        <w:t>extraordinary politics</w:t>
      </w:r>
      <w:r w:rsidRPr="00F430F0">
        <w:rPr>
          <w:rFonts w:ascii="Times New Roman" w:hAnsi="Times New Roman" w:cs="Times New Roman"/>
          <w:sz w:val="16"/>
        </w:rPr>
        <w:t xml:space="preserve"> (in the form of the expedition of legislation) </w:t>
      </w:r>
      <w:r w:rsidRPr="00F430F0">
        <w:rPr>
          <w:rStyle w:val="StyleBoldUnderline"/>
          <w:rFonts w:ascii="Times New Roman" w:hAnsi="Times New Roman" w:cs="Times New Roman"/>
        </w:rPr>
        <w:t>does not mean an abandonment of legislative mechanisms</w:t>
      </w:r>
      <w:r w:rsidRPr="00F430F0">
        <w:rPr>
          <w:rFonts w:ascii="Times New Roman" w:hAnsi="Times New Roman" w:cs="Times New Roman"/>
          <w:sz w:val="16"/>
        </w:rPr>
        <w:t xml:space="preserve">: while the legislative process is surely accelerated, </w:t>
      </w:r>
      <w:r w:rsidRPr="00F430F0">
        <w:rPr>
          <w:rStyle w:val="StyleBoldUnderline"/>
          <w:rFonts w:ascii="Times New Roman" w:hAnsi="Times New Roman" w:cs="Times New Roman"/>
        </w:rPr>
        <w:t>a degree of scrutiny and oversight nevertheless remains</w:t>
      </w:r>
      <w:r w:rsidRPr="00F430F0">
        <w:rPr>
          <w:rFonts w:ascii="Times New Roman" w:hAnsi="Times New Roman" w:cs="Times New Roman"/>
          <w:sz w:val="16"/>
        </w:rPr>
        <w:t xml:space="preserve">. As a result, in the context of liberal democracies, securitization rarely resembles Schmittian decisionism. Rather, the commitment to maintaining openness and deliberation in the relationship between the executive and the legislature equates the concept far more with Wæver’s own preferred Arendtian politics. Indeed (Paris School contentions aside),25 as Olav Knudsen makes clear, </w:t>
      </w:r>
      <w:r w:rsidRPr="00F430F0">
        <w:rPr>
          <w:rStyle w:val="StyleBoldUnderline"/>
          <w:rFonts w:ascii="Times New Roman" w:hAnsi="Times New Roman" w:cs="Times New Roman"/>
        </w:rPr>
        <w:t>the speed and silence of securitization is largely characteristic of the military sector</w:t>
      </w:r>
      <w:r w:rsidRPr="00F430F0">
        <w:rPr>
          <w:rFonts w:ascii="Times New Roman" w:hAnsi="Times New Roman" w:cs="Times New Roman"/>
          <w:sz w:val="16"/>
        </w:rPr>
        <w:t xml:space="preserve">, particularly during the Cold War period. However, </w:t>
      </w:r>
      <w:r w:rsidRPr="00F430F0">
        <w:rPr>
          <w:rStyle w:val="StyleBoldUnderline"/>
          <w:rFonts w:ascii="Times New Roman" w:hAnsi="Times New Roman" w:cs="Times New Roman"/>
        </w:rPr>
        <w:t>things ‘just aren’t so any more</w:t>
      </w:r>
      <w:r w:rsidRPr="00F430F0">
        <w:rPr>
          <w:rFonts w:ascii="Times New Roman" w:hAnsi="Times New Roman" w:cs="Times New Roman"/>
          <w:sz w:val="16"/>
          <w:szCs w:val="16"/>
        </w:rPr>
        <w:t>. In the post-Cold War period, agenda-setting has been much easier to influence than the securitization approach assumes’</w:t>
      </w:r>
      <w:r w:rsidRPr="00F430F0">
        <w:rPr>
          <w:rFonts w:ascii="Times New Roman" w:hAnsi="Times New Roman" w:cs="Times New Roman"/>
          <w:sz w:val="16"/>
        </w:rPr>
        <w:t xml:space="preserve"> (Knudsen, 2001: 359). Besides which, in certain circumstances </w:t>
      </w:r>
      <w:r w:rsidRPr="00F430F0">
        <w:rPr>
          <w:rStyle w:val="StyleBoldUnderline"/>
          <w:rFonts w:ascii="Times New Roman" w:hAnsi="Times New Roman" w:cs="Times New Roman"/>
        </w:rPr>
        <w:t>there are also dangers involved in not expediting legislation</w:t>
      </w:r>
      <w:r w:rsidRPr="00F430F0">
        <w:rPr>
          <w:rFonts w:ascii="Times New Roman" w:hAnsi="Times New Roman" w:cs="Times New Roman"/>
          <w:sz w:val="16"/>
        </w:rPr>
        <w:t xml:space="preserve">. In highlighting how </w:t>
      </w:r>
      <w:r w:rsidRPr="00F430F0">
        <w:rPr>
          <w:rStyle w:val="StyleBoldUnderline"/>
          <w:rFonts w:ascii="Times New Roman" w:hAnsi="Times New Roman" w:cs="Times New Roman"/>
        </w:rPr>
        <w:t>securitization can give the necessary prominence to some problems</w:t>
      </w:r>
      <w:r w:rsidRPr="00F430F0">
        <w:rPr>
          <w:rFonts w:ascii="Times New Roman" w:hAnsi="Times New Roman" w:cs="Times New Roman"/>
          <w:sz w:val="16"/>
        </w:rPr>
        <w:t xml:space="preserve">, for example, Booth (2007: 168) warns against the general recourse to desecuritization (politicization): </w:t>
      </w:r>
      <w:r w:rsidRPr="00F430F0">
        <w:rPr>
          <w:rStyle w:val="StyleBoldUnderline"/>
          <w:rFonts w:ascii="Times New Roman" w:hAnsi="Times New Roman" w:cs="Times New Roman"/>
        </w:rPr>
        <w:t>Desecuritisation can disempower</w:t>
      </w:r>
      <w:r w:rsidRPr="00F430F0">
        <w:rPr>
          <w:rFonts w:ascii="Times New Roman" w:hAnsi="Times New Roman" w:cs="Times New Roman"/>
          <w:sz w:val="16"/>
        </w:rPr>
        <w:t>. Having issues settled by ‘ordinary’ politics is a nice idea: who would not prefer it to the threat of political violence? But ‘</w:t>
      </w:r>
      <w:r w:rsidRPr="00F430F0">
        <w:rPr>
          <w:rStyle w:val="StyleBoldUnderline"/>
          <w:rFonts w:ascii="Times New Roman" w:hAnsi="Times New Roman" w:cs="Times New Roman"/>
        </w:rPr>
        <w:t xml:space="preserve">ordinary’ politics might not help in extraordinary circumstances; </w:t>
      </w:r>
      <w:r w:rsidRPr="00F430F0">
        <w:rPr>
          <w:rFonts w:ascii="Times New Roman" w:hAnsi="Times New Roman" w:cs="Times New Roman"/>
          <w:sz w:val="16"/>
          <w:szCs w:val="16"/>
        </w:rPr>
        <w:t>indeed</w:t>
      </w:r>
      <w:r w:rsidRPr="00F430F0">
        <w:rPr>
          <w:rStyle w:val="StyleBoldUnderline"/>
          <w:rFonts w:ascii="Times New Roman" w:hAnsi="Times New Roman" w:cs="Times New Roman"/>
        </w:rPr>
        <w:t>, treating extraordinary issues as ordinary politics is a problem, not a solution.</w:t>
      </w:r>
    </w:p>
    <w:p w14:paraId="20D3AF7F" w14:textId="77777777" w:rsidR="001B22BA" w:rsidRPr="00F430F0" w:rsidRDefault="001B22BA" w:rsidP="001B22BA">
      <w:pPr>
        <w:rPr>
          <w:rStyle w:val="StyleBoldUnderline"/>
          <w:rFonts w:ascii="Times New Roman" w:hAnsi="Times New Roman" w:cs="Times New Roman"/>
        </w:rPr>
      </w:pPr>
    </w:p>
    <w:p w14:paraId="5DA9267B" w14:textId="68292862" w:rsidR="00FC1EF1"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Security—Securitization Good</w:t>
      </w:r>
    </w:p>
    <w:p w14:paraId="3F45B05B" w14:textId="0DFF163D" w:rsidR="001B22BA" w:rsidRPr="00F430F0" w:rsidRDefault="001B22BA" w:rsidP="001B22BA">
      <w:pPr>
        <w:pStyle w:val="Heading4"/>
        <w:rPr>
          <w:rFonts w:cs="Times New Roman"/>
        </w:rPr>
      </w:pPr>
      <w:r w:rsidRPr="00F430F0">
        <w:rPr>
          <w:rFonts w:cs="Times New Roman"/>
        </w:rPr>
        <w:t>Securitization is good – Securitization of HIV proves that security politics leads to international attention and resources to defeat the threat.</w:t>
      </w:r>
    </w:p>
    <w:p w14:paraId="6F8B7C55" w14:textId="77777777" w:rsidR="001B22BA" w:rsidRPr="00F430F0" w:rsidRDefault="001B22BA" w:rsidP="001B22BA">
      <w:pPr>
        <w:rPr>
          <w:rStyle w:val="StyleStyleBold12pt"/>
          <w:rFonts w:ascii="Times New Roman" w:hAnsi="Times New Roman" w:cs="Times New Roman"/>
        </w:rPr>
      </w:pPr>
    </w:p>
    <w:p w14:paraId="552DAA96" w14:textId="77777777" w:rsidR="001B22BA" w:rsidRPr="00F430F0" w:rsidRDefault="001B22BA" w:rsidP="001B22BA">
      <w:pPr>
        <w:rPr>
          <w:rFonts w:ascii="Times New Roman" w:hAnsi="Times New Roman" w:cs="Times New Roman"/>
          <w:sz w:val="16"/>
          <w:szCs w:val="16"/>
        </w:rPr>
      </w:pPr>
      <w:r w:rsidRPr="00F430F0">
        <w:rPr>
          <w:rStyle w:val="StyleStyleBold12pt"/>
          <w:rFonts w:ascii="Times New Roman" w:hAnsi="Times New Roman" w:cs="Times New Roman"/>
        </w:rPr>
        <w:t>Leboeuf</w:t>
      </w:r>
      <w:r w:rsidRPr="00F430F0">
        <w:rPr>
          <w:rFonts w:ascii="Times New Roman" w:hAnsi="Times New Roman" w:cs="Times New Roman"/>
          <w:sz w:val="16"/>
          <w:szCs w:val="16"/>
        </w:rPr>
        <w:t xml:space="preserve"> and </w:t>
      </w:r>
      <w:r w:rsidRPr="00F430F0">
        <w:rPr>
          <w:rStyle w:val="StyleStyleBold12pt"/>
          <w:rFonts w:ascii="Times New Roman" w:hAnsi="Times New Roman" w:cs="Times New Roman"/>
        </w:rPr>
        <w:t>Broughton</w:t>
      </w:r>
      <w:r w:rsidRPr="00F430F0">
        <w:rPr>
          <w:rFonts w:ascii="Times New Roman" w:hAnsi="Times New Roman" w:cs="Times New Roman"/>
          <w:sz w:val="16"/>
          <w:szCs w:val="16"/>
        </w:rPr>
        <w:t>, 20</w:t>
      </w:r>
      <w:r w:rsidRPr="00F430F0">
        <w:rPr>
          <w:rStyle w:val="StyleStyleBold12pt"/>
          <w:rFonts w:ascii="Times New Roman" w:hAnsi="Times New Roman" w:cs="Times New Roman"/>
        </w:rPr>
        <w:t>08</w:t>
      </w:r>
      <w:r w:rsidRPr="00F430F0">
        <w:rPr>
          <w:rFonts w:ascii="Times New Roman" w:hAnsi="Times New Roman" w:cs="Times New Roman"/>
          <w:sz w:val="16"/>
          <w:szCs w:val="16"/>
        </w:rPr>
        <w:t>, (Aline, PhD in political science, a researcher at IFRI, and Emma, a Junior Research Fellow at the Center. She holds a Master of Science in International Relations.</w:t>
      </w:r>
      <w:r w:rsidRPr="00F430F0">
        <w:rPr>
          <w:rFonts w:ascii="Times New Roman" w:hAnsi="Times New Roman" w:cs="Times New Roman"/>
        </w:rPr>
        <w:t xml:space="preserve"> </w:t>
      </w:r>
      <w:r w:rsidRPr="00F430F0">
        <w:rPr>
          <w:rFonts w:ascii="Times New Roman" w:hAnsi="Times New Roman" w:cs="Times New Roman"/>
          <w:sz w:val="16"/>
          <w:szCs w:val="16"/>
        </w:rPr>
        <w:t>“Securitization of Health</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and Environmental Issues:</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Process and Effects.</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A research outline.”, Institut Français des Relations Internationales)</w:t>
      </w:r>
    </w:p>
    <w:p w14:paraId="53F610EF" w14:textId="77777777" w:rsidR="001B22BA" w:rsidRPr="00F430F0" w:rsidRDefault="001B22BA" w:rsidP="001B22BA">
      <w:pPr>
        <w:rPr>
          <w:rStyle w:val="StyleBoldUnderline"/>
          <w:rFonts w:ascii="Times New Roman" w:hAnsi="Times New Roman" w:cs="Times New Roman"/>
        </w:rPr>
      </w:pPr>
    </w:p>
    <w:p w14:paraId="21F495DD" w14:textId="77777777" w:rsidR="001B22BA" w:rsidRPr="00F430F0" w:rsidRDefault="001B22BA" w:rsidP="001B22BA">
      <w:pPr>
        <w:rPr>
          <w:rFonts w:ascii="Times New Roman" w:hAnsi="Times New Roman" w:cs="Times New Roman"/>
          <w:sz w:val="16"/>
          <w:szCs w:val="16"/>
        </w:rPr>
      </w:pPr>
      <w:r w:rsidRPr="00F430F0">
        <w:rPr>
          <w:rStyle w:val="StyleBoldUnderline"/>
          <w:rFonts w:ascii="Times New Roman" w:hAnsi="Times New Roman" w:cs="Times New Roman"/>
        </w:rPr>
        <w:t>The securitization of</w:t>
      </w:r>
      <w:r w:rsidRPr="00F430F0">
        <w:rPr>
          <w:rFonts w:ascii="Times New Roman" w:hAnsi="Times New Roman" w:cs="Times New Roman"/>
          <w:sz w:val="16"/>
          <w:szCs w:val="16"/>
        </w:rPr>
        <w:t xml:space="preserve"> </w:t>
      </w:r>
      <w:r w:rsidRPr="00F430F0">
        <w:rPr>
          <w:rStyle w:val="StyleBoldUnderline"/>
          <w:rFonts w:ascii="Times New Roman" w:hAnsi="Times New Roman" w:cs="Times New Roman"/>
        </w:rPr>
        <w:t>HIV/AIDS aimed to increase the international resources dedicated to the</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 xml:space="preserve">fight against the </w:t>
      </w:r>
      <w:r w:rsidRPr="00F430F0">
        <w:rPr>
          <w:rStyle w:val="StyleBoldUnderline"/>
          <w:rFonts w:ascii="Times New Roman" w:hAnsi="Times New Roman" w:cs="Times New Roman"/>
        </w:rPr>
        <w:t>disease</w:t>
      </w:r>
      <w:r w:rsidRPr="00F430F0">
        <w:rPr>
          <w:rFonts w:ascii="Times New Roman" w:hAnsi="Times New Roman" w:cs="Times New Roman"/>
          <w:sz w:val="16"/>
          <w:szCs w:val="16"/>
        </w:rPr>
        <w:t xml:space="preserve">. </w:t>
      </w:r>
      <w:r w:rsidRPr="00F430F0">
        <w:rPr>
          <w:rStyle w:val="StyleBoldUnderline"/>
          <w:rFonts w:ascii="Times New Roman" w:hAnsi="Times New Roman" w:cs="Times New Roman"/>
        </w:rPr>
        <w:t>It resulted in a strong visibility of the issue</w:t>
      </w:r>
      <w:r w:rsidRPr="00F430F0">
        <w:rPr>
          <w:rFonts w:ascii="Times New Roman" w:hAnsi="Times New Roman" w:cs="Times New Roman"/>
          <w:sz w:val="16"/>
          <w:szCs w:val="16"/>
        </w:rPr>
        <w:t>, as exemplified by the</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debate on the HIV/AIDS crisis in sub-Saharan Africa in 2000 in the Security Council, an</w:t>
      </w:r>
      <w:r w:rsidRPr="00F430F0">
        <w:rPr>
          <w:rStyle w:val="StyleBoldUnderline"/>
          <w:rFonts w:ascii="Times New Roman" w:hAnsi="Times New Roman" w:cs="Times New Roman"/>
        </w:rPr>
        <w:t>d the adoption of resolution 1308 on HIV/AIDS that called for pre-deployment testing and  counselling for peacekeeping personne</w:t>
      </w:r>
      <w:r w:rsidRPr="00F430F0">
        <w:rPr>
          <w:rFonts w:ascii="Times New Roman" w:hAnsi="Times New Roman" w:cs="Times New Roman"/>
          <w:sz w:val="16"/>
          <w:szCs w:val="16"/>
        </w:rPr>
        <w:t>l. Peter Piot, Executive Director of UNAIDS, played a</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key role in pushing the issue on the UNSC’s agenda, contributing simultaneously to the</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 xml:space="preserve">prestige and visibility of this institution. </w:t>
      </w:r>
      <w:r w:rsidRPr="00F430F0">
        <w:rPr>
          <w:rStyle w:val="StyleBoldUnderline"/>
          <w:rFonts w:ascii="Times New Roman" w:hAnsi="Times New Roman" w:cs="Times New Roman"/>
        </w:rPr>
        <w:t>The first effects of the securitization</w:t>
      </w:r>
      <w:r w:rsidRPr="00F430F0">
        <w:rPr>
          <w:rFonts w:ascii="Times New Roman" w:hAnsi="Times New Roman" w:cs="Times New Roman"/>
          <w:sz w:val="16"/>
          <w:szCs w:val="16"/>
        </w:rPr>
        <w:t xml:space="preserve"> of HIV/AIDS</w:t>
      </w:r>
      <w:r w:rsidRPr="00F430F0">
        <w:rPr>
          <w:rFonts w:ascii="Times New Roman" w:hAnsi="Times New Roman" w:cs="Times New Roman"/>
          <w:sz w:val="12"/>
          <w:szCs w:val="16"/>
        </w:rPr>
        <w:t xml:space="preserve">  </w:t>
      </w:r>
      <w:r w:rsidRPr="00F430F0">
        <w:rPr>
          <w:rStyle w:val="StyleBoldUnderline"/>
          <w:rFonts w:ascii="Times New Roman" w:hAnsi="Times New Roman" w:cs="Times New Roman"/>
        </w:rPr>
        <w:t>seem to have been the elaboration of new international policies and the development of an  improved status for the organization dealing with the issue. It also stimulated reluctant UN  bodies to adopt internal policies taking into account the threat of HIV</w:t>
      </w:r>
      <w:r w:rsidRPr="00F430F0">
        <w:rPr>
          <w:rFonts w:ascii="Times New Roman" w:hAnsi="Times New Roman" w:cs="Times New Roman"/>
          <w:sz w:val="16"/>
          <w:szCs w:val="16"/>
        </w:rPr>
        <w:t>/AIDS (for example, the</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Department of Peacekeeping Operations (DPKO) put in place a specific policy to protect</w:t>
      </w:r>
      <w:r w:rsidRPr="00F430F0">
        <w:rPr>
          <w:rFonts w:ascii="Times New Roman" w:hAnsi="Times New Roman" w:cs="Times New Roman"/>
          <w:sz w:val="12"/>
          <w:szCs w:val="16"/>
        </w:rPr>
        <w:t xml:space="preserve">  </w:t>
      </w:r>
      <w:r w:rsidRPr="00F430F0">
        <w:rPr>
          <w:rFonts w:ascii="Times New Roman" w:hAnsi="Times New Roman" w:cs="Times New Roman"/>
          <w:sz w:val="16"/>
          <w:szCs w:val="16"/>
        </w:rPr>
        <w:t>peacekeepers from getting HIV/AIDS).</w:t>
      </w:r>
    </w:p>
    <w:p w14:paraId="3F260E7C" w14:textId="77777777" w:rsidR="001B22BA" w:rsidRPr="00F430F0" w:rsidRDefault="001B22BA" w:rsidP="001B22BA">
      <w:pPr>
        <w:rPr>
          <w:rFonts w:ascii="Times New Roman" w:hAnsi="Times New Roman" w:cs="Times New Roman"/>
          <w:sz w:val="16"/>
          <w:szCs w:val="16"/>
        </w:rPr>
      </w:pPr>
    </w:p>
    <w:p w14:paraId="320684AA" w14:textId="77777777" w:rsidR="001B22BA" w:rsidRPr="00F430F0" w:rsidRDefault="001B22BA" w:rsidP="001B22BA">
      <w:pPr>
        <w:rPr>
          <w:rFonts w:ascii="Times New Roman" w:hAnsi="Times New Roman" w:cs="Times New Roman"/>
          <w:sz w:val="16"/>
          <w:szCs w:val="16"/>
        </w:rPr>
      </w:pPr>
    </w:p>
    <w:p w14:paraId="77E9AC72" w14:textId="469114D6"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Security—No Link</w:t>
      </w:r>
    </w:p>
    <w:p w14:paraId="46D92D2F" w14:textId="77777777" w:rsidR="00B200ED" w:rsidRPr="00F430F0" w:rsidRDefault="00B200ED" w:rsidP="00B200ED">
      <w:pPr>
        <w:pStyle w:val="Heading4"/>
        <w:rPr>
          <w:rFonts w:cs="Times New Roman"/>
        </w:rPr>
      </w:pPr>
      <w:r w:rsidRPr="00F430F0">
        <w:rPr>
          <w:rFonts w:cs="Times New Roman"/>
        </w:rPr>
        <w:t xml:space="preserve">There is no link between economic policy and securitization. </w:t>
      </w:r>
    </w:p>
    <w:p w14:paraId="14A73CF1" w14:textId="77777777" w:rsidR="00B200ED" w:rsidRPr="00F430F0" w:rsidRDefault="00B200ED" w:rsidP="00B200ED">
      <w:pPr>
        <w:rPr>
          <w:rStyle w:val="StyleStyleBold12pt"/>
          <w:rFonts w:ascii="Times New Roman" w:hAnsi="Times New Roman" w:cs="Times New Roman"/>
        </w:rPr>
      </w:pPr>
    </w:p>
    <w:p w14:paraId="6ED9AD5C"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Phillips 2007</w:t>
      </w:r>
      <w:r w:rsidRPr="00F430F0">
        <w:rPr>
          <w:rFonts w:ascii="Times New Roman" w:hAnsi="Times New Roman" w:cs="Times New Roman"/>
        </w:rPr>
        <w:t xml:space="preserve"> (Nikola, Prof. of Polit. Econ. @ Univ. of Sheffield, “The Limits of Securitization: Power, Politics and Process in US Foreign Economic Policy”, Government and Opposition 42:2)</w:t>
      </w:r>
    </w:p>
    <w:p w14:paraId="2FDC8B06" w14:textId="77777777" w:rsidR="00B200ED" w:rsidRPr="00F430F0" w:rsidRDefault="00B200ED" w:rsidP="00B200ED">
      <w:pPr>
        <w:rPr>
          <w:rFonts w:ascii="Times New Roman" w:hAnsi="Times New Roman" w:cs="Times New Roman"/>
        </w:rPr>
      </w:pPr>
    </w:p>
    <w:p w14:paraId="3ACE2E89" w14:textId="77777777" w:rsidR="00B200ED" w:rsidRPr="00F430F0" w:rsidRDefault="00B200ED" w:rsidP="00B200ED">
      <w:pPr>
        <w:rPr>
          <w:rFonts w:ascii="Times New Roman" w:hAnsi="Times New Roman" w:cs="Times New Roman"/>
          <w:sz w:val="16"/>
        </w:rPr>
      </w:pPr>
      <w:r w:rsidRPr="00F430F0">
        <w:rPr>
          <w:rFonts w:ascii="Times New Roman" w:hAnsi="Times New Roman" w:cs="Times New Roman"/>
          <w:sz w:val="16"/>
        </w:rPr>
        <w:t xml:space="preserve">In this sense, </w:t>
      </w:r>
      <w:r w:rsidRPr="00F430F0">
        <w:rPr>
          <w:rStyle w:val="StyleBoldUnderline"/>
          <w:rFonts w:ascii="Times New Roman" w:hAnsi="Times New Roman" w:cs="Times New Roman"/>
        </w:rPr>
        <w:t>the legislative politics and public opinion</w:t>
      </w:r>
      <w:r w:rsidRPr="00F430F0">
        <w:rPr>
          <w:rFonts w:ascii="Times New Roman" w:hAnsi="Times New Roman" w:cs="Times New Roman"/>
          <w:sz w:val="16"/>
        </w:rPr>
        <w:t xml:space="preserve"> surrounding these issues </w:t>
      </w:r>
      <w:r w:rsidRPr="00F430F0">
        <w:rPr>
          <w:rStyle w:val="StyleBoldUnderline"/>
          <w:rFonts w:ascii="Times New Roman" w:hAnsi="Times New Roman" w:cs="Times New Roman"/>
        </w:rPr>
        <w:t>do not appear to have been altered in any fundamental way by an invocation of the importance of trade for national security</w:t>
      </w:r>
      <w:r w:rsidRPr="00F430F0">
        <w:rPr>
          <w:rFonts w:ascii="Times New Roman" w:hAnsi="Times New Roman" w:cs="Times New Roman"/>
          <w:sz w:val="16"/>
        </w:rPr>
        <w:t xml:space="preserve">. What the above discussion tells us most of all, however, is that </w:t>
      </w:r>
      <w:r w:rsidRPr="00F430F0">
        <w:rPr>
          <w:rStyle w:val="StyleBoldUnderline"/>
          <w:rFonts w:ascii="Times New Roman" w:hAnsi="Times New Roman" w:cs="Times New Roman"/>
        </w:rPr>
        <w:t>it is not national security concerns that dictate either the substance of trade strategies or their political reception</w:t>
      </w:r>
      <w:r w:rsidRPr="00F430F0">
        <w:rPr>
          <w:rFonts w:ascii="Times New Roman" w:hAnsi="Times New Roman" w:cs="Times New Roman"/>
          <w:sz w:val="16"/>
        </w:rPr>
        <w:t xml:space="preserve">. The fact that early </w:t>
      </w:r>
      <w:r w:rsidRPr="00F430F0">
        <w:rPr>
          <w:rStyle w:val="StyleBoldUnderline"/>
          <w:rFonts w:ascii="Times New Roman" w:hAnsi="Times New Roman" w:cs="Times New Roman"/>
        </w:rPr>
        <w:t>agreements</w:t>
      </w:r>
      <w:r w:rsidRPr="00F430F0">
        <w:rPr>
          <w:rFonts w:ascii="Times New Roman" w:hAnsi="Times New Roman" w:cs="Times New Roman"/>
          <w:sz w:val="16"/>
        </w:rPr>
        <w:t xml:space="preserve"> such as those with Chile, Singapore, Morocco or Australia </w:t>
      </w:r>
      <w:r w:rsidRPr="00F430F0">
        <w:rPr>
          <w:rStyle w:val="StyleBoldUnderline"/>
          <w:rFonts w:ascii="Times New Roman" w:hAnsi="Times New Roman" w:cs="Times New Roman"/>
        </w:rPr>
        <w:t>passed through Congress with relative ease is not because of any direct relevance to broader foreign policy concerns, but rather because they represented little threat to labour and key sectors in the US economy</w:t>
      </w:r>
      <w:r w:rsidRPr="00F430F0">
        <w:rPr>
          <w:rFonts w:ascii="Times New Roman" w:hAnsi="Times New Roman" w:cs="Times New Roman"/>
          <w:sz w:val="16"/>
        </w:rPr>
        <w:t xml:space="preserve">. It must also be stressed again that, in each of these agreements, ‘sensitive’ sectors and products were excluded from negotiation. Those agreements that represent a considerably greater threat – notably CAFTA, which was eventually passed in the House of Representatives by only the narrowest margin of 217 votes to 215 – are subject to the same partisan and public battles as those that surrounded similarly contentious agreements in the past, such as the NAFTA. </w:t>
      </w:r>
      <w:r w:rsidRPr="00F430F0">
        <w:rPr>
          <w:rStyle w:val="StyleBoldUnderline"/>
          <w:rFonts w:ascii="Times New Roman" w:hAnsi="Times New Roman" w:cs="Times New Roman"/>
        </w:rPr>
        <w:t>If there is a ‘pattern’ that prevails in US foreign economic policy, then, it is explained in important part by the degree of perceived economic ‘threat’, particularly to the labour market</w:t>
      </w:r>
      <w:r w:rsidRPr="00F430F0">
        <w:rPr>
          <w:rFonts w:ascii="Times New Roman" w:hAnsi="Times New Roman" w:cs="Times New Roman"/>
          <w:sz w:val="16"/>
        </w:rPr>
        <w:t xml:space="preserve">. Under the first Bush administration, early trade strategies prioritized negotiations that could be concluded and ratified relatively quickly, and this was facilitated by the fact that none of the countries concerned represented excessive threats to US labour and/or the most politically sensitive parts of the US economy. </w:t>
      </w:r>
      <w:r w:rsidRPr="00F430F0">
        <w:rPr>
          <w:rStyle w:val="StyleBoldUnderline"/>
          <w:rFonts w:ascii="Times New Roman" w:hAnsi="Times New Roman" w:cs="Times New Roman"/>
        </w:rPr>
        <w:t>Neither the substance of the strategies, nor the political environment that surrounded their articulation, nor the processes by which they were formulated and implemented are illuminated in any demonstrable way by a notion of securitization.</w:t>
      </w:r>
      <w:r w:rsidRPr="00F430F0">
        <w:rPr>
          <w:rFonts w:ascii="Times New Roman" w:hAnsi="Times New Roman" w:cs="Times New Roman"/>
          <w:sz w:val="16"/>
        </w:rPr>
        <w:t xml:space="preserve"> Nevertheless, the dynamics of linkage between economic and security strategies remain, as ever, a pivotal dimension of an explanation of the evolution of US foreign economic policy.</w:t>
      </w:r>
    </w:p>
    <w:p w14:paraId="673710EC" w14:textId="77777777" w:rsidR="00B200ED" w:rsidRPr="00F430F0" w:rsidRDefault="00B200ED" w:rsidP="00B200ED">
      <w:pPr>
        <w:rPr>
          <w:rFonts w:ascii="Times New Roman" w:hAnsi="Times New Roman" w:cs="Times New Roman"/>
        </w:rPr>
      </w:pPr>
    </w:p>
    <w:p w14:paraId="107AF7AB" w14:textId="45F4D7BB"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Security—No Impact</w:t>
      </w:r>
    </w:p>
    <w:p w14:paraId="5D04FB25" w14:textId="77777777" w:rsidR="00B200ED" w:rsidRPr="00F430F0" w:rsidRDefault="00B200ED" w:rsidP="00B200ED">
      <w:pPr>
        <w:pStyle w:val="Heading4"/>
        <w:rPr>
          <w:rFonts w:cs="Times New Roman"/>
        </w:rPr>
      </w:pPr>
      <w:r w:rsidRPr="00F430F0">
        <w:rPr>
          <w:rFonts w:cs="Times New Roman"/>
        </w:rPr>
        <w:t xml:space="preserve">Trade policy and securitization do not undermine the political process or justify military interventionism. The relationship between security and war is overstated. </w:t>
      </w:r>
    </w:p>
    <w:p w14:paraId="2323AEF5" w14:textId="77777777" w:rsidR="00B200ED" w:rsidRPr="00F430F0" w:rsidRDefault="00B200ED" w:rsidP="00B200ED">
      <w:pPr>
        <w:rPr>
          <w:rStyle w:val="StyleBoldUnderline"/>
          <w:rFonts w:ascii="Times New Roman" w:hAnsi="Times New Roman" w:cs="Times New Roman"/>
        </w:rPr>
      </w:pPr>
    </w:p>
    <w:p w14:paraId="2AFBB1CA"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Phillips 2007</w:t>
      </w:r>
      <w:r w:rsidRPr="00F430F0">
        <w:rPr>
          <w:rFonts w:ascii="Times New Roman" w:hAnsi="Times New Roman" w:cs="Times New Roman"/>
        </w:rPr>
        <w:t xml:space="preserve"> (Nikola, Prof. of Polit. Econ. @ Univ. of Sheffield, “The Limits of Securitization: Power, Politics and Process in US Foreign Economic Policy”, Government and Opposition 42:2)</w:t>
      </w:r>
    </w:p>
    <w:p w14:paraId="14E0627C" w14:textId="77777777" w:rsidR="00B200ED" w:rsidRPr="00F430F0" w:rsidRDefault="00B200ED" w:rsidP="00B200ED">
      <w:pPr>
        <w:rPr>
          <w:rStyle w:val="StyleBoldUnderline"/>
          <w:rFonts w:ascii="Times New Roman" w:hAnsi="Times New Roman" w:cs="Times New Roman"/>
        </w:rPr>
      </w:pPr>
    </w:p>
    <w:p w14:paraId="7F2EE930" w14:textId="77777777" w:rsidR="00B200ED" w:rsidRPr="00F430F0" w:rsidRDefault="00B200ED" w:rsidP="00B200ED">
      <w:pPr>
        <w:rPr>
          <w:rFonts w:ascii="Times New Roman" w:hAnsi="Times New Roman" w:cs="Times New Roman"/>
          <w:sz w:val="16"/>
        </w:rPr>
      </w:pPr>
      <w:r w:rsidRPr="00F430F0">
        <w:rPr>
          <w:rFonts w:ascii="Times New Roman" w:hAnsi="Times New Roman" w:cs="Times New Roman"/>
          <w:sz w:val="16"/>
        </w:rPr>
        <w:t xml:space="preserve">More importantly, the notion of a sudden but fundamental change, suggested by </w:t>
      </w:r>
      <w:r w:rsidRPr="00F430F0">
        <w:rPr>
          <w:rStyle w:val="StyleBoldUnderline"/>
          <w:rFonts w:ascii="Times New Roman" w:hAnsi="Times New Roman" w:cs="Times New Roman"/>
        </w:rPr>
        <w:t>the correlation between the extent of unilateral military dominance and the extent to which economic policy is subordinated to or hijacked by security policy, appears</w:t>
      </w:r>
      <w:r w:rsidRPr="00F430F0">
        <w:rPr>
          <w:rFonts w:ascii="Times New Roman" w:hAnsi="Times New Roman" w:cs="Times New Roman"/>
          <w:sz w:val="16"/>
        </w:rPr>
        <w:t xml:space="preserve"> even at this early juncture to have been </w:t>
      </w:r>
      <w:r w:rsidRPr="00F430F0">
        <w:rPr>
          <w:rStyle w:val="StyleBoldUnderline"/>
          <w:rFonts w:ascii="Times New Roman" w:hAnsi="Times New Roman" w:cs="Times New Roman"/>
        </w:rPr>
        <w:t>over-stated</w:t>
      </w:r>
      <w:r w:rsidRPr="00F430F0">
        <w:rPr>
          <w:rFonts w:ascii="Times New Roman" w:hAnsi="Times New Roman" w:cs="Times New Roman"/>
          <w:sz w:val="16"/>
        </w:rPr>
        <w:t xml:space="preserve">. Clearly the arguments advanced by many globalization theorists about the primacy of economic relations and the disappearance of security from the core of world politics had ultimately a limited shelf-life. Yet, even so, </w:t>
      </w:r>
      <w:r w:rsidRPr="00F430F0">
        <w:rPr>
          <w:rStyle w:val="StyleBoldUnderline"/>
          <w:rFonts w:ascii="Times New Roman" w:hAnsi="Times New Roman" w:cs="Times New Roman"/>
        </w:rPr>
        <w:t>the rhetorical utility of overarching threat also declined very quickly, and indeed was, at best, slight in the first place.</w:t>
      </w:r>
      <w:r w:rsidRPr="00F430F0">
        <w:rPr>
          <w:rFonts w:ascii="Times New Roman" w:hAnsi="Times New Roman" w:cs="Times New Roman"/>
          <w:sz w:val="16"/>
        </w:rPr>
        <w:t xml:space="preserve"> The 2002 Trade Act was secured by the slimmest margin of three votes, and thus constitutes only the flimsiest of grounds for a general argument observing a shift to greater bipartisanship as a result of the security threat. Equally, </w:t>
      </w:r>
      <w:r w:rsidRPr="00F430F0">
        <w:rPr>
          <w:rStyle w:val="StyleBoldUnderline"/>
          <w:rFonts w:ascii="Times New Roman" w:hAnsi="Times New Roman" w:cs="Times New Roman"/>
        </w:rPr>
        <w:t>in the years since 9/11, the initial drive to demonstrate consensus and unity across the agencies of state and across the branches of government has</w:t>
      </w:r>
      <w:r w:rsidRPr="00F430F0">
        <w:rPr>
          <w:rFonts w:ascii="Times New Roman" w:hAnsi="Times New Roman" w:cs="Times New Roman"/>
          <w:sz w:val="16"/>
        </w:rPr>
        <w:t xml:space="preserve"> fragmented and in some cases </w:t>
      </w:r>
      <w:r w:rsidRPr="00F430F0">
        <w:rPr>
          <w:rStyle w:val="StyleBoldUnderline"/>
          <w:rFonts w:ascii="Times New Roman" w:hAnsi="Times New Roman" w:cs="Times New Roman"/>
        </w:rPr>
        <w:t>disintegrated</w:t>
      </w:r>
      <w:r w:rsidRPr="00F430F0">
        <w:rPr>
          <w:rFonts w:ascii="Times New Roman" w:hAnsi="Times New Roman" w:cs="Times New Roman"/>
          <w:sz w:val="16"/>
        </w:rPr>
        <w:t xml:space="preserve">, and </w:t>
      </w:r>
      <w:r w:rsidRPr="00F430F0">
        <w:rPr>
          <w:rStyle w:val="StyleBoldUnderline"/>
          <w:rFonts w:ascii="Times New Roman" w:hAnsi="Times New Roman" w:cs="Times New Roman"/>
        </w:rPr>
        <w:t>it is by no means clear in general that the war on terror carries that unifying weight that it brought to bear on US politics in the immediate aftermath of the terrorist attacks.</w:t>
      </w:r>
      <w:r w:rsidRPr="00F430F0">
        <w:rPr>
          <w:rFonts w:ascii="Times New Roman" w:hAnsi="Times New Roman" w:cs="Times New Roman"/>
          <w:sz w:val="16"/>
        </w:rPr>
        <w:t xml:space="preserve"> Moreover, </w:t>
      </w:r>
      <w:r w:rsidRPr="00F430F0">
        <w:rPr>
          <w:rStyle w:val="StyleBoldUnderline"/>
          <w:rFonts w:ascii="Times New Roman" w:hAnsi="Times New Roman" w:cs="Times New Roman"/>
        </w:rPr>
        <w:t>certainly in the realms of the trade process, there is no evidence that the framing of foreign economic policy as a national security issue led in any significant measure to a shift in the ‘normal’ politics and processes</w:t>
      </w:r>
      <w:r w:rsidRPr="00F430F0">
        <w:rPr>
          <w:rFonts w:ascii="Times New Roman" w:hAnsi="Times New Roman" w:cs="Times New Roman"/>
          <w:sz w:val="16"/>
        </w:rPr>
        <w:t xml:space="preserve"> – and indeed the marked partisanship – that have historically been characteristic of this policy area. The Bush administration entered its second term with its foreign economic agenda facing extremely difficult political circumstances, within Congress, among business and labour interests, and indeed in public attitudes to trade.</w:t>
      </w:r>
    </w:p>
    <w:p w14:paraId="104519A0" w14:textId="77777777" w:rsidR="00B200ED" w:rsidRPr="00F430F0" w:rsidRDefault="00B200ED" w:rsidP="00B200ED">
      <w:pPr>
        <w:rPr>
          <w:rFonts w:ascii="Times New Roman" w:hAnsi="Times New Roman" w:cs="Times New Roman"/>
        </w:rPr>
      </w:pPr>
    </w:p>
    <w:p w14:paraId="67FC0E2F" w14:textId="5FC9D97B" w:rsidR="00491F10" w:rsidRPr="00F430F0" w:rsidRDefault="00491F10" w:rsidP="00B200ED">
      <w:pPr>
        <w:pStyle w:val="Heading3"/>
        <w:rPr>
          <w:rFonts w:ascii="Times New Roman" w:hAnsi="Times New Roman" w:cs="Times New Roman"/>
        </w:rPr>
      </w:pPr>
      <w:r w:rsidRPr="00F430F0">
        <w:rPr>
          <w:rFonts w:ascii="Times New Roman" w:hAnsi="Times New Roman" w:cs="Times New Roman"/>
        </w:rPr>
        <w:lastRenderedPageBreak/>
        <w:t>Security—Methodology Fails</w:t>
      </w:r>
    </w:p>
    <w:p w14:paraId="5DA92AB5" w14:textId="77777777" w:rsidR="00491F10" w:rsidRPr="00F430F0" w:rsidRDefault="00491F10" w:rsidP="00491F10">
      <w:pPr>
        <w:pStyle w:val="Heading4"/>
        <w:rPr>
          <w:rFonts w:cs="Times New Roman"/>
        </w:rPr>
      </w:pPr>
      <w:r w:rsidRPr="00F430F0">
        <w:rPr>
          <w:rFonts w:cs="Times New Roman"/>
        </w:rPr>
        <w:t>Your security logic doesn't apply - environmental insecurities bear no resemblance to military threats and are dealt in fundamentally different ways</w:t>
      </w:r>
    </w:p>
    <w:p w14:paraId="3DD85897" w14:textId="77777777" w:rsidR="00491F10" w:rsidRPr="00F430F0" w:rsidRDefault="00491F10" w:rsidP="00491F10">
      <w:pPr>
        <w:rPr>
          <w:rStyle w:val="StyleStyleBold12pt"/>
          <w:rFonts w:ascii="Times New Roman" w:hAnsi="Times New Roman" w:cs="Times New Roman"/>
        </w:rPr>
      </w:pPr>
    </w:p>
    <w:p w14:paraId="2FCB75D8" w14:textId="77777777" w:rsidR="00491F10" w:rsidRPr="00F430F0" w:rsidRDefault="00491F10" w:rsidP="00491F10">
      <w:pPr>
        <w:rPr>
          <w:rFonts w:ascii="Times New Roman" w:hAnsi="Times New Roman" w:cs="Times New Roman"/>
        </w:rPr>
      </w:pPr>
      <w:r w:rsidRPr="00F430F0">
        <w:rPr>
          <w:rStyle w:val="StyleStyleBold12pt"/>
          <w:rFonts w:ascii="Times New Roman" w:hAnsi="Times New Roman" w:cs="Times New Roman"/>
        </w:rPr>
        <w:t>Soroos 94</w:t>
      </w:r>
      <w:r w:rsidRPr="00F430F0">
        <w:rPr>
          <w:rFonts w:ascii="Times New Roman" w:hAnsi="Times New Roman" w:cs="Times New Roman"/>
        </w:rPr>
        <w:t xml:space="preserve"> (Marvin S. Soroos, Department of Political Science and Public Administration, North Carolina State University, “Global Change, Environmental Security, and the Prisoner’s Dilemma,” pg. 318)</w:t>
      </w:r>
    </w:p>
    <w:p w14:paraId="2B74A2E8" w14:textId="77777777" w:rsidR="00491F10" w:rsidRPr="00F430F0" w:rsidRDefault="00491F10" w:rsidP="00491F10">
      <w:pPr>
        <w:rPr>
          <w:rFonts w:ascii="Times New Roman" w:hAnsi="Times New Roman" w:cs="Times New Roman"/>
        </w:rPr>
      </w:pPr>
    </w:p>
    <w:p w14:paraId="349A640A" w14:textId="7635E583" w:rsidR="00491F10" w:rsidRPr="00F430F0" w:rsidRDefault="00491F10" w:rsidP="00491F10">
      <w:pPr>
        <w:rPr>
          <w:rFonts w:ascii="Times New Roman" w:hAnsi="Times New Roman" w:cs="Times New Roman"/>
          <w:sz w:val="16"/>
        </w:rPr>
      </w:pPr>
      <w:r w:rsidRPr="00F430F0">
        <w:rPr>
          <w:rFonts w:ascii="Times New Roman" w:hAnsi="Times New Roman" w:cs="Times New Roman"/>
          <w:sz w:val="16"/>
        </w:rPr>
        <w:t xml:space="preserve">The </w:t>
      </w:r>
      <w:r w:rsidRPr="00F430F0">
        <w:rPr>
          <w:rStyle w:val="StyleBoldUnderline"/>
          <w:rFonts w:ascii="Times New Roman" w:hAnsi="Times New Roman" w:cs="Times New Roman"/>
        </w:rPr>
        <w:t>term environmental security encounters little resistance if it is interpreted narrowly to refer to situations in which environmental and resource conflicts heighten the probability of armed conflict. Such a definition is consistent with the conventional notions of military security. There is less acceptance of broader conceptions of environmental security which acknowledge the ways in which environmental degradation directly threatens human welfare, even without the immediate prospect of armed conflict.</w:t>
      </w:r>
      <w:r w:rsidRPr="00F430F0">
        <w:rPr>
          <w:rFonts w:ascii="Times New Roman" w:hAnsi="Times New Roman" w:cs="Times New Roman"/>
          <w:sz w:val="16"/>
        </w:rPr>
        <w:t xml:space="preserve"> Paradoxically, some of the strongest reservations about the more encompassing conception of environmental security seem to come less from the practitioners and analysts of military security than from circles of the environmentally concerned. Several issues are typically raised. First, the </w:t>
      </w:r>
      <w:r w:rsidRPr="00F430F0">
        <w:rPr>
          <w:rStyle w:val="StyleBoldUnderline"/>
          <w:rFonts w:ascii="Times New Roman" w:hAnsi="Times New Roman" w:cs="Times New Roman"/>
        </w:rPr>
        <w:t>concept security loses clarity and meaning when it is used more broadly to include threats other than those of military nature. Second, environmental insecurities bear little resemblance to military threats and thus are dealt with in fundamentally different ways. Third, security as a human value is biased toward preservation of the status quo, whereas rudimentary, indeed revolutionary, social changes will be needed to address the global change problematique. Fourth, it follows that measures taken in the name of environmental security will perpetuate economic and social injustices both between and within states.</w:t>
      </w:r>
      <w:r w:rsidRPr="00F430F0">
        <w:rPr>
          <w:rFonts w:ascii="Times New Roman" w:hAnsi="Times New Roman" w:cs="Times New Roman"/>
          <w:sz w:val="16"/>
        </w:rPr>
        <w:t xml:space="preserve"> Finally, if viewed as a security concern, environmental threats may reinforce nationalistic sentiments and the state system as well as become an excuse for undemocratic tendencies such as compulsive secrecy and the centralization of power and even a rational for armed attack.</w:t>
      </w:r>
    </w:p>
    <w:p w14:paraId="21FCB198" w14:textId="77777777" w:rsidR="00491F10" w:rsidRPr="00F430F0" w:rsidRDefault="00491F10" w:rsidP="00491F10">
      <w:pPr>
        <w:rPr>
          <w:rFonts w:ascii="Times New Roman" w:hAnsi="Times New Roman" w:cs="Times New Roman"/>
          <w:sz w:val="16"/>
        </w:rPr>
      </w:pPr>
    </w:p>
    <w:p w14:paraId="72667600" w14:textId="77777777" w:rsidR="00491F10" w:rsidRPr="00F430F0" w:rsidRDefault="00491F10" w:rsidP="00491F10">
      <w:pPr>
        <w:rPr>
          <w:rFonts w:ascii="Times New Roman" w:hAnsi="Times New Roman" w:cs="Times New Roman"/>
        </w:rPr>
      </w:pPr>
    </w:p>
    <w:p w14:paraId="48FDF974" w14:textId="628415C0"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Security—Methodology Fails</w:t>
      </w:r>
    </w:p>
    <w:p w14:paraId="00434025" w14:textId="0DE232E2" w:rsidR="00B200ED" w:rsidRPr="00F430F0" w:rsidRDefault="00B200ED" w:rsidP="00B200ED">
      <w:pPr>
        <w:pStyle w:val="Heading4"/>
        <w:rPr>
          <w:rFonts w:cs="Times New Roman"/>
        </w:rPr>
      </w:pPr>
      <w:r w:rsidRPr="00F430F0">
        <w:rPr>
          <w:rFonts w:cs="Times New Roman"/>
        </w:rPr>
        <w:t>Security theory oversimplifies economic relationships and fails to account for context. The relationship between trade and security in the post-9/11 world is not violent.</w:t>
      </w:r>
    </w:p>
    <w:p w14:paraId="2F00734E" w14:textId="77777777" w:rsidR="00B200ED" w:rsidRPr="00F430F0" w:rsidRDefault="00B200ED" w:rsidP="00B200ED">
      <w:pPr>
        <w:rPr>
          <w:rStyle w:val="StyleStyleBold12pt"/>
          <w:rFonts w:ascii="Times New Roman" w:hAnsi="Times New Roman" w:cs="Times New Roman"/>
        </w:rPr>
      </w:pPr>
    </w:p>
    <w:p w14:paraId="3F544317"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Phillips 2007</w:t>
      </w:r>
      <w:r w:rsidRPr="00F430F0">
        <w:rPr>
          <w:rFonts w:ascii="Times New Roman" w:hAnsi="Times New Roman" w:cs="Times New Roman"/>
        </w:rPr>
        <w:t xml:space="preserve"> (Nikola, Prof. of Polit. Econ. @ Univ. of Sheffield, “The Limits of Securitization: Power, Politics and Process in US Foreign Economic Policy”, Government and Opposition 42:2)</w:t>
      </w:r>
    </w:p>
    <w:p w14:paraId="1E9EA3B9" w14:textId="77777777" w:rsidR="00B200ED" w:rsidRPr="00F430F0" w:rsidRDefault="00B200ED" w:rsidP="00B200ED">
      <w:pPr>
        <w:rPr>
          <w:rFonts w:ascii="Times New Roman" w:hAnsi="Times New Roman" w:cs="Times New Roman"/>
        </w:rPr>
      </w:pPr>
    </w:p>
    <w:p w14:paraId="46FBA5EE" w14:textId="77777777" w:rsidR="00B200ED" w:rsidRPr="00F430F0" w:rsidRDefault="00B200ED" w:rsidP="00B200ED">
      <w:pPr>
        <w:rPr>
          <w:rStyle w:val="StyleBoldUnderline"/>
          <w:rFonts w:ascii="Times New Roman" w:hAnsi="Times New Roman" w:cs="Times New Roman"/>
        </w:rPr>
      </w:pPr>
      <w:r w:rsidRPr="00F430F0">
        <w:rPr>
          <w:rFonts w:ascii="Times New Roman" w:hAnsi="Times New Roman" w:cs="Times New Roman"/>
          <w:sz w:val="16"/>
        </w:rPr>
        <w:t xml:space="preserve">CONTEMPORARY DEVELOPMENTS IN WORLD POLITICS APPEAR TO HAVE created an unusually propitious environment for academic fads. The particular orientation of the George W. Bush administration in the United States and </w:t>
      </w:r>
      <w:r w:rsidRPr="00F430F0">
        <w:rPr>
          <w:rStyle w:val="StyleBoldUnderline"/>
          <w:rFonts w:ascii="Times New Roman" w:hAnsi="Times New Roman" w:cs="Times New Roman"/>
        </w:rPr>
        <w:t>the impact of the events of 11 September 2001 have generated a widespread anxiety to</w:t>
      </w:r>
      <w:r w:rsidRPr="00F430F0">
        <w:rPr>
          <w:rFonts w:ascii="Times New Roman" w:hAnsi="Times New Roman" w:cs="Times New Roman"/>
          <w:sz w:val="16"/>
        </w:rPr>
        <w:t xml:space="preserve"> proclaim ‘newness’ – to </w:t>
      </w:r>
      <w:r w:rsidRPr="00F430F0">
        <w:rPr>
          <w:rStyle w:val="StyleBoldUnderline"/>
          <w:rFonts w:ascii="Times New Roman" w:hAnsi="Times New Roman" w:cs="Times New Roman"/>
        </w:rPr>
        <w:t>understand what is seen to be a fundamentally ‘new’ world order with a ‘new’ form and deployment of US power within it.</w:t>
      </w:r>
      <w:r w:rsidRPr="00F430F0">
        <w:rPr>
          <w:rFonts w:ascii="Times New Roman" w:hAnsi="Times New Roman" w:cs="Times New Roman"/>
          <w:sz w:val="16"/>
        </w:rPr>
        <w:t xml:space="preserve"> In this light, such new or reshaped concepts as pre-emption, unilateralism, terrorism, security and, most of all, empire and imperialism have spawned a literature that is already huge. </w:t>
      </w:r>
      <w:r w:rsidRPr="00F430F0">
        <w:rPr>
          <w:rStyle w:val="StyleBoldUnderline"/>
          <w:rFonts w:ascii="Times New Roman" w:hAnsi="Times New Roman" w:cs="Times New Roman"/>
        </w:rPr>
        <w:t xml:space="preserve">The assertion of ‘newness’ has also imbued a set of emerging contentions about political economy, which can be summarized in the argument that the economic engagement of the USA in the world is marked by a process of ‘securitization’, in which foreign economic policy, particularly trade policy, is deemed to be hijacked and fundamentally reordered by overarching security-related priorities and interests. </w:t>
      </w:r>
      <w:r w:rsidRPr="00F430F0">
        <w:rPr>
          <w:rFonts w:ascii="Times New Roman" w:hAnsi="Times New Roman" w:cs="Times New Roman"/>
          <w:sz w:val="16"/>
        </w:rPr>
        <w:t xml:space="preserve">It is scrutinizing and, ultimately, rejecting this latter contention that is my aim in this paper. I contend that </w:t>
      </w:r>
      <w:r w:rsidRPr="00F430F0">
        <w:rPr>
          <w:rStyle w:val="StyleBoldUnderline"/>
          <w:rFonts w:ascii="Times New Roman" w:hAnsi="Times New Roman" w:cs="Times New Roman"/>
        </w:rPr>
        <w:t xml:space="preserve">such an approach fundamentally misrepresents the substance of contemporary US foreign economic policy, the political environment in which it is articulated and the process by which it is made. </w:t>
      </w:r>
      <w:r w:rsidRPr="00F430F0">
        <w:rPr>
          <w:rFonts w:ascii="Times New Roman" w:hAnsi="Times New Roman" w:cs="Times New Roman"/>
          <w:sz w:val="16"/>
        </w:rPr>
        <w:t xml:space="preserve">It is important to be clear from the outset that my argument is emphatically not that </w:t>
      </w:r>
      <w:r w:rsidRPr="00F430F0">
        <w:rPr>
          <w:rStyle w:val="StyleBoldUnderline"/>
          <w:rFonts w:ascii="Times New Roman" w:hAnsi="Times New Roman" w:cs="Times New Roman"/>
        </w:rPr>
        <w:t>a nexus between economic and security policy</w:t>
      </w:r>
      <w:r w:rsidRPr="00F430F0">
        <w:rPr>
          <w:rFonts w:ascii="Times New Roman" w:hAnsi="Times New Roman" w:cs="Times New Roman"/>
          <w:sz w:val="16"/>
        </w:rPr>
        <w:t xml:space="preserve"> does not exist or is not important; rather, it </w:t>
      </w:r>
      <w:r w:rsidRPr="00F430F0">
        <w:rPr>
          <w:rStyle w:val="StyleBoldUnderline"/>
          <w:rFonts w:ascii="Times New Roman" w:hAnsi="Times New Roman" w:cs="Times New Roman"/>
        </w:rPr>
        <w:t>has always existed and has always been made explicit, both by US state and government actors in the articulation of their strategies</w:t>
      </w:r>
      <w:r w:rsidRPr="00F430F0">
        <w:rPr>
          <w:rFonts w:ascii="Times New Roman" w:hAnsi="Times New Roman" w:cs="Times New Roman"/>
          <w:sz w:val="16"/>
        </w:rPr>
        <w:t xml:space="preserve"> and by scholars in wide-ranging theoretical and empirical investigation. Nor is it my contention that there is nothing new about the ways in which that nexus has been articulated by the Bush administration in a post-9/11 context. Rather, my central arguments here are three-fold. First, I suggest that, in the same manner as in previous periods and under previous administrations, </w:t>
      </w:r>
      <w:r w:rsidRPr="00F430F0">
        <w:rPr>
          <w:rStyle w:val="StyleBoldUnderline"/>
          <w:rFonts w:ascii="Times New Roman" w:hAnsi="Times New Roman" w:cs="Times New Roman"/>
        </w:rPr>
        <w:t>the economic-security nexus has taken a distinctive form dictated by the particular nature and the extent of security concerns at a given time, the condition of global and regional economic processes and, to an extent, the particular inclinations of different administrations.</w:t>
      </w:r>
      <w:r w:rsidRPr="00F430F0">
        <w:rPr>
          <w:rFonts w:ascii="Times New Roman" w:hAnsi="Times New Roman" w:cs="Times New Roman"/>
          <w:sz w:val="16"/>
        </w:rPr>
        <w:t xml:space="preserve"> Secondly, I argue that </w:t>
      </w:r>
      <w:r w:rsidRPr="00F430F0">
        <w:rPr>
          <w:rStyle w:val="StyleBoldUnderline"/>
          <w:rFonts w:ascii="Times New Roman" w:hAnsi="Times New Roman" w:cs="Times New Roman"/>
        </w:rPr>
        <w:t>there is far more continuity in the contours of trade and foreign economic policy and the processes by which they are made than a thesis of securitization and its attendant propositions permit us to recognize.</w:t>
      </w:r>
      <w:r w:rsidRPr="00F430F0">
        <w:rPr>
          <w:rFonts w:ascii="Times New Roman" w:hAnsi="Times New Roman" w:cs="Times New Roman"/>
          <w:sz w:val="16"/>
        </w:rPr>
        <w:t xml:space="preserve"> Thirdly, I contend that </w:t>
      </w:r>
      <w:r w:rsidRPr="00F430F0">
        <w:rPr>
          <w:rStyle w:val="StyleBoldUnderline"/>
          <w:rFonts w:ascii="Times New Roman" w:hAnsi="Times New Roman" w:cs="Times New Roman"/>
        </w:rPr>
        <w:t>a securitization approach suggests a degree of systematic strategic design and coherence that has never been, and is not, characteristic of the US foreign economic policy-making process.</w:t>
      </w:r>
    </w:p>
    <w:p w14:paraId="2C7D6B24" w14:textId="5301A33D" w:rsidR="00B200ED" w:rsidRPr="00F430F0" w:rsidRDefault="00B200ED" w:rsidP="00B200ED">
      <w:pPr>
        <w:pStyle w:val="Heading3"/>
        <w:rPr>
          <w:rFonts w:ascii="Times New Roman" w:hAnsi="Times New Roman" w:cs="Times New Roman"/>
        </w:rPr>
      </w:pPr>
      <w:r w:rsidRPr="00F430F0">
        <w:rPr>
          <w:rFonts w:ascii="Times New Roman" w:hAnsi="Times New Roman" w:cs="Times New Roman"/>
        </w:rPr>
        <w:lastRenderedPageBreak/>
        <w:t>Security—Alt Fails</w:t>
      </w:r>
    </w:p>
    <w:p w14:paraId="00E032E8" w14:textId="77777777" w:rsidR="00B200ED" w:rsidRPr="00F430F0" w:rsidRDefault="00B200ED" w:rsidP="00B200ED">
      <w:pPr>
        <w:pStyle w:val="Heading4"/>
        <w:rPr>
          <w:rFonts w:cs="Times New Roman"/>
        </w:rPr>
      </w:pPr>
      <w:r w:rsidRPr="00F430F0">
        <w:rPr>
          <w:rFonts w:cs="Times New Roman"/>
        </w:rPr>
        <w:t xml:space="preserve">Securitization theory obscures justifications for reactive policy-making and ignores the role of capitalism in international foreign policy. </w:t>
      </w:r>
    </w:p>
    <w:p w14:paraId="340D964B" w14:textId="77777777" w:rsidR="00B200ED" w:rsidRPr="00F430F0" w:rsidRDefault="00B200ED" w:rsidP="00B200ED">
      <w:pPr>
        <w:rPr>
          <w:rStyle w:val="StyleStyleBold12pt"/>
          <w:rFonts w:ascii="Times New Roman" w:hAnsi="Times New Roman" w:cs="Times New Roman"/>
        </w:rPr>
      </w:pPr>
    </w:p>
    <w:p w14:paraId="084B94F1" w14:textId="77777777" w:rsidR="00B200ED" w:rsidRPr="00F430F0" w:rsidRDefault="00B200ED" w:rsidP="00B200ED">
      <w:pPr>
        <w:rPr>
          <w:rFonts w:ascii="Times New Roman" w:hAnsi="Times New Roman" w:cs="Times New Roman"/>
        </w:rPr>
      </w:pPr>
      <w:r w:rsidRPr="00F430F0">
        <w:rPr>
          <w:rStyle w:val="StyleStyleBold12pt"/>
          <w:rFonts w:ascii="Times New Roman" w:hAnsi="Times New Roman" w:cs="Times New Roman"/>
        </w:rPr>
        <w:t>Phillips 2007</w:t>
      </w:r>
      <w:r w:rsidRPr="00F430F0">
        <w:rPr>
          <w:rFonts w:ascii="Times New Roman" w:hAnsi="Times New Roman" w:cs="Times New Roman"/>
        </w:rPr>
        <w:t xml:space="preserve"> (Nikola, Prof. of Polit. Econ. @ Univ. of Sheffield, “The Limits of Securitization: Power, Politics and Process in US Foreign Economic Policy”, Government and Opposition 42:2)</w:t>
      </w:r>
    </w:p>
    <w:p w14:paraId="569D8A6C" w14:textId="77777777" w:rsidR="00B200ED" w:rsidRPr="00F430F0" w:rsidRDefault="00B200ED" w:rsidP="00B200ED">
      <w:pPr>
        <w:rPr>
          <w:rStyle w:val="StyleBoldUnderline"/>
          <w:rFonts w:ascii="Times New Roman" w:hAnsi="Times New Roman" w:cs="Times New Roman"/>
        </w:rPr>
      </w:pPr>
    </w:p>
    <w:p w14:paraId="74D44183" w14:textId="77777777" w:rsidR="00B200ED" w:rsidRPr="00F430F0" w:rsidRDefault="00B200ED" w:rsidP="00B200ED">
      <w:pPr>
        <w:rPr>
          <w:rStyle w:val="StyleBoldUnderline"/>
          <w:rFonts w:ascii="Times New Roman" w:hAnsi="Times New Roman" w:cs="Times New Roman"/>
        </w:rPr>
      </w:pPr>
      <w:r w:rsidRPr="00F430F0">
        <w:rPr>
          <w:rFonts w:ascii="Times New Roman" w:hAnsi="Times New Roman" w:cs="Times New Roman"/>
          <w:sz w:val="16"/>
        </w:rPr>
        <w:t xml:space="preserve">In order to put forward a fuller account and explanation of the evolution of contemporary foreign economic strategies, the second part of the paper addresses </w:t>
      </w:r>
      <w:r w:rsidRPr="00F430F0">
        <w:rPr>
          <w:rStyle w:val="StyleBoldUnderline"/>
          <w:rFonts w:ascii="Times New Roman" w:hAnsi="Times New Roman" w:cs="Times New Roman"/>
        </w:rPr>
        <w:t>three key issues</w:t>
      </w:r>
      <w:r w:rsidRPr="00F430F0">
        <w:rPr>
          <w:rFonts w:ascii="Times New Roman" w:hAnsi="Times New Roman" w:cs="Times New Roman"/>
          <w:sz w:val="16"/>
        </w:rPr>
        <w:t xml:space="preserve"> that, I suggest, </w:t>
      </w:r>
      <w:r w:rsidRPr="00F430F0">
        <w:rPr>
          <w:rStyle w:val="StyleBoldUnderline"/>
          <w:rFonts w:ascii="Times New Roman" w:hAnsi="Times New Roman" w:cs="Times New Roman"/>
        </w:rPr>
        <w:t>are obscured by an emphasis on securitization. These three issues</w:t>
      </w:r>
      <w:r w:rsidRPr="00F430F0">
        <w:rPr>
          <w:rFonts w:ascii="Times New Roman" w:hAnsi="Times New Roman" w:cs="Times New Roman"/>
          <w:sz w:val="16"/>
        </w:rPr>
        <w:t xml:space="preserve">, which must be placed </w:t>
      </w:r>
      <w:r w:rsidRPr="00F430F0">
        <w:rPr>
          <w:rStyle w:val="StyleBoldUnderline"/>
          <w:rFonts w:ascii="Times New Roman" w:hAnsi="Times New Roman" w:cs="Times New Roman"/>
        </w:rPr>
        <w:t>together with the central issue of the economic-security nexus, are</w:t>
      </w:r>
      <w:r w:rsidRPr="00F430F0">
        <w:rPr>
          <w:rFonts w:ascii="Times New Roman" w:hAnsi="Times New Roman" w:cs="Times New Roman"/>
          <w:sz w:val="16"/>
        </w:rPr>
        <w:t xml:space="preserve"> (a) </w:t>
      </w:r>
      <w:r w:rsidRPr="00F430F0">
        <w:rPr>
          <w:rStyle w:val="StyleBoldUnderline"/>
          <w:rFonts w:ascii="Times New Roman" w:hAnsi="Times New Roman" w:cs="Times New Roman"/>
        </w:rPr>
        <w:t>the form of ‘ad hoc reactivism’</w:t>
      </w:r>
      <w:r w:rsidRPr="00F430F0">
        <w:rPr>
          <w:rFonts w:ascii="Times New Roman" w:hAnsi="Times New Roman" w:cs="Times New Roman"/>
          <w:sz w:val="16"/>
        </w:rPr>
        <w:t xml:space="preserve">, to use Richard Feinberg’s apposite formulation,2 </w:t>
      </w:r>
      <w:r w:rsidRPr="00F430F0">
        <w:rPr>
          <w:rStyle w:val="StyleBoldUnderline"/>
          <w:rFonts w:ascii="Times New Roman" w:hAnsi="Times New Roman" w:cs="Times New Roman"/>
        </w:rPr>
        <w:t>which has always pervaded trade policy-making in the US and remains the hallmark of contemporary trade strategies</w:t>
      </w:r>
      <w:r w:rsidRPr="00F430F0">
        <w:rPr>
          <w:rFonts w:ascii="Times New Roman" w:hAnsi="Times New Roman" w:cs="Times New Roman"/>
          <w:sz w:val="16"/>
        </w:rPr>
        <w:t xml:space="preserve">; (b) </w:t>
      </w:r>
      <w:r w:rsidRPr="00F430F0">
        <w:rPr>
          <w:rStyle w:val="StyleBoldUnderline"/>
          <w:rFonts w:ascii="Times New Roman" w:hAnsi="Times New Roman" w:cs="Times New Roman"/>
        </w:rPr>
        <w:t>a set of commercial and</w:t>
      </w:r>
      <w:r w:rsidRPr="00F430F0">
        <w:rPr>
          <w:rFonts w:ascii="Times New Roman" w:hAnsi="Times New Roman" w:cs="Times New Roman"/>
          <w:sz w:val="16"/>
        </w:rPr>
        <w:t xml:space="preserve">, moreover, </w:t>
      </w:r>
      <w:r w:rsidRPr="00F430F0">
        <w:rPr>
          <w:rStyle w:val="StyleBoldUnderline"/>
          <w:rFonts w:ascii="Times New Roman" w:hAnsi="Times New Roman" w:cs="Times New Roman"/>
        </w:rPr>
        <w:t>wider economic goals designed to entrench the interests of US investors at the heart of a neo-liberal economic order; and</w:t>
      </w:r>
      <w:r w:rsidRPr="00F430F0">
        <w:rPr>
          <w:rFonts w:ascii="Times New Roman" w:hAnsi="Times New Roman" w:cs="Times New Roman"/>
          <w:sz w:val="16"/>
        </w:rPr>
        <w:t xml:space="preserve"> (c) </w:t>
      </w:r>
      <w:r w:rsidRPr="00F430F0">
        <w:rPr>
          <w:rStyle w:val="StyleBoldUnderline"/>
          <w:rFonts w:ascii="Times New Roman" w:hAnsi="Times New Roman" w:cs="Times New Roman"/>
        </w:rPr>
        <w:t>a set of goals associated with competition for regional leadership</w:t>
      </w:r>
      <w:r w:rsidRPr="00F430F0">
        <w:rPr>
          <w:rFonts w:ascii="Times New Roman" w:hAnsi="Times New Roman" w:cs="Times New Roman"/>
          <w:sz w:val="16"/>
        </w:rPr>
        <w:t xml:space="preserve">, particularly in Asia-Pacific and the Americas, which cannot meaningfully be subsumed into notions of ‘security’. A further factor, which permeates all of these considerations, concerns the range of political, institutional and electoral forces that shape foreign economic policy and the process by which it is made. </w:t>
      </w:r>
      <w:r w:rsidRPr="00F430F0">
        <w:rPr>
          <w:rStyle w:val="StyleBoldUnderline"/>
          <w:rFonts w:ascii="Times New Roman" w:hAnsi="Times New Roman" w:cs="Times New Roman"/>
        </w:rPr>
        <w:t>These reveal (and permit) little in the way of the significant alteration of the ‘normal’ politics and processes of policy-making that is posited by the thesis of securitization.</w:t>
      </w:r>
    </w:p>
    <w:p w14:paraId="1722E64E" w14:textId="77777777" w:rsidR="00ED2E6D" w:rsidRPr="00F430F0" w:rsidRDefault="00ED2E6D" w:rsidP="00ED2E6D">
      <w:pPr>
        <w:rPr>
          <w:rFonts w:ascii="Times New Roman" w:hAnsi="Times New Roman" w:cs="Times New Roman"/>
          <w:sz w:val="16"/>
        </w:rPr>
      </w:pPr>
    </w:p>
    <w:p w14:paraId="0CB5016A" w14:textId="7D81E3EF" w:rsidR="00D611B3"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Negri—AT Beasley-Murray</w:t>
      </w:r>
    </w:p>
    <w:p w14:paraId="1703F22A" w14:textId="77777777" w:rsidR="00D611B3" w:rsidRPr="00F430F0" w:rsidRDefault="00D611B3" w:rsidP="00D611B3">
      <w:pPr>
        <w:pStyle w:val="Heading4"/>
        <w:rPr>
          <w:rFonts w:cs="Times New Roman"/>
        </w:rPr>
      </w:pPr>
      <w:r w:rsidRPr="00F430F0">
        <w:rPr>
          <w:rFonts w:cs="Times New Roman"/>
        </w:rPr>
        <w:t>Their over-theorization essentializes anything that could be the multitude in Latin American—turning the alt.</w:t>
      </w:r>
    </w:p>
    <w:p w14:paraId="0D6DE0A5" w14:textId="77777777" w:rsidR="00D611B3" w:rsidRPr="00F430F0" w:rsidRDefault="00D611B3" w:rsidP="00D611B3">
      <w:pPr>
        <w:rPr>
          <w:rFonts w:ascii="Times New Roman" w:hAnsi="Times New Roman" w:cs="Times New Roman"/>
        </w:rPr>
      </w:pPr>
      <w:r w:rsidRPr="00F430F0">
        <w:rPr>
          <w:rStyle w:val="StyleStyleBold12pt"/>
          <w:rFonts w:ascii="Times New Roman" w:hAnsi="Times New Roman" w:cs="Times New Roman"/>
        </w:rPr>
        <w:t>Kingsbury 11</w:t>
      </w:r>
      <w:r w:rsidRPr="00F430F0">
        <w:rPr>
          <w:rFonts w:ascii="Times New Roman" w:hAnsi="Times New Roman" w:cs="Times New Roman"/>
        </w:rPr>
        <w:t xml:space="preserve"> Donald V., PhD Candidate in the Department of Politics at the University of California, Santa Cruz. “Something Always Escapes!: Beasley-Murray’s </w:t>
      </w:r>
      <w:r w:rsidRPr="00F430F0">
        <w:rPr>
          <w:rFonts w:ascii="Times New Roman" w:hAnsi="Times New Roman" w:cs="Times New Roman"/>
          <w:i/>
        </w:rPr>
        <w:t>Posthegemony,”</w:t>
      </w:r>
      <w:r w:rsidRPr="00F430F0">
        <w:rPr>
          <w:rFonts w:ascii="Times New Roman" w:hAnsi="Times New Roman" w:cs="Times New Roman"/>
        </w:rPr>
        <w:t xml:space="preserve"> </w:t>
      </w:r>
      <w:r w:rsidRPr="00F430F0">
        <w:rPr>
          <w:rFonts w:ascii="Times New Roman" w:hAnsi="Times New Roman" w:cs="Times New Roman"/>
          <w:i/>
        </w:rPr>
        <w:t>Theory &amp; Event</w:t>
      </w:r>
      <w:r w:rsidRPr="00F430F0">
        <w:rPr>
          <w:rFonts w:ascii="Times New Roman" w:hAnsi="Times New Roman" w:cs="Times New Roman"/>
        </w:rPr>
        <w:t xml:space="preserve"> Vol. 14 Is. 3.</w:t>
      </w:r>
    </w:p>
    <w:p w14:paraId="4B4FD3EF" w14:textId="77777777" w:rsidR="00D611B3" w:rsidRPr="00F430F0" w:rsidRDefault="00D611B3" w:rsidP="00D611B3">
      <w:pPr>
        <w:rPr>
          <w:rFonts w:ascii="Times New Roman" w:hAnsi="Times New Roman" w:cs="Times New Roman"/>
          <w:sz w:val="14"/>
          <w:szCs w:val="14"/>
        </w:rPr>
      </w:pPr>
    </w:p>
    <w:p w14:paraId="5082684A" w14:textId="77777777" w:rsidR="00D611B3" w:rsidRPr="00F430F0" w:rsidRDefault="00D611B3" w:rsidP="00D611B3">
      <w:pPr>
        <w:rPr>
          <w:rFonts w:ascii="Times New Roman" w:hAnsi="Times New Roman" w:cs="Times New Roman"/>
          <w:sz w:val="14"/>
          <w:szCs w:val="14"/>
        </w:rPr>
      </w:pPr>
      <w:r w:rsidRPr="00F430F0">
        <w:rPr>
          <w:rFonts w:ascii="Times New Roman" w:hAnsi="Times New Roman" w:cs="Times New Roman"/>
          <w:sz w:val="14"/>
          <w:szCs w:val="14"/>
        </w:rPr>
        <w:t>While Posthegemony makes a number of important critical contributions that encourage a radical reappraisal of the last twenty years of Latin American politics and what might be tentatively described as an emerging field of ‘multitude studies,’ the book is not without its limitations. He makes important corrections to work in the spirit of Hardt and Negri’s Empire, but falls prey to some of the same traps as do other popularizers of the multitude.</w:t>
      </w:r>
      <w:bookmarkStart w:id="1" w:name="f22-text"/>
      <w:r w:rsidRPr="00F430F0">
        <w:rPr>
          <w:rFonts w:ascii="Times New Roman" w:hAnsi="Times New Roman" w:cs="Times New Roman"/>
          <w:sz w:val="14"/>
          <w:szCs w:val="14"/>
        </w:rPr>
        <w:fldChar w:fldCharType="begin"/>
      </w:r>
      <w:r w:rsidRPr="00F430F0">
        <w:rPr>
          <w:rFonts w:ascii="Times New Roman" w:hAnsi="Times New Roman" w:cs="Times New Roman"/>
          <w:sz w:val="14"/>
          <w:szCs w:val="14"/>
        </w:rPr>
        <w:instrText xml:space="preserve"> HYPERLINK "http://muse.jhu.edu/journals/theory_and_event/v014/14.3.kingsbury.html" \l "f22" </w:instrText>
      </w:r>
      <w:r w:rsidRPr="00F430F0">
        <w:rPr>
          <w:rFonts w:ascii="Times New Roman" w:hAnsi="Times New Roman" w:cs="Times New Roman"/>
          <w:sz w:val="14"/>
          <w:szCs w:val="14"/>
        </w:rPr>
        <w:fldChar w:fldCharType="separate"/>
      </w:r>
      <w:r w:rsidRPr="00F430F0">
        <w:rPr>
          <w:rStyle w:val="Hyperlink"/>
          <w:rFonts w:ascii="Times New Roman" w:hAnsi="Times New Roman" w:cs="Times New Roman"/>
          <w:sz w:val="14"/>
          <w:szCs w:val="14"/>
        </w:rPr>
        <w:t>22</w:t>
      </w:r>
      <w:r w:rsidRPr="00F430F0">
        <w:rPr>
          <w:rFonts w:ascii="Times New Roman" w:hAnsi="Times New Roman" w:cs="Times New Roman"/>
          <w:sz w:val="14"/>
          <w:szCs w:val="14"/>
        </w:rPr>
        <w:fldChar w:fldCharType="end"/>
      </w:r>
      <w:bookmarkEnd w:id="1"/>
      <w:r w:rsidRPr="00F430F0">
        <w:rPr>
          <w:rFonts w:ascii="Times New Roman" w:hAnsi="Times New Roman" w:cs="Times New Roman"/>
          <w:sz w:val="14"/>
          <w:szCs w:val="14"/>
        </w:rPr>
        <w:t> For example, in the book’s fourth chapter</w:t>
      </w:r>
      <w:r w:rsidRPr="00F430F0">
        <w:rPr>
          <w:rFonts w:ascii="Times New Roman" w:hAnsi="Times New Roman" w:cs="Times New Roman"/>
        </w:rPr>
        <w:t xml:space="preserve"> </w:t>
      </w:r>
      <w:r w:rsidRPr="00F430F0">
        <w:rPr>
          <w:rStyle w:val="StyleBoldUnderline"/>
          <w:rFonts w:ascii="Times New Roman" w:hAnsi="Times New Roman" w:cs="Times New Roman"/>
        </w:rPr>
        <w:t>Beasley-Murray characterizes bare life, affect</w:t>
      </w:r>
      <w:r w:rsidRPr="00F430F0">
        <w:rPr>
          <w:rFonts w:ascii="Times New Roman" w:hAnsi="Times New Roman" w:cs="Times New Roman"/>
        </w:rPr>
        <w:t xml:space="preserve">, </w:t>
      </w:r>
      <w:r w:rsidRPr="00F430F0">
        <w:rPr>
          <w:rFonts w:ascii="Times New Roman" w:hAnsi="Times New Roman" w:cs="Times New Roman"/>
          <w:sz w:val="14"/>
          <w:szCs w:val="14"/>
        </w:rPr>
        <w:t>and immaterial</w:t>
      </w:r>
      <w:r w:rsidRPr="00F430F0">
        <w:rPr>
          <w:rFonts w:ascii="Times New Roman" w:hAnsi="Times New Roman" w:cs="Times New Roman"/>
        </w:rPr>
        <w:t xml:space="preserve"> </w:t>
      </w:r>
      <w:r w:rsidRPr="00F430F0">
        <w:rPr>
          <w:rStyle w:val="StyleBoldUnderline"/>
          <w:rFonts w:ascii="Times New Roman" w:hAnsi="Times New Roman" w:cs="Times New Roman"/>
        </w:rPr>
        <w:t>labor in</w:t>
      </w:r>
      <w:r w:rsidRPr="00F430F0">
        <w:rPr>
          <w:rFonts w:ascii="Times New Roman" w:hAnsi="Times New Roman" w:cs="Times New Roman"/>
        </w:rPr>
        <w:t xml:space="preserve"> </w:t>
      </w:r>
      <w:r w:rsidRPr="00F430F0">
        <w:rPr>
          <w:rFonts w:ascii="Times New Roman" w:hAnsi="Times New Roman" w:cs="Times New Roman"/>
          <w:sz w:val="14"/>
          <w:szCs w:val="14"/>
        </w:rPr>
        <w:t>post-Pinochet</w:t>
      </w:r>
      <w:r w:rsidRPr="00F430F0">
        <w:rPr>
          <w:rFonts w:ascii="Times New Roman" w:hAnsi="Times New Roman" w:cs="Times New Roman"/>
        </w:rPr>
        <w:t xml:space="preserve"> </w:t>
      </w:r>
      <w:r w:rsidRPr="00F430F0">
        <w:rPr>
          <w:rStyle w:val="StyleBoldUnderline"/>
          <w:rFonts w:ascii="Times New Roman" w:hAnsi="Times New Roman" w:cs="Times New Roman"/>
        </w:rPr>
        <w:t>Chile through</w:t>
      </w:r>
      <w:r w:rsidRPr="00F430F0">
        <w:rPr>
          <w:rFonts w:ascii="Times New Roman" w:hAnsi="Times New Roman" w:cs="Times New Roman"/>
        </w:rPr>
        <w:t xml:space="preserve"> </w:t>
      </w:r>
      <w:r w:rsidRPr="00F430F0">
        <w:rPr>
          <w:rFonts w:ascii="Times New Roman" w:hAnsi="Times New Roman" w:cs="Times New Roman"/>
          <w:sz w:val="14"/>
          <w:szCs w:val="14"/>
        </w:rPr>
        <w:t>a pat reading of</w:t>
      </w:r>
      <w:r w:rsidRPr="00F430F0">
        <w:rPr>
          <w:rFonts w:ascii="Times New Roman" w:hAnsi="Times New Roman" w:cs="Times New Roman"/>
        </w:rPr>
        <w:t xml:space="preserve"> </w:t>
      </w:r>
      <w:r w:rsidRPr="00F430F0">
        <w:rPr>
          <w:rStyle w:val="StyleBoldUnderline"/>
          <w:rFonts w:ascii="Times New Roman" w:hAnsi="Times New Roman" w:cs="Times New Roman"/>
        </w:rPr>
        <w:t>Mike Judge’s</w:t>
      </w:r>
      <w:r w:rsidRPr="00F430F0">
        <w:rPr>
          <w:rFonts w:ascii="Times New Roman" w:hAnsi="Times New Roman" w:cs="Times New Roman"/>
        </w:rPr>
        <w:t xml:space="preserve"> </w:t>
      </w:r>
      <w:r w:rsidRPr="00F430F0">
        <w:rPr>
          <w:rFonts w:ascii="Times New Roman" w:hAnsi="Times New Roman" w:cs="Times New Roman"/>
          <w:sz w:val="14"/>
          <w:szCs w:val="14"/>
        </w:rPr>
        <w:t>1999 workplace slacker</w:t>
      </w:r>
      <w:r w:rsidRPr="00F430F0">
        <w:rPr>
          <w:rFonts w:ascii="Times New Roman" w:hAnsi="Times New Roman" w:cs="Times New Roman"/>
        </w:rPr>
        <w:t xml:space="preserve"> </w:t>
      </w:r>
      <w:r w:rsidRPr="00F430F0">
        <w:rPr>
          <w:rStyle w:val="StyleBoldUnderline"/>
          <w:rFonts w:ascii="Times New Roman" w:hAnsi="Times New Roman" w:cs="Times New Roman"/>
        </w:rPr>
        <w:t>comedy Office Space. Using the frustratingly meaningless underemployment of cubicle work in North America to characterize the multitude in</w:t>
      </w:r>
      <w:r w:rsidRPr="00F430F0">
        <w:rPr>
          <w:rFonts w:ascii="Times New Roman" w:hAnsi="Times New Roman" w:cs="Times New Roman"/>
        </w:rPr>
        <w:t xml:space="preserve"> </w:t>
      </w:r>
      <w:r w:rsidRPr="00F430F0">
        <w:rPr>
          <w:rFonts w:ascii="Times New Roman" w:hAnsi="Times New Roman" w:cs="Times New Roman"/>
          <w:sz w:val="14"/>
          <w:szCs w:val="14"/>
        </w:rPr>
        <w:t>a work ostensibly about</w:t>
      </w:r>
      <w:r w:rsidRPr="00F430F0">
        <w:rPr>
          <w:rFonts w:ascii="Times New Roman" w:hAnsi="Times New Roman" w:cs="Times New Roman"/>
        </w:rPr>
        <w:t xml:space="preserve"> </w:t>
      </w:r>
      <w:r w:rsidRPr="00F430F0">
        <w:rPr>
          <w:rStyle w:val="StyleBoldUnderline"/>
          <w:rFonts w:ascii="Times New Roman" w:hAnsi="Times New Roman" w:cs="Times New Roman"/>
        </w:rPr>
        <w:t xml:space="preserve">Latin America </w:t>
      </w:r>
      <w:r w:rsidRPr="00F430F0">
        <w:rPr>
          <w:rFonts w:ascii="Times New Roman" w:hAnsi="Times New Roman" w:cs="Times New Roman"/>
          <w:sz w:val="14"/>
          <w:szCs w:val="14"/>
        </w:rPr>
        <w:t>– where it could be argued that the multitude is characterized by precarious populations of favelas, barrios, and comunas populares –</w:t>
      </w:r>
      <w:r w:rsidRPr="00F430F0">
        <w:rPr>
          <w:rFonts w:ascii="Times New Roman" w:hAnsi="Times New Roman" w:cs="Times New Roman"/>
        </w:rPr>
        <w:t xml:space="preserve"> </w:t>
      </w:r>
      <w:r w:rsidRPr="00F430F0">
        <w:rPr>
          <w:rStyle w:val="StyleBoldUnderline"/>
          <w:rFonts w:ascii="Times New Roman" w:hAnsi="Times New Roman" w:cs="Times New Roman"/>
        </w:rPr>
        <w:t>is absurd, bordering on offensive</w:t>
      </w:r>
      <w:r w:rsidRPr="00F430F0">
        <w:rPr>
          <w:rFonts w:ascii="Times New Roman" w:hAnsi="Times New Roman" w:cs="Times New Roman"/>
        </w:rPr>
        <w:t xml:space="preserve">, </w:t>
      </w:r>
      <w:r w:rsidRPr="00F430F0">
        <w:rPr>
          <w:rFonts w:ascii="Times New Roman" w:hAnsi="Times New Roman" w:cs="Times New Roman"/>
          <w:sz w:val="14"/>
          <w:szCs w:val="14"/>
        </w:rPr>
        <w:t>but it is all too common among theorizations of the multitude.</w:t>
      </w:r>
      <w:r w:rsidRPr="00F430F0">
        <w:rPr>
          <w:rFonts w:ascii="Times New Roman" w:hAnsi="Times New Roman" w:cs="Times New Roman"/>
        </w:rPr>
        <w:t xml:space="preserve"> </w:t>
      </w:r>
      <w:r w:rsidRPr="00F430F0">
        <w:rPr>
          <w:rStyle w:val="StyleBoldUnderline"/>
          <w:rFonts w:ascii="Times New Roman" w:hAnsi="Times New Roman" w:cs="Times New Roman"/>
        </w:rPr>
        <w:t>These theorizations</w:t>
      </w:r>
      <w:r w:rsidRPr="00F430F0">
        <w:rPr>
          <w:rFonts w:ascii="Times New Roman" w:hAnsi="Times New Roman" w:cs="Times New Roman"/>
        </w:rPr>
        <w:t xml:space="preserve">, </w:t>
      </w:r>
      <w:r w:rsidRPr="00F430F0">
        <w:rPr>
          <w:rFonts w:ascii="Times New Roman" w:hAnsi="Times New Roman" w:cs="Times New Roman"/>
          <w:sz w:val="14"/>
          <w:szCs w:val="14"/>
        </w:rPr>
        <w:t>based in the combination of an insurmountable Spinozist monism and the Marxian diagnosis of the global real subsumption of labor under capital, tend to</w:t>
      </w:r>
      <w:r w:rsidRPr="00F430F0">
        <w:rPr>
          <w:rFonts w:ascii="Times New Roman" w:hAnsi="Times New Roman" w:cs="Times New Roman"/>
        </w:rPr>
        <w:t xml:space="preserve"> </w:t>
      </w:r>
      <w:r w:rsidRPr="00F430F0">
        <w:rPr>
          <w:rStyle w:val="StyleBoldUnderline"/>
          <w:rFonts w:ascii="Times New Roman" w:hAnsi="Times New Roman" w:cs="Times New Roman"/>
        </w:rPr>
        <w:t>significantly flatten expressions of the multitude. This universalizing gesture risks reproducing the homogenization carried out by concepts such as “the people” and “the nation</w:t>
      </w:r>
      <w:r w:rsidRPr="00F430F0">
        <w:rPr>
          <w:rFonts w:ascii="Times New Roman" w:hAnsi="Times New Roman" w:cs="Times New Roman"/>
        </w:rPr>
        <w:t xml:space="preserve">.” </w:t>
      </w:r>
      <w:r w:rsidRPr="00F430F0">
        <w:rPr>
          <w:rFonts w:ascii="Times New Roman" w:hAnsi="Times New Roman" w:cs="Times New Roman"/>
          <w:sz w:val="14"/>
          <w:szCs w:val="14"/>
        </w:rPr>
        <w:t>That is, while the multitude does well to break from concepts such as” the people” in its emphasis on the free play of singularities rather than the juridical and ontological flattening of the liberal individual, to suggest that the texture of the multitude’s resistance in Latin America and elsewhere can be captured by Jennifer Aniston dressing down her manager at a chain restaurant is distasteful at best. What is more, these moments of theoretical flattening – of which this is the most prominent example –weaken Beasley-Murray’s insistence that we differentiate among multitudes. If any study of the multitude must take into account its positive and negative formations and effects, as he insists, is there no room for locally-differentiated multitudes as well?</w:t>
      </w:r>
    </w:p>
    <w:p w14:paraId="001AF090" w14:textId="1F48BCE4" w:rsidR="005A3759"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Negri—Cede the Political—Cuba</w:t>
      </w:r>
    </w:p>
    <w:p w14:paraId="248B735F" w14:textId="77777777" w:rsidR="005A3759" w:rsidRPr="00F430F0" w:rsidRDefault="005A3759" w:rsidP="005A3759">
      <w:pPr>
        <w:pStyle w:val="Heading4"/>
        <w:rPr>
          <w:rFonts w:cs="Times New Roman"/>
        </w:rPr>
      </w:pPr>
      <w:r w:rsidRPr="00F430F0">
        <w:rPr>
          <w:rFonts w:cs="Times New Roman"/>
        </w:rPr>
        <w:t>The U.S. has a history of attempting to assassinate Cuban revolutionary groups. This is a sequencing question—only moderating the state can open up a space for radical political groups</w:t>
      </w:r>
    </w:p>
    <w:p w14:paraId="14D5B9B0" w14:textId="77777777" w:rsidR="005A3759" w:rsidRPr="00F430F0" w:rsidRDefault="005A3759" w:rsidP="005A3759">
      <w:pPr>
        <w:rPr>
          <w:rFonts w:ascii="Times New Roman" w:hAnsi="Times New Roman" w:cs="Times New Roman"/>
        </w:rPr>
      </w:pPr>
      <w:r w:rsidRPr="00F430F0">
        <w:rPr>
          <w:rStyle w:val="StyleStyleBold12pt"/>
          <w:rFonts w:ascii="Times New Roman" w:hAnsi="Times New Roman" w:cs="Times New Roman"/>
        </w:rPr>
        <w:t>Bonta 2009</w:t>
      </w:r>
      <w:r w:rsidRPr="00F430F0">
        <w:rPr>
          <w:rFonts w:ascii="Times New Roman" w:hAnsi="Times New Roman" w:cs="Times New Roman"/>
        </w:rPr>
        <w:t xml:space="preserve"> Mark. Professor of Geography at Delta State University. “The Multitude and its Doppelganger: An Exploration of Global Smooth Space”. </w:t>
      </w:r>
      <w:r w:rsidRPr="00F430F0">
        <w:rPr>
          <w:rFonts w:ascii="Times New Roman" w:hAnsi="Times New Roman" w:cs="Times New Roman"/>
          <w:u w:val="single"/>
        </w:rPr>
        <w:t>Acme</w:t>
      </w:r>
      <w:r w:rsidRPr="00F430F0">
        <w:rPr>
          <w:rFonts w:ascii="Times New Roman" w:hAnsi="Times New Roman" w:cs="Times New Roman"/>
        </w:rPr>
        <w:t xml:space="preserve"> 8:2. Pages 269-270.</w:t>
      </w:r>
    </w:p>
    <w:p w14:paraId="6641634F" w14:textId="77777777" w:rsidR="005A3759" w:rsidRPr="00F430F0" w:rsidRDefault="005A3759" w:rsidP="005A3759">
      <w:pPr>
        <w:rPr>
          <w:rFonts w:ascii="Times New Roman" w:hAnsi="Times New Roman" w:cs="Times New Roman"/>
          <w:sz w:val="14"/>
          <w:szCs w:val="14"/>
        </w:rPr>
      </w:pPr>
    </w:p>
    <w:p w14:paraId="758BCDC0" w14:textId="6A2BA378"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We can and should nibble at Hardt and Negri in Empire and Multitude to  probe their weaknesses. HN pass judgment on Al Qaeda and on suicide bombers, </w:t>
      </w:r>
      <w:r w:rsidRPr="00F430F0">
        <w:rPr>
          <w:rFonts w:ascii="Times New Roman" w:hAnsi="Times New Roman" w:cs="Times New Roman"/>
          <w:sz w:val="14"/>
          <w:szCs w:val="14"/>
        </w:rPr>
        <w:pgNum/>
      </w:r>
      <w:r w:rsidRPr="00F430F0">
        <w:rPr>
          <w:rFonts w:ascii="Times New Roman" w:hAnsi="Times New Roman" w:cs="Times New Roman"/>
          <w:sz w:val="14"/>
          <w:szCs w:val="14"/>
        </w:rPr>
        <w:t xml:space="preserve">  without once plunging into the evidence that challenges the standard accounts. </w:t>
      </w:r>
    </w:p>
    <w:p w14:paraId="0F6128DA" w14:textId="760F6A1D"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 They recognize that ‘it takes a network to fight a network’ (Hardt and Negri, 2004,   58) but nowhere admit that the network is fighting a (spectral) network that was   created by the network to striate Empire’s producer-consumer-warriors. They use   turns of phrase such as ‘This democracy is a dream created in the great revolutions   of modernity but never yet realized’ (</w:t>
      </w:r>
      <w:r w:rsidRPr="00F430F0">
        <w:rPr>
          <w:rStyle w:val="StyleBoldUnderline"/>
          <w:rFonts w:ascii="Times New Roman" w:hAnsi="Times New Roman" w:cs="Times New Roman"/>
        </w:rPr>
        <w:t>Hardt and Negri</w:t>
      </w:r>
      <w:r w:rsidRPr="00F430F0">
        <w:rPr>
          <w:rFonts w:ascii="Times New Roman" w:hAnsi="Times New Roman" w:cs="Times New Roman"/>
          <w:sz w:val="14"/>
          <w:szCs w:val="14"/>
        </w:rPr>
        <w:t xml:space="preserve">, 2004, 67) and among these   revolutions they number the American—which, it should be pointed out, increased   the power of the landed elite and furthered the disenfranchisement of minority   groups (the same happened with the early nineteenth-century revolutions in Latin   America). In any case, most of the founders and framers (with the possible   exception of Thomas Paine) are well known to have resisted what is naively   thought of as ‘democracy.’ HN </w:t>
      </w:r>
      <w:r w:rsidRPr="00F430F0">
        <w:rPr>
          <w:rStyle w:val="StyleBoldUnderline"/>
          <w:rFonts w:ascii="Times New Roman" w:hAnsi="Times New Roman" w:cs="Times New Roman"/>
        </w:rPr>
        <w:t xml:space="preserve">speak of the ‘de-democratization’ of </w:t>
      </w:r>
      <w:r w:rsidRPr="00F430F0">
        <w:rPr>
          <w:rFonts w:ascii="Times New Roman" w:hAnsi="Times New Roman" w:cs="Times New Roman"/>
          <w:sz w:val="14"/>
          <w:szCs w:val="14"/>
        </w:rPr>
        <w:t xml:space="preserve">Nicaraguan   </w:t>
      </w:r>
      <w:r w:rsidRPr="00F430F0">
        <w:rPr>
          <w:rStyle w:val="StyleBoldUnderline"/>
          <w:rFonts w:ascii="Times New Roman" w:hAnsi="Times New Roman" w:cs="Times New Roman"/>
        </w:rPr>
        <w:t xml:space="preserve">and Cuban guerrilla movements upon coming to power, without addressing the </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constant and corrosive effect of the CIA in undermining the enemies of capitalism,</w:t>
      </w:r>
      <w:r w:rsidRPr="00F430F0">
        <w:rPr>
          <w:rFonts w:ascii="Times New Roman" w:hAnsi="Times New Roman" w:cs="Times New Roman"/>
          <w:sz w:val="14"/>
          <w:szCs w:val="14"/>
        </w:rPr>
        <w:t xml:space="preserve">   and forcing extreme measures of security on both regimes to keep a handle on   power long enough to redistribute wealth and make other gains. Blum (2004),   using a plethora of primary sources, is a far better account of what ‘democracy’ has   really meant, particularly to the poor, and why it is such a tainted, even poisoned   term.</w:t>
      </w:r>
    </w:p>
    <w:p w14:paraId="1D68EE77" w14:textId="12CAA632"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 HN’s multitude—though it is a useful conception—is apostrophized and   hypostatized: ‘What needs to be understood, and is indeed the central point, is </w:t>
      </w:r>
      <w:r w:rsidRPr="00F430F0">
        <w:rPr>
          <w:rStyle w:val="StyleBoldUnderline"/>
          <w:rFonts w:ascii="Times New Roman" w:hAnsi="Times New Roman" w:cs="Times New Roman"/>
        </w:rPr>
        <w:t>how</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the multitude can arrive at a decision’</w:t>
      </w:r>
      <w:r w:rsidRPr="00F430F0">
        <w:rPr>
          <w:rFonts w:ascii="Times New Roman" w:hAnsi="Times New Roman" w:cs="Times New Roman"/>
          <w:sz w:val="14"/>
          <w:szCs w:val="14"/>
        </w:rPr>
        <w:t xml:space="preserve"> (Hardt and Negri, 2004, 338); </w:t>
      </w:r>
      <w:r w:rsidRPr="00F430F0">
        <w:rPr>
          <w:rStyle w:val="StyleBoldUnderline"/>
          <w:rFonts w:ascii="Times New Roman" w:hAnsi="Times New Roman" w:cs="Times New Roman"/>
        </w:rPr>
        <w:t>in this critical</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query, the book flounders</w:t>
      </w:r>
      <w:r w:rsidRPr="00F430F0">
        <w:rPr>
          <w:rFonts w:ascii="Times New Roman" w:hAnsi="Times New Roman" w:cs="Times New Roman"/>
          <w:sz w:val="14"/>
          <w:szCs w:val="14"/>
        </w:rPr>
        <w:t xml:space="preserve">, because that is the wrong question. There is no one   multitude except as victims of the global economy. Going to the World Social   Forum or even anywhere outside one’s own borders is a function of sponsorship   and fuel prices and salary and so forth. ‘We’ are all connected nicely together,   today—if only the other five billion of us had access to the Net, too!—in a   decentralized network that relies, ultimately, on Empire to maintain it. Who is coopting whom when the GJM plots openly but few can hack the intranets of the   corporate and government worlds to discover what is being plotted therein? </w:t>
      </w:r>
    </w:p>
    <w:p w14:paraId="5D9118B4" w14:textId="25111007"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sz w:val="14"/>
          <w:szCs w:val="14"/>
        </w:rPr>
        <w:t xml:space="preserve"> The answers to virulent globalization are not necessarily global in scope or   method. </w:t>
      </w:r>
      <w:r w:rsidRPr="00F430F0">
        <w:rPr>
          <w:rStyle w:val="StyleBoldUnderline"/>
          <w:rFonts w:ascii="Times New Roman" w:hAnsi="Times New Roman" w:cs="Times New Roman"/>
        </w:rPr>
        <w:t>The international legal framework is so easily ignored and flaunted that we</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return again to meaningful vacuoles of resistance: family, village, watershed</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municipality, tribe, region, and nation-state. But HN offer ‘one approach to</w:t>
      </w:r>
      <w:r w:rsidRPr="00F430F0">
        <w:rPr>
          <w:rFonts w:ascii="Times New Roman" w:hAnsi="Times New Roman" w:cs="Times New Roman"/>
          <w:sz w:val="14"/>
          <w:szCs w:val="14"/>
        </w:rPr>
        <w:t xml:space="preserve">   </w:t>
      </w:r>
      <w:r w:rsidRPr="00F430F0">
        <w:rPr>
          <w:rStyle w:val="StyleBoldUnderline"/>
          <w:rFonts w:ascii="Times New Roman" w:hAnsi="Times New Roman" w:cs="Times New Roman"/>
        </w:rPr>
        <w:t>understanding the democracy of the multitude</w:t>
      </w:r>
      <w:r w:rsidRPr="00F430F0">
        <w:rPr>
          <w:rFonts w:ascii="Times New Roman" w:hAnsi="Times New Roman" w:cs="Times New Roman"/>
          <w:sz w:val="14"/>
          <w:szCs w:val="14"/>
        </w:rPr>
        <w:t xml:space="preserve"> […] </w:t>
      </w:r>
      <w:r w:rsidRPr="00F430F0">
        <w:rPr>
          <w:rStyle w:val="StyleBoldUnderline"/>
          <w:rFonts w:ascii="Times New Roman" w:hAnsi="Times New Roman" w:cs="Times New Roman"/>
        </w:rPr>
        <w:t>as an open-source society</w:t>
      </w:r>
      <w:r w:rsidRPr="00F430F0">
        <w:rPr>
          <w:rFonts w:ascii="Times New Roman" w:hAnsi="Times New Roman" w:cs="Times New Roman"/>
          <w:sz w:val="14"/>
          <w:szCs w:val="14"/>
        </w:rPr>
        <w:t>, that   is, a society whose source code is revealed so that we all can work collaboratively   to solve its bugs and create new, better social programs’ (Hardt and Negri, 2004,   340). But this is Kropotkinian geographical anarchism based on mutual aid—’we’,   whoever that is, have had all these answers for over a century. In addition, we have   (had) the social programs we need. Taxes plowed back into social programs that   are overseen by watchdog groups have worked quite well, when the public trust is   taken seriously. But HN claim that the ‘democracy of the multitude’ is not the same   as ‘direct democracy’…</w:t>
      </w:r>
    </w:p>
    <w:p w14:paraId="62C812B9" w14:textId="7023434E" w:rsidR="005A3759"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Negri—State Good</w:t>
      </w:r>
    </w:p>
    <w:p w14:paraId="30833579" w14:textId="77777777" w:rsidR="005A3759" w:rsidRPr="00F430F0" w:rsidRDefault="005A3759" w:rsidP="005A3759">
      <w:pPr>
        <w:pStyle w:val="Heading4"/>
        <w:rPr>
          <w:rFonts w:cs="Times New Roman"/>
        </w:rPr>
      </w:pPr>
      <w:r w:rsidRPr="00F430F0">
        <w:rPr>
          <w:rFonts w:cs="Times New Roman"/>
        </w:rPr>
        <w:t>Just because they ignore the state doesn’t mean it ignores them, let alone go away. Leftist state projects show the state still matters</w:t>
      </w:r>
    </w:p>
    <w:p w14:paraId="34A73CDF" w14:textId="77777777" w:rsidR="005A3759" w:rsidRPr="00F430F0" w:rsidRDefault="005A3759" w:rsidP="005A3759">
      <w:pPr>
        <w:rPr>
          <w:rFonts w:ascii="Times New Roman" w:hAnsi="Times New Roman" w:cs="Times New Roman"/>
        </w:rPr>
      </w:pPr>
      <w:r w:rsidRPr="00F430F0">
        <w:rPr>
          <w:rStyle w:val="StyleStyleBold12pt"/>
          <w:rFonts w:ascii="Times New Roman" w:hAnsi="Times New Roman" w:cs="Times New Roman"/>
        </w:rPr>
        <w:t>Carroll 6</w:t>
      </w:r>
      <w:r w:rsidRPr="00F430F0">
        <w:rPr>
          <w:rFonts w:ascii="Times New Roman" w:hAnsi="Times New Roman" w:cs="Times New Roman"/>
        </w:rPr>
        <w:t xml:space="preserve"> William Carroll. University of Victoria. “Hegemony, Counter-hegemony, Anti-hegemony”. Page 30-31. http://www.socialiststudies.com/sss/index.php/sss/article/viewFile/27/25.</w:t>
      </w:r>
    </w:p>
    <w:p w14:paraId="6B804EEF" w14:textId="77777777" w:rsidR="005A3759" w:rsidRPr="00F430F0" w:rsidRDefault="005A3759" w:rsidP="005A3759">
      <w:pPr>
        <w:rPr>
          <w:rFonts w:ascii="Times New Roman" w:hAnsi="Times New Roman" w:cs="Times New Roman"/>
        </w:rPr>
      </w:pPr>
    </w:p>
    <w:p w14:paraId="34611BCA" w14:textId="48B20D43" w:rsidR="005A3759" w:rsidRPr="00F430F0" w:rsidRDefault="005A3759" w:rsidP="005A3759">
      <w:pPr>
        <w:rPr>
          <w:rFonts w:ascii="Times New Roman" w:hAnsi="Times New Roman" w:cs="Times New Roman"/>
          <w:sz w:val="14"/>
          <w:szCs w:val="14"/>
        </w:rPr>
      </w:pPr>
      <w:r w:rsidRPr="00F430F0">
        <w:rPr>
          <w:rFonts w:ascii="Times New Roman" w:hAnsi="Times New Roman" w:cs="Times New Roman"/>
        </w:rPr>
        <w:t xml:space="preserve">A further difficulty arises in their analysis of the state. </w:t>
      </w:r>
      <w:r w:rsidRPr="00F430F0">
        <w:rPr>
          <w:rStyle w:val="StyleBoldUnderline"/>
          <w:rFonts w:ascii="Times New Roman" w:hAnsi="Times New Roman" w:cs="Times New Roman"/>
        </w:rPr>
        <w:t>“The state has been defeated and</w:t>
      </w:r>
      <w:r w:rsidRPr="00F430F0">
        <w:rPr>
          <w:rFonts w:ascii="Times New Roman" w:hAnsi="Times New Roman" w:cs="Times New Roman"/>
          <w:sz w:val="12"/>
        </w:rPr>
        <w:t xml:space="preserve"> </w:t>
      </w:r>
      <w:r w:rsidRPr="00F430F0">
        <w:rPr>
          <w:rStyle w:val="StyleBoldUnderline"/>
          <w:rFonts w:ascii="Times New Roman" w:hAnsi="Times New Roman" w:cs="Times New Roman"/>
        </w:rPr>
        <w:t>corporations now rule the earth!” they exclaim</w:t>
      </w:r>
      <w:r w:rsidRPr="00F430F0">
        <w:rPr>
          <w:rFonts w:ascii="Times New Roman" w:hAnsi="Times New Roman" w:cs="Times New Roman"/>
        </w:rPr>
        <w:t xml:space="preserve"> </w:t>
      </w:r>
      <w:r w:rsidRPr="00F430F0">
        <w:rPr>
          <w:rFonts w:ascii="Times New Roman" w:hAnsi="Times New Roman" w:cs="Times New Roman"/>
          <w:sz w:val="14"/>
          <w:szCs w:val="14"/>
        </w:rPr>
        <w:t>in Empire, precluding struggles to transform social space using state institutions (2000: 307-308). Indeed, “democracy today takes the form of a subtraction, a flight, an exodus from sovereignty” (2004: 341). Compared to a war of position, exodus</w:t>
      </w:r>
      <w:r w:rsidRPr="00F430F0">
        <w:rPr>
          <w:rFonts w:ascii="Times New Roman" w:hAnsi="Times New Roman" w:cs="Times New Roman"/>
        </w:rPr>
        <w:t xml:space="preserve"> </w:t>
      </w:r>
      <w:r w:rsidRPr="00F430F0">
        <w:rPr>
          <w:rStyle w:val="StyleBoldUnderline"/>
          <w:rFonts w:ascii="Times New Roman" w:hAnsi="Times New Roman" w:cs="Times New Roman"/>
        </w:rPr>
        <w:t>puts the forces favouring global justice at a</w:t>
      </w:r>
      <w:r w:rsidRPr="00F430F0">
        <w:rPr>
          <w:rFonts w:ascii="Times New Roman" w:hAnsi="Times New Roman" w:cs="Times New Roman"/>
          <w:sz w:val="12"/>
        </w:rPr>
        <w:t xml:space="preserve"> </w:t>
      </w:r>
      <w:r w:rsidRPr="00F430F0">
        <w:rPr>
          <w:rStyle w:val="StyleBoldUnderline"/>
          <w:rFonts w:ascii="Times New Roman" w:hAnsi="Times New Roman" w:cs="Times New Roman"/>
        </w:rPr>
        <w:t>strategic disadvantage</w:t>
      </w:r>
      <w:r w:rsidRPr="00F430F0">
        <w:rPr>
          <w:rFonts w:ascii="Times New Roman" w:hAnsi="Times New Roman" w:cs="Times New Roman"/>
        </w:rPr>
        <w:t>. It forgets that</w:t>
      </w:r>
      <w:r w:rsidRPr="00F430F0">
        <w:rPr>
          <w:rFonts w:ascii="Times New Roman" w:hAnsi="Times New Roman" w:cs="Times New Roman"/>
          <w:sz w:val="12"/>
        </w:rPr>
        <w:t xml:space="preserve"> </w:t>
      </w:r>
      <w:r w:rsidRPr="00F430F0">
        <w:rPr>
          <w:rStyle w:val="StyleBoldUnderline"/>
          <w:rFonts w:ascii="Times New Roman" w:hAnsi="Times New Roman" w:cs="Times New Roman"/>
        </w:rPr>
        <w:t xml:space="preserve">if we ignore the state, it does not follow that it will ignore us. Resistance </w:t>
      </w:r>
      <w:r w:rsidRPr="00F430F0">
        <w:rPr>
          <w:rFonts w:ascii="Times New Roman" w:hAnsi="Times New Roman" w:cs="Times New Roman"/>
        </w:rPr>
        <w:t>as</w:t>
      </w:r>
      <w:r w:rsidRPr="00F430F0">
        <w:rPr>
          <w:rFonts w:ascii="Times New Roman" w:hAnsi="Times New Roman" w:cs="Times New Roman"/>
          <w:sz w:val="12"/>
        </w:rPr>
        <w:t xml:space="preserve"> </w:t>
      </w:r>
      <w:r w:rsidRPr="00F430F0">
        <w:rPr>
          <w:rFonts w:ascii="Times New Roman" w:hAnsi="Times New Roman" w:cs="Times New Roman"/>
        </w:rPr>
        <w:t xml:space="preserve">exodus carries the </w:t>
      </w:r>
      <w:r w:rsidRPr="00F430F0">
        <w:rPr>
          <w:rStyle w:val="StyleBoldUnderline"/>
          <w:rFonts w:ascii="Times New Roman" w:hAnsi="Times New Roman" w:cs="Times New Roman"/>
        </w:rPr>
        <w:t>promise that w</w:t>
      </w:r>
      <w:r w:rsidRPr="00F430F0">
        <w:rPr>
          <w:rFonts w:ascii="Times New Roman" w:hAnsi="Times New Roman" w:cs="Times New Roman"/>
        </w:rPr>
        <w:t xml:space="preserve">e can cultivate our own garden, that we </w:t>
      </w:r>
      <w:r w:rsidRPr="00F430F0">
        <w:rPr>
          <w:rStyle w:val="StyleBoldUnderline"/>
          <w:rFonts w:ascii="Times New Roman" w:hAnsi="Times New Roman" w:cs="Times New Roman"/>
        </w:rPr>
        <w:t>can</w:t>
      </w:r>
      <w:r w:rsidRPr="00F430F0">
        <w:rPr>
          <w:rFonts w:ascii="Times New Roman" w:hAnsi="Times New Roman" w:cs="Times New Roman"/>
          <w:sz w:val="12"/>
        </w:rPr>
        <w:t xml:space="preserve"> </w:t>
      </w:r>
      <w:r w:rsidRPr="00F430F0">
        <w:rPr>
          <w:rStyle w:val="StyleBoldUnderline"/>
          <w:rFonts w:ascii="Times New Roman" w:hAnsi="Times New Roman" w:cs="Times New Roman"/>
        </w:rPr>
        <w:t>find a space where we can live despite capitalism.</w:t>
      </w:r>
      <w:r w:rsidRPr="00F430F0">
        <w:rPr>
          <w:rFonts w:ascii="Times New Roman" w:hAnsi="Times New Roman" w:cs="Times New Roman"/>
        </w:rPr>
        <w:t xml:space="preserve"> </w:t>
      </w:r>
      <w:r w:rsidRPr="00F430F0">
        <w:rPr>
          <w:rFonts w:ascii="Times New Roman" w:hAnsi="Times New Roman" w:cs="Times New Roman"/>
          <w:sz w:val="14"/>
          <w:szCs w:val="14"/>
        </w:rPr>
        <w:t xml:space="preserve">But capital today, vigorously aided by the state, is invading the gardens of the world and sowing them with genetically modified crops (Callinicos, 2006: 256). </w:t>
      </w:r>
    </w:p>
    <w:p w14:paraId="0C73DCB1" w14:textId="7A789EE1" w:rsidR="005A3759" w:rsidRPr="00F430F0" w:rsidRDefault="005A3759" w:rsidP="005A3759">
      <w:pPr>
        <w:rPr>
          <w:rStyle w:val="StyleBoldUnderline"/>
          <w:rFonts w:ascii="Times New Roman" w:hAnsi="Times New Roman" w:cs="Times New Roman"/>
        </w:rPr>
      </w:pPr>
      <w:r w:rsidRPr="00F430F0">
        <w:rPr>
          <w:rFonts w:ascii="Times New Roman" w:hAnsi="Times New Roman" w:cs="Times New Roman"/>
          <w:sz w:val="12"/>
        </w:rPr>
        <w:t xml:space="preserve"> </w:t>
      </w:r>
      <w:r w:rsidRPr="00F430F0">
        <w:rPr>
          <w:rStyle w:val="StyleBoldUnderline"/>
          <w:rFonts w:ascii="Times New Roman" w:hAnsi="Times New Roman" w:cs="Times New Roman"/>
        </w:rPr>
        <w:t>What the Bolivarian project, and</w:t>
      </w:r>
      <w:r w:rsidRPr="00F430F0">
        <w:rPr>
          <w:rFonts w:ascii="Times New Roman" w:hAnsi="Times New Roman" w:cs="Times New Roman"/>
        </w:rPr>
        <w:t xml:space="preserve"> particularly </w:t>
      </w:r>
      <w:r w:rsidRPr="00F430F0">
        <w:rPr>
          <w:rStyle w:val="StyleBoldUnderline"/>
          <w:rFonts w:ascii="Times New Roman" w:hAnsi="Times New Roman" w:cs="Times New Roman"/>
        </w:rPr>
        <w:t>ALBA, show is that</w:t>
      </w:r>
      <w:r w:rsidRPr="00F430F0">
        <w:rPr>
          <w:rFonts w:ascii="Times New Roman" w:hAnsi="Times New Roman" w:cs="Times New Roman"/>
        </w:rPr>
        <w:t xml:space="preserve"> </w:t>
      </w:r>
      <w:r w:rsidRPr="00F430F0">
        <w:rPr>
          <w:rFonts w:ascii="Times New Roman" w:hAnsi="Times New Roman" w:cs="Times New Roman"/>
          <w:sz w:val="14"/>
          <w:szCs w:val="14"/>
        </w:rPr>
        <w:t>despite neoliberal  attempts to insulate capital from democracy,</w:t>
      </w:r>
      <w:r w:rsidRPr="00F430F0">
        <w:rPr>
          <w:rFonts w:ascii="Times New Roman" w:hAnsi="Times New Roman" w:cs="Times New Roman"/>
        </w:rPr>
        <w:t xml:space="preserve"> </w:t>
      </w:r>
      <w:r w:rsidRPr="00F430F0">
        <w:rPr>
          <w:rStyle w:val="StyleBoldUnderline"/>
          <w:rFonts w:ascii="Times New Roman" w:hAnsi="Times New Roman" w:cs="Times New Roman"/>
        </w:rPr>
        <w:t>states still matter</w:t>
      </w:r>
      <w:r w:rsidRPr="00F430F0">
        <w:rPr>
          <w:rFonts w:ascii="Times New Roman" w:hAnsi="Times New Roman" w:cs="Times New Roman"/>
        </w:rPr>
        <w:t xml:space="preserve">, </w:t>
      </w:r>
      <w:r w:rsidRPr="00F430F0">
        <w:rPr>
          <w:rFonts w:ascii="Times New Roman" w:hAnsi="Times New Roman" w:cs="Times New Roman"/>
          <w:sz w:val="14"/>
          <w:szCs w:val="14"/>
        </w:rPr>
        <w:t xml:space="preserve">not as reified political  containers from which we must escape but as social ensembles to be democratized in the  construction of a democratic, transnational state/society complex. </w:t>
      </w:r>
      <w:r w:rsidRPr="00F430F0">
        <w:rPr>
          <w:rStyle w:val="StyleBoldUnderline"/>
          <w:rFonts w:ascii="Times New Roman" w:hAnsi="Times New Roman" w:cs="Times New Roman"/>
        </w:rPr>
        <w:t>The</w:t>
      </w:r>
      <w:r w:rsidRPr="00F430F0">
        <w:rPr>
          <w:rFonts w:ascii="Times New Roman" w:hAnsi="Times New Roman" w:cs="Times New Roman"/>
        </w:rPr>
        <w:t xml:space="preserve"> curiously </w:t>
      </w:r>
      <w:r w:rsidRPr="00F430F0">
        <w:rPr>
          <w:rStyle w:val="StyleBoldUnderline"/>
          <w:rFonts w:ascii="Times New Roman" w:hAnsi="Times New Roman" w:cs="Times New Roman"/>
        </w:rPr>
        <w:t>dualistic</w:t>
      </w:r>
      <w:r w:rsidRPr="00F430F0">
        <w:rPr>
          <w:rFonts w:ascii="Times New Roman" w:hAnsi="Times New Roman" w:cs="Times New Roman"/>
          <w:sz w:val="12"/>
        </w:rPr>
        <w:t xml:space="preserve">  </w:t>
      </w:r>
      <w:r w:rsidRPr="00F430F0">
        <w:rPr>
          <w:rStyle w:val="StyleBoldUnderline"/>
          <w:rFonts w:ascii="Times New Roman" w:hAnsi="Times New Roman" w:cs="Times New Roman"/>
        </w:rPr>
        <w:t>choice</w:t>
      </w:r>
      <w:r w:rsidRPr="00F430F0">
        <w:rPr>
          <w:rFonts w:ascii="Times New Roman" w:hAnsi="Times New Roman" w:cs="Times New Roman"/>
        </w:rPr>
        <w:t xml:space="preserve"> that </w:t>
      </w:r>
      <w:r w:rsidRPr="00F430F0">
        <w:rPr>
          <w:rStyle w:val="StyleBoldUnderline"/>
          <w:rFonts w:ascii="Times New Roman" w:hAnsi="Times New Roman" w:cs="Times New Roman"/>
        </w:rPr>
        <w:t xml:space="preserve">Hardt and Negri </w:t>
      </w:r>
      <w:r w:rsidRPr="00F430F0">
        <w:rPr>
          <w:rFonts w:ascii="Times New Roman" w:hAnsi="Times New Roman" w:cs="Times New Roman"/>
          <w:sz w:val="14"/>
          <w:szCs w:val="14"/>
        </w:rPr>
        <w:t>(2004: 190-192, 211, 217)</w:t>
      </w:r>
      <w:r w:rsidRPr="00F430F0">
        <w:rPr>
          <w:rFonts w:ascii="Times New Roman" w:hAnsi="Times New Roman" w:cs="Times New Roman"/>
        </w:rPr>
        <w:t xml:space="preserve"> </w:t>
      </w:r>
      <w:r w:rsidRPr="00F430F0">
        <w:rPr>
          <w:rStyle w:val="StyleBoldUnderline"/>
          <w:rFonts w:ascii="Times New Roman" w:hAnsi="Times New Roman" w:cs="Times New Roman"/>
        </w:rPr>
        <w:t>present</w:t>
      </w:r>
      <w:r w:rsidRPr="00F430F0">
        <w:rPr>
          <w:rFonts w:ascii="Times New Roman" w:hAnsi="Times New Roman" w:cs="Times New Roman"/>
        </w:rPr>
        <w:t xml:space="preserve"> </w:t>
      </w:r>
      <w:r w:rsidRPr="00F430F0">
        <w:rPr>
          <w:rFonts w:ascii="Times New Roman" w:hAnsi="Times New Roman" w:cs="Times New Roman"/>
          <w:sz w:val="14"/>
          <w:szCs w:val="14"/>
        </w:rPr>
        <w:t>to us – the stolid defeatism  of old-style, state-centric leftism or a carnivalesque multitude in flight – manages to</w:t>
      </w:r>
      <w:r w:rsidRPr="00F430F0">
        <w:rPr>
          <w:rFonts w:ascii="Times New Roman" w:hAnsi="Times New Roman" w:cs="Times New Roman"/>
        </w:rPr>
        <w:t xml:space="preserve"> </w:t>
      </w:r>
      <w:r w:rsidRPr="00F430F0">
        <w:rPr>
          <w:rStyle w:val="StyleBoldUnderline"/>
          <w:rFonts w:ascii="Times New Roman" w:hAnsi="Times New Roman" w:cs="Times New Roman"/>
        </w:rPr>
        <w:t>rule</w:t>
      </w:r>
      <w:r w:rsidRPr="00F430F0">
        <w:rPr>
          <w:rFonts w:ascii="Times New Roman" w:hAnsi="Times New Roman" w:cs="Times New Roman"/>
          <w:sz w:val="12"/>
        </w:rPr>
        <w:t xml:space="preserve">  </w:t>
      </w:r>
      <w:r w:rsidRPr="00F430F0">
        <w:rPr>
          <w:rStyle w:val="StyleBoldUnderline"/>
          <w:rFonts w:ascii="Times New Roman" w:hAnsi="Times New Roman" w:cs="Times New Roman"/>
        </w:rPr>
        <w:t>out the most viable political option.</w:t>
      </w:r>
    </w:p>
    <w:p w14:paraId="7A147590" w14:textId="12C6C509" w:rsidR="005A3759" w:rsidRPr="00F430F0" w:rsidRDefault="00FC1EF1" w:rsidP="00FC1EF1">
      <w:pPr>
        <w:pStyle w:val="Heading3"/>
        <w:rPr>
          <w:rFonts w:ascii="Times New Roman" w:hAnsi="Times New Roman" w:cs="Times New Roman"/>
        </w:rPr>
      </w:pPr>
      <w:r w:rsidRPr="00F430F0">
        <w:rPr>
          <w:rFonts w:ascii="Times New Roman" w:hAnsi="Times New Roman" w:cs="Times New Roman"/>
        </w:rPr>
        <w:lastRenderedPageBreak/>
        <w:t>Negri—Permutation Solves</w:t>
      </w:r>
    </w:p>
    <w:p w14:paraId="7DEEFEBC" w14:textId="77777777" w:rsidR="005A3759" w:rsidRPr="00F430F0" w:rsidRDefault="005A3759" w:rsidP="005A3759">
      <w:pPr>
        <w:pStyle w:val="Heading4"/>
        <w:rPr>
          <w:rFonts w:cs="Times New Roman"/>
        </w:rPr>
      </w:pPr>
      <w:r w:rsidRPr="00F430F0">
        <w:rPr>
          <w:rFonts w:cs="Times New Roman"/>
        </w:rPr>
        <w:t>The alternative’s refusal of any strategy or leadership only results in disparate and ineffective resistance. Only the permutation solves an experimentation with new political modalities must include a relation with larger organizations and the state if it hopes to get anywhere.</w:t>
      </w:r>
    </w:p>
    <w:p w14:paraId="54AF6204" w14:textId="77777777" w:rsidR="005A3759" w:rsidRPr="00F430F0" w:rsidRDefault="005A3759" w:rsidP="005A3759">
      <w:pPr>
        <w:rPr>
          <w:rFonts w:ascii="Times New Roman" w:hAnsi="Times New Roman" w:cs="Times New Roman"/>
        </w:rPr>
      </w:pPr>
    </w:p>
    <w:p w14:paraId="675006B2" w14:textId="77777777" w:rsidR="005A3759" w:rsidRPr="00F430F0" w:rsidRDefault="005A3759" w:rsidP="005A3759">
      <w:pPr>
        <w:rPr>
          <w:rFonts w:ascii="Times New Roman" w:hAnsi="Times New Roman" w:cs="Times New Roman"/>
          <w:sz w:val="20"/>
          <w:szCs w:val="20"/>
        </w:rPr>
      </w:pPr>
      <w:r w:rsidRPr="00F430F0">
        <w:rPr>
          <w:rStyle w:val="StyleStyleBold12pt"/>
          <w:rFonts w:ascii="Times New Roman" w:hAnsi="Times New Roman" w:cs="Times New Roman"/>
        </w:rPr>
        <w:t>Carroll 6</w:t>
      </w:r>
      <w:r w:rsidRPr="00F430F0">
        <w:rPr>
          <w:rFonts w:ascii="Times New Roman" w:hAnsi="Times New Roman" w:cs="Times New Roman"/>
        </w:rPr>
        <w:t xml:space="preserve"> </w:t>
      </w:r>
      <w:r w:rsidRPr="00F430F0">
        <w:rPr>
          <w:rFonts w:ascii="Times New Roman" w:hAnsi="Times New Roman" w:cs="Times New Roman"/>
          <w:sz w:val="20"/>
          <w:szCs w:val="20"/>
        </w:rPr>
        <w:t>William Carroll. University of Victoria. “Hegemony, Counter-hegemony, Anti-hegemony”. Pages 32-33. http://www.socialiststudies.com/sss/index.php/sss/article/viewFile/27/25.</w:t>
      </w:r>
    </w:p>
    <w:p w14:paraId="041DD34D" w14:textId="77777777" w:rsidR="005A3759" w:rsidRPr="00F430F0" w:rsidRDefault="005A3759" w:rsidP="005A3759">
      <w:pPr>
        <w:rPr>
          <w:rFonts w:ascii="Times New Roman" w:hAnsi="Times New Roman" w:cs="Times New Roman"/>
          <w:sz w:val="14"/>
          <w:szCs w:val="14"/>
        </w:rPr>
      </w:pPr>
    </w:p>
    <w:p w14:paraId="073FF563" w14:textId="77777777" w:rsidR="005A3759" w:rsidRPr="00F430F0" w:rsidRDefault="005A3759" w:rsidP="005A3759">
      <w:pPr>
        <w:rPr>
          <w:rStyle w:val="StyleBoldUnderline"/>
          <w:rFonts w:ascii="Times New Roman" w:hAnsi="Times New Roman" w:cs="Times New Roman"/>
        </w:rPr>
      </w:pPr>
      <w:r w:rsidRPr="00F430F0">
        <w:rPr>
          <w:rFonts w:ascii="Times New Roman" w:hAnsi="Times New Roman" w:cs="Times New Roman"/>
          <w:sz w:val="14"/>
          <w:szCs w:val="14"/>
        </w:rPr>
        <w:t>As with Hardt and Negri, part of that taste amounts to an aversion to anything that smacks of form, coherence and organization. Day invites his readers to “trust in non-unified, incoherent, non-hegemonic forces for social change” (2005: 155). Like Foucault before them, these</w:t>
      </w:r>
      <w:r w:rsidRPr="00F430F0">
        <w:rPr>
          <w:rFonts w:ascii="Times New Roman" w:hAnsi="Times New Roman" w:cs="Times New Roman"/>
        </w:rPr>
        <w:t xml:space="preserve"> </w:t>
      </w:r>
      <w:r w:rsidRPr="00F430F0">
        <w:rPr>
          <w:rStyle w:val="StyleBoldUnderline"/>
          <w:rFonts w:ascii="Times New Roman" w:hAnsi="Times New Roman" w:cs="Times New Roman"/>
        </w:rPr>
        <w:t>advocates of anti-hegemony eschew the combination of organization , leadership and strategy that is indispensable in countering a dominant hegemony</w:t>
      </w:r>
      <w:r w:rsidRPr="00F430F0">
        <w:rPr>
          <w:rFonts w:ascii="Times New Roman" w:hAnsi="Times New Roman" w:cs="Times New Roman"/>
        </w:rPr>
        <w:t xml:space="preserve"> </w:t>
      </w:r>
      <w:r w:rsidRPr="00F430F0">
        <w:rPr>
          <w:rFonts w:ascii="Times New Roman" w:hAnsi="Times New Roman" w:cs="Times New Roman"/>
          <w:sz w:val="14"/>
          <w:szCs w:val="14"/>
        </w:rPr>
        <w:t>(Cocks, 1989: 74-75). Commenting on the troubled state of the left in the United States, John Sanbonmatsu suggests that</w:t>
      </w:r>
      <w:r w:rsidRPr="00F430F0">
        <w:rPr>
          <w:rFonts w:ascii="Times New Roman" w:hAnsi="Times New Roman" w:cs="Times New Roman"/>
        </w:rPr>
        <w:t xml:space="preserve"> </w:t>
      </w:r>
      <w:r w:rsidRPr="00F430F0">
        <w:rPr>
          <w:rStyle w:val="StyleBoldUnderline"/>
          <w:rFonts w:ascii="Times New Roman" w:hAnsi="Times New Roman" w:cs="Times New Roman"/>
        </w:rPr>
        <w:t xml:space="preserve">what is missing </w:t>
      </w:r>
      <w:r w:rsidRPr="00F430F0">
        <w:rPr>
          <w:rFonts w:ascii="Times New Roman" w:hAnsi="Times New Roman" w:cs="Times New Roman"/>
          <w:sz w:val="14"/>
          <w:szCs w:val="14"/>
        </w:rPr>
        <w:t>from anti-hegemony</w:t>
      </w:r>
      <w:r w:rsidRPr="00F430F0">
        <w:rPr>
          <w:rFonts w:ascii="Times New Roman" w:hAnsi="Times New Roman" w:cs="Times New Roman"/>
        </w:rPr>
        <w:t xml:space="preserve"> </w:t>
      </w:r>
      <w:r w:rsidRPr="00F430F0">
        <w:rPr>
          <w:rStyle w:val="StyleBoldUnderline"/>
          <w:rFonts w:ascii="Times New Roman" w:hAnsi="Times New Roman" w:cs="Times New Roman"/>
        </w:rPr>
        <w:t>is an effective leadership willing and able to organize the scattered and isolated movements of the powerless into a coherent whole.</w:t>
      </w:r>
      <w:r w:rsidRPr="00F430F0">
        <w:rPr>
          <w:rFonts w:ascii="Times New Roman" w:hAnsi="Times New Roman" w:cs="Times New Roman"/>
        </w:rPr>
        <w:t xml:space="preserve"> ... </w:t>
      </w:r>
      <w:r w:rsidRPr="00F430F0">
        <w:rPr>
          <w:rFonts w:ascii="Times New Roman" w:hAnsi="Times New Roman" w:cs="Times New Roman"/>
          <w:sz w:val="14"/>
          <w:szCs w:val="14"/>
        </w:rPr>
        <w:t>So long as many on the left continue</w:t>
      </w:r>
      <w:r w:rsidRPr="00F430F0">
        <w:rPr>
          <w:rFonts w:ascii="Times New Roman" w:hAnsi="Times New Roman" w:cs="Times New Roman"/>
        </w:rPr>
        <w:t xml:space="preserve"> </w:t>
      </w:r>
      <w:r w:rsidRPr="00F430F0">
        <w:rPr>
          <w:rStyle w:val="StyleBoldUnderline"/>
          <w:rFonts w:ascii="Times New Roman" w:hAnsi="Times New Roman" w:cs="Times New Roman"/>
        </w:rPr>
        <w:t>to refuse leadership and to neglect a strategic orientation</w:t>
      </w:r>
      <w:r w:rsidRPr="00F430F0">
        <w:rPr>
          <w:rFonts w:ascii="Times New Roman" w:hAnsi="Times New Roman" w:cs="Times New Roman"/>
        </w:rPr>
        <w:t xml:space="preserve">, </w:t>
      </w:r>
      <w:r w:rsidRPr="00F430F0">
        <w:rPr>
          <w:rFonts w:ascii="Times New Roman" w:hAnsi="Times New Roman" w:cs="Times New Roman"/>
          <w:sz w:val="14"/>
          <w:szCs w:val="14"/>
        </w:rPr>
        <w:t>i.e., a sense of a meaningful alternative to the present order,</w:t>
      </w:r>
      <w:r w:rsidRPr="00F430F0">
        <w:rPr>
          <w:rFonts w:ascii="Times New Roman" w:hAnsi="Times New Roman" w:cs="Times New Roman"/>
        </w:rPr>
        <w:t xml:space="preserve"> </w:t>
      </w:r>
      <w:r w:rsidRPr="00F430F0">
        <w:rPr>
          <w:rStyle w:val="StyleBoldUnderline"/>
          <w:rFonts w:ascii="Times New Roman" w:hAnsi="Times New Roman" w:cs="Times New Roman"/>
        </w:rPr>
        <w:t>and the concrete objectives necessary to get there, social movements will continue to lurch from crisis to crisis</w:t>
      </w:r>
      <w:r w:rsidRPr="00F430F0">
        <w:rPr>
          <w:rFonts w:ascii="Times New Roman" w:hAnsi="Times New Roman" w:cs="Times New Roman"/>
        </w:rPr>
        <w:t xml:space="preserve"> </w:t>
      </w:r>
      <w:r w:rsidRPr="00F430F0">
        <w:rPr>
          <w:rFonts w:ascii="Times New Roman" w:hAnsi="Times New Roman" w:cs="Times New Roman"/>
          <w:sz w:val="14"/>
          <w:szCs w:val="14"/>
        </w:rPr>
        <w:t>(2004: 154).17 This critique is not to deny the important insights that analyses such as Day’s provide. He is surely correct to reject both the fantasy of “total liberation … once and for all” (2005: 154) and the exclusive focus on “hegemonic change via the state form” (2005: 176). He is just as surely correct to promote prefiguration as a crucial aspect of radical politics.</w:t>
      </w:r>
      <w:r w:rsidRPr="00F430F0">
        <w:rPr>
          <w:rFonts w:ascii="Times New Roman" w:hAnsi="Times New Roman" w:cs="Times New Roman"/>
        </w:rPr>
        <w:t xml:space="preserve"> </w:t>
      </w:r>
      <w:r w:rsidRPr="00F430F0">
        <w:rPr>
          <w:rStyle w:val="StyleBoldUnderline"/>
          <w:rFonts w:ascii="Times New Roman" w:hAnsi="Times New Roman" w:cs="Times New Roman"/>
        </w:rPr>
        <w:t>Transformative justice politics require “that people be weaned from their attachment to current cultural constructions of their interests and identities</w:t>
      </w:r>
      <w:r w:rsidRPr="00F430F0">
        <w:rPr>
          <w:rFonts w:ascii="Times New Roman" w:hAnsi="Times New Roman" w:cs="Times New Roman"/>
        </w:rPr>
        <w:t xml:space="preserve">” </w:t>
      </w:r>
      <w:r w:rsidRPr="00F430F0">
        <w:rPr>
          <w:rFonts w:ascii="Times New Roman" w:hAnsi="Times New Roman" w:cs="Times New Roman"/>
          <w:sz w:val="14"/>
          <w:szCs w:val="14"/>
        </w:rPr>
        <w:t>(Fraser, 1995: 91). Prefiguration, enabling people to live differently now, is how that weaning happens. But these are not excerpts from Gramsci’s symbolic death certificate; they are precisely the stuff of a Gramscian war of position.18 In this sense,</w:t>
      </w:r>
      <w:r w:rsidRPr="00F430F0">
        <w:rPr>
          <w:rFonts w:ascii="Times New Roman" w:hAnsi="Times New Roman" w:cs="Times New Roman"/>
        </w:rPr>
        <w:t xml:space="preserve"> </w:t>
      </w:r>
      <w:r w:rsidRPr="00F430F0">
        <w:rPr>
          <w:rStyle w:val="StyleBoldUnderline"/>
          <w:rFonts w:ascii="Times New Roman" w:hAnsi="Times New Roman" w:cs="Times New Roman"/>
        </w:rPr>
        <w:t>anti-hegemony</w:t>
      </w:r>
      <w:r w:rsidRPr="00F430F0">
        <w:rPr>
          <w:rFonts w:ascii="Times New Roman" w:hAnsi="Times New Roman" w:cs="Times New Roman"/>
        </w:rPr>
        <w:t xml:space="preserve"> </w:t>
      </w:r>
      <w:r w:rsidRPr="00F430F0">
        <w:rPr>
          <w:rFonts w:ascii="Times New Roman" w:hAnsi="Times New Roman" w:cs="Times New Roman"/>
          <w:sz w:val="14"/>
          <w:szCs w:val="14"/>
        </w:rPr>
        <w:t>is not so much wrongheaded as it</w:t>
      </w:r>
      <w:r w:rsidRPr="00F430F0">
        <w:rPr>
          <w:rFonts w:ascii="Times New Roman" w:hAnsi="Times New Roman" w:cs="Times New Roman"/>
        </w:rPr>
        <w:t xml:space="preserve"> </w:t>
      </w:r>
      <w:r w:rsidRPr="00F430F0">
        <w:rPr>
          <w:rStyle w:val="StyleBoldUnderline"/>
          <w:rFonts w:ascii="Times New Roman" w:hAnsi="Times New Roman" w:cs="Times New Roman"/>
        </w:rPr>
        <w:t>is incomplete. It hobbles</w:t>
      </w:r>
      <w:r w:rsidRPr="00F430F0">
        <w:rPr>
          <w:rFonts w:ascii="Times New Roman" w:hAnsi="Times New Roman" w:cs="Times New Roman"/>
        </w:rPr>
        <w:t xml:space="preserve"> </w:t>
      </w:r>
      <w:r w:rsidRPr="00F430F0">
        <w:rPr>
          <w:rFonts w:ascii="Times New Roman" w:hAnsi="Times New Roman" w:cs="Times New Roman"/>
          <w:sz w:val="14"/>
          <w:szCs w:val="14"/>
        </w:rPr>
        <w:t xml:space="preserve">on one leg, </w:t>
      </w:r>
      <w:r w:rsidRPr="00F430F0">
        <w:rPr>
          <w:rStyle w:val="StyleBoldUnderline"/>
          <w:rFonts w:ascii="Times New Roman" w:hAnsi="Times New Roman" w:cs="Times New Roman"/>
        </w:rPr>
        <w:t>refusing strategy, leadership, organization, the state.</w:t>
      </w:r>
      <w:r w:rsidRPr="00F430F0">
        <w:rPr>
          <w:rFonts w:ascii="Times New Roman" w:hAnsi="Times New Roman" w:cs="Times New Roman"/>
        </w:rPr>
        <w:t xml:space="preserve"> </w:t>
      </w:r>
      <w:r w:rsidRPr="00F430F0">
        <w:rPr>
          <w:rFonts w:ascii="Times New Roman" w:hAnsi="Times New Roman" w:cs="Times New Roman"/>
          <w:sz w:val="14"/>
          <w:szCs w:val="14"/>
        </w:rPr>
        <w:t>Its insights, particularly on the value of direct action and prefiguration, need to be integrated into a strategically coherent form. But which form?</w:t>
      </w:r>
      <w:r w:rsidRPr="00F430F0">
        <w:rPr>
          <w:rFonts w:ascii="Times New Roman" w:hAnsi="Times New Roman" w:cs="Times New Roman"/>
        </w:rPr>
        <w:t xml:space="preserve"> </w:t>
      </w:r>
      <w:r w:rsidRPr="00F430F0">
        <w:rPr>
          <w:rStyle w:val="StyleBoldUnderline"/>
          <w:rFonts w:ascii="Times New Roman" w:hAnsi="Times New Roman" w:cs="Times New Roman"/>
        </w:rPr>
        <w:t>The past dozen years, since the Zapatistas declared war on NAFTA, have been a time of experimentation in, not rejection of, form</w:t>
      </w:r>
      <w:r w:rsidRPr="00F430F0">
        <w:rPr>
          <w:rFonts w:ascii="Times New Roman" w:hAnsi="Times New Roman" w:cs="Times New Roman"/>
        </w:rPr>
        <w:t xml:space="preserve">. </w:t>
      </w:r>
      <w:r w:rsidRPr="00F430F0">
        <w:rPr>
          <w:rFonts w:ascii="Times New Roman" w:hAnsi="Times New Roman" w:cs="Times New Roman"/>
          <w:sz w:val="14"/>
          <w:szCs w:val="14"/>
        </w:rPr>
        <w:t>As formations like WSF emerge, the ethico-political frameworks that might guide construction of another world are concretized in practice, provoking further reflection and learning. 1 9 P a r t i c i p a t o r y democracy, post-Westphalian solidarities, an ethics of unity in diversity – these emergent sensibilities suggest the feasibility of a convergence of struggles, in and around a political form that organically links South and North, that synthesizes justice with ecology and that creatively addresses both the deeply structured bases of contemporary hegemony and the imminent possibilities for going beyond not only neoliberalism but capital (HartLandsberg, 2006:10).</w:t>
      </w:r>
      <w:r w:rsidRPr="00F430F0">
        <w:rPr>
          <w:rFonts w:ascii="Times New Roman" w:hAnsi="Times New Roman" w:cs="Times New Roman"/>
        </w:rPr>
        <w:t xml:space="preserve"> </w:t>
      </w:r>
      <w:r w:rsidRPr="00F430F0">
        <w:rPr>
          <w:rStyle w:val="StyleBoldUnderline"/>
          <w:rFonts w:ascii="Times New Roman" w:hAnsi="Times New Roman" w:cs="Times New Roman"/>
        </w:rPr>
        <w:t>The next left</w:t>
      </w:r>
      <w:r w:rsidRPr="00F430F0">
        <w:rPr>
          <w:rFonts w:ascii="Times New Roman" w:hAnsi="Times New Roman" w:cs="Times New Roman"/>
        </w:rPr>
        <w:t xml:space="preserve">, </w:t>
      </w:r>
      <w:r w:rsidRPr="00F430F0">
        <w:rPr>
          <w:rFonts w:ascii="Times New Roman" w:hAnsi="Times New Roman" w:cs="Times New Roman"/>
          <w:sz w:val="14"/>
          <w:szCs w:val="14"/>
        </w:rPr>
        <w:t>the new international, must not only walk on both legs; it</w:t>
      </w:r>
      <w:r w:rsidRPr="00F430F0">
        <w:rPr>
          <w:rFonts w:ascii="Times New Roman" w:hAnsi="Times New Roman" w:cs="Times New Roman"/>
        </w:rPr>
        <w:t xml:space="preserve"> </w:t>
      </w:r>
      <w:r w:rsidRPr="00F430F0">
        <w:rPr>
          <w:rStyle w:val="StyleBoldUnderline"/>
          <w:rFonts w:ascii="Times New Roman" w:hAnsi="Times New Roman" w:cs="Times New Roman"/>
        </w:rPr>
        <w:t>must be</w:t>
      </w:r>
      <w:r w:rsidRPr="00F430F0">
        <w:rPr>
          <w:rFonts w:ascii="Times New Roman" w:hAnsi="Times New Roman" w:cs="Times New Roman"/>
        </w:rPr>
        <w:t xml:space="preserve"> </w:t>
      </w:r>
      <w:r w:rsidRPr="00F430F0">
        <w:rPr>
          <w:rFonts w:ascii="Times New Roman" w:hAnsi="Times New Roman" w:cs="Times New Roman"/>
          <w:sz w:val="14"/>
          <w:szCs w:val="14"/>
        </w:rPr>
        <w:t>amphibious in the sense invoked by Derek Wall (2005: 178):</w:t>
      </w:r>
      <w:r w:rsidRPr="00F430F0">
        <w:rPr>
          <w:rFonts w:ascii="Times New Roman" w:hAnsi="Times New Roman" w:cs="Times New Roman"/>
        </w:rPr>
        <w:t xml:space="preserve"> “</w:t>
      </w:r>
      <w:r w:rsidRPr="00F430F0">
        <w:rPr>
          <w:rStyle w:val="StyleBoldUnderline"/>
          <w:rFonts w:ascii="Times New Roman" w:hAnsi="Times New Roman" w:cs="Times New Roman"/>
        </w:rPr>
        <w:t>half in the dirty water of the present but seeking to move on to a new, unexplored territory.” What remains for us all to answer, in practice, is</w:t>
      </w:r>
      <w:r w:rsidRPr="00F430F0">
        <w:rPr>
          <w:rFonts w:ascii="Times New Roman" w:hAnsi="Times New Roman" w:cs="Times New Roman"/>
        </w:rPr>
        <w:t xml:space="preserve"> </w:t>
      </w:r>
      <w:r w:rsidRPr="00F430F0">
        <w:rPr>
          <w:rFonts w:ascii="Times New Roman" w:hAnsi="Times New Roman" w:cs="Times New Roman"/>
          <w:sz w:val="14"/>
          <w:szCs w:val="14"/>
        </w:rPr>
        <w:t>the question Gramsci (1977: 65) posed in 1919:</w:t>
      </w:r>
      <w:r w:rsidRPr="00F430F0">
        <w:rPr>
          <w:rFonts w:ascii="Times New Roman" w:hAnsi="Times New Roman" w:cs="Times New Roman"/>
        </w:rPr>
        <w:t xml:space="preserve"> “</w:t>
      </w:r>
      <w:r w:rsidRPr="00F430F0">
        <w:rPr>
          <w:rStyle w:val="StyleBoldUnderline"/>
          <w:rFonts w:ascii="Times New Roman" w:hAnsi="Times New Roman" w:cs="Times New Roman"/>
        </w:rPr>
        <w:t>How can the present be welded to the future, so that while satisfying the urgent necessities of the one we may work effectively to create and ‘anticipate’the other?”</w:t>
      </w:r>
    </w:p>
    <w:p w14:paraId="13C0D1D8" w14:textId="77777777" w:rsidR="005A3759" w:rsidRPr="00F430F0" w:rsidRDefault="005A3759" w:rsidP="005A3759">
      <w:pPr>
        <w:rPr>
          <w:rFonts w:ascii="Times New Roman" w:hAnsi="Times New Roman" w:cs="Times New Roman"/>
        </w:rPr>
      </w:pPr>
    </w:p>
    <w:p w14:paraId="29477F3A" w14:textId="117BB3A4"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Negri—Specific Demands Key</w:t>
      </w:r>
    </w:p>
    <w:p w14:paraId="30E9FF3A" w14:textId="437637CD" w:rsidR="00ED2E6D" w:rsidRPr="00F430F0" w:rsidRDefault="00ED2E6D" w:rsidP="00ED2E6D">
      <w:pPr>
        <w:pStyle w:val="Heading4"/>
        <w:rPr>
          <w:rFonts w:cs="Times New Roman"/>
        </w:rPr>
      </w:pPr>
      <w:r w:rsidRPr="00F430F0">
        <w:rPr>
          <w:rFonts w:cs="Times New Roman"/>
        </w:rPr>
        <w:t>Critique alone fails- fight for a new world requires the discussion and proposal of actual possibilities that reveal new truths</w:t>
      </w:r>
    </w:p>
    <w:p w14:paraId="1BF11316" w14:textId="77777777" w:rsidR="00ED2E6D" w:rsidRPr="00F430F0" w:rsidRDefault="00ED2E6D" w:rsidP="00ED2E6D">
      <w:pPr>
        <w:rPr>
          <w:rStyle w:val="StyleStyleBold12pt"/>
          <w:rFonts w:ascii="Times New Roman" w:hAnsi="Times New Roman" w:cs="Times New Roman"/>
        </w:rPr>
      </w:pPr>
    </w:p>
    <w:p w14:paraId="0A76039E" w14:textId="77777777" w:rsidR="00ED2E6D" w:rsidRPr="00F430F0" w:rsidRDefault="00ED2E6D" w:rsidP="00ED2E6D">
      <w:pPr>
        <w:rPr>
          <w:rFonts w:ascii="Times New Roman" w:eastAsia="Times New Roman" w:hAnsi="Times New Roman" w:cs="Times New Roman"/>
          <w:sz w:val="20"/>
          <w:szCs w:val="20"/>
        </w:rPr>
      </w:pPr>
      <w:r w:rsidRPr="00F430F0">
        <w:rPr>
          <w:rStyle w:val="StyleStyleBold12pt"/>
          <w:rFonts w:ascii="Times New Roman" w:hAnsi="Times New Roman" w:cs="Times New Roman"/>
        </w:rPr>
        <w:t>Hardt and Negri 11</w:t>
      </w:r>
      <w:r w:rsidRPr="00F430F0">
        <w:rPr>
          <w:rFonts w:ascii="Times New Roman" w:hAnsi="Times New Roman" w:cs="Times New Roman"/>
        </w:rPr>
        <w:t xml:space="preserve">(Michael Hardt, Ph.D Professor of Literature @ Duke University, and Antonio Negri, Ph.D independent researcher and writer, </w:t>
      </w:r>
      <w:r w:rsidRPr="00F430F0">
        <w:rPr>
          <w:rFonts w:ascii="Times New Roman" w:hAnsi="Times New Roman" w:cs="Times New Roman"/>
          <w:i/>
        </w:rPr>
        <w:t>Commonwealth,</w:t>
      </w:r>
      <w:r w:rsidRPr="00F430F0">
        <w:rPr>
          <w:rFonts w:ascii="Times New Roman" w:hAnsi="Times New Roman" w:cs="Times New Roman"/>
        </w:rPr>
        <w:t xml:space="preserve"> Belknap Press May 15, 2011)</w:t>
      </w:r>
    </w:p>
    <w:p w14:paraId="6C7588F5" w14:textId="77777777" w:rsidR="00ED2E6D" w:rsidRPr="00F430F0" w:rsidRDefault="00ED2E6D" w:rsidP="00ED2E6D">
      <w:pPr>
        <w:rPr>
          <w:rFonts w:ascii="Times New Roman" w:hAnsi="Times New Roman" w:cs="Times New Roman"/>
        </w:rPr>
      </w:pPr>
    </w:p>
    <w:p w14:paraId="7414008F" w14:textId="007428F6" w:rsidR="00ED2E6D" w:rsidRPr="00F430F0" w:rsidRDefault="00ED2E6D" w:rsidP="00ED2E6D">
      <w:pPr>
        <w:rPr>
          <w:rStyle w:val="StyleBoldUnderline"/>
          <w:rFonts w:ascii="Times New Roman" w:hAnsi="Times New Roman" w:cs="Times New Roman"/>
        </w:rPr>
      </w:pPr>
      <w:r w:rsidRPr="00F430F0">
        <w:rPr>
          <w:rStyle w:val="StyleBoldUnderline"/>
          <w:rFonts w:ascii="Times New Roman" w:hAnsi="Times New Roman" w:cs="Times New Roman"/>
        </w:rPr>
        <w:t>This passage from and- to altermodernity illuminates some aspects of the contemporary role of the intellectual</w:t>
      </w:r>
      <w:r w:rsidRPr="00F430F0">
        <w:rPr>
          <w:rFonts w:ascii="Times New Roman" w:hAnsi="Times New Roman" w:cs="Times New Roman"/>
          <w:sz w:val="16"/>
        </w:rPr>
        <w:t xml:space="preserve">. </w:t>
      </w:r>
      <w:r w:rsidRPr="00F430F0">
        <w:rPr>
          <w:rStyle w:val="StyleBoldUnderline"/>
          <w:rFonts w:ascii="Times New Roman" w:hAnsi="Times New Roman" w:cs="Times New Roman"/>
        </w:rPr>
        <w:t>First, although critique—of normative structures, social hierarchies, exploitation, and so forth—remains necessary, it is not a sufficient basis for intellectual activity. T he intellectual must be able also to create new theoretical and social arrangements,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translating the practices and desires of the struggles into norms and institutions, proposing new modes of social organization.The critical vocation, in other words, must be pushed forward to move continually from rupture with the past to- ward charting a new future.</w:t>
      </w:r>
      <w:r w:rsidRPr="00F430F0">
        <w:rPr>
          <w:rFonts w:ascii="Times New Roman" w:hAnsi="Times New Roman" w:cs="Times New Roman"/>
          <w:sz w:val="16"/>
        </w:rPr>
        <w:t xml:space="preserve"> Second, there is no place for vanguards here or even intellectuals organic to the forces of progress in the Gramscian sense. </w:t>
      </w:r>
      <w:r w:rsidRPr="00F430F0">
        <w:rPr>
          <w:rStyle w:val="StyleBoldUnderline"/>
          <w:rFonts w:ascii="Times New Roman" w:hAnsi="Times New Roman" w:cs="Times New Roman"/>
        </w:rPr>
        <w:t>The intellectual is and can only be a militant, engaged as a singularity among others, embarked on the project of co- esearch aimed at making the multitude. The intellectual is thus not "out in front" to determine the movements of history or "on the sidelines" to critique them but rather completely "inside</w:t>
      </w:r>
      <w:r w:rsidRPr="00F430F0">
        <w:rPr>
          <w:rFonts w:ascii="Times New Roman" w:hAnsi="Times New Roman" w:cs="Times New Roman"/>
          <w:sz w:val="16"/>
        </w:rPr>
        <w:t xml:space="preserve">. "The function of the intellectual today, though in many ways radically different, shares some aspects with the one developed in the context of the patristics in the first centuries of Christianity. </w:t>
      </w:r>
      <w:r w:rsidRPr="00F430F0">
        <w:rPr>
          <w:rStyle w:val="StyleBoldUnderline"/>
          <w:rFonts w:ascii="Times New Roman" w:hAnsi="Times New Roman" w:cs="Times New Roman"/>
        </w:rPr>
        <w:t>That was in many respects a revolutionary movement within an Empire that organized the poor against power and required not only a radical break with traditional knowledge and customs but also an invention of new systems of thought and practice just as today we must find a way out of capitalist modernity to invent a new culture and new modes of life</w:t>
      </w:r>
      <w:r w:rsidRPr="00F430F0">
        <w:rPr>
          <w:rFonts w:ascii="Times New Roman" w:hAnsi="Times New Roman" w:cs="Times New Roman"/>
          <w:sz w:val="16"/>
        </w:rPr>
        <w:t xml:space="preserve">. Let's call this, then, only half facetiously, a new patristic, in </w:t>
      </w:r>
      <w:r w:rsidRPr="00F430F0">
        <w:rPr>
          <w:rStyle w:val="StyleBoldUnderline"/>
          <w:rFonts w:ascii="Times New Roman" w:hAnsi="Times New Roman" w:cs="Times New Roman"/>
        </w:rPr>
        <w:t>which the intellectual is charged with the task not only to denounce error and unmask illusions, and not only to incarnate the mechanisms o f new practices of knowledge, but also, together with others in a process of co-research, to produce a new truth.</w:t>
      </w:r>
    </w:p>
    <w:p w14:paraId="5457107E" w14:textId="77777777" w:rsidR="00ED2E6D" w:rsidRPr="00F430F0" w:rsidRDefault="00ED2E6D" w:rsidP="00ED2E6D">
      <w:pPr>
        <w:rPr>
          <w:rFonts w:ascii="Times New Roman" w:eastAsia="Times New Roman" w:hAnsi="Times New Roman" w:cs="Times New Roman"/>
          <w:sz w:val="16"/>
          <w:szCs w:val="20"/>
        </w:rPr>
      </w:pPr>
    </w:p>
    <w:p w14:paraId="6D911690" w14:textId="5AFBAB5C" w:rsidR="00ED2E6D"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Negri—Alt Fails</w:t>
      </w:r>
    </w:p>
    <w:p w14:paraId="60A0E510" w14:textId="51A765A8" w:rsidR="00ED2E6D" w:rsidRPr="00F430F0" w:rsidRDefault="00ED2E6D" w:rsidP="00ED2E6D">
      <w:pPr>
        <w:pStyle w:val="Heading4"/>
        <w:rPr>
          <w:rFonts w:cs="Times New Roman"/>
        </w:rPr>
      </w:pPr>
      <w:r w:rsidRPr="00F430F0">
        <w:rPr>
          <w:rFonts w:cs="Times New Roman"/>
        </w:rPr>
        <w:t>Hardt and Negri’s revolution fails because it can never provide the resources to make political action which is necessary to create change- it would lead to more blood in the quest for joy</w:t>
      </w:r>
    </w:p>
    <w:p w14:paraId="1780815D" w14:textId="77777777" w:rsidR="00ED2E6D" w:rsidRPr="00F430F0" w:rsidRDefault="00ED2E6D" w:rsidP="00ED2E6D">
      <w:pPr>
        <w:rPr>
          <w:rStyle w:val="StyleStyleBold12pt"/>
          <w:rFonts w:ascii="Times New Roman" w:hAnsi="Times New Roman" w:cs="Times New Roman"/>
        </w:rPr>
      </w:pPr>
    </w:p>
    <w:p w14:paraId="37EF8B80" w14:textId="77777777" w:rsidR="00ED2E6D" w:rsidRPr="00F430F0" w:rsidRDefault="00ED2E6D" w:rsidP="00ED2E6D">
      <w:pPr>
        <w:rPr>
          <w:rStyle w:val="StyleStyleBold12pt"/>
          <w:rFonts w:ascii="Times New Roman" w:hAnsi="Times New Roman" w:cs="Times New Roman"/>
          <w:sz w:val="16"/>
          <w:szCs w:val="16"/>
        </w:rPr>
      </w:pPr>
      <w:r w:rsidRPr="00F430F0">
        <w:rPr>
          <w:rStyle w:val="StyleStyleBold12pt"/>
          <w:rFonts w:ascii="Times New Roman" w:hAnsi="Times New Roman" w:cs="Times New Roman"/>
        </w:rPr>
        <w:t>Dean 2011, [</w:t>
      </w:r>
      <w:r w:rsidRPr="00F430F0">
        <w:rPr>
          <w:rStyle w:val="StyleStyleBold12pt"/>
          <w:rFonts w:ascii="Times New Roman" w:hAnsi="Times New Roman" w:cs="Times New Roman"/>
          <w:sz w:val="16"/>
          <w:szCs w:val="16"/>
        </w:rPr>
        <w:t>Mitchell Dean, Professor of Public Governance at CBS(Copenhagen Biz Skool) in December 2012 and is concurrently Professor of Sociology at the University of Newcastle, Australia.  published 2011: Empire and governmentality, Distinktion: Scandinavian Journal of Social Theory, 4:1,  p.120-122]</w:t>
      </w:r>
    </w:p>
    <w:p w14:paraId="7BC7889C" w14:textId="77777777" w:rsidR="00ED2E6D" w:rsidRPr="00F430F0" w:rsidRDefault="00ED2E6D" w:rsidP="00ED2E6D">
      <w:pPr>
        <w:rPr>
          <w:rStyle w:val="StyleStyleBold12pt"/>
          <w:rFonts w:ascii="Times New Roman" w:hAnsi="Times New Roman" w:cs="Times New Roman"/>
        </w:rPr>
      </w:pPr>
    </w:p>
    <w:p w14:paraId="30D0C414" w14:textId="77777777" w:rsidR="00ED2E6D" w:rsidRPr="00F430F0" w:rsidRDefault="00ED2E6D" w:rsidP="00ED2E6D">
      <w:pPr>
        <w:rPr>
          <w:rFonts w:ascii="Times New Roman" w:hAnsi="Times New Roman" w:cs="Times New Roman"/>
          <w:sz w:val="16"/>
        </w:rPr>
      </w:pPr>
      <w:r w:rsidRPr="00F430F0">
        <w:rPr>
          <w:rStyle w:val="StyleBoldUnderline"/>
          <w:rFonts w:ascii="Times New Roman" w:hAnsi="Times New Roman" w:cs="Times New Roman"/>
        </w:rPr>
        <w:t>Empire forms</w:t>
      </w:r>
      <w:r w:rsidRPr="00F430F0">
        <w:rPr>
          <w:rFonts w:ascii="Times New Roman" w:hAnsi="Times New Roman" w:cs="Times New Roman"/>
          <w:sz w:val="16"/>
        </w:rPr>
        <w:t xml:space="preserve"> a smooth surface. </w:t>
      </w:r>
      <w:r w:rsidRPr="00F430F0">
        <w:rPr>
          <w:rStyle w:val="StyleBoldUnderline"/>
          <w:rFonts w:ascii="Times New Roman" w:hAnsi="Times New Roman" w:cs="Times New Roman"/>
        </w:rPr>
        <w:t>An all too smooth surface</w:t>
      </w:r>
      <w:r w:rsidRPr="00F430F0">
        <w:rPr>
          <w:rFonts w:ascii="Times New Roman" w:hAnsi="Times New Roman" w:cs="Times New Roman"/>
          <w:sz w:val="16"/>
        </w:rPr>
        <w:t xml:space="preserve">. </w:t>
      </w:r>
      <w:r w:rsidRPr="00F430F0">
        <w:rPr>
          <w:rStyle w:val="StyleBoldUnderline"/>
          <w:rFonts w:ascii="Times New Roman" w:hAnsi="Times New Roman" w:cs="Times New Roman"/>
        </w:rPr>
        <w:t>It cannot grasp the multiplicity and complexity to which it lays claim</w:t>
      </w:r>
      <w:r w:rsidRPr="00F430F0">
        <w:rPr>
          <w:rFonts w:ascii="Times New Roman" w:hAnsi="Times New Roman" w:cs="Times New Roman"/>
          <w:sz w:val="16"/>
        </w:rPr>
        <w:t xml:space="preserve">. </w:t>
      </w:r>
      <w:r w:rsidRPr="00F430F0">
        <w:rPr>
          <w:rStyle w:val="StyleBoldUnderline"/>
          <w:rFonts w:ascii="Times New Roman" w:hAnsi="Times New Roman" w:cs="Times New Roman"/>
        </w:rPr>
        <w:t>It fails to respect the difficult and patient work that critical thought</w:t>
      </w:r>
      <w:r w:rsidRPr="00F430F0">
        <w:rPr>
          <w:rFonts w:ascii="Times New Roman" w:hAnsi="Times New Roman" w:cs="Times New Roman"/>
          <w:sz w:val="16"/>
        </w:rPr>
        <w:t xml:space="preserve">, both before and after Foucault, </w:t>
      </w:r>
      <w:r w:rsidRPr="00F430F0">
        <w:rPr>
          <w:rStyle w:val="StyleBoldUnderline"/>
          <w:rFonts w:ascii="Times New Roman" w:hAnsi="Times New Roman" w:cs="Times New Roman"/>
        </w:rPr>
        <w:t xml:space="preserve">has done with respect to how we are governed and how we are ruled, and how this is changing today. </w:t>
      </w:r>
      <w:r w:rsidRPr="00F430F0">
        <w:rPr>
          <w:rFonts w:ascii="Times New Roman" w:hAnsi="Times New Roman" w:cs="Times New Roman"/>
          <w:sz w:val="16"/>
        </w:rPr>
        <w:t xml:space="preserve">Instead, </w:t>
      </w:r>
      <w:r w:rsidRPr="00F430F0">
        <w:rPr>
          <w:rStyle w:val="StyleBoldUnderline"/>
          <w:rFonts w:ascii="Times New Roman" w:hAnsi="Times New Roman" w:cs="Times New Roman"/>
        </w:rPr>
        <w:t>it reproduces a realist, totalizing and unilinear narrative of truth about the political constitution</w:t>
      </w:r>
      <w:r w:rsidRPr="00F430F0">
        <w:rPr>
          <w:rFonts w:ascii="Times New Roman" w:hAnsi="Times New Roman" w:cs="Times New Roman"/>
          <w:sz w:val="16"/>
        </w:rPr>
        <w:t xml:space="preserve"> of the present that, while its political orientation may be different, reminds one of nothing as much as the humdrum stories of contemporary sociologists about information society, networks, globalization and individualisation. </w:t>
      </w:r>
      <w:r w:rsidRPr="00F430F0">
        <w:rPr>
          <w:rStyle w:val="StyleBoldUnderline"/>
          <w:rFonts w:ascii="Times New Roman" w:hAnsi="Times New Roman" w:cs="Times New Roman"/>
        </w:rPr>
        <w:t>Despite its attempt to tell a story</w:t>
      </w:r>
      <w:r w:rsidRPr="00F430F0">
        <w:rPr>
          <w:rFonts w:ascii="Times New Roman" w:hAnsi="Times New Roman" w:cs="Times New Roman"/>
          <w:sz w:val="16"/>
        </w:rPr>
        <w:t xml:space="preserve"> which incorporates rather than sidelines sovereignty, </w:t>
      </w:r>
      <w:r w:rsidRPr="00F430F0">
        <w:rPr>
          <w:rStyle w:val="StyleBoldUnderline"/>
          <w:rFonts w:ascii="Times New Roman" w:hAnsi="Times New Roman" w:cs="Times New Roman"/>
        </w:rPr>
        <w:t>it gives us a teleological explanation of capital making social and political forms imma- nent to the subjectivities of the multitude.</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makes</w:t>
      </w:r>
      <w:r w:rsidRPr="00F430F0">
        <w:rPr>
          <w:rFonts w:ascii="Times New Roman" w:hAnsi="Times New Roman" w:cs="Times New Roman"/>
          <w:sz w:val="16"/>
        </w:rPr>
        <w:t xml:space="preserve"> the patient and meticulous task of a genealogy of power appear redundant and an investigation of the relationship between </w:t>
      </w:r>
      <w:r w:rsidRPr="00F430F0">
        <w:rPr>
          <w:rStyle w:val="StyleBoldUnderline"/>
          <w:rFonts w:ascii="Times New Roman" w:hAnsi="Times New Roman" w:cs="Times New Roman"/>
        </w:rPr>
        <w:t>contemporary forms of governmental and bio-power and a mutated sovereignty impossible</w:t>
      </w:r>
      <w:r w:rsidRPr="00F430F0">
        <w:rPr>
          <w:rFonts w:ascii="Times New Roman" w:hAnsi="Times New Roman" w:cs="Times New Roman"/>
          <w:sz w:val="16"/>
        </w:rPr>
        <w:t xml:space="preserve">. It further prefers the hubris and the dra- ma of the multitude against the Empire to the diagnostics of the limits and potentialities contained within the political constitution of the present. It might be objected that Empire is an event, a work designed to draw upon and inspire certain kinds of political action in the present more than a work of scholarship. Yet </w:t>
      </w:r>
      <w:r w:rsidRPr="00F430F0">
        <w:rPr>
          <w:rStyle w:val="StyleBoldUnderline"/>
          <w:rFonts w:ascii="Times New Roman" w:hAnsi="Times New Roman" w:cs="Times New Roman"/>
        </w:rPr>
        <w:t>it is precisely this replacement of an analytical approach to power with this rather too neat narrative and its drama that is the trouble.</w:t>
      </w:r>
      <w:r w:rsidRPr="00F430F0">
        <w:rPr>
          <w:rFonts w:ascii="Times New Roman" w:hAnsi="Times New Roman" w:cs="Times New Roman"/>
          <w:sz w:val="16"/>
        </w:rPr>
        <w:t xml:space="preserve"> Empire </w:t>
      </w:r>
      <w:r w:rsidRPr="00F430F0">
        <w:rPr>
          <w:rStyle w:val="Emphasis"/>
          <w:rFonts w:ascii="Times New Roman" w:hAnsi="Times New Roman" w:cs="Times New Roman"/>
        </w:rPr>
        <w:t>cannot provide the resources to make political action thinkable precisely because it fails to address power relations at the level of the singularities of the different struggles and practices it continually invokes</w:t>
      </w:r>
      <w:r w:rsidRPr="00F430F0">
        <w:rPr>
          <w:rFonts w:ascii="Times New Roman" w:hAnsi="Times New Roman" w:cs="Times New Roman"/>
          <w:sz w:val="16"/>
        </w:rPr>
        <w:t xml:space="preserve">. There is a reversion to an old story of friend and enemy, them and us, of the striving forces of emancipation and the repressive forces of domination, and the need for direct action with correct consciousness. In order to become political, it tells us, the multitude must begin to 'confront directly and with an adequate consciousness the central repressive operations of Empire' (HardtINegri2000:399). But what is an ‘adequate consciousness' and who is to define it'? No doubt </w:t>
      </w:r>
      <w:r w:rsidRPr="00F430F0">
        <w:rPr>
          <w:rStyle w:val="StyleBoldUnderline"/>
          <w:rFonts w:ascii="Times New Roman" w:hAnsi="Times New Roman" w:cs="Times New Roman"/>
        </w:rPr>
        <w:t xml:space="preserve">the authors of the book assume this role when they talk of rights of the multitude to control its own movement, to a social wage, and to reappropriation </w:t>
      </w:r>
      <w:r w:rsidRPr="00F430F0">
        <w:rPr>
          <w:rFonts w:ascii="Times New Roman" w:hAnsi="Times New Roman" w:cs="Times New Roman"/>
          <w:sz w:val="16"/>
        </w:rPr>
        <w:t xml:space="preserve">(Hardtf Negri 2000: 396407). </w:t>
      </w:r>
      <w:r w:rsidRPr="00F430F0">
        <w:rPr>
          <w:rStyle w:val="StyleBoldUnderline"/>
          <w:rFonts w:ascii="Times New Roman" w:hAnsi="Times New Roman" w:cs="Times New Roman"/>
        </w:rPr>
        <w:t>But how are these rights to be secured?</w:t>
      </w:r>
      <w:r w:rsidRPr="00F430F0">
        <w:rPr>
          <w:rFonts w:ascii="Times New Roman" w:hAnsi="Times New Roman" w:cs="Times New Roman"/>
          <w:sz w:val="16"/>
        </w:rPr>
        <w:t xml:space="preserve"> For instance, would not a social wage depend on the existence of an organisation with extensive powers of taxation and of the redistribution of income, i.e. something usually associated with the fiscal and welfare practices and bureaucracies that were found in what we called welfare states? It is precisely this possibility that is ruled out by Empire's state phobia. And the figure of the 'militant'. What is to be his or her role? </w:t>
      </w:r>
      <w:r w:rsidRPr="00F430F0">
        <w:rPr>
          <w:rStyle w:val="StyleBoldUnderline"/>
          <w:rFonts w:ascii="Times New Roman" w:hAnsi="Times New Roman" w:cs="Times New Roman"/>
        </w:rPr>
        <w:t>We are told it is to be 'not representational but constituent activity'</w:t>
      </w:r>
      <w:r w:rsidRPr="00F430F0">
        <w:rPr>
          <w:rFonts w:ascii="Times New Roman" w:hAnsi="Times New Roman" w:cs="Times New Roman"/>
          <w:sz w:val="16"/>
        </w:rPr>
        <w:t xml:space="preserve"> (HardtJNegri2000: 413).</w:t>
      </w:r>
      <w:r w:rsidRPr="00F430F0">
        <w:rPr>
          <w:rStyle w:val="StyleBoldUnderline"/>
          <w:rFonts w:ascii="Times New Roman" w:hAnsi="Times New Roman" w:cs="Times New Roman"/>
        </w:rPr>
        <w:t>But how is this different from vanguardist conceptions of the revolutionary throughout the last two centuries?</w:t>
      </w:r>
      <w:r w:rsidRPr="00F430F0">
        <w:rPr>
          <w:rFonts w:ascii="Times New Roman" w:hAnsi="Times New Roman" w:cs="Times New Roman"/>
          <w:sz w:val="16"/>
        </w:rPr>
        <w:t xml:space="preserve"> Weren't they always involved in a 'posi- tive, constructive and innovative activity' to turn 'resistance into counter-power'? And </w:t>
      </w:r>
      <w:r w:rsidRPr="00F430F0">
        <w:rPr>
          <w:rStyle w:val="StyleBoldUnderline"/>
          <w:rFonts w:ascii="Times New Roman" w:hAnsi="Times New Roman" w:cs="Times New Roman"/>
        </w:rPr>
        <w:t>what is to ensure that this communism which 'makes rebellion into a project of love' does not undertake another bloody enforcement of the 'joy of being' in the name of opposing the 'misery of power'</w:t>
      </w:r>
      <w:r w:rsidRPr="00F430F0">
        <w:rPr>
          <w:rFonts w:ascii="Times New Roman" w:hAnsi="Times New Roman" w:cs="Times New Roman"/>
          <w:sz w:val="16"/>
        </w:rPr>
        <w:t>?</w:t>
      </w:r>
    </w:p>
    <w:p w14:paraId="53FF1366" w14:textId="77777777" w:rsidR="00ED2E6D" w:rsidRPr="00F430F0" w:rsidRDefault="00ED2E6D" w:rsidP="00ED2E6D">
      <w:pPr>
        <w:rPr>
          <w:rFonts w:ascii="Times New Roman" w:hAnsi="Times New Roman" w:cs="Times New Roman"/>
          <w:sz w:val="16"/>
        </w:rPr>
      </w:pPr>
    </w:p>
    <w:p w14:paraId="7B980B9D" w14:textId="77777777" w:rsidR="00ED2E6D" w:rsidRPr="00F430F0" w:rsidRDefault="00ED2E6D" w:rsidP="00ED2E6D">
      <w:pPr>
        <w:rPr>
          <w:rFonts w:ascii="Times New Roman" w:hAnsi="Times New Roman" w:cs="Times New Roman"/>
          <w:sz w:val="16"/>
        </w:rPr>
      </w:pPr>
    </w:p>
    <w:p w14:paraId="318F012A" w14:textId="7352447E" w:rsidR="00D84653" w:rsidRPr="00F430F0" w:rsidRDefault="00D84653" w:rsidP="00807D0E">
      <w:pPr>
        <w:pStyle w:val="Heading3"/>
        <w:rPr>
          <w:rFonts w:ascii="Times New Roman" w:hAnsi="Times New Roman" w:cs="Times New Roman"/>
        </w:rPr>
      </w:pPr>
      <w:r w:rsidRPr="00F430F0">
        <w:rPr>
          <w:rFonts w:ascii="Times New Roman" w:hAnsi="Times New Roman" w:cs="Times New Roman"/>
        </w:rPr>
        <w:lastRenderedPageBreak/>
        <w:t>Negri—Alt Fails—Affect</w:t>
      </w:r>
    </w:p>
    <w:p w14:paraId="361A92AE" w14:textId="77777777" w:rsidR="00D84653" w:rsidRPr="00F430F0" w:rsidRDefault="00D84653" w:rsidP="00D84653">
      <w:pPr>
        <w:pStyle w:val="Heading4"/>
        <w:rPr>
          <w:rFonts w:cs="Times New Roman"/>
        </w:rPr>
      </w:pPr>
      <w:r w:rsidRPr="00F430F0">
        <w:rPr>
          <w:rFonts w:cs="Times New Roman"/>
        </w:rPr>
        <w:t>Affect theory empties politics of any commitment to rigorous critique and material change—it reinscribes metaphysical dualism by elevating the analyst’s interpretation of subconscious visceral formations above subjective responses</w:t>
      </w:r>
    </w:p>
    <w:p w14:paraId="3479EF42" w14:textId="77777777" w:rsidR="00D84653" w:rsidRPr="00F430F0" w:rsidRDefault="00D84653" w:rsidP="00D84653">
      <w:pPr>
        <w:rPr>
          <w:rFonts w:ascii="Times New Roman" w:hAnsi="Times New Roman" w:cs="Times New Roman"/>
        </w:rPr>
      </w:pPr>
      <w:r w:rsidRPr="00F430F0">
        <w:rPr>
          <w:rStyle w:val="StyleStyleBold12pt"/>
          <w:rFonts w:ascii="Times New Roman" w:hAnsi="Times New Roman" w:cs="Times New Roman"/>
        </w:rPr>
        <w:t>Barnett ’11</w:t>
      </w:r>
      <w:r w:rsidRPr="00F430F0">
        <w:rPr>
          <w:rFonts w:ascii="Times New Roman" w:hAnsi="Times New Roman" w:cs="Times New Roman"/>
        </w:rPr>
        <w:t xml:space="preserve"> Clive Barnett, reader in geography at the Open University, “Affect theory: Ruth Leys critique in Critical Inquiry,” Pop Theory, 5/2/2011, http://clivebarnett.wordpress.com/2011/05/02/affect-theory-ruth-leys-critique-in-critical-inquiry/</w:t>
      </w:r>
    </w:p>
    <w:p w14:paraId="44DC8CD8" w14:textId="77777777" w:rsidR="00D84653" w:rsidRPr="00F430F0" w:rsidRDefault="00D84653" w:rsidP="00D84653">
      <w:pPr>
        <w:rPr>
          <w:rStyle w:val="StyleBoldUnderline"/>
          <w:rFonts w:ascii="Times New Roman" w:hAnsi="Times New Roman" w:cs="Times New Roman"/>
        </w:rPr>
      </w:pPr>
      <w:r w:rsidRPr="00F430F0">
        <w:rPr>
          <w:rFonts w:ascii="Times New Roman" w:hAnsi="Times New Roman" w:cs="Times New Roman"/>
          <w:sz w:val="16"/>
        </w:rPr>
        <w:t xml:space="preserve">So, rather long-windedly, my point is that the ‘appeal’ of </w:t>
      </w:r>
      <w:r w:rsidRPr="00F430F0">
        <w:rPr>
          <w:rStyle w:val="StyleBoldUnderline"/>
          <w:rFonts w:ascii="Times New Roman" w:hAnsi="Times New Roman" w:cs="Times New Roman"/>
        </w:rPr>
        <w:t>affect</w:t>
      </w:r>
      <w:r w:rsidRPr="00F430F0">
        <w:rPr>
          <w:rFonts w:ascii="Times New Roman" w:hAnsi="Times New Roman" w:cs="Times New Roman"/>
          <w:sz w:val="16"/>
        </w:rPr>
        <w:t xml:space="preserve"> might be quite conventional, in so far as it </w:t>
      </w:r>
      <w:r w:rsidRPr="00F430F0">
        <w:rPr>
          <w:rStyle w:val="StyleBoldUnderline"/>
          <w:rFonts w:ascii="Times New Roman" w:hAnsi="Times New Roman" w:cs="Times New Roman"/>
        </w:rPr>
        <w:t>sits within a quite standard assumption about the relationship between Theory and Politics</w:t>
      </w:r>
      <w:r w:rsidRPr="00F430F0">
        <w:rPr>
          <w:rFonts w:ascii="Times New Roman" w:hAnsi="Times New Roman" w:cs="Times New Roman"/>
          <w:sz w:val="16"/>
        </w:rPr>
        <w:t xml:space="preserve">, and about Theory-as-Politics. The conception of subjectivity in this style of cultural theory is radically transformed, no doubt – but </w:t>
      </w:r>
      <w:r w:rsidRPr="00F430F0">
        <w:rPr>
          <w:rStyle w:val="StyleBoldUnderline"/>
          <w:rFonts w:ascii="Times New Roman" w:hAnsi="Times New Roman" w:cs="Times New Roman"/>
        </w:rPr>
        <w:t>what remains in place, in what might in fact be a retrenchment, is the idea that the relationship of ‘culture’ and ‘power’ is always to be analysed primarily through the vector of reproduction.</w:t>
      </w:r>
      <w:r w:rsidRPr="00F430F0">
        <w:rPr>
          <w:rFonts w:ascii="Times New Roman" w:hAnsi="Times New Roman" w:cs="Times New Roman"/>
          <w:sz w:val="16"/>
        </w:rPr>
        <w:t xml:space="preserve"> In this political imaginary, ‘</w:t>
      </w:r>
      <w:r w:rsidRPr="00F430F0">
        <w:rPr>
          <w:rStyle w:val="StyleBoldUnderline"/>
          <w:rFonts w:ascii="Times New Roman" w:hAnsi="Times New Roman" w:cs="Times New Roman"/>
        </w:rPr>
        <w:t>power’ still fixes, naturalises, anticipates; and resistance always, forever, only, disrupts, interrupts, suspends. The emphasis on ’plasticity’ and ‘becoming’ is the latest on a line of conceptualization which presumes that the most interesting thing one can do in political analysis is point out that things are made, constructed, composed,</w:t>
      </w:r>
      <w:r w:rsidRPr="00F430F0">
        <w:rPr>
          <w:rFonts w:ascii="Times New Roman" w:hAnsi="Times New Roman" w:cs="Times New Roman"/>
          <w:sz w:val="16"/>
        </w:rPr>
        <w:t xml:space="preserve"> etc, </w:t>
      </w:r>
      <w:r w:rsidRPr="00F430F0">
        <w:rPr>
          <w:rStyle w:val="StyleBoldUnderline"/>
          <w:rFonts w:ascii="Times New Roman" w:hAnsi="Times New Roman" w:cs="Times New Roman"/>
        </w:rPr>
        <w:t xml:space="preserve">and therefore, it is assumed to follow, can and should be changed. </w:t>
      </w:r>
      <w:r w:rsidRPr="00F430F0">
        <w:rPr>
          <w:rFonts w:ascii="Times New Roman" w:hAnsi="Times New Roman" w:cs="Times New Roman"/>
          <w:sz w:val="16"/>
        </w:rPr>
        <w:t xml:space="preserve">As a move within the history of cultural theory, </w:t>
      </w:r>
      <w:r w:rsidRPr="00F430F0">
        <w:rPr>
          <w:rStyle w:val="StyleBoldUnderline"/>
          <w:rFonts w:ascii="Times New Roman" w:hAnsi="Times New Roman" w:cs="Times New Roman"/>
        </w:rPr>
        <w:t>affect theory</w:t>
      </w:r>
      <w:r w:rsidRPr="00F430F0">
        <w:rPr>
          <w:rFonts w:ascii="Times New Roman" w:hAnsi="Times New Roman" w:cs="Times New Roman"/>
          <w:sz w:val="16"/>
        </w:rPr>
        <w:t xml:space="preserve"> in its most anti-representationalist, anti-intentionalist variants at least, </w:t>
      </w:r>
      <w:r w:rsidRPr="00F430F0">
        <w:rPr>
          <w:rStyle w:val="StyleBoldUnderline"/>
          <w:rFonts w:ascii="Times New Roman" w:hAnsi="Times New Roman" w:cs="Times New Roman"/>
        </w:rPr>
        <w:t>renders impossible the analysis of the ways in which ‘consent is won’ that might still represent</w:t>
      </w:r>
      <w:r w:rsidRPr="00F430F0">
        <w:rPr>
          <w:rFonts w:ascii="Times New Roman" w:hAnsi="Times New Roman" w:cs="Times New Roman"/>
          <w:sz w:val="16"/>
        </w:rPr>
        <w:t xml:space="preserve">, and here I am just following Berubé again, </w:t>
      </w:r>
      <w:r w:rsidRPr="00F430F0">
        <w:rPr>
          <w:rStyle w:val="StyleBoldUnderline"/>
          <w:rFonts w:ascii="Times New Roman" w:hAnsi="Times New Roman" w:cs="Times New Roman"/>
        </w:rPr>
        <w:t>the single most important theoretical achievement and challenge of what we probably now have to call old-fashioned cultural studies. The most strongly politicized versions of affect theory are formally identical to a Chomsky/Herman style of the mass mediated manufacturing of consent</w:t>
      </w:r>
      <w:r w:rsidRPr="00F430F0">
        <w:rPr>
          <w:rFonts w:ascii="Times New Roman" w:hAnsi="Times New Roman" w:cs="Times New Roman"/>
          <w:sz w:val="16"/>
        </w:rPr>
        <w:t xml:space="preserve"> (again, this seems a significant difference from the Berlant-style of affect theory – in which the emphasis is on trying to think about feelings of and for attachment which cannot be reduced to the machinations of power, discipline, or ideology – feelings that are ‘ordinary’, a word that Berlant uses a lot and which marks an affinity with a philosophical current closer to Ruth Leys’ position than that of the über-Marxism through which the ‘politics of affect’ has been most strongly articulated). </w:t>
      </w:r>
      <w:r w:rsidRPr="00F430F0">
        <w:rPr>
          <w:rStyle w:val="StyleBoldUnderline"/>
          <w:rFonts w:ascii="Times New Roman" w:hAnsi="Times New Roman" w:cs="Times New Roman"/>
        </w:rPr>
        <w:t>One of the peculiar achievements of affect theory is to make possible once again cultural analysis from the armchair (or cinema seat), in so far as it rests on a systematic refusal to countenance that people’s own viewpoints on their own actions and practices can count for much. The dualistic presentation which opposes affect and emotion to belief and rationality means that these two sets of attributes now get divided between expert knowledge which is available to the expert analyst, on the one hand, and the unknowing actors responding to affective triggers on the other. Affect theory redistributes the unreflective and reflective aspects of action so that all of the reflection now stands on the side of the theorist, rather than being folded together ordinarily in practice, reflection and learning. This strong version of non-representational affect theory really depends on squeezing some interesting ideas into a frame in which the primary objective is to show how Theory cashes-out as having some big-P political value – another sense in which this range of work is more continuous with other traditions of cultural theory than is often acknowledged. The judgement of the theorist</w:t>
      </w:r>
      <w:r w:rsidRPr="00F430F0">
        <w:rPr>
          <w:rFonts w:ascii="Times New Roman" w:hAnsi="Times New Roman" w:cs="Times New Roman"/>
          <w:sz w:val="16"/>
        </w:rPr>
        <w:t xml:space="preserve">, in affect theory, </w:t>
      </w:r>
      <w:r w:rsidRPr="00F430F0">
        <w:rPr>
          <w:rStyle w:val="StyleBoldUnderline"/>
          <w:rFonts w:ascii="Times New Roman" w:hAnsi="Times New Roman" w:cs="Times New Roman"/>
        </w:rPr>
        <w:t>can be substituted for the self-understandings of actors on the grounds that affects exceeds and/or subtends epistemologically held beliefs</w:t>
      </w:r>
      <w:r w:rsidRPr="00F430F0">
        <w:rPr>
          <w:rFonts w:ascii="Times New Roman" w:hAnsi="Times New Roman" w:cs="Times New Roman"/>
          <w:sz w:val="16"/>
        </w:rPr>
        <w:t xml:space="preserve"> – this is a risk, of course, that all theories of ontological depth, fundamental causes, or unconscious processes run when they are translated into politically inflected cultural analyses. Something which remains to be addressed by adherents to strongly political versions of affect theory is just what is at stake in the project of correcting for overly cognitive, minded views of action – is it correcting other theories? If so, the problem is that affect theory, non-representational theory, and related styles of cultural theory depend too heavily on straw-figures of their own construction to get any traction. But sometimes, often perhaps, </w:t>
      </w:r>
      <w:r w:rsidRPr="00F430F0">
        <w:rPr>
          <w:rStyle w:val="StyleBoldUnderline"/>
          <w:rFonts w:ascii="Times New Roman" w:hAnsi="Times New Roman" w:cs="Times New Roman"/>
        </w:rPr>
        <w:t>there is a slippage towards the sense that it is ordinary people’s ordinary understanding of themselves and others and what can be imputed to the mind</w:t>
      </w:r>
      <w:r w:rsidRPr="00F430F0">
        <w:rPr>
          <w:rFonts w:ascii="Times New Roman" w:hAnsi="Times New Roman" w:cs="Times New Roman"/>
          <w:sz w:val="16"/>
        </w:rPr>
        <w:t xml:space="preserve"> – as intentional, potentially responsible, actors, for example – </w:t>
      </w:r>
      <w:r w:rsidRPr="00F430F0">
        <w:rPr>
          <w:rStyle w:val="StyleBoldUnderline"/>
          <w:rFonts w:ascii="Times New Roman" w:hAnsi="Times New Roman" w:cs="Times New Roman"/>
        </w:rPr>
        <w:t>which is the target. In this, affect theory converges with a broader field of current popular scientific discourse about psychology and the brain – which as Alice Bell has commented has become like ‘the weather’ as a topic of shared conversation – in galloping towards questionable conclusions.</w:t>
      </w:r>
    </w:p>
    <w:p w14:paraId="645EED72" w14:textId="4136DF4A" w:rsidR="00D84653" w:rsidRPr="00F430F0" w:rsidRDefault="00D84653" w:rsidP="00D84653">
      <w:pPr>
        <w:pStyle w:val="Heading3"/>
        <w:rPr>
          <w:rFonts w:ascii="Times New Roman" w:hAnsi="Times New Roman" w:cs="Times New Roman"/>
        </w:rPr>
      </w:pPr>
      <w:r w:rsidRPr="00F430F0">
        <w:rPr>
          <w:rFonts w:ascii="Times New Roman" w:hAnsi="Times New Roman" w:cs="Times New Roman"/>
        </w:rPr>
        <w:lastRenderedPageBreak/>
        <w:t>Negri—Alt Fails—Affect</w:t>
      </w:r>
    </w:p>
    <w:p w14:paraId="5C141A73" w14:textId="77777777" w:rsidR="00D84653" w:rsidRPr="00F430F0" w:rsidRDefault="00D84653" w:rsidP="00D84653">
      <w:pPr>
        <w:pStyle w:val="Heading4"/>
        <w:rPr>
          <w:rFonts w:cs="Times New Roman"/>
        </w:rPr>
      </w:pPr>
      <w:r w:rsidRPr="00F430F0">
        <w:rPr>
          <w:rFonts w:cs="Times New Roman"/>
        </w:rPr>
        <w:t>Affective politics decimates democratic inclusion—pre-representational viscerality ends discursive exchanges necessary to arrive at fair and reasonable political solutions</w:t>
      </w:r>
    </w:p>
    <w:p w14:paraId="0A47A1C5" w14:textId="77777777" w:rsidR="00D84653" w:rsidRPr="00F430F0" w:rsidRDefault="00D84653" w:rsidP="00D84653">
      <w:pPr>
        <w:rPr>
          <w:rFonts w:ascii="Times New Roman" w:hAnsi="Times New Roman" w:cs="Times New Roman"/>
        </w:rPr>
      </w:pPr>
      <w:r w:rsidRPr="00F430F0">
        <w:rPr>
          <w:rStyle w:val="StyleStyleBold12pt"/>
          <w:rFonts w:ascii="Times New Roman" w:hAnsi="Times New Roman" w:cs="Times New Roman"/>
        </w:rPr>
        <w:t>Barnett ‘8</w:t>
      </w:r>
      <w:r w:rsidRPr="00F430F0">
        <w:rPr>
          <w:rFonts w:ascii="Times New Roman" w:hAnsi="Times New Roman" w:cs="Times New Roman"/>
        </w:rPr>
        <w:t xml:space="preserve"> Clive Barnett, “Political affects in public space: normative blind-spots in non-representational ontologies,” Transactions of the Institute of British Geographers, Vol. 33 Iss. 2, pp. 186-200, April 2008, 10.1111/j.1475-5661.2008.00298.x</w:t>
      </w:r>
    </w:p>
    <w:p w14:paraId="7915BCEF" w14:textId="77777777" w:rsidR="00D84653" w:rsidRPr="00F430F0" w:rsidRDefault="00D84653" w:rsidP="00D84653">
      <w:pPr>
        <w:rPr>
          <w:rFonts w:ascii="Times New Roman" w:hAnsi="Times New Roman" w:cs="Times New Roman"/>
          <w:sz w:val="16"/>
        </w:rPr>
      </w:pPr>
      <w:r w:rsidRPr="00F430F0">
        <w:rPr>
          <w:rFonts w:ascii="Times New Roman" w:hAnsi="Times New Roman" w:cs="Times New Roman"/>
          <w:sz w:val="16"/>
        </w:rPr>
        <w:t xml:space="preserve">Thrift’s spatial politics of affect and Connolly’s neuropolitics of media affects sits, therefore, in a much broader range of work that is concerned with affective aspects of political life. But the examples noted above all focus on the affective aspects of life without adopting a vocabulary of ontological layers, levels and priority. This is in contrast to the characteristic ontologisation of affect in human geography. </w:t>
      </w:r>
      <w:r w:rsidRPr="00F430F0">
        <w:rPr>
          <w:rStyle w:val="StyleBoldUnderline"/>
          <w:rFonts w:ascii="Times New Roman" w:hAnsi="Times New Roman" w:cs="Times New Roman"/>
        </w:rPr>
        <w:t>The ontologisation of affect as a layer of preconscious ‘priming to act’ reduces embodied action simply to the dimension of being attuned to and coping with the world. This elides the aspect of embodied knowing that involves the capacity to take part in ‘games of giving and asking for reasons’. While the ontologisation of theory</w:t>
      </w:r>
      <w:r w:rsidRPr="00F430F0">
        <w:rPr>
          <w:rFonts w:ascii="Times New Roman" w:hAnsi="Times New Roman" w:cs="Times New Roman"/>
          <w:sz w:val="16"/>
        </w:rPr>
        <w:t xml:space="preserve"> in human geography </w:t>
      </w:r>
      <w:r w:rsidRPr="00F430F0">
        <w:rPr>
          <w:rStyle w:val="StyleBoldUnderline"/>
          <w:rFonts w:ascii="Times New Roman" w:hAnsi="Times New Roman" w:cs="Times New Roman"/>
        </w:rPr>
        <w:t>has been accompanied by claims to transform and reconfigure understandings of what counts as ‘the political’, this project has been articulated in a register which eschews the conventions of justification, that is, the giving and asking for reasons</w:t>
      </w:r>
      <w:r w:rsidRPr="00F430F0">
        <w:rPr>
          <w:rFonts w:ascii="Times New Roman" w:hAnsi="Times New Roman" w:cs="Times New Roman"/>
          <w:sz w:val="16"/>
        </w:rPr>
        <w:t xml:space="preserve">. This is particularly evident when it comes to accounting for why the contemporary deployment of affective energy in the public realm is bad for democracy. The contemporary deployment of anxious, obsessive and compulsive affect in the political realm is presented as having ‘deleterious consequences’ on the grounds that it works against democratic expression (Thrift 2007, 253); contributes to a style of democracy that is consumed but not practised (2007, 248); promotes forms of sporadic engagement that can be switched on and off (2007, 240); and generally leads to certain dispositions being placed beyond question. There is certainly a vision of democracy as a particular type of engaged ethical practice at work in these occasional judgements (2007, 14), but the precise normative force of this view is not justified in any detail. </w:t>
      </w:r>
      <w:r w:rsidRPr="00F430F0">
        <w:rPr>
          <w:rStyle w:val="StyleBoldUnderline"/>
          <w:rFonts w:ascii="Times New Roman" w:hAnsi="Times New Roman" w:cs="Times New Roman"/>
        </w:rPr>
        <w:t>The eschewing of justification arises</w:t>
      </w:r>
      <w:r w:rsidRPr="00F430F0">
        <w:rPr>
          <w:rFonts w:ascii="Times New Roman" w:hAnsi="Times New Roman" w:cs="Times New Roman"/>
          <w:sz w:val="16"/>
        </w:rPr>
        <w:t xml:space="preserve"> in part </w:t>
      </w:r>
      <w:r w:rsidRPr="00F430F0">
        <w:rPr>
          <w:rStyle w:val="StyleBoldUnderline"/>
          <w:rFonts w:ascii="Times New Roman" w:hAnsi="Times New Roman" w:cs="Times New Roman"/>
        </w:rPr>
        <w:t>because the content of these ontologies, which emphasise various layers of knowing that kick-in prior to representation, is projected directly onto the form of exposition. There is a particular type of authority put into play in this move. The avowedly antiintentionalist materialism associated with contemporary cultural-theoretic ontologies of affect closes down the conceptual space in which argument and disagreement can even get off the ground</w:t>
      </w:r>
      <w:r w:rsidRPr="00F430F0">
        <w:rPr>
          <w:rFonts w:ascii="Times New Roman" w:hAnsi="Times New Roman" w:cs="Times New Roman"/>
          <w:sz w:val="16"/>
        </w:rPr>
        <w:t xml:space="preserve"> (see Leys 2007). In contrast, and as outlined above, the argument pursued here follows an avowedly ‘nonrepresentationalist’ perspective according to which assertions of knowledge, including the types of knowledge asserted by </w:t>
      </w:r>
      <w:r w:rsidRPr="00F430F0">
        <w:rPr>
          <w:rStyle w:val="StyleBoldUnderline"/>
          <w:rFonts w:ascii="Times New Roman" w:hAnsi="Times New Roman" w:cs="Times New Roman"/>
        </w:rPr>
        <w:t>ontologies of affect, always stand in need of reasons, precisely because they emerge as reasons for/ certain sorts of commitments and entitlements</w:t>
      </w:r>
      <w:r w:rsidRPr="00F430F0">
        <w:rPr>
          <w:rFonts w:ascii="Times New Roman" w:hAnsi="Times New Roman" w:cs="Times New Roman"/>
          <w:sz w:val="16"/>
        </w:rPr>
        <w:t xml:space="preserve"> (Brandom 1996, 167). On this understanding ontological assertions act as justifications, and are subject to the demand for justification. If ‘placing things in the space of reasons’ (McDowell 1994, 5) in this sense is not acknowledged as one aspect of practice, then</w:t>
      </w:r>
      <w:r w:rsidRPr="00F430F0">
        <w:rPr>
          <w:rStyle w:val="StyleBoldUnderline"/>
          <w:rFonts w:ascii="Times New Roman" w:hAnsi="Times New Roman" w:cs="Times New Roman"/>
        </w:rPr>
        <w:t xml:space="preserve"> recourse to the ontological register closes down the inconclusive conversations upon which democratic cultural politics depends</w:t>
      </w:r>
      <w:r w:rsidRPr="00F430F0">
        <w:rPr>
          <w:rFonts w:ascii="Times New Roman" w:hAnsi="Times New Roman" w:cs="Times New Roman"/>
          <w:sz w:val="16"/>
        </w:rPr>
        <w:t xml:space="preserve"> (Rorty 2006).</w:t>
      </w:r>
    </w:p>
    <w:p w14:paraId="0AD04777" w14:textId="77777777" w:rsidR="00D84653" w:rsidRPr="00F430F0" w:rsidRDefault="00D84653" w:rsidP="00D84653">
      <w:pPr>
        <w:rPr>
          <w:rFonts w:ascii="Times New Roman" w:hAnsi="Times New Roman" w:cs="Times New Roman"/>
        </w:rPr>
      </w:pPr>
    </w:p>
    <w:p w14:paraId="130284E4" w14:textId="05B65B45" w:rsidR="00ED2E6D"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Negri—Aff Prerequisite</w:t>
      </w:r>
    </w:p>
    <w:p w14:paraId="62B0E63C" w14:textId="03E9D380" w:rsidR="00ED2E6D" w:rsidRPr="00F430F0" w:rsidRDefault="00ED2E6D" w:rsidP="00ED2E6D">
      <w:pPr>
        <w:pStyle w:val="Heading4"/>
        <w:rPr>
          <w:rFonts w:cs="Times New Roman"/>
        </w:rPr>
      </w:pPr>
      <w:r w:rsidRPr="00F430F0">
        <w:rPr>
          <w:rFonts w:cs="Times New Roman"/>
        </w:rPr>
        <w:t>Aff is key to a successful alt- If they are right that that we are bad then the aff is critical for spurring a strong revolution- only through profound grievances can we be inspired and take action</w:t>
      </w:r>
    </w:p>
    <w:p w14:paraId="377D699C" w14:textId="77777777" w:rsidR="00ED2E6D" w:rsidRPr="00F430F0" w:rsidRDefault="00ED2E6D" w:rsidP="00ED2E6D">
      <w:pPr>
        <w:rPr>
          <w:rStyle w:val="StyleStyleBold12pt"/>
          <w:rFonts w:ascii="Times New Roman" w:hAnsi="Times New Roman" w:cs="Times New Roman"/>
        </w:rPr>
      </w:pPr>
    </w:p>
    <w:p w14:paraId="61494908" w14:textId="77777777" w:rsidR="00ED2E6D" w:rsidRPr="00F430F0" w:rsidRDefault="00ED2E6D" w:rsidP="00ED2E6D">
      <w:pPr>
        <w:rPr>
          <w:rFonts w:ascii="Times New Roman" w:hAnsi="Times New Roman" w:cs="Times New Roman"/>
          <w:sz w:val="16"/>
        </w:rPr>
      </w:pPr>
      <w:r w:rsidRPr="00F430F0">
        <w:rPr>
          <w:rStyle w:val="StyleStyleBold12pt"/>
          <w:rFonts w:ascii="Times New Roman" w:hAnsi="Times New Roman" w:cs="Times New Roman"/>
        </w:rPr>
        <w:t>Harvey 1992</w:t>
      </w:r>
      <w:r w:rsidRPr="00F430F0">
        <w:rPr>
          <w:rStyle w:val="StyleStyleBold12pt"/>
          <w:rFonts w:ascii="Times New Roman" w:hAnsi="Times New Roman" w:cs="Times New Roman"/>
          <w:sz w:val="16"/>
          <w:szCs w:val="16"/>
        </w:rPr>
        <w:t>,[Thomas Harvey is a doctoral candidate at The Fletcher School of Law and Diplomacy, SENDERO LUMINOSO THE RISE OF A REVOLUTIONARY MOVEMENT Pg. 167-168]</w:t>
      </w:r>
    </w:p>
    <w:p w14:paraId="53839D0F" w14:textId="77777777" w:rsidR="00ED2E6D" w:rsidRPr="00F430F0" w:rsidRDefault="00ED2E6D" w:rsidP="00ED2E6D">
      <w:pPr>
        <w:rPr>
          <w:rFonts w:ascii="Times New Roman" w:hAnsi="Times New Roman" w:cs="Times New Roman"/>
          <w:sz w:val="16"/>
        </w:rPr>
      </w:pPr>
    </w:p>
    <w:p w14:paraId="7B2D2A87"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Yet </w:t>
      </w:r>
      <w:r w:rsidRPr="00F430F0">
        <w:rPr>
          <w:rStyle w:val="StyleBoldUnderline"/>
          <w:rFonts w:ascii="Times New Roman" w:hAnsi="Times New Roman" w:cs="Times New Roman"/>
        </w:rPr>
        <w:t>a critical mass of support for the revolutionary effort was achieved only after the addition of profound economic grievances</w:t>
      </w:r>
      <w:r w:rsidRPr="00F430F0">
        <w:rPr>
          <w:rFonts w:ascii="Times New Roman" w:hAnsi="Times New Roman" w:cs="Times New Roman"/>
          <w:sz w:val="16"/>
        </w:rPr>
        <w:t xml:space="preserve"> to the list of Indian com- plaints. </w:t>
      </w:r>
      <w:r w:rsidRPr="00F430F0">
        <w:rPr>
          <w:rStyle w:val="StyleBoldUnderline"/>
          <w:rFonts w:ascii="Times New Roman" w:hAnsi="Times New Roman" w:cs="Times New Roman"/>
        </w:rPr>
        <w:t xml:space="preserve">The </w:t>
      </w:r>
      <w:r w:rsidRPr="00F430F0">
        <w:rPr>
          <w:rFonts w:ascii="Times New Roman" w:hAnsi="Times New Roman" w:cs="Times New Roman"/>
          <w:sz w:val="16"/>
        </w:rPr>
        <w:t xml:space="preserve">dual </w:t>
      </w:r>
      <w:r w:rsidRPr="00F430F0">
        <w:rPr>
          <w:rStyle w:val="StyleBoldUnderline"/>
          <w:rFonts w:ascii="Times New Roman" w:hAnsi="Times New Roman" w:cs="Times New Roman"/>
        </w:rPr>
        <w:t>burden of social alienation and economic deprivation was nowhere more profound</w:t>
      </w:r>
      <w:r w:rsidRPr="00F430F0">
        <w:rPr>
          <w:rFonts w:ascii="Times New Roman" w:hAnsi="Times New Roman" w:cs="Times New Roman"/>
          <w:sz w:val="16"/>
        </w:rPr>
        <w:t xml:space="preserve"> than in the southern highlands of Peru, which constitute a Fourth World enclave in aThird World country.' This forbidding region, embracing the departments of Ayacucho, Huancavelica, Apurimac, Cuzco, and Puno, is inhabited almost entirely by Indians and mestizos. The terrain is uniformly unsuited for the agricultural livelihood, which these people attempt to wrest from it; arid, windswept, infertile, and stony, with altitudes often exceeding 12,000 feet, the land supports little more than a meager potato crop. </w:t>
      </w:r>
      <w:r w:rsidRPr="00F430F0">
        <w:rPr>
          <w:rStyle w:val="StyleBoldUnderline"/>
          <w:rFonts w:ascii="Times New Roman" w:hAnsi="Times New Roman" w:cs="Times New Roman"/>
        </w:rPr>
        <w:t xml:space="preserve">The desolation of this area </w:t>
      </w:r>
      <w:r w:rsidRPr="00F430F0">
        <w:rPr>
          <w:rFonts w:ascii="Times New Roman" w:hAnsi="Times New Roman" w:cs="Times New Roman"/>
          <w:sz w:val="16"/>
        </w:rPr>
        <w:t xml:space="preserve">is </w:t>
      </w:r>
      <w:r w:rsidRPr="00F430F0">
        <w:rPr>
          <w:rStyle w:val="StyleBoldUnderline"/>
          <w:rFonts w:ascii="Times New Roman" w:hAnsi="Times New Roman" w:cs="Times New Roman"/>
        </w:rPr>
        <w:t xml:space="preserve">suggested </w:t>
      </w:r>
      <w:r w:rsidRPr="00F430F0">
        <w:rPr>
          <w:rFonts w:ascii="Times New Roman" w:hAnsi="Times New Roman" w:cs="Times New Roman"/>
          <w:sz w:val="16"/>
        </w:rPr>
        <w:t xml:space="preserve">by </w:t>
      </w:r>
      <w:r w:rsidRPr="00F430F0">
        <w:rPr>
          <w:rStyle w:val="StyleBoldUnderline"/>
          <w:rFonts w:ascii="Times New Roman" w:hAnsi="Times New Roman" w:cs="Times New Roman"/>
        </w:rPr>
        <w:t xml:space="preserve">the willingness of white </w:t>
      </w:r>
      <w:r w:rsidRPr="00F430F0">
        <w:rPr>
          <w:rFonts w:ascii="Times New Roman" w:hAnsi="Times New Roman" w:cs="Times New Roman"/>
          <w:sz w:val="16"/>
        </w:rPr>
        <w:t xml:space="preserve">Peruvians </w:t>
      </w:r>
      <w:r w:rsidRPr="00F430F0">
        <w:rPr>
          <w:rStyle w:val="StyleBoldUnderline"/>
          <w:rFonts w:ascii="Times New Roman" w:hAnsi="Times New Roman" w:cs="Times New Roman"/>
        </w:rPr>
        <w:t>to abandon it</w:t>
      </w:r>
      <w:r w:rsidRPr="00F430F0">
        <w:rPr>
          <w:rFonts w:ascii="Times New Roman" w:hAnsi="Times New Roman" w:cs="Times New Roman"/>
          <w:sz w:val="16"/>
        </w:rPr>
        <w:t xml:space="preserve"> to the local Indian population. </w:t>
      </w:r>
      <w:r w:rsidRPr="00F430F0">
        <w:rPr>
          <w:rStyle w:val="StyleBoldUnderline"/>
          <w:rFonts w:ascii="Times New Roman" w:hAnsi="Times New Roman" w:cs="Times New Roman"/>
        </w:rPr>
        <w:t xml:space="preserve">The Indians have consequently developed an insular, almost xenophobic community, rejecting cosmopolitan Peru </w:t>
      </w:r>
      <w:r w:rsidRPr="00F430F0">
        <w:rPr>
          <w:rFonts w:ascii="Times New Roman" w:hAnsi="Times New Roman" w:cs="Times New Roman"/>
          <w:sz w:val="16"/>
        </w:rPr>
        <w:t xml:space="preserve">through preservation of their native languages, Quechua and Aymara, as well as their local customs. </w:t>
      </w:r>
      <w:r w:rsidRPr="00F430F0">
        <w:rPr>
          <w:rStyle w:val="StyleBoldUnderline"/>
          <w:rFonts w:ascii="Times New Roman" w:hAnsi="Times New Roman" w:cs="Times New Roman"/>
        </w:rPr>
        <w:t xml:space="preserve">This sense of isolation has been reinforced by a wall of poverty, creating a social barrier </w:t>
      </w:r>
      <w:r w:rsidRPr="00F430F0">
        <w:rPr>
          <w:rFonts w:ascii="Times New Roman" w:hAnsi="Times New Roman" w:cs="Times New Roman"/>
          <w:sz w:val="16"/>
        </w:rPr>
        <w:t xml:space="preserve">almost as formidable as the physical one of the Andean peaks which separate this region from the coast. While general indices of prosperity declined throughout Peru in the late 1970s and 1980s, </w:t>
      </w:r>
      <w:r w:rsidRPr="00F430F0">
        <w:rPr>
          <w:rStyle w:val="StyleBoldUnderline"/>
          <w:rFonts w:ascii="Times New Roman" w:hAnsi="Times New Roman" w:cs="Times New Roman"/>
        </w:rPr>
        <w:t xml:space="preserve">the collapse of living standards was all the more devastating </w:t>
      </w:r>
      <w:r w:rsidRPr="00F430F0">
        <w:rPr>
          <w:rFonts w:ascii="Times New Roman" w:hAnsi="Times New Roman" w:cs="Times New Roman"/>
          <w:sz w:val="16"/>
        </w:rPr>
        <w:t xml:space="preserve">in the highlands since they started at such a low absolute base. </w:t>
      </w:r>
      <w:r w:rsidRPr="00F430F0">
        <w:rPr>
          <w:rStyle w:val="StyleBoldUnderline"/>
          <w:rFonts w:ascii="Times New Roman" w:hAnsi="Times New Roman" w:cs="Times New Roman"/>
        </w:rPr>
        <w:t>Even before the economic downturn, the comparative gap in welfare was significant</w:t>
      </w:r>
      <w:r w:rsidRPr="00F430F0">
        <w:rPr>
          <w:rFonts w:ascii="Times New Roman" w:hAnsi="Times New Roman" w:cs="Times New Roman"/>
          <w:sz w:val="16"/>
        </w:rPr>
        <w:t>: in the early 1970s, life expectancy was forty-four years in the southern highlands compared to fifty-four years on the coast; literacy rates stood at 47 percent against 84 percent on the coast; each highlands physician served 21,650 people, versus 1,822 on the coast; farm family incomes were only about one-third those of coastal Peru." Per capita farm income barely topped $100 per year. 2</w:t>
      </w:r>
    </w:p>
    <w:p w14:paraId="0EC57455" w14:textId="77777777" w:rsidR="00ED2E6D" w:rsidRPr="00F430F0" w:rsidRDefault="00ED2E6D" w:rsidP="00ED2E6D">
      <w:pPr>
        <w:rPr>
          <w:rFonts w:ascii="Times New Roman" w:hAnsi="Times New Roman" w:cs="Times New Roman"/>
          <w:sz w:val="16"/>
        </w:rPr>
      </w:pPr>
    </w:p>
    <w:p w14:paraId="480C9AF3" w14:textId="77777777" w:rsidR="00ED2E6D" w:rsidRPr="00F430F0" w:rsidRDefault="00ED2E6D" w:rsidP="00ED2E6D">
      <w:pPr>
        <w:rPr>
          <w:rFonts w:ascii="Times New Roman" w:hAnsi="Times New Roman" w:cs="Times New Roman"/>
          <w:sz w:val="16"/>
        </w:rPr>
      </w:pPr>
    </w:p>
    <w:p w14:paraId="26A12D5A" w14:textId="1034ACBD" w:rsidR="00ED2E6D"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Negri—Alt Fails</w:t>
      </w:r>
    </w:p>
    <w:p w14:paraId="10559DB4" w14:textId="3FD81D84" w:rsidR="00ED2E6D" w:rsidRPr="00F430F0" w:rsidRDefault="00ED2E6D" w:rsidP="00ED2E6D">
      <w:pPr>
        <w:pStyle w:val="Heading4"/>
        <w:rPr>
          <w:rFonts w:cs="Times New Roman"/>
        </w:rPr>
      </w:pPr>
      <w:r w:rsidRPr="00F430F0">
        <w:rPr>
          <w:rFonts w:cs="Times New Roman"/>
        </w:rPr>
        <w:t>Critiquing the liberal government always fails- categories of resistance are transformed into governmental and political tools</w:t>
      </w:r>
    </w:p>
    <w:p w14:paraId="3F8FCB39" w14:textId="77777777" w:rsidR="00ED2E6D" w:rsidRPr="00F430F0" w:rsidRDefault="00ED2E6D" w:rsidP="00ED2E6D">
      <w:pPr>
        <w:rPr>
          <w:rStyle w:val="StyleStyleBold12pt"/>
          <w:rFonts w:ascii="Times New Roman" w:hAnsi="Times New Roman" w:cs="Times New Roman"/>
        </w:rPr>
      </w:pPr>
    </w:p>
    <w:p w14:paraId="0A741277" w14:textId="77777777" w:rsidR="00ED2E6D" w:rsidRPr="00F430F0" w:rsidRDefault="00ED2E6D" w:rsidP="00ED2E6D">
      <w:pPr>
        <w:rPr>
          <w:rStyle w:val="StyleStyleBold12pt"/>
          <w:rFonts w:ascii="Times New Roman" w:hAnsi="Times New Roman" w:cs="Times New Roman"/>
          <w:b w:val="0"/>
        </w:rPr>
      </w:pPr>
      <w:r w:rsidRPr="00F430F0">
        <w:rPr>
          <w:rStyle w:val="StyleStyleBold12pt"/>
          <w:rFonts w:ascii="Times New Roman" w:hAnsi="Times New Roman" w:cs="Times New Roman"/>
        </w:rPr>
        <w:t>Villadsen &amp; Dean 2012</w:t>
      </w:r>
      <w:r w:rsidRPr="00F430F0">
        <w:rPr>
          <w:rStyle w:val="StyleStyleBold12pt"/>
          <w:rFonts w:ascii="Times New Roman" w:hAnsi="Times New Roman" w:cs="Times New Roman"/>
          <w:sz w:val="16"/>
          <w:szCs w:val="16"/>
        </w:rPr>
        <w:t>, [Kaspar Villadsen (ASSOCIATE PROFESSOR,PHD at CBS) and Mitchell Dean(Professor of Public Governance at CBS</w:t>
      </w:r>
      <w:r w:rsidRPr="00F430F0">
        <w:rPr>
          <w:rFonts w:ascii="Times New Roman" w:hAnsi="Times New Roman" w:cs="Times New Roman"/>
        </w:rPr>
        <w:t xml:space="preserve"> </w:t>
      </w:r>
      <w:r w:rsidRPr="00F430F0">
        <w:rPr>
          <w:rStyle w:val="StyleStyleBold12pt"/>
          <w:rFonts w:ascii="Times New Roman" w:hAnsi="Times New Roman" w:cs="Times New Roman"/>
          <w:sz w:val="16"/>
          <w:szCs w:val="16"/>
        </w:rPr>
        <w:t>Professor of Sociology at the University of Newcastle, Australia) State-Phobia, Civil Society, and a Certain Vitalism, Constellations Volume 19, No 3, 2012, Pg. 410-411]</w:t>
      </w:r>
    </w:p>
    <w:p w14:paraId="21F52105" w14:textId="77777777" w:rsidR="00ED2E6D" w:rsidRPr="00F430F0" w:rsidRDefault="00ED2E6D" w:rsidP="00ED2E6D">
      <w:pPr>
        <w:rPr>
          <w:rStyle w:val="StyleBoldUnderline"/>
          <w:rFonts w:ascii="Times New Roman" w:hAnsi="Times New Roman" w:cs="Times New Roman"/>
        </w:rPr>
      </w:pPr>
    </w:p>
    <w:p w14:paraId="540082B9" w14:textId="77777777" w:rsidR="00ED2E6D" w:rsidRPr="00F430F0" w:rsidRDefault="00ED2E6D" w:rsidP="00ED2E6D">
      <w:pPr>
        <w:rPr>
          <w:rFonts w:ascii="Times New Roman" w:hAnsi="Times New Roman" w:cs="Times New Roman"/>
          <w:sz w:val="16"/>
        </w:rPr>
      </w:pPr>
      <w:r w:rsidRPr="00F430F0">
        <w:rPr>
          <w:rStyle w:val="StyleBoldUnderline"/>
          <w:rFonts w:ascii="Times New Roman" w:hAnsi="Times New Roman" w:cs="Times New Roman"/>
        </w:rPr>
        <w:t>This</w:t>
      </w:r>
      <w:r w:rsidRPr="00F430F0">
        <w:rPr>
          <w:rFonts w:ascii="Times New Roman" w:hAnsi="Times New Roman" w:cs="Times New Roman"/>
          <w:sz w:val="16"/>
        </w:rPr>
        <w:t xml:space="preserve"> key observation </w:t>
      </w:r>
      <w:r w:rsidRPr="00F430F0">
        <w:rPr>
          <w:rStyle w:val="StyleBoldUnderline"/>
          <w:rFonts w:ascii="Times New Roman" w:hAnsi="Times New Roman" w:cs="Times New Roman"/>
        </w:rPr>
        <w:t>rests on the approach to liberalism</w:t>
      </w:r>
      <w:r w:rsidRPr="00F430F0">
        <w:rPr>
          <w:rFonts w:ascii="Times New Roman" w:hAnsi="Times New Roman" w:cs="Times New Roman"/>
          <w:sz w:val="16"/>
        </w:rPr>
        <w:t xml:space="preserve"> shared by Rose and other “gov- ernmentality studies” scholars. This literature </w:t>
      </w:r>
      <w:r w:rsidRPr="00F430F0">
        <w:rPr>
          <w:rStyle w:val="StyleBoldUnderline"/>
          <w:rFonts w:ascii="Times New Roman" w:hAnsi="Times New Roman" w:cs="Times New Roman"/>
        </w:rPr>
        <w:t>emphasizes the capacity of liberal forms of governing to continuously accommodate itself to critique, promising to govern better, more wisely, more efficiently</w:t>
      </w:r>
      <w:r w:rsidRPr="00F430F0">
        <w:rPr>
          <w:rFonts w:ascii="Times New Roman" w:hAnsi="Times New Roman" w:cs="Times New Roman"/>
          <w:sz w:val="16"/>
        </w:rPr>
        <w:t xml:space="preserve">.74 Liberal government, on this view, has an internal self- problematizing impetus that makes it skeptical towards (state) planning, in-depth regulation, and control of human affairs, even as </w:t>
      </w:r>
      <w:r w:rsidRPr="00F430F0">
        <w:rPr>
          <w:rStyle w:val="StyleBoldUnderline"/>
          <w:rFonts w:ascii="Times New Roman" w:hAnsi="Times New Roman" w:cs="Times New Roman"/>
        </w:rPr>
        <w:t>it intervenes to “secure” the “natural processes” of the economy or civil society.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w:t>
      </w:r>
      <w:r w:rsidRPr="00F430F0">
        <w:rPr>
          <w:rFonts w:ascii="Times New Roman" w:hAnsi="Times New Roman" w:cs="Times New Roman"/>
          <w:sz w:val="16"/>
        </w:rPr>
        <w:t xml:space="preserve"> double gaze, which </w:t>
      </w:r>
      <w:r w:rsidRPr="00F430F0">
        <w:rPr>
          <w:rStyle w:val="StyleBoldUnderline"/>
          <w:rFonts w:ascii="Times New Roman" w:hAnsi="Times New Roman" w:cs="Times New Roman"/>
        </w:rPr>
        <w:t>sees its objects as at once natural and cultivated, gives liberalism a perpetual creativity in criticizing existing forms of governing and inventing new</w:t>
      </w:r>
      <w:r w:rsidRPr="00F430F0">
        <w:rPr>
          <w:rFonts w:ascii="Times New Roman" w:hAnsi="Times New Roman" w:cs="Times New Roman"/>
          <w:sz w:val="16"/>
        </w:rPr>
        <w:t xml:space="preserve"> ones.75 Rose uses the figure of nature/artifice in his analysis of how “</w:t>
      </w:r>
      <w:r w:rsidRPr="00F430F0">
        <w:rPr>
          <w:rStyle w:val="StyleBoldUnderline"/>
          <w:rFonts w:ascii="Times New Roman" w:hAnsi="Times New Roman" w:cs="Times New Roman"/>
        </w:rPr>
        <w:t>community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has, from the 1990s onwards, emerged as a key object of government. This emergence promised a reawakening</w:t>
      </w:r>
      <w:r w:rsidRPr="00F430F0">
        <w:rPr>
          <w:rFonts w:ascii="Times New Roman" w:hAnsi="Times New Roman" w:cs="Times New Roman"/>
          <w:sz w:val="16"/>
        </w:rPr>
        <w:t xml:space="preserve">: “Community is to be achieved, yet the achievement is nothing more than the birth-to-presence of a form of being which pre-exists.”76 </w:t>
      </w:r>
      <w:r w:rsidRPr="00F430F0">
        <w:rPr>
          <w:rStyle w:val="StyleBoldUnderline"/>
          <w:rFonts w:ascii="Times New Roman" w:hAnsi="Times New Roman" w:cs="Times New Roman"/>
        </w:rPr>
        <w:t>The analysis demonstrates how a category first utilized as a means of social critique by activists becomes appropriated by governmental authorities for various strategies of planning, control, and risk minimization</w:t>
      </w:r>
      <w:r w:rsidRPr="00F430F0">
        <w:rPr>
          <w:rFonts w:ascii="Times New Roman" w:hAnsi="Times New Roman" w:cs="Times New Roman"/>
          <w:sz w:val="16"/>
        </w:rPr>
        <w:t xml:space="preserve">. These strategies revolved around the imaginary of a “lost community” with potential for rime prevention, health promotion, neighborhood revitalization, and more.77 </w:t>
      </w:r>
      <w:r w:rsidRPr="00F430F0">
        <w:rPr>
          <w:rStyle w:val="StyleBoldUnderline"/>
          <w:rFonts w:ascii="Times New Roman" w:hAnsi="Times New Roman" w:cs="Times New Roman"/>
        </w:rPr>
        <w:t>Thus, what began as a category of resistance</w:t>
      </w:r>
      <w:r w:rsidRPr="00F430F0">
        <w:rPr>
          <w:rFonts w:ascii="Times New Roman" w:hAnsi="Times New Roman" w:cs="Times New Roman"/>
          <w:sz w:val="16"/>
        </w:rPr>
        <w:t xml:space="preserve"> in the 1960s </w:t>
      </w:r>
      <w:r w:rsidRPr="00F430F0">
        <w:rPr>
          <w:rStyle w:val="StyleBoldUnderline"/>
          <w:rFonts w:ascii="Times New Roman" w:hAnsi="Times New Roman" w:cs="Times New Roman"/>
        </w:rPr>
        <w:t>was transformed into a governmental tool to represent and intervene in difficult cultural and geographic zones</w:t>
      </w:r>
      <w:r w:rsidRPr="00F430F0">
        <w:rPr>
          <w:rFonts w:ascii="Times New Roman" w:hAnsi="Times New Roman" w:cs="Times New Roman"/>
          <w:sz w:val="16"/>
        </w:rPr>
        <w:t>. Indeed, Rose suggests that the mutation in political rationality, from national planning to government through diverse communities, should not be seen either as the result of centralized authorities implementing from above, or as the product of a diversification of interest groups, local communities, and regions. Instead, Rose points to a fertile loop from activists and social scientists to authorities who aspired to govern in a more culturally sensitive, empowering, and diversified fashion.</w:t>
      </w:r>
    </w:p>
    <w:p w14:paraId="32A3DF1B" w14:textId="77777777" w:rsidR="00ED2E6D" w:rsidRPr="00F430F0" w:rsidRDefault="00ED2E6D" w:rsidP="00ED2E6D">
      <w:pPr>
        <w:rPr>
          <w:rFonts w:ascii="Times New Roman" w:hAnsi="Times New Roman" w:cs="Times New Roman"/>
          <w:sz w:val="16"/>
        </w:rPr>
      </w:pPr>
    </w:p>
    <w:p w14:paraId="53B2D7DD" w14:textId="77777777" w:rsidR="00ED2E6D" w:rsidRPr="00F430F0" w:rsidRDefault="00ED2E6D" w:rsidP="00ED2E6D">
      <w:pPr>
        <w:rPr>
          <w:rFonts w:ascii="Times New Roman" w:hAnsi="Times New Roman" w:cs="Times New Roman"/>
          <w:sz w:val="16"/>
        </w:rPr>
      </w:pPr>
    </w:p>
    <w:p w14:paraId="01313F03" w14:textId="5365EF63"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Negri—Multitude Fails</w:t>
      </w:r>
    </w:p>
    <w:p w14:paraId="721B9403" w14:textId="4FD388BB" w:rsidR="00ED2E6D" w:rsidRPr="00F430F0" w:rsidRDefault="00ED2E6D" w:rsidP="00ED2E6D">
      <w:pPr>
        <w:pStyle w:val="Heading4"/>
        <w:rPr>
          <w:rFonts w:cs="Times New Roman"/>
        </w:rPr>
      </w:pPr>
      <w:r w:rsidRPr="00F430F0">
        <w:rPr>
          <w:rFonts w:cs="Times New Roman"/>
        </w:rPr>
        <w:t>The fallacies of Hardt and Negri’s conception of “immaterial labor” preclude the functioning of the so-called “multitude”.</w:t>
      </w:r>
    </w:p>
    <w:p w14:paraId="270A211D" w14:textId="77777777" w:rsidR="00ED2E6D" w:rsidRPr="00F430F0" w:rsidRDefault="00ED2E6D" w:rsidP="00ED2E6D">
      <w:pPr>
        <w:rPr>
          <w:rFonts w:ascii="Times New Roman" w:hAnsi="Times New Roman" w:cs="Times New Roman"/>
          <w:b/>
          <w:szCs w:val="20"/>
        </w:rPr>
      </w:pPr>
    </w:p>
    <w:p w14:paraId="4AA53046" w14:textId="77777777" w:rsidR="00ED2E6D" w:rsidRPr="00F430F0" w:rsidRDefault="00ED2E6D" w:rsidP="00ED2E6D">
      <w:pPr>
        <w:rPr>
          <w:rFonts w:ascii="Times New Roman" w:hAnsi="Times New Roman" w:cs="Times New Roman"/>
          <w:szCs w:val="20"/>
        </w:rPr>
      </w:pPr>
      <w:r w:rsidRPr="00F430F0">
        <w:rPr>
          <w:rFonts w:ascii="Times New Roman" w:hAnsi="Times New Roman" w:cs="Times New Roman"/>
          <w:b/>
          <w:szCs w:val="20"/>
        </w:rPr>
        <w:t>Mühe ’09</w:t>
      </w:r>
      <w:r w:rsidRPr="00F430F0">
        <w:rPr>
          <w:rFonts w:ascii="Times New Roman" w:hAnsi="Times New Roman" w:cs="Times New Roman"/>
          <w:sz w:val="16"/>
          <w:szCs w:val="20"/>
        </w:rPr>
        <w:t>; Ulrich Mühe, Ph.D. (University of Kent); “Whose Empire? Which Multitude?” pp. 4-5; Society for European Philosophy; http://seponline.net/wp-content/uploads/2009/11/Muehe_U-SEP-2009-Whose-Empire.pdf</w:t>
      </w:r>
    </w:p>
    <w:p w14:paraId="3E39C5FF" w14:textId="77777777" w:rsidR="00ED2E6D" w:rsidRPr="00F430F0" w:rsidRDefault="00ED2E6D" w:rsidP="00ED2E6D">
      <w:pPr>
        <w:rPr>
          <w:rFonts w:ascii="Times New Roman" w:hAnsi="Times New Roman" w:cs="Times New Roman"/>
          <w:szCs w:val="20"/>
          <w:u w:val="single"/>
        </w:rPr>
      </w:pPr>
    </w:p>
    <w:p w14:paraId="496D95F0" w14:textId="77777777" w:rsidR="00ED2E6D" w:rsidRPr="00F430F0" w:rsidRDefault="00ED2E6D" w:rsidP="00ED2E6D">
      <w:pPr>
        <w:rPr>
          <w:rFonts w:ascii="Times New Roman" w:hAnsi="Times New Roman" w:cs="Times New Roman"/>
          <w:szCs w:val="20"/>
          <w:u w:val="single"/>
        </w:rPr>
      </w:pPr>
      <w:r w:rsidRPr="00F430F0">
        <w:rPr>
          <w:rFonts w:ascii="Times New Roman" w:hAnsi="Times New Roman" w:cs="Times New Roman"/>
          <w:szCs w:val="20"/>
          <w:u w:val="single"/>
        </w:rPr>
        <w:t>This has serious implications for</w:t>
      </w:r>
      <w:r w:rsidRPr="00F430F0">
        <w:rPr>
          <w:rFonts w:ascii="Times New Roman" w:hAnsi="Times New Roman" w:cs="Times New Roman"/>
          <w:szCs w:val="20"/>
        </w:rPr>
        <w:t xml:space="preserve"> </w:t>
      </w:r>
      <w:r w:rsidRPr="00F430F0">
        <w:rPr>
          <w:rFonts w:ascii="Times New Roman" w:hAnsi="Times New Roman" w:cs="Times New Roman"/>
          <w:sz w:val="16"/>
          <w:szCs w:val="20"/>
        </w:rPr>
        <w:t xml:space="preserve">the use of ‘immaterial labour’ in </w:t>
      </w:r>
      <w:r w:rsidRPr="00F430F0">
        <w:rPr>
          <w:rFonts w:ascii="Times New Roman" w:hAnsi="Times New Roman" w:cs="Times New Roman"/>
          <w:szCs w:val="20"/>
          <w:u w:val="single"/>
        </w:rPr>
        <w:t xml:space="preserve">Hardt and Negri’s theory of revolution because of the social and political implications they draw from it. They claim that </w:t>
      </w:r>
      <w:r w:rsidRPr="00F430F0">
        <w:rPr>
          <w:rFonts w:ascii="Times New Roman" w:hAnsi="Times New Roman" w:cs="Times New Roman"/>
          <w:sz w:val="16"/>
          <w:szCs w:val="20"/>
        </w:rPr>
        <w:t>in each of these forms of immaterial labor, cooperation is completely inherent in the labour itself.</w:t>
      </w:r>
      <w:r w:rsidRPr="00F430F0">
        <w:rPr>
          <w:rFonts w:ascii="Times New Roman" w:hAnsi="Times New Roman" w:cs="Times New Roman"/>
          <w:szCs w:val="20"/>
        </w:rPr>
        <w:t xml:space="preserve"> </w:t>
      </w:r>
      <w:r w:rsidRPr="00F430F0">
        <w:rPr>
          <w:rFonts w:ascii="Times New Roman" w:hAnsi="Times New Roman" w:cs="Times New Roman"/>
          <w:szCs w:val="20"/>
          <w:u w:val="single"/>
        </w:rPr>
        <w:t>Immaterial labour immediately involves social interaction and cooperation.</w:t>
      </w:r>
      <w:r w:rsidRPr="00F430F0">
        <w:rPr>
          <w:rFonts w:ascii="Times New Roman" w:hAnsi="Times New Roman" w:cs="Times New Roman"/>
          <w:sz w:val="16"/>
          <w:szCs w:val="20"/>
          <w:u w:val="single"/>
        </w:rPr>
        <w:t xml:space="preserve"> </w:t>
      </w:r>
      <w:r w:rsidRPr="00F430F0">
        <w:rPr>
          <w:rFonts w:ascii="Times New Roman" w:hAnsi="Times New Roman" w:cs="Times New Roman"/>
          <w:sz w:val="16"/>
          <w:szCs w:val="20"/>
        </w:rPr>
        <w:t>(</w:t>
      </w:r>
      <w:r w:rsidRPr="00F430F0">
        <w:rPr>
          <w:rFonts w:ascii="Times New Roman" w:hAnsi="Times New Roman" w:cs="Times New Roman"/>
          <w:i/>
          <w:sz w:val="16"/>
          <w:szCs w:val="20"/>
        </w:rPr>
        <w:t>E</w:t>
      </w:r>
      <w:r w:rsidRPr="00F430F0">
        <w:rPr>
          <w:rFonts w:ascii="Times New Roman" w:hAnsi="Times New Roman" w:cs="Times New Roman"/>
          <w:sz w:val="16"/>
          <w:szCs w:val="20"/>
        </w:rPr>
        <w:t>, p.294)8</w:t>
      </w:r>
      <w:r w:rsidRPr="00F430F0">
        <w:rPr>
          <w:rFonts w:ascii="Times New Roman" w:hAnsi="Times New Roman" w:cs="Times New Roman"/>
          <w:szCs w:val="20"/>
        </w:rPr>
        <w:t xml:space="preserve"> </w:t>
      </w:r>
      <w:r w:rsidRPr="00F430F0">
        <w:rPr>
          <w:rFonts w:ascii="Times New Roman" w:hAnsi="Times New Roman" w:cs="Times New Roman"/>
          <w:szCs w:val="20"/>
          <w:u w:val="single"/>
        </w:rPr>
        <w:t xml:space="preserve">This socialising function is crucial since Hardt and Negri conclude that “immaterial labour thus seems to provide the potential for a kind of spontaneous and elementary communism.” </w:t>
      </w:r>
      <w:r w:rsidRPr="00F430F0">
        <w:rPr>
          <w:rFonts w:ascii="Times New Roman" w:hAnsi="Times New Roman" w:cs="Times New Roman"/>
          <w:sz w:val="16"/>
          <w:szCs w:val="20"/>
        </w:rPr>
        <w:t xml:space="preserve">(ibid.) </w:t>
      </w:r>
      <w:r w:rsidRPr="00F430F0">
        <w:rPr>
          <w:rFonts w:ascii="Times New Roman" w:hAnsi="Times New Roman" w:cs="Times New Roman"/>
          <w:szCs w:val="20"/>
          <w:u w:val="single"/>
        </w:rPr>
        <w:t xml:space="preserve">But it is simply not true that what Hardt and Negri call ‘immaterial labour’ involves the social dimension that services do. Immaterial products are not necessarily collective and ‘immediately involve social interaction and cooperation’: an immaterial good can be produced and consumed alone – it is not a service. </w:t>
      </w:r>
      <w:r w:rsidRPr="00F430F0">
        <w:rPr>
          <w:rFonts w:ascii="Times New Roman" w:hAnsi="Times New Roman" w:cs="Times New Roman"/>
          <w:sz w:val="16"/>
          <w:szCs w:val="20"/>
        </w:rPr>
        <w:t>Furthermore,</w:t>
      </w:r>
      <w:r w:rsidRPr="00F430F0">
        <w:rPr>
          <w:rFonts w:ascii="Times New Roman" w:hAnsi="Times New Roman" w:cs="Times New Roman"/>
          <w:szCs w:val="20"/>
        </w:rPr>
        <w:t xml:space="preserve"> </w:t>
      </w:r>
      <w:r w:rsidRPr="00F430F0">
        <w:rPr>
          <w:rFonts w:ascii="Times New Roman" w:hAnsi="Times New Roman" w:cs="Times New Roman"/>
          <w:szCs w:val="20"/>
          <w:u w:val="single"/>
        </w:rPr>
        <w:t xml:space="preserve">there are </w:t>
      </w:r>
      <w:r w:rsidRPr="00F430F0">
        <w:rPr>
          <w:rFonts w:ascii="Times New Roman" w:hAnsi="Times New Roman" w:cs="Times New Roman"/>
          <w:i/>
          <w:szCs w:val="20"/>
          <w:u w:val="single"/>
        </w:rPr>
        <w:t>services</w:t>
      </w:r>
      <w:r w:rsidRPr="00F430F0">
        <w:rPr>
          <w:rFonts w:ascii="Times New Roman" w:hAnsi="Times New Roman" w:cs="Times New Roman"/>
          <w:szCs w:val="20"/>
          <w:u w:val="single"/>
        </w:rPr>
        <w:t xml:space="preserve">, which </w:t>
      </w:r>
      <w:r w:rsidRPr="00F430F0">
        <w:rPr>
          <w:rFonts w:ascii="Times New Roman" w:hAnsi="Times New Roman" w:cs="Times New Roman"/>
          <w:i/>
          <w:szCs w:val="20"/>
          <w:u w:val="single"/>
        </w:rPr>
        <w:t>are not collective in any strong sense either</w:t>
      </w:r>
      <w:r w:rsidRPr="00F430F0">
        <w:rPr>
          <w:rFonts w:ascii="Times New Roman" w:hAnsi="Times New Roman" w:cs="Times New Roman"/>
          <w:szCs w:val="20"/>
          <w:u w:val="single"/>
        </w:rPr>
        <w:t>: consider most maintenance services: apart from an initial agreement on what is to be done not much more contact is necessary.</w:t>
      </w:r>
      <w:r w:rsidRPr="00F430F0">
        <w:rPr>
          <w:rFonts w:ascii="Times New Roman" w:hAnsi="Times New Roman" w:cs="Times New Roman"/>
          <w:sz w:val="16"/>
          <w:szCs w:val="20"/>
        </w:rPr>
        <w:t xml:space="preserve"> I do not have to be present when my car is being serviced, my house cleaned, or my TV fixed. The same holds for other examples of ‘immaterial labour’ that are advanced: advertising, fast food services, transportation, audiovisual production, etc. I</w:t>
      </w:r>
      <w:r w:rsidRPr="00F430F0">
        <w:rPr>
          <w:rFonts w:ascii="Times New Roman" w:hAnsi="Times New Roman" w:cs="Times New Roman"/>
          <w:szCs w:val="20"/>
        </w:rPr>
        <w:t xml:space="preserve"> </w:t>
      </w:r>
      <w:r w:rsidRPr="00F430F0">
        <w:rPr>
          <w:rFonts w:ascii="Times New Roman" w:hAnsi="Times New Roman" w:cs="Times New Roman"/>
          <w:szCs w:val="20"/>
          <w:u w:val="single"/>
        </w:rPr>
        <w:t>thus</w:t>
      </w:r>
      <w:r w:rsidRPr="00F430F0">
        <w:rPr>
          <w:rFonts w:ascii="Times New Roman" w:hAnsi="Times New Roman" w:cs="Times New Roman"/>
          <w:szCs w:val="20"/>
        </w:rPr>
        <w:t xml:space="preserve"> </w:t>
      </w:r>
      <w:r w:rsidRPr="00F430F0">
        <w:rPr>
          <w:rFonts w:ascii="Times New Roman" w:hAnsi="Times New Roman" w:cs="Times New Roman"/>
          <w:sz w:val="16"/>
          <w:szCs w:val="20"/>
        </w:rPr>
        <w:t xml:space="preserve">contend that </w:t>
      </w:r>
      <w:r w:rsidRPr="00F430F0">
        <w:rPr>
          <w:rFonts w:ascii="Times New Roman" w:hAnsi="Times New Roman" w:cs="Times New Roman"/>
          <w:szCs w:val="20"/>
          <w:u w:val="single"/>
        </w:rPr>
        <w:t xml:space="preserve">immaterial labour mostly does not imply the kind of social dimension that is asserted of it. It is an over-generalisation and -simplification to say that ‘immaterial labour’ is ‘immediately collective’ </w:t>
      </w:r>
      <w:r w:rsidRPr="00F430F0">
        <w:rPr>
          <w:rFonts w:ascii="Times New Roman" w:hAnsi="Times New Roman" w:cs="Times New Roman"/>
          <w:szCs w:val="20"/>
        </w:rPr>
        <w:t xml:space="preserve">(Lazzarato) </w:t>
      </w:r>
      <w:r w:rsidRPr="00F430F0">
        <w:rPr>
          <w:rFonts w:ascii="Times New Roman" w:hAnsi="Times New Roman" w:cs="Times New Roman"/>
          <w:szCs w:val="20"/>
          <w:u w:val="single"/>
        </w:rPr>
        <w:t xml:space="preserve">or involves a level of ‘social interaction and cooperation’ that provides a basis ‘for a spontaneous and elementary communism’ </w:t>
      </w:r>
      <w:r w:rsidRPr="00F430F0">
        <w:rPr>
          <w:rFonts w:ascii="Times New Roman" w:hAnsi="Times New Roman" w:cs="Times New Roman"/>
          <w:sz w:val="16"/>
          <w:szCs w:val="20"/>
        </w:rPr>
        <w:t xml:space="preserve">(Hardt and Negri). </w:t>
      </w:r>
      <w:r w:rsidRPr="00F430F0">
        <w:rPr>
          <w:rFonts w:ascii="Times New Roman" w:hAnsi="Times New Roman" w:cs="Times New Roman"/>
          <w:szCs w:val="20"/>
          <w:u w:val="single"/>
        </w:rPr>
        <w:t xml:space="preserve">‘Immaterial labour’ is supposed to be a new kind of labour with unprecedented features: namely that it follows demand and is more social. </w:t>
      </w:r>
      <w:r w:rsidRPr="00F430F0">
        <w:rPr>
          <w:rFonts w:ascii="Times New Roman" w:hAnsi="Times New Roman" w:cs="Times New Roman"/>
          <w:sz w:val="16"/>
          <w:szCs w:val="20"/>
        </w:rPr>
        <w:t xml:space="preserve">It is constantly claimed that these are new features of labour, something only the post-industrial world developed and which now affects labour practices globally. </w:t>
      </w:r>
      <w:r w:rsidRPr="00F430F0">
        <w:rPr>
          <w:rFonts w:ascii="Times New Roman" w:hAnsi="Times New Roman" w:cs="Times New Roman"/>
          <w:szCs w:val="20"/>
          <w:u w:val="single"/>
        </w:rPr>
        <w:t>But that production follows demand (as in the Toyota model of production) is not new</w:t>
      </w:r>
      <w:r w:rsidRPr="00F430F0">
        <w:rPr>
          <w:rFonts w:ascii="Times New Roman" w:hAnsi="Times New Roman" w:cs="Times New Roman"/>
          <w:sz w:val="16"/>
          <w:szCs w:val="20"/>
        </w:rPr>
        <w:t>: even agricultural societies work in this way.</w:t>
      </w:r>
      <w:r w:rsidRPr="00F430F0">
        <w:rPr>
          <w:rFonts w:ascii="Times New Roman" w:hAnsi="Times New Roman" w:cs="Times New Roman"/>
          <w:szCs w:val="20"/>
        </w:rPr>
        <w:t xml:space="preserve"> </w:t>
      </w:r>
      <w:r w:rsidRPr="00F430F0">
        <w:rPr>
          <w:rFonts w:ascii="Times New Roman" w:hAnsi="Times New Roman" w:cs="Times New Roman"/>
          <w:szCs w:val="20"/>
          <w:u w:val="single"/>
        </w:rPr>
        <w:t xml:space="preserve">Just because the reaction speed between demand and production has increased this does not turn the Toyota model into a new kind of production. Secondly, in how far are the activities involved more social than those during Marx’s time? Already he claimed that all labour practices were inherently social </w:t>
      </w:r>
      <w:r w:rsidRPr="00F430F0">
        <w:rPr>
          <w:rFonts w:ascii="Times New Roman" w:hAnsi="Times New Roman" w:cs="Times New Roman"/>
          <w:sz w:val="16"/>
          <w:szCs w:val="20"/>
        </w:rPr>
        <w:t>(see for example The German Ideology, Capital).</w:t>
      </w:r>
      <w:r w:rsidRPr="00F430F0">
        <w:rPr>
          <w:rFonts w:ascii="Times New Roman" w:hAnsi="Times New Roman" w:cs="Times New Roman"/>
          <w:szCs w:val="20"/>
        </w:rPr>
        <w:t xml:space="preserve"> </w:t>
      </w:r>
      <w:r w:rsidRPr="00F430F0">
        <w:rPr>
          <w:rFonts w:ascii="Times New Roman" w:hAnsi="Times New Roman" w:cs="Times New Roman"/>
          <w:szCs w:val="20"/>
          <w:u w:val="single"/>
        </w:rPr>
        <w:t>I do not deny that today’s economy features more communication</w:t>
      </w:r>
      <w:r w:rsidRPr="00F430F0">
        <w:rPr>
          <w:rFonts w:ascii="Times New Roman" w:hAnsi="Times New Roman" w:cs="Times New Roman"/>
          <w:szCs w:val="20"/>
        </w:rPr>
        <w:t xml:space="preserve"> </w:t>
      </w:r>
      <w:r w:rsidRPr="00F430F0">
        <w:rPr>
          <w:rFonts w:ascii="Times New Roman" w:hAnsi="Times New Roman" w:cs="Times New Roman"/>
          <w:sz w:val="16"/>
          <w:szCs w:val="20"/>
        </w:rPr>
        <w:t>than 100 years ago,</w:t>
      </w:r>
      <w:r w:rsidRPr="00F430F0">
        <w:rPr>
          <w:rFonts w:ascii="Times New Roman" w:hAnsi="Times New Roman" w:cs="Times New Roman"/>
          <w:szCs w:val="20"/>
        </w:rPr>
        <w:t xml:space="preserve"> </w:t>
      </w:r>
      <w:r w:rsidRPr="00F430F0">
        <w:rPr>
          <w:rFonts w:ascii="Times New Roman" w:hAnsi="Times New Roman" w:cs="Times New Roman"/>
          <w:szCs w:val="20"/>
          <w:u w:val="single"/>
        </w:rPr>
        <w:t>but this is merely a matter of degree, rather than a difference in kind.</w:t>
      </w:r>
    </w:p>
    <w:p w14:paraId="0C1DEAE9" w14:textId="77777777" w:rsidR="00ED2E6D" w:rsidRPr="00F430F0" w:rsidRDefault="00ED2E6D" w:rsidP="00ED2E6D">
      <w:pPr>
        <w:rPr>
          <w:rFonts w:ascii="Times New Roman" w:hAnsi="Times New Roman" w:cs="Times New Roman"/>
          <w:szCs w:val="20"/>
          <w:u w:val="single"/>
        </w:rPr>
      </w:pPr>
    </w:p>
    <w:p w14:paraId="72C9B47F" w14:textId="77777777" w:rsidR="00ED2E6D" w:rsidRPr="00F430F0" w:rsidRDefault="00ED2E6D" w:rsidP="00ED2E6D">
      <w:pPr>
        <w:rPr>
          <w:rFonts w:ascii="Times New Roman" w:hAnsi="Times New Roman" w:cs="Times New Roman"/>
          <w:szCs w:val="20"/>
          <w:u w:val="single"/>
        </w:rPr>
      </w:pPr>
    </w:p>
    <w:p w14:paraId="3F1E73C2" w14:textId="31C0545E" w:rsidR="00ED2E6D"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Negri—Multitude Fails</w:t>
      </w:r>
    </w:p>
    <w:p w14:paraId="0E4BAAA1" w14:textId="089D8488" w:rsidR="00ED2E6D" w:rsidRPr="00F430F0" w:rsidRDefault="00ED2E6D" w:rsidP="00ED2E6D">
      <w:pPr>
        <w:pStyle w:val="Heading4"/>
        <w:rPr>
          <w:rFonts w:cs="Times New Roman"/>
        </w:rPr>
      </w:pPr>
      <w:r w:rsidRPr="00F430F0">
        <w:rPr>
          <w:rFonts w:cs="Times New Roman"/>
        </w:rPr>
        <w:t>Hardt and Negri’s false notion of the “multitude” could never be a viable political option.</w:t>
      </w:r>
    </w:p>
    <w:p w14:paraId="07DD8B1A" w14:textId="77777777" w:rsidR="00ED2E6D" w:rsidRPr="00F430F0" w:rsidRDefault="00ED2E6D" w:rsidP="00ED2E6D">
      <w:pPr>
        <w:rPr>
          <w:rFonts w:ascii="Times New Roman" w:hAnsi="Times New Roman" w:cs="Times New Roman"/>
          <w:b/>
          <w:szCs w:val="20"/>
        </w:rPr>
      </w:pPr>
    </w:p>
    <w:p w14:paraId="592E2927" w14:textId="77777777" w:rsidR="00ED2E6D" w:rsidRPr="00F430F0" w:rsidRDefault="00ED2E6D" w:rsidP="00ED2E6D">
      <w:pPr>
        <w:rPr>
          <w:rFonts w:ascii="Times New Roman" w:hAnsi="Times New Roman" w:cs="Times New Roman"/>
          <w:szCs w:val="20"/>
        </w:rPr>
      </w:pPr>
      <w:r w:rsidRPr="00F430F0">
        <w:rPr>
          <w:rFonts w:ascii="Times New Roman" w:hAnsi="Times New Roman" w:cs="Times New Roman"/>
          <w:b/>
          <w:szCs w:val="20"/>
        </w:rPr>
        <w:t>Mühe ’09</w:t>
      </w:r>
      <w:r w:rsidRPr="00F430F0">
        <w:rPr>
          <w:rFonts w:ascii="Times New Roman" w:hAnsi="Times New Roman" w:cs="Times New Roman"/>
          <w:sz w:val="16"/>
          <w:szCs w:val="20"/>
        </w:rPr>
        <w:t>; Ulrich Mühe, Ph.D. (University of Kent); “Whose Empire? Which Multitude?” pp. 11-13; Society for European Philosophy; http://seponline.net/wp-content/uploads/2009/11/Muehe_U-SEP-2009-Whose-Empire.pdf</w:t>
      </w:r>
    </w:p>
    <w:p w14:paraId="5AEDACA9" w14:textId="77777777" w:rsidR="00ED2E6D" w:rsidRPr="00F430F0" w:rsidRDefault="00ED2E6D" w:rsidP="00ED2E6D">
      <w:pPr>
        <w:rPr>
          <w:rFonts w:ascii="Times New Roman" w:hAnsi="Times New Roman" w:cs="Times New Roman"/>
          <w:sz w:val="21"/>
          <w:szCs w:val="20"/>
        </w:rPr>
      </w:pPr>
    </w:p>
    <w:p w14:paraId="6B05B405" w14:textId="77777777" w:rsidR="00ED2E6D" w:rsidRPr="00F430F0" w:rsidRDefault="00ED2E6D" w:rsidP="00ED2E6D">
      <w:pPr>
        <w:rPr>
          <w:rFonts w:ascii="Times New Roman" w:hAnsi="Times New Roman" w:cs="Times New Roman"/>
          <w:szCs w:val="20"/>
          <w:u w:val="single"/>
        </w:rPr>
      </w:pPr>
      <w:r w:rsidRPr="00F430F0">
        <w:rPr>
          <w:rFonts w:ascii="Times New Roman" w:hAnsi="Times New Roman" w:cs="Times New Roman"/>
          <w:szCs w:val="20"/>
          <w:u w:val="single"/>
        </w:rPr>
        <w:t xml:space="preserve">‘Radically democratic’ networks such as the ‘multitude’ are, by definition, non-representable, which means that they cannot answer questions of legitimacy: How are we to determine who makes legitimate decisions regarding any particular issue and which decisions can be regarded as representative of the people concerned? </w:t>
      </w:r>
      <w:r w:rsidRPr="00F430F0">
        <w:rPr>
          <w:rFonts w:ascii="Times New Roman" w:hAnsi="Times New Roman" w:cs="Times New Roman"/>
          <w:sz w:val="16"/>
          <w:szCs w:val="20"/>
        </w:rPr>
        <w:t>Although Hardt and Negri focus on how the public and its governance are to be construed for our post-national and global age, they are not giving a clear answer.</w:t>
      </w:r>
      <w:r w:rsidRPr="00F430F0">
        <w:rPr>
          <w:rFonts w:ascii="Times New Roman" w:hAnsi="Times New Roman" w:cs="Times New Roman"/>
          <w:szCs w:val="20"/>
        </w:rPr>
        <w:t xml:space="preserve"> </w:t>
      </w:r>
      <w:r w:rsidRPr="00F430F0">
        <w:rPr>
          <w:rFonts w:ascii="Times New Roman" w:hAnsi="Times New Roman" w:cs="Times New Roman"/>
          <w:szCs w:val="20"/>
          <w:u w:val="single"/>
        </w:rPr>
        <w:t>Their model of self-governance in a global sphere is equal to having no governance because to govern oneself in a world without borders leaves one fighting for oneself instead of fighting together with others. In a world without boundaries I cannot tell who is legitimately party to my concern</w:t>
      </w:r>
      <w:r w:rsidRPr="00F430F0">
        <w:rPr>
          <w:rFonts w:ascii="Times New Roman" w:hAnsi="Times New Roman" w:cs="Times New Roman"/>
          <w:sz w:val="16"/>
          <w:szCs w:val="20"/>
        </w:rPr>
        <w:t xml:space="preserve">-, who is ‘sitting in the same boat’-, </w:t>
      </w:r>
      <w:r w:rsidRPr="00F430F0">
        <w:rPr>
          <w:rFonts w:ascii="Times New Roman" w:hAnsi="Times New Roman" w:cs="Times New Roman"/>
          <w:szCs w:val="20"/>
          <w:u w:val="single"/>
        </w:rPr>
        <w:t>who has a rightful claim to be included in the decision making process - and who does not. Without boundaries of inclusion/exclusion, that define who is a rightful party to a decision and conditions concerning the legitimacy of political decisions we simply have no framework for any governance whatsoever</w:t>
      </w:r>
      <w:r w:rsidRPr="00F430F0">
        <w:rPr>
          <w:rFonts w:ascii="Times New Roman" w:hAnsi="Times New Roman" w:cs="Times New Roman"/>
          <w:szCs w:val="20"/>
        </w:rPr>
        <w:t xml:space="preserve"> </w:t>
      </w:r>
      <w:r w:rsidRPr="00F430F0">
        <w:rPr>
          <w:rFonts w:ascii="Times New Roman" w:hAnsi="Times New Roman" w:cs="Times New Roman"/>
          <w:sz w:val="16"/>
          <w:szCs w:val="20"/>
        </w:rPr>
        <w:t>(see Fraser, 2007, p.224-253). Hardt and Negri suppose, like Marx, a global solidarity of the workers merely on the grounds of the supposed homogeneity of their labour. As I have shown, the claim to homogeneity is mistaken and this severely weakens a concept of solidarity that is based on it. Furthermore,</w:t>
      </w:r>
      <w:r w:rsidRPr="00F430F0">
        <w:rPr>
          <w:rFonts w:ascii="Times New Roman" w:hAnsi="Times New Roman" w:cs="Times New Roman"/>
          <w:szCs w:val="20"/>
        </w:rPr>
        <w:t xml:space="preserve"> </w:t>
      </w:r>
      <w:r w:rsidRPr="00F430F0">
        <w:rPr>
          <w:rFonts w:ascii="Times New Roman" w:hAnsi="Times New Roman" w:cs="Times New Roman"/>
          <w:szCs w:val="20"/>
          <w:u w:val="single"/>
        </w:rPr>
        <w:t>it is by no means clear that the ‘multitude’ will be as collaborative as Hardt and Negri tell us</w:t>
      </w:r>
      <w:r w:rsidRPr="00F430F0">
        <w:rPr>
          <w:rFonts w:ascii="Times New Roman" w:hAnsi="Times New Roman" w:cs="Times New Roman"/>
          <w:szCs w:val="20"/>
        </w:rPr>
        <w:t xml:space="preserve"> </w:t>
      </w:r>
      <w:r w:rsidRPr="00F430F0">
        <w:rPr>
          <w:rFonts w:ascii="Times New Roman" w:hAnsi="Times New Roman" w:cs="Times New Roman"/>
          <w:sz w:val="16"/>
          <w:szCs w:val="20"/>
        </w:rPr>
        <w:t>(cf. Schmalz-Bruhns, 2007, p.271).</w:t>
      </w:r>
      <w:r w:rsidRPr="00F430F0">
        <w:rPr>
          <w:rFonts w:ascii="Times New Roman" w:hAnsi="Times New Roman" w:cs="Times New Roman"/>
          <w:szCs w:val="20"/>
        </w:rPr>
        <w:t xml:space="preserve"> </w:t>
      </w:r>
      <w:r w:rsidRPr="00F430F0">
        <w:rPr>
          <w:rFonts w:ascii="Times New Roman" w:hAnsi="Times New Roman" w:cs="Times New Roman"/>
          <w:szCs w:val="20"/>
          <w:u w:val="single"/>
        </w:rPr>
        <w:t>If the unity of the ‘multitude’ results from its opposition to Empire, then what keeps it connected once Empire has ceased to exist? If</w:t>
      </w:r>
      <w:r w:rsidRPr="00F430F0">
        <w:rPr>
          <w:rFonts w:ascii="Times New Roman" w:hAnsi="Times New Roman" w:cs="Times New Roman"/>
          <w:sz w:val="16"/>
          <w:szCs w:val="20"/>
        </w:rPr>
        <w:t xml:space="preserve">, as Hardt and Negri stress, </w:t>
      </w:r>
      <w:r w:rsidRPr="00F430F0">
        <w:rPr>
          <w:rFonts w:ascii="Times New Roman" w:hAnsi="Times New Roman" w:cs="Times New Roman"/>
          <w:szCs w:val="20"/>
          <w:u w:val="single"/>
        </w:rPr>
        <w:t>the ‘multitude’ is</w:t>
      </w:r>
      <w:r w:rsidRPr="00F430F0">
        <w:rPr>
          <w:rFonts w:ascii="Times New Roman" w:hAnsi="Times New Roman" w:cs="Times New Roman"/>
          <w:sz w:val="16"/>
          <w:szCs w:val="20"/>
        </w:rPr>
        <w:t xml:space="preserve">, like Marx’s proletariat, </w:t>
      </w:r>
      <w:r w:rsidRPr="00F430F0">
        <w:rPr>
          <w:rFonts w:ascii="Times New Roman" w:hAnsi="Times New Roman" w:cs="Times New Roman"/>
          <w:szCs w:val="20"/>
          <w:u w:val="single"/>
        </w:rPr>
        <w:t>a class-concept, then the same difficulty applies: ‘class’ is defined by opposition to another class</w:t>
      </w:r>
      <w:r w:rsidRPr="00F430F0">
        <w:rPr>
          <w:rFonts w:ascii="Times New Roman" w:hAnsi="Times New Roman" w:cs="Times New Roman"/>
          <w:szCs w:val="20"/>
        </w:rPr>
        <w:t xml:space="preserve"> </w:t>
      </w:r>
      <w:r w:rsidRPr="00F430F0">
        <w:rPr>
          <w:rFonts w:ascii="Times New Roman" w:hAnsi="Times New Roman" w:cs="Times New Roman"/>
          <w:sz w:val="16"/>
          <w:szCs w:val="20"/>
        </w:rPr>
        <w:t xml:space="preserve">(here it is Empire, rather than a social class). </w:t>
      </w:r>
      <w:r w:rsidRPr="00F430F0">
        <w:rPr>
          <w:rFonts w:ascii="Times New Roman" w:hAnsi="Times New Roman" w:cs="Times New Roman"/>
          <w:szCs w:val="20"/>
          <w:u w:val="single"/>
        </w:rPr>
        <w:t>But once the opposing concept is gone what will happen to the supposed victors?</w:t>
      </w:r>
      <w:r w:rsidRPr="00F430F0">
        <w:rPr>
          <w:rFonts w:ascii="Times New Roman" w:hAnsi="Times New Roman" w:cs="Times New Roman"/>
          <w:szCs w:val="20"/>
        </w:rPr>
        <w:t xml:space="preserve"> </w:t>
      </w:r>
      <w:r w:rsidRPr="00F430F0">
        <w:rPr>
          <w:rFonts w:ascii="Times New Roman" w:hAnsi="Times New Roman" w:cs="Times New Roman"/>
          <w:sz w:val="16"/>
          <w:szCs w:val="20"/>
        </w:rPr>
        <w:t>For Marx this problem was solvable: insofar as he conceived of the proletariat as the class of the industrial labourers, the post-revolutionary situation is one in which the proletariat stops being a class and becomes a global labour force united by the centrality of industrial labour. Hardt and Negri cannot adopt this strategy so easily. Why? Because</w:t>
      </w:r>
      <w:r w:rsidRPr="00F430F0">
        <w:rPr>
          <w:rFonts w:ascii="Times New Roman" w:hAnsi="Times New Roman" w:cs="Times New Roman"/>
          <w:szCs w:val="20"/>
        </w:rPr>
        <w:t xml:space="preserve"> </w:t>
      </w:r>
      <w:r w:rsidRPr="00F430F0">
        <w:rPr>
          <w:rFonts w:ascii="Times New Roman" w:hAnsi="Times New Roman" w:cs="Times New Roman"/>
          <w:szCs w:val="20"/>
          <w:u w:val="single"/>
        </w:rPr>
        <w:t xml:space="preserve">they explicitly insist that the ‘multitude’ is irreducible to a particular central activity. The ‘multitude’ is by definition a class of irreducible differences. But what will unite those irreducible differences once Empire, as the common enemy, has ceased to exist? What or who ensures collaboration and prevents faction-building? Without some kind of institution this will be impossible because the public misses an important element: namely a bearer of responsibility for whom it is a public in the first place. </w:t>
      </w:r>
      <w:r w:rsidRPr="00F430F0">
        <w:rPr>
          <w:rFonts w:ascii="Times New Roman" w:hAnsi="Times New Roman" w:cs="Times New Roman"/>
          <w:sz w:val="16"/>
          <w:szCs w:val="20"/>
        </w:rPr>
        <w:t>Such a bearer of responsibility would have to draw boundaries for whom, and which issues, it is responsible and for whom and which it is not.</w:t>
      </w:r>
      <w:r w:rsidRPr="00F430F0">
        <w:rPr>
          <w:rFonts w:ascii="Times New Roman" w:hAnsi="Times New Roman" w:cs="Times New Roman"/>
          <w:szCs w:val="20"/>
        </w:rPr>
        <w:t xml:space="preserve"> </w:t>
      </w:r>
      <w:r w:rsidRPr="00F430F0">
        <w:rPr>
          <w:rFonts w:ascii="Times New Roman" w:hAnsi="Times New Roman" w:cs="Times New Roman"/>
          <w:szCs w:val="20"/>
          <w:u w:val="single"/>
        </w:rPr>
        <w:t>Self-determination is what Hardt and Negri have in mind when they claim that the ‘multitude’ can rule itself. But also ‘the concept of collective self-determination requires the distinction between members and non-members’</w:t>
      </w:r>
      <w:r w:rsidRPr="00F430F0">
        <w:rPr>
          <w:rFonts w:ascii="Times New Roman" w:hAnsi="Times New Roman" w:cs="Times New Roman"/>
          <w:szCs w:val="20"/>
        </w:rPr>
        <w:t xml:space="preserve"> </w:t>
      </w:r>
      <w:r w:rsidRPr="00F430F0">
        <w:rPr>
          <w:rFonts w:ascii="Times New Roman" w:hAnsi="Times New Roman" w:cs="Times New Roman"/>
          <w:sz w:val="16"/>
          <w:szCs w:val="20"/>
        </w:rPr>
        <w:t>(Habermas, 1998, p.161, as quoted in Schmalz Bruhns, ibid., p.271, translation U.M.).That is,</w:t>
      </w:r>
      <w:r w:rsidRPr="00F430F0">
        <w:rPr>
          <w:rFonts w:ascii="Times New Roman" w:hAnsi="Times New Roman" w:cs="Times New Roman"/>
          <w:szCs w:val="20"/>
        </w:rPr>
        <w:t xml:space="preserve"> </w:t>
      </w:r>
      <w:r w:rsidRPr="00F430F0">
        <w:rPr>
          <w:rFonts w:ascii="Times New Roman" w:hAnsi="Times New Roman" w:cs="Times New Roman"/>
          <w:szCs w:val="20"/>
          <w:u w:val="single"/>
        </w:rPr>
        <w:t>we have to define a particular public to which self determination applies. For the vast majority of decisions this public cannot be global because most decisions are made locally, or regionally, perhaps nationally, and concern particular people or groups of people. Thus, decisions are particular and have limits concerning scope and applicability</w:t>
      </w:r>
      <w:r w:rsidRPr="00F430F0">
        <w:rPr>
          <w:rFonts w:ascii="Times New Roman" w:hAnsi="Times New Roman" w:cs="Times New Roman"/>
          <w:sz w:val="16"/>
          <w:szCs w:val="20"/>
        </w:rPr>
        <w:t>, i.e. a framework has to be established for whom a particular decision is relevant and for whom it is not. Only very few decisions apply globally. In other words,</w:t>
      </w:r>
      <w:r w:rsidRPr="00F430F0">
        <w:rPr>
          <w:rFonts w:ascii="Times New Roman" w:hAnsi="Times New Roman" w:cs="Times New Roman"/>
          <w:szCs w:val="20"/>
        </w:rPr>
        <w:t xml:space="preserve"> </w:t>
      </w:r>
      <w:r w:rsidRPr="00F430F0">
        <w:rPr>
          <w:rFonts w:ascii="Times New Roman" w:hAnsi="Times New Roman" w:cs="Times New Roman"/>
          <w:szCs w:val="20"/>
          <w:u w:val="single"/>
        </w:rPr>
        <w:t>for decision-making we need the relevant publics which thus need to have boundary-conditions. The ‘multitude’, by</w:t>
      </w:r>
      <w:r w:rsidRPr="00F430F0">
        <w:rPr>
          <w:rFonts w:ascii="Times New Roman" w:hAnsi="Times New Roman" w:cs="Times New Roman"/>
          <w:szCs w:val="20"/>
        </w:rPr>
        <w:t xml:space="preserve"> </w:t>
      </w:r>
      <w:r w:rsidRPr="00F430F0">
        <w:rPr>
          <w:rFonts w:ascii="Times New Roman" w:hAnsi="Times New Roman" w:cs="Times New Roman"/>
          <w:sz w:val="16"/>
          <w:szCs w:val="20"/>
        </w:rPr>
        <w:t>Hardt and Negri’s own</w:t>
      </w:r>
      <w:r w:rsidRPr="00F430F0">
        <w:rPr>
          <w:rFonts w:ascii="Times New Roman" w:hAnsi="Times New Roman" w:cs="Times New Roman"/>
          <w:szCs w:val="20"/>
        </w:rPr>
        <w:t xml:space="preserve"> </w:t>
      </w:r>
      <w:r w:rsidRPr="00F430F0">
        <w:rPr>
          <w:rFonts w:ascii="Times New Roman" w:hAnsi="Times New Roman" w:cs="Times New Roman"/>
          <w:szCs w:val="20"/>
          <w:u w:val="single"/>
        </w:rPr>
        <w:t xml:space="preserve">definition, has </w:t>
      </w:r>
      <w:r w:rsidRPr="00F430F0">
        <w:rPr>
          <w:rFonts w:ascii="Times New Roman" w:hAnsi="Times New Roman" w:cs="Times New Roman"/>
          <w:i/>
          <w:szCs w:val="20"/>
          <w:u w:val="single"/>
        </w:rPr>
        <w:t>no</w:t>
      </w:r>
      <w:r w:rsidRPr="00F430F0">
        <w:rPr>
          <w:rFonts w:ascii="Times New Roman" w:hAnsi="Times New Roman" w:cs="Times New Roman"/>
          <w:szCs w:val="20"/>
          <w:u w:val="single"/>
        </w:rPr>
        <w:t xml:space="preserve"> boundary-conditions.</w:t>
      </w:r>
    </w:p>
    <w:p w14:paraId="54D821D8" w14:textId="77777777" w:rsidR="00ED2E6D" w:rsidRPr="00F430F0" w:rsidRDefault="00ED2E6D" w:rsidP="00ED2E6D">
      <w:pPr>
        <w:rPr>
          <w:rFonts w:ascii="Times New Roman" w:hAnsi="Times New Roman" w:cs="Times New Roman"/>
          <w:szCs w:val="20"/>
          <w:u w:val="single"/>
        </w:rPr>
      </w:pPr>
    </w:p>
    <w:p w14:paraId="02974965" w14:textId="77777777" w:rsidR="00ED2E6D" w:rsidRPr="00F430F0" w:rsidRDefault="00ED2E6D" w:rsidP="00ED2E6D">
      <w:pPr>
        <w:rPr>
          <w:rFonts w:ascii="Times New Roman" w:hAnsi="Times New Roman" w:cs="Times New Roman"/>
          <w:szCs w:val="20"/>
          <w:u w:val="single"/>
        </w:rPr>
      </w:pPr>
    </w:p>
    <w:p w14:paraId="3A715890" w14:textId="38CAE232"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Negri—AT Beasley-Murray</w:t>
      </w:r>
    </w:p>
    <w:p w14:paraId="1905480A" w14:textId="77777777" w:rsidR="00ED2E6D" w:rsidRPr="00F430F0" w:rsidRDefault="00ED2E6D" w:rsidP="00ED2E6D">
      <w:pPr>
        <w:pStyle w:val="Heading4"/>
        <w:rPr>
          <w:rFonts w:cs="Times New Roman"/>
        </w:rPr>
      </w:pPr>
      <w:r w:rsidRPr="00F430F0">
        <w:rPr>
          <w:rFonts w:cs="Times New Roman"/>
        </w:rPr>
        <w:t>Beasley-Murray purposely ignores major developments in Latin America and his method is politically disempowering.</w:t>
      </w:r>
    </w:p>
    <w:p w14:paraId="7AA95E41" w14:textId="77777777" w:rsidR="00ED2E6D" w:rsidRPr="00F430F0" w:rsidRDefault="00ED2E6D" w:rsidP="00ED2E6D">
      <w:pPr>
        <w:rPr>
          <w:rStyle w:val="StyleStyleBold12pt"/>
          <w:rFonts w:ascii="Times New Roman" w:hAnsi="Times New Roman" w:cs="Times New Roman"/>
          <w:sz w:val="24"/>
        </w:rPr>
      </w:pPr>
    </w:p>
    <w:p w14:paraId="4E91CD69" w14:textId="77777777" w:rsidR="00ED2E6D" w:rsidRPr="00F430F0" w:rsidRDefault="00ED2E6D" w:rsidP="00ED2E6D">
      <w:pPr>
        <w:rPr>
          <w:rStyle w:val="StyleStyleBold12pt"/>
          <w:rFonts w:ascii="Times New Roman" w:hAnsi="Times New Roman" w:cs="Times New Roman"/>
          <w:b w:val="0"/>
          <w:sz w:val="18"/>
        </w:rPr>
      </w:pPr>
      <w:r w:rsidRPr="00F430F0">
        <w:rPr>
          <w:rStyle w:val="StyleStyleBold12pt"/>
          <w:rFonts w:ascii="Times New Roman" w:hAnsi="Times New Roman" w:cs="Times New Roman"/>
          <w:sz w:val="24"/>
        </w:rPr>
        <w:t>Derbyshire in 11.</w:t>
      </w:r>
      <w:r w:rsidRPr="00F430F0">
        <w:rPr>
          <w:rStyle w:val="StyleStyleBold12pt"/>
          <w:rFonts w:ascii="Times New Roman" w:hAnsi="Times New Roman" w:cs="Times New Roman"/>
          <w:b w:val="0"/>
          <w:sz w:val="16"/>
        </w:rPr>
        <w:t xml:space="preserve"> </w:t>
      </w:r>
      <w:r w:rsidRPr="00F430F0">
        <w:rPr>
          <w:rFonts w:ascii="Times New Roman" w:hAnsi="Times New Roman" w:cs="Times New Roman"/>
        </w:rPr>
        <w:t>Philip Derbyshire, British Academy Post-Doctoral Fellow @ Univ. of London. “Romanticism of the Multitude,” Radical Philosophy reviews, &lt;http://www.radicalphilosophy.com/web/romanticism-of-the-multitude&gt;</w:t>
      </w:r>
    </w:p>
    <w:p w14:paraId="4A822144" w14:textId="77777777" w:rsidR="00ED2E6D" w:rsidRPr="00F430F0" w:rsidRDefault="00ED2E6D" w:rsidP="00ED2E6D">
      <w:pPr>
        <w:rPr>
          <w:rFonts w:ascii="Times New Roman" w:hAnsi="Times New Roman" w:cs="Times New Roman"/>
          <w:sz w:val="16"/>
        </w:rPr>
      </w:pPr>
    </w:p>
    <w:p w14:paraId="7D430BA9"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This is, then, a project that in its continental scope and critical dissatisfaction must be taken seriously, even if doubts arise as to its success. For one thing, </w:t>
      </w:r>
      <w:r w:rsidRPr="00F430F0">
        <w:rPr>
          <w:rStyle w:val="StyleBoldUnderline"/>
          <w:rFonts w:ascii="Times New Roman" w:hAnsi="Times New Roman" w:cs="Times New Roman"/>
        </w:rPr>
        <w:t>its compositional logic militates against its very synoptic drive: the line of flight through recent Latin American political history leaves out so much – Brazil, notably, where the ground for hegemony might seem most fertile; Mexico, where the decomposition of the party-state shows no real gain in constituent power; Colombia, where non-hegemony might just be the ground for the successful articulation of militarized state and para-statal forces; or Bolivia, perhaps the most compelling example of insurrection in Hardt and Negri’s terms, which offers a</w:t>
      </w:r>
      <w:r w:rsidRPr="00F430F0">
        <w:rPr>
          <w:rFonts w:ascii="Times New Roman" w:hAnsi="Times New Roman" w:cs="Times New Roman"/>
          <w:sz w:val="16"/>
        </w:rPr>
        <w:t xml:space="preserve"> potential </w:t>
      </w:r>
      <w:r w:rsidRPr="00F430F0">
        <w:rPr>
          <w:rStyle w:val="StyleBoldUnderline"/>
          <w:rFonts w:ascii="Times New Roman" w:hAnsi="Times New Roman" w:cs="Times New Roman"/>
        </w:rPr>
        <w:t>counter-example to their theorization.</w:t>
      </w:r>
      <w:r w:rsidRPr="00F430F0">
        <w:rPr>
          <w:rFonts w:ascii="Times New Roman" w:hAnsi="Times New Roman" w:cs="Times New Roman"/>
          <w:sz w:val="16"/>
        </w:rPr>
        <w:t xml:space="preserve"> (See Imperio, multitud y sociedad abigarrada, the record of exchanges between Negri, Hardt and Bolivian intellectuals such as Luis Tapia, García Linera and others, on the relevance of the notion of multitude to the Bolivian case, published in 2010.) The fragmentary and local production of critical theory – </w:t>
      </w:r>
      <w:r w:rsidRPr="00F430F0">
        <w:rPr>
          <w:rStyle w:val="StyleBoldUnderline"/>
          <w:rFonts w:ascii="Times New Roman" w:hAnsi="Times New Roman" w:cs="Times New Roman"/>
        </w:rPr>
        <w:t>immanent critique</w:t>
      </w:r>
      <w:r w:rsidRPr="00F430F0">
        <w:rPr>
          <w:rFonts w:ascii="Times New Roman" w:hAnsi="Times New Roman" w:cs="Times New Roman"/>
          <w:sz w:val="16"/>
        </w:rPr>
        <w:t xml:space="preserve"> – displays an admirable attention to specific formations, but </w:t>
      </w:r>
      <w:r w:rsidRPr="00F430F0">
        <w:rPr>
          <w:rStyle w:val="StyleBoldUnderline"/>
          <w:rFonts w:ascii="Times New Roman" w:hAnsi="Times New Roman" w:cs="Times New Roman"/>
        </w:rPr>
        <w:t>leaves us without the capacity for comparison,</w:t>
      </w:r>
      <w:r w:rsidRPr="00F430F0">
        <w:rPr>
          <w:rFonts w:ascii="Times New Roman" w:hAnsi="Times New Roman" w:cs="Times New Roman"/>
          <w:sz w:val="16"/>
        </w:rPr>
        <w:t xml:space="preserve"> an omission only partly addressed in the conclusion. More worryingly, </w:t>
      </w:r>
      <w:r w:rsidRPr="00F430F0">
        <w:rPr>
          <w:rStyle w:val="StyleBoldUnderline"/>
          <w:rFonts w:ascii="Times New Roman" w:hAnsi="Times New Roman" w:cs="Times New Roman"/>
        </w:rPr>
        <w:t xml:space="preserve">the polemic ferocity of much of the writing seems to warp the argument and lead to various distortions of history and theory. </w:t>
      </w:r>
      <w:r w:rsidRPr="00F430F0">
        <w:rPr>
          <w:rFonts w:ascii="Times New Roman" w:hAnsi="Times New Roman" w:cs="Times New Roman"/>
          <w:sz w:val="16"/>
        </w:rPr>
        <w:t xml:space="preserve">All this can be seen at its most exaggerated </w:t>
      </w:r>
      <w:r w:rsidRPr="00F430F0">
        <w:rPr>
          <w:rStyle w:val="StyleBoldUnderline"/>
          <w:rFonts w:ascii="Times New Roman" w:hAnsi="Times New Roman" w:cs="Times New Roman"/>
        </w:rPr>
        <w:t>in the first chapter</w:t>
      </w:r>
      <w:r w:rsidRPr="00F430F0">
        <w:rPr>
          <w:rFonts w:ascii="Times New Roman" w:hAnsi="Times New Roman" w:cs="Times New Roman"/>
          <w:sz w:val="16"/>
        </w:rPr>
        <w:t xml:space="preserve">, where </w:t>
      </w:r>
      <w:r w:rsidRPr="00F430F0">
        <w:rPr>
          <w:rStyle w:val="StyleBoldUnderline"/>
          <w:rFonts w:ascii="Times New Roman" w:hAnsi="Times New Roman" w:cs="Times New Roman"/>
        </w:rPr>
        <w:t>the inaugural gesture of dismissing hegemony requires both rhetorical sleight of hand and conceptual violence that suggest an anxiety of unconvincedness.</w:t>
      </w:r>
      <w:r w:rsidRPr="00F430F0">
        <w:rPr>
          <w:rFonts w:ascii="Times New Roman" w:hAnsi="Times New Roman" w:cs="Times New Roman"/>
          <w:sz w:val="16"/>
        </w:rPr>
        <w:t xml:space="preserve"> The treatment of Laclau is deeply ungenerous and contrasts with a much kinder critique of Negri’s arguably far more dangerous onto-theology.</w:t>
      </w:r>
    </w:p>
    <w:p w14:paraId="10234A0F" w14:textId="77777777" w:rsidR="00ED2E6D" w:rsidRPr="00F430F0" w:rsidRDefault="00ED2E6D" w:rsidP="00ED2E6D">
      <w:pPr>
        <w:rPr>
          <w:rFonts w:ascii="Times New Roman" w:hAnsi="Times New Roman" w:cs="Times New Roman"/>
          <w:sz w:val="16"/>
        </w:rPr>
      </w:pPr>
    </w:p>
    <w:p w14:paraId="34DCD813" w14:textId="77777777" w:rsidR="00ED2E6D" w:rsidRPr="00F430F0" w:rsidRDefault="00ED2E6D" w:rsidP="00ED2E6D">
      <w:pPr>
        <w:rPr>
          <w:rFonts w:ascii="Times New Roman" w:hAnsi="Times New Roman" w:cs="Times New Roman"/>
          <w:sz w:val="16"/>
        </w:rPr>
      </w:pPr>
    </w:p>
    <w:p w14:paraId="175A1457" w14:textId="77777777" w:rsidR="00ED2E6D" w:rsidRPr="00F430F0" w:rsidRDefault="00ED2E6D" w:rsidP="00ED2E6D">
      <w:pPr>
        <w:rPr>
          <w:rFonts w:ascii="Times New Roman" w:hAnsi="Times New Roman" w:cs="Times New Roman"/>
          <w:sz w:val="16"/>
        </w:rPr>
      </w:pPr>
    </w:p>
    <w:p w14:paraId="5A547A78" w14:textId="1EC898F4"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Negri—AT Commons</w:t>
      </w:r>
    </w:p>
    <w:p w14:paraId="240AE0E4" w14:textId="77777777" w:rsidR="00ED2E6D" w:rsidRPr="00F430F0" w:rsidRDefault="00ED2E6D" w:rsidP="00ED2E6D">
      <w:pPr>
        <w:pStyle w:val="Heading4"/>
        <w:rPr>
          <w:rFonts w:cs="Times New Roman"/>
        </w:rPr>
      </w:pPr>
      <w:r w:rsidRPr="00F430F0">
        <w:rPr>
          <w:rFonts w:cs="Times New Roman"/>
        </w:rPr>
        <w:t xml:space="preserve">The construction of a commons across national and cultural borders is impossible – Negri’s theory collapses into an “inevitable” revolution that betrays their politics of immanence. </w:t>
      </w:r>
    </w:p>
    <w:p w14:paraId="50624160" w14:textId="77777777" w:rsidR="00ED2E6D" w:rsidRPr="00F430F0" w:rsidRDefault="00ED2E6D" w:rsidP="00ED2E6D">
      <w:pPr>
        <w:rPr>
          <w:rStyle w:val="Heading3Char"/>
          <w:rFonts w:ascii="Times New Roman" w:hAnsi="Times New Roman" w:cs="Times New Roman"/>
          <w:sz w:val="24"/>
        </w:rPr>
      </w:pPr>
    </w:p>
    <w:p w14:paraId="6472E2B4" w14:textId="77777777" w:rsidR="00ED2E6D" w:rsidRPr="00F430F0" w:rsidRDefault="00ED2E6D" w:rsidP="00ED2E6D">
      <w:pPr>
        <w:rPr>
          <w:rFonts w:ascii="Times New Roman" w:hAnsi="Times New Roman" w:cs="Times New Roman"/>
        </w:rPr>
      </w:pPr>
      <w:r w:rsidRPr="00F430F0">
        <w:rPr>
          <w:rStyle w:val="Heading3Char"/>
          <w:rFonts w:ascii="Times New Roman" w:hAnsi="Times New Roman" w:cs="Times New Roman"/>
          <w:sz w:val="24"/>
        </w:rPr>
        <w:t>Newman in 11.</w:t>
      </w:r>
      <w:r w:rsidRPr="00F430F0">
        <w:rPr>
          <w:rFonts w:ascii="Times New Roman" w:hAnsi="Times New Roman" w:cs="Times New Roman"/>
          <w:sz w:val="12"/>
        </w:rPr>
        <w:t xml:space="preserve"> </w:t>
      </w:r>
      <w:r w:rsidRPr="00F430F0">
        <w:rPr>
          <w:rFonts w:ascii="Times New Roman" w:hAnsi="Times New Roman" w:cs="Times New Roman"/>
        </w:rPr>
        <w:t>Saul, Reader in Political Theory @ Goldsmiths College and PhD in pol. sci. from Univ. of New South Wales, "Postanarchism and Radical Politics Today." Post-anarchism: A Reader (2011): 46-68.</w:t>
      </w:r>
    </w:p>
    <w:p w14:paraId="267003A3" w14:textId="77777777" w:rsidR="00ED2E6D" w:rsidRPr="00F430F0" w:rsidRDefault="00ED2E6D" w:rsidP="00ED2E6D">
      <w:pPr>
        <w:rPr>
          <w:rFonts w:ascii="Times New Roman" w:hAnsi="Times New Roman" w:cs="Times New Roman"/>
          <w:sz w:val="16"/>
        </w:rPr>
      </w:pPr>
    </w:p>
    <w:p w14:paraId="32483B70" w14:textId="77777777" w:rsidR="00ED2E6D" w:rsidRPr="00F430F0" w:rsidRDefault="00ED2E6D" w:rsidP="00ED2E6D">
      <w:pPr>
        <w:rPr>
          <w:rStyle w:val="StyleBoldUnderline"/>
          <w:rFonts w:ascii="Times New Roman" w:hAnsi="Times New Roman" w:cs="Times New Roman"/>
        </w:rPr>
      </w:pPr>
      <w:r w:rsidRPr="00F430F0">
        <w:rPr>
          <w:rFonts w:ascii="Times New Roman" w:hAnsi="Times New Roman" w:cs="Times New Roman"/>
          <w:sz w:val="16"/>
        </w:rPr>
        <w:t xml:space="preserve">This highlights </w:t>
      </w:r>
      <w:r w:rsidRPr="00F430F0">
        <w:rPr>
          <w:rStyle w:val="StyleBoldUnderline"/>
          <w:rFonts w:ascii="Times New Roman" w:hAnsi="Times New Roman" w:cs="Times New Roman"/>
        </w:rPr>
        <w:t>the problem of trying to construct a common politics across such radically different forms of life and experience</w:t>
      </w:r>
      <w:r w:rsidRPr="00F430F0">
        <w:rPr>
          <w:rFonts w:ascii="Times New Roman" w:hAnsi="Times New Roman" w:cs="Times New Roman"/>
          <w:sz w:val="16"/>
        </w:rPr>
        <w:t xml:space="preserve">. What is missing from Hardt and Negri’s notion of the multitude </w:t>
      </w:r>
      <w:r w:rsidRPr="00F430F0">
        <w:rPr>
          <w:rStyle w:val="StyleBoldUnderline"/>
          <w:rFonts w:ascii="Times New Roman" w:hAnsi="Times New Roman" w:cs="Times New Roman"/>
        </w:rPr>
        <w:t>is any account of how this can be constructed, how to build transnational alliances between people in the global North and South. Hardt and Negri simply assume that such a unity is already immanent within the productive dynamics of global capital, and therefore that the formation of the multitude is an inevitable and permanent potentiality. The problem</w:t>
      </w:r>
      <w:r w:rsidRPr="00F430F0">
        <w:rPr>
          <w:rFonts w:ascii="Times New Roman" w:hAnsi="Times New Roman" w:cs="Times New Roman"/>
          <w:sz w:val="16"/>
        </w:rPr>
        <w:t xml:space="preserve">, then, with Hardt and Negri’s notion of the multitude </w:t>
      </w:r>
      <w:r w:rsidRPr="00F430F0">
        <w:rPr>
          <w:rStyle w:val="StyleBoldUnderline"/>
          <w:rFonts w:ascii="Times New Roman" w:hAnsi="Times New Roman" w:cs="Times New Roman"/>
        </w:rPr>
        <w:t xml:space="preserve">is that </w:t>
      </w:r>
      <w:r w:rsidRPr="00F430F0">
        <w:rPr>
          <w:rFonts w:ascii="Times New Roman" w:hAnsi="Times New Roman" w:cs="Times New Roman"/>
          <w:sz w:val="16"/>
        </w:rPr>
        <w:t xml:space="preserve">it seems in some senses to be nothing more than a dressed up version of </w:t>
      </w:r>
      <w:r w:rsidRPr="00F430F0">
        <w:rPr>
          <w:rStyle w:val="StyleBoldUnderline"/>
          <w:rFonts w:ascii="Times New Roman" w:hAnsi="Times New Roman" w:cs="Times New Roman"/>
        </w:rPr>
        <w:t>the</w:t>
      </w:r>
      <w:r w:rsidRPr="00F430F0">
        <w:rPr>
          <w:rFonts w:ascii="Times New Roman" w:hAnsi="Times New Roman" w:cs="Times New Roman"/>
          <w:sz w:val="16"/>
        </w:rPr>
        <w:t xml:space="preserve"> Marxist theory of proletarian emancipation. The mul</w:t>
      </w:r>
      <w:r w:rsidRPr="00F430F0">
        <w:rPr>
          <w:rStyle w:val="StyleBoldUnderline"/>
          <w:rFonts w:ascii="Times New Roman" w:hAnsi="Times New Roman" w:cs="Times New Roman"/>
        </w:rPr>
        <w:t xml:space="preserve">titude is something that emerges organically through the dynamics of Empire and the hegemony of ‘immaterial labour’, just as, for Marx, the proletariat and proletarian class consciousness emerged according to the dynamics of industrial capitalism. </w:t>
      </w:r>
      <w:r w:rsidRPr="00F430F0">
        <w:rPr>
          <w:rFonts w:ascii="Times New Roman" w:hAnsi="Times New Roman" w:cs="Times New Roman"/>
          <w:sz w:val="16"/>
        </w:rPr>
        <w:t xml:space="preserve">In each scenario, moreover, this agency harnesses the economic forces of capitalism in order to transform them and create a new series of social relationships. In other words, there is an immanentism in </w:t>
      </w:r>
      <w:r w:rsidRPr="00F430F0">
        <w:rPr>
          <w:rStyle w:val="StyleBoldUnderline"/>
          <w:rFonts w:ascii="Times New Roman" w:hAnsi="Times New Roman" w:cs="Times New Roman"/>
        </w:rPr>
        <w:t>Hardt and Negri’s analysis</w:t>
      </w:r>
      <w:r w:rsidRPr="00F430F0">
        <w:rPr>
          <w:rFonts w:ascii="Times New Roman" w:hAnsi="Times New Roman" w:cs="Times New Roman"/>
          <w:sz w:val="16"/>
        </w:rPr>
        <w:t xml:space="preserve"> which </w:t>
      </w:r>
      <w:r w:rsidRPr="00F430F0">
        <w:rPr>
          <w:rStyle w:val="StyleBoldUnderline"/>
          <w:rFonts w:ascii="Times New Roman" w:hAnsi="Times New Roman" w:cs="Times New Roman"/>
        </w:rPr>
        <w:t>seems to</w:t>
      </w:r>
      <w:r w:rsidRPr="00F430F0">
        <w:rPr>
          <w:rFonts w:ascii="Times New Roman" w:hAnsi="Times New Roman" w:cs="Times New Roman"/>
          <w:sz w:val="16"/>
        </w:rPr>
        <w:t xml:space="preserve"> parallel Marxian economism: both </w:t>
      </w:r>
      <w:r w:rsidRPr="00F430F0">
        <w:rPr>
          <w:rStyle w:val="StyleBoldUnderline"/>
          <w:rFonts w:ascii="Times New Roman" w:hAnsi="Times New Roman" w:cs="Times New Roman"/>
        </w:rPr>
        <w:t>suggest a kind of automatic process in which a new revolutionary class develops through the capitalist dynamic, until it eventually transcends it through a general revolt. What is lacking in this understanding of the multitude is any notion of political articulation—in other words, any explanation of how this multitude comes together and why it revolts</w:t>
      </w:r>
      <w:r w:rsidRPr="00F430F0">
        <w:rPr>
          <w:rFonts w:ascii="Times New Roman" w:hAnsi="Times New Roman" w:cs="Times New Roman"/>
          <w:sz w:val="16"/>
        </w:rPr>
        <w:t>. Here I think Laclau is right when he says about Hardt and Negri’s analysis, that “</w:t>
      </w:r>
      <w:r w:rsidRPr="00F430F0">
        <w:rPr>
          <w:rStyle w:val="StyleBoldUnderline"/>
          <w:rFonts w:ascii="Times New Roman" w:hAnsi="Times New Roman" w:cs="Times New Roman"/>
        </w:rPr>
        <w:t>we have the complete eclipse of politics.”</w:t>
      </w:r>
    </w:p>
    <w:p w14:paraId="181D0C82" w14:textId="77777777" w:rsidR="00ED2E6D" w:rsidRPr="00F430F0" w:rsidRDefault="00ED2E6D" w:rsidP="00ED2E6D">
      <w:pPr>
        <w:rPr>
          <w:rFonts w:ascii="Times New Roman" w:eastAsia="Times New Roman" w:hAnsi="Times New Roman" w:cs="Times New Roman"/>
          <w:sz w:val="16"/>
          <w:szCs w:val="20"/>
        </w:rPr>
      </w:pPr>
    </w:p>
    <w:p w14:paraId="2D75A262" w14:textId="77777777" w:rsidR="00ED2E6D" w:rsidRPr="00F430F0" w:rsidRDefault="00ED2E6D" w:rsidP="00ED2E6D">
      <w:pPr>
        <w:rPr>
          <w:rFonts w:ascii="Times New Roman" w:eastAsia="Times New Roman" w:hAnsi="Times New Roman" w:cs="Times New Roman"/>
          <w:sz w:val="16"/>
          <w:szCs w:val="20"/>
        </w:rPr>
      </w:pPr>
    </w:p>
    <w:p w14:paraId="7BF96C33" w14:textId="4B250DAD"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Negri—AT Beasley-Murray</w:t>
      </w:r>
    </w:p>
    <w:p w14:paraId="75CB135C" w14:textId="10A09825" w:rsidR="00ED2E6D" w:rsidRPr="00F430F0" w:rsidRDefault="00ED2E6D" w:rsidP="00ED2E6D">
      <w:pPr>
        <w:pStyle w:val="Heading4"/>
        <w:rPr>
          <w:rFonts w:cs="Times New Roman"/>
        </w:rPr>
      </w:pPr>
      <w:r w:rsidRPr="00F430F0">
        <w:rPr>
          <w:rFonts w:cs="Times New Roman"/>
        </w:rPr>
        <w:t>Beasley-Murray’s rejection of hegemony is an arbitrary and regressive move that prevents the ability to counter the actually occurring subsumption of agency by the state.</w:t>
      </w:r>
    </w:p>
    <w:p w14:paraId="0AB2B4C0" w14:textId="77777777" w:rsidR="00ED2E6D" w:rsidRPr="00F430F0" w:rsidRDefault="00ED2E6D" w:rsidP="00ED2E6D">
      <w:pPr>
        <w:rPr>
          <w:rStyle w:val="StyleStyleBold12pt"/>
          <w:rFonts w:ascii="Times New Roman" w:hAnsi="Times New Roman" w:cs="Times New Roman"/>
          <w:sz w:val="24"/>
        </w:rPr>
      </w:pPr>
    </w:p>
    <w:p w14:paraId="04CCD4D6" w14:textId="77777777" w:rsidR="00ED2E6D" w:rsidRPr="00F430F0" w:rsidRDefault="00ED2E6D" w:rsidP="00ED2E6D">
      <w:pPr>
        <w:rPr>
          <w:rFonts w:ascii="Times New Roman" w:hAnsi="Times New Roman" w:cs="Times New Roman"/>
          <w:bCs/>
          <w:sz w:val="18"/>
        </w:rPr>
      </w:pPr>
      <w:r w:rsidRPr="00F430F0">
        <w:rPr>
          <w:rStyle w:val="StyleStyleBold12pt"/>
          <w:rFonts w:ascii="Times New Roman" w:hAnsi="Times New Roman" w:cs="Times New Roman"/>
          <w:sz w:val="24"/>
        </w:rPr>
        <w:t>Derbyshire in 11.</w:t>
      </w:r>
      <w:r w:rsidRPr="00F430F0">
        <w:rPr>
          <w:rStyle w:val="StyleStyleBold12pt"/>
          <w:rFonts w:ascii="Times New Roman" w:hAnsi="Times New Roman" w:cs="Times New Roman"/>
          <w:b w:val="0"/>
          <w:sz w:val="16"/>
        </w:rPr>
        <w:t xml:space="preserve"> </w:t>
      </w:r>
      <w:r w:rsidRPr="00F430F0">
        <w:rPr>
          <w:rFonts w:ascii="Times New Roman" w:hAnsi="Times New Roman" w:cs="Times New Roman"/>
        </w:rPr>
        <w:t>Philip Derbyshire, British Academy Post-Doctoral Fellow @ Univ. of London. “Romanticism of the Multitude,” Radical Philosophy reviews, &lt;http://www.radicalphilosophy.com/web/romanticism-of-the-multitude&gt;</w:t>
      </w:r>
    </w:p>
    <w:p w14:paraId="410DDA3A" w14:textId="77777777" w:rsidR="00ED2E6D" w:rsidRPr="00F430F0" w:rsidRDefault="00ED2E6D" w:rsidP="00ED2E6D">
      <w:pPr>
        <w:rPr>
          <w:rStyle w:val="StyleBoldUnderline"/>
          <w:rFonts w:ascii="Times New Roman" w:hAnsi="Times New Roman" w:cs="Times New Roman"/>
        </w:rPr>
      </w:pPr>
    </w:p>
    <w:p w14:paraId="4B79BDA9" w14:textId="77777777" w:rsidR="00ED2E6D" w:rsidRPr="00F430F0" w:rsidRDefault="00ED2E6D" w:rsidP="00ED2E6D">
      <w:pPr>
        <w:rPr>
          <w:rStyle w:val="StyleBoldUnderline"/>
          <w:rFonts w:ascii="Times New Roman" w:hAnsi="Times New Roman" w:cs="Times New Roman"/>
        </w:rPr>
      </w:pPr>
      <w:r w:rsidRPr="00F430F0">
        <w:rPr>
          <w:rStyle w:val="StyleBoldUnderline"/>
          <w:rFonts w:ascii="Times New Roman" w:hAnsi="Times New Roman" w:cs="Times New Roman"/>
        </w:rPr>
        <w:t xml:space="preserve">The dismissal of ‘hegemony’, </w:t>
      </w:r>
      <w:r w:rsidRPr="00F430F0">
        <w:rPr>
          <w:rFonts w:ascii="Times New Roman" w:hAnsi="Times New Roman" w:cs="Times New Roman"/>
          <w:sz w:val="16"/>
        </w:rPr>
        <w:t xml:space="preserve">then, </w:t>
      </w:r>
      <w:r w:rsidRPr="00F430F0">
        <w:rPr>
          <w:rStyle w:val="StyleBoldUnderline"/>
          <w:rFonts w:ascii="Times New Roman" w:hAnsi="Times New Roman" w:cs="Times New Roman"/>
        </w:rPr>
        <w:t>is a dismissal of language as a medium and means of political subjectivization, or perhaps a judgement on language as only capable of producing political subjection. The invocation of affect</w:t>
      </w:r>
      <w:r w:rsidRPr="00F430F0">
        <w:rPr>
          <w:rFonts w:ascii="Times New Roman" w:hAnsi="Times New Roman" w:cs="Times New Roman"/>
          <w:sz w:val="16"/>
        </w:rPr>
        <w:t xml:space="preserve">, however, </w:t>
      </w:r>
      <w:r w:rsidRPr="00F430F0">
        <w:rPr>
          <w:rStyle w:val="StyleBoldUnderline"/>
          <w:rFonts w:ascii="Times New Roman" w:hAnsi="Times New Roman" w:cs="Times New Roman"/>
        </w:rPr>
        <w:t xml:space="preserve">merely displaces the problem of subjection and its counterpart: if the state exerts power through an unconscious colonization of affect as habit, </w:t>
      </w:r>
      <w:r w:rsidRPr="00F430F0">
        <w:rPr>
          <w:rStyle w:val="Emphasis"/>
          <w:rFonts w:ascii="Times New Roman" w:hAnsi="Times New Roman" w:cs="Times New Roman"/>
        </w:rPr>
        <w:t>what counter can be made to this pervasive direct and real subsumption of bodies and agency by the state?</w:t>
      </w:r>
      <w:r w:rsidRPr="00F430F0">
        <w:rPr>
          <w:rFonts w:ascii="Times New Roman" w:hAnsi="Times New Roman" w:cs="Times New Roman"/>
          <w:sz w:val="16"/>
        </w:rPr>
        <w:t xml:space="preserve"> A partial answer comes in the discussion of terror in ‘Escalón 1989’: the guerrilla both forms a war machine as ‘an alternative mode of social organization’ and reorders affect through visceral means, yet precisely effects this (exemplarily) and is shown to do so through a ‘combination of testimonio and literary collage’. Here a signifying practice does the work of counter-subjectivation. </w:t>
      </w:r>
      <w:r w:rsidRPr="00F430F0">
        <w:rPr>
          <w:rStyle w:val="StyleBoldUnderline"/>
          <w:rFonts w:ascii="Times New Roman" w:hAnsi="Times New Roman" w:cs="Times New Roman"/>
        </w:rPr>
        <w:t xml:space="preserve">So local hegemonic practices but no hegemonic work at a national level: this seems an arbitrary and self-amputating restriction. </w:t>
      </w:r>
      <w:r w:rsidRPr="00F430F0">
        <w:rPr>
          <w:rFonts w:ascii="Times New Roman" w:hAnsi="Times New Roman" w:cs="Times New Roman"/>
          <w:sz w:val="16"/>
        </w:rPr>
        <w:t xml:space="preserve">Somewhere here is a peculiar self-denying ordinance of the intellectual. One argument against theories of hegemony has always been their privileging of the articulatory function of the intellectual. (Gramsci’s own emphases are a case in point.) But equally the post-’68 critique of Leninism has downgraded the function of the party as the site of counter-sense and strategy. Negri’s multitude as self-organizing and self-presenting is one consequence of this: a noumenon/phenomenon in flight from the old model of a working class to be led. But this curiously Heideggerian monism generates its own problems of theodicy and the genesis of the capturing state. One route for explanation has been the insidious role of the intellectual and the apparatuses of discipline and control. </w:t>
      </w:r>
      <w:r w:rsidRPr="00F430F0">
        <w:rPr>
          <w:rStyle w:val="StyleBoldUnderline"/>
          <w:rFonts w:ascii="Times New Roman" w:hAnsi="Times New Roman" w:cs="Times New Roman"/>
        </w:rPr>
        <w:t>Beasley-Murray is trapped in a repetition of this manoeuvre: his own work attempts to think beyond representation in a highly discursive fashion</w:t>
      </w:r>
      <w:r w:rsidRPr="00F430F0">
        <w:rPr>
          <w:rFonts w:ascii="Times New Roman" w:hAnsi="Times New Roman" w:cs="Times New Roman"/>
          <w:sz w:val="16"/>
        </w:rPr>
        <w:t>, choosing literature of all things for the few illustrative examples of non-theoretical texts</w:t>
      </w:r>
      <w:r w:rsidRPr="00F430F0">
        <w:rPr>
          <w:rStyle w:val="StyleBoldUnderline"/>
          <w:rFonts w:ascii="Times New Roman" w:hAnsi="Times New Roman" w:cs="Times New Roman"/>
        </w:rPr>
        <w:t>. ‘Hegemony’ and ‘populism’ are the signifiers of comprador capture, whilst affect and habit mark a line of flight for emancipation. But the distinction won’t work, and the gesture is one of a romanticism of the multitude rather than one of the people.</w:t>
      </w:r>
    </w:p>
    <w:p w14:paraId="186DC707" w14:textId="77777777" w:rsidR="00ED2E6D" w:rsidRPr="00F430F0" w:rsidRDefault="00ED2E6D" w:rsidP="00ED2E6D">
      <w:pPr>
        <w:rPr>
          <w:rStyle w:val="StyleBoldUnderline"/>
          <w:rFonts w:ascii="Times New Roman" w:hAnsi="Times New Roman" w:cs="Times New Roman"/>
        </w:rPr>
      </w:pPr>
    </w:p>
    <w:p w14:paraId="467907B9" w14:textId="77777777" w:rsidR="00ED2E6D" w:rsidRPr="00F430F0" w:rsidRDefault="00ED2E6D" w:rsidP="00ED2E6D">
      <w:pPr>
        <w:rPr>
          <w:rStyle w:val="StyleBoldUnderline"/>
          <w:rFonts w:ascii="Times New Roman" w:hAnsi="Times New Roman" w:cs="Times New Roman"/>
        </w:rPr>
      </w:pPr>
    </w:p>
    <w:p w14:paraId="2C2A162E" w14:textId="77777777" w:rsidR="00ED2E6D" w:rsidRPr="00F430F0" w:rsidRDefault="00ED2E6D" w:rsidP="00ED2E6D">
      <w:pPr>
        <w:rPr>
          <w:rStyle w:val="StyleBoldUnderline"/>
          <w:rFonts w:ascii="Times New Roman" w:hAnsi="Times New Roman" w:cs="Times New Roman"/>
        </w:rPr>
      </w:pPr>
    </w:p>
    <w:p w14:paraId="678A9125" w14:textId="7244AA20"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Negri—Multitude Fails</w:t>
      </w:r>
    </w:p>
    <w:p w14:paraId="65A1B19C" w14:textId="77777777" w:rsidR="00ED2E6D" w:rsidRPr="00F430F0" w:rsidRDefault="00ED2E6D" w:rsidP="00ED2E6D">
      <w:pPr>
        <w:pStyle w:val="Heading4"/>
        <w:rPr>
          <w:rFonts w:cs="Times New Roman"/>
        </w:rPr>
      </w:pPr>
      <w:r w:rsidRPr="00F430F0">
        <w:rPr>
          <w:rFonts w:cs="Times New Roman"/>
        </w:rPr>
        <w:t>Their authors are too optimistic – Multitude brings with it a dark side their K ignores.</w:t>
      </w:r>
    </w:p>
    <w:p w14:paraId="072791C8" w14:textId="77777777" w:rsidR="00ED2E6D" w:rsidRPr="00F430F0" w:rsidRDefault="00ED2E6D" w:rsidP="00ED2E6D">
      <w:pPr>
        <w:rPr>
          <w:rFonts w:ascii="Times New Roman" w:hAnsi="Times New Roman" w:cs="Times New Roman"/>
          <w:b/>
        </w:rPr>
      </w:pPr>
    </w:p>
    <w:p w14:paraId="14104C8C" w14:textId="77777777" w:rsidR="00ED2E6D" w:rsidRPr="00F430F0" w:rsidRDefault="00ED2E6D" w:rsidP="00ED2E6D">
      <w:pPr>
        <w:rPr>
          <w:rFonts w:ascii="Times New Roman" w:hAnsi="Times New Roman" w:cs="Times New Roman"/>
        </w:rPr>
      </w:pPr>
      <w:r w:rsidRPr="00F430F0">
        <w:rPr>
          <w:rFonts w:ascii="Times New Roman" w:hAnsi="Times New Roman" w:cs="Times New Roman"/>
          <w:b/>
        </w:rPr>
        <w:t>Berardi in 11.</w:t>
      </w:r>
      <w:r w:rsidRPr="00F430F0">
        <w:rPr>
          <w:rFonts w:ascii="Times New Roman" w:hAnsi="Times New Roman" w:cs="Times New Roman"/>
        </w:rPr>
        <w:t xml:space="preserve"> Franco Berardi (professor of social history of communication at the Academy of Fine Arts in Milan), “”What About the Dark Side of Mulititude?” Journal of Communication Inquiry 35:310, September 2011</w:t>
      </w:r>
    </w:p>
    <w:p w14:paraId="505554C0" w14:textId="77777777" w:rsidR="00ED2E6D" w:rsidRPr="00F430F0" w:rsidRDefault="00ED2E6D" w:rsidP="00ED2E6D">
      <w:pPr>
        <w:rPr>
          <w:rFonts w:ascii="Times New Roman" w:hAnsi="Times New Roman" w:cs="Times New Roman"/>
          <w:sz w:val="16"/>
        </w:rPr>
      </w:pPr>
    </w:p>
    <w:p w14:paraId="74A124EF" w14:textId="77777777" w:rsidR="00ED2E6D" w:rsidRPr="00F430F0" w:rsidRDefault="00ED2E6D" w:rsidP="00ED2E6D">
      <w:pPr>
        <w:rPr>
          <w:rStyle w:val="StyleBoldUnderline"/>
          <w:rFonts w:ascii="Times New Roman" w:hAnsi="Times New Roman" w:cs="Times New Roman"/>
        </w:rPr>
      </w:pPr>
      <w:r w:rsidRPr="00F430F0">
        <w:rPr>
          <w:rFonts w:ascii="Times New Roman" w:hAnsi="Times New Roman" w:cs="Times New Roman"/>
          <w:sz w:val="16"/>
        </w:rPr>
        <w:t xml:space="preserve">The second book, </w:t>
      </w:r>
      <w:r w:rsidRPr="00F430F0">
        <w:rPr>
          <w:rStyle w:val="StyleBoldUnderline"/>
          <w:rFonts w:ascii="Times New Roman" w:hAnsi="Times New Roman" w:cs="Times New Roman"/>
        </w:rPr>
        <w:t>Multitude, has</w:t>
      </w:r>
      <w:r w:rsidRPr="00F430F0">
        <w:rPr>
          <w:rFonts w:ascii="Times New Roman" w:hAnsi="Times New Roman" w:cs="Times New Roman"/>
          <w:sz w:val="16"/>
        </w:rPr>
        <w:t xml:space="preserve"> always seemed to me </w:t>
      </w:r>
      <w:r w:rsidRPr="00F430F0">
        <w:rPr>
          <w:rStyle w:val="StyleBoldUnderline"/>
          <w:rFonts w:ascii="Times New Roman" w:hAnsi="Times New Roman" w:cs="Times New Roman"/>
        </w:rPr>
        <w:t xml:space="preserve">a failed attempt in renaming the subject, after the weakening of the industrial labor force, and the decomposition of the worker class that followed the globalization and precarization of the </w:t>
      </w:r>
      <w:r w:rsidRPr="00F430F0">
        <w:rPr>
          <w:rFonts w:ascii="Times New Roman" w:hAnsi="Times New Roman" w:cs="Times New Roman"/>
          <w:sz w:val="16"/>
        </w:rPr>
        <w:t>19</w:t>
      </w:r>
      <w:r w:rsidRPr="00F430F0">
        <w:rPr>
          <w:rStyle w:val="StyleBoldUnderline"/>
          <w:rFonts w:ascii="Times New Roman" w:hAnsi="Times New Roman" w:cs="Times New Roman"/>
        </w:rPr>
        <w:t>90s.</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This concept is not sufficient to build the process of subjectivation that we need in the new sphere of global capitalism.</w:t>
      </w:r>
      <w:r w:rsidRPr="00F430F0">
        <w:rPr>
          <w:rFonts w:ascii="Times New Roman" w:hAnsi="Times New Roman" w:cs="Times New Roman"/>
          <w:sz w:val="16"/>
        </w:rPr>
        <w:t xml:space="preserve"> The notion of </w:t>
      </w:r>
      <w:r w:rsidRPr="00F430F0">
        <w:rPr>
          <w:rStyle w:val="StyleBoldUnderline"/>
          <w:rFonts w:ascii="Times New Roman" w:hAnsi="Times New Roman" w:cs="Times New Roman"/>
        </w:rPr>
        <w:t>Multitude</w:t>
      </w:r>
      <w:r w:rsidRPr="00F430F0">
        <w:rPr>
          <w:rFonts w:ascii="Times New Roman" w:hAnsi="Times New Roman" w:cs="Times New Roman"/>
          <w:sz w:val="16"/>
        </w:rPr>
        <w:t xml:space="preserve">, in its spinozian derivation, </w:t>
      </w:r>
      <w:r w:rsidRPr="00F430F0">
        <w:rPr>
          <w:rStyle w:val="StyleBoldUnderline"/>
          <w:rFonts w:ascii="Times New Roman" w:hAnsi="Times New Roman" w:cs="Times New Roman"/>
        </w:rPr>
        <w:t>refers to the impossibility of power to reduce the boundless energies of social life to its domination. This</w:t>
      </w:r>
      <w:r w:rsidRPr="00F430F0">
        <w:rPr>
          <w:rFonts w:ascii="Times New Roman" w:hAnsi="Times New Roman" w:cs="Times New Roman"/>
          <w:sz w:val="16"/>
        </w:rPr>
        <w:t xml:space="preserve"> is important, of course, but </w:t>
      </w:r>
      <w:r w:rsidRPr="00F430F0">
        <w:rPr>
          <w:rStyle w:val="StyleBoldUnderline"/>
          <w:rFonts w:ascii="Times New Roman" w:hAnsi="Times New Roman" w:cs="Times New Roman"/>
        </w:rPr>
        <w:t>says nothing (or too little) about the quality, the consciousness, and the intentions of the Multitude, particularly about its possibility of autonomy from capitalist rule. The dark side of Multitude is forgotten</w:t>
      </w:r>
      <w:r w:rsidRPr="00F430F0">
        <w:rPr>
          <w:rFonts w:ascii="Times New Roman" w:hAnsi="Times New Roman" w:cs="Times New Roman"/>
          <w:sz w:val="16"/>
        </w:rPr>
        <w:t xml:space="preserve"> in the Hardt- Negri formulation. </w:t>
      </w:r>
      <w:r w:rsidRPr="00F430F0">
        <w:rPr>
          <w:rStyle w:val="StyleBoldUnderline"/>
          <w:rFonts w:ascii="Times New Roman" w:hAnsi="Times New Roman" w:cs="Times New Roman"/>
        </w:rPr>
        <w:t>Depression, panic, and suicide have been marking the phenomenology of life of the first connective generation (so far) and the concept of “Multitude” is not dealing with this dark side, which is essential if we want to find an imagination for movements to come.</w:t>
      </w:r>
    </w:p>
    <w:p w14:paraId="6512E733" w14:textId="77777777" w:rsidR="00ED2E6D" w:rsidRPr="00F430F0" w:rsidRDefault="00ED2E6D" w:rsidP="00ED2E6D">
      <w:pPr>
        <w:rPr>
          <w:rFonts w:ascii="Times New Roman" w:eastAsia="Times New Roman" w:hAnsi="Times New Roman" w:cs="Times New Roman"/>
          <w:sz w:val="16"/>
          <w:szCs w:val="20"/>
        </w:rPr>
      </w:pPr>
    </w:p>
    <w:p w14:paraId="54928B5D" w14:textId="4C8FEA1B"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Negri—Zizek Turn</w:t>
      </w:r>
    </w:p>
    <w:p w14:paraId="2B209F05" w14:textId="4F3F9060" w:rsidR="00ED2E6D" w:rsidRPr="00F430F0" w:rsidRDefault="00ED2E6D" w:rsidP="00ED2E6D">
      <w:pPr>
        <w:pStyle w:val="Heading4"/>
        <w:rPr>
          <w:rFonts w:cs="Times New Roman"/>
        </w:rPr>
      </w:pPr>
      <w:r w:rsidRPr="00F430F0">
        <w:rPr>
          <w:rFonts w:cs="Times New Roman"/>
        </w:rPr>
        <w:t>Hardt and Negri conceptualize capitalism in the Marxist sense as a springboard for  a higher social order but fail to acknowledge the limiting obstacle inherent in capital</w:t>
      </w:r>
    </w:p>
    <w:p w14:paraId="1D815637" w14:textId="77777777" w:rsidR="00ED2E6D" w:rsidRPr="00F430F0" w:rsidRDefault="00ED2E6D" w:rsidP="00ED2E6D">
      <w:pPr>
        <w:widowControl w:val="0"/>
        <w:autoSpaceDE w:val="0"/>
        <w:autoSpaceDN w:val="0"/>
        <w:adjustRightInd w:val="0"/>
        <w:spacing w:after="240"/>
        <w:rPr>
          <w:rStyle w:val="StyleStyleBold12pt"/>
          <w:rFonts w:ascii="Times New Roman" w:hAnsi="Times New Roman" w:cs="Times New Roman"/>
        </w:rPr>
      </w:pPr>
    </w:p>
    <w:p w14:paraId="05D535D4" w14:textId="77777777" w:rsidR="00ED2E6D" w:rsidRPr="00F430F0" w:rsidRDefault="00ED2E6D" w:rsidP="00ED2E6D">
      <w:pPr>
        <w:widowControl w:val="0"/>
        <w:autoSpaceDE w:val="0"/>
        <w:autoSpaceDN w:val="0"/>
        <w:adjustRightInd w:val="0"/>
        <w:spacing w:after="240"/>
        <w:rPr>
          <w:rFonts w:ascii="Times New Roman" w:hAnsi="Times New Roman" w:cs="Times New Roman"/>
        </w:rPr>
      </w:pPr>
      <w:r w:rsidRPr="00F430F0">
        <w:rPr>
          <w:rStyle w:val="StyleStyleBold12pt"/>
          <w:rFonts w:ascii="Times New Roman" w:hAnsi="Times New Roman" w:cs="Times New Roman"/>
        </w:rPr>
        <w:t>Žižek 07</w:t>
      </w:r>
      <w:r w:rsidRPr="00F430F0">
        <w:rPr>
          <w:rFonts w:ascii="Times New Roman" w:hAnsi="Times New Roman" w:cs="Times New Roman"/>
        </w:rPr>
        <w:t xml:space="preserve"> (Slavoj, researcher @ Institute for Sociology and Philosophy, University of Ljubljana, Slovenia, </w:t>
      </w:r>
      <w:r w:rsidRPr="00F430F0">
        <w:rPr>
          <w:rFonts w:ascii="Times New Roman" w:hAnsi="Times New Roman" w:cs="Times New Roman"/>
          <w:i/>
        </w:rPr>
        <w:t>Multitude, Surplus, and Envy</w:t>
      </w:r>
      <w:r w:rsidRPr="00F430F0">
        <w:rPr>
          <w:rFonts w:ascii="Times New Roman" w:hAnsi="Times New Roman" w:cs="Times New Roman"/>
        </w:rPr>
        <w:t>, Rethinking Marxism: A Journal of Economics, Culture &amp; Society, 19:1)</w:t>
      </w:r>
    </w:p>
    <w:p w14:paraId="5F7EC22E" w14:textId="0354055E" w:rsidR="00ED2E6D" w:rsidRPr="00F430F0" w:rsidRDefault="00ED2E6D" w:rsidP="00ED2E6D">
      <w:pPr>
        <w:rPr>
          <w:rFonts w:ascii="Times New Roman" w:hAnsi="Times New Roman" w:cs="Times New Roman"/>
          <w:sz w:val="16"/>
        </w:rPr>
      </w:pPr>
      <w:r w:rsidRPr="00F430F0">
        <w:rPr>
          <w:rStyle w:val="StyleBoldUnderline"/>
          <w:rFonts w:ascii="Times New Roman" w:hAnsi="Times New Roman" w:cs="Times New Roman"/>
        </w:rPr>
        <w:t>If anything, the problem with Hardt and Negri is therefore that they are too much Marxists,</w:t>
      </w:r>
      <w:r w:rsidRPr="00F430F0">
        <w:rPr>
          <w:rFonts w:ascii="Times New Roman" w:hAnsi="Times New Roman" w:cs="Times New Roman"/>
          <w:sz w:val="16"/>
        </w:rPr>
        <w:t xml:space="preserve"> taking over the underlying Marxist scheme of historical progress: </w:t>
      </w:r>
      <w:r w:rsidRPr="00F430F0">
        <w:rPr>
          <w:rStyle w:val="StyleBoldUnderline"/>
          <w:rFonts w:ascii="Times New Roman" w:hAnsi="Times New Roman" w:cs="Times New Roman"/>
        </w:rPr>
        <w:t>like Marx, they celebrate the ‘‘deterritorializing’’ revolutionary potential of capitalism;</w:t>
      </w:r>
      <w:r w:rsidRPr="00F430F0">
        <w:rPr>
          <w:rFonts w:ascii="Times New Roman" w:hAnsi="Times New Roman" w:cs="Times New Roman"/>
          <w:sz w:val="16"/>
        </w:rPr>
        <w:t xml:space="preserve"> like Marx, </w:t>
      </w:r>
      <w:r w:rsidRPr="00F430F0">
        <w:rPr>
          <w:rStyle w:val="StyleBoldUnderline"/>
          <w:rFonts w:ascii="Times New Roman" w:hAnsi="Times New Roman" w:cs="Times New Roman"/>
        </w:rPr>
        <w:t>they locate the contradiction within capitalism, in the gap between this potential and the form of the capital, of the private-property appropriation of the surplus</w:t>
      </w:r>
      <w:r w:rsidRPr="00F430F0">
        <w:rPr>
          <w:rFonts w:ascii="Times New Roman" w:hAnsi="Times New Roman" w:cs="Times New Roman"/>
          <w:sz w:val="16"/>
        </w:rPr>
        <w:t xml:space="preserve">. In short, they rehabilitate the old Marxist notion of the tension between productive forces and the relations of production: </w:t>
      </w:r>
      <w:r w:rsidRPr="00F430F0">
        <w:rPr>
          <w:rStyle w:val="StyleBoldUnderline"/>
          <w:rFonts w:ascii="Times New Roman" w:hAnsi="Times New Roman" w:cs="Times New Roman"/>
        </w:rPr>
        <w:t>capitalism already generates the ‘‘germs of the future new form of life’’ and incessantly produces the new ‘‘common’’ so that</w:t>
      </w:r>
      <w:r w:rsidRPr="00F430F0">
        <w:rPr>
          <w:rFonts w:ascii="Times New Roman" w:hAnsi="Times New Roman" w:cs="Times New Roman"/>
          <w:sz w:val="16"/>
        </w:rPr>
        <w:t xml:space="preserve">, in a revolutionary explosion, </w:t>
      </w:r>
      <w:r w:rsidRPr="00F430F0">
        <w:rPr>
          <w:rStyle w:val="StyleBoldUnderline"/>
          <w:rFonts w:ascii="Times New Roman" w:hAnsi="Times New Roman" w:cs="Times New Roman"/>
        </w:rPr>
        <w:t>this new should simply be liberated from the old social form</w:t>
      </w:r>
      <w:r w:rsidRPr="00F430F0">
        <w:rPr>
          <w:rFonts w:ascii="Times New Roman" w:hAnsi="Times New Roman" w:cs="Times New Roman"/>
          <w:sz w:val="16"/>
        </w:rPr>
        <w:t xml:space="preserve">. However, precisely as Marxists, on behalf of our fidelity to Marx’s work, </w:t>
      </w:r>
      <w:r w:rsidRPr="00F430F0">
        <w:rPr>
          <w:rStyle w:val="StyleBoldUnderline"/>
          <w:rFonts w:ascii="Times New Roman" w:hAnsi="Times New Roman" w:cs="Times New Roman"/>
        </w:rPr>
        <w:t>we should discern the mistake of Marx: he perceived how capitalism unleashed the breathtaking dynamics of self-enhancing productivity</w:t>
      </w:r>
      <w:r w:rsidRPr="00F430F0">
        <w:rPr>
          <w:rFonts w:ascii="Times New Roman" w:hAnsi="Times New Roman" w:cs="Times New Roman"/>
          <w:sz w:val="16"/>
        </w:rPr>
        <w:t xml:space="preserve">; see his fascinated descriptions of how, in capitalism, ‘‘all things solid melt into air,’’ of how capitalism is the greatest revolutionizer in the entire history of humanity. On the other hand, </w:t>
      </w:r>
      <w:r w:rsidRPr="00F430F0">
        <w:rPr>
          <w:rStyle w:val="StyleBoldUnderline"/>
          <w:rFonts w:ascii="Times New Roman" w:hAnsi="Times New Roman" w:cs="Times New Roman"/>
        </w:rPr>
        <w:t>he also clearly perceived how this capitalist dynamic is propelled by its own inner obstacle or antagonism; the ultimate limit of capitalism</w:t>
      </w:r>
      <w:r w:rsidRPr="00F430F0">
        <w:rPr>
          <w:rFonts w:ascii="Times New Roman" w:hAnsi="Times New Roman" w:cs="Times New Roman"/>
          <w:sz w:val="16"/>
        </w:rPr>
        <w:t xml:space="preserve"> (of the capitalist self-propelling productivity) </w:t>
      </w:r>
      <w:r w:rsidRPr="00F430F0">
        <w:rPr>
          <w:rStyle w:val="StyleBoldUnderline"/>
          <w:rFonts w:ascii="Times New Roman" w:hAnsi="Times New Roman" w:cs="Times New Roman"/>
        </w:rPr>
        <w:t>is capital itself</w:t>
      </w:r>
      <w:r w:rsidRPr="00F430F0">
        <w:rPr>
          <w:rFonts w:ascii="Times New Roman" w:hAnsi="Times New Roman" w:cs="Times New Roman"/>
          <w:sz w:val="16"/>
        </w:rPr>
        <w:t>*/</w:t>
      </w:r>
      <w:r w:rsidRPr="00F430F0">
        <w:rPr>
          <w:rStyle w:val="StyleBoldUnderline"/>
          <w:rFonts w:ascii="Times New Roman" w:hAnsi="Times New Roman" w:cs="Times New Roman"/>
        </w:rPr>
        <w:t>that is, the incessant development and revolutionizing of its own material conditions, the mad dance of</w:t>
      </w:r>
      <w:r w:rsidRPr="00F430F0">
        <w:rPr>
          <w:rFonts w:ascii="Times New Roman" w:hAnsi="Times New Roman" w:cs="Times New Roman"/>
          <w:sz w:val="16"/>
        </w:rPr>
        <w:t xml:space="preserve"> its unconditional spiral of </w:t>
      </w:r>
      <w:r w:rsidRPr="00F430F0">
        <w:rPr>
          <w:rStyle w:val="StyleBoldUnderline"/>
          <w:rFonts w:ascii="Times New Roman" w:hAnsi="Times New Roman" w:cs="Times New Roman"/>
        </w:rPr>
        <w:t>productivity, is ultimately nothing but a desperate flight forward to escape its own debilitating, inherent contradiction. Marx’s fundamental mistake was to conclude from these insights that a new, higher social order</w:t>
      </w:r>
      <w:r w:rsidRPr="00F430F0">
        <w:rPr>
          <w:rFonts w:ascii="Times New Roman" w:hAnsi="Times New Roman" w:cs="Times New Roman"/>
          <w:sz w:val="16"/>
        </w:rPr>
        <w:t xml:space="preserve"> (communism) </w:t>
      </w:r>
      <w:r w:rsidRPr="00F430F0">
        <w:rPr>
          <w:rStyle w:val="StyleBoldUnderline"/>
          <w:rFonts w:ascii="Times New Roman" w:hAnsi="Times New Roman" w:cs="Times New Roman"/>
        </w:rPr>
        <w:t>is possible*/an order that would not only maintain but would raise to a higher degree and effectively fully release the potential of the self-increasing spiral of productivity</w:t>
      </w:r>
      <w:r w:rsidRPr="00F430F0">
        <w:rPr>
          <w:rFonts w:ascii="Times New Roman" w:hAnsi="Times New Roman" w:cs="Times New Roman"/>
          <w:sz w:val="16"/>
        </w:rPr>
        <w:t xml:space="preserve"> which, in capitalism, </w:t>
      </w:r>
      <w:r w:rsidRPr="00F430F0">
        <w:rPr>
          <w:rStyle w:val="StyleBoldUnderline"/>
          <w:rFonts w:ascii="Times New Roman" w:hAnsi="Times New Roman" w:cs="Times New Roman"/>
        </w:rPr>
        <w:t>because of its inherent obstacle</w:t>
      </w:r>
      <w:r w:rsidRPr="00F430F0">
        <w:rPr>
          <w:rFonts w:ascii="Times New Roman" w:hAnsi="Times New Roman" w:cs="Times New Roman"/>
          <w:sz w:val="16"/>
        </w:rPr>
        <w:t xml:space="preserve"> (‘‘contradiction’’), </w:t>
      </w:r>
      <w:r w:rsidRPr="00F430F0">
        <w:rPr>
          <w:rStyle w:val="StyleBoldUnderline"/>
          <w:rFonts w:ascii="Times New Roman" w:hAnsi="Times New Roman" w:cs="Times New Roman"/>
        </w:rPr>
        <w:t>is again and again thwarted by socially destructive economic crises.</w:t>
      </w:r>
      <w:r w:rsidRPr="00F430F0">
        <w:rPr>
          <w:rFonts w:ascii="Times New Roman" w:hAnsi="Times New Roman" w:cs="Times New Roman"/>
          <w:sz w:val="16"/>
        </w:rPr>
        <w:t xml:space="preserve"> In short, </w:t>
      </w:r>
      <w:r w:rsidRPr="00F430F0">
        <w:rPr>
          <w:rStyle w:val="StyleBoldUnderline"/>
          <w:rFonts w:ascii="Times New Roman" w:hAnsi="Times New Roman" w:cs="Times New Roman"/>
        </w:rPr>
        <w:t>what Marx overlooked is that</w:t>
      </w:r>
      <w:r w:rsidRPr="00F430F0">
        <w:rPr>
          <w:rFonts w:ascii="Times New Roman" w:hAnsi="Times New Roman" w:cs="Times New Roman"/>
          <w:sz w:val="16"/>
        </w:rPr>
        <w:t xml:space="preserve">, to put it in the standard Derridean terms, </w:t>
      </w:r>
      <w:r w:rsidRPr="00F430F0">
        <w:rPr>
          <w:rStyle w:val="StyleBoldUnderline"/>
          <w:rFonts w:ascii="Times New Roman" w:hAnsi="Times New Roman" w:cs="Times New Roman"/>
        </w:rPr>
        <w:t>this inherent obstacle</w:t>
      </w:r>
      <w:r w:rsidRPr="00F430F0">
        <w:rPr>
          <w:rFonts w:ascii="Times New Roman" w:hAnsi="Times New Roman" w:cs="Times New Roman"/>
          <w:sz w:val="16"/>
        </w:rPr>
        <w:t xml:space="preserve">/antagonism </w:t>
      </w:r>
      <w:r w:rsidRPr="00F430F0">
        <w:rPr>
          <w:rStyle w:val="StyleBoldUnderline"/>
          <w:rFonts w:ascii="Times New Roman" w:hAnsi="Times New Roman" w:cs="Times New Roman"/>
        </w:rPr>
        <w:t xml:space="preserve">as the ‘‘condition of impossibility’’ of the full deployment of the productive forces is simultaneously its ‘‘condition of possibility.’’ If we abolish the obstacle, </w:t>
      </w:r>
      <w:r w:rsidRPr="00F430F0">
        <w:rPr>
          <w:rFonts w:ascii="Times New Roman" w:hAnsi="Times New Roman" w:cs="Times New Roman"/>
          <w:sz w:val="16"/>
        </w:rPr>
        <w:t>the inherent contradiction of capitalism</w:t>
      </w:r>
      <w:r w:rsidRPr="00F430F0">
        <w:rPr>
          <w:rStyle w:val="StyleBoldUnderline"/>
          <w:rFonts w:ascii="Times New Roman" w:hAnsi="Times New Roman" w:cs="Times New Roman"/>
        </w:rPr>
        <w:t>, we do not get the fully unleashed drive to productivity finally delivered of its impediment, but we lose precisely this productivity that seemed to be generated and simultaneously thwarted by capitalism; if we take away the obstacle, the very potential thwarted by this obstacle dissipates</w:t>
      </w:r>
      <w:r w:rsidRPr="00F430F0">
        <w:rPr>
          <w:rFonts w:ascii="Times New Roman" w:hAnsi="Times New Roman" w:cs="Times New Roman"/>
          <w:sz w:val="16"/>
        </w:rPr>
        <w:t>. Therein resides Lacan’s fundamental  reproach to Marx, which focuses on the ambiguous overlap between surplus-value and surplus-enjoyment.3</w:t>
      </w:r>
    </w:p>
    <w:p w14:paraId="1CEC5972" w14:textId="77777777" w:rsidR="00ED2E6D" w:rsidRPr="00F430F0" w:rsidRDefault="00ED2E6D" w:rsidP="00ED2E6D">
      <w:pPr>
        <w:rPr>
          <w:rFonts w:ascii="Times New Roman" w:hAnsi="Times New Roman" w:cs="Times New Roman"/>
          <w:sz w:val="16"/>
        </w:rPr>
      </w:pPr>
    </w:p>
    <w:p w14:paraId="3230321F" w14:textId="77777777" w:rsidR="00ED2E6D" w:rsidRPr="00F430F0" w:rsidRDefault="00ED2E6D" w:rsidP="00ED2E6D">
      <w:pPr>
        <w:rPr>
          <w:rFonts w:ascii="Times New Roman" w:hAnsi="Times New Roman" w:cs="Times New Roman"/>
          <w:sz w:val="16"/>
        </w:rPr>
      </w:pPr>
    </w:p>
    <w:p w14:paraId="7DFFA294" w14:textId="29F91717" w:rsidR="00ED2E6D"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Negri—Zizek Turn</w:t>
      </w:r>
    </w:p>
    <w:p w14:paraId="530D075E" w14:textId="4814F356" w:rsidR="00ED2E6D" w:rsidRPr="00F430F0" w:rsidRDefault="00ED2E6D" w:rsidP="00ED2E6D">
      <w:pPr>
        <w:pStyle w:val="Heading4"/>
        <w:rPr>
          <w:rFonts w:cs="Times New Roman"/>
        </w:rPr>
      </w:pPr>
      <w:r w:rsidRPr="00F430F0">
        <w:rPr>
          <w:rFonts w:cs="Times New Roman"/>
        </w:rPr>
        <w:t xml:space="preserve">Hardt and Negri’s failure to describe the Decision to jump into the absolute democracy masks an inherent impossibility </w:t>
      </w:r>
    </w:p>
    <w:p w14:paraId="35E087E0" w14:textId="77777777" w:rsidR="00ED2E6D" w:rsidRPr="00F430F0" w:rsidRDefault="00ED2E6D" w:rsidP="00ED2E6D">
      <w:pPr>
        <w:widowControl w:val="0"/>
        <w:autoSpaceDE w:val="0"/>
        <w:autoSpaceDN w:val="0"/>
        <w:adjustRightInd w:val="0"/>
        <w:spacing w:after="240"/>
        <w:rPr>
          <w:rStyle w:val="StyleStyleBold12pt"/>
          <w:rFonts w:ascii="Times New Roman" w:hAnsi="Times New Roman" w:cs="Times New Roman"/>
        </w:rPr>
      </w:pPr>
    </w:p>
    <w:p w14:paraId="01C97758" w14:textId="77777777" w:rsidR="00ED2E6D" w:rsidRPr="00F430F0" w:rsidRDefault="00ED2E6D" w:rsidP="00ED2E6D">
      <w:pPr>
        <w:widowControl w:val="0"/>
        <w:autoSpaceDE w:val="0"/>
        <w:autoSpaceDN w:val="0"/>
        <w:adjustRightInd w:val="0"/>
        <w:spacing w:after="240"/>
        <w:rPr>
          <w:rFonts w:ascii="Times New Roman" w:hAnsi="Times New Roman" w:cs="Times New Roman"/>
        </w:rPr>
      </w:pPr>
      <w:r w:rsidRPr="00F430F0">
        <w:rPr>
          <w:rStyle w:val="StyleStyleBold12pt"/>
          <w:rFonts w:ascii="Times New Roman" w:hAnsi="Times New Roman" w:cs="Times New Roman"/>
        </w:rPr>
        <w:t>Žižek 07</w:t>
      </w:r>
      <w:r w:rsidRPr="00F430F0">
        <w:rPr>
          <w:rFonts w:ascii="Times New Roman" w:hAnsi="Times New Roman" w:cs="Times New Roman"/>
        </w:rPr>
        <w:t xml:space="preserve"> (Slavoj, researcher @ Institute for Sociology and Philosophy, University of Ljubljana, Slovenia, </w:t>
      </w:r>
      <w:r w:rsidRPr="00F430F0">
        <w:rPr>
          <w:rFonts w:ascii="Times New Roman" w:hAnsi="Times New Roman" w:cs="Times New Roman"/>
          <w:i/>
        </w:rPr>
        <w:t>Multitude, Surplus, and Envy</w:t>
      </w:r>
      <w:r w:rsidRPr="00F430F0">
        <w:rPr>
          <w:rFonts w:ascii="Times New Roman" w:hAnsi="Times New Roman" w:cs="Times New Roman"/>
        </w:rPr>
        <w:t>, Rethinking Marxism: A Journal of Economics, Culture &amp; Society, 19:1)</w:t>
      </w:r>
    </w:p>
    <w:p w14:paraId="28F40BB7" w14:textId="77777777" w:rsidR="00ED2E6D" w:rsidRPr="00F430F0" w:rsidRDefault="00ED2E6D" w:rsidP="00ED2E6D">
      <w:pPr>
        <w:rPr>
          <w:rFonts w:ascii="Times New Roman" w:hAnsi="Times New Roman" w:cs="Times New Roman"/>
          <w:sz w:val="16"/>
        </w:rPr>
      </w:pPr>
      <w:r w:rsidRPr="00F430F0">
        <w:rPr>
          <w:rFonts w:ascii="Times New Roman" w:hAnsi="Times New Roman" w:cs="Times New Roman"/>
          <w:sz w:val="16"/>
        </w:rPr>
        <w:t xml:space="preserve">Consequently, when </w:t>
      </w:r>
      <w:r w:rsidRPr="00F430F0">
        <w:rPr>
          <w:rStyle w:val="StyleBoldUnderline"/>
          <w:rFonts w:ascii="Times New Roman" w:hAnsi="Times New Roman" w:cs="Times New Roman"/>
        </w:rPr>
        <w:t>Hardt and Negri</w:t>
      </w:r>
      <w:r w:rsidRPr="00F430F0">
        <w:rPr>
          <w:rFonts w:ascii="Times New Roman" w:hAnsi="Times New Roman" w:cs="Times New Roman"/>
          <w:sz w:val="16"/>
        </w:rPr>
        <w:t xml:space="preserve"> repeatedly emphasize that ‘‘this is a philosophical book’’ and </w:t>
      </w:r>
      <w:r w:rsidRPr="00F430F0">
        <w:rPr>
          <w:rStyle w:val="StyleBoldUnderline"/>
          <w:rFonts w:ascii="Times New Roman" w:hAnsi="Times New Roman" w:cs="Times New Roman"/>
        </w:rPr>
        <w:t>warn the reader, ‘‘do not expect our book to answer the question, What is to be done? or propose a concrete program of action’’</w:t>
      </w:r>
      <w:r w:rsidRPr="00F430F0">
        <w:rPr>
          <w:rFonts w:ascii="Times New Roman" w:hAnsi="Times New Roman" w:cs="Times New Roman"/>
          <w:sz w:val="16"/>
        </w:rPr>
        <w:t xml:space="preserve"> (xvi), </w:t>
      </w:r>
      <w:r w:rsidRPr="00F430F0">
        <w:rPr>
          <w:rStyle w:val="StyleBoldUnderline"/>
          <w:rFonts w:ascii="Times New Roman" w:hAnsi="Times New Roman" w:cs="Times New Roman"/>
        </w:rPr>
        <w:t>this constraint is not as neutral as it might appear: it points toward a fundamental theoretical flaw</w:t>
      </w:r>
      <w:r w:rsidRPr="00F430F0">
        <w:rPr>
          <w:rFonts w:ascii="Times New Roman" w:hAnsi="Times New Roman" w:cs="Times New Roman"/>
          <w:sz w:val="16"/>
        </w:rPr>
        <w:t xml:space="preserve">. After describing multiple forms of resistance to Empire, </w:t>
      </w:r>
      <w:r w:rsidRPr="00F430F0">
        <w:rPr>
          <w:rStyle w:val="StyleBoldUnderline"/>
          <w:rFonts w:ascii="Times New Roman" w:hAnsi="Times New Roman" w:cs="Times New Roman"/>
        </w:rPr>
        <w:t>Multitude ends on a messianic note pointing toward the great Rupture, the moment of Decision when the movement of multitudes will be transubstantiated into the sudden birth of a new world: ‘‘After this long season of violence and contradictions, global civil war, corruption of imperial biopower, and infinite toil of the biopolitical multitudes, the extraordinary accumulations of grievances and reform proposals must at some point be transformed by a strong event, a radical insurrectional demand’’</w:t>
      </w:r>
      <w:r w:rsidRPr="00F430F0">
        <w:rPr>
          <w:rFonts w:ascii="Times New Roman" w:hAnsi="Times New Roman" w:cs="Times New Roman"/>
          <w:sz w:val="16"/>
        </w:rPr>
        <w:t xml:space="preserve"> (358). However, at </w:t>
      </w:r>
      <w:r w:rsidRPr="00F430F0">
        <w:rPr>
          <w:rStyle w:val="StyleBoldUnderline"/>
          <w:rFonts w:ascii="Times New Roman" w:hAnsi="Times New Roman" w:cs="Times New Roman"/>
        </w:rPr>
        <w:t>this point when one expects a minimum theoretical determination of this rupture, what we get is again withdrawal into philosophy: ‘‘A philosophical book like this, however, is not the place for us to evaluate whether the time for revolutionary political decision is imminent’’</w:t>
      </w:r>
      <w:r w:rsidRPr="00F430F0">
        <w:rPr>
          <w:rFonts w:ascii="Times New Roman" w:hAnsi="Times New Roman" w:cs="Times New Roman"/>
          <w:sz w:val="16"/>
        </w:rPr>
        <w:t xml:space="preserve"> (357). </w:t>
      </w:r>
      <w:r w:rsidRPr="00F430F0">
        <w:rPr>
          <w:rStyle w:val="StyleBoldUnderline"/>
          <w:rFonts w:ascii="Times New Roman" w:hAnsi="Times New Roman" w:cs="Times New Roman"/>
        </w:rPr>
        <w:t>Hardt and Negri perform here an all too quick jump: of course one cannot ask them to provide a detailed empirical description of the Decision, of the passage to the globalized ‘‘absolute democracy,’’ to the multitude that rules itself</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however, what if this justified refusal to engage in pseudo-concrete futuristic predictions masks an inherent notional deadlock/impossibility? </w:t>
      </w:r>
      <w:r w:rsidRPr="00F430F0">
        <w:rPr>
          <w:rFonts w:ascii="Times New Roman" w:hAnsi="Times New Roman" w:cs="Times New Roman"/>
          <w:sz w:val="16"/>
        </w:rPr>
        <w:t xml:space="preserve">That is to say, </w:t>
      </w:r>
      <w:r w:rsidRPr="00F430F0">
        <w:rPr>
          <w:rStyle w:val="StyleBoldUnderline"/>
          <w:rFonts w:ascii="Times New Roman" w:hAnsi="Times New Roman" w:cs="Times New Roman"/>
        </w:rPr>
        <w:t>what one does and should expect is a description of the notional structure of this qualitative jump, of the passage from the multitudes resisting the One of sovereign Power to the multitudes directly ruling themselves.</w:t>
      </w:r>
      <w:r w:rsidRPr="00F430F0">
        <w:rPr>
          <w:rFonts w:ascii="Times New Roman" w:hAnsi="Times New Roman" w:cs="Times New Roman"/>
          <w:sz w:val="16"/>
        </w:rPr>
        <w:t xml:space="preserve"> </w:t>
      </w:r>
      <w:r w:rsidRPr="00F430F0">
        <w:rPr>
          <w:rStyle w:val="StyleBoldUnderline"/>
          <w:rFonts w:ascii="Times New Roman" w:hAnsi="Times New Roman" w:cs="Times New Roman"/>
        </w:rPr>
        <w:t>Leaving the notional structure of this passage in a darkness elucidated only by vague homologies and examples from the movements of resistance cannot but raise the anxious suspicion that this self-transparent direct rule of everyone over everyone, this democracy tout court, will coincide with its opposite</w:t>
      </w:r>
      <w:r w:rsidRPr="00F430F0">
        <w:rPr>
          <w:rFonts w:ascii="Times New Roman" w:hAnsi="Times New Roman" w:cs="Times New Roman"/>
          <w:sz w:val="16"/>
        </w:rPr>
        <w:t>.2</w:t>
      </w:r>
    </w:p>
    <w:p w14:paraId="35722D6C" w14:textId="77777777" w:rsidR="00ED2E6D" w:rsidRPr="00F430F0" w:rsidRDefault="00ED2E6D" w:rsidP="00ED2E6D">
      <w:pPr>
        <w:rPr>
          <w:rFonts w:ascii="Times New Roman" w:hAnsi="Times New Roman" w:cs="Times New Roman"/>
          <w:sz w:val="16"/>
        </w:rPr>
      </w:pPr>
    </w:p>
    <w:p w14:paraId="53F79F8D" w14:textId="5CF31CE1"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Negri—Alt Fails</w:t>
      </w:r>
    </w:p>
    <w:p w14:paraId="321C99D1" w14:textId="77777777" w:rsidR="007F3B6C" w:rsidRPr="00F430F0" w:rsidRDefault="007F3B6C" w:rsidP="007F3B6C">
      <w:pPr>
        <w:pStyle w:val="Heading4"/>
        <w:rPr>
          <w:rFonts w:cs="Times New Roman"/>
        </w:rPr>
      </w:pPr>
      <w:r w:rsidRPr="00F430F0">
        <w:rPr>
          <w:rFonts w:cs="Times New Roman"/>
        </w:rPr>
        <w:t>Alternative fails- leads to more conflict, insecurity and instability</w:t>
      </w:r>
    </w:p>
    <w:p w14:paraId="0E45B0CF" w14:textId="77777777" w:rsidR="007F3B6C" w:rsidRPr="00F430F0" w:rsidRDefault="007F3B6C" w:rsidP="007F3B6C">
      <w:pPr>
        <w:rPr>
          <w:rStyle w:val="StyleStyleBold12pt"/>
          <w:rFonts w:ascii="Times New Roman" w:hAnsi="Times New Roman" w:cs="Times New Roman"/>
        </w:rPr>
      </w:pPr>
    </w:p>
    <w:p w14:paraId="229CAC6C" w14:textId="77777777" w:rsidR="007F3B6C" w:rsidRPr="00F430F0" w:rsidRDefault="007F3B6C" w:rsidP="007F3B6C">
      <w:pPr>
        <w:rPr>
          <w:rStyle w:val="StyleStyleBold12pt"/>
          <w:rFonts w:ascii="Times New Roman" w:hAnsi="Times New Roman" w:cs="Times New Roman"/>
          <w:sz w:val="16"/>
          <w:szCs w:val="16"/>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[Southall, Nicholas, A multitude of possibilities: the strategic vision of Antonio Negri and Michael Hardt, Doctorate of Philosophy thesis, University of Wollongong. School of History and Politics and Sociology Program, University of Wollongong, 2010. http://ro.uow.edu.au/theses/3274]</w:t>
      </w:r>
    </w:p>
    <w:p w14:paraId="6F8F800D" w14:textId="77777777" w:rsidR="007F3B6C" w:rsidRPr="00F430F0" w:rsidRDefault="007F3B6C" w:rsidP="007F3B6C">
      <w:pPr>
        <w:rPr>
          <w:rFonts w:ascii="Times New Roman" w:hAnsi="Times New Roman" w:cs="Times New Roman"/>
          <w:sz w:val="16"/>
        </w:rPr>
      </w:pPr>
    </w:p>
    <w:p w14:paraId="6F30643D" w14:textId="77777777" w:rsidR="007F3B6C" w:rsidRPr="00F430F0" w:rsidRDefault="007F3B6C" w:rsidP="007F3B6C">
      <w:pPr>
        <w:rPr>
          <w:rFonts w:ascii="Times New Roman" w:hAnsi="Times New Roman" w:cs="Times New Roman"/>
          <w:sz w:val="16"/>
        </w:rPr>
      </w:pPr>
      <w:r w:rsidRPr="00F430F0">
        <w:rPr>
          <w:rFonts w:ascii="Times New Roman" w:hAnsi="Times New Roman" w:cs="Times New Roman"/>
          <w:sz w:val="16"/>
        </w:rPr>
        <w:t xml:space="preserve">Despite the U.S.  ̳war on terror‘ and the invasions of Afghanistan and Iraq, </w:t>
      </w:r>
      <w:r w:rsidRPr="00F430F0">
        <w:rPr>
          <w:rStyle w:val="StyleBoldUnderline"/>
          <w:rFonts w:ascii="Times New Roman" w:hAnsi="Times New Roman" w:cs="Times New Roman"/>
        </w:rPr>
        <w:t>in Multitude Hardt and Negri</w:t>
      </w:r>
      <w:r w:rsidRPr="00F430F0">
        <w:rPr>
          <w:rFonts w:ascii="Times New Roman" w:hAnsi="Times New Roman" w:cs="Times New Roman"/>
          <w:sz w:val="16"/>
        </w:rPr>
        <w:t xml:space="preserve"> again </w:t>
      </w:r>
      <w:r w:rsidRPr="00F430F0">
        <w:rPr>
          <w:rStyle w:val="StyleBoldUnderline"/>
          <w:rFonts w:ascii="Times New Roman" w:hAnsi="Times New Roman" w:cs="Times New Roman"/>
        </w:rPr>
        <w:t>dismiss theories of a  ̳new imperialism</w:t>
      </w:r>
      <w:r w:rsidRPr="00F430F0">
        <w:rPr>
          <w:rFonts w:ascii="Times New Roman" w:hAnsi="Times New Roman" w:cs="Times New Roman"/>
          <w:sz w:val="16"/>
        </w:rPr>
        <w:t xml:space="preserve">‘ (Harvey: 2003). </w:t>
      </w:r>
      <w:r w:rsidRPr="00F430F0">
        <w:rPr>
          <w:rStyle w:val="StyleBoldUnderline"/>
          <w:rFonts w:ascii="Times New Roman" w:hAnsi="Times New Roman" w:cs="Times New Roman"/>
        </w:rPr>
        <w:t>They argue</w:t>
      </w:r>
      <w:r w:rsidRPr="00F430F0">
        <w:rPr>
          <w:rFonts w:ascii="Times New Roman" w:hAnsi="Times New Roman" w:cs="Times New Roman"/>
          <w:sz w:val="16"/>
        </w:rPr>
        <w:t xml:space="preserve"> instead </w:t>
      </w:r>
      <w:r w:rsidRPr="00F430F0">
        <w:rPr>
          <w:rStyle w:val="StyleBoldUnderline"/>
          <w:rFonts w:ascii="Times New Roman" w:hAnsi="Times New Roman" w:cs="Times New Roman"/>
        </w:rPr>
        <w:t>that U.S. foreign policy and military engagement ―straddle imperialist and imperial logic</w:t>
      </w:r>
      <w:r w:rsidRPr="00F430F0">
        <w:rPr>
          <w:rFonts w:ascii="Times New Roman" w:hAnsi="Times New Roman" w:cs="Times New Roman"/>
          <w:sz w:val="16"/>
        </w:rPr>
        <w:t xml:space="preserve">‖ (Hardt and Negri: 2004: 60). </w:t>
      </w:r>
      <w:r w:rsidRPr="00F430F0">
        <w:rPr>
          <w:rStyle w:val="StyleBoldUnderline"/>
          <w:rFonts w:ascii="Times New Roman" w:hAnsi="Times New Roman" w:cs="Times New Roman"/>
        </w:rPr>
        <w:t>But, they point out that the grievous failures of the U.S. project only confirm that using the tools of a previous historical moment to address contemporary problems is a recipe for ever more conflict, insecurity, and instability</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only way for</w:t>
      </w:r>
      <w:r w:rsidRPr="00F430F0">
        <w:rPr>
          <w:rFonts w:ascii="Times New Roman" w:hAnsi="Times New Roman" w:cs="Times New Roman"/>
          <w:sz w:val="16"/>
        </w:rPr>
        <w:t xml:space="preserve"> </w:t>
      </w:r>
      <w:r w:rsidRPr="00F430F0">
        <w:rPr>
          <w:rStyle w:val="StyleBoldUnderline"/>
          <w:rFonts w:ascii="Times New Roman" w:hAnsi="Times New Roman" w:cs="Times New Roman"/>
        </w:rPr>
        <w:t>the rich and powerful to maintain their interests and guarantee the global order is to establish a</w:t>
      </w:r>
      <w:r w:rsidRPr="00F430F0">
        <w:rPr>
          <w:rFonts w:ascii="Times New Roman" w:hAnsi="Times New Roman" w:cs="Times New Roman"/>
          <w:sz w:val="16"/>
        </w:rPr>
        <w:t xml:space="preserve"> broad </w:t>
      </w:r>
      <w:r w:rsidRPr="00F430F0">
        <w:rPr>
          <w:rStyle w:val="StyleBoldUnderline"/>
          <w:rFonts w:ascii="Times New Roman" w:hAnsi="Times New Roman" w:cs="Times New Roman"/>
        </w:rPr>
        <w:t>collaboration among the ruling powers</w:t>
      </w:r>
      <w:r w:rsidRPr="00F430F0">
        <w:rPr>
          <w:rFonts w:ascii="Times New Roman" w:hAnsi="Times New Roman" w:cs="Times New Roman"/>
          <w:sz w:val="16"/>
        </w:rPr>
        <w:t xml:space="preserve"> in a new form of Empire (Hardt and Negri: 2004: 1).</w:t>
      </w:r>
    </w:p>
    <w:p w14:paraId="2E825932" w14:textId="77777777" w:rsidR="007F3B6C" w:rsidRPr="00F430F0" w:rsidRDefault="007F3B6C" w:rsidP="007F3B6C">
      <w:pPr>
        <w:rPr>
          <w:rFonts w:ascii="Times New Roman" w:hAnsi="Times New Roman" w:cs="Times New Roman"/>
          <w:sz w:val="16"/>
        </w:rPr>
      </w:pPr>
    </w:p>
    <w:p w14:paraId="59A48F55" w14:textId="77777777" w:rsidR="007F3B6C" w:rsidRPr="00F430F0" w:rsidRDefault="007F3B6C" w:rsidP="007F3B6C">
      <w:pPr>
        <w:rPr>
          <w:rFonts w:ascii="Times New Roman" w:hAnsi="Times New Roman" w:cs="Times New Roman"/>
          <w:sz w:val="16"/>
        </w:rPr>
      </w:pPr>
    </w:p>
    <w:p w14:paraId="41906C60" w14:textId="6AC568C9"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Negri—Alt Fails</w:t>
      </w:r>
    </w:p>
    <w:p w14:paraId="191B8440" w14:textId="75A7CDD5" w:rsidR="007F3B6C" w:rsidRPr="00F430F0" w:rsidRDefault="007F3B6C" w:rsidP="007F3B6C">
      <w:pPr>
        <w:pStyle w:val="Heading4"/>
        <w:rPr>
          <w:rFonts w:cs="Times New Roman"/>
        </w:rPr>
      </w:pPr>
      <w:r w:rsidRPr="00F430F0">
        <w:rPr>
          <w:rFonts w:cs="Times New Roman"/>
        </w:rPr>
        <w:t>The alternative fails- even Hardt and Negri acknowledge that a political action is necessary to create change</w:t>
      </w:r>
    </w:p>
    <w:p w14:paraId="4FAD52F5" w14:textId="77777777" w:rsidR="007F3B6C" w:rsidRPr="00F430F0" w:rsidRDefault="007F3B6C" w:rsidP="007F3B6C">
      <w:pPr>
        <w:rPr>
          <w:rStyle w:val="StyleStyleBold12pt"/>
          <w:rFonts w:ascii="Times New Roman" w:hAnsi="Times New Roman" w:cs="Times New Roman"/>
        </w:rPr>
      </w:pPr>
    </w:p>
    <w:p w14:paraId="47545453" w14:textId="77777777" w:rsidR="007F3B6C" w:rsidRPr="00F430F0" w:rsidRDefault="007F3B6C" w:rsidP="007F3B6C">
      <w:pPr>
        <w:rPr>
          <w:rStyle w:val="StyleStyleBold12pt"/>
          <w:rFonts w:ascii="Times New Roman" w:hAnsi="Times New Roman" w:cs="Times New Roman"/>
          <w:sz w:val="16"/>
          <w:szCs w:val="16"/>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[Southall, Nicholas, A multitude of possibilities: the strategic vision of Antonio Negri and Michael Hardt, Doctorate of Philosophy thesis, University of Wollongong. School of History and Politics and Sociology Program, University of Wollongong, 2010. http://ro.uow.edu.au/theses/3274 pg. 64]</w:t>
      </w:r>
    </w:p>
    <w:p w14:paraId="0933CD65" w14:textId="77777777" w:rsidR="007F3B6C" w:rsidRPr="00F430F0" w:rsidRDefault="007F3B6C" w:rsidP="007F3B6C">
      <w:pPr>
        <w:rPr>
          <w:rFonts w:ascii="Times New Roman" w:hAnsi="Times New Roman" w:cs="Times New Roman"/>
          <w:sz w:val="16"/>
        </w:rPr>
      </w:pPr>
    </w:p>
    <w:p w14:paraId="235B5BFB" w14:textId="77777777" w:rsidR="007F3B6C" w:rsidRPr="00F430F0" w:rsidRDefault="007F3B6C" w:rsidP="007F3B6C">
      <w:pPr>
        <w:rPr>
          <w:rFonts w:ascii="Times New Roman" w:hAnsi="Times New Roman" w:cs="Times New Roman"/>
          <w:sz w:val="16"/>
        </w:rPr>
      </w:pPr>
      <w:r w:rsidRPr="00F430F0">
        <w:rPr>
          <w:rFonts w:ascii="Times New Roman" w:hAnsi="Times New Roman" w:cs="Times New Roman"/>
          <w:sz w:val="16"/>
        </w:rPr>
        <w:t xml:space="preserve">Thus for Hardt and Negri (2004: 336), </w:t>
      </w:r>
      <w:r w:rsidRPr="00F430F0">
        <w:rPr>
          <w:rStyle w:val="StyleBoldUnderline"/>
          <w:rFonts w:ascii="Times New Roman" w:hAnsi="Times New Roman" w:cs="Times New Roman"/>
        </w:rPr>
        <w:t>the choice is no longer between sovereignty or anarchy</w:t>
      </w:r>
      <w:r w:rsidRPr="00F430F0">
        <w:rPr>
          <w:rFonts w:ascii="Times New Roman" w:hAnsi="Times New Roman" w:cs="Times New Roman"/>
          <w:sz w:val="16"/>
        </w:rPr>
        <w:t xml:space="preserve">, as the power of the multitude to create social organisation is now greater than that of capital. </w:t>
      </w:r>
      <w:r w:rsidRPr="00F430F0">
        <w:rPr>
          <w:rStyle w:val="StyleBoldUnderline"/>
          <w:rFonts w:ascii="Times New Roman" w:hAnsi="Times New Roman" w:cs="Times New Roman"/>
        </w:rPr>
        <w:t>The importance</w:t>
      </w:r>
      <w:r w:rsidRPr="00F430F0">
        <w:rPr>
          <w:rFonts w:ascii="Times New Roman" w:hAnsi="Times New Roman" w:cs="Times New Roman"/>
          <w:sz w:val="16"/>
        </w:rPr>
        <w:t xml:space="preserve"> of immaterial labour to production </w:t>
      </w:r>
      <w:r w:rsidRPr="00F430F0">
        <w:rPr>
          <w:rStyle w:val="StyleBoldUnderline"/>
          <w:rFonts w:ascii="Times New Roman" w:hAnsi="Times New Roman" w:cs="Times New Roman"/>
        </w:rPr>
        <w:t>increases the multitude‘s autonomy and the potential for</w:t>
      </w:r>
      <w:r w:rsidRPr="00F430F0">
        <w:rPr>
          <w:rFonts w:ascii="Times New Roman" w:hAnsi="Times New Roman" w:cs="Times New Roman"/>
          <w:sz w:val="16"/>
        </w:rPr>
        <w:t xml:space="preserve"> economic, </w:t>
      </w:r>
      <w:r w:rsidRPr="00F430F0">
        <w:rPr>
          <w:rStyle w:val="StyleBoldUnderline"/>
          <w:rFonts w:ascii="Times New Roman" w:hAnsi="Times New Roman" w:cs="Times New Roman"/>
        </w:rPr>
        <w:t>political</w:t>
      </w:r>
      <w:r w:rsidRPr="00F430F0">
        <w:rPr>
          <w:rFonts w:ascii="Times New Roman" w:hAnsi="Times New Roman" w:cs="Times New Roman"/>
          <w:sz w:val="16"/>
        </w:rPr>
        <w:t xml:space="preserve"> </w:t>
      </w:r>
      <w:r w:rsidRPr="00F430F0">
        <w:rPr>
          <w:rStyle w:val="StyleBoldUnderline"/>
          <w:rFonts w:ascii="Times New Roman" w:hAnsi="Times New Roman" w:cs="Times New Roman"/>
        </w:rPr>
        <w:t>and social</w:t>
      </w:r>
      <w:r w:rsidRPr="00F430F0">
        <w:rPr>
          <w:rFonts w:ascii="Times New Roman" w:hAnsi="Times New Roman" w:cs="Times New Roman"/>
          <w:sz w:val="16"/>
        </w:rPr>
        <w:t xml:space="preserve"> self- </w:t>
      </w:r>
      <w:r w:rsidRPr="00F430F0">
        <w:rPr>
          <w:rStyle w:val="StyleBoldUnderline"/>
          <w:rFonts w:ascii="Times New Roman" w:hAnsi="Times New Roman" w:cs="Times New Roman"/>
        </w:rPr>
        <w:t>organisation</w:t>
      </w:r>
      <w:r w:rsidRPr="00F430F0">
        <w:rPr>
          <w:rFonts w:ascii="Times New Roman" w:hAnsi="Times New Roman" w:cs="Times New Roman"/>
          <w:sz w:val="16"/>
        </w:rPr>
        <w:t xml:space="preserve">. In </w:t>
      </w:r>
      <w:r w:rsidRPr="00F430F0">
        <w:rPr>
          <w:rStyle w:val="StyleBoldUnderline"/>
          <w:rFonts w:ascii="Times New Roman" w:hAnsi="Times New Roman" w:cs="Times New Roman"/>
        </w:rPr>
        <w:t>this ‘immanent model’ of organisation, instead of an outside power imposing order from above</w:t>
      </w:r>
      <w:r w:rsidRPr="00F430F0">
        <w:rPr>
          <w:rFonts w:ascii="Times New Roman" w:hAnsi="Times New Roman" w:cs="Times New Roman"/>
          <w:sz w:val="16"/>
        </w:rPr>
        <w:t xml:space="preserve">, the multitude </w:t>
      </w:r>
      <w:r w:rsidRPr="00F430F0">
        <w:rPr>
          <w:rStyle w:val="StyleBoldUnderline"/>
          <w:rFonts w:ascii="Times New Roman" w:hAnsi="Times New Roman" w:cs="Times New Roman"/>
        </w:rPr>
        <w:t>is able collaboratively to organise society.</w:t>
      </w:r>
      <w:r w:rsidRPr="00F430F0">
        <w:rPr>
          <w:rFonts w:ascii="Times New Roman" w:hAnsi="Times New Roman" w:cs="Times New Roman"/>
          <w:sz w:val="16"/>
        </w:rPr>
        <w:t xml:space="preserve"> Constituent power is so advanced and the general intellect of the multitude so well developed, that through networks of communication, cooperation and the production of the common, </w:t>
      </w:r>
      <w:r w:rsidRPr="00F430F0">
        <w:rPr>
          <w:rStyle w:val="StyleBoldUnderline"/>
          <w:rFonts w:ascii="Times New Roman" w:hAnsi="Times New Roman" w:cs="Times New Roman"/>
        </w:rPr>
        <w:t>the multitude can sustain an alternative democratic society</w:t>
      </w:r>
      <w:r w:rsidRPr="00F430F0">
        <w:rPr>
          <w:rFonts w:ascii="Times New Roman" w:hAnsi="Times New Roman" w:cs="Times New Roman"/>
          <w:sz w:val="16"/>
        </w:rPr>
        <w:t xml:space="preserve"> (Hardt and Negri: 2004: 357). However, Hardt and Negri (2004: 211-212) argue that </w:t>
      </w:r>
      <w:r w:rsidRPr="00F430F0">
        <w:rPr>
          <w:rStyle w:val="StyleBoldUnderline"/>
          <w:rFonts w:ascii="Times New Roman" w:hAnsi="Times New Roman" w:cs="Times New Roman"/>
        </w:rPr>
        <w:t>the multitude</w:t>
      </w:r>
      <w:r w:rsidRPr="00F430F0">
        <w:rPr>
          <w:rFonts w:ascii="Times New Roman" w:hAnsi="Times New Roman" w:cs="Times New Roman"/>
          <w:sz w:val="16"/>
        </w:rPr>
        <w:t xml:space="preserve">, as a form of political organisation based on the daily struggles of the proletariat, </w:t>
      </w:r>
      <w:r w:rsidRPr="00F430F0">
        <w:rPr>
          <w:rStyle w:val="StyleBoldUnderline"/>
          <w:rFonts w:ascii="Times New Roman" w:hAnsi="Times New Roman" w:cs="Times New Roman"/>
        </w:rPr>
        <w:t>involves a constant dialogue among diverse</w:t>
      </w:r>
      <w:r w:rsidRPr="00F430F0">
        <w:rPr>
          <w:rFonts w:ascii="Times New Roman" w:hAnsi="Times New Roman" w:cs="Times New Roman"/>
          <w:sz w:val="16"/>
        </w:rPr>
        <w:t xml:space="preserve">, </w:t>
      </w:r>
      <w:r w:rsidRPr="00F430F0">
        <w:rPr>
          <w:rStyle w:val="StyleBoldUnderline"/>
          <w:rFonts w:ascii="Times New Roman" w:hAnsi="Times New Roman" w:cs="Times New Roman"/>
        </w:rPr>
        <w:t xml:space="preserve">singular subjects, </w:t>
      </w:r>
      <w:r w:rsidRPr="00F430F0">
        <w:rPr>
          <w:rFonts w:ascii="Times New Roman" w:hAnsi="Times New Roman" w:cs="Times New Roman"/>
          <w:sz w:val="16"/>
        </w:rPr>
        <w:t xml:space="preserve">a polyphonic composition of them, and </w:t>
      </w:r>
      <w:r w:rsidRPr="00F430F0">
        <w:rPr>
          <w:rStyle w:val="StyleBoldUnderline"/>
          <w:rFonts w:ascii="Times New Roman" w:hAnsi="Times New Roman" w:cs="Times New Roman"/>
        </w:rPr>
        <w:t>a general enrichment of each through this common constitution</w:t>
      </w:r>
      <w:r w:rsidRPr="00F430F0">
        <w:rPr>
          <w:rFonts w:ascii="Times New Roman" w:hAnsi="Times New Roman" w:cs="Times New Roman"/>
          <w:sz w:val="16"/>
        </w:rPr>
        <w:t xml:space="preserve">‖. </w:t>
      </w:r>
      <w:r w:rsidRPr="00F430F0">
        <w:rPr>
          <w:rStyle w:val="Emphasis"/>
          <w:rFonts w:ascii="Times New Roman" w:hAnsi="Times New Roman" w:cs="Times New Roman"/>
        </w:rPr>
        <w:t>Due to its  ̳ambivalent‘ conditions the multitude requires ―a political project to bring it into existence</w:t>
      </w:r>
      <w:r w:rsidRPr="00F430F0">
        <w:rPr>
          <w:rFonts w:ascii="Times New Roman" w:hAnsi="Times New Roman" w:cs="Times New Roman"/>
          <w:sz w:val="16"/>
        </w:rPr>
        <w:t xml:space="preserve">‖. A common political project of the multitude is possible, but that it ―will have to be verified and realised in practice‖ (Hardt and Negri: 2004: 226). Yet, they also explain, the multitude is a political project ―a name to what is already going on‖, </w:t>
      </w:r>
      <w:r w:rsidRPr="00F430F0">
        <w:rPr>
          <w:rStyle w:val="StyleBoldUnderline"/>
          <w:rFonts w:ascii="Times New Roman" w:hAnsi="Times New Roman" w:cs="Times New Roman"/>
        </w:rPr>
        <w:t>a way of ―grasping the existing social and political tendency</w:t>
      </w:r>
      <w:r w:rsidRPr="00F430F0">
        <w:rPr>
          <w:rFonts w:ascii="Times New Roman" w:hAnsi="Times New Roman" w:cs="Times New Roman"/>
          <w:sz w:val="16"/>
        </w:rPr>
        <w:t xml:space="preserve">‖ (Hardt and Negri: 2004: 220). While everyone is capable of democracy, </w:t>
      </w:r>
      <w:r w:rsidRPr="00F430F0">
        <w:rPr>
          <w:rStyle w:val="StyleBoldUnderline"/>
          <w:rFonts w:ascii="Times New Roman" w:hAnsi="Times New Roman" w:cs="Times New Roman"/>
        </w:rPr>
        <w:t>the multitude‘s challenge is to organise democracy politically</w:t>
      </w:r>
      <w:r w:rsidRPr="00F430F0">
        <w:rPr>
          <w:rFonts w:ascii="Times New Roman" w:hAnsi="Times New Roman" w:cs="Times New Roman"/>
          <w:sz w:val="16"/>
        </w:rPr>
        <w:t>. The multitude is able to produce political decisions as it produces social life, makes and organises itself (Hardt and Negri: 2009: 174-175).</w:t>
      </w:r>
    </w:p>
    <w:p w14:paraId="02E4802F" w14:textId="77777777" w:rsidR="007F3B6C" w:rsidRPr="00F430F0" w:rsidRDefault="007F3B6C" w:rsidP="007F3B6C">
      <w:pPr>
        <w:rPr>
          <w:rFonts w:ascii="Times New Roman" w:hAnsi="Times New Roman" w:cs="Times New Roman"/>
          <w:sz w:val="16"/>
        </w:rPr>
      </w:pPr>
    </w:p>
    <w:p w14:paraId="13162FF1" w14:textId="77777777" w:rsidR="007F3B6C" w:rsidRPr="00F430F0" w:rsidRDefault="007F3B6C" w:rsidP="007F3B6C">
      <w:pPr>
        <w:rPr>
          <w:rFonts w:ascii="Times New Roman" w:hAnsi="Times New Roman" w:cs="Times New Roman"/>
          <w:sz w:val="16"/>
        </w:rPr>
      </w:pPr>
    </w:p>
    <w:p w14:paraId="0626E0AD" w14:textId="3BCB10AF"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Negri—Alt Fails—Sovereignty</w:t>
      </w:r>
    </w:p>
    <w:p w14:paraId="5539F21D" w14:textId="3251C608" w:rsidR="007F3B6C" w:rsidRPr="00F430F0" w:rsidRDefault="007F3B6C" w:rsidP="007F3B6C">
      <w:pPr>
        <w:pStyle w:val="Heading4"/>
        <w:rPr>
          <w:rFonts w:cs="Times New Roman"/>
        </w:rPr>
      </w:pPr>
      <w:r w:rsidRPr="00F430F0">
        <w:rPr>
          <w:rFonts w:cs="Times New Roman"/>
        </w:rPr>
        <w:t>The Alt fails because it deserts politics which leaves sovereign power in place.</w:t>
      </w:r>
    </w:p>
    <w:p w14:paraId="2B0A30E8" w14:textId="77777777" w:rsidR="007F3B6C" w:rsidRPr="00F430F0" w:rsidRDefault="007F3B6C" w:rsidP="007F3B6C">
      <w:pPr>
        <w:rPr>
          <w:rStyle w:val="StyleStyleBold12pt"/>
          <w:rFonts w:ascii="Times New Roman" w:hAnsi="Times New Roman" w:cs="Times New Roman"/>
        </w:rPr>
      </w:pPr>
    </w:p>
    <w:p w14:paraId="4102FD1D" w14:textId="77777777" w:rsidR="007F3B6C" w:rsidRPr="00F430F0" w:rsidRDefault="007F3B6C" w:rsidP="007F3B6C">
      <w:pPr>
        <w:rPr>
          <w:rStyle w:val="StyleBoldUnderline"/>
          <w:rFonts w:ascii="Times New Roman" w:hAnsi="Times New Roman" w:cs="Times New Roman"/>
          <w:sz w:val="20"/>
          <w:szCs w:val="20"/>
          <w:u w:val="none"/>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w:t>
      </w:r>
      <w:r w:rsidRPr="00F430F0">
        <w:rPr>
          <w:rStyle w:val="StyleStyleBold12pt"/>
          <w:rFonts w:ascii="Times New Roman" w:hAnsi="Times New Roman" w:cs="Times New Roman"/>
          <w:sz w:val="20"/>
          <w:szCs w:val="20"/>
        </w:rPr>
        <w:t>Southall, Nicholas, A multitude of possibilities: the strategic vision of Antonio Negri and Michael Hardt, Doctorate of Philosophy thesis, University of Wollongong. School of History and Politics and Sociology Program, University of Wollongong, 2010. http://ro.uow.edu.au/theses/3274 pg. 83]</w:t>
      </w:r>
    </w:p>
    <w:p w14:paraId="2AB50A4B" w14:textId="77777777" w:rsidR="007F3B6C" w:rsidRPr="00F430F0" w:rsidRDefault="007F3B6C" w:rsidP="007F3B6C">
      <w:pPr>
        <w:rPr>
          <w:rStyle w:val="StyleBoldUnderline"/>
          <w:rFonts w:ascii="Times New Roman" w:hAnsi="Times New Roman" w:cs="Times New Roman"/>
        </w:rPr>
      </w:pPr>
    </w:p>
    <w:p w14:paraId="7E58A108" w14:textId="77777777" w:rsidR="007F3B6C" w:rsidRPr="00F430F0" w:rsidRDefault="007F3B6C" w:rsidP="007F3B6C">
      <w:pPr>
        <w:rPr>
          <w:rFonts w:ascii="Times New Roman" w:hAnsi="Times New Roman" w:cs="Times New Roman"/>
          <w:sz w:val="16"/>
        </w:rPr>
      </w:pPr>
      <w:r w:rsidRPr="00F430F0">
        <w:rPr>
          <w:rStyle w:val="StyleBoldUnderline"/>
          <w:rFonts w:ascii="Times New Roman" w:hAnsi="Times New Roman" w:cs="Times New Roman"/>
        </w:rPr>
        <w:t>Hardt and Negri advocate</w:t>
      </w:r>
      <w:r w:rsidRPr="00F430F0">
        <w:rPr>
          <w:rFonts w:ascii="Times New Roman" w:hAnsi="Times New Roman" w:cs="Times New Roman"/>
          <w:sz w:val="16"/>
        </w:rPr>
        <w:t xml:space="preserve"> </w:t>
      </w:r>
      <w:r w:rsidRPr="00F430F0">
        <w:rPr>
          <w:rStyle w:val="StyleBoldUnderline"/>
          <w:rFonts w:ascii="Times New Roman" w:hAnsi="Times New Roman" w:cs="Times New Roman"/>
        </w:rPr>
        <w:t>desertion and exodus as powerful forms of</w:t>
      </w:r>
      <w:r w:rsidRPr="00F430F0">
        <w:rPr>
          <w:rFonts w:ascii="Times New Roman" w:hAnsi="Times New Roman" w:cs="Times New Roman"/>
          <w:sz w:val="16"/>
        </w:rPr>
        <w:t xml:space="preserve"> class </w:t>
      </w:r>
      <w:r w:rsidRPr="00F430F0">
        <w:rPr>
          <w:rStyle w:val="StyleBoldUnderline"/>
          <w:rFonts w:ascii="Times New Roman" w:hAnsi="Times New Roman" w:cs="Times New Roman"/>
        </w:rPr>
        <w:t>struggle</w:t>
      </w:r>
      <w:r w:rsidRPr="00F430F0">
        <w:rPr>
          <w:rFonts w:ascii="Times New Roman" w:hAnsi="Times New Roman" w:cs="Times New Roman"/>
          <w:sz w:val="16"/>
        </w:rPr>
        <w:t xml:space="preserve"> within and against Empire. They propose </w:t>
      </w:r>
      <w:r w:rsidRPr="00F430F0">
        <w:rPr>
          <w:rStyle w:val="StyleBoldUnderline"/>
          <w:rFonts w:ascii="Times New Roman" w:hAnsi="Times New Roman" w:cs="Times New Roman"/>
        </w:rPr>
        <w:t>strategies of evacuating the places of constituted power through a process of exodus which is mobile, flexible and in which the multitude exercises its own power.</w:t>
      </w:r>
      <w:r w:rsidRPr="00F430F0">
        <w:rPr>
          <w:rFonts w:ascii="Times New Roman" w:hAnsi="Times New Roman" w:cs="Times New Roman"/>
          <w:sz w:val="16"/>
        </w:rPr>
        <w:t xml:space="preserve"> In Labour of Dionysus Hardt and Negri (1994: 98) claim that neo-liberalism has entailed the ―subsumption of the ideology of the  ̳withering away of the state‘!‖ as capital and the state have utilised crisis to turn the proletariat‘s libertarian desires for freedom, mobility, flexibility and autonomy against the multitude. They recall, that </w:t>
      </w:r>
      <w:r w:rsidRPr="00F430F0">
        <w:rPr>
          <w:rStyle w:val="StyleBoldUnderline"/>
          <w:rFonts w:ascii="Times New Roman" w:hAnsi="Times New Roman" w:cs="Times New Roman"/>
        </w:rPr>
        <w:t>rather than a defence of the state or a reformist program of transforming the state, in the communist and anarchist traditions the destruction of sovereignty meant the abolition of the state</w:t>
      </w:r>
      <w:r w:rsidRPr="00F430F0">
        <w:rPr>
          <w:rFonts w:ascii="Times New Roman" w:hAnsi="Times New Roman" w:cs="Times New Roman"/>
          <w:sz w:val="16"/>
        </w:rPr>
        <w:t xml:space="preserve">, since the constituent power of the multitude is antagonistic to any practice or process that limits democracy. </w:t>
      </w:r>
      <w:r w:rsidRPr="00F430F0">
        <w:rPr>
          <w:rStyle w:val="StyleBoldUnderline"/>
          <w:rFonts w:ascii="Times New Roman" w:hAnsi="Times New Roman" w:cs="Times New Roman"/>
        </w:rPr>
        <w:t>The constituent power of the multitude has no need to seize constituted power, only to escape it, as today ―a logic of eluding power is the only practical and effective form of resistance</w:t>
      </w:r>
      <w:r w:rsidRPr="00F430F0">
        <w:rPr>
          <w:rFonts w:ascii="Times New Roman" w:hAnsi="Times New Roman" w:cs="Times New Roman"/>
          <w:sz w:val="16"/>
        </w:rPr>
        <w:t>‖ (Negri: 2004a: 93).</w:t>
      </w:r>
    </w:p>
    <w:p w14:paraId="29269C2E" w14:textId="77777777" w:rsidR="007F3B6C" w:rsidRPr="00F430F0" w:rsidRDefault="007F3B6C" w:rsidP="007F3B6C">
      <w:pPr>
        <w:rPr>
          <w:rFonts w:ascii="Times New Roman" w:hAnsi="Times New Roman" w:cs="Times New Roman"/>
          <w:sz w:val="16"/>
        </w:rPr>
      </w:pPr>
    </w:p>
    <w:p w14:paraId="49425652" w14:textId="77777777" w:rsidR="007F3B6C" w:rsidRPr="00F430F0" w:rsidRDefault="007F3B6C" w:rsidP="007F3B6C">
      <w:pPr>
        <w:rPr>
          <w:rFonts w:ascii="Times New Roman" w:hAnsi="Times New Roman" w:cs="Times New Roman"/>
          <w:sz w:val="16"/>
        </w:rPr>
      </w:pPr>
    </w:p>
    <w:p w14:paraId="108020C8" w14:textId="6BFBD8DD" w:rsidR="00807D0E" w:rsidRPr="00F430F0" w:rsidRDefault="00807D0E" w:rsidP="00807D0E">
      <w:pPr>
        <w:pStyle w:val="Heading3"/>
        <w:rPr>
          <w:rFonts w:ascii="Times New Roman" w:hAnsi="Times New Roman" w:cs="Times New Roman"/>
        </w:rPr>
      </w:pPr>
      <w:r w:rsidRPr="00F430F0">
        <w:rPr>
          <w:rFonts w:ascii="Times New Roman" w:hAnsi="Times New Roman" w:cs="Times New Roman"/>
        </w:rPr>
        <w:lastRenderedPageBreak/>
        <w:t>Negri—Alt Fails—Capitalism</w:t>
      </w:r>
    </w:p>
    <w:p w14:paraId="10F657D1" w14:textId="784BD6E6" w:rsidR="007F3B6C" w:rsidRPr="00F430F0" w:rsidRDefault="007F3B6C" w:rsidP="007F3B6C">
      <w:pPr>
        <w:pStyle w:val="Heading4"/>
        <w:rPr>
          <w:rFonts w:cs="Times New Roman"/>
        </w:rPr>
      </w:pPr>
      <w:r w:rsidRPr="00F430F0">
        <w:rPr>
          <w:rFonts w:cs="Times New Roman"/>
        </w:rPr>
        <w:t xml:space="preserve">Capitalism prevents successful communication and deliberation building which are key to alternative solvency </w:t>
      </w:r>
    </w:p>
    <w:p w14:paraId="5593A01A" w14:textId="77777777" w:rsidR="007F3B6C" w:rsidRPr="00F430F0" w:rsidRDefault="007F3B6C" w:rsidP="007F3B6C">
      <w:pPr>
        <w:rPr>
          <w:rStyle w:val="StyleStyleBold12pt"/>
          <w:rFonts w:ascii="Times New Roman" w:hAnsi="Times New Roman" w:cs="Times New Roman"/>
        </w:rPr>
      </w:pPr>
    </w:p>
    <w:p w14:paraId="1B71E19C" w14:textId="77777777" w:rsidR="007F3B6C" w:rsidRPr="00F430F0" w:rsidRDefault="007F3B6C" w:rsidP="007F3B6C">
      <w:pPr>
        <w:rPr>
          <w:rStyle w:val="StyleBoldUnderline"/>
          <w:rFonts w:ascii="Times New Roman" w:hAnsi="Times New Roman" w:cs="Times New Roman"/>
          <w:sz w:val="20"/>
          <w:szCs w:val="20"/>
          <w:u w:val="none"/>
        </w:rPr>
      </w:pPr>
      <w:r w:rsidRPr="00F430F0">
        <w:rPr>
          <w:rStyle w:val="StyleStyleBold12pt"/>
          <w:rFonts w:ascii="Times New Roman" w:hAnsi="Times New Roman" w:cs="Times New Roman"/>
        </w:rPr>
        <w:t>Southall 2010</w:t>
      </w:r>
      <w:r w:rsidRPr="00F430F0">
        <w:rPr>
          <w:rStyle w:val="StyleStyleBold12pt"/>
          <w:rFonts w:ascii="Times New Roman" w:hAnsi="Times New Roman" w:cs="Times New Roman"/>
          <w:sz w:val="16"/>
          <w:szCs w:val="16"/>
        </w:rPr>
        <w:t>, [</w:t>
      </w:r>
      <w:r w:rsidRPr="00F430F0">
        <w:rPr>
          <w:rStyle w:val="StyleStyleBold12pt"/>
          <w:rFonts w:ascii="Times New Roman" w:hAnsi="Times New Roman" w:cs="Times New Roman"/>
          <w:sz w:val="20"/>
          <w:szCs w:val="20"/>
        </w:rPr>
        <w:t>Southall, Nicholas, A multitude of possibilities: the strategic vision of Antonio Negri and Michael Hardt, Doctorate of Philosophy thesis, University of Wollongong. School of History and Politics and Sociology Program, University of Wollongong, 2010. http://ro.uow.edu.au/theses/3274 pg. 96]</w:t>
      </w:r>
    </w:p>
    <w:p w14:paraId="7AE8E12E" w14:textId="77777777" w:rsidR="007F3B6C" w:rsidRPr="00F430F0" w:rsidRDefault="007F3B6C" w:rsidP="007F3B6C">
      <w:pPr>
        <w:rPr>
          <w:rStyle w:val="StyleBoldUnderline"/>
          <w:rFonts w:ascii="Times New Roman" w:hAnsi="Times New Roman" w:cs="Times New Roman"/>
        </w:rPr>
      </w:pPr>
    </w:p>
    <w:p w14:paraId="531394CD" w14:textId="77777777" w:rsidR="007F3B6C" w:rsidRPr="00F430F0" w:rsidRDefault="007F3B6C" w:rsidP="007F3B6C">
      <w:pPr>
        <w:rPr>
          <w:rFonts w:ascii="Times New Roman" w:hAnsi="Times New Roman" w:cs="Times New Roman"/>
          <w:sz w:val="16"/>
        </w:rPr>
      </w:pPr>
      <w:r w:rsidRPr="00F430F0">
        <w:rPr>
          <w:rStyle w:val="StyleBoldUnderline"/>
          <w:rFonts w:ascii="Times New Roman" w:hAnsi="Times New Roman" w:cs="Times New Roman"/>
        </w:rPr>
        <w:t xml:space="preserve">In the face of increasing state authoritarianism </w:t>
      </w:r>
      <w:r w:rsidRPr="00F430F0">
        <w:rPr>
          <w:rFonts w:ascii="Times New Roman" w:hAnsi="Times New Roman" w:cs="Times New Roman"/>
          <w:sz w:val="16"/>
        </w:rPr>
        <w:t xml:space="preserve">and crises the multitude continues to develop its own democratic organisation. For many years, </w:t>
      </w:r>
      <w:r w:rsidRPr="00F430F0">
        <w:rPr>
          <w:rStyle w:val="StyleBoldUnderline"/>
          <w:rFonts w:ascii="Times New Roman" w:hAnsi="Times New Roman" w:cs="Times New Roman"/>
        </w:rPr>
        <w:t xml:space="preserve">Hardt and Negri </w:t>
      </w:r>
      <w:r w:rsidRPr="00F430F0">
        <w:rPr>
          <w:rFonts w:ascii="Times New Roman" w:hAnsi="Times New Roman" w:cs="Times New Roman"/>
          <w:sz w:val="16"/>
        </w:rPr>
        <w:t>have</w:t>
      </w:r>
      <w:r w:rsidRPr="00F430F0">
        <w:rPr>
          <w:rStyle w:val="StyleBoldUnderline"/>
          <w:rFonts w:ascii="Times New Roman" w:hAnsi="Times New Roman" w:cs="Times New Roman"/>
        </w:rPr>
        <w:t xml:space="preserve"> advocated the use of new technologies to build the communication, connections and common of the multitude </w:t>
      </w:r>
      <w:r w:rsidRPr="00F430F0">
        <w:rPr>
          <w:rFonts w:ascii="Times New Roman" w:hAnsi="Times New Roman" w:cs="Times New Roman"/>
          <w:sz w:val="16"/>
        </w:rPr>
        <w:t xml:space="preserve">and help circulate its struggles. </w:t>
      </w:r>
      <w:r w:rsidRPr="00F430F0">
        <w:rPr>
          <w:rStyle w:val="Emphasis"/>
          <w:rFonts w:ascii="Times New Roman" w:hAnsi="Times New Roman" w:cs="Times New Roman"/>
        </w:rPr>
        <w:t>The largest barrier to</w:t>
      </w:r>
      <w:r w:rsidRPr="00F430F0">
        <w:rPr>
          <w:rFonts w:ascii="Times New Roman" w:hAnsi="Times New Roman" w:cs="Times New Roman"/>
          <w:sz w:val="16"/>
        </w:rPr>
        <w:t xml:space="preserve"> democratic </w:t>
      </w:r>
      <w:r w:rsidRPr="00F430F0">
        <w:rPr>
          <w:rStyle w:val="Emphasis"/>
          <w:rFonts w:ascii="Times New Roman" w:hAnsi="Times New Roman" w:cs="Times New Roman"/>
        </w:rPr>
        <w:t>communication</w:t>
      </w:r>
      <w:r w:rsidRPr="00F430F0">
        <w:rPr>
          <w:rFonts w:ascii="Times New Roman" w:hAnsi="Times New Roman" w:cs="Times New Roman"/>
          <w:sz w:val="16"/>
        </w:rPr>
        <w:t xml:space="preserve"> in contemporary society </w:t>
      </w:r>
      <w:r w:rsidRPr="00F430F0">
        <w:rPr>
          <w:rStyle w:val="Emphasis"/>
          <w:rFonts w:ascii="Times New Roman" w:hAnsi="Times New Roman" w:cs="Times New Roman"/>
        </w:rPr>
        <w:t>is the huge social disparities in relation to communication</w:t>
      </w:r>
      <w:r w:rsidRPr="00F430F0">
        <w:rPr>
          <w:rFonts w:ascii="Times New Roman" w:hAnsi="Times New Roman" w:cs="Times New Roman"/>
          <w:sz w:val="16"/>
        </w:rPr>
        <w:t xml:space="preserve">, </w:t>
      </w:r>
      <w:r w:rsidRPr="00F430F0">
        <w:rPr>
          <w:rStyle w:val="Emphasis"/>
          <w:rFonts w:ascii="Times New Roman" w:hAnsi="Times New Roman" w:cs="Times New Roman"/>
        </w:rPr>
        <w:t>the vast gulf between the communication rich and the communication poor</w:t>
      </w:r>
      <w:r w:rsidRPr="00F430F0">
        <w:rPr>
          <w:rFonts w:ascii="Times New Roman" w:hAnsi="Times New Roman" w:cs="Times New Roman"/>
          <w:sz w:val="16"/>
        </w:rPr>
        <w:t xml:space="preserve">. </w:t>
      </w:r>
      <w:r w:rsidRPr="00F430F0">
        <w:rPr>
          <w:rStyle w:val="StyleBoldUnderline"/>
          <w:rFonts w:ascii="Times New Roman" w:hAnsi="Times New Roman" w:cs="Times New Roman"/>
        </w:rPr>
        <w:t>Many people do not have a telephone, let alone the internet.</w:t>
      </w:r>
      <w:r w:rsidRPr="00F430F0">
        <w:rPr>
          <w:rFonts w:ascii="Times New Roman" w:hAnsi="Times New Roman" w:cs="Times New Roman"/>
          <w:sz w:val="16"/>
        </w:rPr>
        <w:t xml:space="preserve"> </w:t>
      </w:r>
      <w:r w:rsidRPr="00F430F0">
        <w:rPr>
          <w:rStyle w:val="Emphasis"/>
          <w:rFonts w:ascii="Times New Roman" w:hAnsi="Times New Roman" w:cs="Times New Roman"/>
        </w:rPr>
        <w:t>With little access to communication technology, their capacity to contest and challenge capitalist power is severely restricted</w:t>
      </w:r>
      <w:r w:rsidRPr="00F430F0">
        <w:rPr>
          <w:rFonts w:ascii="Times New Roman" w:hAnsi="Times New Roman" w:cs="Times New Roman"/>
          <w:sz w:val="16"/>
        </w:rPr>
        <w:t>.</w:t>
      </w:r>
    </w:p>
    <w:p w14:paraId="45E8A950" w14:textId="7F33065A" w:rsidR="00AB464E" w:rsidRPr="00F430F0" w:rsidRDefault="00AB464E" w:rsidP="00AB464E">
      <w:pPr>
        <w:rPr>
          <w:rFonts w:ascii="Times New Roman" w:hAnsi="Times New Roman" w:cs="Times New Roman"/>
          <w:sz w:val="14"/>
          <w:szCs w:val="14"/>
        </w:rPr>
      </w:pPr>
    </w:p>
    <w:sectPr w:rsidR="00AB464E" w:rsidRPr="00F430F0" w:rsidSect="00873BD9">
      <w:headerReference w:type="default" r:id="rId35"/>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AC48E0" w14:textId="77777777" w:rsidR="00C57DC1" w:rsidRDefault="00C57DC1" w:rsidP="00E46E7E">
      <w:r>
        <w:separator/>
      </w:r>
    </w:p>
  </w:endnote>
  <w:endnote w:type="continuationSeparator" w:id="0">
    <w:p w14:paraId="347DD8FF" w14:textId="77777777" w:rsidR="00C57DC1" w:rsidRDefault="00C57DC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Franklin Gothic Book">
    <w:panose1 w:val="020B05030201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Times New Roman Bold">
    <w:panose1 w:val="02020803070505020304"/>
    <w:charset w:val="00"/>
    <w:family w:val="auto"/>
    <w:pitch w:val="variable"/>
    <w:sig w:usb0="E0002AFF" w:usb1="C0007841" w:usb2="00000009" w:usb3="00000000" w:csb0="000001FF" w:csb1="00000000"/>
  </w:font>
  <w:font w:name="GillSans">
    <w:altName w:val="Gill Sans"/>
    <w:panose1 w:val="00000000000000000000"/>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Courier">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MS Mincho">
    <w:altName w:val="ＭＳ 明朝"/>
    <w:charset w:val="80"/>
    <w:family w:val="modern"/>
    <w:pitch w:val="fixed"/>
    <w:sig w:usb0="E00002FF" w:usb1="6AC7FDFB" w:usb2="00000012" w:usb3="00000000" w:csb0="0002009F" w:csb1="00000000"/>
  </w:font>
  <w:font w:name="OpenSymbol">
    <w:altName w:val="Arial Unicode MS"/>
    <w:charset w:val="80"/>
    <w:family w:val="auto"/>
    <w:pitch w:val="default"/>
  </w:font>
  <w:font w:name="Lucida Sans Unicode">
    <w:panose1 w:val="020B0602030504020204"/>
    <w:charset w:val="00"/>
    <w:family w:val="auto"/>
    <w:pitch w:val="variable"/>
    <w:sig w:usb0="80000AFF" w:usb1="0000396B" w:usb2="00000000" w:usb3="00000000" w:csb0="000000BF" w:csb1="00000000"/>
  </w:font>
  <w:font w:name="Arial Unicode MS">
    <w:panose1 w:val="020B0604020202020204"/>
    <w:charset w:val="00"/>
    <w:family w:val="auto"/>
    <w:pitch w:val="variable"/>
    <w:sig w:usb0="F7FFAFFF" w:usb1="E9DFFFFF" w:usb2="0000003F" w:usb3="00000000" w:csb0="003F01FF" w:csb1="00000000"/>
  </w:font>
  <w:font w:name="Bell MT">
    <w:panose1 w:val="02020503060305020303"/>
    <w:charset w:val="00"/>
    <w:family w:val="auto"/>
    <w:pitch w:val="variable"/>
    <w:sig w:usb0="00000003" w:usb1="00000000" w:usb2="00000000" w:usb3="00000000" w:csb0="00000001" w:csb1="00000000"/>
  </w:font>
  <w:font w:name="Malgun Gothic">
    <w:panose1 w:val="00000000000000000000"/>
    <w:charset w:val="81"/>
    <w:family w:val="swiss"/>
    <w:notTrueType/>
    <w:pitch w:val="variable"/>
    <w:sig w:usb0="00000001" w:usb1="09060000" w:usb2="00000010" w:usb3="00000000" w:csb0="00080000" w:csb1="00000000"/>
  </w:font>
  <w:font w:name="Sabon-Roman">
    <w:altName w:val="Cambria"/>
    <w:panose1 w:val="00000000000000000000"/>
    <w:charset w:val="00"/>
    <w:family w:val="roman"/>
    <w:notTrueType/>
    <w:pitch w:val="default"/>
    <w:sig w:usb0="00000003" w:usb1="00000000" w:usb2="00000000" w:usb3="00000000" w:csb0="00000001" w:csb1="00000000"/>
  </w:font>
  <w:font w:name="Minion">
    <w:altName w:val="Cambria"/>
    <w:panose1 w:val="00000000000000000000"/>
    <w:charset w:val="00"/>
    <w:family w:val="roman"/>
    <w:notTrueType/>
    <w:pitch w:val="default"/>
    <w:sig w:usb0="00000003" w:usb1="00000000" w:usb2="00000000" w:usb3="00000000" w:csb0="00000001" w:csb1="00000000"/>
  </w:font>
  <w:font w:name="Apple Chancery">
    <w:panose1 w:val="03020702040506060504"/>
    <w:charset w:val="00"/>
    <w:family w:val="auto"/>
    <w:pitch w:val="variable"/>
    <w:sig w:usb0="80000067" w:usb1="00000003" w:usb2="00000000" w:usb3="00000000" w:csb0="000001F3"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A03768" w14:textId="77777777" w:rsidR="00C57DC1" w:rsidRDefault="00C57DC1" w:rsidP="00E46E7E">
      <w:r>
        <w:separator/>
      </w:r>
    </w:p>
  </w:footnote>
  <w:footnote w:type="continuationSeparator" w:id="0">
    <w:p w14:paraId="71D518E4" w14:textId="77777777" w:rsidR="00C57DC1" w:rsidRDefault="00C57DC1"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7CE59" w14:textId="529A5D9E" w:rsidR="00C57DC1" w:rsidRPr="0074603D" w:rsidRDefault="00C57DC1" w:rsidP="0074603D">
    <w:pPr>
      <w:pStyle w:val="Header"/>
      <w:tabs>
        <w:tab w:val="clear" w:pos="8640"/>
        <w:tab w:val="right" w:pos="10800"/>
      </w:tabs>
      <w:rPr>
        <w:rFonts w:ascii="Times New Roman" w:hAnsi="Times New Roman" w:cs="Times New Roman"/>
        <w:b/>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7F31C67"/>
    <w:multiLevelType w:val="hybridMultilevel"/>
    <w:tmpl w:val="415603E2"/>
    <w:lvl w:ilvl="0" w:tplc="D97296D8">
      <w:start w:val="1"/>
      <w:numFmt w:val="decimal"/>
      <w:lvlText w:val="%1."/>
      <w:lvlJc w:val="left"/>
      <w:pPr>
        <w:ind w:left="720" w:hanging="360"/>
      </w:pPr>
      <w:rPr>
        <w:rFonts w:ascii="Georgia" w:hAnsi="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385A03"/>
    <w:multiLevelType w:val="hybridMultilevel"/>
    <w:tmpl w:val="6940550A"/>
    <w:lvl w:ilvl="0" w:tplc="9432EBA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782148"/>
    <w:multiLevelType w:val="hybridMultilevel"/>
    <w:tmpl w:val="167CF426"/>
    <w:lvl w:ilvl="0" w:tplc="D97296D8">
      <w:start w:val="1"/>
      <w:numFmt w:val="decimal"/>
      <w:lvlText w:val="%1."/>
      <w:lvlJc w:val="left"/>
      <w:pPr>
        <w:ind w:left="720" w:hanging="360"/>
      </w:pPr>
      <w:rPr>
        <w:rFonts w:ascii="Georgia" w:hAnsi="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8A3EBC"/>
    <w:multiLevelType w:val="hybridMultilevel"/>
    <w:tmpl w:val="ED7EA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6136DF"/>
    <w:multiLevelType w:val="hybridMultilevel"/>
    <w:tmpl w:val="AA74BCC6"/>
    <w:lvl w:ilvl="0" w:tplc="9508005E">
      <w:start w:val="1"/>
      <w:numFmt w:val="decimal"/>
      <w:pStyle w:val="Bankparanumber"/>
      <w:lvlText w:val="%1."/>
      <w:lvlJc w:val="left"/>
      <w:pPr>
        <w:tabs>
          <w:tab w:val="num" w:pos="0"/>
        </w:tabs>
        <w:ind w:left="0" w:firstLine="0"/>
      </w:pPr>
      <w:rPr>
        <w:rFonts w:ascii="Times New Roman" w:hAnsi="Times New Roman" w:cs="Times New Roman" w:hint="default"/>
        <w:sz w:val="24"/>
        <w:szCs w:val="24"/>
      </w:rPr>
    </w:lvl>
    <w:lvl w:ilvl="1" w:tplc="BB648856">
      <w:start w:val="68"/>
      <w:numFmt w:val="decimal"/>
      <w:lvlText w:val="%2"/>
      <w:lvlJc w:val="left"/>
      <w:pPr>
        <w:tabs>
          <w:tab w:val="num" w:pos="1680"/>
        </w:tabs>
        <w:ind w:left="1680" w:hanging="780"/>
      </w:pPr>
      <w:rPr>
        <w:rFonts w:hint="default"/>
      </w:rPr>
    </w:lvl>
    <w:lvl w:ilvl="2" w:tplc="C116F776">
      <w:start w:val="2"/>
      <w:numFmt w:val="lowerRoman"/>
      <w:lvlText w:val="(%3)"/>
      <w:lvlJc w:val="left"/>
      <w:pPr>
        <w:tabs>
          <w:tab w:val="num" w:pos="2520"/>
        </w:tabs>
        <w:ind w:left="2520" w:hanging="720"/>
      </w:pPr>
      <w:rPr>
        <w:rFonts w:hint="default"/>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nsid w:val="21190523"/>
    <w:multiLevelType w:val="hybridMultilevel"/>
    <w:tmpl w:val="1FBAA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9260C4"/>
    <w:multiLevelType w:val="hybridMultilevel"/>
    <w:tmpl w:val="47C25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EB0893"/>
    <w:multiLevelType w:val="hybridMultilevel"/>
    <w:tmpl w:val="DEC48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BD60DD"/>
    <w:multiLevelType w:val="hybridMultilevel"/>
    <w:tmpl w:val="EC9E2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0C1EE8"/>
    <w:multiLevelType w:val="hybridMultilevel"/>
    <w:tmpl w:val="31E46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1913537"/>
    <w:multiLevelType w:val="hybridMultilevel"/>
    <w:tmpl w:val="F2124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EF5ADF"/>
    <w:multiLevelType w:val="hybridMultilevel"/>
    <w:tmpl w:val="9B30E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1655CB"/>
    <w:multiLevelType w:val="hybridMultilevel"/>
    <w:tmpl w:val="E2545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D72E7E"/>
    <w:multiLevelType w:val="hybridMultilevel"/>
    <w:tmpl w:val="63985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A230D3"/>
    <w:multiLevelType w:val="hybridMultilevel"/>
    <w:tmpl w:val="AF1E8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4F0450D"/>
    <w:multiLevelType w:val="hybridMultilevel"/>
    <w:tmpl w:val="9B00FC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A641E6"/>
    <w:multiLevelType w:val="hybridMultilevel"/>
    <w:tmpl w:val="DD583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828474C"/>
    <w:multiLevelType w:val="hybridMultilevel"/>
    <w:tmpl w:val="3BD49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4E2D1B"/>
    <w:multiLevelType w:val="multilevel"/>
    <w:tmpl w:val="236E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4710436"/>
    <w:multiLevelType w:val="hybridMultilevel"/>
    <w:tmpl w:val="8ACC4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FC41B3"/>
    <w:multiLevelType w:val="hybridMultilevel"/>
    <w:tmpl w:val="05A86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902EE7"/>
    <w:multiLevelType w:val="hybridMultilevel"/>
    <w:tmpl w:val="401E4518"/>
    <w:lvl w:ilvl="0" w:tplc="F898A4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61734D9"/>
    <w:multiLevelType w:val="hybridMultilevel"/>
    <w:tmpl w:val="1B26C3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F851E0"/>
    <w:multiLevelType w:val="hybridMultilevel"/>
    <w:tmpl w:val="F2C63B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7"/>
  </w:num>
  <w:num w:numId="3">
    <w:abstractNumId w:val="11"/>
  </w:num>
  <w:num w:numId="4">
    <w:abstractNumId w:val="23"/>
  </w:num>
  <w:num w:numId="5">
    <w:abstractNumId w:val="19"/>
  </w:num>
  <w:num w:numId="6">
    <w:abstractNumId w:val="28"/>
  </w:num>
  <w:num w:numId="7">
    <w:abstractNumId w:val="12"/>
  </w:num>
  <w:num w:numId="8">
    <w:abstractNumId w:val="25"/>
  </w:num>
  <w:num w:numId="9">
    <w:abstractNumId w:val="2"/>
  </w:num>
  <w:num w:numId="10">
    <w:abstractNumId w:val="15"/>
  </w:num>
  <w:num w:numId="11">
    <w:abstractNumId w:val="20"/>
  </w:num>
  <w:num w:numId="12">
    <w:abstractNumId w:val="9"/>
  </w:num>
  <w:num w:numId="13">
    <w:abstractNumId w:val="21"/>
  </w:num>
  <w:num w:numId="14">
    <w:abstractNumId w:val="7"/>
  </w:num>
  <w:num w:numId="15">
    <w:abstractNumId w:val="6"/>
  </w:num>
  <w:num w:numId="16">
    <w:abstractNumId w:val="8"/>
  </w:num>
  <w:num w:numId="17">
    <w:abstractNumId w:val="4"/>
  </w:num>
  <w:num w:numId="18">
    <w:abstractNumId w:val="22"/>
  </w:num>
  <w:num w:numId="19">
    <w:abstractNumId w:val="5"/>
  </w:num>
  <w:num w:numId="20">
    <w:abstractNumId w:val="1"/>
  </w:num>
  <w:num w:numId="21">
    <w:abstractNumId w:val="14"/>
  </w:num>
  <w:num w:numId="22">
    <w:abstractNumId w:val="27"/>
  </w:num>
  <w:num w:numId="23">
    <w:abstractNumId w:val="0"/>
  </w:num>
  <w:num w:numId="24">
    <w:abstractNumId w:val="16"/>
  </w:num>
  <w:num w:numId="25">
    <w:abstractNumId w:val="13"/>
  </w:num>
  <w:num w:numId="26">
    <w:abstractNumId w:val="10"/>
  </w:num>
  <w:num w:numId="27">
    <w:abstractNumId w:val="26"/>
  </w:num>
  <w:num w:numId="28">
    <w:abstractNumId w:val="3"/>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hideSpellingErrors/>
  <w:proofState w:grammar="dirty"/>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2D95"/>
    <w:rsid w:val="000027B1"/>
    <w:rsid w:val="0000314A"/>
    <w:rsid w:val="00003FAB"/>
    <w:rsid w:val="00004DC4"/>
    <w:rsid w:val="00011B6E"/>
    <w:rsid w:val="000140EC"/>
    <w:rsid w:val="00016A35"/>
    <w:rsid w:val="00021748"/>
    <w:rsid w:val="00021BF4"/>
    <w:rsid w:val="00021E4F"/>
    <w:rsid w:val="00022393"/>
    <w:rsid w:val="00023AF1"/>
    <w:rsid w:val="00026570"/>
    <w:rsid w:val="00026904"/>
    <w:rsid w:val="00026AE4"/>
    <w:rsid w:val="00027290"/>
    <w:rsid w:val="00027687"/>
    <w:rsid w:val="00031F23"/>
    <w:rsid w:val="0003292B"/>
    <w:rsid w:val="00035B42"/>
    <w:rsid w:val="0003719E"/>
    <w:rsid w:val="00040568"/>
    <w:rsid w:val="000412F0"/>
    <w:rsid w:val="00042851"/>
    <w:rsid w:val="00044ADE"/>
    <w:rsid w:val="00050277"/>
    <w:rsid w:val="00053340"/>
    <w:rsid w:val="00053ABE"/>
    <w:rsid w:val="00054A06"/>
    <w:rsid w:val="00054DD4"/>
    <w:rsid w:val="000559CB"/>
    <w:rsid w:val="000564C3"/>
    <w:rsid w:val="00056502"/>
    <w:rsid w:val="000578AA"/>
    <w:rsid w:val="00057DBB"/>
    <w:rsid w:val="000606DE"/>
    <w:rsid w:val="0006084C"/>
    <w:rsid w:val="00062C78"/>
    <w:rsid w:val="000632E0"/>
    <w:rsid w:val="00063CBA"/>
    <w:rsid w:val="00065ADD"/>
    <w:rsid w:val="00066E50"/>
    <w:rsid w:val="00071218"/>
    <w:rsid w:val="00072601"/>
    <w:rsid w:val="0007317E"/>
    <w:rsid w:val="00073719"/>
    <w:rsid w:val="00075A3A"/>
    <w:rsid w:val="00093374"/>
    <w:rsid w:val="00095D3A"/>
    <w:rsid w:val="00096790"/>
    <w:rsid w:val="00096877"/>
    <w:rsid w:val="00096BE3"/>
    <w:rsid w:val="000A0557"/>
    <w:rsid w:val="000A096A"/>
    <w:rsid w:val="000A199E"/>
    <w:rsid w:val="000A7732"/>
    <w:rsid w:val="000A77DD"/>
    <w:rsid w:val="000B2E7B"/>
    <w:rsid w:val="000B32D3"/>
    <w:rsid w:val="000B447A"/>
    <w:rsid w:val="000C07DE"/>
    <w:rsid w:val="000C0C6E"/>
    <w:rsid w:val="000C16B3"/>
    <w:rsid w:val="000C2BBE"/>
    <w:rsid w:val="000C2CC7"/>
    <w:rsid w:val="000C35C5"/>
    <w:rsid w:val="000C701D"/>
    <w:rsid w:val="000D4F89"/>
    <w:rsid w:val="000D7B20"/>
    <w:rsid w:val="000D7EB7"/>
    <w:rsid w:val="000E006E"/>
    <w:rsid w:val="000E26A9"/>
    <w:rsid w:val="000E2971"/>
    <w:rsid w:val="000E30EC"/>
    <w:rsid w:val="000E4591"/>
    <w:rsid w:val="000F35F9"/>
    <w:rsid w:val="00106654"/>
    <w:rsid w:val="00107DB6"/>
    <w:rsid w:val="001152A4"/>
    <w:rsid w:val="00123843"/>
    <w:rsid w:val="00124908"/>
    <w:rsid w:val="00124F7E"/>
    <w:rsid w:val="00126F71"/>
    <w:rsid w:val="00127A80"/>
    <w:rsid w:val="00131286"/>
    <w:rsid w:val="00131469"/>
    <w:rsid w:val="00132641"/>
    <w:rsid w:val="00132685"/>
    <w:rsid w:val="00137DC3"/>
    <w:rsid w:val="001408C0"/>
    <w:rsid w:val="00143327"/>
    <w:rsid w:val="00143FD7"/>
    <w:rsid w:val="001463FB"/>
    <w:rsid w:val="00150B45"/>
    <w:rsid w:val="00150FBA"/>
    <w:rsid w:val="001540AE"/>
    <w:rsid w:val="001559AF"/>
    <w:rsid w:val="00155E33"/>
    <w:rsid w:val="00156AC1"/>
    <w:rsid w:val="00156B70"/>
    <w:rsid w:val="00157B92"/>
    <w:rsid w:val="001605C5"/>
    <w:rsid w:val="00161796"/>
    <w:rsid w:val="0016198E"/>
    <w:rsid w:val="00162E59"/>
    <w:rsid w:val="001669EF"/>
    <w:rsid w:val="0016711B"/>
    <w:rsid w:val="00173761"/>
    <w:rsid w:val="00174524"/>
    <w:rsid w:val="00177EBC"/>
    <w:rsid w:val="00180FF1"/>
    <w:rsid w:val="00182527"/>
    <w:rsid w:val="00186DB7"/>
    <w:rsid w:val="001954E5"/>
    <w:rsid w:val="00196993"/>
    <w:rsid w:val="00196A43"/>
    <w:rsid w:val="00196C70"/>
    <w:rsid w:val="0019724E"/>
    <w:rsid w:val="0019778D"/>
    <w:rsid w:val="00197E5E"/>
    <w:rsid w:val="001A32A5"/>
    <w:rsid w:val="001A4BB0"/>
    <w:rsid w:val="001A7507"/>
    <w:rsid w:val="001B1393"/>
    <w:rsid w:val="001B22BA"/>
    <w:rsid w:val="001B4386"/>
    <w:rsid w:val="001C00CC"/>
    <w:rsid w:val="001C030F"/>
    <w:rsid w:val="001C3509"/>
    <w:rsid w:val="001C417D"/>
    <w:rsid w:val="001C4336"/>
    <w:rsid w:val="001C470D"/>
    <w:rsid w:val="001C73ED"/>
    <w:rsid w:val="001C75C9"/>
    <w:rsid w:val="001D11E9"/>
    <w:rsid w:val="001D1803"/>
    <w:rsid w:val="001D1F4A"/>
    <w:rsid w:val="001D2DE6"/>
    <w:rsid w:val="001D3740"/>
    <w:rsid w:val="001D3E50"/>
    <w:rsid w:val="001D585A"/>
    <w:rsid w:val="001D5C48"/>
    <w:rsid w:val="001D6D0A"/>
    <w:rsid w:val="001D7626"/>
    <w:rsid w:val="001D778E"/>
    <w:rsid w:val="001E0278"/>
    <w:rsid w:val="001E3560"/>
    <w:rsid w:val="001E58FB"/>
    <w:rsid w:val="001E5E3F"/>
    <w:rsid w:val="001E6EE3"/>
    <w:rsid w:val="001E7EBF"/>
    <w:rsid w:val="001F0368"/>
    <w:rsid w:val="001F1B3E"/>
    <w:rsid w:val="001F3506"/>
    <w:rsid w:val="001F6969"/>
    <w:rsid w:val="002040EE"/>
    <w:rsid w:val="00206F20"/>
    <w:rsid w:val="00215CF9"/>
    <w:rsid w:val="002173AD"/>
    <w:rsid w:val="00217605"/>
    <w:rsid w:val="00222558"/>
    <w:rsid w:val="00222642"/>
    <w:rsid w:val="00223A14"/>
    <w:rsid w:val="00223DC4"/>
    <w:rsid w:val="00230CBB"/>
    <w:rsid w:val="00233236"/>
    <w:rsid w:val="00240574"/>
    <w:rsid w:val="002406E1"/>
    <w:rsid w:val="00243855"/>
    <w:rsid w:val="00250072"/>
    <w:rsid w:val="0025174B"/>
    <w:rsid w:val="00251FC3"/>
    <w:rsid w:val="00255CD0"/>
    <w:rsid w:val="00256C6A"/>
    <w:rsid w:val="002613DA"/>
    <w:rsid w:val="00263F9E"/>
    <w:rsid w:val="00264F9C"/>
    <w:rsid w:val="002663E0"/>
    <w:rsid w:val="00270893"/>
    <w:rsid w:val="00272D1B"/>
    <w:rsid w:val="00273D3B"/>
    <w:rsid w:val="0028006C"/>
    <w:rsid w:val="00283A2A"/>
    <w:rsid w:val="00283BE8"/>
    <w:rsid w:val="00285D87"/>
    <w:rsid w:val="002928E2"/>
    <w:rsid w:val="002A5DE4"/>
    <w:rsid w:val="002A6AD8"/>
    <w:rsid w:val="002A755B"/>
    <w:rsid w:val="002A7D2D"/>
    <w:rsid w:val="002B1D87"/>
    <w:rsid w:val="002B1FEE"/>
    <w:rsid w:val="002B2F3C"/>
    <w:rsid w:val="002B3537"/>
    <w:rsid w:val="002B45FF"/>
    <w:rsid w:val="002B6353"/>
    <w:rsid w:val="002B68C8"/>
    <w:rsid w:val="002C0BAA"/>
    <w:rsid w:val="002C693D"/>
    <w:rsid w:val="002D3158"/>
    <w:rsid w:val="002D5895"/>
    <w:rsid w:val="002D660C"/>
    <w:rsid w:val="002D66F3"/>
    <w:rsid w:val="002E163B"/>
    <w:rsid w:val="002E1BD4"/>
    <w:rsid w:val="002E3E2C"/>
    <w:rsid w:val="002F0432"/>
    <w:rsid w:val="002F09BD"/>
    <w:rsid w:val="002F24A3"/>
    <w:rsid w:val="002F35F4"/>
    <w:rsid w:val="002F3E28"/>
    <w:rsid w:val="002F40E6"/>
    <w:rsid w:val="002F514C"/>
    <w:rsid w:val="00303E5B"/>
    <w:rsid w:val="00304BDF"/>
    <w:rsid w:val="00310C79"/>
    <w:rsid w:val="00312165"/>
    <w:rsid w:val="00313226"/>
    <w:rsid w:val="003133B7"/>
    <w:rsid w:val="0031425E"/>
    <w:rsid w:val="0032108B"/>
    <w:rsid w:val="00324E4B"/>
    <w:rsid w:val="00325059"/>
    <w:rsid w:val="0032625B"/>
    <w:rsid w:val="003302FE"/>
    <w:rsid w:val="00334C3E"/>
    <w:rsid w:val="00335BE2"/>
    <w:rsid w:val="003377F2"/>
    <w:rsid w:val="00341979"/>
    <w:rsid w:val="003438A2"/>
    <w:rsid w:val="00346AC1"/>
    <w:rsid w:val="00346BD0"/>
    <w:rsid w:val="003504DC"/>
    <w:rsid w:val="003522DE"/>
    <w:rsid w:val="00352AD5"/>
    <w:rsid w:val="003548E3"/>
    <w:rsid w:val="00355C84"/>
    <w:rsid w:val="00357719"/>
    <w:rsid w:val="003642EA"/>
    <w:rsid w:val="00365123"/>
    <w:rsid w:val="00371A01"/>
    <w:rsid w:val="00373AEC"/>
    <w:rsid w:val="00374144"/>
    <w:rsid w:val="00377F27"/>
    <w:rsid w:val="003802D0"/>
    <w:rsid w:val="0038106A"/>
    <w:rsid w:val="00383BF5"/>
    <w:rsid w:val="00383FBA"/>
    <w:rsid w:val="003900FC"/>
    <w:rsid w:val="0039073A"/>
    <w:rsid w:val="003907B5"/>
    <w:rsid w:val="003907BA"/>
    <w:rsid w:val="00390C8D"/>
    <w:rsid w:val="00395D22"/>
    <w:rsid w:val="003A0A95"/>
    <w:rsid w:val="003A5C2D"/>
    <w:rsid w:val="003B0812"/>
    <w:rsid w:val="003B0CA4"/>
    <w:rsid w:val="003B28DB"/>
    <w:rsid w:val="003B3EC7"/>
    <w:rsid w:val="003B4382"/>
    <w:rsid w:val="003B4701"/>
    <w:rsid w:val="003B4B63"/>
    <w:rsid w:val="003B6DD4"/>
    <w:rsid w:val="003C43C3"/>
    <w:rsid w:val="003C7FA6"/>
    <w:rsid w:val="003D3EC4"/>
    <w:rsid w:val="003D4DC0"/>
    <w:rsid w:val="003D59E8"/>
    <w:rsid w:val="003E09EC"/>
    <w:rsid w:val="003E13B8"/>
    <w:rsid w:val="003E1C79"/>
    <w:rsid w:val="003E2570"/>
    <w:rsid w:val="003E558E"/>
    <w:rsid w:val="003E7EEF"/>
    <w:rsid w:val="003F338D"/>
    <w:rsid w:val="003F42AF"/>
    <w:rsid w:val="003F5C7E"/>
    <w:rsid w:val="003F73F2"/>
    <w:rsid w:val="00401B50"/>
    <w:rsid w:val="00402671"/>
    <w:rsid w:val="00405C38"/>
    <w:rsid w:val="00405E20"/>
    <w:rsid w:val="004069E7"/>
    <w:rsid w:val="00407036"/>
    <w:rsid w:val="00412F6D"/>
    <w:rsid w:val="0041390C"/>
    <w:rsid w:val="0041626C"/>
    <w:rsid w:val="00424BB9"/>
    <w:rsid w:val="00425537"/>
    <w:rsid w:val="0042635A"/>
    <w:rsid w:val="00430303"/>
    <w:rsid w:val="00430A2D"/>
    <w:rsid w:val="004335A3"/>
    <w:rsid w:val="004352D0"/>
    <w:rsid w:val="0043555B"/>
    <w:rsid w:val="00435B6E"/>
    <w:rsid w:val="00443708"/>
    <w:rsid w:val="00445131"/>
    <w:rsid w:val="004516B0"/>
    <w:rsid w:val="00461DAD"/>
    <w:rsid w:val="004629A6"/>
    <w:rsid w:val="004633A9"/>
    <w:rsid w:val="004637A2"/>
    <w:rsid w:val="00463848"/>
    <w:rsid w:val="00466B6F"/>
    <w:rsid w:val="00467F84"/>
    <w:rsid w:val="00471BAA"/>
    <w:rsid w:val="00473015"/>
    <w:rsid w:val="00473AAF"/>
    <w:rsid w:val="00480AC1"/>
    <w:rsid w:val="00482BFF"/>
    <w:rsid w:val="004841B5"/>
    <w:rsid w:val="004845AE"/>
    <w:rsid w:val="004910E1"/>
    <w:rsid w:val="00491F10"/>
    <w:rsid w:val="0049297C"/>
    <w:rsid w:val="00493429"/>
    <w:rsid w:val="0049495D"/>
    <w:rsid w:val="00496B62"/>
    <w:rsid w:val="00496B80"/>
    <w:rsid w:val="00496CC4"/>
    <w:rsid w:val="004A0137"/>
    <w:rsid w:val="004A0FAA"/>
    <w:rsid w:val="004A235C"/>
    <w:rsid w:val="004A279F"/>
    <w:rsid w:val="004A574C"/>
    <w:rsid w:val="004A6615"/>
    <w:rsid w:val="004B24B9"/>
    <w:rsid w:val="004B3188"/>
    <w:rsid w:val="004B35D5"/>
    <w:rsid w:val="004B3DB3"/>
    <w:rsid w:val="004B7111"/>
    <w:rsid w:val="004C63B5"/>
    <w:rsid w:val="004C6828"/>
    <w:rsid w:val="004D461E"/>
    <w:rsid w:val="004D5E75"/>
    <w:rsid w:val="004E1CFE"/>
    <w:rsid w:val="004E6087"/>
    <w:rsid w:val="004F09FB"/>
    <w:rsid w:val="004F345B"/>
    <w:rsid w:val="004F7B59"/>
    <w:rsid w:val="005040E9"/>
    <w:rsid w:val="00505E94"/>
    <w:rsid w:val="00510848"/>
    <w:rsid w:val="00511B5D"/>
    <w:rsid w:val="00513178"/>
    <w:rsid w:val="005136AF"/>
    <w:rsid w:val="005161BD"/>
    <w:rsid w:val="00516507"/>
    <w:rsid w:val="00517479"/>
    <w:rsid w:val="00520F3A"/>
    <w:rsid w:val="005212F4"/>
    <w:rsid w:val="0052147E"/>
    <w:rsid w:val="005254FB"/>
    <w:rsid w:val="00531A0F"/>
    <w:rsid w:val="0053329F"/>
    <w:rsid w:val="005335DF"/>
    <w:rsid w:val="0053442B"/>
    <w:rsid w:val="005412C1"/>
    <w:rsid w:val="005432D0"/>
    <w:rsid w:val="005434B3"/>
    <w:rsid w:val="00544706"/>
    <w:rsid w:val="0054702A"/>
    <w:rsid w:val="00550E79"/>
    <w:rsid w:val="00551F24"/>
    <w:rsid w:val="00555ADA"/>
    <w:rsid w:val="00555B38"/>
    <w:rsid w:val="00557FC6"/>
    <w:rsid w:val="00561A36"/>
    <w:rsid w:val="00561C3C"/>
    <w:rsid w:val="00564641"/>
    <w:rsid w:val="005678B0"/>
    <w:rsid w:val="00570B67"/>
    <w:rsid w:val="00570C72"/>
    <w:rsid w:val="00573BB1"/>
    <w:rsid w:val="0057452C"/>
    <w:rsid w:val="00582473"/>
    <w:rsid w:val="005847B1"/>
    <w:rsid w:val="00585176"/>
    <w:rsid w:val="00585231"/>
    <w:rsid w:val="0059050C"/>
    <w:rsid w:val="00590677"/>
    <w:rsid w:val="005918F4"/>
    <w:rsid w:val="0059794C"/>
    <w:rsid w:val="005A059B"/>
    <w:rsid w:val="005A0BE5"/>
    <w:rsid w:val="005A3209"/>
    <w:rsid w:val="005A3759"/>
    <w:rsid w:val="005A46DD"/>
    <w:rsid w:val="005A53E1"/>
    <w:rsid w:val="005B4C1B"/>
    <w:rsid w:val="005B5530"/>
    <w:rsid w:val="005C041B"/>
    <w:rsid w:val="005C0E1F"/>
    <w:rsid w:val="005C17D6"/>
    <w:rsid w:val="005C2B4A"/>
    <w:rsid w:val="005C346F"/>
    <w:rsid w:val="005C4F23"/>
    <w:rsid w:val="005C79ED"/>
    <w:rsid w:val="005D35B2"/>
    <w:rsid w:val="005D66FE"/>
    <w:rsid w:val="005D6F62"/>
    <w:rsid w:val="005E0D2B"/>
    <w:rsid w:val="005E2C99"/>
    <w:rsid w:val="005E2DCF"/>
    <w:rsid w:val="005E3AE5"/>
    <w:rsid w:val="005E3C29"/>
    <w:rsid w:val="005E57F5"/>
    <w:rsid w:val="005F45B0"/>
    <w:rsid w:val="005F4CFB"/>
    <w:rsid w:val="005F65A1"/>
    <w:rsid w:val="005F6C67"/>
    <w:rsid w:val="005F7A67"/>
    <w:rsid w:val="005F7DDC"/>
    <w:rsid w:val="006009CC"/>
    <w:rsid w:val="0060534F"/>
    <w:rsid w:val="00614265"/>
    <w:rsid w:val="00614A25"/>
    <w:rsid w:val="00625B1D"/>
    <w:rsid w:val="00625B84"/>
    <w:rsid w:val="00626A7A"/>
    <w:rsid w:val="00627A94"/>
    <w:rsid w:val="00630BC3"/>
    <w:rsid w:val="0063119A"/>
    <w:rsid w:val="00632011"/>
    <w:rsid w:val="006326F0"/>
    <w:rsid w:val="00632BC8"/>
    <w:rsid w:val="006357FF"/>
    <w:rsid w:val="00641DB0"/>
    <w:rsid w:val="006427A9"/>
    <w:rsid w:val="00650D43"/>
    <w:rsid w:val="00651B99"/>
    <w:rsid w:val="00657C00"/>
    <w:rsid w:val="00660C9A"/>
    <w:rsid w:val="00663B59"/>
    <w:rsid w:val="00670AF3"/>
    <w:rsid w:val="00671E39"/>
    <w:rsid w:val="00672258"/>
    <w:rsid w:val="0067575B"/>
    <w:rsid w:val="0068087A"/>
    <w:rsid w:val="00681E5A"/>
    <w:rsid w:val="0068596D"/>
    <w:rsid w:val="0068629E"/>
    <w:rsid w:val="00687ED0"/>
    <w:rsid w:val="006907AF"/>
    <w:rsid w:val="006924CD"/>
    <w:rsid w:val="00692C26"/>
    <w:rsid w:val="006947AF"/>
    <w:rsid w:val="00695885"/>
    <w:rsid w:val="006A02E3"/>
    <w:rsid w:val="006A0CCA"/>
    <w:rsid w:val="006A5088"/>
    <w:rsid w:val="006A677D"/>
    <w:rsid w:val="006A748B"/>
    <w:rsid w:val="006B0FBF"/>
    <w:rsid w:val="006B19F0"/>
    <w:rsid w:val="006B309E"/>
    <w:rsid w:val="006B381F"/>
    <w:rsid w:val="006B3D1E"/>
    <w:rsid w:val="006B7099"/>
    <w:rsid w:val="006B78E1"/>
    <w:rsid w:val="006C2894"/>
    <w:rsid w:val="006C2F25"/>
    <w:rsid w:val="006C3360"/>
    <w:rsid w:val="006C4AB8"/>
    <w:rsid w:val="006C7642"/>
    <w:rsid w:val="006D156B"/>
    <w:rsid w:val="006D335A"/>
    <w:rsid w:val="006D6A8A"/>
    <w:rsid w:val="006D7ACB"/>
    <w:rsid w:val="006E2431"/>
    <w:rsid w:val="006E4ED0"/>
    <w:rsid w:val="006F0B38"/>
    <w:rsid w:val="006F2508"/>
    <w:rsid w:val="006F2D3D"/>
    <w:rsid w:val="006F30DE"/>
    <w:rsid w:val="006F34DE"/>
    <w:rsid w:val="006F5641"/>
    <w:rsid w:val="006F78FC"/>
    <w:rsid w:val="00700835"/>
    <w:rsid w:val="007009B8"/>
    <w:rsid w:val="007021F7"/>
    <w:rsid w:val="0070771E"/>
    <w:rsid w:val="00707D7A"/>
    <w:rsid w:val="007133D4"/>
    <w:rsid w:val="00716E6D"/>
    <w:rsid w:val="00720D3A"/>
    <w:rsid w:val="007220AC"/>
    <w:rsid w:val="00725924"/>
    <w:rsid w:val="007264FF"/>
    <w:rsid w:val="00726F87"/>
    <w:rsid w:val="0073078C"/>
    <w:rsid w:val="00731F47"/>
    <w:rsid w:val="007333B9"/>
    <w:rsid w:val="00734DF0"/>
    <w:rsid w:val="00735383"/>
    <w:rsid w:val="0073555A"/>
    <w:rsid w:val="00736487"/>
    <w:rsid w:val="00741A72"/>
    <w:rsid w:val="0074432B"/>
    <w:rsid w:val="0074603D"/>
    <w:rsid w:val="007508A9"/>
    <w:rsid w:val="00751AE4"/>
    <w:rsid w:val="00751BB0"/>
    <w:rsid w:val="00753DDB"/>
    <w:rsid w:val="00757B6E"/>
    <w:rsid w:val="00761A00"/>
    <w:rsid w:val="00770D3D"/>
    <w:rsid w:val="007716C7"/>
    <w:rsid w:val="00773B43"/>
    <w:rsid w:val="00774F9F"/>
    <w:rsid w:val="00775991"/>
    <w:rsid w:val="007764E6"/>
    <w:rsid w:val="0077708D"/>
    <w:rsid w:val="00780897"/>
    <w:rsid w:val="00780DB4"/>
    <w:rsid w:val="00783DD2"/>
    <w:rsid w:val="00785507"/>
    <w:rsid w:val="00787F80"/>
    <w:rsid w:val="00791B7D"/>
    <w:rsid w:val="0079635F"/>
    <w:rsid w:val="00796EE7"/>
    <w:rsid w:val="007A0A9A"/>
    <w:rsid w:val="007A285E"/>
    <w:rsid w:val="007A2F19"/>
    <w:rsid w:val="007A3515"/>
    <w:rsid w:val="007A421C"/>
    <w:rsid w:val="007A57B3"/>
    <w:rsid w:val="007A6D3F"/>
    <w:rsid w:val="007A6F9B"/>
    <w:rsid w:val="007B3C1A"/>
    <w:rsid w:val="007B70D4"/>
    <w:rsid w:val="007C005D"/>
    <w:rsid w:val="007C05C0"/>
    <w:rsid w:val="007C08F6"/>
    <w:rsid w:val="007C1BFC"/>
    <w:rsid w:val="007C1D9D"/>
    <w:rsid w:val="007C1E8E"/>
    <w:rsid w:val="007C1F95"/>
    <w:rsid w:val="007D0621"/>
    <w:rsid w:val="007D082F"/>
    <w:rsid w:val="007D175D"/>
    <w:rsid w:val="007D1926"/>
    <w:rsid w:val="007D7659"/>
    <w:rsid w:val="007D7924"/>
    <w:rsid w:val="007E0558"/>
    <w:rsid w:val="007E0868"/>
    <w:rsid w:val="007E22F2"/>
    <w:rsid w:val="007E470C"/>
    <w:rsid w:val="007E4D33"/>
    <w:rsid w:val="007E5F71"/>
    <w:rsid w:val="007E62FC"/>
    <w:rsid w:val="007E7F8F"/>
    <w:rsid w:val="007F3B6C"/>
    <w:rsid w:val="007F4C7F"/>
    <w:rsid w:val="007F51B2"/>
    <w:rsid w:val="00800EAF"/>
    <w:rsid w:val="00802614"/>
    <w:rsid w:val="008026E9"/>
    <w:rsid w:val="00804E10"/>
    <w:rsid w:val="00807D0E"/>
    <w:rsid w:val="00807E8A"/>
    <w:rsid w:val="00811CA5"/>
    <w:rsid w:val="008160CF"/>
    <w:rsid w:val="00816661"/>
    <w:rsid w:val="0081763B"/>
    <w:rsid w:val="0081798D"/>
    <w:rsid w:val="00821415"/>
    <w:rsid w:val="008246BE"/>
    <w:rsid w:val="008246D4"/>
    <w:rsid w:val="00824802"/>
    <w:rsid w:val="008252F3"/>
    <w:rsid w:val="00827176"/>
    <w:rsid w:val="00830B71"/>
    <w:rsid w:val="00831215"/>
    <w:rsid w:val="008313B7"/>
    <w:rsid w:val="00832A22"/>
    <w:rsid w:val="00837228"/>
    <w:rsid w:val="0083768F"/>
    <w:rsid w:val="0083786E"/>
    <w:rsid w:val="00840003"/>
    <w:rsid w:val="008455A5"/>
    <w:rsid w:val="008470AD"/>
    <w:rsid w:val="00847DDB"/>
    <w:rsid w:val="00850DBE"/>
    <w:rsid w:val="0085195F"/>
    <w:rsid w:val="00852144"/>
    <w:rsid w:val="00852595"/>
    <w:rsid w:val="00854536"/>
    <w:rsid w:val="008574DA"/>
    <w:rsid w:val="00862CD8"/>
    <w:rsid w:val="0086601A"/>
    <w:rsid w:val="008660C2"/>
    <w:rsid w:val="00873BD9"/>
    <w:rsid w:val="00881389"/>
    <w:rsid w:val="008820ED"/>
    <w:rsid w:val="008915B3"/>
    <w:rsid w:val="00892604"/>
    <w:rsid w:val="00892609"/>
    <w:rsid w:val="0089330C"/>
    <w:rsid w:val="00895D89"/>
    <w:rsid w:val="008A076F"/>
    <w:rsid w:val="008A0B5E"/>
    <w:rsid w:val="008A1A79"/>
    <w:rsid w:val="008A227C"/>
    <w:rsid w:val="008A4AE2"/>
    <w:rsid w:val="008A596B"/>
    <w:rsid w:val="008A5D48"/>
    <w:rsid w:val="008B2AE6"/>
    <w:rsid w:val="008B2C13"/>
    <w:rsid w:val="008B5469"/>
    <w:rsid w:val="008B776B"/>
    <w:rsid w:val="008C0240"/>
    <w:rsid w:val="008C4A49"/>
    <w:rsid w:val="008C7D16"/>
    <w:rsid w:val="008D0A17"/>
    <w:rsid w:val="008D1B78"/>
    <w:rsid w:val="008D4165"/>
    <w:rsid w:val="008D607B"/>
    <w:rsid w:val="008F25B8"/>
    <w:rsid w:val="008F40F2"/>
    <w:rsid w:val="008F45FC"/>
    <w:rsid w:val="008F6C70"/>
    <w:rsid w:val="008F7F4C"/>
    <w:rsid w:val="009061A9"/>
    <w:rsid w:val="00907F33"/>
    <w:rsid w:val="00910BDA"/>
    <w:rsid w:val="00910F0D"/>
    <w:rsid w:val="00913C88"/>
    <w:rsid w:val="0091595A"/>
    <w:rsid w:val="009165EA"/>
    <w:rsid w:val="00920990"/>
    <w:rsid w:val="00921CCC"/>
    <w:rsid w:val="00922F34"/>
    <w:rsid w:val="00923F01"/>
    <w:rsid w:val="0094023B"/>
    <w:rsid w:val="00940423"/>
    <w:rsid w:val="0094200E"/>
    <w:rsid w:val="0094287A"/>
    <w:rsid w:val="009435B3"/>
    <w:rsid w:val="00944E9B"/>
    <w:rsid w:val="00946877"/>
    <w:rsid w:val="00950122"/>
    <w:rsid w:val="00952366"/>
    <w:rsid w:val="00955D67"/>
    <w:rsid w:val="00962961"/>
    <w:rsid w:val="00974818"/>
    <w:rsid w:val="009763C7"/>
    <w:rsid w:val="00976A3D"/>
    <w:rsid w:val="00976D37"/>
    <w:rsid w:val="009800F1"/>
    <w:rsid w:val="0098054E"/>
    <w:rsid w:val="009829F2"/>
    <w:rsid w:val="00982ED4"/>
    <w:rsid w:val="00986544"/>
    <w:rsid w:val="00986605"/>
    <w:rsid w:val="00993F61"/>
    <w:rsid w:val="00996B5A"/>
    <w:rsid w:val="009A00E4"/>
    <w:rsid w:val="009A17E2"/>
    <w:rsid w:val="009B0746"/>
    <w:rsid w:val="009B2D57"/>
    <w:rsid w:val="009B3203"/>
    <w:rsid w:val="009B41C5"/>
    <w:rsid w:val="009B508A"/>
    <w:rsid w:val="009B6D1C"/>
    <w:rsid w:val="009B799F"/>
    <w:rsid w:val="009C0C0D"/>
    <w:rsid w:val="009C1766"/>
    <w:rsid w:val="009C198B"/>
    <w:rsid w:val="009C5993"/>
    <w:rsid w:val="009C6134"/>
    <w:rsid w:val="009D207E"/>
    <w:rsid w:val="009D3DE8"/>
    <w:rsid w:val="009D4219"/>
    <w:rsid w:val="009E0D55"/>
    <w:rsid w:val="009E190E"/>
    <w:rsid w:val="009E3E51"/>
    <w:rsid w:val="009E3F42"/>
    <w:rsid w:val="009E48AB"/>
    <w:rsid w:val="009E5822"/>
    <w:rsid w:val="009E691A"/>
    <w:rsid w:val="009F1221"/>
    <w:rsid w:val="009F2397"/>
    <w:rsid w:val="009F2A73"/>
    <w:rsid w:val="009F4799"/>
    <w:rsid w:val="009F51FD"/>
    <w:rsid w:val="009F59B1"/>
    <w:rsid w:val="00A06E57"/>
    <w:rsid w:val="00A074CB"/>
    <w:rsid w:val="00A075DB"/>
    <w:rsid w:val="00A0788D"/>
    <w:rsid w:val="00A17991"/>
    <w:rsid w:val="00A211C7"/>
    <w:rsid w:val="00A23534"/>
    <w:rsid w:val="00A2450F"/>
    <w:rsid w:val="00A25005"/>
    <w:rsid w:val="00A30C33"/>
    <w:rsid w:val="00A32298"/>
    <w:rsid w:val="00A33903"/>
    <w:rsid w:val="00A369C4"/>
    <w:rsid w:val="00A407E8"/>
    <w:rsid w:val="00A42E7F"/>
    <w:rsid w:val="00A43BE4"/>
    <w:rsid w:val="00A45AC6"/>
    <w:rsid w:val="00A47986"/>
    <w:rsid w:val="00A5036E"/>
    <w:rsid w:val="00A5248C"/>
    <w:rsid w:val="00A567AD"/>
    <w:rsid w:val="00A60AC6"/>
    <w:rsid w:val="00A7313B"/>
    <w:rsid w:val="00A7361C"/>
    <w:rsid w:val="00A73F6B"/>
    <w:rsid w:val="00A75571"/>
    <w:rsid w:val="00A77A5F"/>
    <w:rsid w:val="00A8373C"/>
    <w:rsid w:val="00A85C57"/>
    <w:rsid w:val="00A90D72"/>
    <w:rsid w:val="00A91A24"/>
    <w:rsid w:val="00A94ED8"/>
    <w:rsid w:val="00A953E0"/>
    <w:rsid w:val="00A96960"/>
    <w:rsid w:val="00A96E8E"/>
    <w:rsid w:val="00A97C8E"/>
    <w:rsid w:val="00AA0D70"/>
    <w:rsid w:val="00AA4410"/>
    <w:rsid w:val="00AA6DAA"/>
    <w:rsid w:val="00AA7BE8"/>
    <w:rsid w:val="00AB1C82"/>
    <w:rsid w:val="00AB3113"/>
    <w:rsid w:val="00AB464E"/>
    <w:rsid w:val="00AB6DFF"/>
    <w:rsid w:val="00AC0E99"/>
    <w:rsid w:val="00AC0EDB"/>
    <w:rsid w:val="00AC2F09"/>
    <w:rsid w:val="00AC65CD"/>
    <w:rsid w:val="00AC6706"/>
    <w:rsid w:val="00AC7E9B"/>
    <w:rsid w:val="00AD006E"/>
    <w:rsid w:val="00AD18D5"/>
    <w:rsid w:val="00AD3622"/>
    <w:rsid w:val="00AD374A"/>
    <w:rsid w:val="00AD5E10"/>
    <w:rsid w:val="00AE4ED2"/>
    <w:rsid w:val="00AE5753"/>
    <w:rsid w:val="00AE6A75"/>
    <w:rsid w:val="00AF11D0"/>
    <w:rsid w:val="00AF163F"/>
    <w:rsid w:val="00AF1E67"/>
    <w:rsid w:val="00AF2BD3"/>
    <w:rsid w:val="00AF5046"/>
    <w:rsid w:val="00AF70D4"/>
    <w:rsid w:val="00B013AA"/>
    <w:rsid w:val="00B02194"/>
    <w:rsid w:val="00B03F2F"/>
    <w:rsid w:val="00B053D6"/>
    <w:rsid w:val="00B130DE"/>
    <w:rsid w:val="00B14E17"/>
    <w:rsid w:val="00B169A1"/>
    <w:rsid w:val="00B200ED"/>
    <w:rsid w:val="00B22BFD"/>
    <w:rsid w:val="00B2509C"/>
    <w:rsid w:val="00B25B15"/>
    <w:rsid w:val="00B25EA5"/>
    <w:rsid w:val="00B27E1C"/>
    <w:rsid w:val="00B31DEA"/>
    <w:rsid w:val="00B33E0C"/>
    <w:rsid w:val="00B36379"/>
    <w:rsid w:val="00B36688"/>
    <w:rsid w:val="00B41688"/>
    <w:rsid w:val="00B41D64"/>
    <w:rsid w:val="00B434F2"/>
    <w:rsid w:val="00B4372F"/>
    <w:rsid w:val="00B45FE9"/>
    <w:rsid w:val="00B521E9"/>
    <w:rsid w:val="00B52DA8"/>
    <w:rsid w:val="00B55D49"/>
    <w:rsid w:val="00B62570"/>
    <w:rsid w:val="00B62E2B"/>
    <w:rsid w:val="00B63713"/>
    <w:rsid w:val="00B64F72"/>
    <w:rsid w:val="00B65E97"/>
    <w:rsid w:val="00B67920"/>
    <w:rsid w:val="00B67F30"/>
    <w:rsid w:val="00B714FC"/>
    <w:rsid w:val="00B739EA"/>
    <w:rsid w:val="00B75312"/>
    <w:rsid w:val="00B75886"/>
    <w:rsid w:val="00B75EAA"/>
    <w:rsid w:val="00B77BE5"/>
    <w:rsid w:val="00B84180"/>
    <w:rsid w:val="00B85532"/>
    <w:rsid w:val="00B90D46"/>
    <w:rsid w:val="00B92DA0"/>
    <w:rsid w:val="00B96B5C"/>
    <w:rsid w:val="00B9759D"/>
    <w:rsid w:val="00B97FC0"/>
    <w:rsid w:val="00BA0752"/>
    <w:rsid w:val="00BA7299"/>
    <w:rsid w:val="00BA7ABB"/>
    <w:rsid w:val="00BB0305"/>
    <w:rsid w:val="00BB0BA9"/>
    <w:rsid w:val="00BB1FF2"/>
    <w:rsid w:val="00BC16D9"/>
    <w:rsid w:val="00BC4659"/>
    <w:rsid w:val="00BC5989"/>
    <w:rsid w:val="00BD09C6"/>
    <w:rsid w:val="00BD0A2C"/>
    <w:rsid w:val="00BD11C8"/>
    <w:rsid w:val="00BD2DC4"/>
    <w:rsid w:val="00BD5EFC"/>
    <w:rsid w:val="00BD7F07"/>
    <w:rsid w:val="00BE1D33"/>
    <w:rsid w:val="00BE57F4"/>
    <w:rsid w:val="00BE632A"/>
    <w:rsid w:val="00BE63EA"/>
    <w:rsid w:val="00BF1419"/>
    <w:rsid w:val="00BF50BC"/>
    <w:rsid w:val="00BF5AE2"/>
    <w:rsid w:val="00BF5C15"/>
    <w:rsid w:val="00C00AE8"/>
    <w:rsid w:val="00C017BD"/>
    <w:rsid w:val="00C02715"/>
    <w:rsid w:val="00C04614"/>
    <w:rsid w:val="00C04CFC"/>
    <w:rsid w:val="00C05969"/>
    <w:rsid w:val="00C05D96"/>
    <w:rsid w:val="00C0761E"/>
    <w:rsid w:val="00C13E69"/>
    <w:rsid w:val="00C15BEF"/>
    <w:rsid w:val="00C168FB"/>
    <w:rsid w:val="00C205C0"/>
    <w:rsid w:val="00C234CE"/>
    <w:rsid w:val="00C25461"/>
    <w:rsid w:val="00C27840"/>
    <w:rsid w:val="00C3337F"/>
    <w:rsid w:val="00C37A93"/>
    <w:rsid w:val="00C40410"/>
    <w:rsid w:val="00C427B6"/>
    <w:rsid w:val="00C42A3C"/>
    <w:rsid w:val="00C441B9"/>
    <w:rsid w:val="00C44F1A"/>
    <w:rsid w:val="00C46B91"/>
    <w:rsid w:val="00C47322"/>
    <w:rsid w:val="00C51F1F"/>
    <w:rsid w:val="00C57DC1"/>
    <w:rsid w:val="00C57EA1"/>
    <w:rsid w:val="00C617B7"/>
    <w:rsid w:val="00C62CF0"/>
    <w:rsid w:val="00C64845"/>
    <w:rsid w:val="00C66406"/>
    <w:rsid w:val="00C67C9C"/>
    <w:rsid w:val="00C73815"/>
    <w:rsid w:val="00C81826"/>
    <w:rsid w:val="00C81C15"/>
    <w:rsid w:val="00C82669"/>
    <w:rsid w:val="00C82D1E"/>
    <w:rsid w:val="00C842CA"/>
    <w:rsid w:val="00C86D4F"/>
    <w:rsid w:val="00C90931"/>
    <w:rsid w:val="00C95E84"/>
    <w:rsid w:val="00CA0559"/>
    <w:rsid w:val="00CA1051"/>
    <w:rsid w:val="00CA4EFC"/>
    <w:rsid w:val="00CA646B"/>
    <w:rsid w:val="00CA77DA"/>
    <w:rsid w:val="00CB46F0"/>
    <w:rsid w:val="00CB483D"/>
    <w:rsid w:val="00CB61A6"/>
    <w:rsid w:val="00CB7B40"/>
    <w:rsid w:val="00CC12DB"/>
    <w:rsid w:val="00CC600B"/>
    <w:rsid w:val="00CC794E"/>
    <w:rsid w:val="00CD2C6D"/>
    <w:rsid w:val="00CD32FD"/>
    <w:rsid w:val="00CD6C7C"/>
    <w:rsid w:val="00CE2F18"/>
    <w:rsid w:val="00CF1A0F"/>
    <w:rsid w:val="00CF38F6"/>
    <w:rsid w:val="00CF42D7"/>
    <w:rsid w:val="00CF740C"/>
    <w:rsid w:val="00D00625"/>
    <w:rsid w:val="00D12D84"/>
    <w:rsid w:val="00D12F69"/>
    <w:rsid w:val="00D13D9D"/>
    <w:rsid w:val="00D15DC3"/>
    <w:rsid w:val="00D20B9A"/>
    <w:rsid w:val="00D237DB"/>
    <w:rsid w:val="00D23C30"/>
    <w:rsid w:val="00D241E7"/>
    <w:rsid w:val="00D25959"/>
    <w:rsid w:val="00D25CC7"/>
    <w:rsid w:val="00D25D69"/>
    <w:rsid w:val="00D25E99"/>
    <w:rsid w:val="00D30673"/>
    <w:rsid w:val="00D31333"/>
    <w:rsid w:val="00D32E2A"/>
    <w:rsid w:val="00D36252"/>
    <w:rsid w:val="00D365F7"/>
    <w:rsid w:val="00D408C2"/>
    <w:rsid w:val="00D4330B"/>
    <w:rsid w:val="00D43AD2"/>
    <w:rsid w:val="00D45E25"/>
    <w:rsid w:val="00D460F1"/>
    <w:rsid w:val="00D51B44"/>
    <w:rsid w:val="00D526DC"/>
    <w:rsid w:val="00D54841"/>
    <w:rsid w:val="00D5502E"/>
    <w:rsid w:val="00D5755E"/>
    <w:rsid w:val="00D57DC7"/>
    <w:rsid w:val="00D6085D"/>
    <w:rsid w:val="00D611B3"/>
    <w:rsid w:val="00D63B2C"/>
    <w:rsid w:val="00D65CB0"/>
    <w:rsid w:val="00D66D57"/>
    <w:rsid w:val="00D71DDF"/>
    <w:rsid w:val="00D71E86"/>
    <w:rsid w:val="00D74287"/>
    <w:rsid w:val="00D75120"/>
    <w:rsid w:val="00D81480"/>
    <w:rsid w:val="00D8345B"/>
    <w:rsid w:val="00D83B70"/>
    <w:rsid w:val="00D84653"/>
    <w:rsid w:val="00D85A96"/>
    <w:rsid w:val="00D86594"/>
    <w:rsid w:val="00D87462"/>
    <w:rsid w:val="00D9081A"/>
    <w:rsid w:val="00D9167C"/>
    <w:rsid w:val="00D927B3"/>
    <w:rsid w:val="00D93370"/>
    <w:rsid w:val="00D977C5"/>
    <w:rsid w:val="00DA09E8"/>
    <w:rsid w:val="00DA2D09"/>
    <w:rsid w:val="00DA2E40"/>
    <w:rsid w:val="00DA35C5"/>
    <w:rsid w:val="00DA5BF8"/>
    <w:rsid w:val="00DA7CFA"/>
    <w:rsid w:val="00DB04FF"/>
    <w:rsid w:val="00DB4553"/>
    <w:rsid w:val="00DB51CC"/>
    <w:rsid w:val="00DB6CB7"/>
    <w:rsid w:val="00DC123E"/>
    <w:rsid w:val="00DC3A3D"/>
    <w:rsid w:val="00DC71AA"/>
    <w:rsid w:val="00DD0127"/>
    <w:rsid w:val="00DD234F"/>
    <w:rsid w:val="00DD2FAB"/>
    <w:rsid w:val="00DD334D"/>
    <w:rsid w:val="00DD58CF"/>
    <w:rsid w:val="00DE0EBF"/>
    <w:rsid w:val="00DE3B33"/>
    <w:rsid w:val="00DE627C"/>
    <w:rsid w:val="00DE7CE8"/>
    <w:rsid w:val="00DF1850"/>
    <w:rsid w:val="00DF5DA9"/>
    <w:rsid w:val="00E01DBA"/>
    <w:rsid w:val="00E03414"/>
    <w:rsid w:val="00E06DE5"/>
    <w:rsid w:val="00E16226"/>
    <w:rsid w:val="00E24B01"/>
    <w:rsid w:val="00E3173E"/>
    <w:rsid w:val="00E359AD"/>
    <w:rsid w:val="00E3641A"/>
    <w:rsid w:val="00E448F7"/>
    <w:rsid w:val="00E44A52"/>
    <w:rsid w:val="00E453A9"/>
    <w:rsid w:val="00E46E7E"/>
    <w:rsid w:val="00E473C9"/>
    <w:rsid w:val="00E47732"/>
    <w:rsid w:val="00E55BC8"/>
    <w:rsid w:val="00E563F2"/>
    <w:rsid w:val="00E6178F"/>
    <w:rsid w:val="00E618D6"/>
    <w:rsid w:val="00E654AB"/>
    <w:rsid w:val="00E65A72"/>
    <w:rsid w:val="00E71BF4"/>
    <w:rsid w:val="00E725DD"/>
    <w:rsid w:val="00E727D7"/>
    <w:rsid w:val="00E73236"/>
    <w:rsid w:val="00E73FE5"/>
    <w:rsid w:val="00E74D08"/>
    <w:rsid w:val="00E76854"/>
    <w:rsid w:val="00E7705C"/>
    <w:rsid w:val="00E80A73"/>
    <w:rsid w:val="00E82A6B"/>
    <w:rsid w:val="00E8372D"/>
    <w:rsid w:val="00E86617"/>
    <w:rsid w:val="00E86CA5"/>
    <w:rsid w:val="00E87145"/>
    <w:rsid w:val="00E87244"/>
    <w:rsid w:val="00E87853"/>
    <w:rsid w:val="00E90D7C"/>
    <w:rsid w:val="00E95631"/>
    <w:rsid w:val="00E95F09"/>
    <w:rsid w:val="00E97E40"/>
    <w:rsid w:val="00EA3D6C"/>
    <w:rsid w:val="00EA59A8"/>
    <w:rsid w:val="00EA5E45"/>
    <w:rsid w:val="00EB063A"/>
    <w:rsid w:val="00EB11E4"/>
    <w:rsid w:val="00EB154F"/>
    <w:rsid w:val="00EB4DFC"/>
    <w:rsid w:val="00EB65E1"/>
    <w:rsid w:val="00EB683C"/>
    <w:rsid w:val="00EB6E03"/>
    <w:rsid w:val="00EC0D01"/>
    <w:rsid w:val="00EC41CE"/>
    <w:rsid w:val="00EC5B7C"/>
    <w:rsid w:val="00ED2E6D"/>
    <w:rsid w:val="00ED3804"/>
    <w:rsid w:val="00ED4BF1"/>
    <w:rsid w:val="00EE3283"/>
    <w:rsid w:val="00EE3906"/>
    <w:rsid w:val="00EE399A"/>
    <w:rsid w:val="00EE430E"/>
    <w:rsid w:val="00EE5188"/>
    <w:rsid w:val="00EE6CE0"/>
    <w:rsid w:val="00EE7678"/>
    <w:rsid w:val="00EF0369"/>
    <w:rsid w:val="00EF515A"/>
    <w:rsid w:val="00EF7174"/>
    <w:rsid w:val="00EF71E4"/>
    <w:rsid w:val="00F025BC"/>
    <w:rsid w:val="00F047BA"/>
    <w:rsid w:val="00F05831"/>
    <w:rsid w:val="00F10D07"/>
    <w:rsid w:val="00F11083"/>
    <w:rsid w:val="00F1173B"/>
    <w:rsid w:val="00F145DA"/>
    <w:rsid w:val="00F20215"/>
    <w:rsid w:val="00F21630"/>
    <w:rsid w:val="00F25D44"/>
    <w:rsid w:val="00F33FFD"/>
    <w:rsid w:val="00F345B4"/>
    <w:rsid w:val="00F430F0"/>
    <w:rsid w:val="00F43A65"/>
    <w:rsid w:val="00F458D1"/>
    <w:rsid w:val="00F45F2E"/>
    <w:rsid w:val="00F53CCC"/>
    <w:rsid w:val="00F5404C"/>
    <w:rsid w:val="00F54217"/>
    <w:rsid w:val="00F546EE"/>
    <w:rsid w:val="00F56949"/>
    <w:rsid w:val="00F57AE8"/>
    <w:rsid w:val="00F611FF"/>
    <w:rsid w:val="00F62157"/>
    <w:rsid w:val="00F64722"/>
    <w:rsid w:val="00F65D38"/>
    <w:rsid w:val="00F66F26"/>
    <w:rsid w:val="00F70BC5"/>
    <w:rsid w:val="00F719AA"/>
    <w:rsid w:val="00F74EA5"/>
    <w:rsid w:val="00F76D74"/>
    <w:rsid w:val="00F77E1C"/>
    <w:rsid w:val="00F80BEC"/>
    <w:rsid w:val="00F83919"/>
    <w:rsid w:val="00F91DFD"/>
    <w:rsid w:val="00F9266B"/>
    <w:rsid w:val="00F93E09"/>
    <w:rsid w:val="00F94537"/>
    <w:rsid w:val="00F95DED"/>
    <w:rsid w:val="00FA22AC"/>
    <w:rsid w:val="00FA2D95"/>
    <w:rsid w:val="00FA524B"/>
    <w:rsid w:val="00FA538E"/>
    <w:rsid w:val="00FA7CCC"/>
    <w:rsid w:val="00FB19FE"/>
    <w:rsid w:val="00FB206C"/>
    <w:rsid w:val="00FB2D2B"/>
    <w:rsid w:val="00FB33EA"/>
    <w:rsid w:val="00FB4DCA"/>
    <w:rsid w:val="00FC02DA"/>
    <w:rsid w:val="00FC02DC"/>
    <w:rsid w:val="00FC1EF1"/>
    <w:rsid w:val="00FC3143"/>
    <w:rsid w:val="00FC3869"/>
    <w:rsid w:val="00FC6F44"/>
    <w:rsid w:val="00FD0BB5"/>
    <w:rsid w:val="00FD0F81"/>
    <w:rsid w:val="00FD1A08"/>
    <w:rsid w:val="00FD2D68"/>
    <w:rsid w:val="00FD3439"/>
    <w:rsid w:val="00FD50BA"/>
    <w:rsid w:val="00FD635C"/>
    <w:rsid w:val="00FD7B34"/>
    <w:rsid w:val="00FE22B8"/>
    <w:rsid w:val="00FE29B2"/>
    <w:rsid w:val="00FE4803"/>
    <w:rsid w:val="00FE4B52"/>
    <w:rsid w:val="00FE4D20"/>
    <w:rsid w:val="00FE4E86"/>
    <w:rsid w:val="00FE6B27"/>
    <w:rsid w:val="00FE79DF"/>
    <w:rsid w:val="00FF120E"/>
    <w:rsid w:val="00FF1E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DDA8FE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index heading" w:uiPriority="0"/>
    <w:lsdException w:name="caption" w:uiPriority="0" w:qFormat="1"/>
    <w:lsdException w:name="footnote reference" w:uiPriority="0"/>
    <w:lsdException w:name="page number" w:uiPriority="0"/>
    <w:lsdException w:name="endnote reference" w:uiPriority="0"/>
    <w:lsdException w:name="endnote text"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lock Text" w:uiPriority="0"/>
    <w:lsdException w:name="FollowedHyperlink" w:uiPriority="0"/>
    <w:lsdException w:name="Strong" w:semiHidden="0" w:uiPriority="22" w:unhideWhenUsed="0" w:qFormat="1"/>
    <w:lsdException w:name="Emphasis" w:semiHidden="0" w:uiPriority="7" w:unhideWhenUsed="0" w:qFormat="1"/>
    <w:lsdException w:name="Normal (Web)" w:qFormat="1"/>
    <w:lsdException w:name="HTML Preformatted" w:uiPriority="0"/>
    <w:lsdException w:name="Table Grid" w:semiHidden="0" w:uiPriority="59" w:unhideWhenUsed="0"/>
    <w:lsdException w:name="Note Level 2" w:uiPriority="0" w:qFormat="1"/>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0" w:qFormat="1"/>
  </w:latentStyles>
  <w:style w:type="paragraph" w:default="1" w:styleId="Normal">
    <w:name w:val="Normal"/>
    <w:aliases w:val="Normal/Card"/>
    <w:qFormat/>
    <w:rsid w:val="0041390C"/>
  </w:style>
  <w:style w:type="paragraph" w:styleId="Heading1">
    <w:name w:val="heading 1"/>
    <w:aliases w:val="Pocket,],ALEX,Heading,Block Heading,Block Header,Heading 1 - Block Title"/>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1D3740"/>
    <w:pPr>
      <w:keepNext/>
      <w:keepLines/>
      <w:spacing w:before="200"/>
      <w:outlineLvl w:val="3"/>
    </w:pPr>
    <w:rPr>
      <w:rFonts w:ascii="Times New Roman" w:eastAsiaTheme="majorEastAsia" w:hAnsi="Times New Roman" w:cstheme="majorBidi"/>
      <w:b/>
      <w:bCs/>
      <w:iCs/>
    </w:rPr>
  </w:style>
  <w:style w:type="paragraph" w:styleId="Heading5">
    <w:name w:val="heading 5"/>
    <w:basedOn w:val="Normal"/>
    <w:next w:val="Normal"/>
    <w:link w:val="Heading5Char"/>
    <w:uiPriority w:val="9"/>
    <w:qFormat/>
    <w:rsid w:val="007A6D3F"/>
    <w:pPr>
      <w:pageBreakBefore/>
      <w:pBdr>
        <w:bottom w:val="single" w:sz="8" w:space="1" w:color="auto"/>
      </w:pBdr>
      <w:spacing w:after="60"/>
      <w:jc w:val="center"/>
      <w:outlineLvl w:val="4"/>
    </w:pPr>
    <w:rPr>
      <w:rFonts w:ascii="Times New Roman" w:eastAsia="Times New Roman" w:hAnsi="Times New Roman" w:cs="Times New Roman"/>
      <w:b/>
      <w:bCs/>
      <w:iCs/>
      <w:smallCaps/>
      <w:color w:val="000000"/>
      <w:kern w:val="32"/>
      <w:sz w:val="40"/>
      <w:szCs w:val="26"/>
    </w:rPr>
  </w:style>
  <w:style w:type="paragraph" w:styleId="Heading6">
    <w:name w:val="heading 6"/>
    <w:basedOn w:val="Normal"/>
    <w:link w:val="Heading6Char"/>
    <w:qFormat/>
    <w:rsid w:val="007A6D3F"/>
    <w:pPr>
      <w:spacing w:beforeLines="1" w:afterLines="1"/>
      <w:outlineLvl w:val="5"/>
    </w:pPr>
    <w:rPr>
      <w:rFonts w:ascii="Times" w:eastAsia="Cambria" w:hAnsi="Times" w:cs="Times New Roman"/>
      <w:b/>
      <w:sz w:val="15"/>
      <w:szCs w:val="20"/>
    </w:rPr>
  </w:style>
  <w:style w:type="paragraph" w:styleId="Heading7">
    <w:name w:val="heading 7"/>
    <w:basedOn w:val="Normal"/>
    <w:next w:val="Normal"/>
    <w:link w:val="Heading7Char"/>
    <w:qFormat/>
    <w:rsid w:val="007A6D3F"/>
    <w:pPr>
      <w:keepNext/>
      <w:keepLines/>
      <w:suppressAutoHyphens/>
      <w:spacing w:before="200"/>
      <w:ind w:left="5400" w:hanging="360"/>
      <w:outlineLvl w:val="6"/>
    </w:pPr>
    <w:rPr>
      <w:rFonts w:ascii="Cambria" w:eastAsia="Times New Roman" w:hAnsi="Cambria" w:cs="Times New Roman"/>
      <w:i/>
      <w:iCs/>
      <w:color w:val="404040"/>
      <w:sz w:val="18"/>
      <w:szCs w:val="22"/>
      <w:lang w:eastAsia="ar-SA"/>
    </w:rPr>
  </w:style>
  <w:style w:type="paragraph" w:styleId="Heading8">
    <w:name w:val="heading 8"/>
    <w:basedOn w:val="Normal"/>
    <w:next w:val="Normal"/>
    <w:link w:val="Heading8Char"/>
    <w:qFormat/>
    <w:rsid w:val="007A6D3F"/>
    <w:pPr>
      <w:keepNext/>
      <w:keepLines/>
      <w:suppressAutoHyphens/>
      <w:spacing w:before="200"/>
      <w:ind w:left="6120" w:hanging="360"/>
      <w:outlineLvl w:val="7"/>
    </w:pPr>
    <w:rPr>
      <w:rFonts w:ascii="Cambria" w:eastAsia="Times New Roman" w:hAnsi="Cambria" w:cs="Times New Roman"/>
      <w:color w:val="404040"/>
      <w:sz w:val="20"/>
      <w:szCs w:val="20"/>
      <w:lang w:eastAsia="ar-SA"/>
    </w:rPr>
  </w:style>
  <w:style w:type="paragraph" w:styleId="Heading9">
    <w:name w:val="heading 9"/>
    <w:basedOn w:val="Normal"/>
    <w:next w:val="Normal"/>
    <w:link w:val="Heading9Char"/>
    <w:qFormat/>
    <w:rsid w:val="007A6D3F"/>
    <w:pPr>
      <w:keepNext/>
      <w:keepLines/>
      <w:suppressAutoHyphens/>
      <w:spacing w:before="200"/>
      <w:ind w:left="6840" w:hanging="360"/>
      <w:outlineLvl w:val="8"/>
    </w:pPr>
    <w:rPr>
      <w:rFonts w:ascii="Cambria" w:eastAsia="Times New Roman" w:hAnsi="Cambria" w:cs="Times New Roman"/>
      <w:i/>
      <w:iCs/>
      <w:color w:val="404040"/>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Size 10,ED - Tag"/>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Char,ALEX Char,Heading Char,Block Heading Char,Block Header Char,Heading 1 - Block Title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Tag / cite Char,Heading 2 Char Char Char Char Char1,Heading 2 Char Char Char Char Char Char Char Char,Heading 2 Char Char Char Char Char Char Char1,Tags and Cites Char,Heading 2 - Tags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1D3740"/>
    <w:rPr>
      <w:rFonts w:ascii="Times New Roman" w:eastAsiaTheme="majorEastAsia" w:hAnsi="Times New Roman" w:cstheme="majorBidi"/>
      <w:b/>
      <w:bCs/>
      <w:iCs/>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
    <w:basedOn w:val="DefaultParagraphFont"/>
    <w:uiPriority w:val="1"/>
    <w:qFormat/>
    <w:rsid w:val="00DF1850"/>
    <w:rPr>
      <w:b/>
      <w:sz w:val="22"/>
      <w:u w:val="single"/>
    </w:rPr>
  </w:style>
  <w:style w:type="paragraph" w:styleId="DocumentMap">
    <w:name w:val="Document Map"/>
    <w:basedOn w:val="Normal"/>
    <w:link w:val="DocumentMapChar"/>
    <w:uiPriority w:val="99"/>
    <w:unhideWhenUsed/>
    <w:rsid w:val="00DF1850"/>
    <w:rPr>
      <w:rFonts w:ascii="Lucida Grande" w:hAnsi="Lucida Grande" w:cs="Lucida Grande"/>
      <w:sz w:val="22"/>
    </w:rPr>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rPr>
      <w:rFonts w:ascii="Calibri" w:hAnsi="Calibri"/>
      <w:sz w:val="22"/>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nhideWhenUsed/>
    <w:rsid w:val="00DF1850"/>
    <w:pPr>
      <w:tabs>
        <w:tab w:val="center" w:pos="4320"/>
        <w:tab w:val="right" w:pos="8640"/>
      </w:tabs>
    </w:pPr>
    <w:rPr>
      <w:rFonts w:ascii="Calibri" w:hAnsi="Calibri"/>
      <w:sz w:val="22"/>
    </w:r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rsid w:val="00DF1850"/>
    <w:rPr>
      <w:rFonts w:ascii="Calibri" w:hAnsi="Calibri"/>
      <w:sz w:val="22"/>
    </w:rPr>
  </w:style>
  <w:style w:type="paragraph" w:styleId="Footer">
    <w:name w:val="footer"/>
    <w:basedOn w:val="Normal"/>
    <w:link w:val="FooterChar"/>
    <w:unhideWhenUsed/>
    <w:rsid w:val="00DF1850"/>
    <w:pPr>
      <w:tabs>
        <w:tab w:val="center" w:pos="4320"/>
        <w:tab w:val="right" w:pos="8640"/>
      </w:tabs>
    </w:pPr>
    <w:rPr>
      <w:rFonts w:ascii="Calibri" w:hAnsi="Calibri"/>
      <w:sz w:val="22"/>
    </w:rPr>
  </w:style>
  <w:style w:type="character" w:customStyle="1" w:styleId="FooterChar">
    <w:name w:val="Footer Char"/>
    <w:basedOn w:val="DefaultParagraphFont"/>
    <w:link w:val="Footer"/>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aliases w:val="heading 1 (block title),Important,Read"/>
    <w:basedOn w:val="DefaultParagraphFont"/>
    <w:uiPriority w:val="99"/>
    <w:unhideWhenUsed/>
    <w:rsid w:val="00DF1850"/>
    <w:rPr>
      <w:color w:val="0000FF" w:themeColor="hyperlink"/>
      <w:u w:val="single"/>
    </w:rPr>
  </w:style>
  <w:style w:type="character" w:customStyle="1" w:styleId="UnderlineBold">
    <w:name w:val="Underline + Bold"/>
    <w:basedOn w:val="StyleBoldUnderline"/>
    <w:uiPriority w:val="1"/>
    <w:qFormat/>
    <w:rsid w:val="00215CF9"/>
    <w:rPr>
      <w:rFonts w:ascii="Garamond" w:hAnsi="Garamond"/>
      <w:b w:val="0"/>
      <w:bCs/>
      <w:sz w:val="24"/>
      <w:szCs w:val="24"/>
      <w:u w:val="thick"/>
    </w:rPr>
  </w:style>
  <w:style w:type="character" w:customStyle="1" w:styleId="CiteChar">
    <w:name w:val="Cite Char"/>
    <w:basedOn w:val="Heading4Char"/>
    <w:rsid w:val="00215CF9"/>
    <w:rPr>
      <w:rFonts w:ascii="Garamond" w:eastAsiaTheme="majorEastAsia" w:hAnsi="Garamond" w:cs="Times New Roman"/>
      <w:b/>
      <w:bCs/>
      <w:iCs/>
      <w:sz w:val="24"/>
      <w:u w:val="single"/>
    </w:rPr>
  </w:style>
  <w:style w:type="character" w:styleId="CommentReference">
    <w:name w:val="annotation reference"/>
    <w:basedOn w:val="DefaultParagraphFont"/>
    <w:uiPriority w:val="99"/>
    <w:unhideWhenUsed/>
    <w:rsid w:val="00215CF9"/>
    <w:rPr>
      <w:sz w:val="18"/>
      <w:szCs w:val="18"/>
    </w:rPr>
  </w:style>
  <w:style w:type="paragraph" w:styleId="CommentText">
    <w:name w:val="annotation text"/>
    <w:basedOn w:val="Normal"/>
    <w:link w:val="CommentTextChar"/>
    <w:uiPriority w:val="99"/>
    <w:unhideWhenUsed/>
    <w:rsid w:val="00215CF9"/>
    <w:rPr>
      <w:rFonts w:ascii="Garamond" w:eastAsia="Calibri" w:hAnsi="Garamond" w:cs="Times New Roman"/>
    </w:rPr>
  </w:style>
  <w:style w:type="character" w:customStyle="1" w:styleId="CommentTextChar">
    <w:name w:val="Comment Text Char"/>
    <w:basedOn w:val="DefaultParagraphFont"/>
    <w:link w:val="CommentText"/>
    <w:uiPriority w:val="99"/>
    <w:rsid w:val="00215CF9"/>
    <w:rPr>
      <w:rFonts w:ascii="Garamond" w:eastAsia="Calibri" w:hAnsi="Garamond" w:cs="Times New Roman"/>
    </w:rPr>
  </w:style>
  <w:style w:type="paragraph" w:styleId="BalloonText">
    <w:name w:val="Balloon Text"/>
    <w:basedOn w:val="Normal"/>
    <w:link w:val="BalloonTextChar"/>
    <w:uiPriority w:val="99"/>
    <w:unhideWhenUsed/>
    <w:rsid w:val="00215CF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15CF9"/>
    <w:rPr>
      <w:rFonts w:ascii="Lucida Grande" w:hAnsi="Lucida Grande" w:cs="Lucida Grande"/>
      <w:sz w:val="18"/>
      <w:szCs w:val="18"/>
    </w:rPr>
  </w:style>
  <w:style w:type="character" w:customStyle="1" w:styleId="StyleBold">
    <w:name w:val="Style Bold"/>
    <w:basedOn w:val="DefaultParagraphFont"/>
    <w:uiPriority w:val="9"/>
    <w:semiHidden/>
    <w:rsid w:val="006F2508"/>
    <w:rPr>
      <w:b/>
      <w:bCs/>
    </w:rPr>
  </w:style>
  <w:style w:type="character" w:styleId="FollowedHyperlink">
    <w:name w:val="FollowedHyperlink"/>
    <w:basedOn w:val="DefaultParagraphFont"/>
    <w:rsid w:val="006F2508"/>
    <w:rPr>
      <w:color w:val="auto"/>
      <w:u w:val="none"/>
    </w:rPr>
  </w:style>
  <w:style w:type="paragraph" w:customStyle="1" w:styleId="Default">
    <w:name w:val="Default"/>
    <w:basedOn w:val="Normal"/>
    <w:rsid w:val="006F2508"/>
    <w:pPr>
      <w:autoSpaceDE w:val="0"/>
      <w:autoSpaceDN w:val="0"/>
      <w:adjustRightInd w:val="0"/>
      <w:spacing w:after="200" w:line="276" w:lineRule="auto"/>
    </w:pPr>
    <w:rPr>
      <w:rFonts w:ascii="Times New Roman" w:eastAsia="Calibri" w:hAnsi="Times New Roman" w:cs="AKDPE C+ Utopia"/>
      <w:sz w:val="22"/>
    </w:rPr>
  </w:style>
  <w:style w:type="paragraph" w:customStyle="1" w:styleId="svarticle">
    <w:name w:val="svarticle"/>
    <w:basedOn w:val="Normal"/>
    <w:rsid w:val="006F2508"/>
    <w:pPr>
      <w:spacing w:before="100" w:beforeAutospacing="1" w:after="100" w:afterAutospacing="1"/>
    </w:pPr>
    <w:rPr>
      <w:rFonts w:ascii="Times New Roman" w:eastAsia="Times New Roman" w:hAnsi="Times New Roman" w:cs="Times New Roma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F2508"/>
    <w:pPr>
      <w:spacing w:before="100" w:beforeAutospacing="1" w:after="100" w:afterAutospacing="1"/>
    </w:pPr>
    <w:rPr>
      <w:rFonts w:ascii="Times New Roman" w:eastAsia="Times New Roman" w:hAnsi="Times New Roman" w:cs="Times New Roman"/>
    </w:rPr>
  </w:style>
  <w:style w:type="character" w:styleId="Strong">
    <w:name w:val="Strong"/>
    <w:aliases w:val="Small Text"/>
    <w:basedOn w:val="DefaultParagraphFont"/>
    <w:uiPriority w:val="22"/>
    <w:qFormat/>
    <w:rsid w:val="006F2508"/>
    <w:rPr>
      <w:b/>
      <w:bCs/>
    </w:rPr>
  </w:style>
  <w:style w:type="character" w:customStyle="1" w:styleId="Boxout">
    <w:name w:val="Box out"/>
    <w:uiPriority w:val="1"/>
    <w:qFormat/>
    <w:rsid w:val="006F2508"/>
    <w:rPr>
      <w:rFonts w:ascii="Calibri" w:hAnsi="Calibri"/>
      <w:b/>
      <w:sz w:val="22"/>
      <w:u w:val="single"/>
      <w:bdr w:val="single" w:sz="4" w:space="0" w:color="auto"/>
      <w:shd w:val="clear" w:color="auto" w:fill="89FF94"/>
    </w:rPr>
  </w:style>
  <w:style w:type="character" w:customStyle="1" w:styleId="underline">
    <w:name w:val="underline"/>
    <w:qFormat/>
    <w:rsid w:val="006F2508"/>
    <w:rPr>
      <w:b/>
      <w:u w:val="single"/>
    </w:rPr>
  </w:style>
  <w:style w:type="character" w:customStyle="1" w:styleId="TitleChar">
    <w:name w:val="Title Char"/>
    <w:link w:val="Title"/>
    <w:uiPriority w:val="10"/>
    <w:qFormat/>
    <w:rsid w:val="006F2508"/>
    <w:rPr>
      <w:u w:val="single"/>
    </w:rPr>
  </w:style>
  <w:style w:type="paragraph" w:styleId="Title">
    <w:name w:val="Title"/>
    <w:basedOn w:val="Normal"/>
    <w:next w:val="Normal"/>
    <w:link w:val="TitleChar"/>
    <w:uiPriority w:val="10"/>
    <w:qFormat/>
    <w:rsid w:val="006F2508"/>
    <w:pPr>
      <w:pBdr>
        <w:bottom w:val="single" w:sz="8" w:space="4" w:color="4F81BD"/>
      </w:pBdr>
      <w:spacing w:after="300"/>
      <w:contextualSpacing/>
    </w:pPr>
    <w:rPr>
      <w:u w:val="single"/>
    </w:rPr>
  </w:style>
  <w:style w:type="character" w:customStyle="1" w:styleId="TitleChar1">
    <w:name w:val="Title Char1"/>
    <w:basedOn w:val="DefaultParagraphFont"/>
    <w:uiPriority w:val="10"/>
    <w:rsid w:val="006F2508"/>
    <w:rPr>
      <w:rFonts w:asciiTheme="majorHAnsi" w:eastAsiaTheme="majorEastAsia" w:hAnsiTheme="majorHAnsi" w:cstheme="majorBidi"/>
      <w:color w:val="17365D" w:themeColor="text2" w:themeShade="BF"/>
      <w:spacing w:val="5"/>
      <w:kern w:val="28"/>
      <w:sz w:val="52"/>
      <w:szCs w:val="52"/>
    </w:rPr>
  </w:style>
  <w:style w:type="paragraph" w:styleId="List">
    <w:name w:val="List"/>
    <w:basedOn w:val="Normal"/>
    <w:unhideWhenUsed/>
    <w:rsid w:val="006F2508"/>
    <w:pPr>
      <w:contextualSpacing/>
    </w:pPr>
    <w:rPr>
      <w:rFonts w:ascii="Times New Roman" w:eastAsia="Calibri" w:hAnsi="Times New Roman" w:cs="Times New Roman"/>
      <w:sz w:val="22"/>
      <w:szCs w:val="22"/>
    </w:rPr>
  </w:style>
  <w:style w:type="paragraph" w:customStyle="1" w:styleId="PageHeaderLine1">
    <w:name w:val="PageHeaderLine1"/>
    <w:basedOn w:val="Normal"/>
    <w:rsid w:val="006F2508"/>
    <w:pPr>
      <w:tabs>
        <w:tab w:val="right" w:pos="10800"/>
      </w:tabs>
    </w:pPr>
    <w:rPr>
      <w:rFonts w:ascii="Times New Roman" w:eastAsia="Calibri" w:hAnsi="Times New Roman" w:cs="Times New Roman"/>
      <w:b/>
      <w:sz w:val="22"/>
      <w:szCs w:val="22"/>
    </w:rPr>
  </w:style>
  <w:style w:type="paragraph" w:customStyle="1" w:styleId="PageHeaderLine2">
    <w:name w:val="PageHeaderLine2"/>
    <w:basedOn w:val="Normal"/>
    <w:next w:val="Normal"/>
    <w:rsid w:val="006F2508"/>
    <w:pPr>
      <w:tabs>
        <w:tab w:val="right" w:pos="10800"/>
      </w:tabs>
      <w:spacing w:line="480" w:lineRule="auto"/>
    </w:pPr>
    <w:rPr>
      <w:rFonts w:ascii="Times New Roman" w:eastAsia="Calibri" w:hAnsi="Times New Roman" w:cs="Times New Roman"/>
      <w:b/>
      <w:sz w:val="22"/>
      <w:szCs w:val="22"/>
    </w:rPr>
  </w:style>
  <w:style w:type="paragraph" w:customStyle="1" w:styleId="FullText">
    <w:name w:val="Full Text"/>
    <w:basedOn w:val="Normal"/>
    <w:rsid w:val="006F2508"/>
    <w:rPr>
      <w:rFonts w:ascii="Arial Narrow" w:eastAsia="Times New Roman" w:hAnsi="Arial Narrow" w:cs="Times New Roman"/>
      <w:sz w:val="16"/>
    </w:rPr>
  </w:style>
  <w:style w:type="character" w:customStyle="1" w:styleId="UnderlinedCard">
    <w:name w:val="Underlined Card"/>
    <w:basedOn w:val="DefaultParagraphFont"/>
    <w:rsid w:val="006F2508"/>
    <w:rPr>
      <w:rFonts w:ascii="Arial Narrow" w:hAnsi="Arial Narrow"/>
      <w:sz w:val="22"/>
      <w:u w:val="single"/>
    </w:rPr>
  </w:style>
  <w:style w:type="character" w:customStyle="1" w:styleId="apple-style-span">
    <w:name w:val="apple-style-span"/>
    <w:basedOn w:val="DefaultParagraphFont"/>
    <w:rsid w:val="006F2508"/>
  </w:style>
  <w:style w:type="paragraph" w:customStyle="1" w:styleId="style5">
    <w:name w:val="style5"/>
    <w:basedOn w:val="Normal"/>
    <w:rsid w:val="006F2508"/>
    <w:pPr>
      <w:spacing w:beforeLines="1" w:afterLines="1"/>
    </w:pPr>
    <w:rPr>
      <w:rFonts w:ascii="Times" w:eastAsia="Calibri" w:hAnsi="Times" w:cs="Times New Roman"/>
      <w:sz w:val="20"/>
      <w:szCs w:val="20"/>
    </w:rPr>
  </w:style>
  <w:style w:type="paragraph" w:customStyle="1" w:styleId="tag">
    <w:name w:val="tag"/>
    <w:basedOn w:val="Normal"/>
    <w:next w:val="Normal"/>
    <w:link w:val="tagChar"/>
    <w:qFormat/>
    <w:rsid w:val="006F2508"/>
    <w:rPr>
      <w:rFonts w:ascii="Times New Roman" w:eastAsia="Times New Roman" w:hAnsi="Times New Roman" w:cs="Times New Roman"/>
      <w:b/>
    </w:rPr>
  </w:style>
  <w:style w:type="character" w:customStyle="1" w:styleId="kn">
    <w:name w:val="kn"/>
    <w:basedOn w:val="DefaultParagraphFont"/>
    <w:rsid w:val="006F2508"/>
  </w:style>
  <w:style w:type="character" w:customStyle="1" w:styleId="apple-converted-space">
    <w:name w:val="apple-converted-space"/>
    <w:basedOn w:val="DefaultParagraphFont"/>
    <w:rsid w:val="006F2508"/>
  </w:style>
  <w:style w:type="paragraph" w:customStyle="1" w:styleId="ARGUMENT">
    <w:name w:val="ARGUMENT"/>
    <w:basedOn w:val="Normal"/>
    <w:link w:val="ARGUMENTChar"/>
    <w:rsid w:val="00A5036E"/>
    <w:rPr>
      <w:rFonts w:ascii="Times New Roman" w:eastAsia="Times New Roman" w:hAnsi="Times New Roman" w:cs="Times New Roman"/>
      <w:color w:val="000000"/>
      <w:szCs w:val="20"/>
      <w:u w:val="single"/>
    </w:rPr>
  </w:style>
  <w:style w:type="paragraph" w:customStyle="1" w:styleId="AUTHORTITLE">
    <w:name w:val="AUTHOR/TITLE"/>
    <w:basedOn w:val="Normal"/>
    <w:rsid w:val="00A5036E"/>
    <w:rPr>
      <w:rFonts w:ascii="Times New Roman" w:eastAsia="Times New Roman" w:hAnsi="Times New Roman" w:cs="Times New Roman"/>
      <w:b/>
      <w:color w:val="000000"/>
      <w:szCs w:val="20"/>
      <w:u w:val="single"/>
    </w:rPr>
  </w:style>
  <w:style w:type="paragraph" w:customStyle="1" w:styleId="TAGOVERVIEW">
    <w:name w:val="TAG/OVERVIEW"/>
    <w:basedOn w:val="Normal"/>
    <w:rsid w:val="00A5036E"/>
    <w:rPr>
      <w:rFonts w:ascii="Times New Roman" w:eastAsia="Times New Roman" w:hAnsi="Times New Roman" w:cs="Times New Roman"/>
      <w:b/>
      <w:color w:val="000000"/>
      <w:szCs w:val="20"/>
    </w:rPr>
  </w:style>
  <w:style w:type="paragraph" w:customStyle="1" w:styleId="CARDCITE">
    <w:name w:val="CARD/CITE"/>
    <w:basedOn w:val="Normal"/>
    <w:link w:val="CARDCITEChar"/>
    <w:rsid w:val="00A5036E"/>
    <w:rPr>
      <w:rFonts w:ascii="Times New Roman" w:eastAsia="Times New Roman" w:hAnsi="Times New Roman" w:cs="Times New Roman"/>
      <w:color w:val="000000"/>
      <w:sz w:val="20"/>
    </w:rPr>
  </w:style>
  <w:style w:type="character" w:customStyle="1" w:styleId="ARGUMENTChar">
    <w:name w:val="ARGUMENT Char"/>
    <w:basedOn w:val="DefaultParagraphFont"/>
    <w:link w:val="ARGUMENT"/>
    <w:rsid w:val="00A5036E"/>
    <w:rPr>
      <w:rFonts w:ascii="Times New Roman" w:eastAsia="Times New Roman" w:hAnsi="Times New Roman" w:cs="Times New Roman"/>
      <w:color w:val="000000"/>
      <w:szCs w:val="20"/>
      <w:u w:val="single"/>
    </w:rPr>
  </w:style>
  <w:style w:type="character" w:customStyle="1" w:styleId="CARDCITEChar">
    <w:name w:val="CARD/CITE Char"/>
    <w:basedOn w:val="DefaultParagraphFont"/>
    <w:link w:val="CARDCITE"/>
    <w:rsid w:val="00A5036E"/>
    <w:rPr>
      <w:rFonts w:ascii="Times New Roman" w:eastAsia="Times New Roman" w:hAnsi="Times New Roman" w:cs="Times New Roman"/>
      <w:color w:val="000000"/>
      <w:sz w:val="20"/>
    </w:rPr>
  </w:style>
  <w:style w:type="character" w:customStyle="1" w:styleId="cardosmall">
    <w:name w:val="cardo small"/>
    <w:basedOn w:val="DefaultParagraphFont"/>
    <w:rsid w:val="00066E50"/>
    <w:rPr>
      <w:rFonts w:ascii="Georgia" w:hAnsi="Georgia"/>
      <w:sz w:val="16"/>
    </w:rPr>
  </w:style>
  <w:style w:type="character" w:customStyle="1" w:styleId="carddd">
    <w:name w:val="carddd"/>
    <w:basedOn w:val="DefaultParagraphFont"/>
    <w:rsid w:val="00066E50"/>
    <w:rPr>
      <w:rFonts w:ascii="Georgia" w:hAnsi="Georgia"/>
      <w:sz w:val="24"/>
      <w:u w:val="single"/>
    </w:rPr>
  </w:style>
  <w:style w:type="character" w:customStyle="1" w:styleId="Heading5Char">
    <w:name w:val="Heading 5 Char"/>
    <w:basedOn w:val="DefaultParagraphFont"/>
    <w:link w:val="Heading5"/>
    <w:uiPriority w:val="9"/>
    <w:rsid w:val="007A6D3F"/>
    <w:rPr>
      <w:rFonts w:ascii="Times New Roman" w:eastAsia="Times New Roman" w:hAnsi="Times New Roman" w:cs="Times New Roman"/>
      <w:b/>
      <w:bCs/>
      <w:iCs/>
      <w:smallCaps/>
      <w:color w:val="000000"/>
      <w:kern w:val="32"/>
      <w:sz w:val="40"/>
      <w:szCs w:val="26"/>
    </w:rPr>
  </w:style>
  <w:style w:type="character" w:customStyle="1" w:styleId="Heading6Char">
    <w:name w:val="Heading 6 Char"/>
    <w:basedOn w:val="DefaultParagraphFont"/>
    <w:link w:val="Heading6"/>
    <w:rsid w:val="007A6D3F"/>
    <w:rPr>
      <w:rFonts w:ascii="Times" w:eastAsia="Cambria" w:hAnsi="Times" w:cs="Times New Roman"/>
      <w:b/>
      <w:sz w:val="15"/>
      <w:szCs w:val="20"/>
    </w:rPr>
  </w:style>
  <w:style w:type="character" w:customStyle="1" w:styleId="Heading7Char">
    <w:name w:val="Heading 7 Char"/>
    <w:basedOn w:val="DefaultParagraphFont"/>
    <w:link w:val="Heading7"/>
    <w:rsid w:val="007A6D3F"/>
    <w:rPr>
      <w:rFonts w:ascii="Cambria" w:eastAsia="Times New Roman" w:hAnsi="Cambria" w:cs="Times New Roman"/>
      <w:i/>
      <w:iCs/>
      <w:color w:val="404040"/>
      <w:sz w:val="18"/>
      <w:szCs w:val="22"/>
      <w:lang w:eastAsia="ar-SA"/>
    </w:rPr>
  </w:style>
  <w:style w:type="character" w:customStyle="1" w:styleId="Heading8Char">
    <w:name w:val="Heading 8 Char"/>
    <w:basedOn w:val="DefaultParagraphFont"/>
    <w:link w:val="Heading8"/>
    <w:rsid w:val="007A6D3F"/>
    <w:rPr>
      <w:rFonts w:ascii="Cambria" w:eastAsia="Times New Roman" w:hAnsi="Cambria" w:cs="Times New Roman"/>
      <w:color w:val="404040"/>
      <w:sz w:val="20"/>
      <w:szCs w:val="20"/>
      <w:lang w:eastAsia="ar-SA"/>
    </w:rPr>
  </w:style>
  <w:style w:type="character" w:customStyle="1" w:styleId="Heading9Char">
    <w:name w:val="Heading 9 Char"/>
    <w:basedOn w:val="DefaultParagraphFont"/>
    <w:link w:val="Heading9"/>
    <w:rsid w:val="007A6D3F"/>
    <w:rPr>
      <w:rFonts w:ascii="Cambria" w:eastAsia="Times New Roman" w:hAnsi="Cambria" w:cs="Times New Roman"/>
      <w:i/>
      <w:iCs/>
      <w:color w:val="404040"/>
      <w:sz w:val="20"/>
      <w:szCs w:val="20"/>
      <w:lang w:eastAsia="ar-SA"/>
    </w:rPr>
  </w:style>
  <w:style w:type="paragraph" w:styleId="EndnoteText">
    <w:name w:val="endnote text"/>
    <w:basedOn w:val="Normal"/>
    <w:link w:val="EndnoteTextChar"/>
    <w:unhideWhenUsed/>
    <w:rsid w:val="007A6D3F"/>
    <w:rPr>
      <w:rFonts w:ascii="Garamond" w:eastAsia="Calibri" w:hAnsi="Garamond" w:cs="Times New Roman"/>
      <w:szCs w:val="20"/>
    </w:rPr>
  </w:style>
  <w:style w:type="character" w:customStyle="1" w:styleId="EndnoteTextChar">
    <w:name w:val="Endnote Text Char"/>
    <w:basedOn w:val="DefaultParagraphFont"/>
    <w:link w:val="EndnoteText"/>
    <w:rsid w:val="007A6D3F"/>
    <w:rPr>
      <w:rFonts w:ascii="Garamond" w:eastAsia="Calibri" w:hAnsi="Garamond" w:cs="Times New Roman"/>
      <w:szCs w:val="20"/>
    </w:rPr>
  </w:style>
  <w:style w:type="character" w:styleId="EndnoteReference">
    <w:name w:val="endnote reference"/>
    <w:basedOn w:val="DefaultParagraphFont"/>
    <w:unhideWhenUsed/>
    <w:rsid w:val="007A6D3F"/>
    <w:rPr>
      <w:vertAlign w:val="superscript"/>
    </w:rPr>
  </w:style>
  <w:style w:type="paragraph" w:customStyle="1" w:styleId="2909F619802848F09E01365C32F34654">
    <w:name w:val="2909F619802848F09E01365C32F34654"/>
    <w:rsid w:val="007A6D3F"/>
    <w:pPr>
      <w:spacing w:after="200" w:line="276" w:lineRule="auto"/>
    </w:pPr>
    <w:rPr>
      <w:sz w:val="22"/>
      <w:szCs w:val="22"/>
      <w:lang w:eastAsia="ja-JP"/>
    </w:rPr>
  </w:style>
  <w:style w:type="paragraph" w:customStyle="1" w:styleId="D345FF3D873148C5AE3FBF3267827368">
    <w:name w:val="D345FF3D873148C5AE3FBF3267827368"/>
    <w:rsid w:val="007A6D3F"/>
    <w:pPr>
      <w:spacing w:after="200" w:line="276" w:lineRule="auto"/>
    </w:pPr>
    <w:rPr>
      <w:sz w:val="22"/>
      <w:szCs w:val="22"/>
      <w:lang w:eastAsia="ja-JP"/>
    </w:rPr>
  </w:style>
  <w:style w:type="paragraph" w:styleId="Index1">
    <w:name w:val="index 1"/>
    <w:basedOn w:val="Normal"/>
    <w:next w:val="Normal"/>
    <w:autoRedefine/>
    <w:unhideWhenUsed/>
    <w:rsid w:val="007A6D3F"/>
    <w:pPr>
      <w:ind w:left="240" w:hanging="240"/>
    </w:pPr>
    <w:rPr>
      <w:rFonts w:ascii="Garamond" w:eastAsia="Calibri" w:hAnsi="Garamond" w:cs="Times New Roman"/>
      <w:szCs w:val="22"/>
    </w:rPr>
  </w:style>
  <w:style w:type="paragraph" w:styleId="Index2">
    <w:name w:val="index 2"/>
    <w:basedOn w:val="Normal"/>
    <w:next w:val="Normal"/>
    <w:autoRedefine/>
    <w:unhideWhenUsed/>
    <w:rsid w:val="007A6D3F"/>
    <w:pPr>
      <w:ind w:left="480" w:hanging="240"/>
    </w:pPr>
    <w:rPr>
      <w:rFonts w:ascii="Garamond" w:eastAsia="Calibri" w:hAnsi="Garamond" w:cs="Times New Roman"/>
      <w:szCs w:val="22"/>
    </w:rPr>
  </w:style>
  <w:style w:type="paragraph" w:styleId="Index3">
    <w:name w:val="index 3"/>
    <w:basedOn w:val="Normal"/>
    <w:next w:val="Normal"/>
    <w:autoRedefine/>
    <w:unhideWhenUsed/>
    <w:rsid w:val="007A6D3F"/>
    <w:pPr>
      <w:ind w:left="720" w:hanging="240"/>
    </w:pPr>
    <w:rPr>
      <w:rFonts w:ascii="Garamond" w:eastAsia="Calibri" w:hAnsi="Garamond" w:cs="Times New Roman"/>
      <w:szCs w:val="22"/>
    </w:rPr>
  </w:style>
  <w:style w:type="paragraph" w:styleId="Index4">
    <w:name w:val="index 4"/>
    <w:basedOn w:val="Normal"/>
    <w:next w:val="Normal"/>
    <w:autoRedefine/>
    <w:unhideWhenUsed/>
    <w:rsid w:val="007A6D3F"/>
    <w:pPr>
      <w:ind w:left="960" w:hanging="240"/>
    </w:pPr>
    <w:rPr>
      <w:rFonts w:ascii="Garamond" w:eastAsia="Calibri" w:hAnsi="Garamond" w:cs="Times New Roman"/>
      <w:szCs w:val="22"/>
    </w:rPr>
  </w:style>
  <w:style w:type="paragraph" w:styleId="Index5">
    <w:name w:val="index 5"/>
    <w:basedOn w:val="Normal"/>
    <w:next w:val="Normal"/>
    <w:autoRedefine/>
    <w:unhideWhenUsed/>
    <w:rsid w:val="007A6D3F"/>
    <w:pPr>
      <w:ind w:left="1200" w:hanging="240"/>
    </w:pPr>
    <w:rPr>
      <w:rFonts w:ascii="Garamond" w:eastAsia="Calibri" w:hAnsi="Garamond" w:cs="Times New Roman"/>
      <w:szCs w:val="22"/>
    </w:rPr>
  </w:style>
  <w:style w:type="paragraph" w:styleId="Index6">
    <w:name w:val="index 6"/>
    <w:basedOn w:val="Normal"/>
    <w:next w:val="Normal"/>
    <w:autoRedefine/>
    <w:unhideWhenUsed/>
    <w:rsid w:val="007A6D3F"/>
    <w:pPr>
      <w:ind w:left="1440" w:hanging="240"/>
    </w:pPr>
    <w:rPr>
      <w:rFonts w:ascii="Garamond" w:eastAsia="Calibri" w:hAnsi="Garamond" w:cs="Times New Roman"/>
      <w:szCs w:val="22"/>
    </w:rPr>
  </w:style>
  <w:style w:type="paragraph" w:styleId="Index7">
    <w:name w:val="index 7"/>
    <w:basedOn w:val="Normal"/>
    <w:next w:val="Normal"/>
    <w:autoRedefine/>
    <w:unhideWhenUsed/>
    <w:rsid w:val="007A6D3F"/>
    <w:pPr>
      <w:ind w:left="1680" w:hanging="240"/>
    </w:pPr>
    <w:rPr>
      <w:rFonts w:ascii="Garamond" w:eastAsia="Calibri" w:hAnsi="Garamond" w:cs="Times New Roman"/>
      <w:szCs w:val="22"/>
    </w:rPr>
  </w:style>
  <w:style w:type="paragraph" w:styleId="Index8">
    <w:name w:val="index 8"/>
    <w:basedOn w:val="Normal"/>
    <w:next w:val="Normal"/>
    <w:autoRedefine/>
    <w:unhideWhenUsed/>
    <w:rsid w:val="007A6D3F"/>
    <w:pPr>
      <w:ind w:left="1920" w:hanging="240"/>
    </w:pPr>
    <w:rPr>
      <w:rFonts w:ascii="Garamond" w:eastAsia="Calibri" w:hAnsi="Garamond" w:cs="Times New Roman"/>
      <w:szCs w:val="22"/>
    </w:rPr>
  </w:style>
  <w:style w:type="paragraph" w:styleId="Index9">
    <w:name w:val="index 9"/>
    <w:basedOn w:val="Normal"/>
    <w:next w:val="Normal"/>
    <w:autoRedefine/>
    <w:unhideWhenUsed/>
    <w:rsid w:val="007A6D3F"/>
    <w:pPr>
      <w:ind w:left="2160" w:hanging="240"/>
    </w:pPr>
    <w:rPr>
      <w:rFonts w:ascii="Garamond" w:eastAsia="Calibri" w:hAnsi="Garamond" w:cs="Times New Roman"/>
      <w:szCs w:val="22"/>
    </w:rPr>
  </w:style>
  <w:style w:type="paragraph" w:styleId="IndexHeading">
    <w:name w:val="index heading"/>
    <w:basedOn w:val="Normal"/>
    <w:next w:val="Index1"/>
    <w:unhideWhenUsed/>
    <w:rsid w:val="007A6D3F"/>
    <w:rPr>
      <w:rFonts w:ascii="Garamond" w:eastAsia="Calibri" w:hAnsi="Garamond" w:cs="Times New Roman"/>
      <w:szCs w:val="22"/>
    </w:rPr>
  </w:style>
  <w:style w:type="paragraph" w:styleId="TOC1">
    <w:name w:val="toc 1"/>
    <w:basedOn w:val="Normal"/>
    <w:next w:val="Normal"/>
    <w:autoRedefine/>
    <w:uiPriority w:val="39"/>
    <w:unhideWhenUsed/>
    <w:rsid w:val="007A6D3F"/>
    <w:pPr>
      <w:spacing w:before="120"/>
    </w:pPr>
    <w:rPr>
      <w:rFonts w:eastAsia="Calibri" w:cs="Times New Roman"/>
      <w:b/>
      <w:caps/>
      <w:sz w:val="22"/>
      <w:szCs w:val="22"/>
    </w:rPr>
  </w:style>
  <w:style w:type="paragraph" w:styleId="TOC2">
    <w:name w:val="toc 2"/>
    <w:basedOn w:val="Normal"/>
    <w:next w:val="Normal"/>
    <w:autoRedefine/>
    <w:uiPriority w:val="39"/>
    <w:unhideWhenUsed/>
    <w:rsid w:val="007A6D3F"/>
    <w:pPr>
      <w:ind w:left="240"/>
    </w:pPr>
    <w:rPr>
      <w:rFonts w:eastAsia="Calibri" w:cs="Times New Roman"/>
      <w:smallCaps/>
      <w:sz w:val="22"/>
      <w:szCs w:val="22"/>
    </w:rPr>
  </w:style>
  <w:style w:type="paragraph" w:styleId="TOC3">
    <w:name w:val="toc 3"/>
    <w:basedOn w:val="Normal"/>
    <w:next w:val="Normal"/>
    <w:autoRedefine/>
    <w:uiPriority w:val="39"/>
    <w:unhideWhenUsed/>
    <w:rsid w:val="007A6D3F"/>
    <w:pPr>
      <w:ind w:left="480"/>
    </w:pPr>
    <w:rPr>
      <w:rFonts w:eastAsia="Calibri" w:cs="Times New Roman"/>
      <w:i/>
      <w:sz w:val="22"/>
      <w:szCs w:val="22"/>
    </w:rPr>
  </w:style>
  <w:style w:type="paragraph" w:styleId="TOC4">
    <w:name w:val="toc 4"/>
    <w:basedOn w:val="Normal"/>
    <w:next w:val="Normal"/>
    <w:autoRedefine/>
    <w:uiPriority w:val="39"/>
    <w:unhideWhenUsed/>
    <w:rsid w:val="007A6D3F"/>
    <w:pPr>
      <w:ind w:left="720"/>
    </w:pPr>
    <w:rPr>
      <w:rFonts w:eastAsia="Calibri" w:cs="Times New Roman"/>
      <w:sz w:val="18"/>
      <w:szCs w:val="18"/>
    </w:rPr>
  </w:style>
  <w:style w:type="paragraph" w:styleId="TOC5">
    <w:name w:val="toc 5"/>
    <w:basedOn w:val="Normal"/>
    <w:next w:val="Normal"/>
    <w:autoRedefine/>
    <w:uiPriority w:val="39"/>
    <w:unhideWhenUsed/>
    <w:rsid w:val="007A6D3F"/>
    <w:pPr>
      <w:ind w:left="960"/>
    </w:pPr>
    <w:rPr>
      <w:rFonts w:eastAsia="Calibri" w:cs="Times New Roman"/>
      <w:sz w:val="18"/>
      <w:szCs w:val="18"/>
    </w:rPr>
  </w:style>
  <w:style w:type="paragraph" w:styleId="TOC6">
    <w:name w:val="toc 6"/>
    <w:basedOn w:val="Normal"/>
    <w:next w:val="Normal"/>
    <w:autoRedefine/>
    <w:uiPriority w:val="39"/>
    <w:unhideWhenUsed/>
    <w:rsid w:val="007A6D3F"/>
    <w:pPr>
      <w:ind w:left="1200"/>
    </w:pPr>
    <w:rPr>
      <w:rFonts w:eastAsia="Calibri" w:cs="Times New Roman"/>
      <w:sz w:val="18"/>
      <w:szCs w:val="18"/>
    </w:rPr>
  </w:style>
  <w:style w:type="paragraph" w:styleId="TOC7">
    <w:name w:val="toc 7"/>
    <w:basedOn w:val="Normal"/>
    <w:next w:val="Normal"/>
    <w:autoRedefine/>
    <w:uiPriority w:val="39"/>
    <w:unhideWhenUsed/>
    <w:rsid w:val="007A6D3F"/>
    <w:pPr>
      <w:ind w:left="1440"/>
    </w:pPr>
    <w:rPr>
      <w:rFonts w:eastAsia="Calibri" w:cs="Times New Roman"/>
      <w:sz w:val="18"/>
      <w:szCs w:val="18"/>
    </w:rPr>
  </w:style>
  <w:style w:type="paragraph" w:styleId="TOC8">
    <w:name w:val="toc 8"/>
    <w:basedOn w:val="Normal"/>
    <w:next w:val="Normal"/>
    <w:autoRedefine/>
    <w:uiPriority w:val="39"/>
    <w:unhideWhenUsed/>
    <w:rsid w:val="007A6D3F"/>
    <w:pPr>
      <w:ind w:left="1680"/>
    </w:pPr>
    <w:rPr>
      <w:rFonts w:eastAsia="Calibri" w:cs="Times New Roman"/>
      <w:sz w:val="18"/>
      <w:szCs w:val="18"/>
    </w:rPr>
  </w:style>
  <w:style w:type="paragraph" w:styleId="TOC9">
    <w:name w:val="toc 9"/>
    <w:basedOn w:val="Normal"/>
    <w:next w:val="Normal"/>
    <w:autoRedefine/>
    <w:uiPriority w:val="39"/>
    <w:unhideWhenUsed/>
    <w:rsid w:val="007A6D3F"/>
    <w:pPr>
      <w:ind w:left="1920"/>
    </w:pPr>
    <w:rPr>
      <w:rFonts w:eastAsia="Calibri" w:cs="Times New Roman"/>
      <w:sz w:val="18"/>
      <w:szCs w:val="18"/>
    </w:rPr>
  </w:style>
  <w:style w:type="character" w:customStyle="1" w:styleId="Card">
    <w:name w:val="Card"/>
    <w:rsid w:val="007A6D3F"/>
    <w:rPr>
      <w:rFonts w:ascii="Georgia" w:hAnsi="Georgia" w:cs="TimesNewRomanPSMT"/>
      <w:sz w:val="24"/>
      <w:szCs w:val="21"/>
      <w:u w:val="single"/>
    </w:rPr>
  </w:style>
  <w:style w:type="paragraph" w:styleId="TOCHeading">
    <w:name w:val="TOC Heading"/>
    <w:basedOn w:val="Heading1"/>
    <w:next w:val="Normal"/>
    <w:unhideWhenUsed/>
    <w:qFormat/>
    <w:rsid w:val="007A6D3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customStyle="1" w:styleId="Card1">
    <w:name w:val="Card 1"/>
    <w:basedOn w:val="Normal"/>
    <w:next w:val="Normal"/>
    <w:autoRedefine/>
    <w:qFormat/>
    <w:rsid w:val="007A6D3F"/>
    <w:pPr>
      <w:spacing w:before="2" w:after="2"/>
    </w:pPr>
    <w:rPr>
      <w:rFonts w:ascii="Times New Roman" w:eastAsiaTheme="minorHAnsi" w:hAnsi="Times New Roman"/>
      <w:szCs w:val="27"/>
    </w:rPr>
  </w:style>
  <w:style w:type="paragraph" w:customStyle="1" w:styleId="swingscard">
    <w:name w:val="swings card"/>
    <w:basedOn w:val="NormalWeb"/>
    <w:autoRedefine/>
    <w:qFormat/>
    <w:rsid w:val="007A6D3F"/>
    <w:pPr>
      <w:spacing w:beforeLines="1" w:before="0" w:beforeAutospacing="0" w:afterLines="1" w:after="0" w:afterAutospacing="0"/>
    </w:pPr>
    <w:rPr>
      <w:rFonts w:ascii="Times" w:eastAsiaTheme="minorHAnsi" w:hAnsi="Times"/>
      <w:szCs w:val="27"/>
      <w:u w:val="single"/>
    </w:rPr>
  </w:style>
  <w:style w:type="character" w:customStyle="1" w:styleId="Tags">
    <w:name w:val="Tags"/>
    <w:basedOn w:val="Card"/>
    <w:rsid w:val="007A6D3F"/>
    <w:rPr>
      <w:rFonts w:ascii="Georgia" w:hAnsi="Georgia" w:cs="TimesNewRomanPSMT"/>
      <w:b/>
      <w:sz w:val="24"/>
      <w:szCs w:val="21"/>
      <w:u w:val="single"/>
    </w:rPr>
  </w:style>
  <w:style w:type="character" w:customStyle="1" w:styleId="small">
    <w:name w:val="small"/>
    <w:basedOn w:val="DefaultParagraphFont"/>
    <w:rsid w:val="007A6D3F"/>
  </w:style>
  <w:style w:type="character" w:customStyle="1" w:styleId="BodyTextChar">
    <w:name w:val="Body Text Char"/>
    <w:basedOn w:val="DefaultParagraphFont"/>
    <w:link w:val="BodyText"/>
    <w:rsid w:val="007A6D3F"/>
    <w:rPr>
      <w:rFonts w:ascii="Franklin Gothic Book" w:hAnsi="Franklin Gothic Book"/>
    </w:rPr>
  </w:style>
  <w:style w:type="paragraph" w:styleId="BodyText">
    <w:name w:val="Body Text"/>
    <w:basedOn w:val="Normal"/>
    <w:next w:val="Normal"/>
    <w:link w:val="BodyTextChar"/>
    <w:rsid w:val="007A6D3F"/>
    <w:pPr>
      <w:widowControl w:val="0"/>
      <w:autoSpaceDE w:val="0"/>
      <w:autoSpaceDN w:val="0"/>
      <w:adjustRightInd w:val="0"/>
    </w:pPr>
    <w:rPr>
      <w:rFonts w:ascii="Franklin Gothic Book" w:hAnsi="Franklin Gothic Book"/>
    </w:rPr>
  </w:style>
  <w:style w:type="character" w:customStyle="1" w:styleId="BodyTextChar1">
    <w:name w:val="Body Text Char1"/>
    <w:basedOn w:val="DefaultParagraphFont"/>
    <w:rsid w:val="007A6D3F"/>
  </w:style>
  <w:style w:type="character" w:customStyle="1" w:styleId="BodyText2Char">
    <w:name w:val="Body Text 2 Char"/>
    <w:basedOn w:val="DefaultParagraphFont"/>
    <w:link w:val="BodyText2"/>
    <w:rsid w:val="007A6D3F"/>
    <w:rPr>
      <w:rFonts w:ascii="Franklin Gothic Book" w:hAnsi="Franklin Gothic Book"/>
    </w:rPr>
  </w:style>
  <w:style w:type="paragraph" w:styleId="BodyText2">
    <w:name w:val="Body Text 2"/>
    <w:basedOn w:val="Normal"/>
    <w:next w:val="Normal"/>
    <w:link w:val="BodyText2Char"/>
    <w:rsid w:val="007A6D3F"/>
    <w:pPr>
      <w:widowControl w:val="0"/>
      <w:autoSpaceDE w:val="0"/>
      <w:autoSpaceDN w:val="0"/>
      <w:adjustRightInd w:val="0"/>
    </w:pPr>
    <w:rPr>
      <w:rFonts w:ascii="Franklin Gothic Book" w:hAnsi="Franklin Gothic Book"/>
    </w:rPr>
  </w:style>
  <w:style w:type="character" w:customStyle="1" w:styleId="BodyText2Char1">
    <w:name w:val="Body Text 2 Char1"/>
    <w:basedOn w:val="DefaultParagraphFont"/>
    <w:uiPriority w:val="99"/>
    <w:rsid w:val="007A6D3F"/>
  </w:style>
  <w:style w:type="character" w:customStyle="1" w:styleId="BodyTextIndent2Char">
    <w:name w:val="Body Text Indent 2 Char"/>
    <w:basedOn w:val="DefaultParagraphFont"/>
    <w:link w:val="BodyTextIndent2"/>
    <w:uiPriority w:val="99"/>
    <w:rsid w:val="007A6D3F"/>
    <w:rPr>
      <w:rFonts w:eastAsiaTheme="minorHAnsi"/>
    </w:rPr>
  </w:style>
  <w:style w:type="paragraph" w:styleId="BodyTextIndent2">
    <w:name w:val="Body Text Indent 2"/>
    <w:basedOn w:val="Normal"/>
    <w:link w:val="BodyTextIndent2Char"/>
    <w:uiPriority w:val="99"/>
    <w:unhideWhenUsed/>
    <w:rsid w:val="007A6D3F"/>
    <w:pPr>
      <w:spacing w:after="120" w:line="480" w:lineRule="auto"/>
      <w:ind w:left="360"/>
    </w:pPr>
    <w:rPr>
      <w:rFonts w:eastAsiaTheme="minorHAnsi"/>
    </w:rPr>
  </w:style>
  <w:style w:type="character" w:customStyle="1" w:styleId="BodyTextIndent2Char1">
    <w:name w:val="Body Text Indent 2 Char1"/>
    <w:basedOn w:val="DefaultParagraphFont"/>
    <w:uiPriority w:val="99"/>
    <w:rsid w:val="007A6D3F"/>
  </w:style>
  <w:style w:type="paragraph" w:customStyle="1" w:styleId="byline">
    <w:name w:val="byline"/>
    <w:basedOn w:val="Normal"/>
    <w:rsid w:val="007A6D3F"/>
    <w:pPr>
      <w:spacing w:beforeLines="1" w:afterLines="1"/>
    </w:pPr>
    <w:rPr>
      <w:rFonts w:ascii="Times" w:eastAsiaTheme="minorHAnsi" w:hAnsi="Times"/>
      <w:sz w:val="20"/>
      <w:szCs w:val="20"/>
    </w:rPr>
  </w:style>
  <w:style w:type="character" w:customStyle="1" w:styleId="FootnoteTextChar">
    <w:name w:val="Footnote Text Char"/>
    <w:basedOn w:val="DefaultParagraphFont"/>
    <w:link w:val="FootnoteText"/>
    <w:rsid w:val="007A6D3F"/>
    <w:rPr>
      <w:rFonts w:ascii="Franklin Gothic Book" w:hAnsi="Franklin Gothic Book"/>
    </w:rPr>
  </w:style>
  <w:style w:type="paragraph" w:styleId="FootnoteText">
    <w:name w:val="footnote text"/>
    <w:basedOn w:val="Default"/>
    <w:next w:val="Default"/>
    <w:link w:val="FootnoteTextChar"/>
    <w:rsid w:val="007A6D3F"/>
    <w:pPr>
      <w:widowControl w:val="0"/>
      <w:spacing w:after="0" w:line="240" w:lineRule="auto"/>
    </w:pPr>
    <w:rPr>
      <w:rFonts w:ascii="Franklin Gothic Book" w:eastAsiaTheme="minorEastAsia" w:hAnsi="Franklin Gothic Book" w:cstheme="minorBidi"/>
      <w:sz w:val="24"/>
    </w:rPr>
  </w:style>
  <w:style w:type="character" w:customStyle="1" w:styleId="FootnoteTextChar1">
    <w:name w:val="Footnote Text Char1"/>
    <w:basedOn w:val="DefaultParagraphFont"/>
    <w:uiPriority w:val="99"/>
    <w:rsid w:val="007A6D3F"/>
  </w:style>
  <w:style w:type="character" w:customStyle="1" w:styleId="blocktitle">
    <w:name w:val="blocktitle"/>
    <w:basedOn w:val="DefaultParagraphFont"/>
    <w:rsid w:val="007A6D3F"/>
  </w:style>
  <w:style w:type="paragraph" w:styleId="z-TopofForm">
    <w:name w:val="HTML Top of Form"/>
    <w:basedOn w:val="Normal"/>
    <w:next w:val="Normal"/>
    <w:link w:val="z-TopofFormChar"/>
    <w:hidden/>
    <w:uiPriority w:val="99"/>
    <w:unhideWhenUsed/>
    <w:rsid w:val="007A6D3F"/>
    <w:pPr>
      <w:pBdr>
        <w:bottom w:val="single" w:sz="6" w:space="1" w:color="auto"/>
      </w:pBdr>
      <w:spacing w:beforeLines="1" w:afterLines="1"/>
      <w:jc w:val="center"/>
    </w:pPr>
    <w:rPr>
      <w:rFonts w:ascii="Arial" w:eastAsiaTheme="minorHAnsi" w:hAnsi="Arial"/>
      <w:vanish/>
      <w:sz w:val="16"/>
      <w:szCs w:val="16"/>
    </w:rPr>
  </w:style>
  <w:style w:type="character" w:customStyle="1" w:styleId="z-TopofFormChar">
    <w:name w:val="z-Top of Form Char"/>
    <w:basedOn w:val="DefaultParagraphFont"/>
    <w:link w:val="z-TopofForm"/>
    <w:uiPriority w:val="99"/>
    <w:rsid w:val="007A6D3F"/>
    <w:rPr>
      <w:rFonts w:ascii="Arial" w:eastAsiaTheme="minorHAnsi" w:hAnsi="Arial"/>
      <w:vanish/>
      <w:sz w:val="16"/>
      <w:szCs w:val="16"/>
    </w:rPr>
  </w:style>
  <w:style w:type="paragraph" w:styleId="z-BottomofForm">
    <w:name w:val="HTML Bottom of Form"/>
    <w:basedOn w:val="Normal"/>
    <w:next w:val="Normal"/>
    <w:link w:val="z-BottomofFormChar"/>
    <w:hidden/>
    <w:uiPriority w:val="99"/>
    <w:unhideWhenUsed/>
    <w:rsid w:val="007A6D3F"/>
    <w:pPr>
      <w:pBdr>
        <w:top w:val="single" w:sz="6" w:space="1" w:color="auto"/>
      </w:pBdr>
      <w:spacing w:beforeLines="1" w:afterLines="1"/>
      <w:jc w:val="center"/>
    </w:pPr>
    <w:rPr>
      <w:rFonts w:ascii="Arial" w:eastAsiaTheme="minorHAnsi" w:hAnsi="Arial"/>
      <w:vanish/>
      <w:sz w:val="16"/>
      <w:szCs w:val="16"/>
    </w:rPr>
  </w:style>
  <w:style w:type="character" w:customStyle="1" w:styleId="z-BottomofFormChar">
    <w:name w:val="z-Bottom of Form Char"/>
    <w:basedOn w:val="DefaultParagraphFont"/>
    <w:link w:val="z-BottomofForm"/>
    <w:uiPriority w:val="99"/>
    <w:rsid w:val="007A6D3F"/>
    <w:rPr>
      <w:rFonts w:ascii="Arial" w:eastAsiaTheme="minorHAnsi" w:hAnsi="Arial"/>
      <w:vanish/>
      <w:sz w:val="16"/>
      <w:szCs w:val="16"/>
    </w:rPr>
  </w:style>
  <w:style w:type="character" w:customStyle="1" w:styleId="blocksubtitle">
    <w:name w:val="blocksubtitle"/>
    <w:basedOn w:val="DefaultParagraphFont"/>
    <w:rsid w:val="007A6D3F"/>
  </w:style>
  <w:style w:type="paragraph" w:customStyle="1" w:styleId="clearformatting">
    <w:name w:val="clear formatting"/>
    <w:basedOn w:val="byline"/>
    <w:rsid w:val="007A6D3F"/>
    <w:pPr>
      <w:spacing w:before="2" w:after="2"/>
    </w:pPr>
  </w:style>
  <w:style w:type="paragraph" w:customStyle="1" w:styleId="HEADING">
    <w:name w:val="HEADING"/>
    <w:basedOn w:val="Heading1"/>
    <w:rsid w:val="007A6D3F"/>
    <w:pPr>
      <w:keepNext w:val="0"/>
      <w:keepLines w:val="0"/>
      <w:pBdr>
        <w:top w:val="single" w:sz="18" w:space="1" w:color="auto"/>
        <w:left w:val="single" w:sz="18" w:space="4" w:color="auto"/>
        <w:bottom w:val="single" w:sz="18" w:space="1" w:color="auto"/>
        <w:right w:val="single" w:sz="18" w:space="4" w:color="auto"/>
      </w:pBdr>
      <w:spacing w:before="0" w:after="60"/>
    </w:pPr>
    <w:rPr>
      <w:rFonts w:ascii="Times New Roman" w:eastAsia="Times New Roman" w:hAnsi="Times New Roman" w:cs="Times New Roman"/>
      <w:smallCaps/>
      <w:color w:val="000000"/>
      <w:kern w:val="32"/>
      <w:sz w:val="80"/>
      <w:szCs w:val="32"/>
      <w:u w:val="single"/>
    </w:rPr>
  </w:style>
  <w:style w:type="paragraph" w:customStyle="1" w:styleId="Heading4NotBold">
    <w:name w:val="Heading 4 + Not Bold"/>
    <w:basedOn w:val="Heading4"/>
    <w:rsid w:val="007A6D3F"/>
    <w:pPr>
      <w:keepNext w:val="0"/>
      <w:keepLines w:val="0"/>
      <w:widowControl w:val="0"/>
      <w:autoSpaceDE w:val="0"/>
      <w:autoSpaceDN w:val="0"/>
      <w:spacing w:before="0"/>
      <w:jc w:val="both"/>
    </w:pPr>
    <w:rPr>
      <w:rFonts w:eastAsia="Calibri" w:cs="Times New Roman"/>
      <w:b w:val="0"/>
      <w:iCs w:val="0"/>
      <w:color w:val="000000"/>
    </w:rPr>
  </w:style>
  <w:style w:type="paragraph" w:customStyle="1" w:styleId="StyleHeading3Underline">
    <w:name w:val="Style Heading 3 + Underline"/>
    <w:basedOn w:val="Heading3"/>
    <w:rsid w:val="007A6D3F"/>
    <w:pPr>
      <w:keepLines w:val="0"/>
      <w:pageBreakBefore w:val="0"/>
      <w:spacing w:before="0"/>
      <w:jc w:val="both"/>
    </w:pPr>
    <w:rPr>
      <w:rFonts w:ascii="Times New Roman" w:eastAsia="Times New Roman" w:hAnsi="Times New Roman" w:cs="Arial"/>
      <w:smallCaps/>
      <w:color w:val="000000"/>
      <w:sz w:val="24"/>
      <w:szCs w:val="26"/>
    </w:rPr>
  </w:style>
  <w:style w:type="paragraph" w:customStyle="1" w:styleId="RepeatBlockHeading">
    <w:name w:val="Repeat Block Heading"/>
    <w:basedOn w:val="Normal"/>
    <w:autoRedefine/>
    <w:rsid w:val="007A6D3F"/>
    <w:pPr>
      <w:jc w:val="center"/>
    </w:pPr>
    <w:rPr>
      <w:rFonts w:ascii="Times New Roman" w:eastAsia="Times New Roman" w:hAnsi="Times New Roman" w:cs="Times New Roman"/>
      <w:b/>
      <w:smallCaps/>
      <w:color w:val="000000"/>
      <w:u w:val="thick"/>
    </w:rPr>
  </w:style>
  <w:style w:type="paragraph" w:customStyle="1" w:styleId="Style1">
    <w:name w:val="Style 1"/>
    <w:basedOn w:val="Normal"/>
    <w:uiPriority w:val="99"/>
    <w:rsid w:val="007A6D3F"/>
    <w:pPr>
      <w:widowControl w:val="0"/>
      <w:autoSpaceDE w:val="0"/>
      <w:autoSpaceDN w:val="0"/>
      <w:adjustRightInd w:val="0"/>
    </w:pPr>
    <w:rPr>
      <w:rFonts w:ascii="Times New Roman" w:eastAsia="Times New Roman" w:hAnsi="Times New Roman" w:cs="Times New Roman"/>
    </w:rPr>
  </w:style>
  <w:style w:type="paragraph" w:customStyle="1" w:styleId="Style2">
    <w:name w:val="Style 2"/>
    <w:basedOn w:val="Normal"/>
    <w:uiPriority w:val="99"/>
    <w:rsid w:val="007A6D3F"/>
    <w:pPr>
      <w:widowControl w:val="0"/>
      <w:autoSpaceDE w:val="0"/>
      <w:autoSpaceDN w:val="0"/>
      <w:spacing w:before="144"/>
      <w:ind w:firstLine="360"/>
      <w:jc w:val="both"/>
    </w:pPr>
    <w:rPr>
      <w:rFonts w:ascii="Times New Roman" w:eastAsia="Times New Roman" w:hAnsi="Times New Roman" w:cs="Times New Roman"/>
      <w:color w:val="4D4C3D"/>
      <w:sz w:val="23"/>
      <w:szCs w:val="23"/>
    </w:rPr>
  </w:style>
  <w:style w:type="character" w:customStyle="1" w:styleId="CharacterStyle1">
    <w:name w:val="Character Style 1"/>
    <w:rsid w:val="007A6D3F"/>
    <w:rPr>
      <w:color w:val="4D4C3D"/>
      <w:sz w:val="23"/>
      <w:szCs w:val="23"/>
    </w:rPr>
  </w:style>
  <w:style w:type="paragraph" w:customStyle="1" w:styleId="Style4">
    <w:name w:val="Style 4"/>
    <w:basedOn w:val="Normal"/>
    <w:uiPriority w:val="99"/>
    <w:rsid w:val="007A6D3F"/>
    <w:pPr>
      <w:widowControl w:val="0"/>
      <w:autoSpaceDE w:val="0"/>
      <w:autoSpaceDN w:val="0"/>
      <w:ind w:left="1296"/>
      <w:jc w:val="both"/>
    </w:pPr>
    <w:rPr>
      <w:rFonts w:ascii="Times New Roman" w:eastAsia="Times New Roman" w:hAnsi="Times New Roman" w:cs="Times New Roman"/>
      <w:color w:val="474838"/>
      <w:sz w:val="23"/>
      <w:szCs w:val="23"/>
    </w:rPr>
  </w:style>
  <w:style w:type="paragraph" w:customStyle="1" w:styleId="Style3">
    <w:name w:val="Style 3"/>
    <w:basedOn w:val="Normal"/>
    <w:uiPriority w:val="99"/>
    <w:rsid w:val="007A6D3F"/>
    <w:pPr>
      <w:widowControl w:val="0"/>
      <w:autoSpaceDE w:val="0"/>
      <w:autoSpaceDN w:val="0"/>
      <w:adjustRightInd w:val="0"/>
    </w:pPr>
    <w:rPr>
      <w:rFonts w:ascii="Times New Roman" w:eastAsia="Times New Roman" w:hAnsi="Times New Roman" w:cs="Times New Roman"/>
      <w:sz w:val="20"/>
      <w:szCs w:val="20"/>
    </w:rPr>
  </w:style>
  <w:style w:type="character" w:customStyle="1" w:styleId="CharacterStyle3">
    <w:name w:val="Character Style 3"/>
    <w:rsid w:val="007A6D3F"/>
    <w:rPr>
      <w:color w:val="474838"/>
      <w:sz w:val="23"/>
      <w:szCs w:val="23"/>
    </w:rPr>
  </w:style>
  <w:style w:type="character" w:customStyle="1" w:styleId="CharacterStyle4">
    <w:name w:val="Character Style 4"/>
    <w:uiPriority w:val="99"/>
    <w:rsid w:val="007A6D3F"/>
    <w:rPr>
      <w:sz w:val="20"/>
      <w:szCs w:val="20"/>
    </w:rPr>
  </w:style>
  <w:style w:type="paragraph" w:customStyle="1" w:styleId="Style50">
    <w:name w:val="Style 5"/>
    <w:basedOn w:val="Normal"/>
    <w:uiPriority w:val="99"/>
    <w:rsid w:val="007A6D3F"/>
    <w:pPr>
      <w:widowControl w:val="0"/>
      <w:autoSpaceDE w:val="0"/>
      <w:autoSpaceDN w:val="0"/>
      <w:ind w:firstLine="360"/>
      <w:jc w:val="both"/>
    </w:pPr>
    <w:rPr>
      <w:rFonts w:ascii="Times New Roman" w:eastAsia="Times New Roman" w:hAnsi="Times New Roman" w:cs="Times New Roman"/>
      <w:color w:val="474838"/>
      <w:sz w:val="23"/>
      <w:szCs w:val="23"/>
    </w:rPr>
  </w:style>
  <w:style w:type="paragraph" w:customStyle="1" w:styleId="Style15">
    <w:name w:val="Style 15"/>
    <w:basedOn w:val="Normal"/>
    <w:rsid w:val="007A6D3F"/>
    <w:pPr>
      <w:widowControl w:val="0"/>
      <w:autoSpaceDE w:val="0"/>
      <w:autoSpaceDN w:val="0"/>
      <w:spacing w:before="72"/>
      <w:ind w:right="72"/>
      <w:jc w:val="both"/>
    </w:pPr>
    <w:rPr>
      <w:rFonts w:ascii="Times New Roman" w:eastAsia="Times New Roman" w:hAnsi="Times New Roman" w:cs="Times New Roman"/>
      <w:color w:val="282A25"/>
      <w:sz w:val="22"/>
      <w:szCs w:val="22"/>
    </w:rPr>
  </w:style>
  <w:style w:type="character" w:customStyle="1" w:styleId="CharacterStyle15">
    <w:name w:val="Character Style 15"/>
    <w:rsid w:val="007A6D3F"/>
    <w:rPr>
      <w:color w:val="282A25"/>
      <w:sz w:val="22"/>
      <w:szCs w:val="22"/>
    </w:rPr>
  </w:style>
  <w:style w:type="paragraph" w:customStyle="1" w:styleId="Style17">
    <w:name w:val="Style 17"/>
    <w:basedOn w:val="Normal"/>
    <w:rsid w:val="007A6D3F"/>
    <w:pPr>
      <w:widowControl w:val="0"/>
      <w:autoSpaceDE w:val="0"/>
      <w:autoSpaceDN w:val="0"/>
      <w:adjustRightInd w:val="0"/>
    </w:pPr>
    <w:rPr>
      <w:rFonts w:ascii="Times New Roman" w:eastAsia="Times New Roman" w:hAnsi="Times New Roman" w:cs="Times New Roman"/>
      <w:sz w:val="20"/>
      <w:szCs w:val="20"/>
    </w:rPr>
  </w:style>
  <w:style w:type="paragraph" w:customStyle="1" w:styleId="Style11">
    <w:name w:val="Style 11"/>
    <w:basedOn w:val="Normal"/>
    <w:uiPriority w:val="99"/>
    <w:rsid w:val="007A6D3F"/>
    <w:pPr>
      <w:widowControl w:val="0"/>
      <w:autoSpaceDE w:val="0"/>
      <w:autoSpaceDN w:val="0"/>
      <w:spacing w:line="232" w:lineRule="auto"/>
      <w:jc w:val="both"/>
    </w:pPr>
    <w:rPr>
      <w:rFonts w:ascii="Times New Roman" w:eastAsia="Times New Roman" w:hAnsi="Times New Roman" w:cs="Times New Roman"/>
      <w:sz w:val="22"/>
      <w:szCs w:val="22"/>
    </w:rPr>
  </w:style>
  <w:style w:type="paragraph" w:customStyle="1" w:styleId="Style12">
    <w:name w:val="Style 12"/>
    <w:basedOn w:val="Normal"/>
    <w:rsid w:val="007A6D3F"/>
    <w:pPr>
      <w:widowControl w:val="0"/>
      <w:autoSpaceDE w:val="0"/>
      <w:autoSpaceDN w:val="0"/>
      <w:spacing w:line="230" w:lineRule="auto"/>
      <w:ind w:right="72" w:firstLine="504"/>
      <w:jc w:val="both"/>
    </w:pPr>
    <w:rPr>
      <w:rFonts w:ascii="Times New Roman" w:eastAsia="Times New Roman" w:hAnsi="Times New Roman" w:cs="Times New Roman"/>
      <w:sz w:val="22"/>
      <w:szCs w:val="22"/>
    </w:rPr>
  </w:style>
  <w:style w:type="character" w:customStyle="1" w:styleId="CharacterStyle9">
    <w:name w:val="Character Style 9"/>
    <w:rsid w:val="007A6D3F"/>
    <w:rPr>
      <w:sz w:val="22"/>
      <w:szCs w:val="22"/>
    </w:rPr>
  </w:style>
  <w:style w:type="paragraph" w:customStyle="1" w:styleId="Style6">
    <w:name w:val="Style 6"/>
    <w:basedOn w:val="Normal"/>
    <w:uiPriority w:val="99"/>
    <w:rsid w:val="007A6D3F"/>
    <w:pPr>
      <w:widowControl w:val="0"/>
      <w:autoSpaceDE w:val="0"/>
      <w:autoSpaceDN w:val="0"/>
      <w:adjustRightInd w:val="0"/>
    </w:pPr>
    <w:rPr>
      <w:rFonts w:ascii="Times New Roman" w:eastAsia="Times New Roman" w:hAnsi="Times New Roman" w:cs="Times New Roman"/>
      <w:sz w:val="20"/>
      <w:szCs w:val="20"/>
    </w:rPr>
  </w:style>
  <w:style w:type="character" w:customStyle="1" w:styleId="CharacterStyle6">
    <w:name w:val="Character Style 6"/>
    <w:uiPriority w:val="99"/>
    <w:rsid w:val="007A6D3F"/>
    <w:rPr>
      <w:sz w:val="39"/>
      <w:szCs w:val="39"/>
    </w:rPr>
  </w:style>
  <w:style w:type="character" w:customStyle="1" w:styleId="CharacterStyle5">
    <w:name w:val="Character Style 5"/>
    <w:uiPriority w:val="99"/>
    <w:rsid w:val="007A6D3F"/>
    <w:rPr>
      <w:sz w:val="37"/>
      <w:szCs w:val="37"/>
    </w:rPr>
  </w:style>
  <w:style w:type="character" w:customStyle="1" w:styleId="CharacterStyle2">
    <w:name w:val="Character Style 2"/>
    <w:rsid w:val="007A6D3F"/>
    <w:rPr>
      <w:sz w:val="32"/>
      <w:szCs w:val="32"/>
    </w:rPr>
  </w:style>
  <w:style w:type="paragraph" w:customStyle="1" w:styleId="Style39">
    <w:name w:val="Style 39"/>
    <w:basedOn w:val="Normal"/>
    <w:uiPriority w:val="99"/>
    <w:rsid w:val="007A6D3F"/>
    <w:pPr>
      <w:widowControl w:val="0"/>
      <w:autoSpaceDE w:val="0"/>
      <w:autoSpaceDN w:val="0"/>
      <w:adjustRightInd w:val="0"/>
    </w:pPr>
    <w:rPr>
      <w:rFonts w:ascii="Times New Roman" w:eastAsia="Times New Roman" w:hAnsi="Times New Roman" w:cs="Times New Roman"/>
    </w:rPr>
  </w:style>
  <w:style w:type="paragraph" w:customStyle="1" w:styleId="Style35">
    <w:name w:val="Style 35"/>
    <w:basedOn w:val="Normal"/>
    <w:uiPriority w:val="99"/>
    <w:rsid w:val="007A6D3F"/>
    <w:pPr>
      <w:widowControl w:val="0"/>
      <w:autoSpaceDE w:val="0"/>
      <w:autoSpaceDN w:val="0"/>
      <w:spacing w:line="273" w:lineRule="auto"/>
      <w:ind w:firstLine="216"/>
      <w:jc w:val="both"/>
    </w:pPr>
    <w:rPr>
      <w:rFonts w:ascii="Times New Roman" w:eastAsia="Times New Roman" w:hAnsi="Times New Roman" w:cs="Times New Roman"/>
    </w:rPr>
  </w:style>
  <w:style w:type="character" w:customStyle="1" w:styleId="CharacterStyle7">
    <w:name w:val="Character Style 7"/>
    <w:uiPriority w:val="99"/>
    <w:rsid w:val="007A6D3F"/>
    <w:rPr>
      <w:sz w:val="38"/>
      <w:szCs w:val="38"/>
    </w:rPr>
  </w:style>
  <w:style w:type="paragraph" w:customStyle="1" w:styleId="Style31">
    <w:name w:val="Style 31"/>
    <w:basedOn w:val="Normal"/>
    <w:uiPriority w:val="99"/>
    <w:rsid w:val="007A6D3F"/>
    <w:pPr>
      <w:widowControl w:val="0"/>
      <w:autoSpaceDE w:val="0"/>
      <w:autoSpaceDN w:val="0"/>
      <w:spacing w:before="180"/>
      <w:ind w:firstLine="216"/>
      <w:jc w:val="both"/>
    </w:pPr>
    <w:rPr>
      <w:rFonts w:ascii="Times New Roman" w:eastAsia="Times New Roman" w:hAnsi="Times New Roman" w:cs="Times New Roman"/>
    </w:rPr>
  </w:style>
  <w:style w:type="paragraph" w:customStyle="1" w:styleId="Style57">
    <w:name w:val="Style 57"/>
    <w:basedOn w:val="Normal"/>
    <w:uiPriority w:val="99"/>
    <w:rsid w:val="007A6D3F"/>
    <w:pPr>
      <w:widowControl w:val="0"/>
      <w:autoSpaceDE w:val="0"/>
      <w:autoSpaceDN w:val="0"/>
      <w:adjustRightInd w:val="0"/>
    </w:pPr>
    <w:rPr>
      <w:rFonts w:ascii="Times New Roman" w:eastAsia="Times New Roman" w:hAnsi="Times New Roman" w:cs="Times New Roman"/>
    </w:rPr>
  </w:style>
  <w:style w:type="paragraph" w:customStyle="1" w:styleId="Style103">
    <w:name w:val="Style 103"/>
    <w:basedOn w:val="Normal"/>
    <w:uiPriority w:val="99"/>
    <w:rsid w:val="007A6D3F"/>
    <w:pPr>
      <w:widowControl w:val="0"/>
      <w:autoSpaceDE w:val="0"/>
      <w:autoSpaceDN w:val="0"/>
      <w:adjustRightInd w:val="0"/>
    </w:pPr>
    <w:rPr>
      <w:rFonts w:ascii="Times New Roman" w:eastAsia="Times New Roman" w:hAnsi="Times New Roman" w:cs="Times New Roman"/>
      <w:sz w:val="20"/>
      <w:szCs w:val="20"/>
    </w:rPr>
  </w:style>
  <w:style w:type="paragraph" w:customStyle="1" w:styleId="Style24">
    <w:name w:val="Style 24"/>
    <w:basedOn w:val="Normal"/>
    <w:uiPriority w:val="99"/>
    <w:rsid w:val="007A6D3F"/>
    <w:pPr>
      <w:widowControl w:val="0"/>
      <w:autoSpaceDE w:val="0"/>
      <w:autoSpaceDN w:val="0"/>
      <w:spacing w:after="396" w:line="420" w:lineRule="auto"/>
      <w:jc w:val="both"/>
    </w:pPr>
    <w:rPr>
      <w:rFonts w:ascii="Times New Roman" w:eastAsia="Times New Roman" w:hAnsi="Times New Roman" w:cs="Times New Roman"/>
    </w:rPr>
  </w:style>
  <w:style w:type="paragraph" w:customStyle="1" w:styleId="Style43">
    <w:name w:val="Style 43"/>
    <w:basedOn w:val="Normal"/>
    <w:uiPriority w:val="99"/>
    <w:rsid w:val="007A6D3F"/>
    <w:pPr>
      <w:widowControl w:val="0"/>
      <w:autoSpaceDE w:val="0"/>
      <w:autoSpaceDN w:val="0"/>
      <w:spacing w:before="144" w:after="720" w:line="420" w:lineRule="auto"/>
    </w:pPr>
    <w:rPr>
      <w:rFonts w:ascii="Times New Roman" w:eastAsia="Times New Roman" w:hAnsi="Times New Roman" w:cs="Times New Roman"/>
    </w:rPr>
  </w:style>
  <w:style w:type="paragraph" w:customStyle="1" w:styleId="Style112">
    <w:name w:val="Style 112"/>
    <w:basedOn w:val="Normal"/>
    <w:uiPriority w:val="99"/>
    <w:rsid w:val="007A6D3F"/>
    <w:pPr>
      <w:widowControl w:val="0"/>
      <w:autoSpaceDE w:val="0"/>
      <w:autoSpaceDN w:val="0"/>
      <w:spacing w:before="144" w:line="456" w:lineRule="exact"/>
      <w:ind w:right="72"/>
    </w:pPr>
    <w:rPr>
      <w:rFonts w:ascii="Times New Roman" w:eastAsia="Times New Roman" w:hAnsi="Times New Roman" w:cs="Times New Roman"/>
    </w:rPr>
  </w:style>
  <w:style w:type="paragraph" w:customStyle="1" w:styleId="Style108">
    <w:name w:val="Style 108"/>
    <w:basedOn w:val="Normal"/>
    <w:uiPriority w:val="99"/>
    <w:rsid w:val="007A6D3F"/>
    <w:pPr>
      <w:widowControl w:val="0"/>
      <w:autoSpaceDE w:val="0"/>
      <w:autoSpaceDN w:val="0"/>
      <w:spacing w:before="144" w:line="432" w:lineRule="exact"/>
      <w:ind w:left="720" w:right="792"/>
    </w:pPr>
    <w:rPr>
      <w:rFonts w:ascii="Times New Roman" w:eastAsia="Times New Roman" w:hAnsi="Times New Roman" w:cs="Times New Roman"/>
    </w:rPr>
  </w:style>
  <w:style w:type="paragraph" w:customStyle="1" w:styleId="Style154">
    <w:name w:val="Style 154"/>
    <w:basedOn w:val="Normal"/>
    <w:uiPriority w:val="99"/>
    <w:rsid w:val="007A6D3F"/>
    <w:pPr>
      <w:widowControl w:val="0"/>
      <w:autoSpaceDE w:val="0"/>
      <w:autoSpaceDN w:val="0"/>
      <w:spacing w:before="144" w:after="252" w:line="420" w:lineRule="auto"/>
    </w:pPr>
    <w:rPr>
      <w:rFonts w:ascii="Times New Roman" w:eastAsia="Times New Roman" w:hAnsi="Times New Roman" w:cs="Times New Roman"/>
    </w:rPr>
  </w:style>
  <w:style w:type="character" w:customStyle="1" w:styleId="CharacterStyle8">
    <w:name w:val="Character Style 8"/>
    <w:uiPriority w:val="99"/>
    <w:rsid w:val="007A6D3F"/>
    <w:rPr>
      <w:sz w:val="19"/>
      <w:szCs w:val="19"/>
    </w:rPr>
  </w:style>
  <w:style w:type="paragraph" w:customStyle="1" w:styleId="card0">
    <w:name w:val="card"/>
    <w:basedOn w:val="Normal"/>
    <w:link w:val="cardChar"/>
    <w:qFormat/>
    <w:rsid w:val="007A6D3F"/>
    <w:pPr>
      <w:ind w:left="400"/>
    </w:pPr>
    <w:rPr>
      <w:rFonts w:ascii="Times New Roman" w:eastAsia="Times New Roman" w:hAnsi="Times New Roman" w:cs="Times New Roman"/>
      <w:sz w:val="20"/>
    </w:rPr>
  </w:style>
  <w:style w:type="character" w:customStyle="1" w:styleId="cite">
    <w:name w:val="cite"/>
    <w:aliases w:val="Heading 3 Char1 Char Char Char,Underlined Text Cha"/>
    <w:basedOn w:val="DefaultParagraphFont"/>
    <w:qFormat/>
    <w:rsid w:val="007A6D3F"/>
    <w:rPr>
      <w:b/>
      <w:sz w:val="24"/>
    </w:rPr>
  </w:style>
  <w:style w:type="paragraph" w:customStyle="1" w:styleId="TITLE0">
    <w:name w:val="TITLE"/>
    <w:basedOn w:val="Normal"/>
    <w:link w:val="TITLEChar0"/>
    <w:rsid w:val="007A6D3F"/>
    <w:rPr>
      <w:rFonts w:ascii="Times New Roman" w:eastAsia="SimSun" w:hAnsi="Times New Roman" w:cs="Times New Roman"/>
      <w:b/>
      <w:smallCaps/>
      <w:szCs w:val="20"/>
      <w:lang w:eastAsia="zh-CN"/>
    </w:rPr>
  </w:style>
  <w:style w:type="character" w:customStyle="1" w:styleId="TITLEChar0">
    <w:name w:val="TITLE Char"/>
    <w:basedOn w:val="DefaultParagraphFont"/>
    <w:link w:val="TITLE0"/>
    <w:rsid w:val="007A6D3F"/>
    <w:rPr>
      <w:rFonts w:ascii="Times New Roman" w:eastAsia="SimSun" w:hAnsi="Times New Roman" w:cs="Times New Roman"/>
      <w:b/>
      <w:smallCaps/>
      <w:szCs w:val="20"/>
      <w:lang w:eastAsia="zh-CN"/>
    </w:rPr>
  </w:style>
  <w:style w:type="paragraph" w:customStyle="1" w:styleId="CITE0">
    <w:name w:val="CITE"/>
    <w:basedOn w:val="Normal"/>
    <w:link w:val="CITEChar0"/>
    <w:rsid w:val="007A6D3F"/>
    <w:rPr>
      <w:rFonts w:ascii="Times New Roman" w:eastAsia="SimSun" w:hAnsi="Times New Roman" w:cs="Times New Roman"/>
      <w:b/>
      <w:szCs w:val="20"/>
      <w:u w:val="single"/>
      <w:lang w:eastAsia="zh-CN"/>
    </w:rPr>
  </w:style>
  <w:style w:type="character" w:customStyle="1" w:styleId="CITEChar0">
    <w:name w:val="CITE Char"/>
    <w:basedOn w:val="DefaultParagraphFont"/>
    <w:link w:val="CITE0"/>
    <w:rsid w:val="007A6D3F"/>
    <w:rPr>
      <w:rFonts w:ascii="Times New Roman" w:eastAsia="SimSun" w:hAnsi="Times New Roman" w:cs="Times New Roman"/>
      <w:b/>
      <w:szCs w:val="20"/>
      <w:u w:val="single"/>
      <w:lang w:eastAsia="zh-CN"/>
    </w:rPr>
  </w:style>
  <w:style w:type="paragraph" w:customStyle="1" w:styleId="UNDERLINE0">
    <w:name w:val="UNDERLINE"/>
    <w:basedOn w:val="Normal"/>
    <w:link w:val="UNDERLINEChar"/>
    <w:rsid w:val="007A6D3F"/>
    <w:rPr>
      <w:rFonts w:ascii="Times New Roman" w:eastAsia="SimSun" w:hAnsi="Times New Roman" w:cs="Times New Roman"/>
      <w:szCs w:val="20"/>
      <w:u w:val="thick"/>
      <w:lang w:eastAsia="zh-CN"/>
    </w:rPr>
  </w:style>
  <w:style w:type="character" w:customStyle="1" w:styleId="UNDERLINEChar">
    <w:name w:val="UNDERLINE Char"/>
    <w:basedOn w:val="DefaultParagraphFont"/>
    <w:link w:val="UNDERLINE0"/>
    <w:rsid w:val="007A6D3F"/>
    <w:rPr>
      <w:rFonts w:ascii="Times New Roman" w:eastAsia="SimSun" w:hAnsi="Times New Roman" w:cs="Times New Roman"/>
      <w:szCs w:val="20"/>
      <w:u w:val="thick"/>
      <w:lang w:eastAsia="zh-CN"/>
    </w:rPr>
  </w:style>
  <w:style w:type="paragraph" w:customStyle="1" w:styleId="TENPOINT">
    <w:name w:val="TENPOINT"/>
    <w:basedOn w:val="Normal"/>
    <w:link w:val="TENPOINTChar"/>
    <w:rsid w:val="007A6D3F"/>
    <w:rPr>
      <w:rFonts w:ascii="Times New Roman" w:eastAsia="SimSun" w:hAnsi="Times New Roman" w:cs="Times New Roman"/>
      <w:sz w:val="20"/>
      <w:szCs w:val="20"/>
      <w:lang w:eastAsia="zh-CN"/>
    </w:rPr>
  </w:style>
  <w:style w:type="character" w:customStyle="1" w:styleId="TENPOINTChar">
    <w:name w:val="TENPOINT Char"/>
    <w:basedOn w:val="DefaultParagraphFont"/>
    <w:link w:val="TENPOINT"/>
    <w:rsid w:val="007A6D3F"/>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7A6D3F"/>
    <w:rPr>
      <w:rFonts w:ascii="Times New Roman" w:eastAsia="SimSun" w:hAnsi="Times New Roman" w:cs="Times New Roman"/>
      <w:sz w:val="16"/>
      <w:szCs w:val="20"/>
      <w:lang w:eastAsia="zh-CN"/>
    </w:rPr>
  </w:style>
  <w:style w:type="character" w:customStyle="1" w:styleId="EIGHTPOINTChar">
    <w:name w:val="EIGHTPOINT Char"/>
    <w:basedOn w:val="DefaultParagraphFont"/>
    <w:link w:val="EIGHTPOINT"/>
    <w:rsid w:val="007A6D3F"/>
    <w:rPr>
      <w:rFonts w:ascii="Times New Roman" w:eastAsia="SimSun" w:hAnsi="Times New Roman" w:cs="Times New Roman"/>
      <w:sz w:val="16"/>
      <w:szCs w:val="20"/>
      <w:lang w:eastAsia="zh-CN"/>
    </w:rPr>
  </w:style>
  <w:style w:type="paragraph" w:customStyle="1" w:styleId="10pt">
    <w:name w:val="10pt"/>
    <w:basedOn w:val="Normal"/>
    <w:link w:val="10ptCharChar"/>
    <w:rsid w:val="007A6D3F"/>
    <w:rPr>
      <w:rFonts w:ascii="Times New Roman" w:eastAsia="SimSun" w:hAnsi="Times New Roman" w:cs="Times New Roman"/>
      <w:sz w:val="20"/>
      <w:szCs w:val="20"/>
      <w:lang w:eastAsia="zh-CN"/>
    </w:rPr>
  </w:style>
  <w:style w:type="character" w:customStyle="1" w:styleId="10ptCharChar">
    <w:name w:val="10pt Char Char"/>
    <w:basedOn w:val="DefaultParagraphFont"/>
    <w:link w:val="10pt"/>
    <w:rsid w:val="007A6D3F"/>
    <w:rPr>
      <w:rFonts w:ascii="Times New Roman" w:eastAsia="SimSun" w:hAnsi="Times New Roman" w:cs="Times New Roman"/>
      <w:sz w:val="20"/>
      <w:szCs w:val="20"/>
      <w:lang w:eastAsia="zh-CN"/>
    </w:rPr>
  </w:style>
  <w:style w:type="paragraph" w:customStyle="1" w:styleId="8pt">
    <w:name w:val="8pt"/>
    <w:basedOn w:val="Normal"/>
    <w:link w:val="8ptCharChar"/>
    <w:rsid w:val="007A6D3F"/>
    <w:rPr>
      <w:rFonts w:ascii="Times New Roman" w:eastAsia="SimSun" w:hAnsi="Times New Roman" w:cs="Times New Roman"/>
      <w:sz w:val="16"/>
      <w:szCs w:val="20"/>
      <w:lang w:eastAsia="zh-CN"/>
    </w:rPr>
  </w:style>
  <w:style w:type="character" w:customStyle="1" w:styleId="8ptCharChar">
    <w:name w:val="8pt Char Char"/>
    <w:basedOn w:val="DefaultParagraphFont"/>
    <w:link w:val="8pt"/>
    <w:rsid w:val="007A6D3F"/>
    <w:rPr>
      <w:rFonts w:ascii="Times New Roman" w:eastAsia="SimSun" w:hAnsi="Times New Roman" w:cs="Times New Roman"/>
      <w:sz w:val="16"/>
      <w:szCs w:val="20"/>
      <w:lang w:eastAsia="zh-CN"/>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7A6D3F"/>
    <w:rPr>
      <w:rFonts w:ascii="Times New Roman" w:eastAsia="Times New Roman" w:hAnsi="Times New Roman" w:cs="Times New Roman"/>
      <w:b/>
    </w:rPr>
  </w:style>
  <w:style w:type="paragraph" w:customStyle="1" w:styleId="BlockTitle0">
    <w:name w:val="Block Title"/>
    <w:basedOn w:val="Heading1"/>
    <w:next w:val="Normal"/>
    <w:qFormat/>
    <w:rsid w:val="007A6D3F"/>
    <w:pPr>
      <w:keepLines w:val="0"/>
      <w:pageBreakBefore w:val="0"/>
      <w:pBdr>
        <w:top w:val="none" w:sz="0" w:space="0" w:color="auto"/>
        <w:left w:val="none" w:sz="0" w:space="0" w:color="auto"/>
        <w:bottom w:val="none" w:sz="0" w:space="0" w:color="auto"/>
        <w:right w:val="none" w:sz="0" w:space="0" w:color="auto"/>
      </w:pBdr>
      <w:spacing w:before="0" w:after="240"/>
      <w:ind w:left="720"/>
    </w:pPr>
    <w:rPr>
      <w:rFonts w:ascii="Times New Roman" w:eastAsia="Calibri" w:hAnsi="Times New Roman" w:cs="Arial"/>
      <w:kern w:val="32"/>
      <w:sz w:val="36"/>
      <w:szCs w:val="32"/>
    </w:rPr>
  </w:style>
  <w:style w:type="paragraph" w:customStyle="1" w:styleId="tagCharChar">
    <w:name w:val="tag Char Char"/>
    <w:basedOn w:val="Normal"/>
    <w:rsid w:val="007A6D3F"/>
    <w:rPr>
      <w:rFonts w:ascii="Times New Roman" w:eastAsia="Times New Roman" w:hAnsi="Times New Roman" w:cs="Times New Roman"/>
      <w:b/>
      <w:szCs w:val="20"/>
    </w:rPr>
  </w:style>
  <w:style w:type="paragraph" w:customStyle="1" w:styleId="Pa10">
    <w:name w:val="Pa10"/>
    <w:basedOn w:val="Normal"/>
    <w:next w:val="Normal"/>
    <w:uiPriority w:val="99"/>
    <w:rsid w:val="007A6D3F"/>
    <w:pPr>
      <w:autoSpaceDE w:val="0"/>
      <w:autoSpaceDN w:val="0"/>
      <w:adjustRightInd w:val="0"/>
      <w:spacing w:line="201" w:lineRule="atLeast"/>
    </w:pPr>
    <w:rPr>
      <w:rFonts w:ascii="Times New Roman" w:eastAsia="Times New Roman" w:hAnsi="Times New Roman" w:cs="Times New Roman"/>
    </w:rPr>
  </w:style>
  <w:style w:type="paragraph" w:customStyle="1" w:styleId="Pa5">
    <w:name w:val="Pa5"/>
    <w:basedOn w:val="Normal"/>
    <w:next w:val="Normal"/>
    <w:uiPriority w:val="99"/>
    <w:rsid w:val="007A6D3F"/>
    <w:pPr>
      <w:autoSpaceDE w:val="0"/>
      <w:autoSpaceDN w:val="0"/>
      <w:adjustRightInd w:val="0"/>
      <w:spacing w:line="201" w:lineRule="atLeast"/>
    </w:pPr>
    <w:rPr>
      <w:rFonts w:ascii="Times New Roman" w:eastAsia="Times New Roman" w:hAnsi="Times New Roman" w:cs="Times New Roman"/>
    </w:rPr>
  </w:style>
  <w:style w:type="paragraph" w:customStyle="1" w:styleId="Pa18">
    <w:name w:val="Pa18"/>
    <w:basedOn w:val="Normal"/>
    <w:next w:val="Normal"/>
    <w:uiPriority w:val="99"/>
    <w:rsid w:val="007A6D3F"/>
    <w:pPr>
      <w:autoSpaceDE w:val="0"/>
      <w:autoSpaceDN w:val="0"/>
      <w:adjustRightInd w:val="0"/>
      <w:spacing w:line="181" w:lineRule="atLeast"/>
    </w:pPr>
    <w:rPr>
      <w:rFonts w:ascii="Times New Roman" w:eastAsia="Times New Roman" w:hAnsi="Times New Roman" w:cs="Times New Roman"/>
    </w:rPr>
  </w:style>
  <w:style w:type="paragraph" w:customStyle="1" w:styleId="Pa11">
    <w:name w:val="Pa11"/>
    <w:basedOn w:val="Normal"/>
    <w:next w:val="Normal"/>
    <w:uiPriority w:val="99"/>
    <w:rsid w:val="007A6D3F"/>
    <w:pPr>
      <w:autoSpaceDE w:val="0"/>
      <w:autoSpaceDN w:val="0"/>
      <w:adjustRightInd w:val="0"/>
      <w:spacing w:line="241" w:lineRule="atLeast"/>
    </w:pPr>
    <w:rPr>
      <w:rFonts w:ascii="Times New Roman" w:eastAsia="Times New Roman" w:hAnsi="Times New Roman" w:cs="Times New Roman"/>
    </w:rPr>
  </w:style>
  <w:style w:type="character" w:customStyle="1" w:styleId="mb">
    <w:name w:val="mb"/>
    <w:basedOn w:val="DefaultParagraphFont"/>
    <w:rsid w:val="007A6D3F"/>
  </w:style>
  <w:style w:type="character" w:customStyle="1" w:styleId="nlmdegrees">
    <w:name w:val="nlm_degrees"/>
    <w:basedOn w:val="DefaultParagraphFont"/>
    <w:rsid w:val="007A6D3F"/>
  </w:style>
  <w:style w:type="paragraph" w:customStyle="1" w:styleId="Bankparanumber">
    <w:name w:val="Bank paranumber"/>
    <w:basedOn w:val="Normal"/>
    <w:rsid w:val="007A6D3F"/>
    <w:pPr>
      <w:numPr>
        <w:numId w:val="19"/>
      </w:numPr>
      <w:spacing w:before="120"/>
      <w:jc w:val="both"/>
    </w:pPr>
    <w:rPr>
      <w:rFonts w:ascii="Times New Roman" w:eastAsia="Times New Roman" w:hAnsi="Times New Roman" w:cs="Times New Roman"/>
    </w:rPr>
  </w:style>
  <w:style w:type="character" w:styleId="FootnoteReference">
    <w:name w:val="footnote reference"/>
    <w:basedOn w:val="DefaultParagraphFont"/>
    <w:rsid w:val="007A6D3F"/>
    <w:rPr>
      <w:vertAlign w:val="superscript"/>
    </w:rPr>
  </w:style>
  <w:style w:type="paragraph" w:customStyle="1" w:styleId="Footnotetext0">
    <w:name w:val="Footnote text"/>
    <w:basedOn w:val="Normal"/>
    <w:rsid w:val="007A6D3F"/>
    <w:pPr>
      <w:spacing w:after="120"/>
      <w:jc w:val="both"/>
    </w:pPr>
    <w:rPr>
      <w:rFonts w:ascii="Times New Roman" w:eastAsia="Times New Roman" w:hAnsi="Times New Roman" w:cs="Times New Roman"/>
      <w:sz w:val="20"/>
      <w:szCs w:val="20"/>
    </w:rPr>
  </w:style>
  <w:style w:type="paragraph" w:styleId="Caption">
    <w:name w:val="caption"/>
    <w:basedOn w:val="Normal"/>
    <w:next w:val="Normal"/>
    <w:qFormat/>
    <w:rsid w:val="007A6D3F"/>
    <w:rPr>
      <w:rFonts w:ascii="Times New Roman Bold" w:eastAsia="Times New Roman" w:hAnsi="Times New Roman Bold" w:cs="Times New Roman"/>
      <w:b/>
      <w:bCs/>
    </w:rPr>
  </w:style>
  <w:style w:type="character" w:styleId="HTMLAcronym">
    <w:name w:val="HTML Acronym"/>
    <w:basedOn w:val="DefaultParagraphFont"/>
    <w:uiPriority w:val="99"/>
    <w:unhideWhenUsed/>
    <w:rsid w:val="007A6D3F"/>
  </w:style>
  <w:style w:type="paragraph" w:customStyle="1" w:styleId="Shrunk">
    <w:name w:val="Shrunk"/>
    <w:basedOn w:val="Normal"/>
    <w:qFormat/>
    <w:rsid w:val="007A6D3F"/>
    <w:rPr>
      <w:rFonts w:ascii="Times New Roman" w:eastAsia="Cambria" w:hAnsi="Times New Roman" w:cs="Times New Roman"/>
      <w:color w:val="000000"/>
      <w:sz w:val="16"/>
    </w:rPr>
  </w:style>
  <w:style w:type="character" w:customStyle="1" w:styleId="CommentTextChar1">
    <w:name w:val="Comment Text Char1"/>
    <w:basedOn w:val="DefaultParagraphFont"/>
    <w:uiPriority w:val="99"/>
    <w:rsid w:val="007A6D3F"/>
    <w:rPr>
      <w:rFonts w:ascii="Georgia" w:hAnsi="Georgia"/>
      <w:sz w:val="24"/>
      <w:szCs w:val="24"/>
    </w:rPr>
  </w:style>
  <w:style w:type="character" w:customStyle="1" w:styleId="CommentSubjectChar">
    <w:name w:val="Comment Subject Char"/>
    <w:basedOn w:val="CommentTextChar"/>
    <w:link w:val="CommentSubject"/>
    <w:uiPriority w:val="99"/>
    <w:rsid w:val="007A6D3F"/>
    <w:rPr>
      <w:rFonts w:ascii="Georgia" w:eastAsiaTheme="minorHAnsi" w:hAnsi="Georgia" w:cs="Times New Roman"/>
      <w:b/>
      <w:bCs/>
    </w:rPr>
  </w:style>
  <w:style w:type="paragraph" w:styleId="CommentSubject">
    <w:name w:val="annotation subject"/>
    <w:basedOn w:val="CommentText"/>
    <w:next w:val="CommentText"/>
    <w:link w:val="CommentSubjectChar"/>
    <w:uiPriority w:val="99"/>
    <w:unhideWhenUsed/>
    <w:rsid w:val="007A6D3F"/>
    <w:pPr>
      <w:spacing w:after="200"/>
    </w:pPr>
    <w:rPr>
      <w:rFonts w:ascii="Georgia" w:eastAsiaTheme="minorHAnsi" w:hAnsi="Georgia" w:cstheme="minorBidi"/>
      <w:b/>
      <w:bCs/>
    </w:rPr>
  </w:style>
  <w:style w:type="character" w:customStyle="1" w:styleId="CommentSubjectChar1">
    <w:name w:val="Comment Subject Char1"/>
    <w:basedOn w:val="CommentTextChar"/>
    <w:uiPriority w:val="99"/>
    <w:rsid w:val="007A6D3F"/>
    <w:rPr>
      <w:rFonts w:ascii="Garamond" w:eastAsia="Calibri" w:hAnsi="Garamond" w:cs="Times New Roman"/>
      <w:b/>
      <w:bCs/>
      <w:sz w:val="20"/>
      <w:szCs w:val="20"/>
    </w:rPr>
  </w:style>
  <w:style w:type="character" w:customStyle="1" w:styleId="BalloonTextChar1">
    <w:name w:val="Balloon Text Char1"/>
    <w:basedOn w:val="DefaultParagraphFont"/>
    <w:uiPriority w:val="99"/>
    <w:rsid w:val="007A6D3F"/>
    <w:rPr>
      <w:rFonts w:ascii="Lucida Grande" w:hAnsi="Lucida Grande"/>
      <w:sz w:val="18"/>
      <w:szCs w:val="18"/>
    </w:rPr>
  </w:style>
  <w:style w:type="paragraph" w:customStyle="1" w:styleId="Pa7">
    <w:name w:val="Pa7"/>
    <w:basedOn w:val="Normal"/>
    <w:next w:val="Normal"/>
    <w:uiPriority w:val="99"/>
    <w:rsid w:val="007A6D3F"/>
    <w:pPr>
      <w:autoSpaceDE w:val="0"/>
      <w:autoSpaceDN w:val="0"/>
      <w:adjustRightInd w:val="0"/>
      <w:spacing w:line="241" w:lineRule="atLeast"/>
    </w:pPr>
    <w:rPr>
      <w:rFonts w:ascii="GillSans" w:eastAsiaTheme="minorHAnsi" w:hAnsi="GillSans"/>
    </w:rPr>
  </w:style>
  <w:style w:type="paragraph" w:customStyle="1" w:styleId="Pa8">
    <w:name w:val="Pa8"/>
    <w:basedOn w:val="Normal"/>
    <w:next w:val="Normal"/>
    <w:uiPriority w:val="99"/>
    <w:rsid w:val="007A6D3F"/>
    <w:pPr>
      <w:autoSpaceDE w:val="0"/>
      <w:autoSpaceDN w:val="0"/>
      <w:adjustRightInd w:val="0"/>
      <w:spacing w:line="201" w:lineRule="atLeast"/>
    </w:pPr>
    <w:rPr>
      <w:rFonts w:ascii="GillSans" w:eastAsiaTheme="minorHAnsi" w:hAnsi="GillSans"/>
    </w:rPr>
  </w:style>
  <w:style w:type="paragraph" w:customStyle="1" w:styleId="Pa12">
    <w:name w:val="Pa12"/>
    <w:basedOn w:val="Normal"/>
    <w:next w:val="Normal"/>
    <w:uiPriority w:val="99"/>
    <w:rsid w:val="007A6D3F"/>
    <w:pPr>
      <w:autoSpaceDE w:val="0"/>
      <w:autoSpaceDN w:val="0"/>
      <w:adjustRightInd w:val="0"/>
      <w:spacing w:line="201" w:lineRule="atLeast"/>
    </w:pPr>
    <w:rPr>
      <w:rFonts w:ascii="GillSans" w:eastAsiaTheme="minorHAnsi" w:hAnsi="GillSans"/>
    </w:rPr>
  </w:style>
  <w:style w:type="character" w:customStyle="1" w:styleId="A6">
    <w:name w:val="A6"/>
    <w:uiPriority w:val="99"/>
    <w:rsid w:val="007A6D3F"/>
    <w:rPr>
      <w:color w:val="221E1F"/>
      <w:sz w:val="13"/>
      <w:szCs w:val="13"/>
    </w:rPr>
  </w:style>
  <w:style w:type="character" w:customStyle="1" w:styleId="xrtl">
    <w:name w:val="xr_tl"/>
    <w:basedOn w:val="DefaultParagraphFont"/>
    <w:rsid w:val="007A6D3F"/>
  </w:style>
  <w:style w:type="paragraph" w:customStyle="1" w:styleId="Pa13">
    <w:name w:val="Pa13"/>
    <w:basedOn w:val="Default"/>
    <w:next w:val="Default"/>
    <w:uiPriority w:val="99"/>
    <w:rsid w:val="007A6D3F"/>
    <w:pPr>
      <w:spacing w:after="0" w:line="181" w:lineRule="atLeast"/>
    </w:pPr>
    <w:rPr>
      <w:rFonts w:ascii="GillSans" w:eastAsiaTheme="minorHAnsi" w:hAnsi="GillSans" w:cstheme="minorBidi"/>
      <w:sz w:val="24"/>
    </w:rPr>
  </w:style>
  <w:style w:type="character" w:customStyle="1" w:styleId="A0">
    <w:name w:val="A0"/>
    <w:uiPriority w:val="99"/>
    <w:rsid w:val="007A6D3F"/>
    <w:rPr>
      <w:rFonts w:ascii="Times New Roman" w:hAnsi="Times New Roman" w:cs="Times New Roman"/>
      <w:color w:val="221E1F"/>
      <w:sz w:val="20"/>
      <w:szCs w:val="20"/>
    </w:rPr>
  </w:style>
  <w:style w:type="paragraph" w:customStyle="1" w:styleId="BodyA">
    <w:name w:val="Body A"/>
    <w:rsid w:val="007A6D3F"/>
    <w:rPr>
      <w:rFonts w:ascii="Helvetica" w:eastAsia="ヒラギノ角ゴ Pro W3" w:hAnsi="Helvetica" w:cs="Times New Roman"/>
      <w:color w:val="000000"/>
    </w:rPr>
  </w:style>
  <w:style w:type="character" w:styleId="HTMLCite">
    <w:name w:val="HTML Cite"/>
    <w:basedOn w:val="DefaultParagraphFont"/>
    <w:uiPriority w:val="99"/>
    <w:unhideWhenUsed/>
    <w:rsid w:val="007A6D3F"/>
    <w:rPr>
      <w:i/>
      <w:iCs/>
    </w:rPr>
  </w:style>
  <w:style w:type="character" w:customStyle="1" w:styleId="bullet">
    <w:name w:val="bullet"/>
    <w:basedOn w:val="DefaultParagraphFont"/>
    <w:rsid w:val="007A6D3F"/>
  </w:style>
  <w:style w:type="paragraph" w:customStyle="1" w:styleId="articledetails">
    <w:name w:val="articledetails"/>
    <w:basedOn w:val="Normal"/>
    <w:rsid w:val="007A6D3F"/>
    <w:pPr>
      <w:spacing w:beforeLines="1" w:afterLines="1"/>
    </w:pPr>
    <w:rPr>
      <w:rFonts w:ascii="Times" w:eastAsia="Cambria" w:hAnsi="Times" w:cs="Times New Roman"/>
      <w:sz w:val="20"/>
      <w:szCs w:val="20"/>
    </w:rPr>
  </w:style>
  <w:style w:type="character" w:customStyle="1" w:styleId="HeaderChar1">
    <w:name w:val="Header Char1"/>
    <w:basedOn w:val="DefaultParagraphFont"/>
    <w:uiPriority w:val="99"/>
    <w:rsid w:val="007A6D3F"/>
    <w:rPr>
      <w:rFonts w:ascii="Times New Roman" w:hAnsi="Times New Roman"/>
      <w:color w:val="000000"/>
      <w:sz w:val="22"/>
      <w:szCs w:val="24"/>
    </w:rPr>
  </w:style>
  <w:style w:type="character" w:customStyle="1" w:styleId="FooterChar1">
    <w:name w:val="Footer Char1"/>
    <w:basedOn w:val="DefaultParagraphFont"/>
    <w:uiPriority w:val="99"/>
    <w:rsid w:val="007A6D3F"/>
    <w:rPr>
      <w:rFonts w:ascii="Times New Roman" w:hAnsi="Times New Roman"/>
      <w:color w:val="000000"/>
      <w:sz w:val="22"/>
      <w:szCs w:val="24"/>
    </w:rPr>
  </w:style>
  <w:style w:type="numbering" w:customStyle="1" w:styleId="NoList1">
    <w:name w:val="No List1"/>
    <w:next w:val="NoList"/>
    <w:semiHidden/>
    <w:unhideWhenUsed/>
    <w:rsid w:val="007A6D3F"/>
  </w:style>
  <w:style w:type="numbering" w:customStyle="1" w:styleId="NoList11">
    <w:name w:val="No List11"/>
    <w:next w:val="NoList"/>
    <w:uiPriority w:val="99"/>
    <w:semiHidden/>
    <w:unhideWhenUsed/>
    <w:rsid w:val="007A6D3F"/>
  </w:style>
  <w:style w:type="paragraph" w:customStyle="1" w:styleId="Shrink">
    <w:name w:val="Shrink"/>
    <w:rsid w:val="007A6D3F"/>
    <w:pPr>
      <w:ind w:left="288" w:right="288"/>
    </w:pPr>
    <w:rPr>
      <w:rFonts w:ascii="Garamond" w:eastAsia="Times New Roman" w:hAnsi="Garamond" w:cs="Times New Roman"/>
      <w:sz w:val="12"/>
    </w:rPr>
  </w:style>
  <w:style w:type="paragraph" w:customStyle="1" w:styleId="blocktitle1">
    <w:name w:val="block title"/>
    <w:basedOn w:val="Normal"/>
    <w:rsid w:val="007A6D3F"/>
    <w:pPr>
      <w:spacing w:after="240"/>
      <w:jc w:val="center"/>
      <w:outlineLvl w:val="0"/>
    </w:pPr>
    <w:rPr>
      <w:rFonts w:ascii="Garamond" w:eastAsia="Times New Roman" w:hAnsi="Garamond" w:cs="Times New Roman"/>
      <w:b/>
      <w:caps/>
      <w:sz w:val="28"/>
      <w:szCs w:val="20"/>
    </w:rPr>
  </w:style>
  <w:style w:type="paragraph" w:customStyle="1" w:styleId="FullCite">
    <w:name w:val="Full Cite"/>
    <w:basedOn w:val="Normal"/>
    <w:next w:val="Normal"/>
    <w:rsid w:val="007A6D3F"/>
    <w:rPr>
      <w:rFonts w:ascii="Garamond" w:eastAsia="Times New Roman" w:hAnsi="Garamond" w:cs="Times New Roman"/>
      <w:sz w:val="20"/>
      <w:szCs w:val="20"/>
    </w:rPr>
  </w:style>
  <w:style w:type="character" w:customStyle="1" w:styleId="Boxed">
    <w:name w:val="Boxed"/>
    <w:rsid w:val="007A6D3F"/>
    <w:rPr>
      <w:rFonts w:ascii="Garamond" w:hAnsi="Garamond"/>
      <w:sz w:val="20"/>
      <w:bdr w:val="single" w:sz="6" w:space="0" w:color="auto"/>
    </w:rPr>
  </w:style>
  <w:style w:type="paragraph" w:customStyle="1" w:styleId="Nothing">
    <w:name w:val="Nothing"/>
    <w:link w:val="NothingChar"/>
    <w:rsid w:val="007A6D3F"/>
    <w:pPr>
      <w:jc w:val="both"/>
    </w:pPr>
    <w:rPr>
      <w:rFonts w:ascii="Times New Roman" w:eastAsia="Times New Roman" w:hAnsi="Times New Roman" w:cs="Times New Roman"/>
    </w:rPr>
  </w:style>
  <w:style w:type="character" w:customStyle="1" w:styleId="Heading1Char1">
    <w:name w:val="Heading 1 Char1"/>
    <w:aliases w:val="Hat Char1"/>
    <w:basedOn w:val="DefaultParagraphFont"/>
    <w:rsid w:val="007A6D3F"/>
    <w:rPr>
      <w:rFonts w:ascii="Arial" w:hAnsi="Arial" w:cs="Arial"/>
      <w:b/>
      <w:bCs/>
      <w:kern w:val="32"/>
      <w:sz w:val="28"/>
      <w:szCs w:val="32"/>
      <w:lang w:val="en-US" w:eastAsia="en-US" w:bidi="ar-SA"/>
    </w:rPr>
  </w:style>
  <w:style w:type="character" w:customStyle="1" w:styleId="cardChar">
    <w:name w:val="card Char"/>
    <w:basedOn w:val="DefaultParagraphFont"/>
    <w:link w:val="card0"/>
    <w:rsid w:val="007A6D3F"/>
    <w:rPr>
      <w:rFonts w:ascii="Times New Roman" w:eastAsia="Times New Roman" w:hAnsi="Times New Roman" w:cs="Times New Roman"/>
      <w:sz w:val="20"/>
    </w:rPr>
  </w:style>
  <w:style w:type="paragraph" w:customStyle="1" w:styleId="BlockTitle2">
    <w:name w:val="Block Title2"/>
    <w:basedOn w:val="Normal"/>
    <w:next w:val="Normal"/>
    <w:rsid w:val="007A6D3F"/>
    <w:pPr>
      <w:spacing w:after="240"/>
      <w:ind w:left="720"/>
      <w:jc w:val="center"/>
    </w:pPr>
    <w:rPr>
      <w:rFonts w:ascii="Times New Roman" w:eastAsia="Times New Roman" w:hAnsi="Times New Roman" w:cs="Times New Roman"/>
      <w:b/>
      <w:sz w:val="36"/>
      <w:szCs w:val="20"/>
    </w:rPr>
  </w:style>
  <w:style w:type="paragraph" w:customStyle="1" w:styleId="TxBrp1">
    <w:name w:val="TxBr_p1"/>
    <w:basedOn w:val="Normal"/>
    <w:rsid w:val="007A6D3F"/>
    <w:pPr>
      <w:tabs>
        <w:tab w:val="left" w:pos="204"/>
      </w:tabs>
      <w:autoSpaceDE w:val="0"/>
      <w:autoSpaceDN w:val="0"/>
      <w:adjustRightInd w:val="0"/>
      <w:spacing w:line="272" w:lineRule="atLeast"/>
      <w:jc w:val="both"/>
    </w:pPr>
    <w:rPr>
      <w:rFonts w:ascii="Times New Roman" w:eastAsia="SimSun" w:hAnsi="Times New Roman" w:cs="Times New Roman"/>
      <w:lang w:eastAsia="zh-CN"/>
    </w:rPr>
  </w:style>
  <w:style w:type="paragraph" w:customStyle="1" w:styleId="fullstory">
    <w:name w:val="fullstory"/>
    <w:basedOn w:val="Normal"/>
    <w:rsid w:val="007A6D3F"/>
    <w:pPr>
      <w:spacing w:before="100" w:beforeAutospacing="1" w:after="100" w:afterAutospacing="1"/>
    </w:pPr>
    <w:rPr>
      <w:rFonts w:ascii="Times New Roman" w:eastAsia="SimSun" w:hAnsi="Times New Roman" w:cs="Times New Roman"/>
      <w:lang w:eastAsia="zh-CN"/>
    </w:rPr>
  </w:style>
  <w:style w:type="character" w:customStyle="1" w:styleId="Emphasis2">
    <w:name w:val="Emphasis2"/>
    <w:basedOn w:val="DefaultParagraphFont"/>
    <w:rsid w:val="007A6D3F"/>
    <w:rPr>
      <w:rFonts w:ascii="Times New Roman" w:hAnsi="Times New Roman"/>
      <w:b/>
      <w:iCs/>
      <w:sz w:val="24"/>
      <w:u w:val="single"/>
    </w:rPr>
  </w:style>
  <w:style w:type="paragraph" w:customStyle="1" w:styleId="Stylecard9pt">
    <w:name w:val="Style card + 9 pt"/>
    <w:basedOn w:val="card0"/>
    <w:rsid w:val="007A6D3F"/>
    <w:pPr>
      <w:ind w:left="0"/>
    </w:pPr>
    <w:rPr>
      <w:sz w:val="16"/>
      <w:szCs w:val="20"/>
    </w:rPr>
  </w:style>
  <w:style w:type="paragraph" w:customStyle="1" w:styleId="hat">
    <w:name w:val="hat"/>
    <w:basedOn w:val="Normal"/>
    <w:next w:val="Normal"/>
    <w:rsid w:val="007A6D3F"/>
    <w:pPr>
      <w:spacing w:before="240" w:after="240"/>
      <w:ind w:left="720"/>
      <w:jc w:val="center"/>
      <w:outlineLvl w:val="0"/>
    </w:pPr>
    <w:rPr>
      <w:rFonts w:ascii="Times New Roman" w:eastAsia="SimSun" w:hAnsi="Times New Roman" w:cs="Arial"/>
      <w:b/>
      <w:bCs/>
      <w:sz w:val="40"/>
      <w:u w:val="single"/>
      <w:lang w:eastAsia="zh-CN"/>
    </w:rPr>
  </w:style>
  <w:style w:type="paragraph" w:customStyle="1" w:styleId="StyleStylecard9pt10pt">
    <w:name w:val="Style Style card + 9 pt + 10 pt"/>
    <w:basedOn w:val="Stylecard9pt"/>
    <w:rsid w:val="007A6D3F"/>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7A6D3F"/>
    <w:rPr>
      <w:rFonts w:ascii="Times New Roman" w:eastAsia="Times New Roman" w:hAnsi="Times New Roman" w:cs="Times New Roman"/>
    </w:rPr>
  </w:style>
  <w:style w:type="character" w:customStyle="1" w:styleId="UnderliningChar">
    <w:name w:val="Underlining Char"/>
    <w:link w:val="Underlining"/>
    <w:locked/>
    <w:rsid w:val="007A6D3F"/>
    <w:rPr>
      <w:rFonts w:ascii="Arial Narrow" w:hAnsi="Arial Narrow"/>
      <w:u w:val="single"/>
    </w:rPr>
  </w:style>
  <w:style w:type="paragraph" w:customStyle="1" w:styleId="Underlining">
    <w:name w:val="Underlining"/>
    <w:basedOn w:val="Normal"/>
    <w:link w:val="UnderliningChar"/>
    <w:rsid w:val="007A6D3F"/>
    <w:rPr>
      <w:rFonts w:ascii="Arial Narrow" w:hAnsi="Arial Narrow"/>
      <w:u w:val="single"/>
    </w:rPr>
  </w:style>
  <w:style w:type="character" w:customStyle="1" w:styleId="DocumentMapChar1">
    <w:name w:val="Document Map Char1"/>
    <w:basedOn w:val="DefaultParagraphFont"/>
    <w:uiPriority w:val="99"/>
    <w:rsid w:val="007A6D3F"/>
    <w:rPr>
      <w:rFonts w:ascii="Lucida Grande" w:hAnsi="Lucida Grande"/>
      <w:color w:val="000000"/>
      <w:sz w:val="24"/>
      <w:szCs w:val="24"/>
    </w:rPr>
  </w:style>
  <w:style w:type="paragraph" w:styleId="HTMLPreformatted">
    <w:name w:val="HTML Preformatted"/>
    <w:basedOn w:val="Normal"/>
    <w:link w:val="HTMLPreformattedChar"/>
    <w:rsid w:val="007A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Cambria" w:hAnsi="Courier" w:cs="Courier"/>
      <w:sz w:val="20"/>
      <w:szCs w:val="20"/>
    </w:rPr>
  </w:style>
  <w:style w:type="character" w:customStyle="1" w:styleId="HTMLPreformattedChar">
    <w:name w:val="HTML Preformatted Char"/>
    <w:basedOn w:val="DefaultParagraphFont"/>
    <w:link w:val="HTMLPreformatted"/>
    <w:rsid w:val="007A6D3F"/>
    <w:rPr>
      <w:rFonts w:ascii="Courier" w:eastAsia="Cambria" w:hAnsi="Courier" w:cs="Courier"/>
      <w:sz w:val="20"/>
      <w:szCs w:val="20"/>
    </w:rPr>
  </w:style>
  <w:style w:type="paragraph" w:customStyle="1" w:styleId="body-paragraph">
    <w:name w:val="body-paragraph"/>
    <w:basedOn w:val="Normal"/>
    <w:rsid w:val="007A6D3F"/>
    <w:pPr>
      <w:spacing w:beforeLines="1" w:afterLines="1"/>
    </w:pPr>
    <w:rPr>
      <w:rFonts w:ascii="Times" w:eastAsia="Cambria" w:hAnsi="Times" w:cs="Times New Roman"/>
      <w:sz w:val="20"/>
      <w:szCs w:val="20"/>
    </w:rPr>
  </w:style>
  <w:style w:type="character" w:customStyle="1" w:styleId="medium-bold">
    <w:name w:val="medium-bold"/>
    <w:basedOn w:val="DefaultParagraphFont"/>
    <w:rsid w:val="007A6D3F"/>
  </w:style>
  <w:style w:type="paragraph" w:customStyle="1" w:styleId="issn">
    <w:name w:val="issn"/>
    <w:basedOn w:val="Normal"/>
    <w:rsid w:val="007A6D3F"/>
    <w:pPr>
      <w:spacing w:beforeLines="1" w:afterLines="1"/>
    </w:pPr>
    <w:rPr>
      <w:rFonts w:ascii="Times" w:eastAsia="Cambria" w:hAnsi="Times" w:cs="Times New Roman"/>
      <w:sz w:val="20"/>
      <w:szCs w:val="20"/>
    </w:rPr>
  </w:style>
  <w:style w:type="paragraph" w:customStyle="1" w:styleId="doi">
    <w:name w:val="doi"/>
    <w:basedOn w:val="Normal"/>
    <w:rsid w:val="007A6D3F"/>
    <w:pPr>
      <w:spacing w:beforeLines="1" w:afterLines="1"/>
    </w:pPr>
    <w:rPr>
      <w:rFonts w:ascii="Times" w:eastAsia="Cambria" w:hAnsi="Times" w:cs="Times New Roman"/>
      <w:sz w:val="20"/>
      <w:szCs w:val="20"/>
    </w:rPr>
  </w:style>
  <w:style w:type="paragraph" w:customStyle="1" w:styleId="continued">
    <w:name w:val="continued"/>
    <w:basedOn w:val="Normal"/>
    <w:rsid w:val="007A6D3F"/>
    <w:pPr>
      <w:spacing w:beforeLines="1" w:afterLines="1"/>
    </w:pPr>
    <w:rPr>
      <w:rFonts w:ascii="Times" w:eastAsia="Cambria" w:hAnsi="Times" w:cs="Times New Roman"/>
      <w:sz w:val="20"/>
      <w:szCs w:val="20"/>
    </w:rPr>
  </w:style>
  <w:style w:type="character" w:customStyle="1" w:styleId="figcaption">
    <w:name w:val="figcaption"/>
    <w:basedOn w:val="DefaultParagraphFont"/>
    <w:rsid w:val="007A6D3F"/>
  </w:style>
  <w:style w:type="character" w:customStyle="1" w:styleId="figtitle">
    <w:name w:val="figtitle"/>
    <w:basedOn w:val="DefaultParagraphFont"/>
    <w:rsid w:val="007A6D3F"/>
  </w:style>
  <w:style w:type="character" w:styleId="HTMLTypewriter">
    <w:name w:val="HTML Typewriter"/>
    <w:basedOn w:val="DefaultParagraphFont"/>
    <w:uiPriority w:val="99"/>
    <w:rsid w:val="007A6D3F"/>
    <w:rPr>
      <w:rFonts w:ascii="Courier" w:eastAsia="Cambria" w:hAnsi="Courier" w:cs="Courier"/>
      <w:sz w:val="20"/>
    </w:rPr>
  </w:style>
  <w:style w:type="paragraph" w:customStyle="1" w:styleId="parametadata">
    <w:name w:val="para_metadata"/>
    <w:basedOn w:val="Normal"/>
    <w:rsid w:val="007A6D3F"/>
    <w:pPr>
      <w:spacing w:beforeLines="1" w:afterLines="1"/>
    </w:pPr>
    <w:rPr>
      <w:rFonts w:ascii="Times" w:eastAsia="Cambria" w:hAnsi="Times" w:cs="Times New Roman"/>
      <w:sz w:val="20"/>
      <w:szCs w:val="20"/>
    </w:rPr>
  </w:style>
  <w:style w:type="character" w:customStyle="1" w:styleId="title1">
    <w:name w:val="title1"/>
    <w:basedOn w:val="DefaultParagraphFont"/>
    <w:rsid w:val="007A6D3F"/>
  </w:style>
  <w:style w:type="character" w:customStyle="1" w:styleId="isiignore">
    <w:name w:val="isi_ignore"/>
    <w:basedOn w:val="DefaultParagraphFont"/>
    <w:rsid w:val="007A6D3F"/>
  </w:style>
  <w:style w:type="numbering" w:customStyle="1" w:styleId="NoList2">
    <w:name w:val="No List2"/>
    <w:next w:val="NoList"/>
    <w:uiPriority w:val="99"/>
    <w:semiHidden/>
    <w:unhideWhenUsed/>
    <w:rsid w:val="007A6D3F"/>
  </w:style>
  <w:style w:type="numbering" w:customStyle="1" w:styleId="NoList111">
    <w:name w:val="No List111"/>
    <w:next w:val="NoList"/>
    <w:semiHidden/>
    <w:unhideWhenUsed/>
    <w:rsid w:val="007A6D3F"/>
  </w:style>
  <w:style w:type="numbering" w:customStyle="1" w:styleId="NoList21">
    <w:name w:val="No List21"/>
    <w:next w:val="NoList"/>
    <w:uiPriority w:val="99"/>
    <w:semiHidden/>
    <w:unhideWhenUsed/>
    <w:rsid w:val="007A6D3F"/>
  </w:style>
  <w:style w:type="numbering" w:customStyle="1" w:styleId="NoList12">
    <w:name w:val="No List12"/>
    <w:next w:val="NoList"/>
    <w:semiHidden/>
    <w:unhideWhenUsed/>
    <w:rsid w:val="007A6D3F"/>
  </w:style>
  <w:style w:type="numbering" w:customStyle="1" w:styleId="NoList211">
    <w:name w:val="No List211"/>
    <w:next w:val="NoList"/>
    <w:uiPriority w:val="99"/>
    <w:semiHidden/>
    <w:unhideWhenUsed/>
    <w:rsid w:val="007A6D3F"/>
  </w:style>
  <w:style w:type="numbering" w:customStyle="1" w:styleId="NoList1111">
    <w:name w:val="No List1111"/>
    <w:next w:val="NoList"/>
    <w:semiHidden/>
    <w:unhideWhenUsed/>
    <w:rsid w:val="007A6D3F"/>
  </w:style>
  <w:style w:type="numbering" w:customStyle="1" w:styleId="NoList3">
    <w:name w:val="No List3"/>
    <w:next w:val="NoList"/>
    <w:uiPriority w:val="99"/>
    <w:semiHidden/>
    <w:unhideWhenUsed/>
    <w:rsid w:val="007A6D3F"/>
  </w:style>
  <w:style w:type="numbering" w:customStyle="1" w:styleId="NoList13">
    <w:name w:val="No List13"/>
    <w:next w:val="NoList"/>
    <w:uiPriority w:val="99"/>
    <w:semiHidden/>
    <w:unhideWhenUsed/>
    <w:rsid w:val="007A6D3F"/>
  </w:style>
  <w:style w:type="numbering" w:customStyle="1" w:styleId="NoList112">
    <w:name w:val="No List112"/>
    <w:next w:val="NoList"/>
    <w:semiHidden/>
    <w:unhideWhenUsed/>
    <w:rsid w:val="007A6D3F"/>
  </w:style>
  <w:style w:type="numbering" w:customStyle="1" w:styleId="NoList22">
    <w:name w:val="No List22"/>
    <w:next w:val="NoList"/>
    <w:uiPriority w:val="99"/>
    <w:semiHidden/>
    <w:unhideWhenUsed/>
    <w:rsid w:val="007A6D3F"/>
  </w:style>
  <w:style w:type="numbering" w:customStyle="1" w:styleId="NoList121">
    <w:name w:val="No List121"/>
    <w:next w:val="NoList"/>
    <w:semiHidden/>
    <w:unhideWhenUsed/>
    <w:rsid w:val="007A6D3F"/>
  </w:style>
  <w:style w:type="numbering" w:customStyle="1" w:styleId="NoList212">
    <w:name w:val="No List212"/>
    <w:next w:val="NoList"/>
    <w:uiPriority w:val="99"/>
    <w:semiHidden/>
    <w:unhideWhenUsed/>
    <w:rsid w:val="007A6D3F"/>
  </w:style>
  <w:style w:type="numbering" w:customStyle="1" w:styleId="NoList1112">
    <w:name w:val="No List1112"/>
    <w:next w:val="NoList"/>
    <w:semiHidden/>
    <w:unhideWhenUsed/>
    <w:rsid w:val="007A6D3F"/>
  </w:style>
  <w:style w:type="character" w:customStyle="1" w:styleId="addmd">
    <w:name w:val="addmd"/>
    <w:basedOn w:val="DefaultParagraphFont"/>
    <w:rsid w:val="007A6D3F"/>
  </w:style>
  <w:style w:type="paragraph" w:styleId="BodyTextIndent">
    <w:name w:val="Body Text Indent"/>
    <w:basedOn w:val="Normal"/>
    <w:link w:val="BodyTextIndentChar"/>
    <w:rsid w:val="007A6D3F"/>
    <w:pPr>
      <w:overflowPunct w:val="0"/>
      <w:autoSpaceDE w:val="0"/>
      <w:autoSpaceDN w:val="0"/>
      <w:adjustRightInd w:val="0"/>
      <w:ind w:firstLine="720"/>
      <w:textAlignment w:val="baseline"/>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7A6D3F"/>
    <w:rPr>
      <w:rFonts w:ascii="Times New Roman" w:eastAsia="Times New Roman" w:hAnsi="Times New Roman" w:cs="Times New Roman"/>
      <w:szCs w:val="20"/>
    </w:rPr>
  </w:style>
  <w:style w:type="character" w:customStyle="1" w:styleId="cardChar1">
    <w:name w:val="card Char1"/>
    <w:basedOn w:val="DefaultParagraphFont"/>
    <w:rsid w:val="007A6D3F"/>
    <w:rPr>
      <w:rFonts w:ascii="Times New Roman" w:eastAsia="Times New Roman" w:hAnsi="Times New Roman"/>
    </w:rPr>
  </w:style>
  <w:style w:type="character" w:customStyle="1" w:styleId="SubtitleChar">
    <w:name w:val="Subtitle Char"/>
    <w:basedOn w:val="DefaultParagraphFont"/>
    <w:link w:val="Subtitle"/>
    <w:rsid w:val="007A6D3F"/>
    <w:rPr>
      <w:b/>
      <w:iCs/>
    </w:rPr>
  </w:style>
  <w:style w:type="paragraph" w:styleId="Subtitle">
    <w:name w:val="Subtitle"/>
    <w:basedOn w:val="Normal"/>
    <w:next w:val="Normal"/>
    <w:link w:val="SubtitleChar"/>
    <w:qFormat/>
    <w:rsid w:val="007A6D3F"/>
    <w:pPr>
      <w:spacing w:after="120"/>
    </w:pPr>
    <w:rPr>
      <w:b/>
      <w:iCs/>
    </w:rPr>
  </w:style>
  <w:style w:type="character" w:customStyle="1" w:styleId="SubtitleChar2">
    <w:name w:val="Subtitle Char2"/>
    <w:basedOn w:val="DefaultParagraphFont"/>
    <w:rsid w:val="007A6D3F"/>
    <w:rPr>
      <w:rFonts w:asciiTheme="majorHAnsi" w:eastAsiaTheme="majorEastAsia" w:hAnsiTheme="majorHAnsi" w:cstheme="majorBidi"/>
      <w:i/>
      <w:iCs/>
      <w:color w:val="4F81BD" w:themeColor="accent1"/>
      <w:spacing w:val="15"/>
    </w:rPr>
  </w:style>
  <w:style w:type="paragraph" w:customStyle="1" w:styleId="NoteLevel21">
    <w:name w:val="Note Level 21"/>
    <w:basedOn w:val="card0"/>
    <w:next w:val="Normal"/>
    <w:uiPriority w:val="99"/>
    <w:qFormat/>
    <w:rsid w:val="007A6D3F"/>
    <w:pPr>
      <w:keepNext/>
      <w:ind w:left="288" w:right="288"/>
    </w:pPr>
    <w:rPr>
      <w:rFonts w:eastAsia="MS Gothic"/>
      <w:szCs w:val="20"/>
    </w:rPr>
  </w:style>
  <w:style w:type="paragraph" w:customStyle="1" w:styleId="CardText">
    <w:name w:val="Card Text"/>
    <w:basedOn w:val="Normal"/>
    <w:link w:val="CardTextChar"/>
    <w:qFormat/>
    <w:rsid w:val="007A6D3F"/>
    <w:rPr>
      <w:rFonts w:ascii="Times New Roman" w:eastAsia="Times New Roman" w:hAnsi="Times New Roman" w:cs="Times New Roman"/>
      <w:kern w:val="32"/>
      <w:sz w:val="20"/>
      <w:szCs w:val="32"/>
    </w:rPr>
  </w:style>
  <w:style w:type="character" w:customStyle="1" w:styleId="CardTextChar">
    <w:name w:val="Card Text Char"/>
    <w:basedOn w:val="DefaultParagraphFont"/>
    <w:link w:val="CardText"/>
    <w:rsid w:val="007A6D3F"/>
    <w:rPr>
      <w:rFonts w:ascii="Times New Roman" w:eastAsia="Times New Roman" w:hAnsi="Times New Roman" w:cs="Times New Roman"/>
      <w:kern w:val="32"/>
      <w:sz w:val="20"/>
      <w:szCs w:val="32"/>
    </w:rPr>
  </w:style>
  <w:style w:type="paragraph" w:customStyle="1" w:styleId="Underlined">
    <w:name w:val="Underlined"/>
    <w:basedOn w:val="Normal"/>
    <w:qFormat/>
    <w:rsid w:val="007A6D3F"/>
    <w:pPr>
      <w:spacing w:after="200"/>
    </w:pPr>
    <w:rPr>
      <w:rFonts w:ascii="Times New Roman" w:eastAsia="Times New Roman" w:hAnsi="Times New Roman" w:cs="Times New Roman"/>
      <w:szCs w:val="22"/>
      <w:u w:val="single"/>
    </w:rPr>
  </w:style>
  <w:style w:type="character" w:customStyle="1" w:styleId="TagsChar1">
    <w:name w:val="Tags Char1"/>
    <w:basedOn w:val="DefaultParagraphFont"/>
    <w:rsid w:val="007A6D3F"/>
    <w:rPr>
      <w:rFonts w:ascii="Times New Roman" w:eastAsia="Times New Roman" w:hAnsi="Times New Roman" w:cs="Times New Roman"/>
      <w:b/>
      <w:sz w:val="24"/>
      <w:szCs w:val="24"/>
    </w:rPr>
  </w:style>
  <w:style w:type="paragraph" w:customStyle="1" w:styleId="Size8">
    <w:name w:val="Size 8"/>
    <w:basedOn w:val="NoteLevel21"/>
    <w:rsid w:val="007A6D3F"/>
    <w:pPr>
      <w:keepNext w:val="0"/>
      <w:ind w:left="0"/>
    </w:pPr>
    <w:rPr>
      <w:rFonts w:eastAsia="Times New Roman"/>
      <w:sz w:val="16"/>
      <w:szCs w:val="22"/>
    </w:rPr>
  </w:style>
  <w:style w:type="paragraph" w:customStyle="1" w:styleId="Text">
    <w:name w:val="Text"/>
    <w:basedOn w:val="NoteLevel21"/>
    <w:qFormat/>
    <w:rsid w:val="007A6D3F"/>
    <w:pPr>
      <w:keepNext w:val="0"/>
      <w:ind w:left="0"/>
    </w:pPr>
    <w:rPr>
      <w:rFonts w:eastAsia="Times New Roman"/>
    </w:rPr>
  </w:style>
  <w:style w:type="paragraph" w:customStyle="1" w:styleId="RegularCite">
    <w:name w:val="Regular Cite"/>
    <w:basedOn w:val="NoteLevel21"/>
    <w:qFormat/>
    <w:rsid w:val="007A6D3F"/>
    <w:pPr>
      <w:keepNext w:val="0"/>
      <w:ind w:left="0"/>
    </w:pPr>
    <w:rPr>
      <w:rFonts w:eastAsia="Times New Roman"/>
      <w:szCs w:val="22"/>
    </w:rPr>
  </w:style>
  <w:style w:type="paragraph" w:customStyle="1" w:styleId="Size6">
    <w:name w:val="Size 6"/>
    <w:basedOn w:val="NoteLevel21"/>
    <w:qFormat/>
    <w:rsid w:val="007A6D3F"/>
    <w:pPr>
      <w:keepNext w:val="0"/>
      <w:ind w:left="0"/>
    </w:pPr>
    <w:rPr>
      <w:rFonts w:eastAsia="Times New Roman"/>
      <w:sz w:val="16"/>
      <w:szCs w:val="22"/>
    </w:rPr>
  </w:style>
  <w:style w:type="paragraph" w:customStyle="1" w:styleId="cites">
    <w:name w:val="cites"/>
    <w:basedOn w:val="NoteLevel21"/>
    <w:qFormat/>
    <w:rsid w:val="007A6D3F"/>
    <w:pPr>
      <w:keepNext w:val="0"/>
      <w:ind w:left="0"/>
    </w:pPr>
    <w:rPr>
      <w:rFonts w:eastAsia="Times New Roman"/>
    </w:rPr>
  </w:style>
  <w:style w:type="paragraph" w:customStyle="1" w:styleId="CardTag">
    <w:name w:val="Card Tag"/>
    <w:basedOn w:val="card0"/>
    <w:link w:val="CardTagChar"/>
    <w:rsid w:val="007A6D3F"/>
    <w:pPr>
      <w:ind w:left="0"/>
    </w:pPr>
    <w:rPr>
      <w:b/>
      <w:color w:val="000000"/>
      <w:sz w:val="24"/>
      <w:szCs w:val="20"/>
    </w:rPr>
  </w:style>
  <w:style w:type="paragraph" w:customStyle="1" w:styleId="cards">
    <w:name w:val="cards"/>
    <w:basedOn w:val="cites"/>
    <w:qFormat/>
    <w:rsid w:val="007A6D3F"/>
    <w:pPr>
      <w:ind w:right="0"/>
    </w:pPr>
    <w:rPr>
      <w:rFonts w:eastAsia="Calibri"/>
      <w:szCs w:val="22"/>
    </w:rPr>
  </w:style>
  <w:style w:type="paragraph" w:customStyle="1" w:styleId="SmallFont">
    <w:name w:val="Small Font"/>
    <w:basedOn w:val="Normal"/>
    <w:link w:val="SmallFontChar"/>
    <w:rsid w:val="007A6D3F"/>
    <w:pPr>
      <w:spacing w:after="200"/>
      <w:contextualSpacing/>
    </w:pPr>
    <w:rPr>
      <w:rFonts w:ascii="Arial" w:eastAsia="Calibri" w:hAnsi="Arial" w:cs="Times New Roman"/>
      <w:sz w:val="12"/>
      <w:szCs w:val="22"/>
    </w:rPr>
  </w:style>
  <w:style w:type="character" w:customStyle="1" w:styleId="SmallFontChar">
    <w:name w:val="Small Font Char"/>
    <w:basedOn w:val="DefaultParagraphFont"/>
    <w:link w:val="SmallFont"/>
    <w:rsid w:val="007A6D3F"/>
    <w:rPr>
      <w:rFonts w:ascii="Arial" w:eastAsia="Calibri" w:hAnsi="Arial" w:cs="Times New Roman"/>
      <w:sz w:val="12"/>
      <w:szCs w:val="22"/>
    </w:rPr>
  </w:style>
  <w:style w:type="paragraph" w:customStyle="1" w:styleId="Cards0">
    <w:name w:val="Cards"/>
    <w:basedOn w:val="Normal"/>
    <w:link w:val="CardsChar1"/>
    <w:rsid w:val="007A6D3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basedOn w:val="DefaultParagraphFont"/>
    <w:link w:val="Cards0"/>
    <w:rsid w:val="007A6D3F"/>
    <w:rPr>
      <w:rFonts w:ascii="Times New Roman" w:eastAsia="Times New Roman" w:hAnsi="Times New Roman" w:cs="Times New Roman"/>
      <w:sz w:val="20"/>
      <w:szCs w:val="20"/>
    </w:rPr>
  </w:style>
  <w:style w:type="paragraph" w:customStyle="1" w:styleId="Cites0">
    <w:name w:val="Cites"/>
    <w:basedOn w:val="Normal"/>
    <w:link w:val="CitesChar1"/>
    <w:rsid w:val="007A6D3F"/>
    <w:pPr>
      <w:widowControl w:val="0"/>
      <w:autoSpaceDE w:val="0"/>
      <w:autoSpaceDN w:val="0"/>
      <w:adjustRightInd w:val="0"/>
      <w:jc w:val="both"/>
      <w:outlineLvl w:val="2"/>
    </w:pPr>
    <w:rPr>
      <w:rFonts w:ascii="Times New Roman" w:eastAsia="Times New Roman" w:hAnsi="Times New Roman" w:cs="Times New Roman"/>
      <w:b/>
      <w:bCs/>
      <w:sz w:val="20"/>
      <w:szCs w:val="20"/>
    </w:rPr>
  </w:style>
  <w:style w:type="character" w:customStyle="1" w:styleId="CitesChar1">
    <w:name w:val="Cites Char1"/>
    <w:basedOn w:val="DefaultParagraphFont"/>
    <w:link w:val="Cites0"/>
    <w:rsid w:val="007A6D3F"/>
    <w:rPr>
      <w:rFonts w:ascii="Times New Roman" w:eastAsia="Times New Roman" w:hAnsi="Times New Roman" w:cs="Times New Roman"/>
      <w:b/>
      <w:bCs/>
      <w:sz w:val="20"/>
      <w:szCs w:val="20"/>
    </w:rPr>
  </w:style>
  <w:style w:type="paragraph" w:customStyle="1" w:styleId="UnderlineCharCharChar">
    <w:name w:val="Underline Char Char Char"/>
    <w:basedOn w:val="Normal"/>
    <w:link w:val="UnderlineCharCharCharChar"/>
    <w:rsid w:val="007A6D3F"/>
    <w:rPr>
      <w:rFonts w:ascii="Arial" w:eastAsia="Times New Roman" w:hAnsi="Arial" w:cs="Times New Roman"/>
      <w:sz w:val="20"/>
      <w:u w:val="single"/>
    </w:rPr>
  </w:style>
  <w:style w:type="character" w:customStyle="1" w:styleId="UnderlineCharCharCharChar">
    <w:name w:val="Underline Char Char Char Char"/>
    <w:basedOn w:val="DefaultParagraphFont"/>
    <w:link w:val="UnderlineCharCharChar"/>
    <w:rsid w:val="007A6D3F"/>
    <w:rPr>
      <w:rFonts w:ascii="Arial" w:eastAsia="Times New Roman" w:hAnsi="Arial" w:cs="Times New Roman"/>
      <w:sz w:val="20"/>
      <w:u w:val="single"/>
    </w:rPr>
  </w:style>
  <w:style w:type="paragraph" w:customStyle="1" w:styleId="SmallFontCharCharChar">
    <w:name w:val="Small Font Char Char Char"/>
    <w:basedOn w:val="Normal"/>
    <w:link w:val="SmallFontCharCharCharChar"/>
    <w:rsid w:val="007A6D3F"/>
    <w:rPr>
      <w:rFonts w:ascii="Arial" w:eastAsia="Times New Roman" w:hAnsi="Arial" w:cs="Times New Roman"/>
      <w:sz w:val="12"/>
    </w:rPr>
  </w:style>
  <w:style w:type="character" w:customStyle="1" w:styleId="SmallFontCharCharCharChar">
    <w:name w:val="Small Font Char Char Char Char"/>
    <w:basedOn w:val="DefaultParagraphFont"/>
    <w:link w:val="SmallFontCharCharChar"/>
    <w:rsid w:val="007A6D3F"/>
    <w:rPr>
      <w:rFonts w:ascii="Arial" w:eastAsia="Times New Roman" w:hAnsi="Arial" w:cs="Times New Roman"/>
      <w:sz w:val="12"/>
    </w:rPr>
  </w:style>
  <w:style w:type="paragraph" w:customStyle="1" w:styleId="Style30">
    <w:name w:val="Style3"/>
    <w:basedOn w:val="Normal"/>
    <w:link w:val="Style3Char"/>
    <w:rsid w:val="007A6D3F"/>
    <w:rPr>
      <w:rFonts w:ascii="Arial Narrow" w:eastAsia="Times New Roman" w:hAnsi="Arial Narrow" w:cs="Times New Roman"/>
      <w:b/>
      <w:sz w:val="22"/>
    </w:rPr>
  </w:style>
  <w:style w:type="character" w:customStyle="1" w:styleId="Style3Char">
    <w:name w:val="Style3 Char"/>
    <w:basedOn w:val="DefaultParagraphFont"/>
    <w:link w:val="Style30"/>
    <w:rsid w:val="007A6D3F"/>
    <w:rPr>
      <w:rFonts w:ascii="Arial Narrow" w:eastAsia="Times New Roman" w:hAnsi="Arial Narrow" w:cs="Times New Roman"/>
      <w:b/>
      <w:sz w:val="22"/>
    </w:rPr>
  </w:style>
  <w:style w:type="paragraph" w:customStyle="1" w:styleId="Style40">
    <w:name w:val="Style4"/>
    <w:basedOn w:val="Normal"/>
    <w:link w:val="Style4Char"/>
    <w:rsid w:val="007A6D3F"/>
    <w:rPr>
      <w:rFonts w:ascii="Arial Narrow" w:eastAsia="Times New Roman" w:hAnsi="Arial Narrow" w:cs="Times New Roman"/>
      <w:sz w:val="20"/>
      <w:u w:val="single"/>
    </w:rPr>
  </w:style>
  <w:style w:type="character" w:customStyle="1" w:styleId="Style4Char">
    <w:name w:val="Style4 Char"/>
    <w:basedOn w:val="DefaultParagraphFont"/>
    <w:link w:val="Style40"/>
    <w:rsid w:val="007A6D3F"/>
    <w:rPr>
      <w:rFonts w:ascii="Arial Narrow" w:eastAsia="Times New Roman" w:hAnsi="Arial Narrow" w:cs="Times New Roman"/>
      <w:sz w:val="20"/>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CardsFont12ptChar"/>
    <w:rsid w:val="007A6D3F"/>
    <w:pPr>
      <w:autoSpaceDE w:val="0"/>
      <w:autoSpaceDN w:val="0"/>
      <w:adjustRightInd w:val="0"/>
      <w:ind w:left="432" w:right="432"/>
      <w:jc w:val="both"/>
    </w:pPr>
    <w:rPr>
      <w:rFonts w:ascii="Times New Roman" w:eastAsia="Times New Roman" w:hAnsi="Times New Roman" w:cs="Times New Roman"/>
      <w:u w:val="thick"/>
    </w:rPr>
  </w:style>
  <w:style w:type="character" w:customStyle="1" w:styleId="CardsFont12ptChar">
    <w:name w:val="Cards + Font: 12 pt Char"/>
    <w:aliases w:val="Thick Underline Char,Cards + Font: 12 pt Char Char Char Char Char Char Char Char,Cards + Font: 12 pt Char Char Char Char Char Char Char Char Char Char Char,Cards + Font: 12 pt1,Thick Underline1,Thick Underline Char1"/>
    <w:basedOn w:val="DefaultParagraphFont"/>
    <w:link w:val="CardsFont12pt"/>
    <w:rsid w:val="007A6D3F"/>
    <w:rPr>
      <w:rFonts w:ascii="Times New Roman" w:eastAsia="Times New Roman" w:hAnsi="Times New Roman" w:cs="Times New Roman"/>
      <w:u w:val="thick"/>
    </w:rPr>
  </w:style>
  <w:style w:type="paragraph" w:customStyle="1" w:styleId="CardsFont6pt">
    <w:name w:val="Cards + Font: 6 pt"/>
    <w:basedOn w:val="Normal"/>
    <w:link w:val="CardsFont6ptChar"/>
    <w:autoRedefine/>
    <w:rsid w:val="007A6D3F"/>
    <w:pPr>
      <w:autoSpaceDE w:val="0"/>
      <w:autoSpaceDN w:val="0"/>
      <w:adjustRightInd w:val="0"/>
      <w:ind w:left="432" w:right="432"/>
      <w:jc w:val="both"/>
    </w:pPr>
    <w:rPr>
      <w:rFonts w:ascii="Times New Roman" w:eastAsia="Times New Roman" w:hAnsi="Times New Roman" w:cs="Times New Roman"/>
      <w:sz w:val="10"/>
    </w:rPr>
  </w:style>
  <w:style w:type="character" w:customStyle="1" w:styleId="CardsFont6ptChar">
    <w:name w:val="Cards + Font: 6 pt Char"/>
    <w:basedOn w:val="DefaultParagraphFont"/>
    <w:link w:val="CardsFont6pt"/>
    <w:rsid w:val="007A6D3F"/>
    <w:rPr>
      <w:rFonts w:ascii="Times New Roman" w:eastAsia="Times New Roman" w:hAnsi="Times New Roman" w:cs="Times New Roman"/>
      <w:sz w:val="10"/>
    </w:rPr>
  </w:style>
  <w:style w:type="character" w:customStyle="1" w:styleId="HTMLPreformattedChar1">
    <w:name w:val="HTML Preformatted Char1"/>
    <w:basedOn w:val="DefaultParagraphFont"/>
    <w:uiPriority w:val="99"/>
    <w:rsid w:val="007A6D3F"/>
    <w:rPr>
      <w:rFonts w:ascii="Courier" w:hAnsi="Courier"/>
      <w:color w:val="000000"/>
    </w:rPr>
  </w:style>
  <w:style w:type="paragraph" w:customStyle="1" w:styleId="CardDownx1">
    <w:name w:val="CardDown x1"/>
    <w:basedOn w:val="Header"/>
    <w:rsid w:val="007A6D3F"/>
    <w:rPr>
      <w:rFonts w:ascii="Times New Roman" w:eastAsia="Times New Roman" w:hAnsi="Times New Roman" w:cs="Times New Roman"/>
      <w:sz w:val="16"/>
      <w:szCs w:val="20"/>
    </w:rPr>
  </w:style>
  <w:style w:type="paragraph" w:styleId="BlockText">
    <w:name w:val="Block Text"/>
    <w:basedOn w:val="Normal"/>
    <w:rsid w:val="007A6D3F"/>
    <w:pPr>
      <w:ind w:left="720" w:right="720"/>
    </w:pPr>
    <w:rPr>
      <w:rFonts w:ascii="Times" w:eastAsia="Times" w:hAnsi="Times" w:cs="Times New Roman"/>
      <w:szCs w:val="20"/>
    </w:rPr>
  </w:style>
  <w:style w:type="paragraph" w:customStyle="1" w:styleId="OmniPage2">
    <w:name w:val="OmniPage #2"/>
    <w:basedOn w:val="Normal"/>
    <w:rsid w:val="007A6D3F"/>
    <w:rPr>
      <w:rFonts w:ascii="Times New Roman" w:eastAsia="Times New Roman" w:hAnsi="Times New Roman" w:cs="Times New Roman"/>
      <w:color w:val="000000"/>
      <w:sz w:val="20"/>
      <w:szCs w:val="20"/>
    </w:rPr>
  </w:style>
  <w:style w:type="paragraph" w:customStyle="1" w:styleId="OmniPage5">
    <w:name w:val="OmniPage #5"/>
    <w:basedOn w:val="Normal"/>
    <w:rsid w:val="007A6D3F"/>
    <w:rPr>
      <w:rFonts w:ascii="Times New Roman" w:eastAsia="Times New Roman" w:hAnsi="Times New Roman" w:cs="Times New Roman"/>
      <w:color w:val="000000"/>
      <w:sz w:val="20"/>
      <w:szCs w:val="20"/>
    </w:rPr>
  </w:style>
  <w:style w:type="paragraph" w:customStyle="1" w:styleId="OmniPage6">
    <w:name w:val="OmniPage #6"/>
    <w:basedOn w:val="Normal"/>
    <w:rsid w:val="007A6D3F"/>
    <w:rPr>
      <w:rFonts w:ascii="Times New Roman" w:eastAsia="Times New Roman" w:hAnsi="Times New Roman" w:cs="Times New Roman"/>
      <w:color w:val="000000"/>
      <w:sz w:val="20"/>
      <w:szCs w:val="20"/>
    </w:rPr>
  </w:style>
  <w:style w:type="paragraph" w:customStyle="1" w:styleId="TagLine">
    <w:name w:val="Tag Line"/>
    <w:basedOn w:val="Normal"/>
    <w:next w:val="Normal"/>
    <w:qFormat/>
    <w:rsid w:val="007A6D3F"/>
    <w:rPr>
      <w:rFonts w:ascii="Tahoma" w:eastAsia="Times New Roman" w:hAnsi="Tahoma" w:cs="Times New Roman"/>
      <w:b/>
      <w:sz w:val="18"/>
      <w:szCs w:val="22"/>
    </w:rPr>
  </w:style>
  <w:style w:type="paragraph" w:customStyle="1" w:styleId="OmniPage41">
    <w:name w:val="OmniPage #41"/>
    <w:basedOn w:val="Normal"/>
    <w:rsid w:val="007A6D3F"/>
    <w:rPr>
      <w:rFonts w:ascii="Times New Roman" w:eastAsia="Times New Roman" w:hAnsi="Times New Roman" w:cs="Times New Roman"/>
      <w:color w:val="000000"/>
      <w:sz w:val="20"/>
      <w:szCs w:val="20"/>
    </w:rPr>
  </w:style>
  <w:style w:type="paragraph" w:customStyle="1" w:styleId="OmniPage3">
    <w:name w:val="OmniPage #3"/>
    <w:basedOn w:val="Normal"/>
    <w:rsid w:val="007A6D3F"/>
    <w:rPr>
      <w:rFonts w:ascii="Times New Roman" w:eastAsia="Times New Roman" w:hAnsi="Times New Roman" w:cs="Times New Roman"/>
      <w:color w:val="000000"/>
      <w:sz w:val="20"/>
      <w:szCs w:val="20"/>
    </w:rPr>
  </w:style>
  <w:style w:type="paragraph" w:customStyle="1" w:styleId="OmniPage12">
    <w:name w:val="OmniPage #12"/>
    <w:basedOn w:val="Normal"/>
    <w:rsid w:val="007A6D3F"/>
    <w:rPr>
      <w:rFonts w:ascii="Times New Roman" w:eastAsia="Times New Roman" w:hAnsi="Times New Roman" w:cs="Times New Roman"/>
      <w:color w:val="000000"/>
      <w:sz w:val="20"/>
      <w:szCs w:val="20"/>
    </w:rPr>
  </w:style>
  <w:style w:type="paragraph" w:customStyle="1" w:styleId="OmniPage56">
    <w:name w:val="OmniPage #56"/>
    <w:basedOn w:val="Normal"/>
    <w:rsid w:val="007A6D3F"/>
    <w:rPr>
      <w:rFonts w:ascii="Times New Roman" w:eastAsia="Times New Roman" w:hAnsi="Times New Roman" w:cs="Times New Roman"/>
      <w:color w:val="000000"/>
      <w:sz w:val="20"/>
      <w:szCs w:val="20"/>
    </w:rPr>
  </w:style>
  <w:style w:type="paragraph" w:customStyle="1" w:styleId="TAGLINE0">
    <w:name w:val="TAG LINE"/>
    <w:next w:val="Normal"/>
    <w:rsid w:val="007A6D3F"/>
    <w:rPr>
      <w:rFonts w:ascii="Times New Roman" w:eastAsia="Times New Roman" w:hAnsi="Times New Roman" w:cs="Arial"/>
      <w:bCs/>
      <w:caps/>
    </w:rPr>
  </w:style>
  <w:style w:type="paragraph" w:customStyle="1" w:styleId="OmniPage19">
    <w:name w:val="OmniPage #19"/>
    <w:basedOn w:val="Normal"/>
    <w:rsid w:val="007A6D3F"/>
    <w:rPr>
      <w:rFonts w:ascii="Times New Roman" w:eastAsia="Times New Roman" w:hAnsi="Times New Roman" w:cs="Times New Roman"/>
      <w:color w:val="000000"/>
      <w:sz w:val="20"/>
      <w:szCs w:val="20"/>
    </w:rPr>
  </w:style>
  <w:style w:type="paragraph" w:customStyle="1" w:styleId="OmniPage9">
    <w:name w:val="OmniPage #9"/>
    <w:basedOn w:val="Normal"/>
    <w:rsid w:val="007A6D3F"/>
    <w:rPr>
      <w:rFonts w:ascii="Times New Roman" w:eastAsia="Times New Roman" w:hAnsi="Times New Roman" w:cs="Times New Roman"/>
      <w:color w:val="000000"/>
      <w:sz w:val="20"/>
      <w:szCs w:val="20"/>
    </w:rPr>
  </w:style>
  <w:style w:type="paragraph" w:customStyle="1" w:styleId="OmniPage35">
    <w:name w:val="OmniPage #35"/>
    <w:basedOn w:val="Normal"/>
    <w:rsid w:val="007A6D3F"/>
    <w:rPr>
      <w:rFonts w:ascii="Times New Roman" w:eastAsia="Times New Roman" w:hAnsi="Times New Roman" w:cs="Times New Roman"/>
      <w:color w:val="000000"/>
      <w:sz w:val="20"/>
      <w:szCs w:val="20"/>
    </w:rPr>
  </w:style>
  <w:style w:type="paragraph" w:customStyle="1" w:styleId="OmniPage18">
    <w:name w:val="OmniPage #18"/>
    <w:basedOn w:val="Normal"/>
    <w:rsid w:val="007A6D3F"/>
    <w:rPr>
      <w:rFonts w:ascii="Times New Roman" w:eastAsia="Times New Roman" w:hAnsi="Times New Roman" w:cs="Times New Roman"/>
      <w:color w:val="000000"/>
      <w:sz w:val="20"/>
      <w:szCs w:val="20"/>
    </w:rPr>
  </w:style>
  <w:style w:type="paragraph" w:customStyle="1" w:styleId="OmniPage8">
    <w:name w:val="OmniPage #8"/>
    <w:basedOn w:val="Normal"/>
    <w:rsid w:val="007A6D3F"/>
    <w:rPr>
      <w:rFonts w:ascii="Times New Roman" w:eastAsia="Times New Roman" w:hAnsi="Times New Roman" w:cs="Times New Roman"/>
      <w:color w:val="000000"/>
      <w:sz w:val="20"/>
      <w:szCs w:val="20"/>
    </w:rPr>
  </w:style>
  <w:style w:type="paragraph" w:customStyle="1" w:styleId="OmniPage10">
    <w:name w:val="OmniPage #10"/>
    <w:basedOn w:val="Normal"/>
    <w:rsid w:val="007A6D3F"/>
    <w:rPr>
      <w:rFonts w:ascii="Times New Roman" w:eastAsia="Times New Roman" w:hAnsi="Times New Roman" w:cs="Times New Roman"/>
      <w:color w:val="000000"/>
      <w:sz w:val="20"/>
      <w:szCs w:val="20"/>
    </w:rPr>
  </w:style>
  <w:style w:type="paragraph" w:customStyle="1" w:styleId="OmniPage11">
    <w:name w:val="OmniPage #11"/>
    <w:basedOn w:val="Normal"/>
    <w:rsid w:val="007A6D3F"/>
    <w:rPr>
      <w:rFonts w:ascii="Times New Roman" w:eastAsia="Times New Roman" w:hAnsi="Times New Roman" w:cs="Times New Roman"/>
      <w:color w:val="000000"/>
      <w:sz w:val="20"/>
      <w:szCs w:val="20"/>
    </w:rPr>
  </w:style>
  <w:style w:type="paragraph" w:customStyle="1" w:styleId="OmniPage20">
    <w:name w:val="OmniPage #20"/>
    <w:basedOn w:val="Normal"/>
    <w:rsid w:val="007A6D3F"/>
    <w:rPr>
      <w:rFonts w:ascii="Times New Roman" w:eastAsia="Times New Roman" w:hAnsi="Times New Roman" w:cs="Times New Roman"/>
      <w:color w:val="000000"/>
      <w:sz w:val="20"/>
      <w:szCs w:val="20"/>
    </w:rPr>
  </w:style>
  <w:style w:type="paragraph" w:customStyle="1" w:styleId="OmniPage21">
    <w:name w:val="OmniPage #21"/>
    <w:basedOn w:val="Normal"/>
    <w:rsid w:val="007A6D3F"/>
    <w:rPr>
      <w:rFonts w:ascii="Times New Roman" w:eastAsia="Times New Roman" w:hAnsi="Times New Roman" w:cs="Times New Roman"/>
      <w:color w:val="000000"/>
      <w:sz w:val="20"/>
      <w:szCs w:val="20"/>
    </w:rPr>
  </w:style>
  <w:style w:type="paragraph" w:customStyle="1" w:styleId="OmniPage23">
    <w:name w:val="OmniPage #23"/>
    <w:basedOn w:val="Normal"/>
    <w:rsid w:val="007A6D3F"/>
    <w:rPr>
      <w:rFonts w:ascii="Times New Roman" w:eastAsia="Times New Roman" w:hAnsi="Times New Roman" w:cs="Times New Roman"/>
      <w:color w:val="000000"/>
      <w:sz w:val="20"/>
      <w:szCs w:val="20"/>
    </w:rPr>
  </w:style>
  <w:style w:type="character" w:customStyle="1" w:styleId="CharChar">
    <w:name w:val="Char Char"/>
    <w:basedOn w:val="DefaultParagraphFont"/>
    <w:rsid w:val="007A6D3F"/>
    <w:rPr>
      <w:rFonts w:ascii="Arial" w:hAnsi="Arial" w:cs="Arial"/>
      <w:b/>
      <w:bCs/>
      <w:kern w:val="32"/>
      <w:sz w:val="28"/>
      <w:szCs w:val="32"/>
      <w:lang w:val="en-US" w:eastAsia="en-US" w:bidi="ar-SA"/>
    </w:rPr>
  </w:style>
  <w:style w:type="character" w:customStyle="1" w:styleId="standardcontent">
    <w:name w:val="standardcontent"/>
    <w:basedOn w:val="DefaultParagraphFont"/>
    <w:rsid w:val="007A6D3F"/>
  </w:style>
  <w:style w:type="character" w:customStyle="1" w:styleId="storyby">
    <w:name w:val="storyby"/>
    <w:basedOn w:val="DefaultParagraphFont"/>
    <w:rsid w:val="007A6D3F"/>
  </w:style>
  <w:style w:type="paragraph" w:customStyle="1" w:styleId="MaggieTag">
    <w:name w:val="MaggieTag"/>
    <w:basedOn w:val="tag"/>
    <w:rsid w:val="007A6D3F"/>
    <w:rPr>
      <w:bCs/>
    </w:rPr>
  </w:style>
  <w:style w:type="character" w:customStyle="1" w:styleId="medprint">
    <w:name w:val="medprint"/>
    <w:basedOn w:val="DefaultParagraphFont"/>
    <w:rsid w:val="007A6D3F"/>
  </w:style>
  <w:style w:type="character" w:customStyle="1" w:styleId="mylinks-submit">
    <w:name w:val="mylinks-submit"/>
    <w:basedOn w:val="DefaultParagraphFont"/>
    <w:rsid w:val="007A6D3F"/>
  </w:style>
  <w:style w:type="character" w:customStyle="1" w:styleId="verdana">
    <w:name w:val="verdana"/>
    <w:basedOn w:val="DefaultParagraphFont"/>
    <w:rsid w:val="007A6D3F"/>
  </w:style>
  <w:style w:type="character" w:customStyle="1" w:styleId="crosslinkpopup">
    <w:name w:val="crosslinkpopup"/>
    <w:basedOn w:val="DefaultParagraphFont"/>
    <w:rsid w:val="007A6D3F"/>
  </w:style>
  <w:style w:type="character" w:customStyle="1" w:styleId="searchtermbold">
    <w:name w:val="searchtermbold"/>
    <w:basedOn w:val="DefaultParagraphFont"/>
    <w:rsid w:val="007A6D3F"/>
  </w:style>
  <w:style w:type="character" w:customStyle="1" w:styleId="spanstyle">
    <w:name w:val="spanstyle"/>
    <w:basedOn w:val="DefaultParagraphFont"/>
    <w:rsid w:val="007A6D3F"/>
  </w:style>
  <w:style w:type="character" w:customStyle="1" w:styleId="hit">
    <w:name w:val="hit"/>
    <w:basedOn w:val="DefaultParagraphFont"/>
    <w:rsid w:val="007A6D3F"/>
  </w:style>
  <w:style w:type="paragraph" w:customStyle="1" w:styleId="Style10">
    <w:name w:val="Style1"/>
    <w:basedOn w:val="Heading3"/>
    <w:autoRedefine/>
    <w:qFormat/>
    <w:rsid w:val="007A6D3F"/>
    <w:pPr>
      <w:keepLines w:val="0"/>
      <w:pageBreakBefore w:val="0"/>
      <w:spacing w:before="0" w:line="276" w:lineRule="auto"/>
      <w:jc w:val="left"/>
    </w:pPr>
    <w:rPr>
      <w:rFonts w:ascii="Arial" w:eastAsia="SimSun" w:hAnsi="Arial" w:cs="Arial"/>
      <w:sz w:val="24"/>
      <w:szCs w:val="26"/>
      <w:u w:val="none"/>
    </w:rPr>
  </w:style>
  <w:style w:type="character" w:customStyle="1" w:styleId="Style1Char">
    <w:name w:val="Style1 Char"/>
    <w:basedOn w:val="DefaultParagraphFont"/>
    <w:rsid w:val="007A6D3F"/>
    <w:rPr>
      <w:rFonts w:ascii="Arial" w:eastAsia="SimSun" w:hAnsi="Arial" w:cs="Arial"/>
      <w:b/>
      <w:bCs/>
      <w:sz w:val="24"/>
      <w:szCs w:val="26"/>
      <w:lang w:val="en-US" w:eastAsia="en-US" w:bidi="ar-SA"/>
    </w:rPr>
  </w:style>
  <w:style w:type="paragraph" w:customStyle="1" w:styleId="Style60">
    <w:name w:val="Style6"/>
    <w:basedOn w:val="Normal"/>
    <w:autoRedefine/>
    <w:rsid w:val="007A6D3F"/>
    <w:rPr>
      <w:rFonts w:ascii="Times New Roman" w:eastAsia="SimSun" w:hAnsi="Times New Roman" w:cs="Times New Roman"/>
      <w:b/>
    </w:rPr>
  </w:style>
  <w:style w:type="character" w:customStyle="1" w:styleId="Style6Char">
    <w:name w:val="Style6 Char"/>
    <w:basedOn w:val="DefaultParagraphFont"/>
    <w:rsid w:val="007A6D3F"/>
    <w:rPr>
      <w:rFonts w:eastAsia="SimSun"/>
      <w:b/>
      <w:sz w:val="24"/>
      <w:szCs w:val="24"/>
      <w:lang w:val="en-US" w:eastAsia="en-US" w:bidi="ar-SA"/>
    </w:rPr>
  </w:style>
  <w:style w:type="character" w:customStyle="1" w:styleId="postdate">
    <w:name w:val="postdate"/>
    <w:basedOn w:val="DefaultParagraphFont"/>
    <w:rsid w:val="007A6D3F"/>
  </w:style>
  <w:style w:type="character" w:customStyle="1" w:styleId="CharChar2">
    <w:name w:val="Char Char2"/>
    <w:basedOn w:val="DefaultParagraphFont"/>
    <w:rsid w:val="007A6D3F"/>
    <w:rPr>
      <w:rFonts w:ascii="Arial" w:hAnsi="Arial" w:cs="Arial"/>
      <w:b/>
      <w:bCs/>
      <w:sz w:val="26"/>
      <w:szCs w:val="26"/>
      <w:lang w:val="en-US" w:eastAsia="en-US" w:bidi="ar-SA"/>
    </w:rPr>
  </w:style>
  <w:style w:type="character" w:customStyle="1" w:styleId="CharChar1">
    <w:name w:val="Char Char1"/>
    <w:basedOn w:val="DefaultParagraphFont"/>
    <w:rsid w:val="007A6D3F"/>
    <w:rPr>
      <w:b/>
      <w:bCs/>
      <w:sz w:val="28"/>
      <w:szCs w:val="28"/>
      <w:lang w:val="en-US" w:eastAsia="en-US" w:bidi="ar-SA"/>
    </w:rPr>
  </w:style>
  <w:style w:type="paragraph" w:customStyle="1" w:styleId="Ununderlinedtext">
    <w:name w:val="Un underlined text"/>
    <w:basedOn w:val="Normal"/>
    <w:rsid w:val="007A6D3F"/>
    <w:rPr>
      <w:rFonts w:ascii="Times" w:eastAsia="Times New Roman" w:hAnsi="Times" w:cs="Times New Roman"/>
      <w:sz w:val="15"/>
    </w:rPr>
  </w:style>
  <w:style w:type="paragraph" w:customStyle="1" w:styleId="UnderlineText">
    <w:name w:val="Underline Text"/>
    <w:basedOn w:val="Normal"/>
    <w:rsid w:val="007A6D3F"/>
    <w:pPr>
      <w:ind w:left="288"/>
    </w:pPr>
    <w:rPr>
      <w:rFonts w:ascii="Times New Roman" w:eastAsia="Times New Roman" w:hAnsi="Times New Roman" w:cs="Times New Roman"/>
      <w:sz w:val="20"/>
      <w:u w:val="single"/>
    </w:rPr>
  </w:style>
  <w:style w:type="character" w:customStyle="1" w:styleId="UnderlineTextChar">
    <w:name w:val="Underline Text Char"/>
    <w:basedOn w:val="DefaultParagraphFont"/>
    <w:rsid w:val="007A6D3F"/>
    <w:rPr>
      <w:rFonts w:ascii="Times New Roman" w:hAnsi="Times New Roman"/>
      <w:szCs w:val="24"/>
      <w:u w:val="single"/>
    </w:rPr>
  </w:style>
  <w:style w:type="character" w:customStyle="1" w:styleId="NoSpacingChar">
    <w:name w:val="No Spacing Char"/>
    <w:basedOn w:val="DefaultParagraphFont"/>
    <w:rsid w:val="007A6D3F"/>
    <w:rPr>
      <w:rFonts w:ascii="Times New Roman" w:hAnsi="Times New Roman"/>
      <w:sz w:val="24"/>
      <w:szCs w:val="22"/>
      <w:lang w:val="en-US" w:eastAsia="en-US" w:bidi="ar-SA"/>
    </w:rPr>
  </w:style>
  <w:style w:type="character" w:customStyle="1" w:styleId="Size8Char">
    <w:name w:val="Size 8 Char"/>
    <w:basedOn w:val="NoSpacingChar"/>
    <w:rsid w:val="007A6D3F"/>
    <w:rPr>
      <w:rFonts w:ascii="Times New Roman" w:hAnsi="Times New Roman"/>
      <w:sz w:val="16"/>
      <w:szCs w:val="22"/>
      <w:lang w:val="en-US" w:eastAsia="en-US" w:bidi="ar-SA"/>
    </w:rPr>
  </w:style>
  <w:style w:type="character" w:customStyle="1" w:styleId="TextChar">
    <w:name w:val="Text Char"/>
    <w:basedOn w:val="NoSpacingChar"/>
    <w:rsid w:val="007A6D3F"/>
    <w:rPr>
      <w:rFonts w:ascii="Times New Roman" w:hAnsi="Times New Roman"/>
      <w:sz w:val="24"/>
      <w:szCs w:val="22"/>
      <w:lang w:val="en-US" w:eastAsia="en-US" w:bidi="ar-SA"/>
    </w:rPr>
  </w:style>
  <w:style w:type="character" w:customStyle="1" w:styleId="UnderlinedTextCharChar">
    <w:name w:val="Underlined Text Char Char"/>
    <w:basedOn w:val="DefaultParagraphFont"/>
    <w:rsid w:val="007A6D3F"/>
    <w:rPr>
      <w:rFonts w:cs="Arial"/>
      <w:bCs/>
      <w:szCs w:val="26"/>
      <w:u w:val="single"/>
      <w:lang w:val="en-US" w:eastAsia="en-US" w:bidi="ar-SA"/>
    </w:rPr>
  </w:style>
  <w:style w:type="paragraph" w:customStyle="1" w:styleId="BoldCite">
    <w:name w:val="Bold Cite"/>
    <w:basedOn w:val="Normal"/>
    <w:qFormat/>
    <w:rsid w:val="007A6D3F"/>
    <w:pPr>
      <w:spacing w:after="200"/>
    </w:pPr>
    <w:rPr>
      <w:rFonts w:ascii="Times New Roman" w:eastAsia="Times New Roman" w:hAnsi="Times New Roman" w:cs="Times New Roman"/>
      <w:b/>
      <w:szCs w:val="20"/>
    </w:rPr>
  </w:style>
  <w:style w:type="character" w:customStyle="1" w:styleId="eudoraheader">
    <w:name w:val="eudoraheader"/>
    <w:basedOn w:val="DefaultParagraphFont"/>
    <w:rsid w:val="007A6D3F"/>
  </w:style>
  <w:style w:type="character" w:customStyle="1" w:styleId="emailstyle26">
    <w:name w:val="emailstyle26"/>
    <w:basedOn w:val="DefaultParagraphFont"/>
    <w:rsid w:val="007A6D3F"/>
  </w:style>
  <w:style w:type="character" w:customStyle="1" w:styleId="author">
    <w:name w:val="author"/>
    <w:basedOn w:val="DefaultParagraphFont"/>
    <w:rsid w:val="007A6D3F"/>
  </w:style>
  <w:style w:type="paragraph" w:customStyle="1" w:styleId="context">
    <w:name w:val="context"/>
    <w:basedOn w:val="Normal"/>
    <w:rsid w:val="007A6D3F"/>
    <w:pPr>
      <w:spacing w:before="100" w:beforeAutospacing="1" w:after="100" w:afterAutospacing="1"/>
    </w:pPr>
    <w:rPr>
      <w:rFonts w:ascii="Times New Roman" w:eastAsia="Times New Roman" w:hAnsi="Times New Roman" w:cs="Times New Roman"/>
    </w:rPr>
  </w:style>
  <w:style w:type="character" w:customStyle="1" w:styleId="newstitle1">
    <w:name w:val="newstitle1"/>
    <w:basedOn w:val="DefaultParagraphFont"/>
    <w:rsid w:val="007A6D3F"/>
  </w:style>
  <w:style w:type="character" w:customStyle="1" w:styleId="articleheadline">
    <w:name w:val="articleheadline"/>
    <w:basedOn w:val="DefaultParagraphFont"/>
    <w:rsid w:val="007A6D3F"/>
  </w:style>
  <w:style w:type="character" w:customStyle="1" w:styleId="dateline">
    <w:name w:val="dateline"/>
    <w:basedOn w:val="DefaultParagraphFont"/>
    <w:rsid w:val="007A6D3F"/>
  </w:style>
  <w:style w:type="character" w:customStyle="1" w:styleId="ssl0">
    <w:name w:val="ss_l0"/>
    <w:basedOn w:val="DefaultParagraphFont"/>
    <w:rsid w:val="007A6D3F"/>
  </w:style>
  <w:style w:type="character" w:customStyle="1" w:styleId="sendtofriend">
    <w:name w:val="sendtofriend"/>
    <w:basedOn w:val="DefaultParagraphFont"/>
    <w:rsid w:val="007A6D3F"/>
  </w:style>
  <w:style w:type="character" w:customStyle="1" w:styleId="pagetype">
    <w:name w:val="pagetype"/>
    <w:basedOn w:val="DefaultParagraphFont"/>
    <w:rsid w:val="007A6D3F"/>
  </w:style>
  <w:style w:type="character" w:customStyle="1" w:styleId="Title10">
    <w:name w:val="Title1"/>
    <w:basedOn w:val="DefaultParagraphFont"/>
    <w:rsid w:val="007A6D3F"/>
  </w:style>
  <w:style w:type="character" w:customStyle="1" w:styleId="cardCharChar">
    <w:name w:val="card Char Char"/>
    <w:basedOn w:val="DefaultParagraphFont"/>
    <w:rsid w:val="007A6D3F"/>
    <w:rPr>
      <w:rFonts w:ascii="Times New Roman" w:hAnsi="Times New Roman"/>
      <w:szCs w:val="24"/>
    </w:rPr>
  </w:style>
  <w:style w:type="character" w:customStyle="1" w:styleId="byl">
    <w:name w:val="byl"/>
    <w:basedOn w:val="DefaultParagraphFont"/>
    <w:rsid w:val="007A6D3F"/>
  </w:style>
  <w:style w:type="character" w:customStyle="1" w:styleId="byd">
    <w:name w:val="byd"/>
    <w:basedOn w:val="DefaultParagraphFont"/>
    <w:rsid w:val="007A6D3F"/>
  </w:style>
  <w:style w:type="character" w:customStyle="1" w:styleId="ds">
    <w:name w:val="ds"/>
    <w:basedOn w:val="DefaultParagraphFont"/>
    <w:rsid w:val="007A6D3F"/>
  </w:style>
  <w:style w:type="character" w:customStyle="1" w:styleId="Size6Char">
    <w:name w:val="Size 6 Char"/>
    <w:basedOn w:val="NoSpacingChar"/>
    <w:rsid w:val="007A6D3F"/>
    <w:rPr>
      <w:rFonts w:ascii="Times New Roman" w:hAnsi="Times New Roman"/>
      <w:sz w:val="16"/>
      <w:szCs w:val="22"/>
      <w:lang w:val="en-US" w:eastAsia="en-US" w:bidi="ar-SA"/>
    </w:rPr>
  </w:style>
  <w:style w:type="paragraph" w:customStyle="1" w:styleId="evidencetext">
    <w:name w:val="evidence text"/>
    <w:basedOn w:val="Normal"/>
    <w:rsid w:val="007A6D3F"/>
    <w:pPr>
      <w:ind w:left="1440" w:right="2016"/>
    </w:pPr>
    <w:rPr>
      <w:rFonts w:ascii="Arial" w:eastAsia="Times New Roman" w:hAnsi="Arial" w:cs="Times New Roman"/>
      <w:color w:val="000000"/>
      <w:sz w:val="18"/>
    </w:rPr>
  </w:style>
  <w:style w:type="character" w:customStyle="1" w:styleId="timestamp">
    <w:name w:val="timestamp"/>
    <w:basedOn w:val="DefaultParagraphFont"/>
    <w:rsid w:val="007A6D3F"/>
  </w:style>
  <w:style w:type="character" w:customStyle="1" w:styleId="citesChar">
    <w:name w:val="cites Char"/>
    <w:basedOn w:val="NoSpacingChar"/>
    <w:rsid w:val="007A6D3F"/>
    <w:rPr>
      <w:rFonts w:ascii="Times New Roman" w:hAnsi="Times New Roman"/>
      <w:sz w:val="24"/>
      <w:szCs w:val="22"/>
      <w:lang w:val="en-US" w:eastAsia="en-US" w:bidi="ar-SA"/>
    </w:rPr>
  </w:style>
  <w:style w:type="paragraph" w:customStyle="1" w:styleId="Citation">
    <w:name w:val="Citation"/>
    <w:basedOn w:val="Normal"/>
    <w:rsid w:val="007A6D3F"/>
    <w:pPr>
      <w:ind w:left="1440" w:right="1440"/>
    </w:pPr>
    <w:rPr>
      <w:rFonts w:ascii="Arial" w:eastAsia="Times New Roman" w:hAnsi="Arial" w:cs="Times New Roman"/>
      <w:sz w:val="20"/>
    </w:rPr>
  </w:style>
  <w:style w:type="paragraph" w:customStyle="1" w:styleId="boldcite0">
    <w:name w:val="bold cite"/>
    <w:basedOn w:val="Heading1"/>
    <w:rsid w:val="007A6D3F"/>
    <w:pPr>
      <w:keepLines w:val="0"/>
      <w:pageBreakBefore w:val="0"/>
      <w:pBdr>
        <w:top w:val="none" w:sz="0" w:space="0" w:color="auto"/>
        <w:left w:val="none" w:sz="0" w:space="0" w:color="auto"/>
        <w:bottom w:val="none" w:sz="0" w:space="0" w:color="auto"/>
        <w:right w:val="none" w:sz="0" w:space="0" w:color="auto"/>
      </w:pBdr>
      <w:spacing w:before="0" w:after="200" w:line="276" w:lineRule="auto"/>
      <w:jc w:val="left"/>
      <w:outlineLvl w:val="9"/>
    </w:pPr>
    <w:rPr>
      <w:rFonts w:ascii="Arial" w:eastAsia="Times New Roman" w:hAnsi="Arial" w:cs="Arial"/>
      <w:kern w:val="32"/>
      <w:sz w:val="24"/>
      <w:szCs w:val="24"/>
    </w:rPr>
  </w:style>
  <w:style w:type="paragraph" w:customStyle="1" w:styleId="textbodyblack">
    <w:name w:val="textbodyblack"/>
    <w:basedOn w:val="Normal"/>
    <w:rsid w:val="007A6D3F"/>
    <w:pPr>
      <w:spacing w:before="100" w:beforeAutospacing="1" w:after="100" w:afterAutospacing="1"/>
    </w:pPr>
    <w:rPr>
      <w:rFonts w:ascii="Times New Roman" w:eastAsia="Times New Roman" w:hAnsi="Times New Roman" w:cs="Times New Roman"/>
    </w:rPr>
  </w:style>
  <w:style w:type="paragraph" w:customStyle="1" w:styleId="articlegraf">
    <w:name w:val="articlegraf"/>
    <w:basedOn w:val="Normal"/>
    <w:rsid w:val="007A6D3F"/>
    <w:pPr>
      <w:spacing w:before="100" w:beforeAutospacing="1" w:after="100" w:afterAutospacing="1"/>
    </w:pPr>
    <w:rPr>
      <w:rFonts w:ascii="Times New Roman" w:eastAsia="Times New Roman" w:hAnsi="Times New Roman" w:cs="Times New Roman"/>
    </w:rPr>
  </w:style>
  <w:style w:type="paragraph" w:customStyle="1" w:styleId="times">
    <w:name w:val="times"/>
    <w:basedOn w:val="Normal"/>
    <w:rsid w:val="007A6D3F"/>
    <w:pPr>
      <w:spacing w:before="100" w:beforeAutospacing="1" w:after="100" w:afterAutospacing="1"/>
    </w:pPr>
    <w:rPr>
      <w:rFonts w:ascii="Times New Roman" w:eastAsia="Times New Roman" w:hAnsi="Times New Roman" w:cs="Times New Roman"/>
    </w:rPr>
  </w:style>
  <w:style w:type="character" w:customStyle="1" w:styleId="Char">
    <w:name w:val="Char"/>
    <w:basedOn w:val="DefaultParagraphFont"/>
    <w:rsid w:val="007A6D3F"/>
    <w:rPr>
      <w:rFonts w:ascii="Arial" w:hAnsi="Arial" w:cs="Arial"/>
      <w:b/>
      <w:bCs/>
      <w:noProof w:val="0"/>
      <w:kern w:val="32"/>
      <w:sz w:val="28"/>
      <w:szCs w:val="32"/>
      <w:lang w:val="en-US" w:eastAsia="en-US" w:bidi="ar-SA"/>
    </w:rPr>
  </w:style>
  <w:style w:type="character" w:customStyle="1" w:styleId="blue">
    <w:name w:val="blue"/>
    <w:basedOn w:val="DefaultParagraphFont"/>
    <w:rsid w:val="007A6D3F"/>
  </w:style>
  <w:style w:type="paragraph" w:customStyle="1" w:styleId="loose1">
    <w:name w:val="loose1"/>
    <w:basedOn w:val="Normal"/>
    <w:rsid w:val="007A6D3F"/>
    <w:pPr>
      <w:spacing w:before="100" w:beforeAutospacing="1" w:after="100" w:afterAutospacing="1"/>
    </w:pPr>
    <w:rPr>
      <w:rFonts w:ascii="Times New Roman" w:eastAsia="Times New Roman" w:hAnsi="Times New Roman" w:cs="Times New Roman"/>
    </w:rPr>
  </w:style>
  <w:style w:type="character" w:customStyle="1" w:styleId="italic">
    <w:name w:val="italic"/>
    <w:basedOn w:val="DefaultParagraphFont"/>
    <w:rsid w:val="007A6D3F"/>
  </w:style>
  <w:style w:type="character" w:customStyle="1" w:styleId="inside-copy">
    <w:name w:val="inside-copy"/>
    <w:basedOn w:val="DefaultParagraphFont"/>
    <w:rsid w:val="007A6D3F"/>
  </w:style>
  <w:style w:type="character" w:customStyle="1" w:styleId="blsp-spelling-error">
    <w:name w:val="blsp-spelling-error"/>
    <w:basedOn w:val="DefaultParagraphFont"/>
    <w:rsid w:val="007A6D3F"/>
  </w:style>
  <w:style w:type="character" w:customStyle="1" w:styleId="black">
    <w:name w:val="black"/>
    <w:basedOn w:val="DefaultParagraphFont"/>
    <w:rsid w:val="007A6D3F"/>
  </w:style>
  <w:style w:type="character" w:customStyle="1" w:styleId="Author0">
    <w:name w:val="Author"/>
    <w:basedOn w:val="DefaultParagraphFont"/>
    <w:rsid w:val="007A6D3F"/>
    <w:rPr>
      <w:b/>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7A6D3F"/>
    <w:pPr>
      <w:ind w:left="400"/>
    </w:pPr>
    <w:rPr>
      <w:rFonts w:ascii="Times New Roman" w:eastAsia="Times New Roman" w:hAnsi="Times New Roman" w:cs="Times New Roman"/>
      <w:sz w:val="20"/>
    </w:rPr>
  </w:style>
  <w:style w:type="paragraph" w:customStyle="1" w:styleId="CardCharChar0">
    <w:name w:val="Card Char Char"/>
    <w:basedOn w:val="Normal"/>
    <w:rsid w:val="007A6D3F"/>
    <w:pPr>
      <w:ind w:left="288" w:right="288"/>
    </w:pPr>
    <w:rPr>
      <w:rFonts w:ascii="Times New Roman" w:eastAsia="Times New Roman" w:hAnsi="Times New Roman" w:cs="Times New Roman"/>
      <w:snapToGrid w:val="0"/>
      <w:color w:val="000000"/>
      <w:sz w:val="20"/>
      <w:szCs w:val="20"/>
    </w:rPr>
  </w:style>
  <w:style w:type="paragraph" w:customStyle="1" w:styleId="byline1">
    <w:name w:val="byline_1"/>
    <w:basedOn w:val="Normal"/>
    <w:rsid w:val="007A6D3F"/>
    <w:pPr>
      <w:spacing w:before="100" w:beforeAutospacing="1" w:after="100" w:afterAutospacing="1"/>
    </w:pPr>
    <w:rPr>
      <w:rFonts w:ascii="Times New Roman" w:eastAsia="Times New Roman" w:hAnsi="Times New Roman" w:cs="Times New Roman"/>
    </w:rPr>
  </w:style>
  <w:style w:type="paragraph" w:customStyle="1" w:styleId="byline2">
    <w:name w:val="byline_2"/>
    <w:basedOn w:val="Normal"/>
    <w:rsid w:val="007A6D3F"/>
    <w:pPr>
      <w:spacing w:before="100" w:beforeAutospacing="1" w:after="100" w:afterAutospacing="1"/>
    </w:pPr>
    <w:rPr>
      <w:rFonts w:ascii="Times New Roman" w:eastAsia="Times New Roman" w:hAnsi="Times New Roman" w:cs="Times New Roman"/>
    </w:rPr>
  </w:style>
  <w:style w:type="character" w:customStyle="1" w:styleId="pubdate">
    <w:name w:val="pub_date"/>
    <w:basedOn w:val="DefaultParagraphFont"/>
    <w:rsid w:val="007A6D3F"/>
  </w:style>
  <w:style w:type="paragraph" w:customStyle="1" w:styleId="loose">
    <w:name w:val="loose"/>
    <w:basedOn w:val="Normal"/>
    <w:rsid w:val="007A6D3F"/>
    <w:pPr>
      <w:spacing w:before="100" w:beforeAutospacing="1" w:after="100" w:afterAutospacing="1"/>
    </w:pPr>
    <w:rPr>
      <w:rFonts w:ascii="Times New Roman" w:eastAsia="Times New Roman" w:hAnsi="Times New Roman" w:cs="Times New Roman"/>
    </w:rPr>
  </w:style>
  <w:style w:type="character" w:customStyle="1" w:styleId="hilite1">
    <w:name w:val="hilite1"/>
    <w:basedOn w:val="DefaultParagraphFont"/>
    <w:rsid w:val="007A6D3F"/>
    <w:rPr>
      <w:rFonts w:ascii="Arial Narrow" w:hAnsi="Arial Narrow"/>
      <w:sz w:val="20"/>
      <w:u w:val="single"/>
      <w:bdr w:val="none" w:sz="0" w:space="0" w:color="auto"/>
      <w:shd w:val="clear" w:color="auto" w:fill="00FF00"/>
    </w:rPr>
  </w:style>
  <w:style w:type="character" w:customStyle="1" w:styleId="Badev">
    <w:name w:val="Bad ev"/>
    <w:basedOn w:val="DefaultParagraphFont"/>
    <w:rsid w:val="007A6D3F"/>
    <w:rPr>
      <w:rFonts w:ascii="Arial" w:hAnsi="Arial"/>
      <w:sz w:val="13"/>
    </w:rPr>
  </w:style>
  <w:style w:type="character" w:customStyle="1" w:styleId="verdana1">
    <w:name w:val="verdana1"/>
    <w:basedOn w:val="DefaultParagraphFont"/>
    <w:rsid w:val="007A6D3F"/>
    <w:rPr>
      <w:rFonts w:ascii="Verdana" w:hAnsi="Verdana" w:hint="default"/>
      <w:color w:val="000000"/>
      <w:sz w:val="20"/>
      <w:szCs w:val="20"/>
    </w:rPr>
  </w:style>
  <w:style w:type="paragraph" w:customStyle="1" w:styleId="NormalWeb5">
    <w:name w:val="Normal (Web)5"/>
    <w:basedOn w:val="Normal"/>
    <w:rsid w:val="007A6D3F"/>
    <w:pPr>
      <w:spacing w:after="150"/>
    </w:pPr>
    <w:rPr>
      <w:rFonts w:ascii="Times New Roman" w:eastAsia="Times New Roman" w:hAnsi="Times New Roman" w:cs="Times New Roman"/>
    </w:rPr>
  </w:style>
  <w:style w:type="character" w:customStyle="1" w:styleId="lead">
    <w:name w:val="lead"/>
    <w:basedOn w:val="DefaultParagraphFont"/>
    <w:rsid w:val="007A6D3F"/>
  </w:style>
  <w:style w:type="character" w:customStyle="1" w:styleId="yshortcuts">
    <w:name w:val="yshortcuts"/>
    <w:basedOn w:val="DefaultParagraphFont"/>
    <w:rsid w:val="007A6D3F"/>
  </w:style>
  <w:style w:type="character" w:customStyle="1" w:styleId="blackfooter">
    <w:name w:val="black_footer"/>
    <w:basedOn w:val="DefaultParagraphFont"/>
    <w:rsid w:val="007A6D3F"/>
  </w:style>
  <w:style w:type="character" w:customStyle="1" w:styleId="Stylebody-paragraph11ptBlackChar">
    <w:name w:val="Style body-paragraph + 11 pt Black Char"/>
    <w:basedOn w:val="DefaultParagraphFont"/>
    <w:rsid w:val="007A6D3F"/>
    <w:rPr>
      <w:rFonts w:eastAsia="MS Mincho"/>
      <w:color w:val="000000"/>
      <w:sz w:val="22"/>
      <w:szCs w:val="24"/>
      <w:lang w:val="en-US" w:eastAsia="en-US" w:bidi="ar-SA"/>
    </w:rPr>
  </w:style>
  <w:style w:type="paragraph" w:customStyle="1" w:styleId="Smalltext">
    <w:name w:val="Small text"/>
    <w:qFormat/>
    <w:rsid w:val="007A6D3F"/>
    <w:rPr>
      <w:rFonts w:ascii="Times New Roman" w:eastAsia="Times New Roman" w:hAnsi="Times New Roman" w:cs="Times New Roman"/>
      <w:b/>
      <w:bCs/>
      <w:sz w:val="12"/>
    </w:rPr>
  </w:style>
  <w:style w:type="character" w:customStyle="1" w:styleId="CardsFont12ptCharCharCharChar">
    <w:name w:val="Cards + Font: 12 pt Char Char Char Char"/>
    <w:rsid w:val="007A6D3F"/>
    <w:rPr>
      <w:sz w:val="24"/>
      <w:szCs w:val="24"/>
      <w:u w:val="thick"/>
      <w:lang w:val="en-US" w:eastAsia="en-US" w:bidi="ar-SA"/>
    </w:rPr>
  </w:style>
  <w:style w:type="character" w:customStyle="1" w:styleId="UnderlineCharChar">
    <w:name w:val="Underline Char Char"/>
    <w:basedOn w:val="DefaultParagraphFont"/>
    <w:rsid w:val="007A6D3F"/>
    <w:rPr>
      <w:rFonts w:ascii="Arial" w:hAnsi="Arial"/>
      <w:szCs w:val="24"/>
      <w:u w:val="single"/>
      <w:lang w:val="en-US" w:eastAsia="en-US" w:bidi="ar-SA"/>
    </w:rPr>
  </w:style>
  <w:style w:type="character" w:customStyle="1" w:styleId="SmallFontCharChar">
    <w:name w:val="Small Font Char Char"/>
    <w:basedOn w:val="DefaultParagraphFont"/>
    <w:rsid w:val="007A6D3F"/>
    <w:rPr>
      <w:rFonts w:ascii="Arial" w:hAnsi="Arial"/>
      <w:sz w:val="12"/>
      <w:szCs w:val="24"/>
      <w:lang w:val="en-US" w:eastAsia="en-US" w:bidi="ar-SA"/>
    </w:rPr>
  </w:style>
  <w:style w:type="character" w:customStyle="1" w:styleId="caps">
    <w:name w:val="caps"/>
    <w:basedOn w:val="DefaultParagraphFont"/>
    <w:rsid w:val="007A6D3F"/>
  </w:style>
  <w:style w:type="character" w:customStyle="1" w:styleId="UnderlineCardText">
    <w:name w:val="Underline Card Text"/>
    <w:rsid w:val="007A6D3F"/>
    <w:rPr>
      <w:rFonts w:ascii="Times New Roman" w:eastAsia="Times New Roman" w:hAnsi="Times New Roman" w:cs="Times New Roman"/>
      <w:color w:val="000000"/>
      <w:sz w:val="24"/>
      <w:u w:val="single"/>
    </w:rPr>
  </w:style>
  <w:style w:type="paragraph" w:customStyle="1" w:styleId="OmniPage4">
    <w:name w:val="OmniPage #4"/>
    <w:basedOn w:val="Normal"/>
    <w:rsid w:val="007A6D3F"/>
    <w:rPr>
      <w:rFonts w:ascii="Times New Roman" w:eastAsia="Times New Roman" w:hAnsi="Times New Roman" w:cs="Times New Roman"/>
      <w:color w:val="000000"/>
      <w:sz w:val="20"/>
      <w:szCs w:val="20"/>
    </w:rPr>
  </w:style>
  <w:style w:type="paragraph" w:customStyle="1" w:styleId="OmniPage7">
    <w:name w:val="OmniPage #7"/>
    <w:basedOn w:val="Normal"/>
    <w:rsid w:val="007A6D3F"/>
    <w:rPr>
      <w:rFonts w:ascii="Times New Roman" w:eastAsia="Times New Roman" w:hAnsi="Times New Roman" w:cs="Times New Roman"/>
      <w:color w:val="000000"/>
      <w:sz w:val="20"/>
      <w:szCs w:val="20"/>
    </w:rPr>
  </w:style>
  <w:style w:type="paragraph" w:customStyle="1" w:styleId="OmniPage17">
    <w:name w:val="OmniPage #17"/>
    <w:basedOn w:val="Normal"/>
    <w:rsid w:val="007A6D3F"/>
    <w:rPr>
      <w:rFonts w:ascii="Times New Roman" w:eastAsia="Times New Roman" w:hAnsi="Times New Roman" w:cs="Times New Roman"/>
      <w:color w:val="000000"/>
      <w:sz w:val="20"/>
      <w:szCs w:val="20"/>
    </w:rPr>
  </w:style>
  <w:style w:type="character" w:customStyle="1" w:styleId="BoldunderlineChar">
    <w:name w:val="Bold/underline Char"/>
    <w:basedOn w:val="DefaultParagraphFont"/>
    <w:rsid w:val="007A6D3F"/>
    <w:rPr>
      <w:b/>
      <w:sz w:val="24"/>
      <w:szCs w:val="24"/>
      <w:u w:val="single"/>
      <w:lang w:val="en-US" w:eastAsia="en-US" w:bidi="ar-SA"/>
    </w:rPr>
  </w:style>
  <w:style w:type="character" w:customStyle="1" w:styleId="mindxheader1">
    <w:name w:val="mindxheader1"/>
    <w:basedOn w:val="DefaultParagraphFont"/>
    <w:rsid w:val="007A6D3F"/>
    <w:rPr>
      <w:rFonts w:ascii="Verdana" w:hAnsi="Verdana" w:hint="default"/>
      <w:sz w:val="16"/>
      <w:szCs w:val="16"/>
    </w:rPr>
  </w:style>
  <w:style w:type="paragraph" w:customStyle="1" w:styleId="OmniPage32">
    <w:name w:val="OmniPage #32"/>
    <w:basedOn w:val="Normal"/>
    <w:rsid w:val="007A6D3F"/>
    <w:rPr>
      <w:rFonts w:ascii="Times New Roman" w:eastAsia="Times New Roman" w:hAnsi="Times New Roman" w:cs="Times New Roman"/>
      <w:color w:val="000000"/>
      <w:sz w:val="20"/>
      <w:szCs w:val="20"/>
    </w:rPr>
  </w:style>
  <w:style w:type="paragraph" w:customStyle="1" w:styleId="OmniPage26">
    <w:name w:val="OmniPage #26"/>
    <w:basedOn w:val="Normal"/>
    <w:rsid w:val="007A6D3F"/>
    <w:rPr>
      <w:rFonts w:ascii="Times New Roman" w:eastAsia="Times New Roman" w:hAnsi="Times New Roman" w:cs="Times New Roman"/>
      <w:color w:val="000000"/>
      <w:sz w:val="20"/>
      <w:szCs w:val="20"/>
    </w:rPr>
  </w:style>
  <w:style w:type="paragraph" w:customStyle="1" w:styleId="OmniPage1">
    <w:name w:val="OmniPage #1"/>
    <w:basedOn w:val="Normal"/>
    <w:rsid w:val="007A6D3F"/>
    <w:rPr>
      <w:rFonts w:ascii="Times New Roman" w:eastAsia="Times New Roman" w:hAnsi="Times New Roman" w:cs="Times New Roman"/>
      <w:color w:val="000000"/>
      <w:sz w:val="20"/>
      <w:szCs w:val="20"/>
    </w:rPr>
  </w:style>
  <w:style w:type="paragraph" w:customStyle="1" w:styleId="OmniPage29">
    <w:name w:val="OmniPage #29"/>
    <w:basedOn w:val="Normal"/>
    <w:rsid w:val="007A6D3F"/>
    <w:rPr>
      <w:rFonts w:ascii="Times New Roman" w:eastAsia="Times New Roman" w:hAnsi="Times New Roman" w:cs="Times New Roman"/>
      <w:color w:val="000000"/>
      <w:sz w:val="20"/>
      <w:szCs w:val="20"/>
    </w:rPr>
  </w:style>
  <w:style w:type="paragraph" w:customStyle="1" w:styleId="OmniPage59">
    <w:name w:val="OmniPage #59"/>
    <w:basedOn w:val="Normal"/>
    <w:rsid w:val="007A6D3F"/>
    <w:rPr>
      <w:rFonts w:ascii="Times New Roman" w:eastAsia="Times New Roman" w:hAnsi="Times New Roman" w:cs="Times New Roman"/>
      <w:color w:val="000000"/>
      <w:sz w:val="20"/>
      <w:szCs w:val="20"/>
    </w:rPr>
  </w:style>
  <w:style w:type="paragraph" w:customStyle="1" w:styleId="OmniPage60">
    <w:name w:val="OmniPage #60"/>
    <w:basedOn w:val="Normal"/>
    <w:rsid w:val="007A6D3F"/>
    <w:rPr>
      <w:rFonts w:ascii="Times New Roman" w:eastAsia="Times New Roman" w:hAnsi="Times New Roman" w:cs="Times New Roman"/>
      <w:color w:val="000000"/>
      <w:sz w:val="20"/>
      <w:szCs w:val="20"/>
    </w:rPr>
  </w:style>
  <w:style w:type="paragraph" w:customStyle="1" w:styleId="OmniPage40">
    <w:name w:val="OmniPage #40"/>
    <w:basedOn w:val="Normal"/>
    <w:rsid w:val="007A6D3F"/>
    <w:rPr>
      <w:rFonts w:ascii="Times New Roman" w:eastAsia="Times New Roman" w:hAnsi="Times New Roman" w:cs="Times New Roman"/>
      <w:color w:val="000000"/>
      <w:sz w:val="20"/>
      <w:szCs w:val="20"/>
    </w:rPr>
  </w:style>
  <w:style w:type="paragraph" w:customStyle="1" w:styleId="OmniPage62">
    <w:name w:val="OmniPage #62"/>
    <w:basedOn w:val="Normal"/>
    <w:rsid w:val="007A6D3F"/>
    <w:rPr>
      <w:rFonts w:ascii="Times New Roman" w:eastAsia="Times New Roman" w:hAnsi="Times New Roman" w:cs="Times New Roman"/>
      <w:color w:val="000000"/>
      <w:sz w:val="20"/>
      <w:szCs w:val="20"/>
    </w:rPr>
  </w:style>
  <w:style w:type="paragraph" w:customStyle="1" w:styleId="OmniPage34">
    <w:name w:val="OmniPage #34"/>
    <w:basedOn w:val="Normal"/>
    <w:rsid w:val="007A6D3F"/>
    <w:rPr>
      <w:rFonts w:ascii="Times New Roman" w:eastAsia="Times New Roman" w:hAnsi="Times New Roman" w:cs="Times New Roman"/>
      <w:color w:val="000000"/>
      <w:sz w:val="20"/>
      <w:szCs w:val="20"/>
    </w:rPr>
  </w:style>
  <w:style w:type="paragraph" w:customStyle="1" w:styleId="OmniPage51">
    <w:name w:val="OmniPage #51"/>
    <w:basedOn w:val="Normal"/>
    <w:rsid w:val="007A6D3F"/>
    <w:rPr>
      <w:rFonts w:ascii="Times New Roman" w:eastAsia="Times New Roman" w:hAnsi="Times New Roman" w:cs="Times New Roman"/>
      <w:color w:val="000000"/>
      <w:sz w:val="20"/>
      <w:szCs w:val="20"/>
    </w:rPr>
  </w:style>
  <w:style w:type="paragraph" w:customStyle="1" w:styleId="OmniPage68">
    <w:name w:val="OmniPage #68"/>
    <w:basedOn w:val="Normal"/>
    <w:rsid w:val="007A6D3F"/>
    <w:rPr>
      <w:rFonts w:ascii="Times New Roman" w:eastAsia="Times New Roman" w:hAnsi="Times New Roman" w:cs="Times New Roman"/>
      <w:color w:val="000000"/>
      <w:sz w:val="20"/>
      <w:szCs w:val="20"/>
    </w:rPr>
  </w:style>
  <w:style w:type="paragraph" w:customStyle="1" w:styleId="OmniPage69">
    <w:name w:val="OmniPage #69"/>
    <w:basedOn w:val="Normal"/>
    <w:rsid w:val="007A6D3F"/>
    <w:rPr>
      <w:rFonts w:ascii="Times New Roman" w:eastAsia="Times New Roman" w:hAnsi="Times New Roman" w:cs="Times New Roman"/>
      <w:color w:val="000000"/>
      <w:sz w:val="20"/>
      <w:szCs w:val="20"/>
    </w:rPr>
  </w:style>
  <w:style w:type="paragraph" w:customStyle="1" w:styleId="OmniPage70">
    <w:name w:val="OmniPage #70"/>
    <w:basedOn w:val="Normal"/>
    <w:rsid w:val="007A6D3F"/>
    <w:rPr>
      <w:rFonts w:ascii="Times New Roman" w:eastAsia="Times New Roman" w:hAnsi="Times New Roman" w:cs="Times New Roman"/>
      <w:color w:val="000000"/>
      <w:sz w:val="20"/>
      <w:szCs w:val="20"/>
    </w:rPr>
  </w:style>
  <w:style w:type="paragraph" w:customStyle="1" w:styleId="OmniPage64">
    <w:name w:val="OmniPage #64"/>
    <w:basedOn w:val="Normal"/>
    <w:rsid w:val="007A6D3F"/>
    <w:rPr>
      <w:rFonts w:ascii="Times New Roman" w:eastAsia="Times New Roman" w:hAnsi="Times New Roman" w:cs="Times New Roman"/>
      <w:color w:val="000000"/>
      <w:sz w:val="20"/>
      <w:szCs w:val="20"/>
    </w:rPr>
  </w:style>
  <w:style w:type="paragraph" w:customStyle="1" w:styleId="OmniPage65">
    <w:name w:val="OmniPage #65"/>
    <w:basedOn w:val="Normal"/>
    <w:rsid w:val="007A6D3F"/>
    <w:rPr>
      <w:rFonts w:ascii="Times New Roman" w:eastAsia="Times New Roman" w:hAnsi="Times New Roman" w:cs="Times New Roman"/>
      <w:color w:val="000000"/>
      <w:sz w:val="20"/>
      <w:szCs w:val="20"/>
    </w:rPr>
  </w:style>
  <w:style w:type="paragraph" w:customStyle="1" w:styleId="OmniPage50">
    <w:name w:val="OmniPage #50"/>
    <w:basedOn w:val="Normal"/>
    <w:rsid w:val="007A6D3F"/>
    <w:rPr>
      <w:rFonts w:ascii="Times New Roman" w:eastAsia="Times New Roman" w:hAnsi="Times New Roman" w:cs="Times New Roman"/>
      <w:color w:val="000000"/>
      <w:sz w:val="20"/>
      <w:szCs w:val="20"/>
    </w:rPr>
  </w:style>
  <w:style w:type="paragraph" w:customStyle="1" w:styleId="OmniPage33">
    <w:name w:val="OmniPage #33"/>
    <w:basedOn w:val="Normal"/>
    <w:rsid w:val="007A6D3F"/>
    <w:rPr>
      <w:rFonts w:ascii="Times New Roman" w:eastAsia="Times New Roman" w:hAnsi="Times New Roman" w:cs="Times New Roman"/>
      <w:color w:val="000000"/>
      <w:sz w:val="20"/>
      <w:szCs w:val="20"/>
    </w:rPr>
  </w:style>
  <w:style w:type="paragraph" w:customStyle="1" w:styleId="OmniPage30">
    <w:name w:val="OmniPage #30"/>
    <w:basedOn w:val="Normal"/>
    <w:rsid w:val="007A6D3F"/>
    <w:rPr>
      <w:rFonts w:ascii="Times New Roman" w:eastAsia="Times New Roman" w:hAnsi="Times New Roman" w:cs="Times New Roman"/>
      <w:color w:val="000000"/>
      <w:sz w:val="20"/>
      <w:szCs w:val="20"/>
    </w:rPr>
  </w:style>
  <w:style w:type="paragraph" w:customStyle="1" w:styleId="style37">
    <w:name w:val="style37"/>
    <w:basedOn w:val="Normal"/>
    <w:rsid w:val="007A6D3F"/>
    <w:pPr>
      <w:spacing w:beforeLines="1" w:afterLines="1"/>
    </w:pPr>
    <w:rPr>
      <w:rFonts w:ascii="Times" w:eastAsia="Cambria" w:hAnsi="Times" w:cs="Times New Roman"/>
      <w:sz w:val="20"/>
      <w:szCs w:val="20"/>
    </w:rPr>
  </w:style>
  <w:style w:type="paragraph" w:customStyle="1" w:styleId="clear">
    <w:name w:val="clear"/>
    <w:basedOn w:val="Normal"/>
    <w:rsid w:val="007A6D3F"/>
    <w:pPr>
      <w:outlineLvl w:val="0"/>
    </w:pPr>
    <w:rPr>
      <w:rFonts w:ascii="Times New Roman" w:eastAsia="Cambria" w:hAnsi="Times New Roman" w:cs="Times New Roman"/>
      <w:b/>
      <w:color w:val="000000"/>
      <w:szCs w:val="18"/>
    </w:rPr>
  </w:style>
  <w:style w:type="paragraph" w:customStyle="1" w:styleId="BodyAA">
    <w:name w:val="Body A A"/>
    <w:rsid w:val="007A6D3F"/>
    <w:rPr>
      <w:rFonts w:ascii="Helvetica" w:eastAsia="ヒラギノ角ゴ Pro W3" w:hAnsi="Helvetica" w:cs="Times New Roman"/>
      <w:color w:val="000000"/>
    </w:rPr>
  </w:style>
  <w:style w:type="paragraph" w:customStyle="1" w:styleId="double1">
    <w:name w:val="double1"/>
    <w:basedOn w:val="Normal"/>
    <w:rsid w:val="007A6D3F"/>
    <w:pPr>
      <w:spacing w:beforeLines="1" w:afterLines="1"/>
    </w:pPr>
    <w:rPr>
      <w:rFonts w:ascii="Times" w:eastAsia="Cambria" w:hAnsi="Times" w:cs="Times New Roman"/>
      <w:sz w:val="20"/>
      <w:szCs w:val="20"/>
    </w:rPr>
  </w:style>
  <w:style w:type="character" w:customStyle="1" w:styleId="style13">
    <w:name w:val="style13"/>
    <w:basedOn w:val="DefaultParagraphFont"/>
    <w:rsid w:val="007A6D3F"/>
  </w:style>
  <w:style w:type="paragraph" w:customStyle="1" w:styleId="OmniPage24">
    <w:name w:val="OmniPage #24"/>
    <w:basedOn w:val="Normal"/>
    <w:rsid w:val="007A6D3F"/>
    <w:rPr>
      <w:rFonts w:ascii="Times New Roman" w:eastAsia="Times New Roman" w:hAnsi="Times New Roman" w:cs="Times New Roman"/>
      <w:color w:val="000000"/>
      <w:sz w:val="20"/>
      <w:szCs w:val="20"/>
    </w:rPr>
  </w:style>
  <w:style w:type="paragraph" w:customStyle="1" w:styleId="OmniPage31">
    <w:name w:val="OmniPage #31"/>
    <w:basedOn w:val="Normal"/>
    <w:rsid w:val="007A6D3F"/>
    <w:rPr>
      <w:rFonts w:ascii="Times New Roman" w:eastAsia="Times New Roman" w:hAnsi="Times New Roman" w:cs="Times New Roman"/>
      <w:color w:val="000000"/>
      <w:sz w:val="20"/>
      <w:szCs w:val="20"/>
    </w:rPr>
  </w:style>
  <w:style w:type="character" w:customStyle="1" w:styleId="BodyTextIndentChar1">
    <w:name w:val="Body Text Indent Char1"/>
    <w:basedOn w:val="DefaultParagraphFont"/>
    <w:uiPriority w:val="99"/>
    <w:rsid w:val="007A6D3F"/>
    <w:rPr>
      <w:rFonts w:ascii="Times" w:eastAsia="Times" w:hAnsi="Times"/>
      <w:sz w:val="24"/>
    </w:rPr>
  </w:style>
  <w:style w:type="paragraph" w:customStyle="1" w:styleId="abstracttitle">
    <w:name w:val="abstracttitle"/>
    <w:basedOn w:val="Normal"/>
    <w:rsid w:val="007A6D3F"/>
    <w:pPr>
      <w:spacing w:beforeLines="1" w:afterLines="1"/>
    </w:pPr>
    <w:rPr>
      <w:rFonts w:ascii="Times" w:eastAsia="Cambria" w:hAnsi="Times" w:cs="Times New Roman"/>
      <w:sz w:val="20"/>
      <w:szCs w:val="20"/>
    </w:rPr>
  </w:style>
  <w:style w:type="character" w:customStyle="1" w:styleId="abstracttitle1">
    <w:name w:val="abstracttitle1"/>
    <w:basedOn w:val="DefaultParagraphFont"/>
    <w:rsid w:val="007A6D3F"/>
  </w:style>
  <w:style w:type="paragraph" w:customStyle="1" w:styleId="abstractdesc">
    <w:name w:val="abstractdesc"/>
    <w:basedOn w:val="Normal"/>
    <w:rsid w:val="007A6D3F"/>
    <w:pPr>
      <w:spacing w:beforeLines="1" w:afterLines="1"/>
    </w:pPr>
    <w:rPr>
      <w:rFonts w:ascii="Times" w:eastAsia="Cambria" w:hAnsi="Times" w:cs="Times New Roman"/>
      <w:sz w:val="20"/>
      <w:szCs w:val="20"/>
    </w:rPr>
  </w:style>
  <w:style w:type="paragraph" w:customStyle="1" w:styleId="OmniPage16">
    <w:name w:val="OmniPage #16"/>
    <w:basedOn w:val="Normal"/>
    <w:rsid w:val="007A6D3F"/>
    <w:rPr>
      <w:rFonts w:ascii="Times New Roman" w:eastAsia="Times New Roman" w:hAnsi="Times New Roman" w:cs="Times New Roman"/>
      <w:color w:val="000000"/>
      <w:sz w:val="20"/>
      <w:szCs w:val="20"/>
    </w:rPr>
  </w:style>
  <w:style w:type="paragraph" w:customStyle="1" w:styleId="OmniPage14">
    <w:name w:val="OmniPage #14"/>
    <w:basedOn w:val="Normal"/>
    <w:rsid w:val="007A6D3F"/>
    <w:rPr>
      <w:rFonts w:ascii="Times New Roman" w:eastAsia="Times New Roman" w:hAnsi="Times New Roman" w:cs="Times New Roman"/>
      <w:color w:val="000000"/>
      <w:sz w:val="20"/>
      <w:szCs w:val="20"/>
    </w:rPr>
  </w:style>
  <w:style w:type="paragraph" w:customStyle="1" w:styleId="OmniPage22">
    <w:name w:val="OmniPage #22"/>
    <w:basedOn w:val="Normal"/>
    <w:rsid w:val="007A6D3F"/>
    <w:rPr>
      <w:rFonts w:ascii="Times New Roman" w:eastAsia="Times New Roman" w:hAnsi="Times New Roman" w:cs="Times New Roman"/>
      <w:color w:val="000000"/>
      <w:sz w:val="20"/>
      <w:szCs w:val="20"/>
    </w:rPr>
  </w:style>
  <w:style w:type="paragraph" w:customStyle="1" w:styleId="OmniPage43">
    <w:name w:val="OmniPage #43"/>
    <w:basedOn w:val="Normal"/>
    <w:rsid w:val="007A6D3F"/>
    <w:rPr>
      <w:rFonts w:ascii="Times New Roman" w:eastAsia="Times New Roman" w:hAnsi="Times New Roman" w:cs="Times New Roman"/>
      <w:color w:val="000000"/>
      <w:sz w:val="20"/>
      <w:szCs w:val="20"/>
    </w:rPr>
  </w:style>
  <w:style w:type="paragraph" w:customStyle="1" w:styleId="pubnote">
    <w:name w:val="pubnote"/>
    <w:basedOn w:val="Normal"/>
    <w:rsid w:val="007A6D3F"/>
    <w:pPr>
      <w:spacing w:beforeLines="1" w:afterLines="1"/>
    </w:pPr>
    <w:rPr>
      <w:rFonts w:ascii="Times" w:eastAsia="Cambria" w:hAnsi="Times" w:cs="Times New Roman"/>
      <w:sz w:val="20"/>
      <w:szCs w:val="20"/>
    </w:rPr>
  </w:style>
  <w:style w:type="paragraph" w:customStyle="1" w:styleId="cit">
    <w:name w:val="cit"/>
    <w:basedOn w:val="Normal"/>
    <w:rsid w:val="007A6D3F"/>
    <w:pPr>
      <w:spacing w:beforeLines="1" w:afterLines="1"/>
    </w:pPr>
    <w:rPr>
      <w:rFonts w:ascii="Times" w:eastAsia="Cambria" w:hAnsi="Times" w:cs="Times New Roman"/>
      <w:sz w:val="20"/>
      <w:szCs w:val="20"/>
    </w:rPr>
  </w:style>
  <w:style w:type="paragraph" w:customStyle="1" w:styleId="endnotes">
    <w:name w:val="endnotes"/>
    <w:basedOn w:val="Normal"/>
    <w:rsid w:val="007A6D3F"/>
    <w:pPr>
      <w:spacing w:beforeLines="1" w:afterLines="1"/>
    </w:pPr>
    <w:rPr>
      <w:rFonts w:ascii="Times" w:eastAsia="Cambria" w:hAnsi="Times" w:cs="Times New Roman"/>
      <w:sz w:val="20"/>
      <w:szCs w:val="20"/>
    </w:rPr>
  </w:style>
  <w:style w:type="paragraph" w:customStyle="1" w:styleId="copyright">
    <w:name w:val="copyright"/>
    <w:basedOn w:val="Normal"/>
    <w:rsid w:val="007A6D3F"/>
    <w:pPr>
      <w:spacing w:beforeLines="1" w:afterLines="1"/>
    </w:pPr>
    <w:rPr>
      <w:rFonts w:ascii="Times" w:eastAsia="Cambria" w:hAnsi="Times" w:cs="Times New Roman"/>
      <w:sz w:val="20"/>
      <w:szCs w:val="20"/>
    </w:rPr>
  </w:style>
  <w:style w:type="paragraph" w:customStyle="1" w:styleId="Body">
    <w:name w:val="Body"/>
    <w:rsid w:val="007A6D3F"/>
    <w:rPr>
      <w:rFonts w:ascii="Helvetica" w:eastAsia="ヒラギノ角ゴ Pro W3" w:hAnsi="Helvetica" w:cs="Times New Roman"/>
      <w:color w:val="000000"/>
    </w:rPr>
  </w:style>
  <w:style w:type="paragraph" w:customStyle="1" w:styleId="FreeForm">
    <w:name w:val="Free Form"/>
    <w:rsid w:val="007A6D3F"/>
    <w:rPr>
      <w:rFonts w:ascii="Helvetica" w:eastAsia="ヒラギノ角ゴ Pro W3" w:hAnsi="Helvetica" w:cs="Times New Roman"/>
      <w:color w:val="000000"/>
    </w:rPr>
  </w:style>
  <w:style w:type="paragraph" w:customStyle="1" w:styleId="OmniPage52">
    <w:name w:val="OmniPage #52"/>
    <w:basedOn w:val="Normal"/>
    <w:rsid w:val="007A6D3F"/>
    <w:rPr>
      <w:rFonts w:ascii="Times New Roman" w:eastAsia="Times New Roman" w:hAnsi="Times New Roman" w:cs="Times New Roman"/>
      <w:color w:val="000000"/>
      <w:sz w:val="20"/>
      <w:szCs w:val="20"/>
    </w:rPr>
  </w:style>
  <w:style w:type="paragraph" w:customStyle="1" w:styleId="OmniPage27">
    <w:name w:val="OmniPage #27"/>
    <w:basedOn w:val="Normal"/>
    <w:rsid w:val="007A6D3F"/>
    <w:rPr>
      <w:rFonts w:ascii="Times New Roman" w:eastAsia="Times New Roman" w:hAnsi="Times New Roman" w:cs="Times New Roman"/>
      <w:color w:val="000000"/>
      <w:sz w:val="20"/>
      <w:szCs w:val="20"/>
    </w:rPr>
  </w:style>
  <w:style w:type="character" w:customStyle="1" w:styleId="link-external">
    <w:name w:val="link-external"/>
    <w:basedOn w:val="DefaultParagraphFont"/>
    <w:rsid w:val="007A6D3F"/>
  </w:style>
  <w:style w:type="character" w:customStyle="1" w:styleId="documentmodified">
    <w:name w:val="documentmodified"/>
    <w:basedOn w:val="DefaultParagraphFont"/>
    <w:rsid w:val="007A6D3F"/>
  </w:style>
  <w:style w:type="character" w:customStyle="1" w:styleId="style32">
    <w:name w:val="style3"/>
    <w:basedOn w:val="DefaultParagraphFont"/>
    <w:rsid w:val="007A6D3F"/>
  </w:style>
  <w:style w:type="paragraph" w:customStyle="1" w:styleId="awetitletwo">
    <w:name w:val="awetitletwo"/>
    <w:basedOn w:val="Normal"/>
    <w:rsid w:val="007A6D3F"/>
    <w:pPr>
      <w:spacing w:beforeLines="1" w:afterLines="1"/>
    </w:pPr>
    <w:rPr>
      <w:rFonts w:ascii="Times" w:eastAsia="Cambria" w:hAnsi="Times" w:cs="Times New Roman"/>
      <w:sz w:val="20"/>
      <w:szCs w:val="20"/>
    </w:rPr>
  </w:style>
  <w:style w:type="paragraph" w:customStyle="1" w:styleId="OmniPage15">
    <w:name w:val="OmniPage #15"/>
    <w:basedOn w:val="Normal"/>
    <w:rsid w:val="007A6D3F"/>
    <w:rPr>
      <w:rFonts w:ascii="Times New Roman" w:eastAsia="Times New Roman" w:hAnsi="Times New Roman" w:cs="Times New Roman"/>
      <w:color w:val="000000"/>
      <w:sz w:val="20"/>
      <w:szCs w:val="20"/>
    </w:rPr>
  </w:style>
  <w:style w:type="paragraph" w:customStyle="1" w:styleId="para">
    <w:name w:val="para"/>
    <w:basedOn w:val="Normal"/>
    <w:rsid w:val="007A6D3F"/>
    <w:pPr>
      <w:spacing w:beforeLines="1" w:afterLines="1"/>
    </w:pPr>
    <w:rPr>
      <w:rFonts w:ascii="Times" w:eastAsia="Cambria" w:hAnsi="Times" w:cs="Times New Roman"/>
      <w:sz w:val="20"/>
      <w:szCs w:val="20"/>
    </w:rPr>
  </w:style>
  <w:style w:type="character" w:customStyle="1" w:styleId="i">
    <w:name w:val="i"/>
    <w:basedOn w:val="DefaultParagraphFont"/>
    <w:rsid w:val="007A6D3F"/>
  </w:style>
  <w:style w:type="character" w:customStyle="1" w:styleId="number">
    <w:name w:val="number"/>
    <w:basedOn w:val="DefaultParagraphFont"/>
    <w:rsid w:val="007A6D3F"/>
  </w:style>
  <w:style w:type="character" w:customStyle="1" w:styleId="b">
    <w:name w:val="b"/>
    <w:basedOn w:val="DefaultParagraphFont"/>
    <w:rsid w:val="007A6D3F"/>
  </w:style>
  <w:style w:type="paragraph" w:customStyle="1" w:styleId="legend-para">
    <w:name w:val="legend-para"/>
    <w:basedOn w:val="Normal"/>
    <w:rsid w:val="007A6D3F"/>
    <w:pPr>
      <w:spacing w:beforeLines="1" w:afterLines="1"/>
    </w:pPr>
    <w:rPr>
      <w:rFonts w:ascii="Times" w:eastAsia="Cambria" w:hAnsi="Times" w:cs="Times New Roman"/>
      <w:sz w:val="20"/>
      <w:szCs w:val="20"/>
    </w:rPr>
  </w:style>
  <w:style w:type="character" w:customStyle="1" w:styleId="image-links">
    <w:name w:val="image-links"/>
    <w:basedOn w:val="DefaultParagraphFont"/>
    <w:rsid w:val="007A6D3F"/>
  </w:style>
  <w:style w:type="paragraph" w:customStyle="1" w:styleId="Card-Text">
    <w:name w:val="Card-Text"/>
    <w:basedOn w:val="Normal"/>
    <w:next w:val="Normal"/>
    <w:rsid w:val="007A6D3F"/>
    <w:pPr>
      <w:spacing w:before="120"/>
      <w:ind w:left="288" w:right="288"/>
      <w:jc w:val="both"/>
    </w:pPr>
    <w:rPr>
      <w:rFonts w:ascii="Cambria" w:eastAsia="Times New Roman" w:hAnsi="Cambria" w:cs="Times New Roman"/>
      <w:sz w:val="16"/>
    </w:rPr>
  </w:style>
  <w:style w:type="paragraph" w:customStyle="1" w:styleId="Card-Text-Underlined">
    <w:name w:val="Card-Text-Underlined"/>
    <w:basedOn w:val="Card-Text"/>
    <w:next w:val="Normal"/>
    <w:rsid w:val="007A6D3F"/>
    <w:rPr>
      <w:b/>
      <w:sz w:val="18"/>
      <w:u w:val="single"/>
    </w:rPr>
  </w:style>
  <w:style w:type="paragraph" w:customStyle="1" w:styleId="shrink0">
    <w:name w:val="shrink"/>
    <w:basedOn w:val="Normal"/>
    <w:rsid w:val="007A6D3F"/>
    <w:rPr>
      <w:rFonts w:ascii="Times New Roman" w:eastAsia="Times New Roman" w:hAnsi="Times New Roman" w:cs="Times New Roman"/>
      <w:sz w:val="16"/>
    </w:rPr>
  </w:style>
  <w:style w:type="paragraph" w:customStyle="1" w:styleId="CiteCardUpSize-Heavy">
    <w:name w:val="Cite // CardUpSize - Heavy"/>
    <w:basedOn w:val="Normal"/>
    <w:autoRedefine/>
    <w:rsid w:val="007A6D3F"/>
    <w:pPr>
      <w:jc w:val="both"/>
    </w:pPr>
    <w:rPr>
      <w:rFonts w:ascii="Times New Roman" w:eastAsia="Times New Roman" w:hAnsi="Times New Roman" w:cs="Times New Roman"/>
      <w:b/>
      <w:szCs w:val="32"/>
      <w:u w:val="single"/>
    </w:rPr>
  </w:style>
  <w:style w:type="character" w:customStyle="1" w:styleId="CardUpSize-LightChar">
    <w:name w:val="CardUpSize - Light Char"/>
    <w:basedOn w:val="DefaultParagraphFont"/>
    <w:rsid w:val="007A6D3F"/>
    <w:rPr>
      <w:sz w:val="24"/>
      <w:szCs w:val="32"/>
      <w:u w:val="single"/>
      <w:lang w:val="en-US" w:eastAsia="en-US" w:bidi="ar-SA"/>
    </w:rPr>
  </w:style>
  <w:style w:type="character" w:customStyle="1" w:styleId="a">
    <w:name w:val="a"/>
    <w:basedOn w:val="DefaultParagraphFont"/>
    <w:rsid w:val="007A6D3F"/>
  </w:style>
  <w:style w:type="character" w:customStyle="1" w:styleId="CiteCardUpSize-HeavyChar">
    <w:name w:val="Cite // CardUpSize - Heavy Char"/>
    <w:basedOn w:val="DefaultParagraphFont"/>
    <w:rsid w:val="007A6D3F"/>
    <w:rPr>
      <w:b/>
      <w:sz w:val="24"/>
      <w:szCs w:val="32"/>
      <w:u w:val="single"/>
      <w:lang w:val="en-US" w:eastAsia="en-US" w:bidi="ar-SA"/>
    </w:rPr>
  </w:style>
  <w:style w:type="character" w:customStyle="1" w:styleId="style20">
    <w:name w:val="style2"/>
    <w:basedOn w:val="DefaultParagraphFont"/>
    <w:rsid w:val="007A6D3F"/>
  </w:style>
  <w:style w:type="paragraph" w:customStyle="1" w:styleId="Citation-FirstLine">
    <w:name w:val="Citation - First Line"/>
    <w:basedOn w:val="Normal"/>
    <w:next w:val="Citation-Complete"/>
    <w:autoRedefine/>
    <w:rsid w:val="007A6D3F"/>
    <w:pPr>
      <w:spacing w:line="320" w:lineRule="atLeast"/>
    </w:pPr>
    <w:rPr>
      <w:rFonts w:ascii="Arial" w:eastAsia="Times New Roman" w:hAnsi="Arial" w:cs="Times New Roman"/>
      <w:sz w:val="20"/>
      <w:szCs w:val="20"/>
    </w:rPr>
  </w:style>
  <w:style w:type="paragraph" w:customStyle="1" w:styleId="Citation-Complete">
    <w:name w:val="Citation - Complete"/>
    <w:basedOn w:val="Normal"/>
    <w:next w:val="CardText"/>
    <w:autoRedefine/>
    <w:rsid w:val="007A6D3F"/>
    <w:pPr>
      <w:spacing w:after="120"/>
    </w:pPr>
    <w:rPr>
      <w:rFonts w:ascii="Arial Narrow" w:eastAsia="Times New Roman" w:hAnsi="Arial Narrow" w:cs="Times New Roman"/>
      <w:sz w:val="20"/>
      <w:szCs w:val="20"/>
    </w:rPr>
  </w:style>
  <w:style w:type="paragraph" w:customStyle="1" w:styleId="FileTitle">
    <w:name w:val="File Title"/>
    <w:basedOn w:val="Heading1"/>
    <w:rsid w:val="007A6D3F"/>
    <w:pPr>
      <w:keepNext w:val="0"/>
      <w:keepLines w:val="0"/>
      <w:pageBreakBefore w:val="0"/>
      <w:pBdr>
        <w:top w:val="none" w:sz="0" w:space="0" w:color="auto"/>
        <w:left w:val="none" w:sz="0" w:space="0" w:color="auto"/>
        <w:bottom w:val="none" w:sz="0" w:space="0" w:color="auto"/>
        <w:right w:val="none" w:sz="0" w:space="0" w:color="auto"/>
      </w:pBdr>
      <w:spacing w:before="120" w:after="120" w:line="276" w:lineRule="auto"/>
      <w:outlineLvl w:val="9"/>
    </w:pPr>
    <w:rPr>
      <w:rFonts w:ascii="Cambria" w:eastAsia="Times New Roman" w:hAnsi="Cambria" w:cs="Times New Roman"/>
      <w:bCs w:val="0"/>
      <w:smallCaps/>
      <w:sz w:val="72"/>
      <w:szCs w:val="32"/>
      <w:u w:val="single"/>
    </w:rPr>
  </w:style>
  <w:style w:type="character" w:customStyle="1" w:styleId="Card-TextChar">
    <w:name w:val="Card-Text Char"/>
    <w:basedOn w:val="DefaultParagraphFont"/>
    <w:rsid w:val="007A6D3F"/>
    <w:rPr>
      <w:sz w:val="16"/>
      <w:szCs w:val="24"/>
      <w:lang w:val="en-US" w:eastAsia="en-US" w:bidi="ar-SA"/>
    </w:rPr>
  </w:style>
  <w:style w:type="character" w:customStyle="1" w:styleId="contentarticle">
    <w:name w:val="contentarticle"/>
    <w:basedOn w:val="DefaultParagraphFont"/>
    <w:rsid w:val="007A6D3F"/>
  </w:style>
  <w:style w:type="character" w:customStyle="1" w:styleId="sub">
    <w:name w:val="sub"/>
    <w:basedOn w:val="DefaultParagraphFont"/>
    <w:rsid w:val="007A6D3F"/>
  </w:style>
  <w:style w:type="character" w:customStyle="1" w:styleId="h1subhead">
    <w:name w:val="h1_subhead"/>
    <w:basedOn w:val="DefaultParagraphFont"/>
    <w:rsid w:val="007A6D3F"/>
  </w:style>
  <w:style w:type="paragraph" w:customStyle="1" w:styleId="awetitle">
    <w:name w:val="awetitle"/>
    <w:basedOn w:val="Normal"/>
    <w:rsid w:val="007A6D3F"/>
    <w:pPr>
      <w:spacing w:beforeLines="1" w:afterLines="1"/>
    </w:pPr>
    <w:rPr>
      <w:rFonts w:ascii="Times" w:eastAsia="Cambria" w:hAnsi="Times" w:cs="Times New Roman"/>
      <w:sz w:val="20"/>
      <w:szCs w:val="20"/>
    </w:rPr>
  </w:style>
  <w:style w:type="paragraph" w:customStyle="1" w:styleId="pretitle">
    <w:name w:val="pretitle"/>
    <w:basedOn w:val="Normal"/>
    <w:rsid w:val="007A6D3F"/>
    <w:pPr>
      <w:spacing w:beforeLines="1" w:afterLines="1"/>
    </w:pPr>
    <w:rPr>
      <w:rFonts w:ascii="Times" w:eastAsia="Cambria" w:hAnsi="Times" w:cs="Times New Roman"/>
      <w:sz w:val="20"/>
      <w:szCs w:val="20"/>
    </w:rPr>
  </w:style>
  <w:style w:type="character" w:customStyle="1" w:styleId="foreign">
    <w:name w:val="foreign"/>
    <w:basedOn w:val="DefaultParagraphFont"/>
    <w:rsid w:val="007A6D3F"/>
  </w:style>
  <w:style w:type="character" w:customStyle="1" w:styleId="unicode">
    <w:name w:val="unicode"/>
    <w:basedOn w:val="DefaultParagraphFont"/>
    <w:rsid w:val="007A6D3F"/>
  </w:style>
  <w:style w:type="character" w:customStyle="1" w:styleId="Absatz-Standardschriftart">
    <w:name w:val="Absatz-Standardschriftart"/>
    <w:rsid w:val="007A6D3F"/>
  </w:style>
  <w:style w:type="character" w:customStyle="1" w:styleId="WW-Absatz-Standardschriftart">
    <w:name w:val="WW-Absatz-Standardschriftart"/>
    <w:rsid w:val="007A6D3F"/>
  </w:style>
  <w:style w:type="character" w:customStyle="1" w:styleId="WW-Absatz-Standardschriftart1">
    <w:name w:val="WW-Absatz-Standardschriftart1"/>
    <w:rsid w:val="007A6D3F"/>
  </w:style>
  <w:style w:type="character" w:customStyle="1" w:styleId="WW8Num6z0">
    <w:name w:val="WW8Num6z0"/>
    <w:rsid w:val="007A6D3F"/>
    <w:rPr>
      <w:rFonts w:ascii="Symbol" w:hAnsi="Symbol" w:cs="OpenSymbol"/>
    </w:rPr>
  </w:style>
  <w:style w:type="character" w:customStyle="1" w:styleId="WW8Num6z1">
    <w:name w:val="WW8Num6z1"/>
    <w:rsid w:val="007A6D3F"/>
    <w:rPr>
      <w:rFonts w:ascii="OpenSymbol" w:hAnsi="OpenSymbol" w:cs="OpenSymbol"/>
    </w:rPr>
  </w:style>
  <w:style w:type="character" w:customStyle="1" w:styleId="WW-Absatz-Standardschriftart11">
    <w:name w:val="WW-Absatz-Standardschriftart11"/>
    <w:rsid w:val="007A6D3F"/>
  </w:style>
  <w:style w:type="character" w:customStyle="1" w:styleId="WW-Absatz-Standardschriftart111">
    <w:name w:val="WW-Absatz-Standardschriftart111"/>
    <w:rsid w:val="007A6D3F"/>
  </w:style>
  <w:style w:type="character" w:customStyle="1" w:styleId="WW-Absatz-Standardschriftart1111">
    <w:name w:val="WW-Absatz-Standardschriftart1111"/>
    <w:rsid w:val="007A6D3F"/>
  </w:style>
  <w:style w:type="character" w:styleId="PlaceholderText">
    <w:name w:val="Placeholder Text"/>
    <w:basedOn w:val="DefaultParagraphFont"/>
    <w:rsid w:val="007A6D3F"/>
    <w:rPr>
      <w:color w:val="808080"/>
    </w:rPr>
  </w:style>
  <w:style w:type="character" w:customStyle="1" w:styleId="QuoteChar">
    <w:name w:val="Quote Char"/>
    <w:basedOn w:val="DefaultParagraphFont"/>
    <w:rsid w:val="007A6D3F"/>
    <w:rPr>
      <w:i/>
      <w:iCs/>
      <w:color w:val="000000"/>
    </w:rPr>
  </w:style>
  <w:style w:type="character" w:customStyle="1" w:styleId="IntenseQuoteChar">
    <w:name w:val="Intense Quote Char"/>
    <w:basedOn w:val="DefaultParagraphFont"/>
    <w:rsid w:val="007A6D3F"/>
    <w:rPr>
      <w:b/>
      <w:bCs/>
      <w:i/>
      <w:iCs/>
      <w:color w:val="4F81BD"/>
    </w:rPr>
  </w:style>
  <w:style w:type="character" w:styleId="SubtleEmphasis">
    <w:name w:val="Subtle Emphasis"/>
    <w:qFormat/>
    <w:rsid w:val="007A6D3F"/>
    <w:rPr>
      <w:i/>
      <w:iCs/>
      <w:color w:val="808080"/>
    </w:rPr>
  </w:style>
  <w:style w:type="character" w:styleId="IntenseEmphasis">
    <w:name w:val="Intense Emphasis"/>
    <w:basedOn w:val="DefaultParagraphFont"/>
    <w:qFormat/>
    <w:rsid w:val="007A6D3F"/>
    <w:rPr>
      <w:b/>
      <w:bCs/>
      <w:i/>
      <w:iCs/>
      <w:color w:val="4F81BD"/>
    </w:rPr>
  </w:style>
  <w:style w:type="character" w:styleId="SubtleReference">
    <w:name w:val="Subtle Reference"/>
    <w:basedOn w:val="DefaultParagraphFont"/>
    <w:qFormat/>
    <w:rsid w:val="007A6D3F"/>
    <w:rPr>
      <w:smallCaps/>
      <w:color w:val="C0504D"/>
      <w:u w:val="single"/>
    </w:rPr>
  </w:style>
  <w:style w:type="character" w:styleId="IntenseReference">
    <w:name w:val="Intense Reference"/>
    <w:basedOn w:val="DefaultParagraphFont"/>
    <w:qFormat/>
    <w:rsid w:val="007A6D3F"/>
    <w:rPr>
      <w:b/>
      <w:bCs/>
      <w:smallCaps/>
      <w:color w:val="C0504D"/>
      <w:spacing w:val="5"/>
      <w:u w:val="single"/>
    </w:rPr>
  </w:style>
  <w:style w:type="character" w:styleId="BookTitle">
    <w:name w:val="Book Title"/>
    <w:basedOn w:val="DefaultParagraphFont"/>
    <w:qFormat/>
    <w:rsid w:val="007A6D3F"/>
    <w:rPr>
      <w:b/>
      <w:bCs/>
      <w:smallCaps/>
      <w:spacing w:val="5"/>
    </w:rPr>
  </w:style>
  <w:style w:type="character" w:customStyle="1" w:styleId="term">
    <w:name w:val="term"/>
    <w:basedOn w:val="DefaultParagraphFont"/>
    <w:rsid w:val="007A6D3F"/>
  </w:style>
  <w:style w:type="character" w:customStyle="1" w:styleId="NumberingSymbols">
    <w:name w:val="Numbering Symbols"/>
    <w:rsid w:val="007A6D3F"/>
  </w:style>
  <w:style w:type="character" w:customStyle="1" w:styleId="Bullets">
    <w:name w:val="Bullets"/>
    <w:rsid w:val="007A6D3F"/>
    <w:rPr>
      <w:rFonts w:ascii="OpenSymbol" w:eastAsia="OpenSymbol" w:hAnsi="OpenSymbol" w:cs="OpenSymbol"/>
    </w:rPr>
  </w:style>
  <w:style w:type="paragraph" w:customStyle="1" w:styleId="Index">
    <w:name w:val="Index"/>
    <w:basedOn w:val="Normal"/>
    <w:rsid w:val="007A6D3F"/>
    <w:pPr>
      <w:suppressLineNumbers/>
      <w:suppressAutoHyphens/>
    </w:pPr>
    <w:rPr>
      <w:rFonts w:ascii="Times New Roman" w:eastAsia="Calibri" w:hAnsi="Times New Roman" w:cs="Tahoma"/>
      <w:sz w:val="18"/>
      <w:szCs w:val="22"/>
      <w:lang w:eastAsia="ar-SA"/>
    </w:rPr>
  </w:style>
  <w:style w:type="paragraph" w:styleId="Quote">
    <w:name w:val="Quote"/>
    <w:basedOn w:val="Normal"/>
    <w:next w:val="Normal"/>
    <w:link w:val="QuoteChar1"/>
    <w:qFormat/>
    <w:rsid w:val="007A6D3F"/>
    <w:pPr>
      <w:suppressAutoHyphens/>
    </w:pPr>
    <w:rPr>
      <w:rFonts w:ascii="Times New Roman" w:eastAsia="Calibri" w:hAnsi="Times New Roman" w:cs="Calibri"/>
      <w:i/>
      <w:iCs/>
      <w:color w:val="000000"/>
      <w:sz w:val="18"/>
      <w:szCs w:val="22"/>
      <w:lang w:eastAsia="ar-SA"/>
    </w:rPr>
  </w:style>
  <w:style w:type="character" w:customStyle="1" w:styleId="QuoteChar1">
    <w:name w:val="Quote Char1"/>
    <w:basedOn w:val="DefaultParagraphFont"/>
    <w:link w:val="Quote"/>
    <w:rsid w:val="007A6D3F"/>
    <w:rPr>
      <w:rFonts w:ascii="Times New Roman" w:eastAsia="Calibri" w:hAnsi="Times New Roman" w:cs="Calibri"/>
      <w:i/>
      <w:iCs/>
      <w:color w:val="000000"/>
      <w:sz w:val="18"/>
      <w:szCs w:val="22"/>
      <w:lang w:eastAsia="ar-SA"/>
    </w:rPr>
  </w:style>
  <w:style w:type="paragraph" w:styleId="IntenseQuote">
    <w:name w:val="Intense Quote"/>
    <w:basedOn w:val="Normal"/>
    <w:next w:val="Normal"/>
    <w:link w:val="IntenseQuoteChar1"/>
    <w:qFormat/>
    <w:rsid w:val="007A6D3F"/>
    <w:pPr>
      <w:suppressAutoHyphens/>
      <w:spacing w:before="200" w:after="280"/>
      <w:ind w:left="936" w:right="936"/>
    </w:pPr>
    <w:rPr>
      <w:rFonts w:ascii="Times New Roman" w:eastAsia="Calibri" w:hAnsi="Times New Roman" w:cs="Calibri"/>
      <w:b/>
      <w:bCs/>
      <w:i/>
      <w:iCs/>
      <w:color w:val="4F81BD"/>
      <w:sz w:val="18"/>
      <w:szCs w:val="22"/>
      <w:lang w:eastAsia="ar-SA"/>
    </w:rPr>
  </w:style>
  <w:style w:type="character" w:customStyle="1" w:styleId="IntenseQuoteChar1">
    <w:name w:val="Intense Quote Char1"/>
    <w:basedOn w:val="DefaultParagraphFont"/>
    <w:link w:val="IntenseQuote"/>
    <w:rsid w:val="007A6D3F"/>
    <w:rPr>
      <w:rFonts w:ascii="Times New Roman" w:eastAsia="Calibri" w:hAnsi="Times New Roman" w:cs="Calibri"/>
      <w:b/>
      <w:bCs/>
      <w:i/>
      <w:iCs/>
      <w:color w:val="4F81BD"/>
      <w:sz w:val="18"/>
      <w:szCs w:val="22"/>
      <w:lang w:eastAsia="ar-SA"/>
    </w:rPr>
  </w:style>
  <w:style w:type="paragraph" w:customStyle="1" w:styleId="Framecontents">
    <w:name w:val="Frame contents"/>
    <w:basedOn w:val="BodyText"/>
    <w:rsid w:val="007A6D3F"/>
    <w:pPr>
      <w:widowControl/>
      <w:suppressAutoHyphens/>
      <w:autoSpaceDE/>
      <w:autoSpaceDN/>
      <w:adjustRightInd/>
      <w:spacing w:after="120"/>
    </w:pPr>
    <w:rPr>
      <w:rFonts w:ascii="Times New Roman" w:hAnsi="Times New Roman" w:cs="Calibri"/>
      <w:sz w:val="18"/>
      <w:lang w:eastAsia="ar-SA"/>
    </w:rPr>
  </w:style>
  <w:style w:type="paragraph" w:customStyle="1" w:styleId="TableContents">
    <w:name w:val="Table Contents"/>
    <w:basedOn w:val="Normal"/>
    <w:rsid w:val="007A6D3F"/>
    <w:pPr>
      <w:suppressLineNumbers/>
      <w:suppressAutoHyphens/>
    </w:pPr>
    <w:rPr>
      <w:rFonts w:ascii="Times New Roman" w:eastAsia="Calibri" w:hAnsi="Times New Roman" w:cs="Calibri"/>
      <w:sz w:val="18"/>
      <w:szCs w:val="22"/>
      <w:lang w:eastAsia="ar-SA"/>
    </w:rPr>
  </w:style>
  <w:style w:type="paragraph" w:customStyle="1" w:styleId="TableHeading">
    <w:name w:val="Table Heading"/>
    <w:basedOn w:val="TableContents"/>
    <w:rsid w:val="007A6D3F"/>
    <w:pPr>
      <w:jc w:val="center"/>
    </w:pPr>
    <w:rPr>
      <w:b/>
      <w:bCs/>
    </w:rPr>
  </w:style>
  <w:style w:type="paragraph" w:customStyle="1" w:styleId="HorizontalLine">
    <w:name w:val="Horizontal Line"/>
    <w:basedOn w:val="Normal"/>
    <w:next w:val="BodyText"/>
    <w:rsid w:val="007A6D3F"/>
    <w:pPr>
      <w:suppressLineNumbers/>
      <w:pBdr>
        <w:bottom w:val="double" w:sz="1" w:space="0" w:color="808080"/>
      </w:pBdr>
      <w:suppressAutoHyphens/>
      <w:spacing w:after="283"/>
    </w:pPr>
    <w:rPr>
      <w:rFonts w:ascii="Times New Roman" w:eastAsia="Calibri" w:hAnsi="Times New Roman" w:cs="Calibri"/>
      <w:sz w:val="12"/>
      <w:szCs w:val="12"/>
      <w:lang w:eastAsia="ar-SA"/>
    </w:rPr>
  </w:style>
  <w:style w:type="paragraph" w:customStyle="1" w:styleId="ContentsHeading">
    <w:name w:val="Contents Heading"/>
    <w:basedOn w:val="Heading1"/>
    <w:rsid w:val="007A6D3F"/>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line="276" w:lineRule="auto"/>
      <w:jc w:val="left"/>
      <w:outlineLvl w:val="9"/>
    </w:pPr>
    <w:rPr>
      <w:rFonts w:ascii="Arial" w:eastAsia="Lucida Sans Unicode" w:hAnsi="Arial" w:cs="Tahoma"/>
      <w:sz w:val="32"/>
      <w:szCs w:val="32"/>
      <w:lang w:eastAsia="ar-SA"/>
    </w:rPr>
  </w:style>
  <w:style w:type="paragraph" w:customStyle="1" w:styleId="Contents10">
    <w:name w:val="Contents 10"/>
    <w:basedOn w:val="Index"/>
    <w:rsid w:val="007A6D3F"/>
    <w:pPr>
      <w:tabs>
        <w:tab w:val="right" w:leader="dot" w:pos="7090"/>
      </w:tabs>
      <w:ind w:left="2547"/>
    </w:pPr>
  </w:style>
  <w:style w:type="paragraph" w:styleId="ListBullet">
    <w:name w:val="List Bullet"/>
    <w:basedOn w:val="Normal"/>
    <w:rsid w:val="007A6D3F"/>
    <w:pPr>
      <w:tabs>
        <w:tab w:val="num" w:pos="360"/>
      </w:tabs>
      <w:ind w:left="360" w:hanging="360"/>
      <w:contextualSpacing/>
    </w:pPr>
    <w:rPr>
      <w:rFonts w:ascii="Times New Roman" w:eastAsia="Cambria" w:hAnsi="Times New Roman" w:cs="Times New Roman"/>
      <w:color w:val="000000"/>
      <w:sz w:val="22"/>
    </w:rPr>
  </w:style>
  <w:style w:type="paragraph" w:customStyle="1" w:styleId="htmlbody">
    <w:name w:val="htmlbody"/>
    <w:basedOn w:val="Normal"/>
    <w:rsid w:val="007A6D3F"/>
    <w:pPr>
      <w:spacing w:beforeLines="1" w:afterLines="1"/>
    </w:pPr>
    <w:rPr>
      <w:rFonts w:ascii="Times" w:eastAsia="Times New Roman" w:hAnsi="Times" w:cs="Times New Roman"/>
      <w:sz w:val="20"/>
      <w:szCs w:val="20"/>
    </w:rPr>
  </w:style>
  <w:style w:type="paragraph" w:styleId="BodyTextIndent3">
    <w:name w:val="Body Text Indent 3"/>
    <w:basedOn w:val="Normal"/>
    <w:link w:val="BodyTextIndent3Char"/>
    <w:uiPriority w:val="99"/>
    <w:rsid w:val="007A6D3F"/>
    <w:pPr>
      <w:spacing w:beforeLines="1" w:afterLines="1"/>
    </w:pPr>
    <w:rPr>
      <w:rFonts w:ascii="Times" w:eastAsia="Times New Roman" w:hAnsi="Times" w:cs="Times New Roman"/>
      <w:sz w:val="20"/>
      <w:szCs w:val="20"/>
    </w:rPr>
  </w:style>
  <w:style w:type="character" w:customStyle="1" w:styleId="BodyTextIndent3Char">
    <w:name w:val="Body Text Indent 3 Char"/>
    <w:basedOn w:val="DefaultParagraphFont"/>
    <w:link w:val="BodyTextIndent3"/>
    <w:uiPriority w:val="99"/>
    <w:rsid w:val="007A6D3F"/>
    <w:rPr>
      <w:rFonts w:ascii="Times" w:eastAsia="Times New Roman" w:hAnsi="Times" w:cs="Times New Roman"/>
      <w:sz w:val="20"/>
      <w:szCs w:val="20"/>
    </w:rPr>
  </w:style>
  <w:style w:type="character" w:customStyle="1" w:styleId="Heading7Char1">
    <w:name w:val="Heading 7 Char1"/>
    <w:basedOn w:val="DefaultParagraphFont"/>
    <w:semiHidden/>
    <w:rsid w:val="007A6D3F"/>
    <w:rPr>
      <w:rFonts w:ascii="Calibri" w:eastAsia="Times New Roman" w:hAnsi="Calibri" w:cs="Times New Roman"/>
      <w:i/>
      <w:iCs/>
      <w:color w:val="404040"/>
      <w:sz w:val="22"/>
      <w:szCs w:val="22"/>
    </w:rPr>
  </w:style>
  <w:style w:type="character" w:customStyle="1" w:styleId="Heading8Char1">
    <w:name w:val="Heading 8 Char1"/>
    <w:basedOn w:val="DefaultParagraphFont"/>
    <w:semiHidden/>
    <w:rsid w:val="007A6D3F"/>
    <w:rPr>
      <w:rFonts w:ascii="Calibri" w:eastAsia="Times New Roman" w:hAnsi="Calibri" w:cs="Times New Roman"/>
      <w:color w:val="404040"/>
    </w:rPr>
  </w:style>
  <w:style w:type="character" w:customStyle="1" w:styleId="Heading9Char1">
    <w:name w:val="Heading 9 Char1"/>
    <w:basedOn w:val="DefaultParagraphFont"/>
    <w:semiHidden/>
    <w:rsid w:val="007A6D3F"/>
    <w:rPr>
      <w:rFonts w:ascii="Calibri" w:eastAsia="Times New Roman" w:hAnsi="Calibri" w:cs="Times New Roman"/>
      <w:i/>
      <w:iCs/>
      <w:color w:val="404040"/>
    </w:rPr>
  </w:style>
  <w:style w:type="character" w:customStyle="1" w:styleId="QuoteChar2">
    <w:name w:val="Quote Char2"/>
    <w:basedOn w:val="DefaultParagraphFont"/>
    <w:rsid w:val="007A6D3F"/>
    <w:rPr>
      <w:i/>
      <w:iCs/>
      <w:color w:val="000000"/>
    </w:rPr>
  </w:style>
  <w:style w:type="character" w:customStyle="1" w:styleId="IntenseQuoteChar2">
    <w:name w:val="Intense Quote Char2"/>
    <w:basedOn w:val="DefaultParagraphFont"/>
    <w:rsid w:val="007A6D3F"/>
    <w:rPr>
      <w:b/>
      <w:bCs/>
      <w:i/>
      <w:iCs/>
      <w:color w:val="4F81BD"/>
    </w:rPr>
  </w:style>
  <w:style w:type="character" w:customStyle="1" w:styleId="BodyTextIndent3Char1">
    <w:name w:val="Body Text Indent 3 Char1"/>
    <w:basedOn w:val="DefaultParagraphFont"/>
    <w:uiPriority w:val="99"/>
    <w:semiHidden/>
    <w:rsid w:val="007A6D3F"/>
    <w:rPr>
      <w:sz w:val="16"/>
      <w:szCs w:val="16"/>
    </w:rPr>
  </w:style>
  <w:style w:type="paragraph" w:styleId="NoteLevel2">
    <w:name w:val="Note Level 2"/>
    <w:basedOn w:val="card0"/>
    <w:next w:val="Normal"/>
    <w:qFormat/>
    <w:rsid w:val="007A6D3F"/>
    <w:pPr>
      <w:keepNext/>
      <w:ind w:left="288" w:right="288"/>
    </w:pPr>
    <w:rPr>
      <w:rFonts w:eastAsia="MS Gothic"/>
      <w:szCs w:val="20"/>
    </w:rPr>
  </w:style>
  <w:style w:type="character" w:customStyle="1" w:styleId="title2">
    <w:name w:val="title"/>
    <w:basedOn w:val="DefaultParagraphFont"/>
    <w:rsid w:val="007A6D3F"/>
  </w:style>
  <w:style w:type="character" w:customStyle="1" w:styleId="numbering">
    <w:name w:val="numbering"/>
    <w:basedOn w:val="DefaultParagraphFont"/>
    <w:rsid w:val="007A6D3F"/>
  </w:style>
  <w:style w:type="character" w:customStyle="1" w:styleId="noindent">
    <w:name w:val="noindent"/>
    <w:basedOn w:val="DefaultParagraphFont"/>
    <w:rsid w:val="007A6D3F"/>
  </w:style>
  <w:style w:type="character" w:customStyle="1" w:styleId="roman">
    <w:name w:val="roman"/>
    <w:basedOn w:val="DefaultParagraphFont"/>
    <w:rsid w:val="007A6D3F"/>
  </w:style>
  <w:style w:type="character" w:customStyle="1" w:styleId="smallcaps">
    <w:name w:val="smallcaps"/>
    <w:basedOn w:val="DefaultParagraphFont"/>
    <w:rsid w:val="007A6D3F"/>
  </w:style>
  <w:style w:type="character" w:customStyle="1" w:styleId="xref">
    <w:name w:val="xref"/>
    <w:basedOn w:val="DefaultParagraphFont"/>
    <w:rsid w:val="007A6D3F"/>
  </w:style>
  <w:style w:type="character" w:customStyle="1" w:styleId="ps">
    <w:name w:val="ps"/>
    <w:basedOn w:val="DefaultParagraphFont"/>
    <w:rsid w:val="007A6D3F"/>
  </w:style>
  <w:style w:type="paragraph" w:customStyle="1" w:styleId="quotations">
    <w:name w:val="quotations"/>
    <w:basedOn w:val="Normal"/>
    <w:rsid w:val="007A6D3F"/>
    <w:pPr>
      <w:spacing w:beforeLines="1" w:afterLines="1"/>
    </w:pPr>
    <w:rPr>
      <w:rFonts w:ascii="Times" w:eastAsia="Cambria" w:hAnsi="Times" w:cs="Times New Roman"/>
      <w:sz w:val="20"/>
      <w:szCs w:val="20"/>
    </w:rPr>
  </w:style>
  <w:style w:type="character" w:customStyle="1" w:styleId="note">
    <w:name w:val="note"/>
    <w:basedOn w:val="DefaultParagraphFont"/>
    <w:rsid w:val="007A6D3F"/>
  </w:style>
  <w:style w:type="paragraph" w:customStyle="1" w:styleId="NoteLevel22">
    <w:name w:val="Note Level 22"/>
    <w:basedOn w:val="card0"/>
    <w:next w:val="Normal"/>
    <w:qFormat/>
    <w:rsid w:val="007A6D3F"/>
    <w:pPr>
      <w:keepNext/>
      <w:ind w:left="288" w:right="288"/>
    </w:pPr>
    <w:rPr>
      <w:rFonts w:eastAsia="MS Gothic"/>
      <w:szCs w:val="20"/>
    </w:rPr>
  </w:style>
  <w:style w:type="character" w:customStyle="1" w:styleId="Title20">
    <w:name w:val="Title2"/>
    <w:basedOn w:val="DefaultParagraphFont"/>
    <w:rsid w:val="007A6D3F"/>
  </w:style>
  <w:style w:type="paragraph" w:customStyle="1" w:styleId="main">
    <w:name w:val="main"/>
    <w:basedOn w:val="Normal"/>
    <w:rsid w:val="007A6D3F"/>
    <w:pPr>
      <w:spacing w:before="100" w:beforeAutospacing="1" w:after="100" w:afterAutospacing="1"/>
    </w:pPr>
    <w:rPr>
      <w:rFonts w:ascii="Arial Unicode MS" w:eastAsia="Arial Unicode MS" w:hAnsi="Arial Unicode MS" w:cs="Arial Unicode MS"/>
    </w:rPr>
  </w:style>
  <w:style w:type="character" w:customStyle="1" w:styleId="CardChar0">
    <w:name w:val="Card Char"/>
    <w:locked/>
    <w:rsid w:val="007A6D3F"/>
    <w:rPr>
      <w:rFonts w:ascii="Times New Roman" w:eastAsia="Times New Roman" w:hAnsi="Times New Roman" w:cs="Times New Roman"/>
      <w:sz w:val="16"/>
      <w:szCs w:val="24"/>
    </w:rPr>
  </w:style>
  <w:style w:type="paragraph" w:customStyle="1" w:styleId="BreifTitle">
    <w:name w:val="Breif Title"/>
    <w:basedOn w:val="Normal"/>
    <w:rsid w:val="007A6D3F"/>
    <w:pPr>
      <w:widowControl w:val="0"/>
      <w:autoSpaceDE w:val="0"/>
      <w:autoSpaceDN w:val="0"/>
      <w:adjustRightInd w:val="0"/>
      <w:jc w:val="center"/>
      <w:outlineLvl w:val="0"/>
    </w:pPr>
    <w:rPr>
      <w:rFonts w:ascii="Times New Roman" w:eastAsia="Times New Roman" w:hAnsi="Times New Roman" w:cs="Times New Roman"/>
      <w:b/>
      <w:sz w:val="36"/>
      <w:u w:val="single"/>
    </w:rPr>
  </w:style>
  <w:style w:type="character" w:customStyle="1" w:styleId="emphasis0">
    <w:name w:val="emphasis"/>
    <w:rsid w:val="007A6D3F"/>
  </w:style>
  <w:style w:type="character" w:customStyle="1" w:styleId="small1">
    <w:name w:val="small1"/>
    <w:rsid w:val="007A6D3F"/>
  </w:style>
  <w:style w:type="character" w:customStyle="1" w:styleId="MicroTextChar">
    <w:name w:val="MicroText Char"/>
    <w:rsid w:val="007A6D3F"/>
    <w:rPr>
      <w:rFonts w:ascii="Arial Narrow" w:hAnsi="Arial Narrow"/>
      <w:sz w:val="12"/>
      <w:szCs w:val="24"/>
      <w:lang w:val="en-US" w:eastAsia="en-US" w:bidi="ar-SA"/>
    </w:rPr>
  </w:style>
  <w:style w:type="character" w:customStyle="1" w:styleId="tag2">
    <w:name w:val="tag2"/>
    <w:basedOn w:val="DefaultParagraphFont"/>
    <w:rsid w:val="007A6D3F"/>
  </w:style>
  <w:style w:type="character" w:customStyle="1" w:styleId="postby">
    <w:name w:val="post_by"/>
    <w:basedOn w:val="DefaultParagraphFont"/>
    <w:rsid w:val="007A6D3F"/>
  </w:style>
  <w:style w:type="character" w:customStyle="1" w:styleId="postdate0">
    <w:name w:val="post_date"/>
    <w:basedOn w:val="DefaultParagraphFont"/>
    <w:rsid w:val="007A6D3F"/>
  </w:style>
  <w:style w:type="character" w:customStyle="1" w:styleId="blox-headlineentry-title">
    <w:name w:val="blox-headline entry-title"/>
    <w:basedOn w:val="DefaultParagraphFont"/>
    <w:rsid w:val="007A6D3F"/>
  </w:style>
  <w:style w:type="character" w:customStyle="1" w:styleId="posted">
    <w:name w:val="posted"/>
    <w:basedOn w:val="DefaultParagraphFont"/>
    <w:rsid w:val="007A6D3F"/>
  </w:style>
  <w:style w:type="character" w:customStyle="1" w:styleId="hn-date">
    <w:name w:val="hn-date"/>
    <w:basedOn w:val="DefaultParagraphFont"/>
    <w:rsid w:val="007A6D3F"/>
  </w:style>
  <w:style w:type="character" w:customStyle="1" w:styleId="location">
    <w:name w:val="location"/>
    <w:basedOn w:val="DefaultParagraphFont"/>
    <w:rsid w:val="007A6D3F"/>
  </w:style>
  <w:style w:type="paragraph" w:customStyle="1" w:styleId="teaserpermalink">
    <w:name w:val="teaser_permalink"/>
    <w:basedOn w:val="Normal"/>
    <w:rsid w:val="007A6D3F"/>
    <w:pPr>
      <w:spacing w:before="100" w:beforeAutospacing="1" w:after="100" w:afterAutospacing="1"/>
    </w:pPr>
    <w:rPr>
      <w:rFonts w:ascii="Times New Roman" w:eastAsia="Times New Roman" w:hAnsi="Times New Roman" w:cs="Times New Roman"/>
    </w:rPr>
  </w:style>
  <w:style w:type="paragraph" w:customStyle="1" w:styleId="TxBr33p1">
    <w:name w:val="TxBr_33p1"/>
    <w:basedOn w:val="Normal"/>
    <w:rsid w:val="007A6D3F"/>
    <w:pPr>
      <w:tabs>
        <w:tab w:val="left" w:pos="204"/>
      </w:tabs>
      <w:autoSpaceDE w:val="0"/>
      <w:autoSpaceDN w:val="0"/>
      <w:adjustRightInd w:val="0"/>
      <w:spacing w:line="260" w:lineRule="atLeast"/>
      <w:jc w:val="both"/>
    </w:pPr>
    <w:rPr>
      <w:rFonts w:ascii="Times New Roman" w:eastAsia="Times New Roman" w:hAnsi="Times New Roman" w:cs="Times New Roman"/>
      <w:sz w:val="20"/>
    </w:rPr>
  </w:style>
  <w:style w:type="character" w:customStyle="1" w:styleId="DebateUnderline">
    <w:name w:val="Debate Underline"/>
    <w:rsid w:val="007A6D3F"/>
    <w:rPr>
      <w:rFonts w:ascii="Times New Roman" w:hAnsi="Times New Roman"/>
      <w:sz w:val="20"/>
      <w:u w:val="thick"/>
    </w:rPr>
  </w:style>
  <w:style w:type="character" w:customStyle="1" w:styleId="Author-Date">
    <w:name w:val="Author-Date"/>
    <w:rsid w:val="007A6D3F"/>
    <w:rPr>
      <w:b/>
      <w:sz w:val="24"/>
    </w:rPr>
  </w:style>
  <w:style w:type="paragraph" w:customStyle="1" w:styleId="BlockHeadings">
    <w:name w:val="Block Headings"/>
    <w:next w:val="Nothing"/>
    <w:rsid w:val="007A6D3F"/>
    <w:pPr>
      <w:widowControl w:val="0"/>
      <w:jc w:val="center"/>
      <w:outlineLvl w:val="0"/>
    </w:pPr>
    <w:rPr>
      <w:rFonts w:ascii="Times New Roman" w:eastAsia="Times New Roman" w:hAnsi="Times New Roman" w:cs="Times New Roman"/>
      <w:b/>
      <w:sz w:val="28"/>
    </w:rPr>
  </w:style>
  <w:style w:type="character" w:customStyle="1" w:styleId="UnderlinedCharChar1">
    <w:name w:val="Underlined Char Char1"/>
    <w:rsid w:val="007A6D3F"/>
    <w:rPr>
      <w:rFonts w:ascii="Bell MT" w:eastAsia="Times New Roman" w:hAnsi="Bell MT"/>
      <w:bCs/>
      <w:iCs/>
      <w:sz w:val="22"/>
      <w:u w:val="single"/>
    </w:rPr>
  </w:style>
  <w:style w:type="character" w:customStyle="1" w:styleId="NothingChar">
    <w:name w:val="Nothing Char"/>
    <w:link w:val="Nothing"/>
    <w:rsid w:val="007A6D3F"/>
    <w:rPr>
      <w:rFonts w:ascii="Times New Roman" w:eastAsia="Times New Roman" w:hAnsi="Times New Roman" w:cs="Times New Roman"/>
    </w:rPr>
  </w:style>
  <w:style w:type="character" w:customStyle="1" w:styleId="CardsChar">
    <w:name w:val="Cards Char"/>
    <w:rsid w:val="007A6D3F"/>
    <w:rPr>
      <w:rFonts w:eastAsia="Calibri"/>
    </w:rPr>
  </w:style>
  <w:style w:type="character" w:customStyle="1" w:styleId="CitesChar0">
    <w:name w:val="Cites Char"/>
    <w:rsid w:val="007A6D3F"/>
    <w:rPr>
      <w:rFonts w:eastAsia="Calibri"/>
      <w:b/>
    </w:rPr>
  </w:style>
  <w:style w:type="character" w:customStyle="1" w:styleId="TagsChar">
    <w:name w:val="Tags Char"/>
    <w:rsid w:val="007A6D3F"/>
    <w:rPr>
      <w:rFonts w:eastAsia="Calibri"/>
      <w:b/>
      <w:sz w:val="24"/>
    </w:rPr>
  </w:style>
  <w:style w:type="paragraph" w:customStyle="1" w:styleId="AuthorDate">
    <w:name w:val="AuthorDate"/>
    <w:next w:val="Nothing"/>
    <w:link w:val="AuthorDateChar"/>
    <w:rsid w:val="007A6D3F"/>
    <w:pPr>
      <w:widowControl w:val="0"/>
      <w:outlineLvl w:val="2"/>
    </w:pPr>
    <w:rPr>
      <w:rFonts w:ascii="Times New Roman" w:eastAsia="Calibri" w:hAnsi="Times New Roman" w:cs="Times New Roman"/>
      <w:b/>
      <w:u w:val="single"/>
    </w:rPr>
  </w:style>
  <w:style w:type="character" w:customStyle="1" w:styleId="AuthorDateChar">
    <w:name w:val="AuthorDate Char"/>
    <w:link w:val="AuthorDate"/>
    <w:rsid w:val="007A6D3F"/>
    <w:rPr>
      <w:rFonts w:ascii="Times New Roman" w:eastAsia="Calibri" w:hAnsi="Times New Roman" w:cs="Times New Roman"/>
      <w:b/>
      <w:u w:val="single"/>
    </w:rPr>
  </w:style>
  <w:style w:type="character" w:customStyle="1" w:styleId="CardsFont12pt0">
    <w:name w:val="Cards + Font 12pt"/>
    <w:uiPriority w:val="1"/>
    <w:rsid w:val="007A6D3F"/>
    <w:rPr>
      <w:rFonts w:eastAsia="Calibri"/>
      <w:sz w:val="24"/>
      <w:u w:val="single"/>
      <w:lang w:val="en-US" w:eastAsia="en-US" w:bidi="ar-SA"/>
    </w:rPr>
  </w:style>
  <w:style w:type="character" w:customStyle="1" w:styleId="CardsFont6ptCharChar">
    <w:name w:val="Cards + Font: 6 pt Char Char"/>
    <w:rsid w:val="007A6D3F"/>
    <w:rPr>
      <w:rFonts w:eastAsia="Calibri"/>
      <w:sz w:val="12"/>
      <w:szCs w:val="24"/>
    </w:rPr>
  </w:style>
  <w:style w:type="paragraph" w:customStyle="1" w:styleId="tags0">
    <w:name w:val="tags"/>
    <w:next w:val="Normal"/>
    <w:autoRedefine/>
    <w:rsid w:val="007A6D3F"/>
    <w:pPr>
      <w:contextualSpacing/>
    </w:pPr>
    <w:rPr>
      <w:rFonts w:ascii="Times New Roman" w:eastAsia="Malgun Gothic" w:hAnsi="Times New Roman" w:cs="Times New Roman"/>
      <w:b/>
      <w:spacing w:val="-2"/>
      <w:szCs w:val="22"/>
    </w:rPr>
  </w:style>
  <w:style w:type="paragraph" w:customStyle="1" w:styleId="bloctitles">
    <w:name w:val="bloc titles"/>
    <w:basedOn w:val="Heading1"/>
    <w:next w:val="Normal"/>
    <w:autoRedefine/>
    <w:rsid w:val="007A6D3F"/>
    <w:pPr>
      <w:keepLines w:val="0"/>
      <w:pageBreakBefore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kern w:val="32"/>
      <w:sz w:val="32"/>
      <w:szCs w:val="32"/>
      <w:u w:val="single"/>
    </w:rPr>
  </w:style>
  <w:style w:type="paragraph" w:customStyle="1" w:styleId="tiny">
    <w:name w:val="tiny"/>
    <w:next w:val="Normal"/>
    <w:autoRedefine/>
    <w:rsid w:val="007A6D3F"/>
    <w:pPr>
      <w:contextualSpacing/>
    </w:pPr>
    <w:rPr>
      <w:rFonts w:ascii="Times New Roman" w:eastAsia="Malgun Gothic" w:hAnsi="Times New Roman" w:cs="Times New Roman"/>
      <w:sz w:val="16"/>
    </w:rPr>
  </w:style>
  <w:style w:type="paragraph" w:customStyle="1" w:styleId="underlined0">
    <w:name w:val="underlined"/>
    <w:next w:val="Normal"/>
    <w:link w:val="underlinedChar"/>
    <w:autoRedefine/>
    <w:rsid w:val="007A6D3F"/>
    <w:pPr>
      <w:contextualSpacing/>
    </w:pPr>
    <w:rPr>
      <w:rFonts w:ascii="Times New Roman" w:eastAsia="Malgun Gothic" w:hAnsi="Times New Roman" w:cs="Times New Roman"/>
      <w:u w:val="single"/>
    </w:rPr>
  </w:style>
  <w:style w:type="character" w:customStyle="1" w:styleId="underlinedChar">
    <w:name w:val="underlined Char"/>
    <w:link w:val="underlined0"/>
    <w:rsid w:val="007A6D3F"/>
    <w:rPr>
      <w:rFonts w:ascii="Times New Roman" w:eastAsia="Malgun Gothic" w:hAnsi="Times New Roman" w:cs="Times New Roman"/>
      <w:u w:val="single"/>
    </w:rPr>
  </w:style>
  <w:style w:type="character" w:customStyle="1" w:styleId="nw">
    <w:name w:val="nw"/>
    <w:rsid w:val="007A6D3F"/>
  </w:style>
  <w:style w:type="character" w:customStyle="1" w:styleId="FontStyle47">
    <w:name w:val="Font Style47"/>
    <w:uiPriority w:val="99"/>
    <w:rsid w:val="007A6D3F"/>
    <w:rPr>
      <w:rFonts w:ascii="Times New Roman" w:hAnsi="Times New Roman" w:cs="Times New Roman"/>
      <w:sz w:val="18"/>
      <w:szCs w:val="18"/>
    </w:rPr>
  </w:style>
  <w:style w:type="paragraph" w:customStyle="1" w:styleId="Style8">
    <w:name w:val="Style8"/>
    <w:basedOn w:val="Normal"/>
    <w:uiPriority w:val="99"/>
    <w:rsid w:val="007A6D3F"/>
    <w:pPr>
      <w:widowControl w:val="0"/>
      <w:autoSpaceDE w:val="0"/>
      <w:autoSpaceDN w:val="0"/>
      <w:adjustRightInd w:val="0"/>
    </w:pPr>
    <w:rPr>
      <w:rFonts w:ascii="Arial Unicode MS" w:eastAsia="Arial Unicode MS" w:hAnsi="Calibri" w:cs="Arial Unicode MS"/>
    </w:rPr>
  </w:style>
  <w:style w:type="paragraph" w:customStyle="1" w:styleId="Small0">
    <w:name w:val="Small"/>
    <w:basedOn w:val="Normal"/>
    <w:rsid w:val="007A6D3F"/>
    <w:rPr>
      <w:rFonts w:ascii="Times New Roman" w:eastAsia="Times New Roman" w:hAnsi="Times New Roman" w:cs="Times New Roman"/>
      <w:bCs/>
      <w:sz w:val="16"/>
    </w:rPr>
  </w:style>
  <w:style w:type="paragraph" w:customStyle="1" w:styleId="read">
    <w:name w:val="read"/>
    <w:basedOn w:val="Normal"/>
    <w:rsid w:val="007A6D3F"/>
    <w:pPr>
      <w:autoSpaceDE w:val="0"/>
      <w:autoSpaceDN w:val="0"/>
      <w:adjustRightInd w:val="0"/>
    </w:pPr>
    <w:rPr>
      <w:rFonts w:ascii="Times New Roman" w:eastAsia="Times New Roman" w:hAnsi="Times New Roman" w:cs="Times New Roman"/>
      <w:b/>
      <w:sz w:val="20"/>
      <w:szCs w:val="22"/>
      <w:u w:val="single"/>
    </w:rPr>
  </w:style>
  <w:style w:type="paragraph" w:customStyle="1" w:styleId="quote0">
    <w:name w:val="quote"/>
    <w:basedOn w:val="Normal"/>
    <w:rsid w:val="007A6D3F"/>
    <w:pPr>
      <w:ind w:left="720"/>
    </w:pPr>
    <w:rPr>
      <w:rFonts w:ascii="Times New Roman" w:eastAsia="Times New Roman" w:hAnsi="Times New Roman" w:cs="Times New Roman"/>
      <w:i/>
    </w:rPr>
  </w:style>
  <w:style w:type="paragraph" w:customStyle="1" w:styleId="notread">
    <w:name w:val="not read"/>
    <w:basedOn w:val="Normal"/>
    <w:rsid w:val="007A6D3F"/>
    <w:rPr>
      <w:rFonts w:ascii="Times New Roman" w:eastAsia="Times New Roman" w:hAnsi="Times New Roman" w:cs="Times New Roman"/>
      <w:sz w:val="20"/>
      <w:szCs w:val="17"/>
    </w:rPr>
  </w:style>
  <w:style w:type="paragraph" w:styleId="BodyText3">
    <w:name w:val="Body Text 3"/>
    <w:basedOn w:val="Normal"/>
    <w:link w:val="BodyText3Char"/>
    <w:rsid w:val="007A6D3F"/>
    <w:rPr>
      <w:rFonts w:ascii="Times New Roman" w:eastAsia="Times New Roman" w:hAnsi="Times New Roman" w:cs="Times New Roman"/>
      <w:b/>
      <w:bCs/>
      <w:sz w:val="20"/>
      <w:szCs w:val="21"/>
    </w:rPr>
  </w:style>
  <w:style w:type="character" w:customStyle="1" w:styleId="BodyText3Char">
    <w:name w:val="Body Text 3 Char"/>
    <w:basedOn w:val="DefaultParagraphFont"/>
    <w:link w:val="BodyText3"/>
    <w:rsid w:val="007A6D3F"/>
    <w:rPr>
      <w:rFonts w:ascii="Times New Roman" w:eastAsia="Times New Roman" w:hAnsi="Times New Roman" w:cs="Times New Roman"/>
      <w:b/>
      <w:bCs/>
      <w:sz w:val="20"/>
      <w:szCs w:val="21"/>
    </w:rPr>
  </w:style>
  <w:style w:type="paragraph" w:customStyle="1" w:styleId="goolengook">
    <w:name w:val="goolengook"/>
    <w:basedOn w:val="Normal"/>
    <w:rsid w:val="007A6D3F"/>
    <w:pPr>
      <w:autoSpaceDE w:val="0"/>
      <w:autoSpaceDN w:val="0"/>
      <w:adjustRightInd w:val="0"/>
    </w:pPr>
    <w:rPr>
      <w:rFonts w:ascii="Sabon-Roman" w:eastAsia="Times New Roman" w:hAnsi="Sabon-Roman" w:cs="Times New Roman"/>
      <w:strike/>
      <w:color w:val="292526"/>
      <w:sz w:val="20"/>
      <w:szCs w:val="20"/>
    </w:rPr>
  </w:style>
  <w:style w:type="paragraph" w:customStyle="1" w:styleId="UnderlineBold0">
    <w:name w:val="UnderlineBold"/>
    <w:basedOn w:val="Normal"/>
    <w:rsid w:val="007A6D3F"/>
    <w:rPr>
      <w:rFonts w:ascii="Times New Roman" w:eastAsia="Times New Roman" w:hAnsi="Times New Roman" w:cs="Times New Roman"/>
      <w:b/>
      <w:bCs/>
      <w:u w:val="single"/>
    </w:rPr>
  </w:style>
  <w:style w:type="character" w:customStyle="1" w:styleId="ft1">
    <w:name w:val="ft1"/>
    <w:basedOn w:val="DefaultParagraphFont"/>
    <w:rsid w:val="007A6D3F"/>
  </w:style>
  <w:style w:type="character" w:customStyle="1" w:styleId="ps2">
    <w:name w:val="ps2"/>
    <w:basedOn w:val="DefaultParagraphFont"/>
    <w:rsid w:val="007A6D3F"/>
  </w:style>
  <w:style w:type="character" w:customStyle="1" w:styleId="ps3">
    <w:name w:val="ps3"/>
    <w:basedOn w:val="DefaultParagraphFont"/>
    <w:rsid w:val="007A6D3F"/>
  </w:style>
  <w:style w:type="character" w:customStyle="1" w:styleId="ps4">
    <w:name w:val="ps4"/>
    <w:basedOn w:val="DefaultParagraphFont"/>
    <w:rsid w:val="007A6D3F"/>
  </w:style>
  <w:style w:type="character" w:customStyle="1" w:styleId="ps5">
    <w:name w:val="ps5"/>
    <w:basedOn w:val="DefaultParagraphFont"/>
    <w:rsid w:val="007A6D3F"/>
  </w:style>
  <w:style w:type="character" w:customStyle="1" w:styleId="ps6">
    <w:name w:val="ps6"/>
    <w:basedOn w:val="DefaultParagraphFont"/>
    <w:rsid w:val="007A6D3F"/>
  </w:style>
  <w:style w:type="character" w:customStyle="1" w:styleId="ps7">
    <w:name w:val="ps7"/>
    <w:basedOn w:val="DefaultParagraphFont"/>
    <w:rsid w:val="007A6D3F"/>
  </w:style>
  <w:style w:type="character" w:customStyle="1" w:styleId="ps8">
    <w:name w:val="ps8"/>
    <w:basedOn w:val="DefaultParagraphFont"/>
    <w:rsid w:val="007A6D3F"/>
  </w:style>
  <w:style w:type="character" w:customStyle="1" w:styleId="ps9">
    <w:name w:val="ps9"/>
    <w:basedOn w:val="DefaultParagraphFont"/>
    <w:rsid w:val="007A6D3F"/>
  </w:style>
  <w:style w:type="character" w:customStyle="1" w:styleId="ps10">
    <w:name w:val="ps10"/>
    <w:basedOn w:val="DefaultParagraphFont"/>
    <w:rsid w:val="007A6D3F"/>
  </w:style>
  <w:style w:type="character" w:customStyle="1" w:styleId="ps11">
    <w:name w:val="ps11"/>
    <w:basedOn w:val="DefaultParagraphFont"/>
    <w:rsid w:val="007A6D3F"/>
  </w:style>
  <w:style w:type="character" w:customStyle="1" w:styleId="ps12">
    <w:name w:val="ps12"/>
    <w:basedOn w:val="DefaultParagraphFont"/>
    <w:rsid w:val="007A6D3F"/>
  </w:style>
  <w:style w:type="character" w:customStyle="1" w:styleId="ps13">
    <w:name w:val="ps13"/>
    <w:basedOn w:val="DefaultParagraphFont"/>
    <w:rsid w:val="007A6D3F"/>
  </w:style>
  <w:style w:type="character" w:customStyle="1" w:styleId="ps14">
    <w:name w:val="ps14"/>
    <w:basedOn w:val="DefaultParagraphFont"/>
    <w:rsid w:val="007A6D3F"/>
  </w:style>
  <w:style w:type="character" w:customStyle="1" w:styleId="ps15">
    <w:name w:val="ps15"/>
    <w:basedOn w:val="DefaultParagraphFont"/>
    <w:rsid w:val="007A6D3F"/>
  </w:style>
  <w:style w:type="character" w:customStyle="1" w:styleId="ps16">
    <w:name w:val="ps16"/>
    <w:basedOn w:val="DefaultParagraphFont"/>
    <w:rsid w:val="007A6D3F"/>
  </w:style>
  <w:style w:type="character" w:customStyle="1" w:styleId="ps17">
    <w:name w:val="ps17"/>
    <w:basedOn w:val="DefaultParagraphFont"/>
    <w:rsid w:val="007A6D3F"/>
  </w:style>
  <w:style w:type="character" w:customStyle="1" w:styleId="ps18">
    <w:name w:val="ps18"/>
    <w:basedOn w:val="DefaultParagraphFont"/>
    <w:rsid w:val="007A6D3F"/>
  </w:style>
  <w:style w:type="character" w:customStyle="1" w:styleId="ps19">
    <w:name w:val="ps19"/>
    <w:basedOn w:val="DefaultParagraphFont"/>
    <w:rsid w:val="007A6D3F"/>
  </w:style>
  <w:style w:type="character" w:customStyle="1" w:styleId="ps20">
    <w:name w:val="ps20"/>
    <w:basedOn w:val="DefaultParagraphFont"/>
    <w:rsid w:val="007A6D3F"/>
  </w:style>
  <w:style w:type="character" w:customStyle="1" w:styleId="ps21">
    <w:name w:val="ps21"/>
    <w:basedOn w:val="DefaultParagraphFont"/>
    <w:rsid w:val="007A6D3F"/>
  </w:style>
  <w:style w:type="character" w:customStyle="1" w:styleId="ps22">
    <w:name w:val="ps22"/>
    <w:basedOn w:val="DefaultParagraphFont"/>
    <w:rsid w:val="007A6D3F"/>
  </w:style>
  <w:style w:type="character" w:customStyle="1" w:styleId="em0">
    <w:name w:val="em0"/>
    <w:basedOn w:val="DefaultParagraphFont"/>
    <w:rsid w:val="007A6D3F"/>
  </w:style>
  <w:style w:type="character" w:customStyle="1" w:styleId="ps23">
    <w:name w:val="ps23"/>
    <w:basedOn w:val="DefaultParagraphFont"/>
    <w:rsid w:val="007A6D3F"/>
  </w:style>
  <w:style w:type="character" w:customStyle="1" w:styleId="ps24">
    <w:name w:val="ps24"/>
    <w:basedOn w:val="DefaultParagraphFont"/>
    <w:rsid w:val="007A6D3F"/>
  </w:style>
  <w:style w:type="character" w:customStyle="1" w:styleId="ps25">
    <w:name w:val="ps25"/>
    <w:basedOn w:val="DefaultParagraphFont"/>
    <w:rsid w:val="007A6D3F"/>
  </w:style>
  <w:style w:type="character" w:customStyle="1" w:styleId="ps26">
    <w:name w:val="ps26"/>
    <w:basedOn w:val="DefaultParagraphFont"/>
    <w:rsid w:val="007A6D3F"/>
  </w:style>
  <w:style w:type="character" w:customStyle="1" w:styleId="ps27">
    <w:name w:val="ps27"/>
    <w:basedOn w:val="DefaultParagraphFont"/>
    <w:rsid w:val="007A6D3F"/>
  </w:style>
  <w:style w:type="character" w:customStyle="1" w:styleId="ps28">
    <w:name w:val="ps28"/>
    <w:basedOn w:val="DefaultParagraphFont"/>
    <w:rsid w:val="007A6D3F"/>
  </w:style>
  <w:style w:type="character" w:customStyle="1" w:styleId="ps29">
    <w:name w:val="ps29"/>
    <w:basedOn w:val="DefaultParagraphFont"/>
    <w:rsid w:val="007A6D3F"/>
  </w:style>
  <w:style w:type="character" w:customStyle="1" w:styleId="ps30">
    <w:name w:val="ps30"/>
    <w:basedOn w:val="DefaultParagraphFont"/>
    <w:rsid w:val="007A6D3F"/>
  </w:style>
  <w:style w:type="character" w:customStyle="1" w:styleId="ps31">
    <w:name w:val="ps31"/>
    <w:basedOn w:val="DefaultParagraphFont"/>
    <w:rsid w:val="007A6D3F"/>
  </w:style>
  <w:style w:type="character" w:customStyle="1" w:styleId="ps32">
    <w:name w:val="ps32"/>
    <w:basedOn w:val="DefaultParagraphFont"/>
    <w:rsid w:val="007A6D3F"/>
  </w:style>
  <w:style w:type="character" w:customStyle="1" w:styleId="ps33">
    <w:name w:val="ps33"/>
    <w:basedOn w:val="DefaultParagraphFont"/>
    <w:rsid w:val="007A6D3F"/>
  </w:style>
  <w:style w:type="character" w:customStyle="1" w:styleId="ps34">
    <w:name w:val="ps34"/>
    <w:basedOn w:val="DefaultParagraphFont"/>
    <w:rsid w:val="007A6D3F"/>
  </w:style>
  <w:style w:type="character" w:customStyle="1" w:styleId="ps35">
    <w:name w:val="ps35"/>
    <w:basedOn w:val="DefaultParagraphFont"/>
    <w:rsid w:val="007A6D3F"/>
  </w:style>
  <w:style w:type="character" w:customStyle="1" w:styleId="ps36">
    <w:name w:val="ps36"/>
    <w:basedOn w:val="DefaultParagraphFont"/>
    <w:rsid w:val="007A6D3F"/>
  </w:style>
  <w:style w:type="character" w:customStyle="1" w:styleId="ps37">
    <w:name w:val="ps37"/>
    <w:basedOn w:val="DefaultParagraphFont"/>
    <w:rsid w:val="007A6D3F"/>
  </w:style>
  <w:style w:type="character" w:customStyle="1" w:styleId="ps38">
    <w:name w:val="ps38"/>
    <w:basedOn w:val="DefaultParagraphFont"/>
    <w:rsid w:val="007A6D3F"/>
  </w:style>
  <w:style w:type="character" w:customStyle="1" w:styleId="ft4">
    <w:name w:val="ft4"/>
    <w:basedOn w:val="DefaultParagraphFont"/>
    <w:rsid w:val="007A6D3F"/>
  </w:style>
  <w:style w:type="paragraph" w:customStyle="1" w:styleId="Pa3">
    <w:name w:val="Pa3"/>
    <w:basedOn w:val="Default"/>
    <w:next w:val="Default"/>
    <w:uiPriority w:val="99"/>
    <w:rsid w:val="007A6D3F"/>
    <w:pPr>
      <w:spacing w:after="0" w:line="221" w:lineRule="atLeast"/>
    </w:pPr>
    <w:rPr>
      <w:rFonts w:eastAsia="Times New Roman" w:cs="Times New Roman"/>
      <w:sz w:val="24"/>
    </w:rPr>
  </w:style>
  <w:style w:type="character" w:customStyle="1" w:styleId="A5">
    <w:name w:val="A5"/>
    <w:uiPriority w:val="99"/>
    <w:rsid w:val="007A6D3F"/>
    <w:rPr>
      <w:color w:val="000000"/>
      <w:sz w:val="12"/>
      <w:szCs w:val="12"/>
    </w:rPr>
  </w:style>
  <w:style w:type="character" w:customStyle="1" w:styleId="A1">
    <w:name w:val="A1"/>
    <w:uiPriority w:val="99"/>
    <w:rsid w:val="007A6D3F"/>
    <w:rPr>
      <w:color w:val="000000"/>
      <w:sz w:val="18"/>
      <w:szCs w:val="18"/>
    </w:rPr>
  </w:style>
  <w:style w:type="character" w:customStyle="1" w:styleId="A2">
    <w:name w:val="A2"/>
    <w:uiPriority w:val="99"/>
    <w:rsid w:val="007A6D3F"/>
    <w:rPr>
      <w:rFonts w:ascii="Wingdings" w:hAnsi="Wingdings" w:cs="Wingdings"/>
      <w:color w:val="000000"/>
      <w:sz w:val="12"/>
      <w:szCs w:val="12"/>
    </w:rPr>
  </w:style>
  <w:style w:type="character" w:customStyle="1" w:styleId="FontStyle15">
    <w:name w:val="Font Style15"/>
    <w:uiPriority w:val="99"/>
    <w:rsid w:val="007A6D3F"/>
    <w:rPr>
      <w:rFonts w:ascii="Times New Roman" w:hAnsi="Times New Roman" w:cs="Times New Roman"/>
      <w:i/>
      <w:iCs/>
      <w:sz w:val="18"/>
      <w:szCs w:val="18"/>
    </w:rPr>
  </w:style>
  <w:style w:type="character" w:customStyle="1" w:styleId="FontStyle16">
    <w:name w:val="Font Style16"/>
    <w:uiPriority w:val="99"/>
    <w:rsid w:val="007A6D3F"/>
    <w:rPr>
      <w:rFonts w:ascii="Times New Roman" w:hAnsi="Times New Roman" w:cs="Times New Roman"/>
      <w:sz w:val="18"/>
      <w:szCs w:val="18"/>
    </w:rPr>
  </w:style>
  <w:style w:type="character" w:customStyle="1" w:styleId="DebateNon-Underlined">
    <w:name w:val="Debate Non-Underlined"/>
    <w:rsid w:val="007A6D3F"/>
    <w:rPr>
      <w:rFonts w:ascii="Georgia" w:hAnsi="Georgia" w:cs="Times New Roman"/>
      <w:szCs w:val="20"/>
    </w:rPr>
  </w:style>
  <w:style w:type="character" w:customStyle="1" w:styleId="DebateTags">
    <w:name w:val="Debate Tags"/>
    <w:rsid w:val="007A6D3F"/>
    <w:rPr>
      <w:rFonts w:ascii="Georgia" w:hAnsi="Georgia"/>
      <w:b/>
      <w:sz w:val="26"/>
    </w:rPr>
  </w:style>
  <w:style w:type="character" w:customStyle="1" w:styleId="A4">
    <w:name w:val="A4"/>
    <w:uiPriority w:val="99"/>
    <w:rsid w:val="007A6D3F"/>
    <w:rPr>
      <w:rFonts w:cs="Minion"/>
      <w:b/>
      <w:bCs/>
      <w:color w:val="000000"/>
      <w:sz w:val="16"/>
      <w:szCs w:val="16"/>
    </w:rPr>
  </w:style>
  <w:style w:type="character" w:customStyle="1" w:styleId="SC1177830">
    <w:name w:val="SC.11.77830"/>
    <w:uiPriority w:val="99"/>
    <w:rsid w:val="007A6D3F"/>
    <w:rPr>
      <w:color w:val="000000"/>
      <w:sz w:val="22"/>
    </w:rPr>
  </w:style>
  <w:style w:type="character" w:customStyle="1" w:styleId="SC1177872">
    <w:name w:val="SC.11.77872"/>
    <w:uiPriority w:val="99"/>
    <w:rsid w:val="007A6D3F"/>
    <w:rPr>
      <w:color w:val="000000"/>
      <w:sz w:val="13"/>
    </w:rPr>
  </w:style>
  <w:style w:type="character" w:customStyle="1" w:styleId="ilad">
    <w:name w:val="il_ad"/>
    <w:rsid w:val="007A6D3F"/>
  </w:style>
  <w:style w:type="character" w:customStyle="1" w:styleId="arial11">
    <w:name w:val="arial_11"/>
    <w:rsid w:val="007A6D3F"/>
  </w:style>
  <w:style w:type="character" w:customStyle="1" w:styleId="labelvaluepair">
    <w:name w:val="labelvaluepair"/>
    <w:rsid w:val="007A6D3F"/>
  </w:style>
  <w:style w:type="character" w:customStyle="1" w:styleId="metad">
    <w:name w:val="metad"/>
    <w:rsid w:val="007A6D3F"/>
  </w:style>
  <w:style w:type="paragraph" w:customStyle="1" w:styleId="NormalWeb12">
    <w:name w:val="Normal (Web)12"/>
    <w:basedOn w:val="Normal"/>
    <w:rsid w:val="007A6D3F"/>
    <w:pPr>
      <w:spacing w:after="131"/>
    </w:pPr>
    <w:rPr>
      <w:rFonts w:ascii="Times New Roman" w:eastAsia="Times New Roman" w:hAnsi="Times New Roman" w:cs="Times New Roman"/>
      <w:sz w:val="26"/>
      <w:szCs w:val="26"/>
    </w:rPr>
  </w:style>
  <w:style w:type="character" w:customStyle="1" w:styleId="more-by">
    <w:name w:val="more-by"/>
    <w:rsid w:val="007A6D3F"/>
  </w:style>
  <w:style w:type="character" w:customStyle="1" w:styleId="syslayoutthreecolumntwo">
    <w:name w:val="sys_layout_three_column_two"/>
    <w:basedOn w:val="DefaultParagraphFont"/>
    <w:rsid w:val="007A6D3F"/>
  </w:style>
  <w:style w:type="character" w:customStyle="1" w:styleId="refpreview">
    <w:name w:val="refpreview"/>
    <w:basedOn w:val="DefaultParagraphFont"/>
    <w:rsid w:val="007A6D3F"/>
  </w:style>
  <w:style w:type="character" w:customStyle="1" w:styleId="nbapihighlight">
    <w:name w:val="nbapihighlight"/>
    <w:basedOn w:val="DefaultParagraphFont"/>
    <w:rsid w:val="007A6D3F"/>
  </w:style>
  <w:style w:type="paragraph" w:customStyle="1" w:styleId="sectiontitle">
    <w:name w:val="section_title"/>
    <w:basedOn w:val="Normal"/>
    <w:rsid w:val="007A6D3F"/>
    <w:pPr>
      <w:spacing w:beforeLines="1" w:afterLines="1"/>
    </w:pPr>
    <w:rPr>
      <w:rFonts w:ascii="Times" w:eastAsia="Calibri" w:hAnsi="Times"/>
      <w:sz w:val="20"/>
      <w:szCs w:val="20"/>
    </w:rPr>
  </w:style>
  <w:style w:type="character" w:customStyle="1" w:styleId="st">
    <w:name w:val="st"/>
    <w:basedOn w:val="DefaultParagraphFont"/>
    <w:rsid w:val="007A6D3F"/>
  </w:style>
  <w:style w:type="paragraph" w:customStyle="1" w:styleId="FootnoteText1">
    <w:name w:val="Footnote Text1"/>
    <w:basedOn w:val="Normal"/>
    <w:rsid w:val="007A6D3F"/>
    <w:pPr>
      <w:spacing w:after="120"/>
      <w:jc w:val="both"/>
    </w:pPr>
    <w:rPr>
      <w:rFonts w:ascii="Times New Roman" w:eastAsia="Times New Roman" w:hAnsi="Times New Roman" w:cs="Times New Roman"/>
      <w:sz w:val="20"/>
      <w:szCs w:val="20"/>
    </w:rPr>
  </w:style>
  <w:style w:type="character" w:customStyle="1" w:styleId="Emphasis1">
    <w:name w:val="Emphasis1"/>
    <w:rsid w:val="007A6D3F"/>
  </w:style>
  <w:style w:type="paragraph" w:customStyle="1" w:styleId="Quote1">
    <w:name w:val="Quote1"/>
    <w:basedOn w:val="Normal"/>
    <w:rsid w:val="007A6D3F"/>
    <w:pPr>
      <w:ind w:left="720"/>
    </w:pPr>
    <w:rPr>
      <w:rFonts w:ascii="Times New Roman" w:eastAsia="Times New Roman" w:hAnsi="Times New Roman" w:cs="Times New Roman"/>
      <w:i/>
    </w:rPr>
  </w:style>
  <w:style w:type="character" w:customStyle="1" w:styleId="A8">
    <w:name w:val="A8"/>
    <w:rsid w:val="007F3B6C"/>
    <w:rPr>
      <w:color w:val="000000"/>
      <w:sz w:val="13"/>
      <w:szCs w:val="13"/>
    </w:rPr>
  </w:style>
  <w:style w:type="character" w:customStyle="1" w:styleId="CardTagChar">
    <w:name w:val="Card Tag Char"/>
    <w:link w:val="CardTag"/>
    <w:locked/>
    <w:rsid w:val="00F10D07"/>
    <w:rPr>
      <w:rFonts w:ascii="Times New Roman" w:eastAsia="Times New Roman" w:hAnsi="Times New Roman" w:cs="Times New Roman"/>
      <w:b/>
      <w:color w:val="000000"/>
      <w:szCs w:val="20"/>
    </w:rPr>
  </w:style>
  <w:style w:type="character" w:customStyle="1" w:styleId="CardtextChar0">
    <w:name w:val="Card text Char"/>
    <w:rsid w:val="00F10D07"/>
    <w:rPr>
      <w:rFonts w:ascii="Arial Narrow" w:hAnsi="Arial Narrow"/>
      <w:sz w:val="24"/>
      <w:u w:val="single"/>
      <w:lang w:val="en-US" w:eastAsia="ar-SA" w:bidi="ar-SA"/>
    </w:rPr>
  </w:style>
  <w:style w:type="paragraph" w:customStyle="1" w:styleId="smalltext0">
    <w:name w:val="small text"/>
    <w:basedOn w:val="Normal"/>
    <w:rsid w:val="00F10D07"/>
    <w:rPr>
      <w:rFonts w:ascii="Arial Narrow" w:eastAsia="Calibri" w:hAnsi="Arial Narrow" w:cs="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index heading" w:uiPriority="0"/>
    <w:lsdException w:name="caption" w:uiPriority="0" w:qFormat="1"/>
    <w:lsdException w:name="footnote reference" w:uiPriority="0"/>
    <w:lsdException w:name="page number" w:uiPriority="0"/>
    <w:lsdException w:name="endnote reference" w:uiPriority="0"/>
    <w:lsdException w:name="endnote text"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lock Text" w:uiPriority="0"/>
    <w:lsdException w:name="FollowedHyperlink" w:uiPriority="0"/>
    <w:lsdException w:name="Strong" w:semiHidden="0" w:uiPriority="22" w:unhideWhenUsed="0" w:qFormat="1"/>
    <w:lsdException w:name="Emphasis" w:semiHidden="0" w:uiPriority="7" w:unhideWhenUsed="0" w:qFormat="1"/>
    <w:lsdException w:name="Normal (Web)" w:qFormat="1"/>
    <w:lsdException w:name="HTML Preformatted" w:uiPriority="0"/>
    <w:lsdException w:name="Table Grid" w:semiHidden="0" w:uiPriority="59" w:unhideWhenUsed="0"/>
    <w:lsdException w:name="Note Level 2" w:uiPriority="0" w:qFormat="1"/>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0" w:qFormat="1"/>
  </w:latentStyles>
  <w:style w:type="paragraph" w:default="1" w:styleId="Normal">
    <w:name w:val="Normal"/>
    <w:aliases w:val="Normal/Card"/>
    <w:qFormat/>
    <w:rsid w:val="0041390C"/>
  </w:style>
  <w:style w:type="paragraph" w:styleId="Heading1">
    <w:name w:val="heading 1"/>
    <w:aliases w:val="Pocket,],ALEX,Heading,Block Heading,Block Header,Heading 1 - Block Title"/>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1D3740"/>
    <w:pPr>
      <w:keepNext/>
      <w:keepLines/>
      <w:spacing w:before="200"/>
      <w:outlineLvl w:val="3"/>
    </w:pPr>
    <w:rPr>
      <w:rFonts w:ascii="Times New Roman" w:eastAsiaTheme="majorEastAsia" w:hAnsi="Times New Roman" w:cstheme="majorBidi"/>
      <w:b/>
      <w:bCs/>
      <w:iCs/>
    </w:rPr>
  </w:style>
  <w:style w:type="paragraph" w:styleId="Heading5">
    <w:name w:val="heading 5"/>
    <w:basedOn w:val="Normal"/>
    <w:next w:val="Normal"/>
    <w:link w:val="Heading5Char"/>
    <w:uiPriority w:val="9"/>
    <w:qFormat/>
    <w:rsid w:val="007A6D3F"/>
    <w:pPr>
      <w:pageBreakBefore/>
      <w:pBdr>
        <w:bottom w:val="single" w:sz="8" w:space="1" w:color="auto"/>
      </w:pBdr>
      <w:spacing w:after="60"/>
      <w:jc w:val="center"/>
      <w:outlineLvl w:val="4"/>
    </w:pPr>
    <w:rPr>
      <w:rFonts w:ascii="Times New Roman" w:eastAsia="Times New Roman" w:hAnsi="Times New Roman" w:cs="Times New Roman"/>
      <w:b/>
      <w:bCs/>
      <w:iCs/>
      <w:smallCaps/>
      <w:color w:val="000000"/>
      <w:kern w:val="32"/>
      <w:sz w:val="40"/>
      <w:szCs w:val="26"/>
    </w:rPr>
  </w:style>
  <w:style w:type="paragraph" w:styleId="Heading6">
    <w:name w:val="heading 6"/>
    <w:basedOn w:val="Normal"/>
    <w:link w:val="Heading6Char"/>
    <w:qFormat/>
    <w:rsid w:val="007A6D3F"/>
    <w:pPr>
      <w:spacing w:beforeLines="1" w:afterLines="1"/>
      <w:outlineLvl w:val="5"/>
    </w:pPr>
    <w:rPr>
      <w:rFonts w:ascii="Times" w:eastAsia="Cambria" w:hAnsi="Times" w:cs="Times New Roman"/>
      <w:b/>
      <w:sz w:val="15"/>
      <w:szCs w:val="20"/>
    </w:rPr>
  </w:style>
  <w:style w:type="paragraph" w:styleId="Heading7">
    <w:name w:val="heading 7"/>
    <w:basedOn w:val="Normal"/>
    <w:next w:val="Normal"/>
    <w:link w:val="Heading7Char"/>
    <w:qFormat/>
    <w:rsid w:val="007A6D3F"/>
    <w:pPr>
      <w:keepNext/>
      <w:keepLines/>
      <w:suppressAutoHyphens/>
      <w:spacing w:before="200"/>
      <w:ind w:left="5400" w:hanging="360"/>
      <w:outlineLvl w:val="6"/>
    </w:pPr>
    <w:rPr>
      <w:rFonts w:ascii="Cambria" w:eastAsia="Times New Roman" w:hAnsi="Cambria" w:cs="Times New Roman"/>
      <w:i/>
      <w:iCs/>
      <w:color w:val="404040"/>
      <w:sz w:val="18"/>
      <w:szCs w:val="22"/>
      <w:lang w:eastAsia="ar-SA"/>
    </w:rPr>
  </w:style>
  <w:style w:type="paragraph" w:styleId="Heading8">
    <w:name w:val="heading 8"/>
    <w:basedOn w:val="Normal"/>
    <w:next w:val="Normal"/>
    <w:link w:val="Heading8Char"/>
    <w:qFormat/>
    <w:rsid w:val="007A6D3F"/>
    <w:pPr>
      <w:keepNext/>
      <w:keepLines/>
      <w:suppressAutoHyphens/>
      <w:spacing w:before="200"/>
      <w:ind w:left="6120" w:hanging="360"/>
      <w:outlineLvl w:val="7"/>
    </w:pPr>
    <w:rPr>
      <w:rFonts w:ascii="Cambria" w:eastAsia="Times New Roman" w:hAnsi="Cambria" w:cs="Times New Roman"/>
      <w:color w:val="404040"/>
      <w:sz w:val="20"/>
      <w:szCs w:val="20"/>
      <w:lang w:eastAsia="ar-SA"/>
    </w:rPr>
  </w:style>
  <w:style w:type="paragraph" w:styleId="Heading9">
    <w:name w:val="heading 9"/>
    <w:basedOn w:val="Normal"/>
    <w:next w:val="Normal"/>
    <w:link w:val="Heading9Char"/>
    <w:qFormat/>
    <w:rsid w:val="007A6D3F"/>
    <w:pPr>
      <w:keepNext/>
      <w:keepLines/>
      <w:suppressAutoHyphens/>
      <w:spacing w:before="200"/>
      <w:ind w:left="6840" w:hanging="360"/>
      <w:outlineLvl w:val="8"/>
    </w:pPr>
    <w:rPr>
      <w:rFonts w:ascii="Cambria" w:eastAsia="Times New Roman" w:hAnsi="Cambria" w:cs="Times New Roman"/>
      <w:i/>
      <w:iCs/>
      <w:color w:val="404040"/>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Size 10,ED - Tag"/>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Char,ALEX Char,Heading Char,Block Heading Char,Block Header Char,Heading 1 - Block Title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Tag / cite Char,Heading 2 Char Char Char Char Char1,Heading 2 Char Char Char Char Char Char Char Char,Heading 2 Char Char Char Char Char Char Char1,Tags and Cites Char,Heading 2 - Tags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1D3740"/>
    <w:rPr>
      <w:rFonts w:ascii="Times New Roman" w:eastAsiaTheme="majorEastAsia" w:hAnsi="Times New Roman" w:cstheme="majorBidi"/>
      <w:b/>
      <w:bCs/>
      <w:iCs/>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
    <w:basedOn w:val="DefaultParagraphFont"/>
    <w:uiPriority w:val="1"/>
    <w:qFormat/>
    <w:rsid w:val="00DF1850"/>
    <w:rPr>
      <w:b/>
      <w:sz w:val="22"/>
      <w:u w:val="single"/>
    </w:rPr>
  </w:style>
  <w:style w:type="paragraph" w:styleId="DocumentMap">
    <w:name w:val="Document Map"/>
    <w:basedOn w:val="Normal"/>
    <w:link w:val="DocumentMapChar"/>
    <w:uiPriority w:val="99"/>
    <w:unhideWhenUsed/>
    <w:rsid w:val="00DF1850"/>
    <w:rPr>
      <w:rFonts w:ascii="Lucida Grande" w:hAnsi="Lucida Grande" w:cs="Lucida Grande"/>
      <w:sz w:val="22"/>
    </w:rPr>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rPr>
      <w:rFonts w:ascii="Calibri" w:hAnsi="Calibri"/>
      <w:sz w:val="22"/>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nhideWhenUsed/>
    <w:rsid w:val="00DF1850"/>
    <w:pPr>
      <w:tabs>
        <w:tab w:val="center" w:pos="4320"/>
        <w:tab w:val="right" w:pos="8640"/>
      </w:tabs>
    </w:pPr>
    <w:rPr>
      <w:rFonts w:ascii="Calibri" w:hAnsi="Calibri"/>
      <w:sz w:val="22"/>
    </w:r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rsid w:val="00DF1850"/>
    <w:rPr>
      <w:rFonts w:ascii="Calibri" w:hAnsi="Calibri"/>
      <w:sz w:val="22"/>
    </w:rPr>
  </w:style>
  <w:style w:type="paragraph" w:styleId="Footer">
    <w:name w:val="footer"/>
    <w:basedOn w:val="Normal"/>
    <w:link w:val="FooterChar"/>
    <w:unhideWhenUsed/>
    <w:rsid w:val="00DF1850"/>
    <w:pPr>
      <w:tabs>
        <w:tab w:val="center" w:pos="4320"/>
        <w:tab w:val="right" w:pos="8640"/>
      </w:tabs>
    </w:pPr>
    <w:rPr>
      <w:rFonts w:ascii="Calibri" w:hAnsi="Calibri"/>
      <w:sz w:val="22"/>
    </w:rPr>
  </w:style>
  <w:style w:type="character" w:customStyle="1" w:styleId="FooterChar">
    <w:name w:val="Footer Char"/>
    <w:basedOn w:val="DefaultParagraphFont"/>
    <w:link w:val="Footer"/>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aliases w:val="heading 1 (block title),Important,Read"/>
    <w:basedOn w:val="DefaultParagraphFont"/>
    <w:uiPriority w:val="99"/>
    <w:unhideWhenUsed/>
    <w:rsid w:val="00DF1850"/>
    <w:rPr>
      <w:color w:val="0000FF" w:themeColor="hyperlink"/>
      <w:u w:val="single"/>
    </w:rPr>
  </w:style>
  <w:style w:type="character" w:customStyle="1" w:styleId="UnderlineBold">
    <w:name w:val="Underline + Bold"/>
    <w:basedOn w:val="StyleBoldUnderline"/>
    <w:uiPriority w:val="1"/>
    <w:qFormat/>
    <w:rsid w:val="00215CF9"/>
    <w:rPr>
      <w:rFonts w:ascii="Garamond" w:hAnsi="Garamond"/>
      <w:b w:val="0"/>
      <w:bCs/>
      <w:sz w:val="24"/>
      <w:szCs w:val="24"/>
      <w:u w:val="thick"/>
    </w:rPr>
  </w:style>
  <w:style w:type="character" w:customStyle="1" w:styleId="CiteChar">
    <w:name w:val="Cite Char"/>
    <w:basedOn w:val="Heading4Char"/>
    <w:rsid w:val="00215CF9"/>
    <w:rPr>
      <w:rFonts w:ascii="Garamond" w:eastAsiaTheme="majorEastAsia" w:hAnsi="Garamond" w:cs="Times New Roman"/>
      <w:b/>
      <w:bCs/>
      <w:iCs/>
      <w:sz w:val="24"/>
      <w:u w:val="single"/>
    </w:rPr>
  </w:style>
  <w:style w:type="character" w:styleId="CommentReference">
    <w:name w:val="annotation reference"/>
    <w:basedOn w:val="DefaultParagraphFont"/>
    <w:uiPriority w:val="99"/>
    <w:unhideWhenUsed/>
    <w:rsid w:val="00215CF9"/>
    <w:rPr>
      <w:sz w:val="18"/>
      <w:szCs w:val="18"/>
    </w:rPr>
  </w:style>
  <w:style w:type="paragraph" w:styleId="CommentText">
    <w:name w:val="annotation text"/>
    <w:basedOn w:val="Normal"/>
    <w:link w:val="CommentTextChar"/>
    <w:uiPriority w:val="99"/>
    <w:unhideWhenUsed/>
    <w:rsid w:val="00215CF9"/>
    <w:rPr>
      <w:rFonts w:ascii="Garamond" w:eastAsia="Calibri" w:hAnsi="Garamond" w:cs="Times New Roman"/>
    </w:rPr>
  </w:style>
  <w:style w:type="character" w:customStyle="1" w:styleId="CommentTextChar">
    <w:name w:val="Comment Text Char"/>
    <w:basedOn w:val="DefaultParagraphFont"/>
    <w:link w:val="CommentText"/>
    <w:uiPriority w:val="99"/>
    <w:rsid w:val="00215CF9"/>
    <w:rPr>
      <w:rFonts w:ascii="Garamond" w:eastAsia="Calibri" w:hAnsi="Garamond" w:cs="Times New Roman"/>
    </w:rPr>
  </w:style>
  <w:style w:type="paragraph" w:styleId="BalloonText">
    <w:name w:val="Balloon Text"/>
    <w:basedOn w:val="Normal"/>
    <w:link w:val="BalloonTextChar"/>
    <w:uiPriority w:val="99"/>
    <w:unhideWhenUsed/>
    <w:rsid w:val="00215CF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15CF9"/>
    <w:rPr>
      <w:rFonts w:ascii="Lucida Grande" w:hAnsi="Lucida Grande" w:cs="Lucida Grande"/>
      <w:sz w:val="18"/>
      <w:szCs w:val="18"/>
    </w:rPr>
  </w:style>
  <w:style w:type="character" w:customStyle="1" w:styleId="StyleBold">
    <w:name w:val="Style Bold"/>
    <w:basedOn w:val="DefaultParagraphFont"/>
    <w:uiPriority w:val="9"/>
    <w:semiHidden/>
    <w:rsid w:val="006F2508"/>
    <w:rPr>
      <w:b/>
      <w:bCs/>
    </w:rPr>
  </w:style>
  <w:style w:type="character" w:styleId="FollowedHyperlink">
    <w:name w:val="FollowedHyperlink"/>
    <w:basedOn w:val="DefaultParagraphFont"/>
    <w:rsid w:val="006F2508"/>
    <w:rPr>
      <w:color w:val="auto"/>
      <w:u w:val="none"/>
    </w:rPr>
  </w:style>
  <w:style w:type="paragraph" w:customStyle="1" w:styleId="Default">
    <w:name w:val="Default"/>
    <w:basedOn w:val="Normal"/>
    <w:rsid w:val="006F2508"/>
    <w:pPr>
      <w:autoSpaceDE w:val="0"/>
      <w:autoSpaceDN w:val="0"/>
      <w:adjustRightInd w:val="0"/>
      <w:spacing w:after="200" w:line="276" w:lineRule="auto"/>
    </w:pPr>
    <w:rPr>
      <w:rFonts w:ascii="Times New Roman" w:eastAsia="Calibri" w:hAnsi="Times New Roman" w:cs="AKDPE C+ Utopia"/>
      <w:sz w:val="22"/>
    </w:rPr>
  </w:style>
  <w:style w:type="paragraph" w:customStyle="1" w:styleId="svarticle">
    <w:name w:val="svarticle"/>
    <w:basedOn w:val="Normal"/>
    <w:rsid w:val="006F2508"/>
    <w:pPr>
      <w:spacing w:before="100" w:beforeAutospacing="1" w:after="100" w:afterAutospacing="1"/>
    </w:pPr>
    <w:rPr>
      <w:rFonts w:ascii="Times New Roman" w:eastAsia="Times New Roman" w:hAnsi="Times New Roman" w:cs="Times New Roma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F2508"/>
    <w:pPr>
      <w:spacing w:before="100" w:beforeAutospacing="1" w:after="100" w:afterAutospacing="1"/>
    </w:pPr>
    <w:rPr>
      <w:rFonts w:ascii="Times New Roman" w:eastAsia="Times New Roman" w:hAnsi="Times New Roman" w:cs="Times New Roman"/>
    </w:rPr>
  </w:style>
  <w:style w:type="character" w:styleId="Strong">
    <w:name w:val="Strong"/>
    <w:aliases w:val="Small Text"/>
    <w:basedOn w:val="DefaultParagraphFont"/>
    <w:uiPriority w:val="22"/>
    <w:qFormat/>
    <w:rsid w:val="006F2508"/>
    <w:rPr>
      <w:b/>
      <w:bCs/>
    </w:rPr>
  </w:style>
  <w:style w:type="character" w:customStyle="1" w:styleId="Boxout">
    <w:name w:val="Box out"/>
    <w:uiPriority w:val="1"/>
    <w:qFormat/>
    <w:rsid w:val="006F2508"/>
    <w:rPr>
      <w:rFonts w:ascii="Calibri" w:hAnsi="Calibri"/>
      <w:b/>
      <w:sz w:val="22"/>
      <w:u w:val="single"/>
      <w:bdr w:val="single" w:sz="4" w:space="0" w:color="auto"/>
      <w:shd w:val="clear" w:color="auto" w:fill="89FF94"/>
    </w:rPr>
  </w:style>
  <w:style w:type="character" w:customStyle="1" w:styleId="underline">
    <w:name w:val="underline"/>
    <w:qFormat/>
    <w:rsid w:val="006F2508"/>
    <w:rPr>
      <w:b/>
      <w:u w:val="single"/>
    </w:rPr>
  </w:style>
  <w:style w:type="character" w:customStyle="1" w:styleId="TitleChar">
    <w:name w:val="Title Char"/>
    <w:link w:val="Title"/>
    <w:uiPriority w:val="10"/>
    <w:qFormat/>
    <w:rsid w:val="006F2508"/>
    <w:rPr>
      <w:u w:val="single"/>
    </w:rPr>
  </w:style>
  <w:style w:type="paragraph" w:styleId="Title">
    <w:name w:val="Title"/>
    <w:basedOn w:val="Normal"/>
    <w:next w:val="Normal"/>
    <w:link w:val="TitleChar"/>
    <w:uiPriority w:val="10"/>
    <w:qFormat/>
    <w:rsid w:val="006F2508"/>
    <w:pPr>
      <w:pBdr>
        <w:bottom w:val="single" w:sz="8" w:space="4" w:color="4F81BD"/>
      </w:pBdr>
      <w:spacing w:after="300"/>
      <w:contextualSpacing/>
    </w:pPr>
    <w:rPr>
      <w:u w:val="single"/>
    </w:rPr>
  </w:style>
  <w:style w:type="character" w:customStyle="1" w:styleId="TitleChar1">
    <w:name w:val="Title Char1"/>
    <w:basedOn w:val="DefaultParagraphFont"/>
    <w:uiPriority w:val="10"/>
    <w:rsid w:val="006F2508"/>
    <w:rPr>
      <w:rFonts w:asciiTheme="majorHAnsi" w:eastAsiaTheme="majorEastAsia" w:hAnsiTheme="majorHAnsi" w:cstheme="majorBidi"/>
      <w:color w:val="17365D" w:themeColor="text2" w:themeShade="BF"/>
      <w:spacing w:val="5"/>
      <w:kern w:val="28"/>
      <w:sz w:val="52"/>
      <w:szCs w:val="52"/>
    </w:rPr>
  </w:style>
  <w:style w:type="paragraph" w:styleId="List">
    <w:name w:val="List"/>
    <w:basedOn w:val="Normal"/>
    <w:unhideWhenUsed/>
    <w:rsid w:val="006F2508"/>
    <w:pPr>
      <w:contextualSpacing/>
    </w:pPr>
    <w:rPr>
      <w:rFonts w:ascii="Times New Roman" w:eastAsia="Calibri" w:hAnsi="Times New Roman" w:cs="Times New Roman"/>
      <w:sz w:val="22"/>
      <w:szCs w:val="22"/>
    </w:rPr>
  </w:style>
  <w:style w:type="paragraph" w:customStyle="1" w:styleId="PageHeaderLine1">
    <w:name w:val="PageHeaderLine1"/>
    <w:basedOn w:val="Normal"/>
    <w:rsid w:val="006F2508"/>
    <w:pPr>
      <w:tabs>
        <w:tab w:val="right" w:pos="10800"/>
      </w:tabs>
    </w:pPr>
    <w:rPr>
      <w:rFonts w:ascii="Times New Roman" w:eastAsia="Calibri" w:hAnsi="Times New Roman" w:cs="Times New Roman"/>
      <w:b/>
      <w:sz w:val="22"/>
      <w:szCs w:val="22"/>
    </w:rPr>
  </w:style>
  <w:style w:type="paragraph" w:customStyle="1" w:styleId="PageHeaderLine2">
    <w:name w:val="PageHeaderLine2"/>
    <w:basedOn w:val="Normal"/>
    <w:next w:val="Normal"/>
    <w:rsid w:val="006F2508"/>
    <w:pPr>
      <w:tabs>
        <w:tab w:val="right" w:pos="10800"/>
      </w:tabs>
      <w:spacing w:line="480" w:lineRule="auto"/>
    </w:pPr>
    <w:rPr>
      <w:rFonts w:ascii="Times New Roman" w:eastAsia="Calibri" w:hAnsi="Times New Roman" w:cs="Times New Roman"/>
      <w:b/>
      <w:sz w:val="22"/>
      <w:szCs w:val="22"/>
    </w:rPr>
  </w:style>
  <w:style w:type="paragraph" w:customStyle="1" w:styleId="FullText">
    <w:name w:val="Full Text"/>
    <w:basedOn w:val="Normal"/>
    <w:rsid w:val="006F2508"/>
    <w:rPr>
      <w:rFonts w:ascii="Arial Narrow" w:eastAsia="Times New Roman" w:hAnsi="Arial Narrow" w:cs="Times New Roman"/>
      <w:sz w:val="16"/>
    </w:rPr>
  </w:style>
  <w:style w:type="character" w:customStyle="1" w:styleId="UnderlinedCard">
    <w:name w:val="Underlined Card"/>
    <w:basedOn w:val="DefaultParagraphFont"/>
    <w:rsid w:val="006F2508"/>
    <w:rPr>
      <w:rFonts w:ascii="Arial Narrow" w:hAnsi="Arial Narrow"/>
      <w:sz w:val="22"/>
      <w:u w:val="single"/>
    </w:rPr>
  </w:style>
  <w:style w:type="character" w:customStyle="1" w:styleId="apple-style-span">
    <w:name w:val="apple-style-span"/>
    <w:basedOn w:val="DefaultParagraphFont"/>
    <w:rsid w:val="006F2508"/>
  </w:style>
  <w:style w:type="paragraph" w:customStyle="1" w:styleId="style5">
    <w:name w:val="style5"/>
    <w:basedOn w:val="Normal"/>
    <w:rsid w:val="006F2508"/>
    <w:pPr>
      <w:spacing w:beforeLines="1" w:afterLines="1"/>
    </w:pPr>
    <w:rPr>
      <w:rFonts w:ascii="Times" w:eastAsia="Calibri" w:hAnsi="Times" w:cs="Times New Roman"/>
      <w:sz w:val="20"/>
      <w:szCs w:val="20"/>
    </w:rPr>
  </w:style>
  <w:style w:type="paragraph" w:customStyle="1" w:styleId="tag">
    <w:name w:val="tag"/>
    <w:basedOn w:val="Normal"/>
    <w:next w:val="Normal"/>
    <w:link w:val="tagChar"/>
    <w:qFormat/>
    <w:rsid w:val="006F2508"/>
    <w:rPr>
      <w:rFonts w:ascii="Times New Roman" w:eastAsia="Times New Roman" w:hAnsi="Times New Roman" w:cs="Times New Roman"/>
      <w:b/>
    </w:rPr>
  </w:style>
  <w:style w:type="character" w:customStyle="1" w:styleId="kn">
    <w:name w:val="kn"/>
    <w:basedOn w:val="DefaultParagraphFont"/>
    <w:rsid w:val="006F2508"/>
  </w:style>
  <w:style w:type="character" w:customStyle="1" w:styleId="apple-converted-space">
    <w:name w:val="apple-converted-space"/>
    <w:basedOn w:val="DefaultParagraphFont"/>
    <w:rsid w:val="006F2508"/>
  </w:style>
  <w:style w:type="paragraph" w:customStyle="1" w:styleId="ARGUMENT">
    <w:name w:val="ARGUMENT"/>
    <w:basedOn w:val="Normal"/>
    <w:link w:val="ARGUMENTChar"/>
    <w:rsid w:val="00A5036E"/>
    <w:rPr>
      <w:rFonts w:ascii="Times New Roman" w:eastAsia="Times New Roman" w:hAnsi="Times New Roman" w:cs="Times New Roman"/>
      <w:color w:val="000000"/>
      <w:szCs w:val="20"/>
      <w:u w:val="single"/>
    </w:rPr>
  </w:style>
  <w:style w:type="paragraph" w:customStyle="1" w:styleId="AUTHORTITLE">
    <w:name w:val="AUTHOR/TITLE"/>
    <w:basedOn w:val="Normal"/>
    <w:rsid w:val="00A5036E"/>
    <w:rPr>
      <w:rFonts w:ascii="Times New Roman" w:eastAsia="Times New Roman" w:hAnsi="Times New Roman" w:cs="Times New Roman"/>
      <w:b/>
      <w:color w:val="000000"/>
      <w:szCs w:val="20"/>
      <w:u w:val="single"/>
    </w:rPr>
  </w:style>
  <w:style w:type="paragraph" w:customStyle="1" w:styleId="TAGOVERVIEW">
    <w:name w:val="TAG/OVERVIEW"/>
    <w:basedOn w:val="Normal"/>
    <w:rsid w:val="00A5036E"/>
    <w:rPr>
      <w:rFonts w:ascii="Times New Roman" w:eastAsia="Times New Roman" w:hAnsi="Times New Roman" w:cs="Times New Roman"/>
      <w:b/>
      <w:color w:val="000000"/>
      <w:szCs w:val="20"/>
    </w:rPr>
  </w:style>
  <w:style w:type="paragraph" w:customStyle="1" w:styleId="CARDCITE">
    <w:name w:val="CARD/CITE"/>
    <w:basedOn w:val="Normal"/>
    <w:link w:val="CARDCITEChar"/>
    <w:rsid w:val="00A5036E"/>
    <w:rPr>
      <w:rFonts w:ascii="Times New Roman" w:eastAsia="Times New Roman" w:hAnsi="Times New Roman" w:cs="Times New Roman"/>
      <w:color w:val="000000"/>
      <w:sz w:val="20"/>
    </w:rPr>
  </w:style>
  <w:style w:type="character" w:customStyle="1" w:styleId="ARGUMENTChar">
    <w:name w:val="ARGUMENT Char"/>
    <w:basedOn w:val="DefaultParagraphFont"/>
    <w:link w:val="ARGUMENT"/>
    <w:rsid w:val="00A5036E"/>
    <w:rPr>
      <w:rFonts w:ascii="Times New Roman" w:eastAsia="Times New Roman" w:hAnsi="Times New Roman" w:cs="Times New Roman"/>
      <w:color w:val="000000"/>
      <w:szCs w:val="20"/>
      <w:u w:val="single"/>
    </w:rPr>
  </w:style>
  <w:style w:type="character" w:customStyle="1" w:styleId="CARDCITEChar">
    <w:name w:val="CARD/CITE Char"/>
    <w:basedOn w:val="DefaultParagraphFont"/>
    <w:link w:val="CARDCITE"/>
    <w:rsid w:val="00A5036E"/>
    <w:rPr>
      <w:rFonts w:ascii="Times New Roman" w:eastAsia="Times New Roman" w:hAnsi="Times New Roman" w:cs="Times New Roman"/>
      <w:color w:val="000000"/>
      <w:sz w:val="20"/>
    </w:rPr>
  </w:style>
  <w:style w:type="character" w:customStyle="1" w:styleId="cardosmall">
    <w:name w:val="cardo small"/>
    <w:basedOn w:val="DefaultParagraphFont"/>
    <w:rsid w:val="00066E50"/>
    <w:rPr>
      <w:rFonts w:ascii="Georgia" w:hAnsi="Georgia"/>
      <w:sz w:val="16"/>
    </w:rPr>
  </w:style>
  <w:style w:type="character" w:customStyle="1" w:styleId="carddd">
    <w:name w:val="carddd"/>
    <w:basedOn w:val="DefaultParagraphFont"/>
    <w:rsid w:val="00066E50"/>
    <w:rPr>
      <w:rFonts w:ascii="Georgia" w:hAnsi="Georgia"/>
      <w:sz w:val="24"/>
      <w:u w:val="single"/>
    </w:rPr>
  </w:style>
  <w:style w:type="character" w:customStyle="1" w:styleId="Heading5Char">
    <w:name w:val="Heading 5 Char"/>
    <w:basedOn w:val="DefaultParagraphFont"/>
    <w:link w:val="Heading5"/>
    <w:uiPriority w:val="9"/>
    <w:rsid w:val="007A6D3F"/>
    <w:rPr>
      <w:rFonts w:ascii="Times New Roman" w:eastAsia="Times New Roman" w:hAnsi="Times New Roman" w:cs="Times New Roman"/>
      <w:b/>
      <w:bCs/>
      <w:iCs/>
      <w:smallCaps/>
      <w:color w:val="000000"/>
      <w:kern w:val="32"/>
      <w:sz w:val="40"/>
      <w:szCs w:val="26"/>
    </w:rPr>
  </w:style>
  <w:style w:type="character" w:customStyle="1" w:styleId="Heading6Char">
    <w:name w:val="Heading 6 Char"/>
    <w:basedOn w:val="DefaultParagraphFont"/>
    <w:link w:val="Heading6"/>
    <w:rsid w:val="007A6D3F"/>
    <w:rPr>
      <w:rFonts w:ascii="Times" w:eastAsia="Cambria" w:hAnsi="Times" w:cs="Times New Roman"/>
      <w:b/>
      <w:sz w:val="15"/>
      <w:szCs w:val="20"/>
    </w:rPr>
  </w:style>
  <w:style w:type="character" w:customStyle="1" w:styleId="Heading7Char">
    <w:name w:val="Heading 7 Char"/>
    <w:basedOn w:val="DefaultParagraphFont"/>
    <w:link w:val="Heading7"/>
    <w:rsid w:val="007A6D3F"/>
    <w:rPr>
      <w:rFonts w:ascii="Cambria" w:eastAsia="Times New Roman" w:hAnsi="Cambria" w:cs="Times New Roman"/>
      <w:i/>
      <w:iCs/>
      <w:color w:val="404040"/>
      <w:sz w:val="18"/>
      <w:szCs w:val="22"/>
      <w:lang w:eastAsia="ar-SA"/>
    </w:rPr>
  </w:style>
  <w:style w:type="character" w:customStyle="1" w:styleId="Heading8Char">
    <w:name w:val="Heading 8 Char"/>
    <w:basedOn w:val="DefaultParagraphFont"/>
    <w:link w:val="Heading8"/>
    <w:rsid w:val="007A6D3F"/>
    <w:rPr>
      <w:rFonts w:ascii="Cambria" w:eastAsia="Times New Roman" w:hAnsi="Cambria" w:cs="Times New Roman"/>
      <w:color w:val="404040"/>
      <w:sz w:val="20"/>
      <w:szCs w:val="20"/>
      <w:lang w:eastAsia="ar-SA"/>
    </w:rPr>
  </w:style>
  <w:style w:type="character" w:customStyle="1" w:styleId="Heading9Char">
    <w:name w:val="Heading 9 Char"/>
    <w:basedOn w:val="DefaultParagraphFont"/>
    <w:link w:val="Heading9"/>
    <w:rsid w:val="007A6D3F"/>
    <w:rPr>
      <w:rFonts w:ascii="Cambria" w:eastAsia="Times New Roman" w:hAnsi="Cambria" w:cs="Times New Roman"/>
      <w:i/>
      <w:iCs/>
      <w:color w:val="404040"/>
      <w:sz w:val="20"/>
      <w:szCs w:val="20"/>
      <w:lang w:eastAsia="ar-SA"/>
    </w:rPr>
  </w:style>
  <w:style w:type="paragraph" w:styleId="EndnoteText">
    <w:name w:val="endnote text"/>
    <w:basedOn w:val="Normal"/>
    <w:link w:val="EndnoteTextChar"/>
    <w:unhideWhenUsed/>
    <w:rsid w:val="007A6D3F"/>
    <w:rPr>
      <w:rFonts w:ascii="Garamond" w:eastAsia="Calibri" w:hAnsi="Garamond" w:cs="Times New Roman"/>
      <w:szCs w:val="20"/>
    </w:rPr>
  </w:style>
  <w:style w:type="character" w:customStyle="1" w:styleId="EndnoteTextChar">
    <w:name w:val="Endnote Text Char"/>
    <w:basedOn w:val="DefaultParagraphFont"/>
    <w:link w:val="EndnoteText"/>
    <w:rsid w:val="007A6D3F"/>
    <w:rPr>
      <w:rFonts w:ascii="Garamond" w:eastAsia="Calibri" w:hAnsi="Garamond" w:cs="Times New Roman"/>
      <w:szCs w:val="20"/>
    </w:rPr>
  </w:style>
  <w:style w:type="character" w:styleId="EndnoteReference">
    <w:name w:val="endnote reference"/>
    <w:basedOn w:val="DefaultParagraphFont"/>
    <w:unhideWhenUsed/>
    <w:rsid w:val="007A6D3F"/>
    <w:rPr>
      <w:vertAlign w:val="superscript"/>
    </w:rPr>
  </w:style>
  <w:style w:type="paragraph" w:customStyle="1" w:styleId="2909F619802848F09E01365C32F34654">
    <w:name w:val="2909F619802848F09E01365C32F34654"/>
    <w:rsid w:val="007A6D3F"/>
    <w:pPr>
      <w:spacing w:after="200" w:line="276" w:lineRule="auto"/>
    </w:pPr>
    <w:rPr>
      <w:sz w:val="22"/>
      <w:szCs w:val="22"/>
      <w:lang w:eastAsia="ja-JP"/>
    </w:rPr>
  </w:style>
  <w:style w:type="paragraph" w:customStyle="1" w:styleId="D345FF3D873148C5AE3FBF3267827368">
    <w:name w:val="D345FF3D873148C5AE3FBF3267827368"/>
    <w:rsid w:val="007A6D3F"/>
    <w:pPr>
      <w:spacing w:after="200" w:line="276" w:lineRule="auto"/>
    </w:pPr>
    <w:rPr>
      <w:sz w:val="22"/>
      <w:szCs w:val="22"/>
      <w:lang w:eastAsia="ja-JP"/>
    </w:rPr>
  </w:style>
  <w:style w:type="paragraph" w:styleId="Index1">
    <w:name w:val="index 1"/>
    <w:basedOn w:val="Normal"/>
    <w:next w:val="Normal"/>
    <w:autoRedefine/>
    <w:unhideWhenUsed/>
    <w:rsid w:val="007A6D3F"/>
    <w:pPr>
      <w:ind w:left="240" w:hanging="240"/>
    </w:pPr>
    <w:rPr>
      <w:rFonts w:ascii="Garamond" w:eastAsia="Calibri" w:hAnsi="Garamond" w:cs="Times New Roman"/>
      <w:szCs w:val="22"/>
    </w:rPr>
  </w:style>
  <w:style w:type="paragraph" w:styleId="Index2">
    <w:name w:val="index 2"/>
    <w:basedOn w:val="Normal"/>
    <w:next w:val="Normal"/>
    <w:autoRedefine/>
    <w:unhideWhenUsed/>
    <w:rsid w:val="007A6D3F"/>
    <w:pPr>
      <w:ind w:left="480" w:hanging="240"/>
    </w:pPr>
    <w:rPr>
      <w:rFonts w:ascii="Garamond" w:eastAsia="Calibri" w:hAnsi="Garamond" w:cs="Times New Roman"/>
      <w:szCs w:val="22"/>
    </w:rPr>
  </w:style>
  <w:style w:type="paragraph" w:styleId="Index3">
    <w:name w:val="index 3"/>
    <w:basedOn w:val="Normal"/>
    <w:next w:val="Normal"/>
    <w:autoRedefine/>
    <w:unhideWhenUsed/>
    <w:rsid w:val="007A6D3F"/>
    <w:pPr>
      <w:ind w:left="720" w:hanging="240"/>
    </w:pPr>
    <w:rPr>
      <w:rFonts w:ascii="Garamond" w:eastAsia="Calibri" w:hAnsi="Garamond" w:cs="Times New Roman"/>
      <w:szCs w:val="22"/>
    </w:rPr>
  </w:style>
  <w:style w:type="paragraph" w:styleId="Index4">
    <w:name w:val="index 4"/>
    <w:basedOn w:val="Normal"/>
    <w:next w:val="Normal"/>
    <w:autoRedefine/>
    <w:unhideWhenUsed/>
    <w:rsid w:val="007A6D3F"/>
    <w:pPr>
      <w:ind w:left="960" w:hanging="240"/>
    </w:pPr>
    <w:rPr>
      <w:rFonts w:ascii="Garamond" w:eastAsia="Calibri" w:hAnsi="Garamond" w:cs="Times New Roman"/>
      <w:szCs w:val="22"/>
    </w:rPr>
  </w:style>
  <w:style w:type="paragraph" w:styleId="Index5">
    <w:name w:val="index 5"/>
    <w:basedOn w:val="Normal"/>
    <w:next w:val="Normal"/>
    <w:autoRedefine/>
    <w:unhideWhenUsed/>
    <w:rsid w:val="007A6D3F"/>
    <w:pPr>
      <w:ind w:left="1200" w:hanging="240"/>
    </w:pPr>
    <w:rPr>
      <w:rFonts w:ascii="Garamond" w:eastAsia="Calibri" w:hAnsi="Garamond" w:cs="Times New Roman"/>
      <w:szCs w:val="22"/>
    </w:rPr>
  </w:style>
  <w:style w:type="paragraph" w:styleId="Index6">
    <w:name w:val="index 6"/>
    <w:basedOn w:val="Normal"/>
    <w:next w:val="Normal"/>
    <w:autoRedefine/>
    <w:unhideWhenUsed/>
    <w:rsid w:val="007A6D3F"/>
    <w:pPr>
      <w:ind w:left="1440" w:hanging="240"/>
    </w:pPr>
    <w:rPr>
      <w:rFonts w:ascii="Garamond" w:eastAsia="Calibri" w:hAnsi="Garamond" w:cs="Times New Roman"/>
      <w:szCs w:val="22"/>
    </w:rPr>
  </w:style>
  <w:style w:type="paragraph" w:styleId="Index7">
    <w:name w:val="index 7"/>
    <w:basedOn w:val="Normal"/>
    <w:next w:val="Normal"/>
    <w:autoRedefine/>
    <w:unhideWhenUsed/>
    <w:rsid w:val="007A6D3F"/>
    <w:pPr>
      <w:ind w:left="1680" w:hanging="240"/>
    </w:pPr>
    <w:rPr>
      <w:rFonts w:ascii="Garamond" w:eastAsia="Calibri" w:hAnsi="Garamond" w:cs="Times New Roman"/>
      <w:szCs w:val="22"/>
    </w:rPr>
  </w:style>
  <w:style w:type="paragraph" w:styleId="Index8">
    <w:name w:val="index 8"/>
    <w:basedOn w:val="Normal"/>
    <w:next w:val="Normal"/>
    <w:autoRedefine/>
    <w:unhideWhenUsed/>
    <w:rsid w:val="007A6D3F"/>
    <w:pPr>
      <w:ind w:left="1920" w:hanging="240"/>
    </w:pPr>
    <w:rPr>
      <w:rFonts w:ascii="Garamond" w:eastAsia="Calibri" w:hAnsi="Garamond" w:cs="Times New Roman"/>
      <w:szCs w:val="22"/>
    </w:rPr>
  </w:style>
  <w:style w:type="paragraph" w:styleId="Index9">
    <w:name w:val="index 9"/>
    <w:basedOn w:val="Normal"/>
    <w:next w:val="Normal"/>
    <w:autoRedefine/>
    <w:unhideWhenUsed/>
    <w:rsid w:val="007A6D3F"/>
    <w:pPr>
      <w:ind w:left="2160" w:hanging="240"/>
    </w:pPr>
    <w:rPr>
      <w:rFonts w:ascii="Garamond" w:eastAsia="Calibri" w:hAnsi="Garamond" w:cs="Times New Roman"/>
      <w:szCs w:val="22"/>
    </w:rPr>
  </w:style>
  <w:style w:type="paragraph" w:styleId="IndexHeading">
    <w:name w:val="index heading"/>
    <w:basedOn w:val="Normal"/>
    <w:next w:val="Index1"/>
    <w:unhideWhenUsed/>
    <w:rsid w:val="007A6D3F"/>
    <w:rPr>
      <w:rFonts w:ascii="Garamond" w:eastAsia="Calibri" w:hAnsi="Garamond" w:cs="Times New Roman"/>
      <w:szCs w:val="22"/>
    </w:rPr>
  </w:style>
  <w:style w:type="paragraph" w:styleId="TOC1">
    <w:name w:val="toc 1"/>
    <w:basedOn w:val="Normal"/>
    <w:next w:val="Normal"/>
    <w:autoRedefine/>
    <w:uiPriority w:val="39"/>
    <w:unhideWhenUsed/>
    <w:rsid w:val="007A6D3F"/>
    <w:pPr>
      <w:spacing w:before="120"/>
    </w:pPr>
    <w:rPr>
      <w:rFonts w:eastAsia="Calibri" w:cs="Times New Roman"/>
      <w:b/>
      <w:caps/>
      <w:sz w:val="22"/>
      <w:szCs w:val="22"/>
    </w:rPr>
  </w:style>
  <w:style w:type="paragraph" w:styleId="TOC2">
    <w:name w:val="toc 2"/>
    <w:basedOn w:val="Normal"/>
    <w:next w:val="Normal"/>
    <w:autoRedefine/>
    <w:uiPriority w:val="39"/>
    <w:unhideWhenUsed/>
    <w:rsid w:val="007A6D3F"/>
    <w:pPr>
      <w:ind w:left="240"/>
    </w:pPr>
    <w:rPr>
      <w:rFonts w:eastAsia="Calibri" w:cs="Times New Roman"/>
      <w:smallCaps/>
      <w:sz w:val="22"/>
      <w:szCs w:val="22"/>
    </w:rPr>
  </w:style>
  <w:style w:type="paragraph" w:styleId="TOC3">
    <w:name w:val="toc 3"/>
    <w:basedOn w:val="Normal"/>
    <w:next w:val="Normal"/>
    <w:autoRedefine/>
    <w:uiPriority w:val="39"/>
    <w:unhideWhenUsed/>
    <w:rsid w:val="007A6D3F"/>
    <w:pPr>
      <w:ind w:left="480"/>
    </w:pPr>
    <w:rPr>
      <w:rFonts w:eastAsia="Calibri" w:cs="Times New Roman"/>
      <w:i/>
      <w:sz w:val="22"/>
      <w:szCs w:val="22"/>
    </w:rPr>
  </w:style>
  <w:style w:type="paragraph" w:styleId="TOC4">
    <w:name w:val="toc 4"/>
    <w:basedOn w:val="Normal"/>
    <w:next w:val="Normal"/>
    <w:autoRedefine/>
    <w:uiPriority w:val="39"/>
    <w:unhideWhenUsed/>
    <w:rsid w:val="007A6D3F"/>
    <w:pPr>
      <w:ind w:left="720"/>
    </w:pPr>
    <w:rPr>
      <w:rFonts w:eastAsia="Calibri" w:cs="Times New Roman"/>
      <w:sz w:val="18"/>
      <w:szCs w:val="18"/>
    </w:rPr>
  </w:style>
  <w:style w:type="paragraph" w:styleId="TOC5">
    <w:name w:val="toc 5"/>
    <w:basedOn w:val="Normal"/>
    <w:next w:val="Normal"/>
    <w:autoRedefine/>
    <w:uiPriority w:val="39"/>
    <w:unhideWhenUsed/>
    <w:rsid w:val="007A6D3F"/>
    <w:pPr>
      <w:ind w:left="960"/>
    </w:pPr>
    <w:rPr>
      <w:rFonts w:eastAsia="Calibri" w:cs="Times New Roman"/>
      <w:sz w:val="18"/>
      <w:szCs w:val="18"/>
    </w:rPr>
  </w:style>
  <w:style w:type="paragraph" w:styleId="TOC6">
    <w:name w:val="toc 6"/>
    <w:basedOn w:val="Normal"/>
    <w:next w:val="Normal"/>
    <w:autoRedefine/>
    <w:uiPriority w:val="39"/>
    <w:unhideWhenUsed/>
    <w:rsid w:val="007A6D3F"/>
    <w:pPr>
      <w:ind w:left="1200"/>
    </w:pPr>
    <w:rPr>
      <w:rFonts w:eastAsia="Calibri" w:cs="Times New Roman"/>
      <w:sz w:val="18"/>
      <w:szCs w:val="18"/>
    </w:rPr>
  </w:style>
  <w:style w:type="paragraph" w:styleId="TOC7">
    <w:name w:val="toc 7"/>
    <w:basedOn w:val="Normal"/>
    <w:next w:val="Normal"/>
    <w:autoRedefine/>
    <w:uiPriority w:val="39"/>
    <w:unhideWhenUsed/>
    <w:rsid w:val="007A6D3F"/>
    <w:pPr>
      <w:ind w:left="1440"/>
    </w:pPr>
    <w:rPr>
      <w:rFonts w:eastAsia="Calibri" w:cs="Times New Roman"/>
      <w:sz w:val="18"/>
      <w:szCs w:val="18"/>
    </w:rPr>
  </w:style>
  <w:style w:type="paragraph" w:styleId="TOC8">
    <w:name w:val="toc 8"/>
    <w:basedOn w:val="Normal"/>
    <w:next w:val="Normal"/>
    <w:autoRedefine/>
    <w:uiPriority w:val="39"/>
    <w:unhideWhenUsed/>
    <w:rsid w:val="007A6D3F"/>
    <w:pPr>
      <w:ind w:left="1680"/>
    </w:pPr>
    <w:rPr>
      <w:rFonts w:eastAsia="Calibri" w:cs="Times New Roman"/>
      <w:sz w:val="18"/>
      <w:szCs w:val="18"/>
    </w:rPr>
  </w:style>
  <w:style w:type="paragraph" w:styleId="TOC9">
    <w:name w:val="toc 9"/>
    <w:basedOn w:val="Normal"/>
    <w:next w:val="Normal"/>
    <w:autoRedefine/>
    <w:uiPriority w:val="39"/>
    <w:unhideWhenUsed/>
    <w:rsid w:val="007A6D3F"/>
    <w:pPr>
      <w:ind w:left="1920"/>
    </w:pPr>
    <w:rPr>
      <w:rFonts w:eastAsia="Calibri" w:cs="Times New Roman"/>
      <w:sz w:val="18"/>
      <w:szCs w:val="18"/>
    </w:rPr>
  </w:style>
  <w:style w:type="character" w:customStyle="1" w:styleId="Card">
    <w:name w:val="Card"/>
    <w:rsid w:val="007A6D3F"/>
    <w:rPr>
      <w:rFonts w:ascii="Georgia" w:hAnsi="Georgia" w:cs="TimesNewRomanPSMT"/>
      <w:sz w:val="24"/>
      <w:szCs w:val="21"/>
      <w:u w:val="single"/>
    </w:rPr>
  </w:style>
  <w:style w:type="paragraph" w:styleId="TOCHeading">
    <w:name w:val="TOC Heading"/>
    <w:basedOn w:val="Heading1"/>
    <w:next w:val="Normal"/>
    <w:unhideWhenUsed/>
    <w:qFormat/>
    <w:rsid w:val="007A6D3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customStyle="1" w:styleId="Card1">
    <w:name w:val="Card 1"/>
    <w:basedOn w:val="Normal"/>
    <w:next w:val="Normal"/>
    <w:autoRedefine/>
    <w:qFormat/>
    <w:rsid w:val="007A6D3F"/>
    <w:pPr>
      <w:spacing w:before="2" w:after="2"/>
    </w:pPr>
    <w:rPr>
      <w:rFonts w:ascii="Times New Roman" w:eastAsiaTheme="minorHAnsi" w:hAnsi="Times New Roman"/>
      <w:szCs w:val="27"/>
    </w:rPr>
  </w:style>
  <w:style w:type="paragraph" w:customStyle="1" w:styleId="swingscard">
    <w:name w:val="swings card"/>
    <w:basedOn w:val="NormalWeb"/>
    <w:autoRedefine/>
    <w:qFormat/>
    <w:rsid w:val="007A6D3F"/>
    <w:pPr>
      <w:spacing w:beforeLines="1" w:before="0" w:beforeAutospacing="0" w:afterLines="1" w:after="0" w:afterAutospacing="0"/>
    </w:pPr>
    <w:rPr>
      <w:rFonts w:ascii="Times" w:eastAsiaTheme="minorHAnsi" w:hAnsi="Times"/>
      <w:szCs w:val="27"/>
      <w:u w:val="single"/>
    </w:rPr>
  </w:style>
  <w:style w:type="character" w:customStyle="1" w:styleId="Tags">
    <w:name w:val="Tags"/>
    <w:basedOn w:val="Card"/>
    <w:rsid w:val="007A6D3F"/>
    <w:rPr>
      <w:rFonts w:ascii="Georgia" w:hAnsi="Georgia" w:cs="TimesNewRomanPSMT"/>
      <w:b/>
      <w:sz w:val="24"/>
      <w:szCs w:val="21"/>
      <w:u w:val="single"/>
    </w:rPr>
  </w:style>
  <w:style w:type="character" w:customStyle="1" w:styleId="small">
    <w:name w:val="small"/>
    <w:basedOn w:val="DefaultParagraphFont"/>
    <w:rsid w:val="007A6D3F"/>
  </w:style>
  <w:style w:type="character" w:customStyle="1" w:styleId="BodyTextChar">
    <w:name w:val="Body Text Char"/>
    <w:basedOn w:val="DefaultParagraphFont"/>
    <w:link w:val="BodyText"/>
    <w:rsid w:val="007A6D3F"/>
    <w:rPr>
      <w:rFonts w:ascii="Franklin Gothic Book" w:hAnsi="Franklin Gothic Book"/>
    </w:rPr>
  </w:style>
  <w:style w:type="paragraph" w:styleId="BodyText">
    <w:name w:val="Body Text"/>
    <w:basedOn w:val="Normal"/>
    <w:next w:val="Normal"/>
    <w:link w:val="BodyTextChar"/>
    <w:rsid w:val="007A6D3F"/>
    <w:pPr>
      <w:widowControl w:val="0"/>
      <w:autoSpaceDE w:val="0"/>
      <w:autoSpaceDN w:val="0"/>
      <w:adjustRightInd w:val="0"/>
    </w:pPr>
    <w:rPr>
      <w:rFonts w:ascii="Franklin Gothic Book" w:hAnsi="Franklin Gothic Book"/>
    </w:rPr>
  </w:style>
  <w:style w:type="character" w:customStyle="1" w:styleId="BodyTextChar1">
    <w:name w:val="Body Text Char1"/>
    <w:basedOn w:val="DefaultParagraphFont"/>
    <w:rsid w:val="007A6D3F"/>
  </w:style>
  <w:style w:type="character" w:customStyle="1" w:styleId="BodyText2Char">
    <w:name w:val="Body Text 2 Char"/>
    <w:basedOn w:val="DefaultParagraphFont"/>
    <w:link w:val="BodyText2"/>
    <w:rsid w:val="007A6D3F"/>
    <w:rPr>
      <w:rFonts w:ascii="Franklin Gothic Book" w:hAnsi="Franklin Gothic Book"/>
    </w:rPr>
  </w:style>
  <w:style w:type="paragraph" w:styleId="BodyText2">
    <w:name w:val="Body Text 2"/>
    <w:basedOn w:val="Normal"/>
    <w:next w:val="Normal"/>
    <w:link w:val="BodyText2Char"/>
    <w:rsid w:val="007A6D3F"/>
    <w:pPr>
      <w:widowControl w:val="0"/>
      <w:autoSpaceDE w:val="0"/>
      <w:autoSpaceDN w:val="0"/>
      <w:adjustRightInd w:val="0"/>
    </w:pPr>
    <w:rPr>
      <w:rFonts w:ascii="Franklin Gothic Book" w:hAnsi="Franklin Gothic Book"/>
    </w:rPr>
  </w:style>
  <w:style w:type="character" w:customStyle="1" w:styleId="BodyText2Char1">
    <w:name w:val="Body Text 2 Char1"/>
    <w:basedOn w:val="DefaultParagraphFont"/>
    <w:uiPriority w:val="99"/>
    <w:rsid w:val="007A6D3F"/>
  </w:style>
  <w:style w:type="character" w:customStyle="1" w:styleId="BodyTextIndent2Char">
    <w:name w:val="Body Text Indent 2 Char"/>
    <w:basedOn w:val="DefaultParagraphFont"/>
    <w:link w:val="BodyTextIndent2"/>
    <w:uiPriority w:val="99"/>
    <w:rsid w:val="007A6D3F"/>
    <w:rPr>
      <w:rFonts w:eastAsiaTheme="minorHAnsi"/>
    </w:rPr>
  </w:style>
  <w:style w:type="paragraph" w:styleId="BodyTextIndent2">
    <w:name w:val="Body Text Indent 2"/>
    <w:basedOn w:val="Normal"/>
    <w:link w:val="BodyTextIndent2Char"/>
    <w:uiPriority w:val="99"/>
    <w:unhideWhenUsed/>
    <w:rsid w:val="007A6D3F"/>
    <w:pPr>
      <w:spacing w:after="120" w:line="480" w:lineRule="auto"/>
      <w:ind w:left="360"/>
    </w:pPr>
    <w:rPr>
      <w:rFonts w:eastAsiaTheme="minorHAnsi"/>
    </w:rPr>
  </w:style>
  <w:style w:type="character" w:customStyle="1" w:styleId="BodyTextIndent2Char1">
    <w:name w:val="Body Text Indent 2 Char1"/>
    <w:basedOn w:val="DefaultParagraphFont"/>
    <w:uiPriority w:val="99"/>
    <w:rsid w:val="007A6D3F"/>
  </w:style>
  <w:style w:type="paragraph" w:customStyle="1" w:styleId="byline">
    <w:name w:val="byline"/>
    <w:basedOn w:val="Normal"/>
    <w:rsid w:val="007A6D3F"/>
    <w:pPr>
      <w:spacing w:beforeLines="1" w:afterLines="1"/>
    </w:pPr>
    <w:rPr>
      <w:rFonts w:ascii="Times" w:eastAsiaTheme="minorHAnsi" w:hAnsi="Times"/>
      <w:sz w:val="20"/>
      <w:szCs w:val="20"/>
    </w:rPr>
  </w:style>
  <w:style w:type="character" w:customStyle="1" w:styleId="FootnoteTextChar">
    <w:name w:val="Footnote Text Char"/>
    <w:basedOn w:val="DefaultParagraphFont"/>
    <w:link w:val="FootnoteText"/>
    <w:rsid w:val="007A6D3F"/>
    <w:rPr>
      <w:rFonts w:ascii="Franklin Gothic Book" w:hAnsi="Franklin Gothic Book"/>
    </w:rPr>
  </w:style>
  <w:style w:type="paragraph" w:styleId="FootnoteText">
    <w:name w:val="footnote text"/>
    <w:basedOn w:val="Default"/>
    <w:next w:val="Default"/>
    <w:link w:val="FootnoteTextChar"/>
    <w:rsid w:val="007A6D3F"/>
    <w:pPr>
      <w:widowControl w:val="0"/>
      <w:spacing w:after="0" w:line="240" w:lineRule="auto"/>
    </w:pPr>
    <w:rPr>
      <w:rFonts w:ascii="Franklin Gothic Book" w:eastAsiaTheme="minorEastAsia" w:hAnsi="Franklin Gothic Book" w:cstheme="minorBidi"/>
      <w:sz w:val="24"/>
    </w:rPr>
  </w:style>
  <w:style w:type="character" w:customStyle="1" w:styleId="FootnoteTextChar1">
    <w:name w:val="Footnote Text Char1"/>
    <w:basedOn w:val="DefaultParagraphFont"/>
    <w:uiPriority w:val="99"/>
    <w:rsid w:val="007A6D3F"/>
  </w:style>
  <w:style w:type="character" w:customStyle="1" w:styleId="blocktitle">
    <w:name w:val="blocktitle"/>
    <w:basedOn w:val="DefaultParagraphFont"/>
    <w:rsid w:val="007A6D3F"/>
  </w:style>
  <w:style w:type="paragraph" w:styleId="z-TopofForm">
    <w:name w:val="HTML Top of Form"/>
    <w:basedOn w:val="Normal"/>
    <w:next w:val="Normal"/>
    <w:link w:val="z-TopofFormChar"/>
    <w:hidden/>
    <w:uiPriority w:val="99"/>
    <w:unhideWhenUsed/>
    <w:rsid w:val="007A6D3F"/>
    <w:pPr>
      <w:pBdr>
        <w:bottom w:val="single" w:sz="6" w:space="1" w:color="auto"/>
      </w:pBdr>
      <w:spacing w:beforeLines="1" w:afterLines="1"/>
      <w:jc w:val="center"/>
    </w:pPr>
    <w:rPr>
      <w:rFonts w:ascii="Arial" w:eastAsiaTheme="minorHAnsi" w:hAnsi="Arial"/>
      <w:vanish/>
      <w:sz w:val="16"/>
      <w:szCs w:val="16"/>
    </w:rPr>
  </w:style>
  <w:style w:type="character" w:customStyle="1" w:styleId="z-TopofFormChar">
    <w:name w:val="z-Top of Form Char"/>
    <w:basedOn w:val="DefaultParagraphFont"/>
    <w:link w:val="z-TopofForm"/>
    <w:uiPriority w:val="99"/>
    <w:rsid w:val="007A6D3F"/>
    <w:rPr>
      <w:rFonts w:ascii="Arial" w:eastAsiaTheme="minorHAnsi" w:hAnsi="Arial"/>
      <w:vanish/>
      <w:sz w:val="16"/>
      <w:szCs w:val="16"/>
    </w:rPr>
  </w:style>
  <w:style w:type="paragraph" w:styleId="z-BottomofForm">
    <w:name w:val="HTML Bottom of Form"/>
    <w:basedOn w:val="Normal"/>
    <w:next w:val="Normal"/>
    <w:link w:val="z-BottomofFormChar"/>
    <w:hidden/>
    <w:uiPriority w:val="99"/>
    <w:unhideWhenUsed/>
    <w:rsid w:val="007A6D3F"/>
    <w:pPr>
      <w:pBdr>
        <w:top w:val="single" w:sz="6" w:space="1" w:color="auto"/>
      </w:pBdr>
      <w:spacing w:beforeLines="1" w:afterLines="1"/>
      <w:jc w:val="center"/>
    </w:pPr>
    <w:rPr>
      <w:rFonts w:ascii="Arial" w:eastAsiaTheme="minorHAnsi" w:hAnsi="Arial"/>
      <w:vanish/>
      <w:sz w:val="16"/>
      <w:szCs w:val="16"/>
    </w:rPr>
  </w:style>
  <w:style w:type="character" w:customStyle="1" w:styleId="z-BottomofFormChar">
    <w:name w:val="z-Bottom of Form Char"/>
    <w:basedOn w:val="DefaultParagraphFont"/>
    <w:link w:val="z-BottomofForm"/>
    <w:uiPriority w:val="99"/>
    <w:rsid w:val="007A6D3F"/>
    <w:rPr>
      <w:rFonts w:ascii="Arial" w:eastAsiaTheme="minorHAnsi" w:hAnsi="Arial"/>
      <w:vanish/>
      <w:sz w:val="16"/>
      <w:szCs w:val="16"/>
    </w:rPr>
  </w:style>
  <w:style w:type="character" w:customStyle="1" w:styleId="blocksubtitle">
    <w:name w:val="blocksubtitle"/>
    <w:basedOn w:val="DefaultParagraphFont"/>
    <w:rsid w:val="007A6D3F"/>
  </w:style>
  <w:style w:type="paragraph" w:customStyle="1" w:styleId="clearformatting">
    <w:name w:val="clear formatting"/>
    <w:basedOn w:val="byline"/>
    <w:rsid w:val="007A6D3F"/>
    <w:pPr>
      <w:spacing w:before="2" w:after="2"/>
    </w:pPr>
  </w:style>
  <w:style w:type="paragraph" w:customStyle="1" w:styleId="HEADING">
    <w:name w:val="HEADING"/>
    <w:basedOn w:val="Heading1"/>
    <w:rsid w:val="007A6D3F"/>
    <w:pPr>
      <w:keepNext w:val="0"/>
      <w:keepLines w:val="0"/>
      <w:pBdr>
        <w:top w:val="single" w:sz="18" w:space="1" w:color="auto"/>
        <w:left w:val="single" w:sz="18" w:space="4" w:color="auto"/>
        <w:bottom w:val="single" w:sz="18" w:space="1" w:color="auto"/>
        <w:right w:val="single" w:sz="18" w:space="4" w:color="auto"/>
      </w:pBdr>
      <w:spacing w:before="0" w:after="60"/>
    </w:pPr>
    <w:rPr>
      <w:rFonts w:ascii="Times New Roman" w:eastAsia="Times New Roman" w:hAnsi="Times New Roman" w:cs="Times New Roman"/>
      <w:smallCaps/>
      <w:color w:val="000000"/>
      <w:kern w:val="32"/>
      <w:sz w:val="80"/>
      <w:szCs w:val="32"/>
      <w:u w:val="single"/>
    </w:rPr>
  </w:style>
  <w:style w:type="paragraph" w:customStyle="1" w:styleId="Heading4NotBold">
    <w:name w:val="Heading 4 + Not Bold"/>
    <w:basedOn w:val="Heading4"/>
    <w:rsid w:val="007A6D3F"/>
    <w:pPr>
      <w:keepNext w:val="0"/>
      <w:keepLines w:val="0"/>
      <w:widowControl w:val="0"/>
      <w:autoSpaceDE w:val="0"/>
      <w:autoSpaceDN w:val="0"/>
      <w:spacing w:before="0"/>
      <w:jc w:val="both"/>
    </w:pPr>
    <w:rPr>
      <w:rFonts w:eastAsia="Calibri" w:cs="Times New Roman"/>
      <w:b w:val="0"/>
      <w:iCs w:val="0"/>
      <w:color w:val="000000"/>
    </w:rPr>
  </w:style>
  <w:style w:type="paragraph" w:customStyle="1" w:styleId="StyleHeading3Underline">
    <w:name w:val="Style Heading 3 + Underline"/>
    <w:basedOn w:val="Heading3"/>
    <w:rsid w:val="007A6D3F"/>
    <w:pPr>
      <w:keepLines w:val="0"/>
      <w:pageBreakBefore w:val="0"/>
      <w:spacing w:before="0"/>
      <w:jc w:val="both"/>
    </w:pPr>
    <w:rPr>
      <w:rFonts w:ascii="Times New Roman" w:eastAsia="Times New Roman" w:hAnsi="Times New Roman" w:cs="Arial"/>
      <w:smallCaps/>
      <w:color w:val="000000"/>
      <w:sz w:val="24"/>
      <w:szCs w:val="26"/>
    </w:rPr>
  </w:style>
  <w:style w:type="paragraph" w:customStyle="1" w:styleId="RepeatBlockHeading">
    <w:name w:val="Repeat Block Heading"/>
    <w:basedOn w:val="Normal"/>
    <w:autoRedefine/>
    <w:rsid w:val="007A6D3F"/>
    <w:pPr>
      <w:jc w:val="center"/>
    </w:pPr>
    <w:rPr>
      <w:rFonts w:ascii="Times New Roman" w:eastAsia="Times New Roman" w:hAnsi="Times New Roman" w:cs="Times New Roman"/>
      <w:b/>
      <w:smallCaps/>
      <w:color w:val="000000"/>
      <w:u w:val="thick"/>
    </w:rPr>
  </w:style>
  <w:style w:type="paragraph" w:customStyle="1" w:styleId="Style1">
    <w:name w:val="Style 1"/>
    <w:basedOn w:val="Normal"/>
    <w:uiPriority w:val="99"/>
    <w:rsid w:val="007A6D3F"/>
    <w:pPr>
      <w:widowControl w:val="0"/>
      <w:autoSpaceDE w:val="0"/>
      <w:autoSpaceDN w:val="0"/>
      <w:adjustRightInd w:val="0"/>
    </w:pPr>
    <w:rPr>
      <w:rFonts w:ascii="Times New Roman" w:eastAsia="Times New Roman" w:hAnsi="Times New Roman" w:cs="Times New Roman"/>
    </w:rPr>
  </w:style>
  <w:style w:type="paragraph" w:customStyle="1" w:styleId="Style2">
    <w:name w:val="Style 2"/>
    <w:basedOn w:val="Normal"/>
    <w:uiPriority w:val="99"/>
    <w:rsid w:val="007A6D3F"/>
    <w:pPr>
      <w:widowControl w:val="0"/>
      <w:autoSpaceDE w:val="0"/>
      <w:autoSpaceDN w:val="0"/>
      <w:spacing w:before="144"/>
      <w:ind w:firstLine="360"/>
      <w:jc w:val="both"/>
    </w:pPr>
    <w:rPr>
      <w:rFonts w:ascii="Times New Roman" w:eastAsia="Times New Roman" w:hAnsi="Times New Roman" w:cs="Times New Roman"/>
      <w:color w:val="4D4C3D"/>
      <w:sz w:val="23"/>
      <w:szCs w:val="23"/>
    </w:rPr>
  </w:style>
  <w:style w:type="character" w:customStyle="1" w:styleId="CharacterStyle1">
    <w:name w:val="Character Style 1"/>
    <w:rsid w:val="007A6D3F"/>
    <w:rPr>
      <w:color w:val="4D4C3D"/>
      <w:sz w:val="23"/>
      <w:szCs w:val="23"/>
    </w:rPr>
  </w:style>
  <w:style w:type="paragraph" w:customStyle="1" w:styleId="Style4">
    <w:name w:val="Style 4"/>
    <w:basedOn w:val="Normal"/>
    <w:uiPriority w:val="99"/>
    <w:rsid w:val="007A6D3F"/>
    <w:pPr>
      <w:widowControl w:val="0"/>
      <w:autoSpaceDE w:val="0"/>
      <w:autoSpaceDN w:val="0"/>
      <w:ind w:left="1296"/>
      <w:jc w:val="both"/>
    </w:pPr>
    <w:rPr>
      <w:rFonts w:ascii="Times New Roman" w:eastAsia="Times New Roman" w:hAnsi="Times New Roman" w:cs="Times New Roman"/>
      <w:color w:val="474838"/>
      <w:sz w:val="23"/>
      <w:szCs w:val="23"/>
    </w:rPr>
  </w:style>
  <w:style w:type="paragraph" w:customStyle="1" w:styleId="Style3">
    <w:name w:val="Style 3"/>
    <w:basedOn w:val="Normal"/>
    <w:uiPriority w:val="99"/>
    <w:rsid w:val="007A6D3F"/>
    <w:pPr>
      <w:widowControl w:val="0"/>
      <w:autoSpaceDE w:val="0"/>
      <w:autoSpaceDN w:val="0"/>
      <w:adjustRightInd w:val="0"/>
    </w:pPr>
    <w:rPr>
      <w:rFonts w:ascii="Times New Roman" w:eastAsia="Times New Roman" w:hAnsi="Times New Roman" w:cs="Times New Roman"/>
      <w:sz w:val="20"/>
      <w:szCs w:val="20"/>
    </w:rPr>
  </w:style>
  <w:style w:type="character" w:customStyle="1" w:styleId="CharacterStyle3">
    <w:name w:val="Character Style 3"/>
    <w:rsid w:val="007A6D3F"/>
    <w:rPr>
      <w:color w:val="474838"/>
      <w:sz w:val="23"/>
      <w:szCs w:val="23"/>
    </w:rPr>
  </w:style>
  <w:style w:type="character" w:customStyle="1" w:styleId="CharacterStyle4">
    <w:name w:val="Character Style 4"/>
    <w:uiPriority w:val="99"/>
    <w:rsid w:val="007A6D3F"/>
    <w:rPr>
      <w:sz w:val="20"/>
      <w:szCs w:val="20"/>
    </w:rPr>
  </w:style>
  <w:style w:type="paragraph" w:customStyle="1" w:styleId="Style50">
    <w:name w:val="Style 5"/>
    <w:basedOn w:val="Normal"/>
    <w:uiPriority w:val="99"/>
    <w:rsid w:val="007A6D3F"/>
    <w:pPr>
      <w:widowControl w:val="0"/>
      <w:autoSpaceDE w:val="0"/>
      <w:autoSpaceDN w:val="0"/>
      <w:ind w:firstLine="360"/>
      <w:jc w:val="both"/>
    </w:pPr>
    <w:rPr>
      <w:rFonts w:ascii="Times New Roman" w:eastAsia="Times New Roman" w:hAnsi="Times New Roman" w:cs="Times New Roman"/>
      <w:color w:val="474838"/>
      <w:sz w:val="23"/>
      <w:szCs w:val="23"/>
    </w:rPr>
  </w:style>
  <w:style w:type="paragraph" w:customStyle="1" w:styleId="Style15">
    <w:name w:val="Style 15"/>
    <w:basedOn w:val="Normal"/>
    <w:rsid w:val="007A6D3F"/>
    <w:pPr>
      <w:widowControl w:val="0"/>
      <w:autoSpaceDE w:val="0"/>
      <w:autoSpaceDN w:val="0"/>
      <w:spacing w:before="72"/>
      <w:ind w:right="72"/>
      <w:jc w:val="both"/>
    </w:pPr>
    <w:rPr>
      <w:rFonts w:ascii="Times New Roman" w:eastAsia="Times New Roman" w:hAnsi="Times New Roman" w:cs="Times New Roman"/>
      <w:color w:val="282A25"/>
      <w:sz w:val="22"/>
      <w:szCs w:val="22"/>
    </w:rPr>
  </w:style>
  <w:style w:type="character" w:customStyle="1" w:styleId="CharacterStyle15">
    <w:name w:val="Character Style 15"/>
    <w:rsid w:val="007A6D3F"/>
    <w:rPr>
      <w:color w:val="282A25"/>
      <w:sz w:val="22"/>
      <w:szCs w:val="22"/>
    </w:rPr>
  </w:style>
  <w:style w:type="paragraph" w:customStyle="1" w:styleId="Style17">
    <w:name w:val="Style 17"/>
    <w:basedOn w:val="Normal"/>
    <w:rsid w:val="007A6D3F"/>
    <w:pPr>
      <w:widowControl w:val="0"/>
      <w:autoSpaceDE w:val="0"/>
      <w:autoSpaceDN w:val="0"/>
      <w:adjustRightInd w:val="0"/>
    </w:pPr>
    <w:rPr>
      <w:rFonts w:ascii="Times New Roman" w:eastAsia="Times New Roman" w:hAnsi="Times New Roman" w:cs="Times New Roman"/>
      <w:sz w:val="20"/>
      <w:szCs w:val="20"/>
    </w:rPr>
  </w:style>
  <w:style w:type="paragraph" w:customStyle="1" w:styleId="Style11">
    <w:name w:val="Style 11"/>
    <w:basedOn w:val="Normal"/>
    <w:uiPriority w:val="99"/>
    <w:rsid w:val="007A6D3F"/>
    <w:pPr>
      <w:widowControl w:val="0"/>
      <w:autoSpaceDE w:val="0"/>
      <w:autoSpaceDN w:val="0"/>
      <w:spacing w:line="232" w:lineRule="auto"/>
      <w:jc w:val="both"/>
    </w:pPr>
    <w:rPr>
      <w:rFonts w:ascii="Times New Roman" w:eastAsia="Times New Roman" w:hAnsi="Times New Roman" w:cs="Times New Roman"/>
      <w:sz w:val="22"/>
      <w:szCs w:val="22"/>
    </w:rPr>
  </w:style>
  <w:style w:type="paragraph" w:customStyle="1" w:styleId="Style12">
    <w:name w:val="Style 12"/>
    <w:basedOn w:val="Normal"/>
    <w:rsid w:val="007A6D3F"/>
    <w:pPr>
      <w:widowControl w:val="0"/>
      <w:autoSpaceDE w:val="0"/>
      <w:autoSpaceDN w:val="0"/>
      <w:spacing w:line="230" w:lineRule="auto"/>
      <w:ind w:right="72" w:firstLine="504"/>
      <w:jc w:val="both"/>
    </w:pPr>
    <w:rPr>
      <w:rFonts w:ascii="Times New Roman" w:eastAsia="Times New Roman" w:hAnsi="Times New Roman" w:cs="Times New Roman"/>
      <w:sz w:val="22"/>
      <w:szCs w:val="22"/>
    </w:rPr>
  </w:style>
  <w:style w:type="character" w:customStyle="1" w:styleId="CharacterStyle9">
    <w:name w:val="Character Style 9"/>
    <w:rsid w:val="007A6D3F"/>
    <w:rPr>
      <w:sz w:val="22"/>
      <w:szCs w:val="22"/>
    </w:rPr>
  </w:style>
  <w:style w:type="paragraph" w:customStyle="1" w:styleId="Style6">
    <w:name w:val="Style 6"/>
    <w:basedOn w:val="Normal"/>
    <w:uiPriority w:val="99"/>
    <w:rsid w:val="007A6D3F"/>
    <w:pPr>
      <w:widowControl w:val="0"/>
      <w:autoSpaceDE w:val="0"/>
      <w:autoSpaceDN w:val="0"/>
      <w:adjustRightInd w:val="0"/>
    </w:pPr>
    <w:rPr>
      <w:rFonts w:ascii="Times New Roman" w:eastAsia="Times New Roman" w:hAnsi="Times New Roman" w:cs="Times New Roman"/>
      <w:sz w:val="20"/>
      <w:szCs w:val="20"/>
    </w:rPr>
  </w:style>
  <w:style w:type="character" w:customStyle="1" w:styleId="CharacterStyle6">
    <w:name w:val="Character Style 6"/>
    <w:uiPriority w:val="99"/>
    <w:rsid w:val="007A6D3F"/>
    <w:rPr>
      <w:sz w:val="39"/>
      <w:szCs w:val="39"/>
    </w:rPr>
  </w:style>
  <w:style w:type="character" w:customStyle="1" w:styleId="CharacterStyle5">
    <w:name w:val="Character Style 5"/>
    <w:uiPriority w:val="99"/>
    <w:rsid w:val="007A6D3F"/>
    <w:rPr>
      <w:sz w:val="37"/>
      <w:szCs w:val="37"/>
    </w:rPr>
  </w:style>
  <w:style w:type="character" w:customStyle="1" w:styleId="CharacterStyle2">
    <w:name w:val="Character Style 2"/>
    <w:rsid w:val="007A6D3F"/>
    <w:rPr>
      <w:sz w:val="32"/>
      <w:szCs w:val="32"/>
    </w:rPr>
  </w:style>
  <w:style w:type="paragraph" w:customStyle="1" w:styleId="Style39">
    <w:name w:val="Style 39"/>
    <w:basedOn w:val="Normal"/>
    <w:uiPriority w:val="99"/>
    <w:rsid w:val="007A6D3F"/>
    <w:pPr>
      <w:widowControl w:val="0"/>
      <w:autoSpaceDE w:val="0"/>
      <w:autoSpaceDN w:val="0"/>
      <w:adjustRightInd w:val="0"/>
    </w:pPr>
    <w:rPr>
      <w:rFonts w:ascii="Times New Roman" w:eastAsia="Times New Roman" w:hAnsi="Times New Roman" w:cs="Times New Roman"/>
    </w:rPr>
  </w:style>
  <w:style w:type="paragraph" w:customStyle="1" w:styleId="Style35">
    <w:name w:val="Style 35"/>
    <w:basedOn w:val="Normal"/>
    <w:uiPriority w:val="99"/>
    <w:rsid w:val="007A6D3F"/>
    <w:pPr>
      <w:widowControl w:val="0"/>
      <w:autoSpaceDE w:val="0"/>
      <w:autoSpaceDN w:val="0"/>
      <w:spacing w:line="273" w:lineRule="auto"/>
      <w:ind w:firstLine="216"/>
      <w:jc w:val="both"/>
    </w:pPr>
    <w:rPr>
      <w:rFonts w:ascii="Times New Roman" w:eastAsia="Times New Roman" w:hAnsi="Times New Roman" w:cs="Times New Roman"/>
    </w:rPr>
  </w:style>
  <w:style w:type="character" w:customStyle="1" w:styleId="CharacterStyle7">
    <w:name w:val="Character Style 7"/>
    <w:uiPriority w:val="99"/>
    <w:rsid w:val="007A6D3F"/>
    <w:rPr>
      <w:sz w:val="38"/>
      <w:szCs w:val="38"/>
    </w:rPr>
  </w:style>
  <w:style w:type="paragraph" w:customStyle="1" w:styleId="Style31">
    <w:name w:val="Style 31"/>
    <w:basedOn w:val="Normal"/>
    <w:uiPriority w:val="99"/>
    <w:rsid w:val="007A6D3F"/>
    <w:pPr>
      <w:widowControl w:val="0"/>
      <w:autoSpaceDE w:val="0"/>
      <w:autoSpaceDN w:val="0"/>
      <w:spacing w:before="180"/>
      <w:ind w:firstLine="216"/>
      <w:jc w:val="both"/>
    </w:pPr>
    <w:rPr>
      <w:rFonts w:ascii="Times New Roman" w:eastAsia="Times New Roman" w:hAnsi="Times New Roman" w:cs="Times New Roman"/>
    </w:rPr>
  </w:style>
  <w:style w:type="paragraph" w:customStyle="1" w:styleId="Style57">
    <w:name w:val="Style 57"/>
    <w:basedOn w:val="Normal"/>
    <w:uiPriority w:val="99"/>
    <w:rsid w:val="007A6D3F"/>
    <w:pPr>
      <w:widowControl w:val="0"/>
      <w:autoSpaceDE w:val="0"/>
      <w:autoSpaceDN w:val="0"/>
      <w:adjustRightInd w:val="0"/>
    </w:pPr>
    <w:rPr>
      <w:rFonts w:ascii="Times New Roman" w:eastAsia="Times New Roman" w:hAnsi="Times New Roman" w:cs="Times New Roman"/>
    </w:rPr>
  </w:style>
  <w:style w:type="paragraph" w:customStyle="1" w:styleId="Style103">
    <w:name w:val="Style 103"/>
    <w:basedOn w:val="Normal"/>
    <w:uiPriority w:val="99"/>
    <w:rsid w:val="007A6D3F"/>
    <w:pPr>
      <w:widowControl w:val="0"/>
      <w:autoSpaceDE w:val="0"/>
      <w:autoSpaceDN w:val="0"/>
      <w:adjustRightInd w:val="0"/>
    </w:pPr>
    <w:rPr>
      <w:rFonts w:ascii="Times New Roman" w:eastAsia="Times New Roman" w:hAnsi="Times New Roman" w:cs="Times New Roman"/>
      <w:sz w:val="20"/>
      <w:szCs w:val="20"/>
    </w:rPr>
  </w:style>
  <w:style w:type="paragraph" w:customStyle="1" w:styleId="Style24">
    <w:name w:val="Style 24"/>
    <w:basedOn w:val="Normal"/>
    <w:uiPriority w:val="99"/>
    <w:rsid w:val="007A6D3F"/>
    <w:pPr>
      <w:widowControl w:val="0"/>
      <w:autoSpaceDE w:val="0"/>
      <w:autoSpaceDN w:val="0"/>
      <w:spacing w:after="396" w:line="420" w:lineRule="auto"/>
      <w:jc w:val="both"/>
    </w:pPr>
    <w:rPr>
      <w:rFonts w:ascii="Times New Roman" w:eastAsia="Times New Roman" w:hAnsi="Times New Roman" w:cs="Times New Roman"/>
    </w:rPr>
  </w:style>
  <w:style w:type="paragraph" w:customStyle="1" w:styleId="Style43">
    <w:name w:val="Style 43"/>
    <w:basedOn w:val="Normal"/>
    <w:uiPriority w:val="99"/>
    <w:rsid w:val="007A6D3F"/>
    <w:pPr>
      <w:widowControl w:val="0"/>
      <w:autoSpaceDE w:val="0"/>
      <w:autoSpaceDN w:val="0"/>
      <w:spacing w:before="144" w:after="720" w:line="420" w:lineRule="auto"/>
    </w:pPr>
    <w:rPr>
      <w:rFonts w:ascii="Times New Roman" w:eastAsia="Times New Roman" w:hAnsi="Times New Roman" w:cs="Times New Roman"/>
    </w:rPr>
  </w:style>
  <w:style w:type="paragraph" w:customStyle="1" w:styleId="Style112">
    <w:name w:val="Style 112"/>
    <w:basedOn w:val="Normal"/>
    <w:uiPriority w:val="99"/>
    <w:rsid w:val="007A6D3F"/>
    <w:pPr>
      <w:widowControl w:val="0"/>
      <w:autoSpaceDE w:val="0"/>
      <w:autoSpaceDN w:val="0"/>
      <w:spacing w:before="144" w:line="456" w:lineRule="exact"/>
      <w:ind w:right="72"/>
    </w:pPr>
    <w:rPr>
      <w:rFonts w:ascii="Times New Roman" w:eastAsia="Times New Roman" w:hAnsi="Times New Roman" w:cs="Times New Roman"/>
    </w:rPr>
  </w:style>
  <w:style w:type="paragraph" w:customStyle="1" w:styleId="Style108">
    <w:name w:val="Style 108"/>
    <w:basedOn w:val="Normal"/>
    <w:uiPriority w:val="99"/>
    <w:rsid w:val="007A6D3F"/>
    <w:pPr>
      <w:widowControl w:val="0"/>
      <w:autoSpaceDE w:val="0"/>
      <w:autoSpaceDN w:val="0"/>
      <w:spacing w:before="144" w:line="432" w:lineRule="exact"/>
      <w:ind w:left="720" w:right="792"/>
    </w:pPr>
    <w:rPr>
      <w:rFonts w:ascii="Times New Roman" w:eastAsia="Times New Roman" w:hAnsi="Times New Roman" w:cs="Times New Roman"/>
    </w:rPr>
  </w:style>
  <w:style w:type="paragraph" w:customStyle="1" w:styleId="Style154">
    <w:name w:val="Style 154"/>
    <w:basedOn w:val="Normal"/>
    <w:uiPriority w:val="99"/>
    <w:rsid w:val="007A6D3F"/>
    <w:pPr>
      <w:widowControl w:val="0"/>
      <w:autoSpaceDE w:val="0"/>
      <w:autoSpaceDN w:val="0"/>
      <w:spacing w:before="144" w:after="252" w:line="420" w:lineRule="auto"/>
    </w:pPr>
    <w:rPr>
      <w:rFonts w:ascii="Times New Roman" w:eastAsia="Times New Roman" w:hAnsi="Times New Roman" w:cs="Times New Roman"/>
    </w:rPr>
  </w:style>
  <w:style w:type="character" w:customStyle="1" w:styleId="CharacterStyle8">
    <w:name w:val="Character Style 8"/>
    <w:uiPriority w:val="99"/>
    <w:rsid w:val="007A6D3F"/>
    <w:rPr>
      <w:sz w:val="19"/>
      <w:szCs w:val="19"/>
    </w:rPr>
  </w:style>
  <w:style w:type="paragraph" w:customStyle="1" w:styleId="card0">
    <w:name w:val="card"/>
    <w:basedOn w:val="Normal"/>
    <w:link w:val="cardChar"/>
    <w:qFormat/>
    <w:rsid w:val="007A6D3F"/>
    <w:pPr>
      <w:ind w:left="400"/>
    </w:pPr>
    <w:rPr>
      <w:rFonts w:ascii="Times New Roman" w:eastAsia="Times New Roman" w:hAnsi="Times New Roman" w:cs="Times New Roman"/>
      <w:sz w:val="20"/>
    </w:rPr>
  </w:style>
  <w:style w:type="character" w:customStyle="1" w:styleId="cite">
    <w:name w:val="cite"/>
    <w:aliases w:val="Heading 3 Char1 Char Char Char,Underlined Text Cha"/>
    <w:basedOn w:val="DefaultParagraphFont"/>
    <w:qFormat/>
    <w:rsid w:val="007A6D3F"/>
    <w:rPr>
      <w:b/>
      <w:sz w:val="24"/>
    </w:rPr>
  </w:style>
  <w:style w:type="paragraph" w:customStyle="1" w:styleId="TITLE0">
    <w:name w:val="TITLE"/>
    <w:basedOn w:val="Normal"/>
    <w:link w:val="TITLEChar0"/>
    <w:rsid w:val="007A6D3F"/>
    <w:rPr>
      <w:rFonts w:ascii="Times New Roman" w:eastAsia="SimSun" w:hAnsi="Times New Roman" w:cs="Times New Roman"/>
      <w:b/>
      <w:smallCaps/>
      <w:szCs w:val="20"/>
      <w:lang w:eastAsia="zh-CN"/>
    </w:rPr>
  </w:style>
  <w:style w:type="character" w:customStyle="1" w:styleId="TITLEChar0">
    <w:name w:val="TITLE Char"/>
    <w:basedOn w:val="DefaultParagraphFont"/>
    <w:link w:val="TITLE0"/>
    <w:rsid w:val="007A6D3F"/>
    <w:rPr>
      <w:rFonts w:ascii="Times New Roman" w:eastAsia="SimSun" w:hAnsi="Times New Roman" w:cs="Times New Roman"/>
      <w:b/>
      <w:smallCaps/>
      <w:szCs w:val="20"/>
      <w:lang w:eastAsia="zh-CN"/>
    </w:rPr>
  </w:style>
  <w:style w:type="paragraph" w:customStyle="1" w:styleId="CITE0">
    <w:name w:val="CITE"/>
    <w:basedOn w:val="Normal"/>
    <w:link w:val="CITEChar0"/>
    <w:rsid w:val="007A6D3F"/>
    <w:rPr>
      <w:rFonts w:ascii="Times New Roman" w:eastAsia="SimSun" w:hAnsi="Times New Roman" w:cs="Times New Roman"/>
      <w:b/>
      <w:szCs w:val="20"/>
      <w:u w:val="single"/>
      <w:lang w:eastAsia="zh-CN"/>
    </w:rPr>
  </w:style>
  <w:style w:type="character" w:customStyle="1" w:styleId="CITEChar0">
    <w:name w:val="CITE Char"/>
    <w:basedOn w:val="DefaultParagraphFont"/>
    <w:link w:val="CITE0"/>
    <w:rsid w:val="007A6D3F"/>
    <w:rPr>
      <w:rFonts w:ascii="Times New Roman" w:eastAsia="SimSun" w:hAnsi="Times New Roman" w:cs="Times New Roman"/>
      <w:b/>
      <w:szCs w:val="20"/>
      <w:u w:val="single"/>
      <w:lang w:eastAsia="zh-CN"/>
    </w:rPr>
  </w:style>
  <w:style w:type="paragraph" w:customStyle="1" w:styleId="UNDERLINE0">
    <w:name w:val="UNDERLINE"/>
    <w:basedOn w:val="Normal"/>
    <w:link w:val="UNDERLINEChar"/>
    <w:rsid w:val="007A6D3F"/>
    <w:rPr>
      <w:rFonts w:ascii="Times New Roman" w:eastAsia="SimSun" w:hAnsi="Times New Roman" w:cs="Times New Roman"/>
      <w:szCs w:val="20"/>
      <w:u w:val="thick"/>
      <w:lang w:eastAsia="zh-CN"/>
    </w:rPr>
  </w:style>
  <w:style w:type="character" w:customStyle="1" w:styleId="UNDERLINEChar">
    <w:name w:val="UNDERLINE Char"/>
    <w:basedOn w:val="DefaultParagraphFont"/>
    <w:link w:val="UNDERLINE0"/>
    <w:rsid w:val="007A6D3F"/>
    <w:rPr>
      <w:rFonts w:ascii="Times New Roman" w:eastAsia="SimSun" w:hAnsi="Times New Roman" w:cs="Times New Roman"/>
      <w:szCs w:val="20"/>
      <w:u w:val="thick"/>
      <w:lang w:eastAsia="zh-CN"/>
    </w:rPr>
  </w:style>
  <w:style w:type="paragraph" w:customStyle="1" w:styleId="TENPOINT">
    <w:name w:val="TENPOINT"/>
    <w:basedOn w:val="Normal"/>
    <w:link w:val="TENPOINTChar"/>
    <w:rsid w:val="007A6D3F"/>
    <w:rPr>
      <w:rFonts w:ascii="Times New Roman" w:eastAsia="SimSun" w:hAnsi="Times New Roman" w:cs="Times New Roman"/>
      <w:sz w:val="20"/>
      <w:szCs w:val="20"/>
      <w:lang w:eastAsia="zh-CN"/>
    </w:rPr>
  </w:style>
  <w:style w:type="character" w:customStyle="1" w:styleId="TENPOINTChar">
    <w:name w:val="TENPOINT Char"/>
    <w:basedOn w:val="DefaultParagraphFont"/>
    <w:link w:val="TENPOINT"/>
    <w:rsid w:val="007A6D3F"/>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7A6D3F"/>
    <w:rPr>
      <w:rFonts w:ascii="Times New Roman" w:eastAsia="SimSun" w:hAnsi="Times New Roman" w:cs="Times New Roman"/>
      <w:sz w:val="16"/>
      <w:szCs w:val="20"/>
      <w:lang w:eastAsia="zh-CN"/>
    </w:rPr>
  </w:style>
  <w:style w:type="character" w:customStyle="1" w:styleId="EIGHTPOINTChar">
    <w:name w:val="EIGHTPOINT Char"/>
    <w:basedOn w:val="DefaultParagraphFont"/>
    <w:link w:val="EIGHTPOINT"/>
    <w:rsid w:val="007A6D3F"/>
    <w:rPr>
      <w:rFonts w:ascii="Times New Roman" w:eastAsia="SimSun" w:hAnsi="Times New Roman" w:cs="Times New Roman"/>
      <w:sz w:val="16"/>
      <w:szCs w:val="20"/>
      <w:lang w:eastAsia="zh-CN"/>
    </w:rPr>
  </w:style>
  <w:style w:type="paragraph" w:customStyle="1" w:styleId="10pt">
    <w:name w:val="10pt"/>
    <w:basedOn w:val="Normal"/>
    <w:link w:val="10ptCharChar"/>
    <w:rsid w:val="007A6D3F"/>
    <w:rPr>
      <w:rFonts w:ascii="Times New Roman" w:eastAsia="SimSun" w:hAnsi="Times New Roman" w:cs="Times New Roman"/>
      <w:sz w:val="20"/>
      <w:szCs w:val="20"/>
      <w:lang w:eastAsia="zh-CN"/>
    </w:rPr>
  </w:style>
  <w:style w:type="character" w:customStyle="1" w:styleId="10ptCharChar">
    <w:name w:val="10pt Char Char"/>
    <w:basedOn w:val="DefaultParagraphFont"/>
    <w:link w:val="10pt"/>
    <w:rsid w:val="007A6D3F"/>
    <w:rPr>
      <w:rFonts w:ascii="Times New Roman" w:eastAsia="SimSun" w:hAnsi="Times New Roman" w:cs="Times New Roman"/>
      <w:sz w:val="20"/>
      <w:szCs w:val="20"/>
      <w:lang w:eastAsia="zh-CN"/>
    </w:rPr>
  </w:style>
  <w:style w:type="paragraph" w:customStyle="1" w:styleId="8pt">
    <w:name w:val="8pt"/>
    <w:basedOn w:val="Normal"/>
    <w:link w:val="8ptCharChar"/>
    <w:rsid w:val="007A6D3F"/>
    <w:rPr>
      <w:rFonts w:ascii="Times New Roman" w:eastAsia="SimSun" w:hAnsi="Times New Roman" w:cs="Times New Roman"/>
      <w:sz w:val="16"/>
      <w:szCs w:val="20"/>
      <w:lang w:eastAsia="zh-CN"/>
    </w:rPr>
  </w:style>
  <w:style w:type="character" w:customStyle="1" w:styleId="8ptCharChar">
    <w:name w:val="8pt Char Char"/>
    <w:basedOn w:val="DefaultParagraphFont"/>
    <w:link w:val="8pt"/>
    <w:rsid w:val="007A6D3F"/>
    <w:rPr>
      <w:rFonts w:ascii="Times New Roman" w:eastAsia="SimSun" w:hAnsi="Times New Roman" w:cs="Times New Roman"/>
      <w:sz w:val="16"/>
      <w:szCs w:val="20"/>
      <w:lang w:eastAsia="zh-CN"/>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7A6D3F"/>
    <w:rPr>
      <w:rFonts w:ascii="Times New Roman" w:eastAsia="Times New Roman" w:hAnsi="Times New Roman" w:cs="Times New Roman"/>
      <w:b/>
    </w:rPr>
  </w:style>
  <w:style w:type="paragraph" w:customStyle="1" w:styleId="BlockTitle0">
    <w:name w:val="Block Title"/>
    <w:basedOn w:val="Heading1"/>
    <w:next w:val="Normal"/>
    <w:qFormat/>
    <w:rsid w:val="007A6D3F"/>
    <w:pPr>
      <w:keepLines w:val="0"/>
      <w:pageBreakBefore w:val="0"/>
      <w:pBdr>
        <w:top w:val="none" w:sz="0" w:space="0" w:color="auto"/>
        <w:left w:val="none" w:sz="0" w:space="0" w:color="auto"/>
        <w:bottom w:val="none" w:sz="0" w:space="0" w:color="auto"/>
        <w:right w:val="none" w:sz="0" w:space="0" w:color="auto"/>
      </w:pBdr>
      <w:spacing w:before="0" w:after="240"/>
      <w:ind w:left="720"/>
    </w:pPr>
    <w:rPr>
      <w:rFonts w:ascii="Times New Roman" w:eastAsia="Calibri" w:hAnsi="Times New Roman" w:cs="Arial"/>
      <w:kern w:val="32"/>
      <w:sz w:val="36"/>
      <w:szCs w:val="32"/>
    </w:rPr>
  </w:style>
  <w:style w:type="paragraph" w:customStyle="1" w:styleId="tagCharChar">
    <w:name w:val="tag Char Char"/>
    <w:basedOn w:val="Normal"/>
    <w:rsid w:val="007A6D3F"/>
    <w:rPr>
      <w:rFonts w:ascii="Times New Roman" w:eastAsia="Times New Roman" w:hAnsi="Times New Roman" w:cs="Times New Roman"/>
      <w:b/>
      <w:szCs w:val="20"/>
    </w:rPr>
  </w:style>
  <w:style w:type="paragraph" w:customStyle="1" w:styleId="Pa10">
    <w:name w:val="Pa10"/>
    <w:basedOn w:val="Normal"/>
    <w:next w:val="Normal"/>
    <w:uiPriority w:val="99"/>
    <w:rsid w:val="007A6D3F"/>
    <w:pPr>
      <w:autoSpaceDE w:val="0"/>
      <w:autoSpaceDN w:val="0"/>
      <w:adjustRightInd w:val="0"/>
      <w:spacing w:line="201" w:lineRule="atLeast"/>
    </w:pPr>
    <w:rPr>
      <w:rFonts w:ascii="Times New Roman" w:eastAsia="Times New Roman" w:hAnsi="Times New Roman" w:cs="Times New Roman"/>
    </w:rPr>
  </w:style>
  <w:style w:type="paragraph" w:customStyle="1" w:styleId="Pa5">
    <w:name w:val="Pa5"/>
    <w:basedOn w:val="Normal"/>
    <w:next w:val="Normal"/>
    <w:uiPriority w:val="99"/>
    <w:rsid w:val="007A6D3F"/>
    <w:pPr>
      <w:autoSpaceDE w:val="0"/>
      <w:autoSpaceDN w:val="0"/>
      <w:adjustRightInd w:val="0"/>
      <w:spacing w:line="201" w:lineRule="atLeast"/>
    </w:pPr>
    <w:rPr>
      <w:rFonts w:ascii="Times New Roman" w:eastAsia="Times New Roman" w:hAnsi="Times New Roman" w:cs="Times New Roman"/>
    </w:rPr>
  </w:style>
  <w:style w:type="paragraph" w:customStyle="1" w:styleId="Pa18">
    <w:name w:val="Pa18"/>
    <w:basedOn w:val="Normal"/>
    <w:next w:val="Normal"/>
    <w:uiPriority w:val="99"/>
    <w:rsid w:val="007A6D3F"/>
    <w:pPr>
      <w:autoSpaceDE w:val="0"/>
      <w:autoSpaceDN w:val="0"/>
      <w:adjustRightInd w:val="0"/>
      <w:spacing w:line="181" w:lineRule="atLeast"/>
    </w:pPr>
    <w:rPr>
      <w:rFonts w:ascii="Times New Roman" w:eastAsia="Times New Roman" w:hAnsi="Times New Roman" w:cs="Times New Roman"/>
    </w:rPr>
  </w:style>
  <w:style w:type="paragraph" w:customStyle="1" w:styleId="Pa11">
    <w:name w:val="Pa11"/>
    <w:basedOn w:val="Normal"/>
    <w:next w:val="Normal"/>
    <w:uiPriority w:val="99"/>
    <w:rsid w:val="007A6D3F"/>
    <w:pPr>
      <w:autoSpaceDE w:val="0"/>
      <w:autoSpaceDN w:val="0"/>
      <w:adjustRightInd w:val="0"/>
      <w:spacing w:line="241" w:lineRule="atLeast"/>
    </w:pPr>
    <w:rPr>
      <w:rFonts w:ascii="Times New Roman" w:eastAsia="Times New Roman" w:hAnsi="Times New Roman" w:cs="Times New Roman"/>
    </w:rPr>
  </w:style>
  <w:style w:type="character" w:customStyle="1" w:styleId="mb">
    <w:name w:val="mb"/>
    <w:basedOn w:val="DefaultParagraphFont"/>
    <w:rsid w:val="007A6D3F"/>
  </w:style>
  <w:style w:type="character" w:customStyle="1" w:styleId="nlmdegrees">
    <w:name w:val="nlm_degrees"/>
    <w:basedOn w:val="DefaultParagraphFont"/>
    <w:rsid w:val="007A6D3F"/>
  </w:style>
  <w:style w:type="paragraph" w:customStyle="1" w:styleId="Bankparanumber">
    <w:name w:val="Bank paranumber"/>
    <w:basedOn w:val="Normal"/>
    <w:rsid w:val="007A6D3F"/>
    <w:pPr>
      <w:numPr>
        <w:numId w:val="19"/>
      </w:numPr>
      <w:spacing w:before="120"/>
      <w:jc w:val="both"/>
    </w:pPr>
    <w:rPr>
      <w:rFonts w:ascii="Times New Roman" w:eastAsia="Times New Roman" w:hAnsi="Times New Roman" w:cs="Times New Roman"/>
    </w:rPr>
  </w:style>
  <w:style w:type="character" w:styleId="FootnoteReference">
    <w:name w:val="footnote reference"/>
    <w:basedOn w:val="DefaultParagraphFont"/>
    <w:rsid w:val="007A6D3F"/>
    <w:rPr>
      <w:vertAlign w:val="superscript"/>
    </w:rPr>
  </w:style>
  <w:style w:type="paragraph" w:customStyle="1" w:styleId="Footnotetext0">
    <w:name w:val="Footnote text"/>
    <w:basedOn w:val="Normal"/>
    <w:rsid w:val="007A6D3F"/>
    <w:pPr>
      <w:spacing w:after="120"/>
      <w:jc w:val="both"/>
    </w:pPr>
    <w:rPr>
      <w:rFonts w:ascii="Times New Roman" w:eastAsia="Times New Roman" w:hAnsi="Times New Roman" w:cs="Times New Roman"/>
      <w:sz w:val="20"/>
      <w:szCs w:val="20"/>
    </w:rPr>
  </w:style>
  <w:style w:type="paragraph" w:styleId="Caption">
    <w:name w:val="caption"/>
    <w:basedOn w:val="Normal"/>
    <w:next w:val="Normal"/>
    <w:qFormat/>
    <w:rsid w:val="007A6D3F"/>
    <w:rPr>
      <w:rFonts w:ascii="Times New Roman Bold" w:eastAsia="Times New Roman" w:hAnsi="Times New Roman Bold" w:cs="Times New Roman"/>
      <w:b/>
      <w:bCs/>
    </w:rPr>
  </w:style>
  <w:style w:type="character" w:styleId="HTMLAcronym">
    <w:name w:val="HTML Acronym"/>
    <w:basedOn w:val="DefaultParagraphFont"/>
    <w:uiPriority w:val="99"/>
    <w:unhideWhenUsed/>
    <w:rsid w:val="007A6D3F"/>
  </w:style>
  <w:style w:type="paragraph" w:customStyle="1" w:styleId="Shrunk">
    <w:name w:val="Shrunk"/>
    <w:basedOn w:val="Normal"/>
    <w:qFormat/>
    <w:rsid w:val="007A6D3F"/>
    <w:rPr>
      <w:rFonts w:ascii="Times New Roman" w:eastAsia="Cambria" w:hAnsi="Times New Roman" w:cs="Times New Roman"/>
      <w:color w:val="000000"/>
      <w:sz w:val="16"/>
    </w:rPr>
  </w:style>
  <w:style w:type="character" w:customStyle="1" w:styleId="CommentTextChar1">
    <w:name w:val="Comment Text Char1"/>
    <w:basedOn w:val="DefaultParagraphFont"/>
    <w:uiPriority w:val="99"/>
    <w:rsid w:val="007A6D3F"/>
    <w:rPr>
      <w:rFonts w:ascii="Georgia" w:hAnsi="Georgia"/>
      <w:sz w:val="24"/>
      <w:szCs w:val="24"/>
    </w:rPr>
  </w:style>
  <w:style w:type="character" w:customStyle="1" w:styleId="CommentSubjectChar">
    <w:name w:val="Comment Subject Char"/>
    <w:basedOn w:val="CommentTextChar"/>
    <w:link w:val="CommentSubject"/>
    <w:uiPriority w:val="99"/>
    <w:rsid w:val="007A6D3F"/>
    <w:rPr>
      <w:rFonts w:ascii="Georgia" w:eastAsiaTheme="minorHAnsi" w:hAnsi="Georgia" w:cs="Times New Roman"/>
      <w:b/>
      <w:bCs/>
    </w:rPr>
  </w:style>
  <w:style w:type="paragraph" w:styleId="CommentSubject">
    <w:name w:val="annotation subject"/>
    <w:basedOn w:val="CommentText"/>
    <w:next w:val="CommentText"/>
    <w:link w:val="CommentSubjectChar"/>
    <w:uiPriority w:val="99"/>
    <w:unhideWhenUsed/>
    <w:rsid w:val="007A6D3F"/>
    <w:pPr>
      <w:spacing w:after="200"/>
    </w:pPr>
    <w:rPr>
      <w:rFonts w:ascii="Georgia" w:eastAsiaTheme="minorHAnsi" w:hAnsi="Georgia" w:cstheme="minorBidi"/>
      <w:b/>
      <w:bCs/>
    </w:rPr>
  </w:style>
  <w:style w:type="character" w:customStyle="1" w:styleId="CommentSubjectChar1">
    <w:name w:val="Comment Subject Char1"/>
    <w:basedOn w:val="CommentTextChar"/>
    <w:uiPriority w:val="99"/>
    <w:rsid w:val="007A6D3F"/>
    <w:rPr>
      <w:rFonts w:ascii="Garamond" w:eastAsia="Calibri" w:hAnsi="Garamond" w:cs="Times New Roman"/>
      <w:b/>
      <w:bCs/>
      <w:sz w:val="20"/>
      <w:szCs w:val="20"/>
    </w:rPr>
  </w:style>
  <w:style w:type="character" w:customStyle="1" w:styleId="BalloonTextChar1">
    <w:name w:val="Balloon Text Char1"/>
    <w:basedOn w:val="DefaultParagraphFont"/>
    <w:uiPriority w:val="99"/>
    <w:rsid w:val="007A6D3F"/>
    <w:rPr>
      <w:rFonts w:ascii="Lucida Grande" w:hAnsi="Lucida Grande"/>
      <w:sz w:val="18"/>
      <w:szCs w:val="18"/>
    </w:rPr>
  </w:style>
  <w:style w:type="paragraph" w:customStyle="1" w:styleId="Pa7">
    <w:name w:val="Pa7"/>
    <w:basedOn w:val="Normal"/>
    <w:next w:val="Normal"/>
    <w:uiPriority w:val="99"/>
    <w:rsid w:val="007A6D3F"/>
    <w:pPr>
      <w:autoSpaceDE w:val="0"/>
      <w:autoSpaceDN w:val="0"/>
      <w:adjustRightInd w:val="0"/>
      <w:spacing w:line="241" w:lineRule="atLeast"/>
    </w:pPr>
    <w:rPr>
      <w:rFonts w:ascii="GillSans" w:eastAsiaTheme="minorHAnsi" w:hAnsi="GillSans"/>
    </w:rPr>
  </w:style>
  <w:style w:type="paragraph" w:customStyle="1" w:styleId="Pa8">
    <w:name w:val="Pa8"/>
    <w:basedOn w:val="Normal"/>
    <w:next w:val="Normal"/>
    <w:uiPriority w:val="99"/>
    <w:rsid w:val="007A6D3F"/>
    <w:pPr>
      <w:autoSpaceDE w:val="0"/>
      <w:autoSpaceDN w:val="0"/>
      <w:adjustRightInd w:val="0"/>
      <w:spacing w:line="201" w:lineRule="atLeast"/>
    </w:pPr>
    <w:rPr>
      <w:rFonts w:ascii="GillSans" w:eastAsiaTheme="minorHAnsi" w:hAnsi="GillSans"/>
    </w:rPr>
  </w:style>
  <w:style w:type="paragraph" w:customStyle="1" w:styleId="Pa12">
    <w:name w:val="Pa12"/>
    <w:basedOn w:val="Normal"/>
    <w:next w:val="Normal"/>
    <w:uiPriority w:val="99"/>
    <w:rsid w:val="007A6D3F"/>
    <w:pPr>
      <w:autoSpaceDE w:val="0"/>
      <w:autoSpaceDN w:val="0"/>
      <w:adjustRightInd w:val="0"/>
      <w:spacing w:line="201" w:lineRule="atLeast"/>
    </w:pPr>
    <w:rPr>
      <w:rFonts w:ascii="GillSans" w:eastAsiaTheme="minorHAnsi" w:hAnsi="GillSans"/>
    </w:rPr>
  </w:style>
  <w:style w:type="character" w:customStyle="1" w:styleId="A6">
    <w:name w:val="A6"/>
    <w:uiPriority w:val="99"/>
    <w:rsid w:val="007A6D3F"/>
    <w:rPr>
      <w:color w:val="221E1F"/>
      <w:sz w:val="13"/>
      <w:szCs w:val="13"/>
    </w:rPr>
  </w:style>
  <w:style w:type="character" w:customStyle="1" w:styleId="xrtl">
    <w:name w:val="xr_tl"/>
    <w:basedOn w:val="DefaultParagraphFont"/>
    <w:rsid w:val="007A6D3F"/>
  </w:style>
  <w:style w:type="paragraph" w:customStyle="1" w:styleId="Pa13">
    <w:name w:val="Pa13"/>
    <w:basedOn w:val="Default"/>
    <w:next w:val="Default"/>
    <w:uiPriority w:val="99"/>
    <w:rsid w:val="007A6D3F"/>
    <w:pPr>
      <w:spacing w:after="0" w:line="181" w:lineRule="atLeast"/>
    </w:pPr>
    <w:rPr>
      <w:rFonts w:ascii="GillSans" w:eastAsiaTheme="minorHAnsi" w:hAnsi="GillSans" w:cstheme="minorBidi"/>
      <w:sz w:val="24"/>
    </w:rPr>
  </w:style>
  <w:style w:type="character" w:customStyle="1" w:styleId="A0">
    <w:name w:val="A0"/>
    <w:uiPriority w:val="99"/>
    <w:rsid w:val="007A6D3F"/>
    <w:rPr>
      <w:rFonts w:ascii="Times New Roman" w:hAnsi="Times New Roman" w:cs="Times New Roman"/>
      <w:color w:val="221E1F"/>
      <w:sz w:val="20"/>
      <w:szCs w:val="20"/>
    </w:rPr>
  </w:style>
  <w:style w:type="paragraph" w:customStyle="1" w:styleId="BodyA">
    <w:name w:val="Body A"/>
    <w:rsid w:val="007A6D3F"/>
    <w:rPr>
      <w:rFonts w:ascii="Helvetica" w:eastAsia="ヒラギノ角ゴ Pro W3" w:hAnsi="Helvetica" w:cs="Times New Roman"/>
      <w:color w:val="000000"/>
    </w:rPr>
  </w:style>
  <w:style w:type="character" w:styleId="HTMLCite">
    <w:name w:val="HTML Cite"/>
    <w:basedOn w:val="DefaultParagraphFont"/>
    <w:uiPriority w:val="99"/>
    <w:unhideWhenUsed/>
    <w:rsid w:val="007A6D3F"/>
    <w:rPr>
      <w:i/>
      <w:iCs/>
    </w:rPr>
  </w:style>
  <w:style w:type="character" w:customStyle="1" w:styleId="bullet">
    <w:name w:val="bullet"/>
    <w:basedOn w:val="DefaultParagraphFont"/>
    <w:rsid w:val="007A6D3F"/>
  </w:style>
  <w:style w:type="paragraph" w:customStyle="1" w:styleId="articledetails">
    <w:name w:val="articledetails"/>
    <w:basedOn w:val="Normal"/>
    <w:rsid w:val="007A6D3F"/>
    <w:pPr>
      <w:spacing w:beforeLines="1" w:afterLines="1"/>
    </w:pPr>
    <w:rPr>
      <w:rFonts w:ascii="Times" w:eastAsia="Cambria" w:hAnsi="Times" w:cs="Times New Roman"/>
      <w:sz w:val="20"/>
      <w:szCs w:val="20"/>
    </w:rPr>
  </w:style>
  <w:style w:type="character" w:customStyle="1" w:styleId="HeaderChar1">
    <w:name w:val="Header Char1"/>
    <w:basedOn w:val="DefaultParagraphFont"/>
    <w:uiPriority w:val="99"/>
    <w:rsid w:val="007A6D3F"/>
    <w:rPr>
      <w:rFonts w:ascii="Times New Roman" w:hAnsi="Times New Roman"/>
      <w:color w:val="000000"/>
      <w:sz w:val="22"/>
      <w:szCs w:val="24"/>
    </w:rPr>
  </w:style>
  <w:style w:type="character" w:customStyle="1" w:styleId="FooterChar1">
    <w:name w:val="Footer Char1"/>
    <w:basedOn w:val="DefaultParagraphFont"/>
    <w:uiPriority w:val="99"/>
    <w:rsid w:val="007A6D3F"/>
    <w:rPr>
      <w:rFonts w:ascii="Times New Roman" w:hAnsi="Times New Roman"/>
      <w:color w:val="000000"/>
      <w:sz w:val="22"/>
      <w:szCs w:val="24"/>
    </w:rPr>
  </w:style>
  <w:style w:type="numbering" w:customStyle="1" w:styleId="NoList1">
    <w:name w:val="No List1"/>
    <w:next w:val="NoList"/>
    <w:semiHidden/>
    <w:unhideWhenUsed/>
    <w:rsid w:val="007A6D3F"/>
  </w:style>
  <w:style w:type="numbering" w:customStyle="1" w:styleId="NoList11">
    <w:name w:val="No List11"/>
    <w:next w:val="NoList"/>
    <w:uiPriority w:val="99"/>
    <w:semiHidden/>
    <w:unhideWhenUsed/>
    <w:rsid w:val="007A6D3F"/>
  </w:style>
  <w:style w:type="paragraph" w:customStyle="1" w:styleId="Shrink">
    <w:name w:val="Shrink"/>
    <w:rsid w:val="007A6D3F"/>
    <w:pPr>
      <w:ind w:left="288" w:right="288"/>
    </w:pPr>
    <w:rPr>
      <w:rFonts w:ascii="Garamond" w:eastAsia="Times New Roman" w:hAnsi="Garamond" w:cs="Times New Roman"/>
      <w:sz w:val="12"/>
    </w:rPr>
  </w:style>
  <w:style w:type="paragraph" w:customStyle="1" w:styleId="blocktitle1">
    <w:name w:val="block title"/>
    <w:basedOn w:val="Normal"/>
    <w:rsid w:val="007A6D3F"/>
    <w:pPr>
      <w:spacing w:after="240"/>
      <w:jc w:val="center"/>
      <w:outlineLvl w:val="0"/>
    </w:pPr>
    <w:rPr>
      <w:rFonts w:ascii="Garamond" w:eastAsia="Times New Roman" w:hAnsi="Garamond" w:cs="Times New Roman"/>
      <w:b/>
      <w:caps/>
      <w:sz w:val="28"/>
      <w:szCs w:val="20"/>
    </w:rPr>
  </w:style>
  <w:style w:type="paragraph" w:customStyle="1" w:styleId="FullCite">
    <w:name w:val="Full Cite"/>
    <w:basedOn w:val="Normal"/>
    <w:next w:val="Normal"/>
    <w:rsid w:val="007A6D3F"/>
    <w:rPr>
      <w:rFonts w:ascii="Garamond" w:eastAsia="Times New Roman" w:hAnsi="Garamond" w:cs="Times New Roman"/>
      <w:sz w:val="20"/>
      <w:szCs w:val="20"/>
    </w:rPr>
  </w:style>
  <w:style w:type="character" w:customStyle="1" w:styleId="Boxed">
    <w:name w:val="Boxed"/>
    <w:rsid w:val="007A6D3F"/>
    <w:rPr>
      <w:rFonts w:ascii="Garamond" w:hAnsi="Garamond"/>
      <w:sz w:val="20"/>
      <w:bdr w:val="single" w:sz="6" w:space="0" w:color="auto"/>
    </w:rPr>
  </w:style>
  <w:style w:type="paragraph" w:customStyle="1" w:styleId="Nothing">
    <w:name w:val="Nothing"/>
    <w:link w:val="NothingChar"/>
    <w:rsid w:val="007A6D3F"/>
    <w:pPr>
      <w:jc w:val="both"/>
    </w:pPr>
    <w:rPr>
      <w:rFonts w:ascii="Times New Roman" w:eastAsia="Times New Roman" w:hAnsi="Times New Roman" w:cs="Times New Roman"/>
    </w:rPr>
  </w:style>
  <w:style w:type="character" w:customStyle="1" w:styleId="Heading1Char1">
    <w:name w:val="Heading 1 Char1"/>
    <w:aliases w:val="Hat Char1"/>
    <w:basedOn w:val="DefaultParagraphFont"/>
    <w:rsid w:val="007A6D3F"/>
    <w:rPr>
      <w:rFonts w:ascii="Arial" w:hAnsi="Arial" w:cs="Arial"/>
      <w:b/>
      <w:bCs/>
      <w:kern w:val="32"/>
      <w:sz w:val="28"/>
      <w:szCs w:val="32"/>
      <w:lang w:val="en-US" w:eastAsia="en-US" w:bidi="ar-SA"/>
    </w:rPr>
  </w:style>
  <w:style w:type="character" w:customStyle="1" w:styleId="cardChar">
    <w:name w:val="card Char"/>
    <w:basedOn w:val="DefaultParagraphFont"/>
    <w:link w:val="card0"/>
    <w:rsid w:val="007A6D3F"/>
    <w:rPr>
      <w:rFonts w:ascii="Times New Roman" w:eastAsia="Times New Roman" w:hAnsi="Times New Roman" w:cs="Times New Roman"/>
      <w:sz w:val="20"/>
    </w:rPr>
  </w:style>
  <w:style w:type="paragraph" w:customStyle="1" w:styleId="BlockTitle2">
    <w:name w:val="Block Title2"/>
    <w:basedOn w:val="Normal"/>
    <w:next w:val="Normal"/>
    <w:rsid w:val="007A6D3F"/>
    <w:pPr>
      <w:spacing w:after="240"/>
      <w:ind w:left="720"/>
      <w:jc w:val="center"/>
    </w:pPr>
    <w:rPr>
      <w:rFonts w:ascii="Times New Roman" w:eastAsia="Times New Roman" w:hAnsi="Times New Roman" w:cs="Times New Roman"/>
      <w:b/>
      <w:sz w:val="36"/>
      <w:szCs w:val="20"/>
    </w:rPr>
  </w:style>
  <w:style w:type="paragraph" w:customStyle="1" w:styleId="TxBrp1">
    <w:name w:val="TxBr_p1"/>
    <w:basedOn w:val="Normal"/>
    <w:rsid w:val="007A6D3F"/>
    <w:pPr>
      <w:tabs>
        <w:tab w:val="left" w:pos="204"/>
      </w:tabs>
      <w:autoSpaceDE w:val="0"/>
      <w:autoSpaceDN w:val="0"/>
      <w:adjustRightInd w:val="0"/>
      <w:spacing w:line="272" w:lineRule="atLeast"/>
      <w:jc w:val="both"/>
    </w:pPr>
    <w:rPr>
      <w:rFonts w:ascii="Times New Roman" w:eastAsia="SimSun" w:hAnsi="Times New Roman" w:cs="Times New Roman"/>
      <w:lang w:eastAsia="zh-CN"/>
    </w:rPr>
  </w:style>
  <w:style w:type="paragraph" w:customStyle="1" w:styleId="fullstory">
    <w:name w:val="fullstory"/>
    <w:basedOn w:val="Normal"/>
    <w:rsid w:val="007A6D3F"/>
    <w:pPr>
      <w:spacing w:before="100" w:beforeAutospacing="1" w:after="100" w:afterAutospacing="1"/>
    </w:pPr>
    <w:rPr>
      <w:rFonts w:ascii="Times New Roman" w:eastAsia="SimSun" w:hAnsi="Times New Roman" w:cs="Times New Roman"/>
      <w:lang w:eastAsia="zh-CN"/>
    </w:rPr>
  </w:style>
  <w:style w:type="character" w:customStyle="1" w:styleId="Emphasis2">
    <w:name w:val="Emphasis2"/>
    <w:basedOn w:val="DefaultParagraphFont"/>
    <w:rsid w:val="007A6D3F"/>
    <w:rPr>
      <w:rFonts w:ascii="Times New Roman" w:hAnsi="Times New Roman"/>
      <w:b/>
      <w:iCs/>
      <w:sz w:val="24"/>
      <w:u w:val="single"/>
    </w:rPr>
  </w:style>
  <w:style w:type="paragraph" w:customStyle="1" w:styleId="Stylecard9pt">
    <w:name w:val="Style card + 9 pt"/>
    <w:basedOn w:val="card0"/>
    <w:rsid w:val="007A6D3F"/>
    <w:pPr>
      <w:ind w:left="0"/>
    </w:pPr>
    <w:rPr>
      <w:sz w:val="16"/>
      <w:szCs w:val="20"/>
    </w:rPr>
  </w:style>
  <w:style w:type="paragraph" w:customStyle="1" w:styleId="hat">
    <w:name w:val="hat"/>
    <w:basedOn w:val="Normal"/>
    <w:next w:val="Normal"/>
    <w:rsid w:val="007A6D3F"/>
    <w:pPr>
      <w:spacing w:before="240" w:after="240"/>
      <w:ind w:left="720"/>
      <w:jc w:val="center"/>
      <w:outlineLvl w:val="0"/>
    </w:pPr>
    <w:rPr>
      <w:rFonts w:ascii="Times New Roman" w:eastAsia="SimSun" w:hAnsi="Times New Roman" w:cs="Arial"/>
      <w:b/>
      <w:bCs/>
      <w:sz w:val="40"/>
      <w:u w:val="single"/>
      <w:lang w:eastAsia="zh-CN"/>
    </w:rPr>
  </w:style>
  <w:style w:type="paragraph" w:customStyle="1" w:styleId="StyleStylecard9pt10pt">
    <w:name w:val="Style Style card + 9 pt + 10 pt"/>
    <w:basedOn w:val="Stylecard9pt"/>
    <w:rsid w:val="007A6D3F"/>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7A6D3F"/>
    <w:rPr>
      <w:rFonts w:ascii="Times New Roman" w:eastAsia="Times New Roman" w:hAnsi="Times New Roman" w:cs="Times New Roman"/>
    </w:rPr>
  </w:style>
  <w:style w:type="character" w:customStyle="1" w:styleId="UnderliningChar">
    <w:name w:val="Underlining Char"/>
    <w:link w:val="Underlining"/>
    <w:locked/>
    <w:rsid w:val="007A6D3F"/>
    <w:rPr>
      <w:rFonts w:ascii="Arial Narrow" w:hAnsi="Arial Narrow"/>
      <w:u w:val="single"/>
    </w:rPr>
  </w:style>
  <w:style w:type="paragraph" w:customStyle="1" w:styleId="Underlining">
    <w:name w:val="Underlining"/>
    <w:basedOn w:val="Normal"/>
    <w:link w:val="UnderliningChar"/>
    <w:rsid w:val="007A6D3F"/>
    <w:rPr>
      <w:rFonts w:ascii="Arial Narrow" w:hAnsi="Arial Narrow"/>
      <w:u w:val="single"/>
    </w:rPr>
  </w:style>
  <w:style w:type="character" w:customStyle="1" w:styleId="DocumentMapChar1">
    <w:name w:val="Document Map Char1"/>
    <w:basedOn w:val="DefaultParagraphFont"/>
    <w:uiPriority w:val="99"/>
    <w:rsid w:val="007A6D3F"/>
    <w:rPr>
      <w:rFonts w:ascii="Lucida Grande" w:hAnsi="Lucida Grande"/>
      <w:color w:val="000000"/>
      <w:sz w:val="24"/>
      <w:szCs w:val="24"/>
    </w:rPr>
  </w:style>
  <w:style w:type="paragraph" w:styleId="HTMLPreformatted">
    <w:name w:val="HTML Preformatted"/>
    <w:basedOn w:val="Normal"/>
    <w:link w:val="HTMLPreformattedChar"/>
    <w:rsid w:val="007A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Cambria" w:hAnsi="Courier" w:cs="Courier"/>
      <w:sz w:val="20"/>
      <w:szCs w:val="20"/>
    </w:rPr>
  </w:style>
  <w:style w:type="character" w:customStyle="1" w:styleId="HTMLPreformattedChar">
    <w:name w:val="HTML Preformatted Char"/>
    <w:basedOn w:val="DefaultParagraphFont"/>
    <w:link w:val="HTMLPreformatted"/>
    <w:rsid w:val="007A6D3F"/>
    <w:rPr>
      <w:rFonts w:ascii="Courier" w:eastAsia="Cambria" w:hAnsi="Courier" w:cs="Courier"/>
      <w:sz w:val="20"/>
      <w:szCs w:val="20"/>
    </w:rPr>
  </w:style>
  <w:style w:type="paragraph" w:customStyle="1" w:styleId="body-paragraph">
    <w:name w:val="body-paragraph"/>
    <w:basedOn w:val="Normal"/>
    <w:rsid w:val="007A6D3F"/>
    <w:pPr>
      <w:spacing w:beforeLines="1" w:afterLines="1"/>
    </w:pPr>
    <w:rPr>
      <w:rFonts w:ascii="Times" w:eastAsia="Cambria" w:hAnsi="Times" w:cs="Times New Roman"/>
      <w:sz w:val="20"/>
      <w:szCs w:val="20"/>
    </w:rPr>
  </w:style>
  <w:style w:type="character" w:customStyle="1" w:styleId="medium-bold">
    <w:name w:val="medium-bold"/>
    <w:basedOn w:val="DefaultParagraphFont"/>
    <w:rsid w:val="007A6D3F"/>
  </w:style>
  <w:style w:type="paragraph" w:customStyle="1" w:styleId="issn">
    <w:name w:val="issn"/>
    <w:basedOn w:val="Normal"/>
    <w:rsid w:val="007A6D3F"/>
    <w:pPr>
      <w:spacing w:beforeLines="1" w:afterLines="1"/>
    </w:pPr>
    <w:rPr>
      <w:rFonts w:ascii="Times" w:eastAsia="Cambria" w:hAnsi="Times" w:cs="Times New Roman"/>
      <w:sz w:val="20"/>
      <w:szCs w:val="20"/>
    </w:rPr>
  </w:style>
  <w:style w:type="paragraph" w:customStyle="1" w:styleId="doi">
    <w:name w:val="doi"/>
    <w:basedOn w:val="Normal"/>
    <w:rsid w:val="007A6D3F"/>
    <w:pPr>
      <w:spacing w:beforeLines="1" w:afterLines="1"/>
    </w:pPr>
    <w:rPr>
      <w:rFonts w:ascii="Times" w:eastAsia="Cambria" w:hAnsi="Times" w:cs="Times New Roman"/>
      <w:sz w:val="20"/>
      <w:szCs w:val="20"/>
    </w:rPr>
  </w:style>
  <w:style w:type="paragraph" w:customStyle="1" w:styleId="continued">
    <w:name w:val="continued"/>
    <w:basedOn w:val="Normal"/>
    <w:rsid w:val="007A6D3F"/>
    <w:pPr>
      <w:spacing w:beforeLines="1" w:afterLines="1"/>
    </w:pPr>
    <w:rPr>
      <w:rFonts w:ascii="Times" w:eastAsia="Cambria" w:hAnsi="Times" w:cs="Times New Roman"/>
      <w:sz w:val="20"/>
      <w:szCs w:val="20"/>
    </w:rPr>
  </w:style>
  <w:style w:type="character" w:customStyle="1" w:styleId="figcaption">
    <w:name w:val="figcaption"/>
    <w:basedOn w:val="DefaultParagraphFont"/>
    <w:rsid w:val="007A6D3F"/>
  </w:style>
  <w:style w:type="character" w:customStyle="1" w:styleId="figtitle">
    <w:name w:val="figtitle"/>
    <w:basedOn w:val="DefaultParagraphFont"/>
    <w:rsid w:val="007A6D3F"/>
  </w:style>
  <w:style w:type="character" w:styleId="HTMLTypewriter">
    <w:name w:val="HTML Typewriter"/>
    <w:basedOn w:val="DefaultParagraphFont"/>
    <w:uiPriority w:val="99"/>
    <w:rsid w:val="007A6D3F"/>
    <w:rPr>
      <w:rFonts w:ascii="Courier" w:eastAsia="Cambria" w:hAnsi="Courier" w:cs="Courier"/>
      <w:sz w:val="20"/>
    </w:rPr>
  </w:style>
  <w:style w:type="paragraph" w:customStyle="1" w:styleId="parametadata">
    <w:name w:val="para_metadata"/>
    <w:basedOn w:val="Normal"/>
    <w:rsid w:val="007A6D3F"/>
    <w:pPr>
      <w:spacing w:beforeLines="1" w:afterLines="1"/>
    </w:pPr>
    <w:rPr>
      <w:rFonts w:ascii="Times" w:eastAsia="Cambria" w:hAnsi="Times" w:cs="Times New Roman"/>
      <w:sz w:val="20"/>
      <w:szCs w:val="20"/>
    </w:rPr>
  </w:style>
  <w:style w:type="character" w:customStyle="1" w:styleId="title1">
    <w:name w:val="title1"/>
    <w:basedOn w:val="DefaultParagraphFont"/>
    <w:rsid w:val="007A6D3F"/>
  </w:style>
  <w:style w:type="character" w:customStyle="1" w:styleId="isiignore">
    <w:name w:val="isi_ignore"/>
    <w:basedOn w:val="DefaultParagraphFont"/>
    <w:rsid w:val="007A6D3F"/>
  </w:style>
  <w:style w:type="numbering" w:customStyle="1" w:styleId="NoList2">
    <w:name w:val="No List2"/>
    <w:next w:val="NoList"/>
    <w:uiPriority w:val="99"/>
    <w:semiHidden/>
    <w:unhideWhenUsed/>
    <w:rsid w:val="007A6D3F"/>
  </w:style>
  <w:style w:type="numbering" w:customStyle="1" w:styleId="NoList111">
    <w:name w:val="No List111"/>
    <w:next w:val="NoList"/>
    <w:semiHidden/>
    <w:unhideWhenUsed/>
    <w:rsid w:val="007A6D3F"/>
  </w:style>
  <w:style w:type="numbering" w:customStyle="1" w:styleId="NoList21">
    <w:name w:val="No List21"/>
    <w:next w:val="NoList"/>
    <w:uiPriority w:val="99"/>
    <w:semiHidden/>
    <w:unhideWhenUsed/>
    <w:rsid w:val="007A6D3F"/>
  </w:style>
  <w:style w:type="numbering" w:customStyle="1" w:styleId="NoList12">
    <w:name w:val="No List12"/>
    <w:next w:val="NoList"/>
    <w:semiHidden/>
    <w:unhideWhenUsed/>
    <w:rsid w:val="007A6D3F"/>
  </w:style>
  <w:style w:type="numbering" w:customStyle="1" w:styleId="NoList211">
    <w:name w:val="No List211"/>
    <w:next w:val="NoList"/>
    <w:uiPriority w:val="99"/>
    <w:semiHidden/>
    <w:unhideWhenUsed/>
    <w:rsid w:val="007A6D3F"/>
  </w:style>
  <w:style w:type="numbering" w:customStyle="1" w:styleId="NoList1111">
    <w:name w:val="No List1111"/>
    <w:next w:val="NoList"/>
    <w:semiHidden/>
    <w:unhideWhenUsed/>
    <w:rsid w:val="007A6D3F"/>
  </w:style>
  <w:style w:type="numbering" w:customStyle="1" w:styleId="NoList3">
    <w:name w:val="No List3"/>
    <w:next w:val="NoList"/>
    <w:uiPriority w:val="99"/>
    <w:semiHidden/>
    <w:unhideWhenUsed/>
    <w:rsid w:val="007A6D3F"/>
  </w:style>
  <w:style w:type="numbering" w:customStyle="1" w:styleId="NoList13">
    <w:name w:val="No List13"/>
    <w:next w:val="NoList"/>
    <w:uiPriority w:val="99"/>
    <w:semiHidden/>
    <w:unhideWhenUsed/>
    <w:rsid w:val="007A6D3F"/>
  </w:style>
  <w:style w:type="numbering" w:customStyle="1" w:styleId="NoList112">
    <w:name w:val="No List112"/>
    <w:next w:val="NoList"/>
    <w:semiHidden/>
    <w:unhideWhenUsed/>
    <w:rsid w:val="007A6D3F"/>
  </w:style>
  <w:style w:type="numbering" w:customStyle="1" w:styleId="NoList22">
    <w:name w:val="No List22"/>
    <w:next w:val="NoList"/>
    <w:uiPriority w:val="99"/>
    <w:semiHidden/>
    <w:unhideWhenUsed/>
    <w:rsid w:val="007A6D3F"/>
  </w:style>
  <w:style w:type="numbering" w:customStyle="1" w:styleId="NoList121">
    <w:name w:val="No List121"/>
    <w:next w:val="NoList"/>
    <w:semiHidden/>
    <w:unhideWhenUsed/>
    <w:rsid w:val="007A6D3F"/>
  </w:style>
  <w:style w:type="numbering" w:customStyle="1" w:styleId="NoList212">
    <w:name w:val="No List212"/>
    <w:next w:val="NoList"/>
    <w:uiPriority w:val="99"/>
    <w:semiHidden/>
    <w:unhideWhenUsed/>
    <w:rsid w:val="007A6D3F"/>
  </w:style>
  <w:style w:type="numbering" w:customStyle="1" w:styleId="NoList1112">
    <w:name w:val="No List1112"/>
    <w:next w:val="NoList"/>
    <w:semiHidden/>
    <w:unhideWhenUsed/>
    <w:rsid w:val="007A6D3F"/>
  </w:style>
  <w:style w:type="character" w:customStyle="1" w:styleId="addmd">
    <w:name w:val="addmd"/>
    <w:basedOn w:val="DefaultParagraphFont"/>
    <w:rsid w:val="007A6D3F"/>
  </w:style>
  <w:style w:type="paragraph" w:styleId="BodyTextIndent">
    <w:name w:val="Body Text Indent"/>
    <w:basedOn w:val="Normal"/>
    <w:link w:val="BodyTextIndentChar"/>
    <w:rsid w:val="007A6D3F"/>
    <w:pPr>
      <w:overflowPunct w:val="0"/>
      <w:autoSpaceDE w:val="0"/>
      <w:autoSpaceDN w:val="0"/>
      <w:adjustRightInd w:val="0"/>
      <w:ind w:firstLine="720"/>
      <w:textAlignment w:val="baseline"/>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7A6D3F"/>
    <w:rPr>
      <w:rFonts w:ascii="Times New Roman" w:eastAsia="Times New Roman" w:hAnsi="Times New Roman" w:cs="Times New Roman"/>
      <w:szCs w:val="20"/>
    </w:rPr>
  </w:style>
  <w:style w:type="character" w:customStyle="1" w:styleId="cardChar1">
    <w:name w:val="card Char1"/>
    <w:basedOn w:val="DefaultParagraphFont"/>
    <w:rsid w:val="007A6D3F"/>
    <w:rPr>
      <w:rFonts w:ascii="Times New Roman" w:eastAsia="Times New Roman" w:hAnsi="Times New Roman"/>
    </w:rPr>
  </w:style>
  <w:style w:type="character" w:customStyle="1" w:styleId="SubtitleChar">
    <w:name w:val="Subtitle Char"/>
    <w:basedOn w:val="DefaultParagraphFont"/>
    <w:link w:val="Subtitle"/>
    <w:rsid w:val="007A6D3F"/>
    <w:rPr>
      <w:b/>
      <w:iCs/>
    </w:rPr>
  </w:style>
  <w:style w:type="paragraph" w:styleId="Subtitle">
    <w:name w:val="Subtitle"/>
    <w:basedOn w:val="Normal"/>
    <w:next w:val="Normal"/>
    <w:link w:val="SubtitleChar"/>
    <w:qFormat/>
    <w:rsid w:val="007A6D3F"/>
    <w:pPr>
      <w:spacing w:after="120"/>
    </w:pPr>
    <w:rPr>
      <w:b/>
      <w:iCs/>
    </w:rPr>
  </w:style>
  <w:style w:type="character" w:customStyle="1" w:styleId="SubtitleChar2">
    <w:name w:val="Subtitle Char2"/>
    <w:basedOn w:val="DefaultParagraphFont"/>
    <w:rsid w:val="007A6D3F"/>
    <w:rPr>
      <w:rFonts w:asciiTheme="majorHAnsi" w:eastAsiaTheme="majorEastAsia" w:hAnsiTheme="majorHAnsi" w:cstheme="majorBidi"/>
      <w:i/>
      <w:iCs/>
      <w:color w:val="4F81BD" w:themeColor="accent1"/>
      <w:spacing w:val="15"/>
    </w:rPr>
  </w:style>
  <w:style w:type="paragraph" w:customStyle="1" w:styleId="NoteLevel21">
    <w:name w:val="Note Level 21"/>
    <w:basedOn w:val="card0"/>
    <w:next w:val="Normal"/>
    <w:uiPriority w:val="99"/>
    <w:qFormat/>
    <w:rsid w:val="007A6D3F"/>
    <w:pPr>
      <w:keepNext/>
      <w:ind w:left="288" w:right="288"/>
    </w:pPr>
    <w:rPr>
      <w:rFonts w:eastAsia="MS Gothic"/>
      <w:szCs w:val="20"/>
    </w:rPr>
  </w:style>
  <w:style w:type="paragraph" w:customStyle="1" w:styleId="CardText">
    <w:name w:val="Card Text"/>
    <w:basedOn w:val="Normal"/>
    <w:link w:val="CardTextChar"/>
    <w:qFormat/>
    <w:rsid w:val="007A6D3F"/>
    <w:rPr>
      <w:rFonts w:ascii="Times New Roman" w:eastAsia="Times New Roman" w:hAnsi="Times New Roman" w:cs="Times New Roman"/>
      <w:kern w:val="32"/>
      <w:sz w:val="20"/>
      <w:szCs w:val="32"/>
    </w:rPr>
  </w:style>
  <w:style w:type="character" w:customStyle="1" w:styleId="CardTextChar">
    <w:name w:val="Card Text Char"/>
    <w:basedOn w:val="DefaultParagraphFont"/>
    <w:link w:val="CardText"/>
    <w:rsid w:val="007A6D3F"/>
    <w:rPr>
      <w:rFonts w:ascii="Times New Roman" w:eastAsia="Times New Roman" w:hAnsi="Times New Roman" w:cs="Times New Roman"/>
      <w:kern w:val="32"/>
      <w:sz w:val="20"/>
      <w:szCs w:val="32"/>
    </w:rPr>
  </w:style>
  <w:style w:type="paragraph" w:customStyle="1" w:styleId="Underlined">
    <w:name w:val="Underlined"/>
    <w:basedOn w:val="Normal"/>
    <w:qFormat/>
    <w:rsid w:val="007A6D3F"/>
    <w:pPr>
      <w:spacing w:after="200"/>
    </w:pPr>
    <w:rPr>
      <w:rFonts w:ascii="Times New Roman" w:eastAsia="Times New Roman" w:hAnsi="Times New Roman" w:cs="Times New Roman"/>
      <w:szCs w:val="22"/>
      <w:u w:val="single"/>
    </w:rPr>
  </w:style>
  <w:style w:type="character" w:customStyle="1" w:styleId="TagsChar1">
    <w:name w:val="Tags Char1"/>
    <w:basedOn w:val="DefaultParagraphFont"/>
    <w:rsid w:val="007A6D3F"/>
    <w:rPr>
      <w:rFonts w:ascii="Times New Roman" w:eastAsia="Times New Roman" w:hAnsi="Times New Roman" w:cs="Times New Roman"/>
      <w:b/>
      <w:sz w:val="24"/>
      <w:szCs w:val="24"/>
    </w:rPr>
  </w:style>
  <w:style w:type="paragraph" w:customStyle="1" w:styleId="Size8">
    <w:name w:val="Size 8"/>
    <w:basedOn w:val="NoteLevel21"/>
    <w:rsid w:val="007A6D3F"/>
    <w:pPr>
      <w:keepNext w:val="0"/>
      <w:ind w:left="0"/>
    </w:pPr>
    <w:rPr>
      <w:rFonts w:eastAsia="Times New Roman"/>
      <w:sz w:val="16"/>
      <w:szCs w:val="22"/>
    </w:rPr>
  </w:style>
  <w:style w:type="paragraph" w:customStyle="1" w:styleId="Text">
    <w:name w:val="Text"/>
    <w:basedOn w:val="NoteLevel21"/>
    <w:qFormat/>
    <w:rsid w:val="007A6D3F"/>
    <w:pPr>
      <w:keepNext w:val="0"/>
      <w:ind w:left="0"/>
    </w:pPr>
    <w:rPr>
      <w:rFonts w:eastAsia="Times New Roman"/>
    </w:rPr>
  </w:style>
  <w:style w:type="paragraph" w:customStyle="1" w:styleId="RegularCite">
    <w:name w:val="Regular Cite"/>
    <w:basedOn w:val="NoteLevel21"/>
    <w:qFormat/>
    <w:rsid w:val="007A6D3F"/>
    <w:pPr>
      <w:keepNext w:val="0"/>
      <w:ind w:left="0"/>
    </w:pPr>
    <w:rPr>
      <w:rFonts w:eastAsia="Times New Roman"/>
      <w:szCs w:val="22"/>
    </w:rPr>
  </w:style>
  <w:style w:type="paragraph" w:customStyle="1" w:styleId="Size6">
    <w:name w:val="Size 6"/>
    <w:basedOn w:val="NoteLevel21"/>
    <w:qFormat/>
    <w:rsid w:val="007A6D3F"/>
    <w:pPr>
      <w:keepNext w:val="0"/>
      <w:ind w:left="0"/>
    </w:pPr>
    <w:rPr>
      <w:rFonts w:eastAsia="Times New Roman"/>
      <w:sz w:val="16"/>
      <w:szCs w:val="22"/>
    </w:rPr>
  </w:style>
  <w:style w:type="paragraph" w:customStyle="1" w:styleId="cites">
    <w:name w:val="cites"/>
    <w:basedOn w:val="NoteLevel21"/>
    <w:qFormat/>
    <w:rsid w:val="007A6D3F"/>
    <w:pPr>
      <w:keepNext w:val="0"/>
      <w:ind w:left="0"/>
    </w:pPr>
    <w:rPr>
      <w:rFonts w:eastAsia="Times New Roman"/>
    </w:rPr>
  </w:style>
  <w:style w:type="paragraph" w:customStyle="1" w:styleId="CardTag">
    <w:name w:val="Card Tag"/>
    <w:basedOn w:val="card0"/>
    <w:link w:val="CardTagChar"/>
    <w:rsid w:val="007A6D3F"/>
    <w:pPr>
      <w:ind w:left="0"/>
    </w:pPr>
    <w:rPr>
      <w:b/>
      <w:color w:val="000000"/>
      <w:sz w:val="24"/>
      <w:szCs w:val="20"/>
    </w:rPr>
  </w:style>
  <w:style w:type="paragraph" w:customStyle="1" w:styleId="cards">
    <w:name w:val="cards"/>
    <w:basedOn w:val="cites"/>
    <w:qFormat/>
    <w:rsid w:val="007A6D3F"/>
    <w:pPr>
      <w:ind w:right="0"/>
    </w:pPr>
    <w:rPr>
      <w:rFonts w:eastAsia="Calibri"/>
      <w:szCs w:val="22"/>
    </w:rPr>
  </w:style>
  <w:style w:type="paragraph" w:customStyle="1" w:styleId="SmallFont">
    <w:name w:val="Small Font"/>
    <w:basedOn w:val="Normal"/>
    <w:link w:val="SmallFontChar"/>
    <w:rsid w:val="007A6D3F"/>
    <w:pPr>
      <w:spacing w:after="200"/>
      <w:contextualSpacing/>
    </w:pPr>
    <w:rPr>
      <w:rFonts w:ascii="Arial" w:eastAsia="Calibri" w:hAnsi="Arial" w:cs="Times New Roman"/>
      <w:sz w:val="12"/>
      <w:szCs w:val="22"/>
    </w:rPr>
  </w:style>
  <w:style w:type="character" w:customStyle="1" w:styleId="SmallFontChar">
    <w:name w:val="Small Font Char"/>
    <w:basedOn w:val="DefaultParagraphFont"/>
    <w:link w:val="SmallFont"/>
    <w:rsid w:val="007A6D3F"/>
    <w:rPr>
      <w:rFonts w:ascii="Arial" w:eastAsia="Calibri" w:hAnsi="Arial" w:cs="Times New Roman"/>
      <w:sz w:val="12"/>
      <w:szCs w:val="22"/>
    </w:rPr>
  </w:style>
  <w:style w:type="paragraph" w:customStyle="1" w:styleId="Cards0">
    <w:name w:val="Cards"/>
    <w:basedOn w:val="Normal"/>
    <w:link w:val="CardsChar1"/>
    <w:rsid w:val="007A6D3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basedOn w:val="DefaultParagraphFont"/>
    <w:link w:val="Cards0"/>
    <w:rsid w:val="007A6D3F"/>
    <w:rPr>
      <w:rFonts w:ascii="Times New Roman" w:eastAsia="Times New Roman" w:hAnsi="Times New Roman" w:cs="Times New Roman"/>
      <w:sz w:val="20"/>
      <w:szCs w:val="20"/>
    </w:rPr>
  </w:style>
  <w:style w:type="paragraph" w:customStyle="1" w:styleId="Cites0">
    <w:name w:val="Cites"/>
    <w:basedOn w:val="Normal"/>
    <w:link w:val="CitesChar1"/>
    <w:rsid w:val="007A6D3F"/>
    <w:pPr>
      <w:widowControl w:val="0"/>
      <w:autoSpaceDE w:val="0"/>
      <w:autoSpaceDN w:val="0"/>
      <w:adjustRightInd w:val="0"/>
      <w:jc w:val="both"/>
      <w:outlineLvl w:val="2"/>
    </w:pPr>
    <w:rPr>
      <w:rFonts w:ascii="Times New Roman" w:eastAsia="Times New Roman" w:hAnsi="Times New Roman" w:cs="Times New Roman"/>
      <w:b/>
      <w:bCs/>
      <w:sz w:val="20"/>
      <w:szCs w:val="20"/>
    </w:rPr>
  </w:style>
  <w:style w:type="character" w:customStyle="1" w:styleId="CitesChar1">
    <w:name w:val="Cites Char1"/>
    <w:basedOn w:val="DefaultParagraphFont"/>
    <w:link w:val="Cites0"/>
    <w:rsid w:val="007A6D3F"/>
    <w:rPr>
      <w:rFonts w:ascii="Times New Roman" w:eastAsia="Times New Roman" w:hAnsi="Times New Roman" w:cs="Times New Roman"/>
      <w:b/>
      <w:bCs/>
      <w:sz w:val="20"/>
      <w:szCs w:val="20"/>
    </w:rPr>
  </w:style>
  <w:style w:type="paragraph" w:customStyle="1" w:styleId="UnderlineCharCharChar">
    <w:name w:val="Underline Char Char Char"/>
    <w:basedOn w:val="Normal"/>
    <w:link w:val="UnderlineCharCharCharChar"/>
    <w:rsid w:val="007A6D3F"/>
    <w:rPr>
      <w:rFonts w:ascii="Arial" w:eastAsia="Times New Roman" w:hAnsi="Arial" w:cs="Times New Roman"/>
      <w:sz w:val="20"/>
      <w:u w:val="single"/>
    </w:rPr>
  </w:style>
  <w:style w:type="character" w:customStyle="1" w:styleId="UnderlineCharCharCharChar">
    <w:name w:val="Underline Char Char Char Char"/>
    <w:basedOn w:val="DefaultParagraphFont"/>
    <w:link w:val="UnderlineCharCharChar"/>
    <w:rsid w:val="007A6D3F"/>
    <w:rPr>
      <w:rFonts w:ascii="Arial" w:eastAsia="Times New Roman" w:hAnsi="Arial" w:cs="Times New Roman"/>
      <w:sz w:val="20"/>
      <w:u w:val="single"/>
    </w:rPr>
  </w:style>
  <w:style w:type="paragraph" w:customStyle="1" w:styleId="SmallFontCharCharChar">
    <w:name w:val="Small Font Char Char Char"/>
    <w:basedOn w:val="Normal"/>
    <w:link w:val="SmallFontCharCharCharChar"/>
    <w:rsid w:val="007A6D3F"/>
    <w:rPr>
      <w:rFonts w:ascii="Arial" w:eastAsia="Times New Roman" w:hAnsi="Arial" w:cs="Times New Roman"/>
      <w:sz w:val="12"/>
    </w:rPr>
  </w:style>
  <w:style w:type="character" w:customStyle="1" w:styleId="SmallFontCharCharCharChar">
    <w:name w:val="Small Font Char Char Char Char"/>
    <w:basedOn w:val="DefaultParagraphFont"/>
    <w:link w:val="SmallFontCharCharChar"/>
    <w:rsid w:val="007A6D3F"/>
    <w:rPr>
      <w:rFonts w:ascii="Arial" w:eastAsia="Times New Roman" w:hAnsi="Arial" w:cs="Times New Roman"/>
      <w:sz w:val="12"/>
    </w:rPr>
  </w:style>
  <w:style w:type="paragraph" w:customStyle="1" w:styleId="Style30">
    <w:name w:val="Style3"/>
    <w:basedOn w:val="Normal"/>
    <w:link w:val="Style3Char"/>
    <w:rsid w:val="007A6D3F"/>
    <w:rPr>
      <w:rFonts w:ascii="Arial Narrow" w:eastAsia="Times New Roman" w:hAnsi="Arial Narrow" w:cs="Times New Roman"/>
      <w:b/>
      <w:sz w:val="22"/>
    </w:rPr>
  </w:style>
  <w:style w:type="character" w:customStyle="1" w:styleId="Style3Char">
    <w:name w:val="Style3 Char"/>
    <w:basedOn w:val="DefaultParagraphFont"/>
    <w:link w:val="Style30"/>
    <w:rsid w:val="007A6D3F"/>
    <w:rPr>
      <w:rFonts w:ascii="Arial Narrow" w:eastAsia="Times New Roman" w:hAnsi="Arial Narrow" w:cs="Times New Roman"/>
      <w:b/>
      <w:sz w:val="22"/>
    </w:rPr>
  </w:style>
  <w:style w:type="paragraph" w:customStyle="1" w:styleId="Style40">
    <w:name w:val="Style4"/>
    <w:basedOn w:val="Normal"/>
    <w:link w:val="Style4Char"/>
    <w:rsid w:val="007A6D3F"/>
    <w:rPr>
      <w:rFonts w:ascii="Arial Narrow" w:eastAsia="Times New Roman" w:hAnsi="Arial Narrow" w:cs="Times New Roman"/>
      <w:sz w:val="20"/>
      <w:u w:val="single"/>
    </w:rPr>
  </w:style>
  <w:style w:type="character" w:customStyle="1" w:styleId="Style4Char">
    <w:name w:val="Style4 Char"/>
    <w:basedOn w:val="DefaultParagraphFont"/>
    <w:link w:val="Style40"/>
    <w:rsid w:val="007A6D3F"/>
    <w:rPr>
      <w:rFonts w:ascii="Arial Narrow" w:eastAsia="Times New Roman" w:hAnsi="Arial Narrow" w:cs="Times New Roman"/>
      <w:sz w:val="20"/>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CardsFont12ptChar"/>
    <w:rsid w:val="007A6D3F"/>
    <w:pPr>
      <w:autoSpaceDE w:val="0"/>
      <w:autoSpaceDN w:val="0"/>
      <w:adjustRightInd w:val="0"/>
      <w:ind w:left="432" w:right="432"/>
      <w:jc w:val="both"/>
    </w:pPr>
    <w:rPr>
      <w:rFonts w:ascii="Times New Roman" w:eastAsia="Times New Roman" w:hAnsi="Times New Roman" w:cs="Times New Roman"/>
      <w:u w:val="thick"/>
    </w:rPr>
  </w:style>
  <w:style w:type="character" w:customStyle="1" w:styleId="CardsFont12ptChar">
    <w:name w:val="Cards + Font: 12 pt Char"/>
    <w:aliases w:val="Thick Underline Char,Cards + Font: 12 pt Char Char Char Char Char Char Char Char,Cards + Font: 12 pt Char Char Char Char Char Char Char Char Char Char Char,Cards + Font: 12 pt1,Thick Underline1,Thick Underline Char1"/>
    <w:basedOn w:val="DefaultParagraphFont"/>
    <w:link w:val="CardsFont12pt"/>
    <w:rsid w:val="007A6D3F"/>
    <w:rPr>
      <w:rFonts w:ascii="Times New Roman" w:eastAsia="Times New Roman" w:hAnsi="Times New Roman" w:cs="Times New Roman"/>
      <w:u w:val="thick"/>
    </w:rPr>
  </w:style>
  <w:style w:type="paragraph" w:customStyle="1" w:styleId="CardsFont6pt">
    <w:name w:val="Cards + Font: 6 pt"/>
    <w:basedOn w:val="Normal"/>
    <w:link w:val="CardsFont6ptChar"/>
    <w:autoRedefine/>
    <w:rsid w:val="007A6D3F"/>
    <w:pPr>
      <w:autoSpaceDE w:val="0"/>
      <w:autoSpaceDN w:val="0"/>
      <w:adjustRightInd w:val="0"/>
      <w:ind w:left="432" w:right="432"/>
      <w:jc w:val="both"/>
    </w:pPr>
    <w:rPr>
      <w:rFonts w:ascii="Times New Roman" w:eastAsia="Times New Roman" w:hAnsi="Times New Roman" w:cs="Times New Roman"/>
      <w:sz w:val="10"/>
    </w:rPr>
  </w:style>
  <w:style w:type="character" w:customStyle="1" w:styleId="CardsFont6ptChar">
    <w:name w:val="Cards + Font: 6 pt Char"/>
    <w:basedOn w:val="DefaultParagraphFont"/>
    <w:link w:val="CardsFont6pt"/>
    <w:rsid w:val="007A6D3F"/>
    <w:rPr>
      <w:rFonts w:ascii="Times New Roman" w:eastAsia="Times New Roman" w:hAnsi="Times New Roman" w:cs="Times New Roman"/>
      <w:sz w:val="10"/>
    </w:rPr>
  </w:style>
  <w:style w:type="character" w:customStyle="1" w:styleId="HTMLPreformattedChar1">
    <w:name w:val="HTML Preformatted Char1"/>
    <w:basedOn w:val="DefaultParagraphFont"/>
    <w:uiPriority w:val="99"/>
    <w:rsid w:val="007A6D3F"/>
    <w:rPr>
      <w:rFonts w:ascii="Courier" w:hAnsi="Courier"/>
      <w:color w:val="000000"/>
    </w:rPr>
  </w:style>
  <w:style w:type="paragraph" w:customStyle="1" w:styleId="CardDownx1">
    <w:name w:val="CardDown x1"/>
    <w:basedOn w:val="Header"/>
    <w:rsid w:val="007A6D3F"/>
    <w:rPr>
      <w:rFonts w:ascii="Times New Roman" w:eastAsia="Times New Roman" w:hAnsi="Times New Roman" w:cs="Times New Roman"/>
      <w:sz w:val="16"/>
      <w:szCs w:val="20"/>
    </w:rPr>
  </w:style>
  <w:style w:type="paragraph" w:styleId="BlockText">
    <w:name w:val="Block Text"/>
    <w:basedOn w:val="Normal"/>
    <w:rsid w:val="007A6D3F"/>
    <w:pPr>
      <w:ind w:left="720" w:right="720"/>
    </w:pPr>
    <w:rPr>
      <w:rFonts w:ascii="Times" w:eastAsia="Times" w:hAnsi="Times" w:cs="Times New Roman"/>
      <w:szCs w:val="20"/>
    </w:rPr>
  </w:style>
  <w:style w:type="paragraph" w:customStyle="1" w:styleId="OmniPage2">
    <w:name w:val="OmniPage #2"/>
    <w:basedOn w:val="Normal"/>
    <w:rsid w:val="007A6D3F"/>
    <w:rPr>
      <w:rFonts w:ascii="Times New Roman" w:eastAsia="Times New Roman" w:hAnsi="Times New Roman" w:cs="Times New Roman"/>
      <w:color w:val="000000"/>
      <w:sz w:val="20"/>
      <w:szCs w:val="20"/>
    </w:rPr>
  </w:style>
  <w:style w:type="paragraph" w:customStyle="1" w:styleId="OmniPage5">
    <w:name w:val="OmniPage #5"/>
    <w:basedOn w:val="Normal"/>
    <w:rsid w:val="007A6D3F"/>
    <w:rPr>
      <w:rFonts w:ascii="Times New Roman" w:eastAsia="Times New Roman" w:hAnsi="Times New Roman" w:cs="Times New Roman"/>
      <w:color w:val="000000"/>
      <w:sz w:val="20"/>
      <w:szCs w:val="20"/>
    </w:rPr>
  </w:style>
  <w:style w:type="paragraph" w:customStyle="1" w:styleId="OmniPage6">
    <w:name w:val="OmniPage #6"/>
    <w:basedOn w:val="Normal"/>
    <w:rsid w:val="007A6D3F"/>
    <w:rPr>
      <w:rFonts w:ascii="Times New Roman" w:eastAsia="Times New Roman" w:hAnsi="Times New Roman" w:cs="Times New Roman"/>
      <w:color w:val="000000"/>
      <w:sz w:val="20"/>
      <w:szCs w:val="20"/>
    </w:rPr>
  </w:style>
  <w:style w:type="paragraph" w:customStyle="1" w:styleId="TagLine">
    <w:name w:val="Tag Line"/>
    <w:basedOn w:val="Normal"/>
    <w:next w:val="Normal"/>
    <w:qFormat/>
    <w:rsid w:val="007A6D3F"/>
    <w:rPr>
      <w:rFonts w:ascii="Tahoma" w:eastAsia="Times New Roman" w:hAnsi="Tahoma" w:cs="Times New Roman"/>
      <w:b/>
      <w:sz w:val="18"/>
      <w:szCs w:val="22"/>
    </w:rPr>
  </w:style>
  <w:style w:type="paragraph" w:customStyle="1" w:styleId="OmniPage41">
    <w:name w:val="OmniPage #41"/>
    <w:basedOn w:val="Normal"/>
    <w:rsid w:val="007A6D3F"/>
    <w:rPr>
      <w:rFonts w:ascii="Times New Roman" w:eastAsia="Times New Roman" w:hAnsi="Times New Roman" w:cs="Times New Roman"/>
      <w:color w:val="000000"/>
      <w:sz w:val="20"/>
      <w:szCs w:val="20"/>
    </w:rPr>
  </w:style>
  <w:style w:type="paragraph" w:customStyle="1" w:styleId="OmniPage3">
    <w:name w:val="OmniPage #3"/>
    <w:basedOn w:val="Normal"/>
    <w:rsid w:val="007A6D3F"/>
    <w:rPr>
      <w:rFonts w:ascii="Times New Roman" w:eastAsia="Times New Roman" w:hAnsi="Times New Roman" w:cs="Times New Roman"/>
      <w:color w:val="000000"/>
      <w:sz w:val="20"/>
      <w:szCs w:val="20"/>
    </w:rPr>
  </w:style>
  <w:style w:type="paragraph" w:customStyle="1" w:styleId="OmniPage12">
    <w:name w:val="OmniPage #12"/>
    <w:basedOn w:val="Normal"/>
    <w:rsid w:val="007A6D3F"/>
    <w:rPr>
      <w:rFonts w:ascii="Times New Roman" w:eastAsia="Times New Roman" w:hAnsi="Times New Roman" w:cs="Times New Roman"/>
      <w:color w:val="000000"/>
      <w:sz w:val="20"/>
      <w:szCs w:val="20"/>
    </w:rPr>
  </w:style>
  <w:style w:type="paragraph" w:customStyle="1" w:styleId="OmniPage56">
    <w:name w:val="OmniPage #56"/>
    <w:basedOn w:val="Normal"/>
    <w:rsid w:val="007A6D3F"/>
    <w:rPr>
      <w:rFonts w:ascii="Times New Roman" w:eastAsia="Times New Roman" w:hAnsi="Times New Roman" w:cs="Times New Roman"/>
      <w:color w:val="000000"/>
      <w:sz w:val="20"/>
      <w:szCs w:val="20"/>
    </w:rPr>
  </w:style>
  <w:style w:type="paragraph" w:customStyle="1" w:styleId="TAGLINE0">
    <w:name w:val="TAG LINE"/>
    <w:next w:val="Normal"/>
    <w:rsid w:val="007A6D3F"/>
    <w:rPr>
      <w:rFonts w:ascii="Times New Roman" w:eastAsia="Times New Roman" w:hAnsi="Times New Roman" w:cs="Arial"/>
      <w:bCs/>
      <w:caps/>
    </w:rPr>
  </w:style>
  <w:style w:type="paragraph" w:customStyle="1" w:styleId="OmniPage19">
    <w:name w:val="OmniPage #19"/>
    <w:basedOn w:val="Normal"/>
    <w:rsid w:val="007A6D3F"/>
    <w:rPr>
      <w:rFonts w:ascii="Times New Roman" w:eastAsia="Times New Roman" w:hAnsi="Times New Roman" w:cs="Times New Roman"/>
      <w:color w:val="000000"/>
      <w:sz w:val="20"/>
      <w:szCs w:val="20"/>
    </w:rPr>
  </w:style>
  <w:style w:type="paragraph" w:customStyle="1" w:styleId="OmniPage9">
    <w:name w:val="OmniPage #9"/>
    <w:basedOn w:val="Normal"/>
    <w:rsid w:val="007A6D3F"/>
    <w:rPr>
      <w:rFonts w:ascii="Times New Roman" w:eastAsia="Times New Roman" w:hAnsi="Times New Roman" w:cs="Times New Roman"/>
      <w:color w:val="000000"/>
      <w:sz w:val="20"/>
      <w:szCs w:val="20"/>
    </w:rPr>
  </w:style>
  <w:style w:type="paragraph" w:customStyle="1" w:styleId="OmniPage35">
    <w:name w:val="OmniPage #35"/>
    <w:basedOn w:val="Normal"/>
    <w:rsid w:val="007A6D3F"/>
    <w:rPr>
      <w:rFonts w:ascii="Times New Roman" w:eastAsia="Times New Roman" w:hAnsi="Times New Roman" w:cs="Times New Roman"/>
      <w:color w:val="000000"/>
      <w:sz w:val="20"/>
      <w:szCs w:val="20"/>
    </w:rPr>
  </w:style>
  <w:style w:type="paragraph" w:customStyle="1" w:styleId="OmniPage18">
    <w:name w:val="OmniPage #18"/>
    <w:basedOn w:val="Normal"/>
    <w:rsid w:val="007A6D3F"/>
    <w:rPr>
      <w:rFonts w:ascii="Times New Roman" w:eastAsia="Times New Roman" w:hAnsi="Times New Roman" w:cs="Times New Roman"/>
      <w:color w:val="000000"/>
      <w:sz w:val="20"/>
      <w:szCs w:val="20"/>
    </w:rPr>
  </w:style>
  <w:style w:type="paragraph" w:customStyle="1" w:styleId="OmniPage8">
    <w:name w:val="OmniPage #8"/>
    <w:basedOn w:val="Normal"/>
    <w:rsid w:val="007A6D3F"/>
    <w:rPr>
      <w:rFonts w:ascii="Times New Roman" w:eastAsia="Times New Roman" w:hAnsi="Times New Roman" w:cs="Times New Roman"/>
      <w:color w:val="000000"/>
      <w:sz w:val="20"/>
      <w:szCs w:val="20"/>
    </w:rPr>
  </w:style>
  <w:style w:type="paragraph" w:customStyle="1" w:styleId="OmniPage10">
    <w:name w:val="OmniPage #10"/>
    <w:basedOn w:val="Normal"/>
    <w:rsid w:val="007A6D3F"/>
    <w:rPr>
      <w:rFonts w:ascii="Times New Roman" w:eastAsia="Times New Roman" w:hAnsi="Times New Roman" w:cs="Times New Roman"/>
      <w:color w:val="000000"/>
      <w:sz w:val="20"/>
      <w:szCs w:val="20"/>
    </w:rPr>
  </w:style>
  <w:style w:type="paragraph" w:customStyle="1" w:styleId="OmniPage11">
    <w:name w:val="OmniPage #11"/>
    <w:basedOn w:val="Normal"/>
    <w:rsid w:val="007A6D3F"/>
    <w:rPr>
      <w:rFonts w:ascii="Times New Roman" w:eastAsia="Times New Roman" w:hAnsi="Times New Roman" w:cs="Times New Roman"/>
      <w:color w:val="000000"/>
      <w:sz w:val="20"/>
      <w:szCs w:val="20"/>
    </w:rPr>
  </w:style>
  <w:style w:type="paragraph" w:customStyle="1" w:styleId="OmniPage20">
    <w:name w:val="OmniPage #20"/>
    <w:basedOn w:val="Normal"/>
    <w:rsid w:val="007A6D3F"/>
    <w:rPr>
      <w:rFonts w:ascii="Times New Roman" w:eastAsia="Times New Roman" w:hAnsi="Times New Roman" w:cs="Times New Roman"/>
      <w:color w:val="000000"/>
      <w:sz w:val="20"/>
      <w:szCs w:val="20"/>
    </w:rPr>
  </w:style>
  <w:style w:type="paragraph" w:customStyle="1" w:styleId="OmniPage21">
    <w:name w:val="OmniPage #21"/>
    <w:basedOn w:val="Normal"/>
    <w:rsid w:val="007A6D3F"/>
    <w:rPr>
      <w:rFonts w:ascii="Times New Roman" w:eastAsia="Times New Roman" w:hAnsi="Times New Roman" w:cs="Times New Roman"/>
      <w:color w:val="000000"/>
      <w:sz w:val="20"/>
      <w:szCs w:val="20"/>
    </w:rPr>
  </w:style>
  <w:style w:type="paragraph" w:customStyle="1" w:styleId="OmniPage23">
    <w:name w:val="OmniPage #23"/>
    <w:basedOn w:val="Normal"/>
    <w:rsid w:val="007A6D3F"/>
    <w:rPr>
      <w:rFonts w:ascii="Times New Roman" w:eastAsia="Times New Roman" w:hAnsi="Times New Roman" w:cs="Times New Roman"/>
      <w:color w:val="000000"/>
      <w:sz w:val="20"/>
      <w:szCs w:val="20"/>
    </w:rPr>
  </w:style>
  <w:style w:type="character" w:customStyle="1" w:styleId="CharChar">
    <w:name w:val="Char Char"/>
    <w:basedOn w:val="DefaultParagraphFont"/>
    <w:rsid w:val="007A6D3F"/>
    <w:rPr>
      <w:rFonts w:ascii="Arial" w:hAnsi="Arial" w:cs="Arial"/>
      <w:b/>
      <w:bCs/>
      <w:kern w:val="32"/>
      <w:sz w:val="28"/>
      <w:szCs w:val="32"/>
      <w:lang w:val="en-US" w:eastAsia="en-US" w:bidi="ar-SA"/>
    </w:rPr>
  </w:style>
  <w:style w:type="character" w:customStyle="1" w:styleId="standardcontent">
    <w:name w:val="standardcontent"/>
    <w:basedOn w:val="DefaultParagraphFont"/>
    <w:rsid w:val="007A6D3F"/>
  </w:style>
  <w:style w:type="character" w:customStyle="1" w:styleId="storyby">
    <w:name w:val="storyby"/>
    <w:basedOn w:val="DefaultParagraphFont"/>
    <w:rsid w:val="007A6D3F"/>
  </w:style>
  <w:style w:type="paragraph" w:customStyle="1" w:styleId="MaggieTag">
    <w:name w:val="MaggieTag"/>
    <w:basedOn w:val="tag"/>
    <w:rsid w:val="007A6D3F"/>
    <w:rPr>
      <w:bCs/>
    </w:rPr>
  </w:style>
  <w:style w:type="character" w:customStyle="1" w:styleId="medprint">
    <w:name w:val="medprint"/>
    <w:basedOn w:val="DefaultParagraphFont"/>
    <w:rsid w:val="007A6D3F"/>
  </w:style>
  <w:style w:type="character" w:customStyle="1" w:styleId="mylinks-submit">
    <w:name w:val="mylinks-submit"/>
    <w:basedOn w:val="DefaultParagraphFont"/>
    <w:rsid w:val="007A6D3F"/>
  </w:style>
  <w:style w:type="character" w:customStyle="1" w:styleId="verdana">
    <w:name w:val="verdana"/>
    <w:basedOn w:val="DefaultParagraphFont"/>
    <w:rsid w:val="007A6D3F"/>
  </w:style>
  <w:style w:type="character" w:customStyle="1" w:styleId="crosslinkpopup">
    <w:name w:val="crosslinkpopup"/>
    <w:basedOn w:val="DefaultParagraphFont"/>
    <w:rsid w:val="007A6D3F"/>
  </w:style>
  <w:style w:type="character" w:customStyle="1" w:styleId="searchtermbold">
    <w:name w:val="searchtermbold"/>
    <w:basedOn w:val="DefaultParagraphFont"/>
    <w:rsid w:val="007A6D3F"/>
  </w:style>
  <w:style w:type="character" w:customStyle="1" w:styleId="spanstyle">
    <w:name w:val="spanstyle"/>
    <w:basedOn w:val="DefaultParagraphFont"/>
    <w:rsid w:val="007A6D3F"/>
  </w:style>
  <w:style w:type="character" w:customStyle="1" w:styleId="hit">
    <w:name w:val="hit"/>
    <w:basedOn w:val="DefaultParagraphFont"/>
    <w:rsid w:val="007A6D3F"/>
  </w:style>
  <w:style w:type="paragraph" w:customStyle="1" w:styleId="Style10">
    <w:name w:val="Style1"/>
    <w:basedOn w:val="Heading3"/>
    <w:autoRedefine/>
    <w:qFormat/>
    <w:rsid w:val="007A6D3F"/>
    <w:pPr>
      <w:keepLines w:val="0"/>
      <w:pageBreakBefore w:val="0"/>
      <w:spacing w:before="0" w:line="276" w:lineRule="auto"/>
      <w:jc w:val="left"/>
    </w:pPr>
    <w:rPr>
      <w:rFonts w:ascii="Arial" w:eastAsia="SimSun" w:hAnsi="Arial" w:cs="Arial"/>
      <w:sz w:val="24"/>
      <w:szCs w:val="26"/>
      <w:u w:val="none"/>
    </w:rPr>
  </w:style>
  <w:style w:type="character" w:customStyle="1" w:styleId="Style1Char">
    <w:name w:val="Style1 Char"/>
    <w:basedOn w:val="DefaultParagraphFont"/>
    <w:rsid w:val="007A6D3F"/>
    <w:rPr>
      <w:rFonts w:ascii="Arial" w:eastAsia="SimSun" w:hAnsi="Arial" w:cs="Arial"/>
      <w:b/>
      <w:bCs/>
      <w:sz w:val="24"/>
      <w:szCs w:val="26"/>
      <w:lang w:val="en-US" w:eastAsia="en-US" w:bidi="ar-SA"/>
    </w:rPr>
  </w:style>
  <w:style w:type="paragraph" w:customStyle="1" w:styleId="Style60">
    <w:name w:val="Style6"/>
    <w:basedOn w:val="Normal"/>
    <w:autoRedefine/>
    <w:rsid w:val="007A6D3F"/>
    <w:rPr>
      <w:rFonts w:ascii="Times New Roman" w:eastAsia="SimSun" w:hAnsi="Times New Roman" w:cs="Times New Roman"/>
      <w:b/>
    </w:rPr>
  </w:style>
  <w:style w:type="character" w:customStyle="1" w:styleId="Style6Char">
    <w:name w:val="Style6 Char"/>
    <w:basedOn w:val="DefaultParagraphFont"/>
    <w:rsid w:val="007A6D3F"/>
    <w:rPr>
      <w:rFonts w:eastAsia="SimSun"/>
      <w:b/>
      <w:sz w:val="24"/>
      <w:szCs w:val="24"/>
      <w:lang w:val="en-US" w:eastAsia="en-US" w:bidi="ar-SA"/>
    </w:rPr>
  </w:style>
  <w:style w:type="character" w:customStyle="1" w:styleId="postdate">
    <w:name w:val="postdate"/>
    <w:basedOn w:val="DefaultParagraphFont"/>
    <w:rsid w:val="007A6D3F"/>
  </w:style>
  <w:style w:type="character" w:customStyle="1" w:styleId="CharChar2">
    <w:name w:val="Char Char2"/>
    <w:basedOn w:val="DefaultParagraphFont"/>
    <w:rsid w:val="007A6D3F"/>
    <w:rPr>
      <w:rFonts w:ascii="Arial" w:hAnsi="Arial" w:cs="Arial"/>
      <w:b/>
      <w:bCs/>
      <w:sz w:val="26"/>
      <w:szCs w:val="26"/>
      <w:lang w:val="en-US" w:eastAsia="en-US" w:bidi="ar-SA"/>
    </w:rPr>
  </w:style>
  <w:style w:type="character" w:customStyle="1" w:styleId="CharChar1">
    <w:name w:val="Char Char1"/>
    <w:basedOn w:val="DefaultParagraphFont"/>
    <w:rsid w:val="007A6D3F"/>
    <w:rPr>
      <w:b/>
      <w:bCs/>
      <w:sz w:val="28"/>
      <w:szCs w:val="28"/>
      <w:lang w:val="en-US" w:eastAsia="en-US" w:bidi="ar-SA"/>
    </w:rPr>
  </w:style>
  <w:style w:type="paragraph" w:customStyle="1" w:styleId="Ununderlinedtext">
    <w:name w:val="Un underlined text"/>
    <w:basedOn w:val="Normal"/>
    <w:rsid w:val="007A6D3F"/>
    <w:rPr>
      <w:rFonts w:ascii="Times" w:eastAsia="Times New Roman" w:hAnsi="Times" w:cs="Times New Roman"/>
      <w:sz w:val="15"/>
    </w:rPr>
  </w:style>
  <w:style w:type="paragraph" w:customStyle="1" w:styleId="UnderlineText">
    <w:name w:val="Underline Text"/>
    <w:basedOn w:val="Normal"/>
    <w:rsid w:val="007A6D3F"/>
    <w:pPr>
      <w:ind w:left="288"/>
    </w:pPr>
    <w:rPr>
      <w:rFonts w:ascii="Times New Roman" w:eastAsia="Times New Roman" w:hAnsi="Times New Roman" w:cs="Times New Roman"/>
      <w:sz w:val="20"/>
      <w:u w:val="single"/>
    </w:rPr>
  </w:style>
  <w:style w:type="character" w:customStyle="1" w:styleId="UnderlineTextChar">
    <w:name w:val="Underline Text Char"/>
    <w:basedOn w:val="DefaultParagraphFont"/>
    <w:rsid w:val="007A6D3F"/>
    <w:rPr>
      <w:rFonts w:ascii="Times New Roman" w:hAnsi="Times New Roman"/>
      <w:szCs w:val="24"/>
      <w:u w:val="single"/>
    </w:rPr>
  </w:style>
  <w:style w:type="character" w:customStyle="1" w:styleId="NoSpacingChar">
    <w:name w:val="No Spacing Char"/>
    <w:basedOn w:val="DefaultParagraphFont"/>
    <w:rsid w:val="007A6D3F"/>
    <w:rPr>
      <w:rFonts w:ascii="Times New Roman" w:hAnsi="Times New Roman"/>
      <w:sz w:val="24"/>
      <w:szCs w:val="22"/>
      <w:lang w:val="en-US" w:eastAsia="en-US" w:bidi="ar-SA"/>
    </w:rPr>
  </w:style>
  <w:style w:type="character" w:customStyle="1" w:styleId="Size8Char">
    <w:name w:val="Size 8 Char"/>
    <w:basedOn w:val="NoSpacingChar"/>
    <w:rsid w:val="007A6D3F"/>
    <w:rPr>
      <w:rFonts w:ascii="Times New Roman" w:hAnsi="Times New Roman"/>
      <w:sz w:val="16"/>
      <w:szCs w:val="22"/>
      <w:lang w:val="en-US" w:eastAsia="en-US" w:bidi="ar-SA"/>
    </w:rPr>
  </w:style>
  <w:style w:type="character" w:customStyle="1" w:styleId="TextChar">
    <w:name w:val="Text Char"/>
    <w:basedOn w:val="NoSpacingChar"/>
    <w:rsid w:val="007A6D3F"/>
    <w:rPr>
      <w:rFonts w:ascii="Times New Roman" w:hAnsi="Times New Roman"/>
      <w:sz w:val="24"/>
      <w:szCs w:val="22"/>
      <w:lang w:val="en-US" w:eastAsia="en-US" w:bidi="ar-SA"/>
    </w:rPr>
  </w:style>
  <w:style w:type="character" w:customStyle="1" w:styleId="UnderlinedTextCharChar">
    <w:name w:val="Underlined Text Char Char"/>
    <w:basedOn w:val="DefaultParagraphFont"/>
    <w:rsid w:val="007A6D3F"/>
    <w:rPr>
      <w:rFonts w:cs="Arial"/>
      <w:bCs/>
      <w:szCs w:val="26"/>
      <w:u w:val="single"/>
      <w:lang w:val="en-US" w:eastAsia="en-US" w:bidi="ar-SA"/>
    </w:rPr>
  </w:style>
  <w:style w:type="paragraph" w:customStyle="1" w:styleId="BoldCite">
    <w:name w:val="Bold Cite"/>
    <w:basedOn w:val="Normal"/>
    <w:qFormat/>
    <w:rsid w:val="007A6D3F"/>
    <w:pPr>
      <w:spacing w:after="200"/>
    </w:pPr>
    <w:rPr>
      <w:rFonts w:ascii="Times New Roman" w:eastAsia="Times New Roman" w:hAnsi="Times New Roman" w:cs="Times New Roman"/>
      <w:b/>
      <w:szCs w:val="20"/>
    </w:rPr>
  </w:style>
  <w:style w:type="character" w:customStyle="1" w:styleId="eudoraheader">
    <w:name w:val="eudoraheader"/>
    <w:basedOn w:val="DefaultParagraphFont"/>
    <w:rsid w:val="007A6D3F"/>
  </w:style>
  <w:style w:type="character" w:customStyle="1" w:styleId="emailstyle26">
    <w:name w:val="emailstyle26"/>
    <w:basedOn w:val="DefaultParagraphFont"/>
    <w:rsid w:val="007A6D3F"/>
  </w:style>
  <w:style w:type="character" w:customStyle="1" w:styleId="author">
    <w:name w:val="author"/>
    <w:basedOn w:val="DefaultParagraphFont"/>
    <w:rsid w:val="007A6D3F"/>
  </w:style>
  <w:style w:type="paragraph" w:customStyle="1" w:styleId="context">
    <w:name w:val="context"/>
    <w:basedOn w:val="Normal"/>
    <w:rsid w:val="007A6D3F"/>
    <w:pPr>
      <w:spacing w:before="100" w:beforeAutospacing="1" w:after="100" w:afterAutospacing="1"/>
    </w:pPr>
    <w:rPr>
      <w:rFonts w:ascii="Times New Roman" w:eastAsia="Times New Roman" w:hAnsi="Times New Roman" w:cs="Times New Roman"/>
    </w:rPr>
  </w:style>
  <w:style w:type="character" w:customStyle="1" w:styleId="newstitle1">
    <w:name w:val="newstitle1"/>
    <w:basedOn w:val="DefaultParagraphFont"/>
    <w:rsid w:val="007A6D3F"/>
  </w:style>
  <w:style w:type="character" w:customStyle="1" w:styleId="articleheadline">
    <w:name w:val="articleheadline"/>
    <w:basedOn w:val="DefaultParagraphFont"/>
    <w:rsid w:val="007A6D3F"/>
  </w:style>
  <w:style w:type="character" w:customStyle="1" w:styleId="dateline">
    <w:name w:val="dateline"/>
    <w:basedOn w:val="DefaultParagraphFont"/>
    <w:rsid w:val="007A6D3F"/>
  </w:style>
  <w:style w:type="character" w:customStyle="1" w:styleId="ssl0">
    <w:name w:val="ss_l0"/>
    <w:basedOn w:val="DefaultParagraphFont"/>
    <w:rsid w:val="007A6D3F"/>
  </w:style>
  <w:style w:type="character" w:customStyle="1" w:styleId="sendtofriend">
    <w:name w:val="sendtofriend"/>
    <w:basedOn w:val="DefaultParagraphFont"/>
    <w:rsid w:val="007A6D3F"/>
  </w:style>
  <w:style w:type="character" w:customStyle="1" w:styleId="pagetype">
    <w:name w:val="pagetype"/>
    <w:basedOn w:val="DefaultParagraphFont"/>
    <w:rsid w:val="007A6D3F"/>
  </w:style>
  <w:style w:type="character" w:customStyle="1" w:styleId="Title10">
    <w:name w:val="Title1"/>
    <w:basedOn w:val="DefaultParagraphFont"/>
    <w:rsid w:val="007A6D3F"/>
  </w:style>
  <w:style w:type="character" w:customStyle="1" w:styleId="cardCharChar">
    <w:name w:val="card Char Char"/>
    <w:basedOn w:val="DefaultParagraphFont"/>
    <w:rsid w:val="007A6D3F"/>
    <w:rPr>
      <w:rFonts w:ascii="Times New Roman" w:hAnsi="Times New Roman"/>
      <w:szCs w:val="24"/>
    </w:rPr>
  </w:style>
  <w:style w:type="character" w:customStyle="1" w:styleId="byl">
    <w:name w:val="byl"/>
    <w:basedOn w:val="DefaultParagraphFont"/>
    <w:rsid w:val="007A6D3F"/>
  </w:style>
  <w:style w:type="character" w:customStyle="1" w:styleId="byd">
    <w:name w:val="byd"/>
    <w:basedOn w:val="DefaultParagraphFont"/>
    <w:rsid w:val="007A6D3F"/>
  </w:style>
  <w:style w:type="character" w:customStyle="1" w:styleId="ds">
    <w:name w:val="ds"/>
    <w:basedOn w:val="DefaultParagraphFont"/>
    <w:rsid w:val="007A6D3F"/>
  </w:style>
  <w:style w:type="character" w:customStyle="1" w:styleId="Size6Char">
    <w:name w:val="Size 6 Char"/>
    <w:basedOn w:val="NoSpacingChar"/>
    <w:rsid w:val="007A6D3F"/>
    <w:rPr>
      <w:rFonts w:ascii="Times New Roman" w:hAnsi="Times New Roman"/>
      <w:sz w:val="16"/>
      <w:szCs w:val="22"/>
      <w:lang w:val="en-US" w:eastAsia="en-US" w:bidi="ar-SA"/>
    </w:rPr>
  </w:style>
  <w:style w:type="paragraph" w:customStyle="1" w:styleId="evidencetext">
    <w:name w:val="evidence text"/>
    <w:basedOn w:val="Normal"/>
    <w:rsid w:val="007A6D3F"/>
    <w:pPr>
      <w:ind w:left="1440" w:right="2016"/>
    </w:pPr>
    <w:rPr>
      <w:rFonts w:ascii="Arial" w:eastAsia="Times New Roman" w:hAnsi="Arial" w:cs="Times New Roman"/>
      <w:color w:val="000000"/>
      <w:sz w:val="18"/>
    </w:rPr>
  </w:style>
  <w:style w:type="character" w:customStyle="1" w:styleId="timestamp">
    <w:name w:val="timestamp"/>
    <w:basedOn w:val="DefaultParagraphFont"/>
    <w:rsid w:val="007A6D3F"/>
  </w:style>
  <w:style w:type="character" w:customStyle="1" w:styleId="citesChar">
    <w:name w:val="cites Char"/>
    <w:basedOn w:val="NoSpacingChar"/>
    <w:rsid w:val="007A6D3F"/>
    <w:rPr>
      <w:rFonts w:ascii="Times New Roman" w:hAnsi="Times New Roman"/>
      <w:sz w:val="24"/>
      <w:szCs w:val="22"/>
      <w:lang w:val="en-US" w:eastAsia="en-US" w:bidi="ar-SA"/>
    </w:rPr>
  </w:style>
  <w:style w:type="paragraph" w:customStyle="1" w:styleId="Citation">
    <w:name w:val="Citation"/>
    <w:basedOn w:val="Normal"/>
    <w:rsid w:val="007A6D3F"/>
    <w:pPr>
      <w:ind w:left="1440" w:right="1440"/>
    </w:pPr>
    <w:rPr>
      <w:rFonts w:ascii="Arial" w:eastAsia="Times New Roman" w:hAnsi="Arial" w:cs="Times New Roman"/>
      <w:sz w:val="20"/>
    </w:rPr>
  </w:style>
  <w:style w:type="paragraph" w:customStyle="1" w:styleId="boldcite0">
    <w:name w:val="bold cite"/>
    <w:basedOn w:val="Heading1"/>
    <w:rsid w:val="007A6D3F"/>
    <w:pPr>
      <w:keepLines w:val="0"/>
      <w:pageBreakBefore w:val="0"/>
      <w:pBdr>
        <w:top w:val="none" w:sz="0" w:space="0" w:color="auto"/>
        <w:left w:val="none" w:sz="0" w:space="0" w:color="auto"/>
        <w:bottom w:val="none" w:sz="0" w:space="0" w:color="auto"/>
        <w:right w:val="none" w:sz="0" w:space="0" w:color="auto"/>
      </w:pBdr>
      <w:spacing w:before="0" w:after="200" w:line="276" w:lineRule="auto"/>
      <w:jc w:val="left"/>
      <w:outlineLvl w:val="9"/>
    </w:pPr>
    <w:rPr>
      <w:rFonts w:ascii="Arial" w:eastAsia="Times New Roman" w:hAnsi="Arial" w:cs="Arial"/>
      <w:kern w:val="32"/>
      <w:sz w:val="24"/>
      <w:szCs w:val="24"/>
    </w:rPr>
  </w:style>
  <w:style w:type="paragraph" w:customStyle="1" w:styleId="textbodyblack">
    <w:name w:val="textbodyblack"/>
    <w:basedOn w:val="Normal"/>
    <w:rsid w:val="007A6D3F"/>
    <w:pPr>
      <w:spacing w:before="100" w:beforeAutospacing="1" w:after="100" w:afterAutospacing="1"/>
    </w:pPr>
    <w:rPr>
      <w:rFonts w:ascii="Times New Roman" w:eastAsia="Times New Roman" w:hAnsi="Times New Roman" w:cs="Times New Roman"/>
    </w:rPr>
  </w:style>
  <w:style w:type="paragraph" w:customStyle="1" w:styleId="articlegraf">
    <w:name w:val="articlegraf"/>
    <w:basedOn w:val="Normal"/>
    <w:rsid w:val="007A6D3F"/>
    <w:pPr>
      <w:spacing w:before="100" w:beforeAutospacing="1" w:after="100" w:afterAutospacing="1"/>
    </w:pPr>
    <w:rPr>
      <w:rFonts w:ascii="Times New Roman" w:eastAsia="Times New Roman" w:hAnsi="Times New Roman" w:cs="Times New Roman"/>
    </w:rPr>
  </w:style>
  <w:style w:type="paragraph" w:customStyle="1" w:styleId="times">
    <w:name w:val="times"/>
    <w:basedOn w:val="Normal"/>
    <w:rsid w:val="007A6D3F"/>
    <w:pPr>
      <w:spacing w:before="100" w:beforeAutospacing="1" w:after="100" w:afterAutospacing="1"/>
    </w:pPr>
    <w:rPr>
      <w:rFonts w:ascii="Times New Roman" w:eastAsia="Times New Roman" w:hAnsi="Times New Roman" w:cs="Times New Roman"/>
    </w:rPr>
  </w:style>
  <w:style w:type="character" w:customStyle="1" w:styleId="Char">
    <w:name w:val="Char"/>
    <w:basedOn w:val="DefaultParagraphFont"/>
    <w:rsid w:val="007A6D3F"/>
    <w:rPr>
      <w:rFonts w:ascii="Arial" w:hAnsi="Arial" w:cs="Arial"/>
      <w:b/>
      <w:bCs/>
      <w:noProof w:val="0"/>
      <w:kern w:val="32"/>
      <w:sz w:val="28"/>
      <w:szCs w:val="32"/>
      <w:lang w:val="en-US" w:eastAsia="en-US" w:bidi="ar-SA"/>
    </w:rPr>
  </w:style>
  <w:style w:type="character" w:customStyle="1" w:styleId="blue">
    <w:name w:val="blue"/>
    <w:basedOn w:val="DefaultParagraphFont"/>
    <w:rsid w:val="007A6D3F"/>
  </w:style>
  <w:style w:type="paragraph" w:customStyle="1" w:styleId="loose1">
    <w:name w:val="loose1"/>
    <w:basedOn w:val="Normal"/>
    <w:rsid w:val="007A6D3F"/>
    <w:pPr>
      <w:spacing w:before="100" w:beforeAutospacing="1" w:after="100" w:afterAutospacing="1"/>
    </w:pPr>
    <w:rPr>
      <w:rFonts w:ascii="Times New Roman" w:eastAsia="Times New Roman" w:hAnsi="Times New Roman" w:cs="Times New Roman"/>
    </w:rPr>
  </w:style>
  <w:style w:type="character" w:customStyle="1" w:styleId="italic">
    <w:name w:val="italic"/>
    <w:basedOn w:val="DefaultParagraphFont"/>
    <w:rsid w:val="007A6D3F"/>
  </w:style>
  <w:style w:type="character" w:customStyle="1" w:styleId="inside-copy">
    <w:name w:val="inside-copy"/>
    <w:basedOn w:val="DefaultParagraphFont"/>
    <w:rsid w:val="007A6D3F"/>
  </w:style>
  <w:style w:type="character" w:customStyle="1" w:styleId="blsp-spelling-error">
    <w:name w:val="blsp-spelling-error"/>
    <w:basedOn w:val="DefaultParagraphFont"/>
    <w:rsid w:val="007A6D3F"/>
  </w:style>
  <w:style w:type="character" w:customStyle="1" w:styleId="black">
    <w:name w:val="black"/>
    <w:basedOn w:val="DefaultParagraphFont"/>
    <w:rsid w:val="007A6D3F"/>
  </w:style>
  <w:style w:type="character" w:customStyle="1" w:styleId="Author0">
    <w:name w:val="Author"/>
    <w:basedOn w:val="DefaultParagraphFont"/>
    <w:rsid w:val="007A6D3F"/>
    <w:rPr>
      <w:b/>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7A6D3F"/>
    <w:pPr>
      <w:ind w:left="400"/>
    </w:pPr>
    <w:rPr>
      <w:rFonts w:ascii="Times New Roman" w:eastAsia="Times New Roman" w:hAnsi="Times New Roman" w:cs="Times New Roman"/>
      <w:sz w:val="20"/>
    </w:rPr>
  </w:style>
  <w:style w:type="paragraph" w:customStyle="1" w:styleId="CardCharChar0">
    <w:name w:val="Card Char Char"/>
    <w:basedOn w:val="Normal"/>
    <w:rsid w:val="007A6D3F"/>
    <w:pPr>
      <w:ind w:left="288" w:right="288"/>
    </w:pPr>
    <w:rPr>
      <w:rFonts w:ascii="Times New Roman" w:eastAsia="Times New Roman" w:hAnsi="Times New Roman" w:cs="Times New Roman"/>
      <w:snapToGrid w:val="0"/>
      <w:color w:val="000000"/>
      <w:sz w:val="20"/>
      <w:szCs w:val="20"/>
    </w:rPr>
  </w:style>
  <w:style w:type="paragraph" w:customStyle="1" w:styleId="byline1">
    <w:name w:val="byline_1"/>
    <w:basedOn w:val="Normal"/>
    <w:rsid w:val="007A6D3F"/>
    <w:pPr>
      <w:spacing w:before="100" w:beforeAutospacing="1" w:after="100" w:afterAutospacing="1"/>
    </w:pPr>
    <w:rPr>
      <w:rFonts w:ascii="Times New Roman" w:eastAsia="Times New Roman" w:hAnsi="Times New Roman" w:cs="Times New Roman"/>
    </w:rPr>
  </w:style>
  <w:style w:type="paragraph" w:customStyle="1" w:styleId="byline2">
    <w:name w:val="byline_2"/>
    <w:basedOn w:val="Normal"/>
    <w:rsid w:val="007A6D3F"/>
    <w:pPr>
      <w:spacing w:before="100" w:beforeAutospacing="1" w:after="100" w:afterAutospacing="1"/>
    </w:pPr>
    <w:rPr>
      <w:rFonts w:ascii="Times New Roman" w:eastAsia="Times New Roman" w:hAnsi="Times New Roman" w:cs="Times New Roman"/>
    </w:rPr>
  </w:style>
  <w:style w:type="character" w:customStyle="1" w:styleId="pubdate">
    <w:name w:val="pub_date"/>
    <w:basedOn w:val="DefaultParagraphFont"/>
    <w:rsid w:val="007A6D3F"/>
  </w:style>
  <w:style w:type="paragraph" w:customStyle="1" w:styleId="loose">
    <w:name w:val="loose"/>
    <w:basedOn w:val="Normal"/>
    <w:rsid w:val="007A6D3F"/>
    <w:pPr>
      <w:spacing w:before="100" w:beforeAutospacing="1" w:after="100" w:afterAutospacing="1"/>
    </w:pPr>
    <w:rPr>
      <w:rFonts w:ascii="Times New Roman" w:eastAsia="Times New Roman" w:hAnsi="Times New Roman" w:cs="Times New Roman"/>
    </w:rPr>
  </w:style>
  <w:style w:type="character" w:customStyle="1" w:styleId="hilite1">
    <w:name w:val="hilite1"/>
    <w:basedOn w:val="DefaultParagraphFont"/>
    <w:rsid w:val="007A6D3F"/>
    <w:rPr>
      <w:rFonts w:ascii="Arial Narrow" w:hAnsi="Arial Narrow"/>
      <w:sz w:val="20"/>
      <w:u w:val="single"/>
      <w:bdr w:val="none" w:sz="0" w:space="0" w:color="auto"/>
      <w:shd w:val="clear" w:color="auto" w:fill="00FF00"/>
    </w:rPr>
  </w:style>
  <w:style w:type="character" w:customStyle="1" w:styleId="Badev">
    <w:name w:val="Bad ev"/>
    <w:basedOn w:val="DefaultParagraphFont"/>
    <w:rsid w:val="007A6D3F"/>
    <w:rPr>
      <w:rFonts w:ascii="Arial" w:hAnsi="Arial"/>
      <w:sz w:val="13"/>
    </w:rPr>
  </w:style>
  <w:style w:type="character" w:customStyle="1" w:styleId="verdana1">
    <w:name w:val="verdana1"/>
    <w:basedOn w:val="DefaultParagraphFont"/>
    <w:rsid w:val="007A6D3F"/>
    <w:rPr>
      <w:rFonts w:ascii="Verdana" w:hAnsi="Verdana" w:hint="default"/>
      <w:color w:val="000000"/>
      <w:sz w:val="20"/>
      <w:szCs w:val="20"/>
    </w:rPr>
  </w:style>
  <w:style w:type="paragraph" w:customStyle="1" w:styleId="NormalWeb5">
    <w:name w:val="Normal (Web)5"/>
    <w:basedOn w:val="Normal"/>
    <w:rsid w:val="007A6D3F"/>
    <w:pPr>
      <w:spacing w:after="150"/>
    </w:pPr>
    <w:rPr>
      <w:rFonts w:ascii="Times New Roman" w:eastAsia="Times New Roman" w:hAnsi="Times New Roman" w:cs="Times New Roman"/>
    </w:rPr>
  </w:style>
  <w:style w:type="character" w:customStyle="1" w:styleId="lead">
    <w:name w:val="lead"/>
    <w:basedOn w:val="DefaultParagraphFont"/>
    <w:rsid w:val="007A6D3F"/>
  </w:style>
  <w:style w:type="character" w:customStyle="1" w:styleId="yshortcuts">
    <w:name w:val="yshortcuts"/>
    <w:basedOn w:val="DefaultParagraphFont"/>
    <w:rsid w:val="007A6D3F"/>
  </w:style>
  <w:style w:type="character" w:customStyle="1" w:styleId="blackfooter">
    <w:name w:val="black_footer"/>
    <w:basedOn w:val="DefaultParagraphFont"/>
    <w:rsid w:val="007A6D3F"/>
  </w:style>
  <w:style w:type="character" w:customStyle="1" w:styleId="Stylebody-paragraph11ptBlackChar">
    <w:name w:val="Style body-paragraph + 11 pt Black Char"/>
    <w:basedOn w:val="DefaultParagraphFont"/>
    <w:rsid w:val="007A6D3F"/>
    <w:rPr>
      <w:rFonts w:eastAsia="MS Mincho"/>
      <w:color w:val="000000"/>
      <w:sz w:val="22"/>
      <w:szCs w:val="24"/>
      <w:lang w:val="en-US" w:eastAsia="en-US" w:bidi="ar-SA"/>
    </w:rPr>
  </w:style>
  <w:style w:type="paragraph" w:customStyle="1" w:styleId="Smalltext">
    <w:name w:val="Small text"/>
    <w:qFormat/>
    <w:rsid w:val="007A6D3F"/>
    <w:rPr>
      <w:rFonts w:ascii="Times New Roman" w:eastAsia="Times New Roman" w:hAnsi="Times New Roman" w:cs="Times New Roman"/>
      <w:b/>
      <w:bCs/>
      <w:sz w:val="12"/>
    </w:rPr>
  </w:style>
  <w:style w:type="character" w:customStyle="1" w:styleId="CardsFont12ptCharCharCharChar">
    <w:name w:val="Cards + Font: 12 pt Char Char Char Char"/>
    <w:rsid w:val="007A6D3F"/>
    <w:rPr>
      <w:sz w:val="24"/>
      <w:szCs w:val="24"/>
      <w:u w:val="thick"/>
      <w:lang w:val="en-US" w:eastAsia="en-US" w:bidi="ar-SA"/>
    </w:rPr>
  </w:style>
  <w:style w:type="character" w:customStyle="1" w:styleId="UnderlineCharChar">
    <w:name w:val="Underline Char Char"/>
    <w:basedOn w:val="DefaultParagraphFont"/>
    <w:rsid w:val="007A6D3F"/>
    <w:rPr>
      <w:rFonts w:ascii="Arial" w:hAnsi="Arial"/>
      <w:szCs w:val="24"/>
      <w:u w:val="single"/>
      <w:lang w:val="en-US" w:eastAsia="en-US" w:bidi="ar-SA"/>
    </w:rPr>
  </w:style>
  <w:style w:type="character" w:customStyle="1" w:styleId="SmallFontCharChar">
    <w:name w:val="Small Font Char Char"/>
    <w:basedOn w:val="DefaultParagraphFont"/>
    <w:rsid w:val="007A6D3F"/>
    <w:rPr>
      <w:rFonts w:ascii="Arial" w:hAnsi="Arial"/>
      <w:sz w:val="12"/>
      <w:szCs w:val="24"/>
      <w:lang w:val="en-US" w:eastAsia="en-US" w:bidi="ar-SA"/>
    </w:rPr>
  </w:style>
  <w:style w:type="character" w:customStyle="1" w:styleId="caps">
    <w:name w:val="caps"/>
    <w:basedOn w:val="DefaultParagraphFont"/>
    <w:rsid w:val="007A6D3F"/>
  </w:style>
  <w:style w:type="character" w:customStyle="1" w:styleId="UnderlineCardText">
    <w:name w:val="Underline Card Text"/>
    <w:rsid w:val="007A6D3F"/>
    <w:rPr>
      <w:rFonts w:ascii="Times New Roman" w:eastAsia="Times New Roman" w:hAnsi="Times New Roman" w:cs="Times New Roman"/>
      <w:color w:val="000000"/>
      <w:sz w:val="24"/>
      <w:u w:val="single"/>
    </w:rPr>
  </w:style>
  <w:style w:type="paragraph" w:customStyle="1" w:styleId="OmniPage4">
    <w:name w:val="OmniPage #4"/>
    <w:basedOn w:val="Normal"/>
    <w:rsid w:val="007A6D3F"/>
    <w:rPr>
      <w:rFonts w:ascii="Times New Roman" w:eastAsia="Times New Roman" w:hAnsi="Times New Roman" w:cs="Times New Roman"/>
      <w:color w:val="000000"/>
      <w:sz w:val="20"/>
      <w:szCs w:val="20"/>
    </w:rPr>
  </w:style>
  <w:style w:type="paragraph" w:customStyle="1" w:styleId="OmniPage7">
    <w:name w:val="OmniPage #7"/>
    <w:basedOn w:val="Normal"/>
    <w:rsid w:val="007A6D3F"/>
    <w:rPr>
      <w:rFonts w:ascii="Times New Roman" w:eastAsia="Times New Roman" w:hAnsi="Times New Roman" w:cs="Times New Roman"/>
      <w:color w:val="000000"/>
      <w:sz w:val="20"/>
      <w:szCs w:val="20"/>
    </w:rPr>
  </w:style>
  <w:style w:type="paragraph" w:customStyle="1" w:styleId="OmniPage17">
    <w:name w:val="OmniPage #17"/>
    <w:basedOn w:val="Normal"/>
    <w:rsid w:val="007A6D3F"/>
    <w:rPr>
      <w:rFonts w:ascii="Times New Roman" w:eastAsia="Times New Roman" w:hAnsi="Times New Roman" w:cs="Times New Roman"/>
      <w:color w:val="000000"/>
      <w:sz w:val="20"/>
      <w:szCs w:val="20"/>
    </w:rPr>
  </w:style>
  <w:style w:type="character" w:customStyle="1" w:styleId="BoldunderlineChar">
    <w:name w:val="Bold/underline Char"/>
    <w:basedOn w:val="DefaultParagraphFont"/>
    <w:rsid w:val="007A6D3F"/>
    <w:rPr>
      <w:b/>
      <w:sz w:val="24"/>
      <w:szCs w:val="24"/>
      <w:u w:val="single"/>
      <w:lang w:val="en-US" w:eastAsia="en-US" w:bidi="ar-SA"/>
    </w:rPr>
  </w:style>
  <w:style w:type="character" w:customStyle="1" w:styleId="mindxheader1">
    <w:name w:val="mindxheader1"/>
    <w:basedOn w:val="DefaultParagraphFont"/>
    <w:rsid w:val="007A6D3F"/>
    <w:rPr>
      <w:rFonts w:ascii="Verdana" w:hAnsi="Verdana" w:hint="default"/>
      <w:sz w:val="16"/>
      <w:szCs w:val="16"/>
    </w:rPr>
  </w:style>
  <w:style w:type="paragraph" w:customStyle="1" w:styleId="OmniPage32">
    <w:name w:val="OmniPage #32"/>
    <w:basedOn w:val="Normal"/>
    <w:rsid w:val="007A6D3F"/>
    <w:rPr>
      <w:rFonts w:ascii="Times New Roman" w:eastAsia="Times New Roman" w:hAnsi="Times New Roman" w:cs="Times New Roman"/>
      <w:color w:val="000000"/>
      <w:sz w:val="20"/>
      <w:szCs w:val="20"/>
    </w:rPr>
  </w:style>
  <w:style w:type="paragraph" w:customStyle="1" w:styleId="OmniPage26">
    <w:name w:val="OmniPage #26"/>
    <w:basedOn w:val="Normal"/>
    <w:rsid w:val="007A6D3F"/>
    <w:rPr>
      <w:rFonts w:ascii="Times New Roman" w:eastAsia="Times New Roman" w:hAnsi="Times New Roman" w:cs="Times New Roman"/>
      <w:color w:val="000000"/>
      <w:sz w:val="20"/>
      <w:szCs w:val="20"/>
    </w:rPr>
  </w:style>
  <w:style w:type="paragraph" w:customStyle="1" w:styleId="OmniPage1">
    <w:name w:val="OmniPage #1"/>
    <w:basedOn w:val="Normal"/>
    <w:rsid w:val="007A6D3F"/>
    <w:rPr>
      <w:rFonts w:ascii="Times New Roman" w:eastAsia="Times New Roman" w:hAnsi="Times New Roman" w:cs="Times New Roman"/>
      <w:color w:val="000000"/>
      <w:sz w:val="20"/>
      <w:szCs w:val="20"/>
    </w:rPr>
  </w:style>
  <w:style w:type="paragraph" w:customStyle="1" w:styleId="OmniPage29">
    <w:name w:val="OmniPage #29"/>
    <w:basedOn w:val="Normal"/>
    <w:rsid w:val="007A6D3F"/>
    <w:rPr>
      <w:rFonts w:ascii="Times New Roman" w:eastAsia="Times New Roman" w:hAnsi="Times New Roman" w:cs="Times New Roman"/>
      <w:color w:val="000000"/>
      <w:sz w:val="20"/>
      <w:szCs w:val="20"/>
    </w:rPr>
  </w:style>
  <w:style w:type="paragraph" w:customStyle="1" w:styleId="OmniPage59">
    <w:name w:val="OmniPage #59"/>
    <w:basedOn w:val="Normal"/>
    <w:rsid w:val="007A6D3F"/>
    <w:rPr>
      <w:rFonts w:ascii="Times New Roman" w:eastAsia="Times New Roman" w:hAnsi="Times New Roman" w:cs="Times New Roman"/>
      <w:color w:val="000000"/>
      <w:sz w:val="20"/>
      <w:szCs w:val="20"/>
    </w:rPr>
  </w:style>
  <w:style w:type="paragraph" w:customStyle="1" w:styleId="OmniPage60">
    <w:name w:val="OmniPage #60"/>
    <w:basedOn w:val="Normal"/>
    <w:rsid w:val="007A6D3F"/>
    <w:rPr>
      <w:rFonts w:ascii="Times New Roman" w:eastAsia="Times New Roman" w:hAnsi="Times New Roman" w:cs="Times New Roman"/>
      <w:color w:val="000000"/>
      <w:sz w:val="20"/>
      <w:szCs w:val="20"/>
    </w:rPr>
  </w:style>
  <w:style w:type="paragraph" w:customStyle="1" w:styleId="OmniPage40">
    <w:name w:val="OmniPage #40"/>
    <w:basedOn w:val="Normal"/>
    <w:rsid w:val="007A6D3F"/>
    <w:rPr>
      <w:rFonts w:ascii="Times New Roman" w:eastAsia="Times New Roman" w:hAnsi="Times New Roman" w:cs="Times New Roman"/>
      <w:color w:val="000000"/>
      <w:sz w:val="20"/>
      <w:szCs w:val="20"/>
    </w:rPr>
  </w:style>
  <w:style w:type="paragraph" w:customStyle="1" w:styleId="OmniPage62">
    <w:name w:val="OmniPage #62"/>
    <w:basedOn w:val="Normal"/>
    <w:rsid w:val="007A6D3F"/>
    <w:rPr>
      <w:rFonts w:ascii="Times New Roman" w:eastAsia="Times New Roman" w:hAnsi="Times New Roman" w:cs="Times New Roman"/>
      <w:color w:val="000000"/>
      <w:sz w:val="20"/>
      <w:szCs w:val="20"/>
    </w:rPr>
  </w:style>
  <w:style w:type="paragraph" w:customStyle="1" w:styleId="OmniPage34">
    <w:name w:val="OmniPage #34"/>
    <w:basedOn w:val="Normal"/>
    <w:rsid w:val="007A6D3F"/>
    <w:rPr>
      <w:rFonts w:ascii="Times New Roman" w:eastAsia="Times New Roman" w:hAnsi="Times New Roman" w:cs="Times New Roman"/>
      <w:color w:val="000000"/>
      <w:sz w:val="20"/>
      <w:szCs w:val="20"/>
    </w:rPr>
  </w:style>
  <w:style w:type="paragraph" w:customStyle="1" w:styleId="OmniPage51">
    <w:name w:val="OmniPage #51"/>
    <w:basedOn w:val="Normal"/>
    <w:rsid w:val="007A6D3F"/>
    <w:rPr>
      <w:rFonts w:ascii="Times New Roman" w:eastAsia="Times New Roman" w:hAnsi="Times New Roman" w:cs="Times New Roman"/>
      <w:color w:val="000000"/>
      <w:sz w:val="20"/>
      <w:szCs w:val="20"/>
    </w:rPr>
  </w:style>
  <w:style w:type="paragraph" w:customStyle="1" w:styleId="OmniPage68">
    <w:name w:val="OmniPage #68"/>
    <w:basedOn w:val="Normal"/>
    <w:rsid w:val="007A6D3F"/>
    <w:rPr>
      <w:rFonts w:ascii="Times New Roman" w:eastAsia="Times New Roman" w:hAnsi="Times New Roman" w:cs="Times New Roman"/>
      <w:color w:val="000000"/>
      <w:sz w:val="20"/>
      <w:szCs w:val="20"/>
    </w:rPr>
  </w:style>
  <w:style w:type="paragraph" w:customStyle="1" w:styleId="OmniPage69">
    <w:name w:val="OmniPage #69"/>
    <w:basedOn w:val="Normal"/>
    <w:rsid w:val="007A6D3F"/>
    <w:rPr>
      <w:rFonts w:ascii="Times New Roman" w:eastAsia="Times New Roman" w:hAnsi="Times New Roman" w:cs="Times New Roman"/>
      <w:color w:val="000000"/>
      <w:sz w:val="20"/>
      <w:szCs w:val="20"/>
    </w:rPr>
  </w:style>
  <w:style w:type="paragraph" w:customStyle="1" w:styleId="OmniPage70">
    <w:name w:val="OmniPage #70"/>
    <w:basedOn w:val="Normal"/>
    <w:rsid w:val="007A6D3F"/>
    <w:rPr>
      <w:rFonts w:ascii="Times New Roman" w:eastAsia="Times New Roman" w:hAnsi="Times New Roman" w:cs="Times New Roman"/>
      <w:color w:val="000000"/>
      <w:sz w:val="20"/>
      <w:szCs w:val="20"/>
    </w:rPr>
  </w:style>
  <w:style w:type="paragraph" w:customStyle="1" w:styleId="OmniPage64">
    <w:name w:val="OmniPage #64"/>
    <w:basedOn w:val="Normal"/>
    <w:rsid w:val="007A6D3F"/>
    <w:rPr>
      <w:rFonts w:ascii="Times New Roman" w:eastAsia="Times New Roman" w:hAnsi="Times New Roman" w:cs="Times New Roman"/>
      <w:color w:val="000000"/>
      <w:sz w:val="20"/>
      <w:szCs w:val="20"/>
    </w:rPr>
  </w:style>
  <w:style w:type="paragraph" w:customStyle="1" w:styleId="OmniPage65">
    <w:name w:val="OmniPage #65"/>
    <w:basedOn w:val="Normal"/>
    <w:rsid w:val="007A6D3F"/>
    <w:rPr>
      <w:rFonts w:ascii="Times New Roman" w:eastAsia="Times New Roman" w:hAnsi="Times New Roman" w:cs="Times New Roman"/>
      <w:color w:val="000000"/>
      <w:sz w:val="20"/>
      <w:szCs w:val="20"/>
    </w:rPr>
  </w:style>
  <w:style w:type="paragraph" w:customStyle="1" w:styleId="OmniPage50">
    <w:name w:val="OmniPage #50"/>
    <w:basedOn w:val="Normal"/>
    <w:rsid w:val="007A6D3F"/>
    <w:rPr>
      <w:rFonts w:ascii="Times New Roman" w:eastAsia="Times New Roman" w:hAnsi="Times New Roman" w:cs="Times New Roman"/>
      <w:color w:val="000000"/>
      <w:sz w:val="20"/>
      <w:szCs w:val="20"/>
    </w:rPr>
  </w:style>
  <w:style w:type="paragraph" w:customStyle="1" w:styleId="OmniPage33">
    <w:name w:val="OmniPage #33"/>
    <w:basedOn w:val="Normal"/>
    <w:rsid w:val="007A6D3F"/>
    <w:rPr>
      <w:rFonts w:ascii="Times New Roman" w:eastAsia="Times New Roman" w:hAnsi="Times New Roman" w:cs="Times New Roman"/>
      <w:color w:val="000000"/>
      <w:sz w:val="20"/>
      <w:szCs w:val="20"/>
    </w:rPr>
  </w:style>
  <w:style w:type="paragraph" w:customStyle="1" w:styleId="OmniPage30">
    <w:name w:val="OmniPage #30"/>
    <w:basedOn w:val="Normal"/>
    <w:rsid w:val="007A6D3F"/>
    <w:rPr>
      <w:rFonts w:ascii="Times New Roman" w:eastAsia="Times New Roman" w:hAnsi="Times New Roman" w:cs="Times New Roman"/>
      <w:color w:val="000000"/>
      <w:sz w:val="20"/>
      <w:szCs w:val="20"/>
    </w:rPr>
  </w:style>
  <w:style w:type="paragraph" w:customStyle="1" w:styleId="style37">
    <w:name w:val="style37"/>
    <w:basedOn w:val="Normal"/>
    <w:rsid w:val="007A6D3F"/>
    <w:pPr>
      <w:spacing w:beforeLines="1" w:afterLines="1"/>
    </w:pPr>
    <w:rPr>
      <w:rFonts w:ascii="Times" w:eastAsia="Cambria" w:hAnsi="Times" w:cs="Times New Roman"/>
      <w:sz w:val="20"/>
      <w:szCs w:val="20"/>
    </w:rPr>
  </w:style>
  <w:style w:type="paragraph" w:customStyle="1" w:styleId="clear">
    <w:name w:val="clear"/>
    <w:basedOn w:val="Normal"/>
    <w:rsid w:val="007A6D3F"/>
    <w:pPr>
      <w:outlineLvl w:val="0"/>
    </w:pPr>
    <w:rPr>
      <w:rFonts w:ascii="Times New Roman" w:eastAsia="Cambria" w:hAnsi="Times New Roman" w:cs="Times New Roman"/>
      <w:b/>
      <w:color w:val="000000"/>
      <w:szCs w:val="18"/>
    </w:rPr>
  </w:style>
  <w:style w:type="paragraph" w:customStyle="1" w:styleId="BodyAA">
    <w:name w:val="Body A A"/>
    <w:rsid w:val="007A6D3F"/>
    <w:rPr>
      <w:rFonts w:ascii="Helvetica" w:eastAsia="ヒラギノ角ゴ Pro W3" w:hAnsi="Helvetica" w:cs="Times New Roman"/>
      <w:color w:val="000000"/>
    </w:rPr>
  </w:style>
  <w:style w:type="paragraph" w:customStyle="1" w:styleId="double1">
    <w:name w:val="double1"/>
    <w:basedOn w:val="Normal"/>
    <w:rsid w:val="007A6D3F"/>
    <w:pPr>
      <w:spacing w:beforeLines="1" w:afterLines="1"/>
    </w:pPr>
    <w:rPr>
      <w:rFonts w:ascii="Times" w:eastAsia="Cambria" w:hAnsi="Times" w:cs="Times New Roman"/>
      <w:sz w:val="20"/>
      <w:szCs w:val="20"/>
    </w:rPr>
  </w:style>
  <w:style w:type="character" w:customStyle="1" w:styleId="style13">
    <w:name w:val="style13"/>
    <w:basedOn w:val="DefaultParagraphFont"/>
    <w:rsid w:val="007A6D3F"/>
  </w:style>
  <w:style w:type="paragraph" w:customStyle="1" w:styleId="OmniPage24">
    <w:name w:val="OmniPage #24"/>
    <w:basedOn w:val="Normal"/>
    <w:rsid w:val="007A6D3F"/>
    <w:rPr>
      <w:rFonts w:ascii="Times New Roman" w:eastAsia="Times New Roman" w:hAnsi="Times New Roman" w:cs="Times New Roman"/>
      <w:color w:val="000000"/>
      <w:sz w:val="20"/>
      <w:szCs w:val="20"/>
    </w:rPr>
  </w:style>
  <w:style w:type="paragraph" w:customStyle="1" w:styleId="OmniPage31">
    <w:name w:val="OmniPage #31"/>
    <w:basedOn w:val="Normal"/>
    <w:rsid w:val="007A6D3F"/>
    <w:rPr>
      <w:rFonts w:ascii="Times New Roman" w:eastAsia="Times New Roman" w:hAnsi="Times New Roman" w:cs="Times New Roman"/>
      <w:color w:val="000000"/>
      <w:sz w:val="20"/>
      <w:szCs w:val="20"/>
    </w:rPr>
  </w:style>
  <w:style w:type="character" w:customStyle="1" w:styleId="BodyTextIndentChar1">
    <w:name w:val="Body Text Indent Char1"/>
    <w:basedOn w:val="DefaultParagraphFont"/>
    <w:uiPriority w:val="99"/>
    <w:rsid w:val="007A6D3F"/>
    <w:rPr>
      <w:rFonts w:ascii="Times" w:eastAsia="Times" w:hAnsi="Times"/>
      <w:sz w:val="24"/>
    </w:rPr>
  </w:style>
  <w:style w:type="paragraph" w:customStyle="1" w:styleId="abstracttitle">
    <w:name w:val="abstracttitle"/>
    <w:basedOn w:val="Normal"/>
    <w:rsid w:val="007A6D3F"/>
    <w:pPr>
      <w:spacing w:beforeLines="1" w:afterLines="1"/>
    </w:pPr>
    <w:rPr>
      <w:rFonts w:ascii="Times" w:eastAsia="Cambria" w:hAnsi="Times" w:cs="Times New Roman"/>
      <w:sz w:val="20"/>
      <w:szCs w:val="20"/>
    </w:rPr>
  </w:style>
  <w:style w:type="character" w:customStyle="1" w:styleId="abstracttitle1">
    <w:name w:val="abstracttitle1"/>
    <w:basedOn w:val="DefaultParagraphFont"/>
    <w:rsid w:val="007A6D3F"/>
  </w:style>
  <w:style w:type="paragraph" w:customStyle="1" w:styleId="abstractdesc">
    <w:name w:val="abstractdesc"/>
    <w:basedOn w:val="Normal"/>
    <w:rsid w:val="007A6D3F"/>
    <w:pPr>
      <w:spacing w:beforeLines="1" w:afterLines="1"/>
    </w:pPr>
    <w:rPr>
      <w:rFonts w:ascii="Times" w:eastAsia="Cambria" w:hAnsi="Times" w:cs="Times New Roman"/>
      <w:sz w:val="20"/>
      <w:szCs w:val="20"/>
    </w:rPr>
  </w:style>
  <w:style w:type="paragraph" w:customStyle="1" w:styleId="OmniPage16">
    <w:name w:val="OmniPage #16"/>
    <w:basedOn w:val="Normal"/>
    <w:rsid w:val="007A6D3F"/>
    <w:rPr>
      <w:rFonts w:ascii="Times New Roman" w:eastAsia="Times New Roman" w:hAnsi="Times New Roman" w:cs="Times New Roman"/>
      <w:color w:val="000000"/>
      <w:sz w:val="20"/>
      <w:szCs w:val="20"/>
    </w:rPr>
  </w:style>
  <w:style w:type="paragraph" w:customStyle="1" w:styleId="OmniPage14">
    <w:name w:val="OmniPage #14"/>
    <w:basedOn w:val="Normal"/>
    <w:rsid w:val="007A6D3F"/>
    <w:rPr>
      <w:rFonts w:ascii="Times New Roman" w:eastAsia="Times New Roman" w:hAnsi="Times New Roman" w:cs="Times New Roman"/>
      <w:color w:val="000000"/>
      <w:sz w:val="20"/>
      <w:szCs w:val="20"/>
    </w:rPr>
  </w:style>
  <w:style w:type="paragraph" w:customStyle="1" w:styleId="OmniPage22">
    <w:name w:val="OmniPage #22"/>
    <w:basedOn w:val="Normal"/>
    <w:rsid w:val="007A6D3F"/>
    <w:rPr>
      <w:rFonts w:ascii="Times New Roman" w:eastAsia="Times New Roman" w:hAnsi="Times New Roman" w:cs="Times New Roman"/>
      <w:color w:val="000000"/>
      <w:sz w:val="20"/>
      <w:szCs w:val="20"/>
    </w:rPr>
  </w:style>
  <w:style w:type="paragraph" w:customStyle="1" w:styleId="OmniPage43">
    <w:name w:val="OmniPage #43"/>
    <w:basedOn w:val="Normal"/>
    <w:rsid w:val="007A6D3F"/>
    <w:rPr>
      <w:rFonts w:ascii="Times New Roman" w:eastAsia="Times New Roman" w:hAnsi="Times New Roman" w:cs="Times New Roman"/>
      <w:color w:val="000000"/>
      <w:sz w:val="20"/>
      <w:szCs w:val="20"/>
    </w:rPr>
  </w:style>
  <w:style w:type="paragraph" w:customStyle="1" w:styleId="pubnote">
    <w:name w:val="pubnote"/>
    <w:basedOn w:val="Normal"/>
    <w:rsid w:val="007A6D3F"/>
    <w:pPr>
      <w:spacing w:beforeLines="1" w:afterLines="1"/>
    </w:pPr>
    <w:rPr>
      <w:rFonts w:ascii="Times" w:eastAsia="Cambria" w:hAnsi="Times" w:cs="Times New Roman"/>
      <w:sz w:val="20"/>
      <w:szCs w:val="20"/>
    </w:rPr>
  </w:style>
  <w:style w:type="paragraph" w:customStyle="1" w:styleId="cit">
    <w:name w:val="cit"/>
    <w:basedOn w:val="Normal"/>
    <w:rsid w:val="007A6D3F"/>
    <w:pPr>
      <w:spacing w:beforeLines="1" w:afterLines="1"/>
    </w:pPr>
    <w:rPr>
      <w:rFonts w:ascii="Times" w:eastAsia="Cambria" w:hAnsi="Times" w:cs="Times New Roman"/>
      <w:sz w:val="20"/>
      <w:szCs w:val="20"/>
    </w:rPr>
  </w:style>
  <w:style w:type="paragraph" w:customStyle="1" w:styleId="endnotes">
    <w:name w:val="endnotes"/>
    <w:basedOn w:val="Normal"/>
    <w:rsid w:val="007A6D3F"/>
    <w:pPr>
      <w:spacing w:beforeLines="1" w:afterLines="1"/>
    </w:pPr>
    <w:rPr>
      <w:rFonts w:ascii="Times" w:eastAsia="Cambria" w:hAnsi="Times" w:cs="Times New Roman"/>
      <w:sz w:val="20"/>
      <w:szCs w:val="20"/>
    </w:rPr>
  </w:style>
  <w:style w:type="paragraph" w:customStyle="1" w:styleId="copyright">
    <w:name w:val="copyright"/>
    <w:basedOn w:val="Normal"/>
    <w:rsid w:val="007A6D3F"/>
    <w:pPr>
      <w:spacing w:beforeLines="1" w:afterLines="1"/>
    </w:pPr>
    <w:rPr>
      <w:rFonts w:ascii="Times" w:eastAsia="Cambria" w:hAnsi="Times" w:cs="Times New Roman"/>
      <w:sz w:val="20"/>
      <w:szCs w:val="20"/>
    </w:rPr>
  </w:style>
  <w:style w:type="paragraph" w:customStyle="1" w:styleId="Body">
    <w:name w:val="Body"/>
    <w:rsid w:val="007A6D3F"/>
    <w:rPr>
      <w:rFonts w:ascii="Helvetica" w:eastAsia="ヒラギノ角ゴ Pro W3" w:hAnsi="Helvetica" w:cs="Times New Roman"/>
      <w:color w:val="000000"/>
    </w:rPr>
  </w:style>
  <w:style w:type="paragraph" w:customStyle="1" w:styleId="FreeForm">
    <w:name w:val="Free Form"/>
    <w:rsid w:val="007A6D3F"/>
    <w:rPr>
      <w:rFonts w:ascii="Helvetica" w:eastAsia="ヒラギノ角ゴ Pro W3" w:hAnsi="Helvetica" w:cs="Times New Roman"/>
      <w:color w:val="000000"/>
    </w:rPr>
  </w:style>
  <w:style w:type="paragraph" w:customStyle="1" w:styleId="OmniPage52">
    <w:name w:val="OmniPage #52"/>
    <w:basedOn w:val="Normal"/>
    <w:rsid w:val="007A6D3F"/>
    <w:rPr>
      <w:rFonts w:ascii="Times New Roman" w:eastAsia="Times New Roman" w:hAnsi="Times New Roman" w:cs="Times New Roman"/>
      <w:color w:val="000000"/>
      <w:sz w:val="20"/>
      <w:szCs w:val="20"/>
    </w:rPr>
  </w:style>
  <w:style w:type="paragraph" w:customStyle="1" w:styleId="OmniPage27">
    <w:name w:val="OmniPage #27"/>
    <w:basedOn w:val="Normal"/>
    <w:rsid w:val="007A6D3F"/>
    <w:rPr>
      <w:rFonts w:ascii="Times New Roman" w:eastAsia="Times New Roman" w:hAnsi="Times New Roman" w:cs="Times New Roman"/>
      <w:color w:val="000000"/>
      <w:sz w:val="20"/>
      <w:szCs w:val="20"/>
    </w:rPr>
  </w:style>
  <w:style w:type="character" w:customStyle="1" w:styleId="link-external">
    <w:name w:val="link-external"/>
    <w:basedOn w:val="DefaultParagraphFont"/>
    <w:rsid w:val="007A6D3F"/>
  </w:style>
  <w:style w:type="character" w:customStyle="1" w:styleId="documentmodified">
    <w:name w:val="documentmodified"/>
    <w:basedOn w:val="DefaultParagraphFont"/>
    <w:rsid w:val="007A6D3F"/>
  </w:style>
  <w:style w:type="character" w:customStyle="1" w:styleId="style32">
    <w:name w:val="style3"/>
    <w:basedOn w:val="DefaultParagraphFont"/>
    <w:rsid w:val="007A6D3F"/>
  </w:style>
  <w:style w:type="paragraph" w:customStyle="1" w:styleId="awetitletwo">
    <w:name w:val="awetitletwo"/>
    <w:basedOn w:val="Normal"/>
    <w:rsid w:val="007A6D3F"/>
    <w:pPr>
      <w:spacing w:beforeLines="1" w:afterLines="1"/>
    </w:pPr>
    <w:rPr>
      <w:rFonts w:ascii="Times" w:eastAsia="Cambria" w:hAnsi="Times" w:cs="Times New Roman"/>
      <w:sz w:val="20"/>
      <w:szCs w:val="20"/>
    </w:rPr>
  </w:style>
  <w:style w:type="paragraph" w:customStyle="1" w:styleId="OmniPage15">
    <w:name w:val="OmniPage #15"/>
    <w:basedOn w:val="Normal"/>
    <w:rsid w:val="007A6D3F"/>
    <w:rPr>
      <w:rFonts w:ascii="Times New Roman" w:eastAsia="Times New Roman" w:hAnsi="Times New Roman" w:cs="Times New Roman"/>
      <w:color w:val="000000"/>
      <w:sz w:val="20"/>
      <w:szCs w:val="20"/>
    </w:rPr>
  </w:style>
  <w:style w:type="paragraph" w:customStyle="1" w:styleId="para">
    <w:name w:val="para"/>
    <w:basedOn w:val="Normal"/>
    <w:rsid w:val="007A6D3F"/>
    <w:pPr>
      <w:spacing w:beforeLines="1" w:afterLines="1"/>
    </w:pPr>
    <w:rPr>
      <w:rFonts w:ascii="Times" w:eastAsia="Cambria" w:hAnsi="Times" w:cs="Times New Roman"/>
      <w:sz w:val="20"/>
      <w:szCs w:val="20"/>
    </w:rPr>
  </w:style>
  <w:style w:type="character" w:customStyle="1" w:styleId="i">
    <w:name w:val="i"/>
    <w:basedOn w:val="DefaultParagraphFont"/>
    <w:rsid w:val="007A6D3F"/>
  </w:style>
  <w:style w:type="character" w:customStyle="1" w:styleId="number">
    <w:name w:val="number"/>
    <w:basedOn w:val="DefaultParagraphFont"/>
    <w:rsid w:val="007A6D3F"/>
  </w:style>
  <w:style w:type="character" w:customStyle="1" w:styleId="b">
    <w:name w:val="b"/>
    <w:basedOn w:val="DefaultParagraphFont"/>
    <w:rsid w:val="007A6D3F"/>
  </w:style>
  <w:style w:type="paragraph" w:customStyle="1" w:styleId="legend-para">
    <w:name w:val="legend-para"/>
    <w:basedOn w:val="Normal"/>
    <w:rsid w:val="007A6D3F"/>
    <w:pPr>
      <w:spacing w:beforeLines="1" w:afterLines="1"/>
    </w:pPr>
    <w:rPr>
      <w:rFonts w:ascii="Times" w:eastAsia="Cambria" w:hAnsi="Times" w:cs="Times New Roman"/>
      <w:sz w:val="20"/>
      <w:szCs w:val="20"/>
    </w:rPr>
  </w:style>
  <w:style w:type="character" w:customStyle="1" w:styleId="image-links">
    <w:name w:val="image-links"/>
    <w:basedOn w:val="DefaultParagraphFont"/>
    <w:rsid w:val="007A6D3F"/>
  </w:style>
  <w:style w:type="paragraph" w:customStyle="1" w:styleId="Card-Text">
    <w:name w:val="Card-Text"/>
    <w:basedOn w:val="Normal"/>
    <w:next w:val="Normal"/>
    <w:rsid w:val="007A6D3F"/>
    <w:pPr>
      <w:spacing w:before="120"/>
      <w:ind w:left="288" w:right="288"/>
      <w:jc w:val="both"/>
    </w:pPr>
    <w:rPr>
      <w:rFonts w:ascii="Cambria" w:eastAsia="Times New Roman" w:hAnsi="Cambria" w:cs="Times New Roman"/>
      <w:sz w:val="16"/>
    </w:rPr>
  </w:style>
  <w:style w:type="paragraph" w:customStyle="1" w:styleId="Card-Text-Underlined">
    <w:name w:val="Card-Text-Underlined"/>
    <w:basedOn w:val="Card-Text"/>
    <w:next w:val="Normal"/>
    <w:rsid w:val="007A6D3F"/>
    <w:rPr>
      <w:b/>
      <w:sz w:val="18"/>
      <w:u w:val="single"/>
    </w:rPr>
  </w:style>
  <w:style w:type="paragraph" w:customStyle="1" w:styleId="shrink0">
    <w:name w:val="shrink"/>
    <w:basedOn w:val="Normal"/>
    <w:rsid w:val="007A6D3F"/>
    <w:rPr>
      <w:rFonts w:ascii="Times New Roman" w:eastAsia="Times New Roman" w:hAnsi="Times New Roman" w:cs="Times New Roman"/>
      <w:sz w:val="16"/>
    </w:rPr>
  </w:style>
  <w:style w:type="paragraph" w:customStyle="1" w:styleId="CiteCardUpSize-Heavy">
    <w:name w:val="Cite // CardUpSize - Heavy"/>
    <w:basedOn w:val="Normal"/>
    <w:autoRedefine/>
    <w:rsid w:val="007A6D3F"/>
    <w:pPr>
      <w:jc w:val="both"/>
    </w:pPr>
    <w:rPr>
      <w:rFonts w:ascii="Times New Roman" w:eastAsia="Times New Roman" w:hAnsi="Times New Roman" w:cs="Times New Roman"/>
      <w:b/>
      <w:szCs w:val="32"/>
      <w:u w:val="single"/>
    </w:rPr>
  </w:style>
  <w:style w:type="character" w:customStyle="1" w:styleId="CardUpSize-LightChar">
    <w:name w:val="CardUpSize - Light Char"/>
    <w:basedOn w:val="DefaultParagraphFont"/>
    <w:rsid w:val="007A6D3F"/>
    <w:rPr>
      <w:sz w:val="24"/>
      <w:szCs w:val="32"/>
      <w:u w:val="single"/>
      <w:lang w:val="en-US" w:eastAsia="en-US" w:bidi="ar-SA"/>
    </w:rPr>
  </w:style>
  <w:style w:type="character" w:customStyle="1" w:styleId="a">
    <w:name w:val="a"/>
    <w:basedOn w:val="DefaultParagraphFont"/>
    <w:rsid w:val="007A6D3F"/>
  </w:style>
  <w:style w:type="character" w:customStyle="1" w:styleId="CiteCardUpSize-HeavyChar">
    <w:name w:val="Cite // CardUpSize - Heavy Char"/>
    <w:basedOn w:val="DefaultParagraphFont"/>
    <w:rsid w:val="007A6D3F"/>
    <w:rPr>
      <w:b/>
      <w:sz w:val="24"/>
      <w:szCs w:val="32"/>
      <w:u w:val="single"/>
      <w:lang w:val="en-US" w:eastAsia="en-US" w:bidi="ar-SA"/>
    </w:rPr>
  </w:style>
  <w:style w:type="character" w:customStyle="1" w:styleId="style20">
    <w:name w:val="style2"/>
    <w:basedOn w:val="DefaultParagraphFont"/>
    <w:rsid w:val="007A6D3F"/>
  </w:style>
  <w:style w:type="paragraph" w:customStyle="1" w:styleId="Citation-FirstLine">
    <w:name w:val="Citation - First Line"/>
    <w:basedOn w:val="Normal"/>
    <w:next w:val="Citation-Complete"/>
    <w:autoRedefine/>
    <w:rsid w:val="007A6D3F"/>
    <w:pPr>
      <w:spacing w:line="320" w:lineRule="atLeast"/>
    </w:pPr>
    <w:rPr>
      <w:rFonts w:ascii="Arial" w:eastAsia="Times New Roman" w:hAnsi="Arial" w:cs="Times New Roman"/>
      <w:sz w:val="20"/>
      <w:szCs w:val="20"/>
    </w:rPr>
  </w:style>
  <w:style w:type="paragraph" w:customStyle="1" w:styleId="Citation-Complete">
    <w:name w:val="Citation - Complete"/>
    <w:basedOn w:val="Normal"/>
    <w:next w:val="CardText"/>
    <w:autoRedefine/>
    <w:rsid w:val="007A6D3F"/>
    <w:pPr>
      <w:spacing w:after="120"/>
    </w:pPr>
    <w:rPr>
      <w:rFonts w:ascii="Arial Narrow" w:eastAsia="Times New Roman" w:hAnsi="Arial Narrow" w:cs="Times New Roman"/>
      <w:sz w:val="20"/>
      <w:szCs w:val="20"/>
    </w:rPr>
  </w:style>
  <w:style w:type="paragraph" w:customStyle="1" w:styleId="FileTitle">
    <w:name w:val="File Title"/>
    <w:basedOn w:val="Heading1"/>
    <w:rsid w:val="007A6D3F"/>
    <w:pPr>
      <w:keepNext w:val="0"/>
      <w:keepLines w:val="0"/>
      <w:pageBreakBefore w:val="0"/>
      <w:pBdr>
        <w:top w:val="none" w:sz="0" w:space="0" w:color="auto"/>
        <w:left w:val="none" w:sz="0" w:space="0" w:color="auto"/>
        <w:bottom w:val="none" w:sz="0" w:space="0" w:color="auto"/>
        <w:right w:val="none" w:sz="0" w:space="0" w:color="auto"/>
      </w:pBdr>
      <w:spacing w:before="120" w:after="120" w:line="276" w:lineRule="auto"/>
      <w:outlineLvl w:val="9"/>
    </w:pPr>
    <w:rPr>
      <w:rFonts w:ascii="Cambria" w:eastAsia="Times New Roman" w:hAnsi="Cambria" w:cs="Times New Roman"/>
      <w:bCs w:val="0"/>
      <w:smallCaps/>
      <w:sz w:val="72"/>
      <w:szCs w:val="32"/>
      <w:u w:val="single"/>
    </w:rPr>
  </w:style>
  <w:style w:type="character" w:customStyle="1" w:styleId="Card-TextChar">
    <w:name w:val="Card-Text Char"/>
    <w:basedOn w:val="DefaultParagraphFont"/>
    <w:rsid w:val="007A6D3F"/>
    <w:rPr>
      <w:sz w:val="16"/>
      <w:szCs w:val="24"/>
      <w:lang w:val="en-US" w:eastAsia="en-US" w:bidi="ar-SA"/>
    </w:rPr>
  </w:style>
  <w:style w:type="character" w:customStyle="1" w:styleId="contentarticle">
    <w:name w:val="contentarticle"/>
    <w:basedOn w:val="DefaultParagraphFont"/>
    <w:rsid w:val="007A6D3F"/>
  </w:style>
  <w:style w:type="character" w:customStyle="1" w:styleId="sub">
    <w:name w:val="sub"/>
    <w:basedOn w:val="DefaultParagraphFont"/>
    <w:rsid w:val="007A6D3F"/>
  </w:style>
  <w:style w:type="character" w:customStyle="1" w:styleId="h1subhead">
    <w:name w:val="h1_subhead"/>
    <w:basedOn w:val="DefaultParagraphFont"/>
    <w:rsid w:val="007A6D3F"/>
  </w:style>
  <w:style w:type="paragraph" w:customStyle="1" w:styleId="awetitle">
    <w:name w:val="awetitle"/>
    <w:basedOn w:val="Normal"/>
    <w:rsid w:val="007A6D3F"/>
    <w:pPr>
      <w:spacing w:beforeLines="1" w:afterLines="1"/>
    </w:pPr>
    <w:rPr>
      <w:rFonts w:ascii="Times" w:eastAsia="Cambria" w:hAnsi="Times" w:cs="Times New Roman"/>
      <w:sz w:val="20"/>
      <w:szCs w:val="20"/>
    </w:rPr>
  </w:style>
  <w:style w:type="paragraph" w:customStyle="1" w:styleId="pretitle">
    <w:name w:val="pretitle"/>
    <w:basedOn w:val="Normal"/>
    <w:rsid w:val="007A6D3F"/>
    <w:pPr>
      <w:spacing w:beforeLines="1" w:afterLines="1"/>
    </w:pPr>
    <w:rPr>
      <w:rFonts w:ascii="Times" w:eastAsia="Cambria" w:hAnsi="Times" w:cs="Times New Roman"/>
      <w:sz w:val="20"/>
      <w:szCs w:val="20"/>
    </w:rPr>
  </w:style>
  <w:style w:type="character" w:customStyle="1" w:styleId="foreign">
    <w:name w:val="foreign"/>
    <w:basedOn w:val="DefaultParagraphFont"/>
    <w:rsid w:val="007A6D3F"/>
  </w:style>
  <w:style w:type="character" w:customStyle="1" w:styleId="unicode">
    <w:name w:val="unicode"/>
    <w:basedOn w:val="DefaultParagraphFont"/>
    <w:rsid w:val="007A6D3F"/>
  </w:style>
  <w:style w:type="character" w:customStyle="1" w:styleId="Absatz-Standardschriftart">
    <w:name w:val="Absatz-Standardschriftart"/>
    <w:rsid w:val="007A6D3F"/>
  </w:style>
  <w:style w:type="character" w:customStyle="1" w:styleId="WW-Absatz-Standardschriftart">
    <w:name w:val="WW-Absatz-Standardschriftart"/>
    <w:rsid w:val="007A6D3F"/>
  </w:style>
  <w:style w:type="character" w:customStyle="1" w:styleId="WW-Absatz-Standardschriftart1">
    <w:name w:val="WW-Absatz-Standardschriftart1"/>
    <w:rsid w:val="007A6D3F"/>
  </w:style>
  <w:style w:type="character" w:customStyle="1" w:styleId="WW8Num6z0">
    <w:name w:val="WW8Num6z0"/>
    <w:rsid w:val="007A6D3F"/>
    <w:rPr>
      <w:rFonts w:ascii="Symbol" w:hAnsi="Symbol" w:cs="OpenSymbol"/>
    </w:rPr>
  </w:style>
  <w:style w:type="character" w:customStyle="1" w:styleId="WW8Num6z1">
    <w:name w:val="WW8Num6z1"/>
    <w:rsid w:val="007A6D3F"/>
    <w:rPr>
      <w:rFonts w:ascii="OpenSymbol" w:hAnsi="OpenSymbol" w:cs="OpenSymbol"/>
    </w:rPr>
  </w:style>
  <w:style w:type="character" w:customStyle="1" w:styleId="WW-Absatz-Standardschriftart11">
    <w:name w:val="WW-Absatz-Standardschriftart11"/>
    <w:rsid w:val="007A6D3F"/>
  </w:style>
  <w:style w:type="character" w:customStyle="1" w:styleId="WW-Absatz-Standardschriftart111">
    <w:name w:val="WW-Absatz-Standardschriftart111"/>
    <w:rsid w:val="007A6D3F"/>
  </w:style>
  <w:style w:type="character" w:customStyle="1" w:styleId="WW-Absatz-Standardschriftart1111">
    <w:name w:val="WW-Absatz-Standardschriftart1111"/>
    <w:rsid w:val="007A6D3F"/>
  </w:style>
  <w:style w:type="character" w:styleId="PlaceholderText">
    <w:name w:val="Placeholder Text"/>
    <w:basedOn w:val="DefaultParagraphFont"/>
    <w:rsid w:val="007A6D3F"/>
    <w:rPr>
      <w:color w:val="808080"/>
    </w:rPr>
  </w:style>
  <w:style w:type="character" w:customStyle="1" w:styleId="QuoteChar">
    <w:name w:val="Quote Char"/>
    <w:basedOn w:val="DefaultParagraphFont"/>
    <w:rsid w:val="007A6D3F"/>
    <w:rPr>
      <w:i/>
      <w:iCs/>
      <w:color w:val="000000"/>
    </w:rPr>
  </w:style>
  <w:style w:type="character" w:customStyle="1" w:styleId="IntenseQuoteChar">
    <w:name w:val="Intense Quote Char"/>
    <w:basedOn w:val="DefaultParagraphFont"/>
    <w:rsid w:val="007A6D3F"/>
    <w:rPr>
      <w:b/>
      <w:bCs/>
      <w:i/>
      <w:iCs/>
      <w:color w:val="4F81BD"/>
    </w:rPr>
  </w:style>
  <w:style w:type="character" w:styleId="SubtleEmphasis">
    <w:name w:val="Subtle Emphasis"/>
    <w:qFormat/>
    <w:rsid w:val="007A6D3F"/>
    <w:rPr>
      <w:i/>
      <w:iCs/>
      <w:color w:val="808080"/>
    </w:rPr>
  </w:style>
  <w:style w:type="character" w:styleId="IntenseEmphasis">
    <w:name w:val="Intense Emphasis"/>
    <w:basedOn w:val="DefaultParagraphFont"/>
    <w:qFormat/>
    <w:rsid w:val="007A6D3F"/>
    <w:rPr>
      <w:b/>
      <w:bCs/>
      <w:i/>
      <w:iCs/>
      <w:color w:val="4F81BD"/>
    </w:rPr>
  </w:style>
  <w:style w:type="character" w:styleId="SubtleReference">
    <w:name w:val="Subtle Reference"/>
    <w:basedOn w:val="DefaultParagraphFont"/>
    <w:qFormat/>
    <w:rsid w:val="007A6D3F"/>
    <w:rPr>
      <w:smallCaps/>
      <w:color w:val="C0504D"/>
      <w:u w:val="single"/>
    </w:rPr>
  </w:style>
  <w:style w:type="character" w:styleId="IntenseReference">
    <w:name w:val="Intense Reference"/>
    <w:basedOn w:val="DefaultParagraphFont"/>
    <w:qFormat/>
    <w:rsid w:val="007A6D3F"/>
    <w:rPr>
      <w:b/>
      <w:bCs/>
      <w:smallCaps/>
      <w:color w:val="C0504D"/>
      <w:spacing w:val="5"/>
      <w:u w:val="single"/>
    </w:rPr>
  </w:style>
  <w:style w:type="character" w:styleId="BookTitle">
    <w:name w:val="Book Title"/>
    <w:basedOn w:val="DefaultParagraphFont"/>
    <w:qFormat/>
    <w:rsid w:val="007A6D3F"/>
    <w:rPr>
      <w:b/>
      <w:bCs/>
      <w:smallCaps/>
      <w:spacing w:val="5"/>
    </w:rPr>
  </w:style>
  <w:style w:type="character" w:customStyle="1" w:styleId="term">
    <w:name w:val="term"/>
    <w:basedOn w:val="DefaultParagraphFont"/>
    <w:rsid w:val="007A6D3F"/>
  </w:style>
  <w:style w:type="character" w:customStyle="1" w:styleId="NumberingSymbols">
    <w:name w:val="Numbering Symbols"/>
    <w:rsid w:val="007A6D3F"/>
  </w:style>
  <w:style w:type="character" w:customStyle="1" w:styleId="Bullets">
    <w:name w:val="Bullets"/>
    <w:rsid w:val="007A6D3F"/>
    <w:rPr>
      <w:rFonts w:ascii="OpenSymbol" w:eastAsia="OpenSymbol" w:hAnsi="OpenSymbol" w:cs="OpenSymbol"/>
    </w:rPr>
  </w:style>
  <w:style w:type="paragraph" w:customStyle="1" w:styleId="Index">
    <w:name w:val="Index"/>
    <w:basedOn w:val="Normal"/>
    <w:rsid w:val="007A6D3F"/>
    <w:pPr>
      <w:suppressLineNumbers/>
      <w:suppressAutoHyphens/>
    </w:pPr>
    <w:rPr>
      <w:rFonts w:ascii="Times New Roman" w:eastAsia="Calibri" w:hAnsi="Times New Roman" w:cs="Tahoma"/>
      <w:sz w:val="18"/>
      <w:szCs w:val="22"/>
      <w:lang w:eastAsia="ar-SA"/>
    </w:rPr>
  </w:style>
  <w:style w:type="paragraph" w:styleId="Quote">
    <w:name w:val="Quote"/>
    <w:basedOn w:val="Normal"/>
    <w:next w:val="Normal"/>
    <w:link w:val="QuoteChar1"/>
    <w:qFormat/>
    <w:rsid w:val="007A6D3F"/>
    <w:pPr>
      <w:suppressAutoHyphens/>
    </w:pPr>
    <w:rPr>
      <w:rFonts w:ascii="Times New Roman" w:eastAsia="Calibri" w:hAnsi="Times New Roman" w:cs="Calibri"/>
      <w:i/>
      <w:iCs/>
      <w:color w:val="000000"/>
      <w:sz w:val="18"/>
      <w:szCs w:val="22"/>
      <w:lang w:eastAsia="ar-SA"/>
    </w:rPr>
  </w:style>
  <w:style w:type="character" w:customStyle="1" w:styleId="QuoteChar1">
    <w:name w:val="Quote Char1"/>
    <w:basedOn w:val="DefaultParagraphFont"/>
    <w:link w:val="Quote"/>
    <w:rsid w:val="007A6D3F"/>
    <w:rPr>
      <w:rFonts w:ascii="Times New Roman" w:eastAsia="Calibri" w:hAnsi="Times New Roman" w:cs="Calibri"/>
      <w:i/>
      <w:iCs/>
      <w:color w:val="000000"/>
      <w:sz w:val="18"/>
      <w:szCs w:val="22"/>
      <w:lang w:eastAsia="ar-SA"/>
    </w:rPr>
  </w:style>
  <w:style w:type="paragraph" w:styleId="IntenseQuote">
    <w:name w:val="Intense Quote"/>
    <w:basedOn w:val="Normal"/>
    <w:next w:val="Normal"/>
    <w:link w:val="IntenseQuoteChar1"/>
    <w:qFormat/>
    <w:rsid w:val="007A6D3F"/>
    <w:pPr>
      <w:suppressAutoHyphens/>
      <w:spacing w:before="200" w:after="280"/>
      <w:ind w:left="936" w:right="936"/>
    </w:pPr>
    <w:rPr>
      <w:rFonts w:ascii="Times New Roman" w:eastAsia="Calibri" w:hAnsi="Times New Roman" w:cs="Calibri"/>
      <w:b/>
      <w:bCs/>
      <w:i/>
      <w:iCs/>
      <w:color w:val="4F81BD"/>
      <w:sz w:val="18"/>
      <w:szCs w:val="22"/>
      <w:lang w:eastAsia="ar-SA"/>
    </w:rPr>
  </w:style>
  <w:style w:type="character" w:customStyle="1" w:styleId="IntenseQuoteChar1">
    <w:name w:val="Intense Quote Char1"/>
    <w:basedOn w:val="DefaultParagraphFont"/>
    <w:link w:val="IntenseQuote"/>
    <w:rsid w:val="007A6D3F"/>
    <w:rPr>
      <w:rFonts w:ascii="Times New Roman" w:eastAsia="Calibri" w:hAnsi="Times New Roman" w:cs="Calibri"/>
      <w:b/>
      <w:bCs/>
      <w:i/>
      <w:iCs/>
      <w:color w:val="4F81BD"/>
      <w:sz w:val="18"/>
      <w:szCs w:val="22"/>
      <w:lang w:eastAsia="ar-SA"/>
    </w:rPr>
  </w:style>
  <w:style w:type="paragraph" w:customStyle="1" w:styleId="Framecontents">
    <w:name w:val="Frame contents"/>
    <w:basedOn w:val="BodyText"/>
    <w:rsid w:val="007A6D3F"/>
    <w:pPr>
      <w:widowControl/>
      <w:suppressAutoHyphens/>
      <w:autoSpaceDE/>
      <w:autoSpaceDN/>
      <w:adjustRightInd/>
      <w:spacing w:after="120"/>
    </w:pPr>
    <w:rPr>
      <w:rFonts w:ascii="Times New Roman" w:hAnsi="Times New Roman" w:cs="Calibri"/>
      <w:sz w:val="18"/>
      <w:lang w:eastAsia="ar-SA"/>
    </w:rPr>
  </w:style>
  <w:style w:type="paragraph" w:customStyle="1" w:styleId="TableContents">
    <w:name w:val="Table Contents"/>
    <w:basedOn w:val="Normal"/>
    <w:rsid w:val="007A6D3F"/>
    <w:pPr>
      <w:suppressLineNumbers/>
      <w:suppressAutoHyphens/>
    </w:pPr>
    <w:rPr>
      <w:rFonts w:ascii="Times New Roman" w:eastAsia="Calibri" w:hAnsi="Times New Roman" w:cs="Calibri"/>
      <w:sz w:val="18"/>
      <w:szCs w:val="22"/>
      <w:lang w:eastAsia="ar-SA"/>
    </w:rPr>
  </w:style>
  <w:style w:type="paragraph" w:customStyle="1" w:styleId="TableHeading">
    <w:name w:val="Table Heading"/>
    <w:basedOn w:val="TableContents"/>
    <w:rsid w:val="007A6D3F"/>
    <w:pPr>
      <w:jc w:val="center"/>
    </w:pPr>
    <w:rPr>
      <w:b/>
      <w:bCs/>
    </w:rPr>
  </w:style>
  <w:style w:type="paragraph" w:customStyle="1" w:styleId="HorizontalLine">
    <w:name w:val="Horizontal Line"/>
    <w:basedOn w:val="Normal"/>
    <w:next w:val="BodyText"/>
    <w:rsid w:val="007A6D3F"/>
    <w:pPr>
      <w:suppressLineNumbers/>
      <w:pBdr>
        <w:bottom w:val="double" w:sz="1" w:space="0" w:color="808080"/>
      </w:pBdr>
      <w:suppressAutoHyphens/>
      <w:spacing w:after="283"/>
    </w:pPr>
    <w:rPr>
      <w:rFonts w:ascii="Times New Roman" w:eastAsia="Calibri" w:hAnsi="Times New Roman" w:cs="Calibri"/>
      <w:sz w:val="12"/>
      <w:szCs w:val="12"/>
      <w:lang w:eastAsia="ar-SA"/>
    </w:rPr>
  </w:style>
  <w:style w:type="paragraph" w:customStyle="1" w:styleId="ContentsHeading">
    <w:name w:val="Contents Heading"/>
    <w:basedOn w:val="Heading1"/>
    <w:rsid w:val="007A6D3F"/>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line="276" w:lineRule="auto"/>
      <w:jc w:val="left"/>
      <w:outlineLvl w:val="9"/>
    </w:pPr>
    <w:rPr>
      <w:rFonts w:ascii="Arial" w:eastAsia="Lucida Sans Unicode" w:hAnsi="Arial" w:cs="Tahoma"/>
      <w:sz w:val="32"/>
      <w:szCs w:val="32"/>
      <w:lang w:eastAsia="ar-SA"/>
    </w:rPr>
  </w:style>
  <w:style w:type="paragraph" w:customStyle="1" w:styleId="Contents10">
    <w:name w:val="Contents 10"/>
    <w:basedOn w:val="Index"/>
    <w:rsid w:val="007A6D3F"/>
    <w:pPr>
      <w:tabs>
        <w:tab w:val="right" w:leader="dot" w:pos="7090"/>
      </w:tabs>
      <w:ind w:left="2547"/>
    </w:pPr>
  </w:style>
  <w:style w:type="paragraph" w:styleId="ListBullet">
    <w:name w:val="List Bullet"/>
    <w:basedOn w:val="Normal"/>
    <w:rsid w:val="007A6D3F"/>
    <w:pPr>
      <w:tabs>
        <w:tab w:val="num" w:pos="360"/>
      </w:tabs>
      <w:ind w:left="360" w:hanging="360"/>
      <w:contextualSpacing/>
    </w:pPr>
    <w:rPr>
      <w:rFonts w:ascii="Times New Roman" w:eastAsia="Cambria" w:hAnsi="Times New Roman" w:cs="Times New Roman"/>
      <w:color w:val="000000"/>
      <w:sz w:val="22"/>
    </w:rPr>
  </w:style>
  <w:style w:type="paragraph" w:customStyle="1" w:styleId="htmlbody">
    <w:name w:val="htmlbody"/>
    <w:basedOn w:val="Normal"/>
    <w:rsid w:val="007A6D3F"/>
    <w:pPr>
      <w:spacing w:beforeLines="1" w:afterLines="1"/>
    </w:pPr>
    <w:rPr>
      <w:rFonts w:ascii="Times" w:eastAsia="Times New Roman" w:hAnsi="Times" w:cs="Times New Roman"/>
      <w:sz w:val="20"/>
      <w:szCs w:val="20"/>
    </w:rPr>
  </w:style>
  <w:style w:type="paragraph" w:styleId="BodyTextIndent3">
    <w:name w:val="Body Text Indent 3"/>
    <w:basedOn w:val="Normal"/>
    <w:link w:val="BodyTextIndent3Char"/>
    <w:uiPriority w:val="99"/>
    <w:rsid w:val="007A6D3F"/>
    <w:pPr>
      <w:spacing w:beforeLines="1" w:afterLines="1"/>
    </w:pPr>
    <w:rPr>
      <w:rFonts w:ascii="Times" w:eastAsia="Times New Roman" w:hAnsi="Times" w:cs="Times New Roman"/>
      <w:sz w:val="20"/>
      <w:szCs w:val="20"/>
    </w:rPr>
  </w:style>
  <w:style w:type="character" w:customStyle="1" w:styleId="BodyTextIndent3Char">
    <w:name w:val="Body Text Indent 3 Char"/>
    <w:basedOn w:val="DefaultParagraphFont"/>
    <w:link w:val="BodyTextIndent3"/>
    <w:uiPriority w:val="99"/>
    <w:rsid w:val="007A6D3F"/>
    <w:rPr>
      <w:rFonts w:ascii="Times" w:eastAsia="Times New Roman" w:hAnsi="Times" w:cs="Times New Roman"/>
      <w:sz w:val="20"/>
      <w:szCs w:val="20"/>
    </w:rPr>
  </w:style>
  <w:style w:type="character" w:customStyle="1" w:styleId="Heading7Char1">
    <w:name w:val="Heading 7 Char1"/>
    <w:basedOn w:val="DefaultParagraphFont"/>
    <w:semiHidden/>
    <w:rsid w:val="007A6D3F"/>
    <w:rPr>
      <w:rFonts w:ascii="Calibri" w:eastAsia="Times New Roman" w:hAnsi="Calibri" w:cs="Times New Roman"/>
      <w:i/>
      <w:iCs/>
      <w:color w:val="404040"/>
      <w:sz w:val="22"/>
      <w:szCs w:val="22"/>
    </w:rPr>
  </w:style>
  <w:style w:type="character" w:customStyle="1" w:styleId="Heading8Char1">
    <w:name w:val="Heading 8 Char1"/>
    <w:basedOn w:val="DefaultParagraphFont"/>
    <w:semiHidden/>
    <w:rsid w:val="007A6D3F"/>
    <w:rPr>
      <w:rFonts w:ascii="Calibri" w:eastAsia="Times New Roman" w:hAnsi="Calibri" w:cs="Times New Roman"/>
      <w:color w:val="404040"/>
    </w:rPr>
  </w:style>
  <w:style w:type="character" w:customStyle="1" w:styleId="Heading9Char1">
    <w:name w:val="Heading 9 Char1"/>
    <w:basedOn w:val="DefaultParagraphFont"/>
    <w:semiHidden/>
    <w:rsid w:val="007A6D3F"/>
    <w:rPr>
      <w:rFonts w:ascii="Calibri" w:eastAsia="Times New Roman" w:hAnsi="Calibri" w:cs="Times New Roman"/>
      <w:i/>
      <w:iCs/>
      <w:color w:val="404040"/>
    </w:rPr>
  </w:style>
  <w:style w:type="character" w:customStyle="1" w:styleId="QuoteChar2">
    <w:name w:val="Quote Char2"/>
    <w:basedOn w:val="DefaultParagraphFont"/>
    <w:rsid w:val="007A6D3F"/>
    <w:rPr>
      <w:i/>
      <w:iCs/>
      <w:color w:val="000000"/>
    </w:rPr>
  </w:style>
  <w:style w:type="character" w:customStyle="1" w:styleId="IntenseQuoteChar2">
    <w:name w:val="Intense Quote Char2"/>
    <w:basedOn w:val="DefaultParagraphFont"/>
    <w:rsid w:val="007A6D3F"/>
    <w:rPr>
      <w:b/>
      <w:bCs/>
      <w:i/>
      <w:iCs/>
      <w:color w:val="4F81BD"/>
    </w:rPr>
  </w:style>
  <w:style w:type="character" w:customStyle="1" w:styleId="BodyTextIndent3Char1">
    <w:name w:val="Body Text Indent 3 Char1"/>
    <w:basedOn w:val="DefaultParagraphFont"/>
    <w:uiPriority w:val="99"/>
    <w:semiHidden/>
    <w:rsid w:val="007A6D3F"/>
    <w:rPr>
      <w:sz w:val="16"/>
      <w:szCs w:val="16"/>
    </w:rPr>
  </w:style>
  <w:style w:type="paragraph" w:styleId="NoteLevel2">
    <w:name w:val="Note Level 2"/>
    <w:basedOn w:val="card0"/>
    <w:next w:val="Normal"/>
    <w:qFormat/>
    <w:rsid w:val="007A6D3F"/>
    <w:pPr>
      <w:keepNext/>
      <w:ind w:left="288" w:right="288"/>
    </w:pPr>
    <w:rPr>
      <w:rFonts w:eastAsia="MS Gothic"/>
      <w:szCs w:val="20"/>
    </w:rPr>
  </w:style>
  <w:style w:type="character" w:customStyle="1" w:styleId="title2">
    <w:name w:val="title"/>
    <w:basedOn w:val="DefaultParagraphFont"/>
    <w:rsid w:val="007A6D3F"/>
  </w:style>
  <w:style w:type="character" w:customStyle="1" w:styleId="numbering">
    <w:name w:val="numbering"/>
    <w:basedOn w:val="DefaultParagraphFont"/>
    <w:rsid w:val="007A6D3F"/>
  </w:style>
  <w:style w:type="character" w:customStyle="1" w:styleId="noindent">
    <w:name w:val="noindent"/>
    <w:basedOn w:val="DefaultParagraphFont"/>
    <w:rsid w:val="007A6D3F"/>
  </w:style>
  <w:style w:type="character" w:customStyle="1" w:styleId="roman">
    <w:name w:val="roman"/>
    <w:basedOn w:val="DefaultParagraphFont"/>
    <w:rsid w:val="007A6D3F"/>
  </w:style>
  <w:style w:type="character" w:customStyle="1" w:styleId="smallcaps">
    <w:name w:val="smallcaps"/>
    <w:basedOn w:val="DefaultParagraphFont"/>
    <w:rsid w:val="007A6D3F"/>
  </w:style>
  <w:style w:type="character" w:customStyle="1" w:styleId="xref">
    <w:name w:val="xref"/>
    <w:basedOn w:val="DefaultParagraphFont"/>
    <w:rsid w:val="007A6D3F"/>
  </w:style>
  <w:style w:type="character" w:customStyle="1" w:styleId="ps">
    <w:name w:val="ps"/>
    <w:basedOn w:val="DefaultParagraphFont"/>
    <w:rsid w:val="007A6D3F"/>
  </w:style>
  <w:style w:type="paragraph" w:customStyle="1" w:styleId="quotations">
    <w:name w:val="quotations"/>
    <w:basedOn w:val="Normal"/>
    <w:rsid w:val="007A6D3F"/>
    <w:pPr>
      <w:spacing w:beforeLines="1" w:afterLines="1"/>
    </w:pPr>
    <w:rPr>
      <w:rFonts w:ascii="Times" w:eastAsia="Cambria" w:hAnsi="Times" w:cs="Times New Roman"/>
      <w:sz w:val="20"/>
      <w:szCs w:val="20"/>
    </w:rPr>
  </w:style>
  <w:style w:type="character" w:customStyle="1" w:styleId="note">
    <w:name w:val="note"/>
    <w:basedOn w:val="DefaultParagraphFont"/>
    <w:rsid w:val="007A6D3F"/>
  </w:style>
  <w:style w:type="paragraph" w:customStyle="1" w:styleId="NoteLevel22">
    <w:name w:val="Note Level 22"/>
    <w:basedOn w:val="card0"/>
    <w:next w:val="Normal"/>
    <w:qFormat/>
    <w:rsid w:val="007A6D3F"/>
    <w:pPr>
      <w:keepNext/>
      <w:ind w:left="288" w:right="288"/>
    </w:pPr>
    <w:rPr>
      <w:rFonts w:eastAsia="MS Gothic"/>
      <w:szCs w:val="20"/>
    </w:rPr>
  </w:style>
  <w:style w:type="character" w:customStyle="1" w:styleId="Title20">
    <w:name w:val="Title2"/>
    <w:basedOn w:val="DefaultParagraphFont"/>
    <w:rsid w:val="007A6D3F"/>
  </w:style>
  <w:style w:type="paragraph" w:customStyle="1" w:styleId="main">
    <w:name w:val="main"/>
    <w:basedOn w:val="Normal"/>
    <w:rsid w:val="007A6D3F"/>
    <w:pPr>
      <w:spacing w:before="100" w:beforeAutospacing="1" w:after="100" w:afterAutospacing="1"/>
    </w:pPr>
    <w:rPr>
      <w:rFonts w:ascii="Arial Unicode MS" w:eastAsia="Arial Unicode MS" w:hAnsi="Arial Unicode MS" w:cs="Arial Unicode MS"/>
    </w:rPr>
  </w:style>
  <w:style w:type="character" w:customStyle="1" w:styleId="CardChar0">
    <w:name w:val="Card Char"/>
    <w:locked/>
    <w:rsid w:val="007A6D3F"/>
    <w:rPr>
      <w:rFonts w:ascii="Times New Roman" w:eastAsia="Times New Roman" w:hAnsi="Times New Roman" w:cs="Times New Roman"/>
      <w:sz w:val="16"/>
      <w:szCs w:val="24"/>
    </w:rPr>
  </w:style>
  <w:style w:type="paragraph" w:customStyle="1" w:styleId="BreifTitle">
    <w:name w:val="Breif Title"/>
    <w:basedOn w:val="Normal"/>
    <w:rsid w:val="007A6D3F"/>
    <w:pPr>
      <w:widowControl w:val="0"/>
      <w:autoSpaceDE w:val="0"/>
      <w:autoSpaceDN w:val="0"/>
      <w:adjustRightInd w:val="0"/>
      <w:jc w:val="center"/>
      <w:outlineLvl w:val="0"/>
    </w:pPr>
    <w:rPr>
      <w:rFonts w:ascii="Times New Roman" w:eastAsia="Times New Roman" w:hAnsi="Times New Roman" w:cs="Times New Roman"/>
      <w:b/>
      <w:sz w:val="36"/>
      <w:u w:val="single"/>
    </w:rPr>
  </w:style>
  <w:style w:type="character" w:customStyle="1" w:styleId="emphasis0">
    <w:name w:val="emphasis"/>
    <w:rsid w:val="007A6D3F"/>
  </w:style>
  <w:style w:type="character" w:customStyle="1" w:styleId="small1">
    <w:name w:val="small1"/>
    <w:rsid w:val="007A6D3F"/>
  </w:style>
  <w:style w:type="character" w:customStyle="1" w:styleId="MicroTextChar">
    <w:name w:val="MicroText Char"/>
    <w:rsid w:val="007A6D3F"/>
    <w:rPr>
      <w:rFonts w:ascii="Arial Narrow" w:hAnsi="Arial Narrow"/>
      <w:sz w:val="12"/>
      <w:szCs w:val="24"/>
      <w:lang w:val="en-US" w:eastAsia="en-US" w:bidi="ar-SA"/>
    </w:rPr>
  </w:style>
  <w:style w:type="character" w:customStyle="1" w:styleId="tag2">
    <w:name w:val="tag2"/>
    <w:basedOn w:val="DefaultParagraphFont"/>
    <w:rsid w:val="007A6D3F"/>
  </w:style>
  <w:style w:type="character" w:customStyle="1" w:styleId="postby">
    <w:name w:val="post_by"/>
    <w:basedOn w:val="DefaultParagraphFont"/>
    <w:rsid w:val="007A6D3F"/>
  </w:style>
  <w:style w:type="character" w:customStyle="1" w:styleId="postdate0">
    <w:name w:val="post_date"/>
    <w:basedOn w:val="DefaultParagraphFont"/>
    <w:rsid w:val="007A6D3F"/>
  </w:style>
  <w:style w:type="character" w:customStyle="1" w:styleId="blox-headlineentry-title">
    <w:name w:val="blox-headline entry-title"/>
    <w:basedOn w:val="DefaultParagraphFont"/>
    <w:rsid w:val="007A6D3F"/>
  </w:style>
  <w:style w:type="character" w:customStyle="1" w:styleId="posted">
    <w:name w:val="posted"/>
    <w:basedOn w:val="DefaultParagraphFont"/>
    <w:rsid w:val="007A6D3F"/>
  </w:style>
  <w:style w:type="character" w:customStyle="1" w:styleId="hn-date">
    <w:name w:val="hn-date"/>
    <w:basedOn w:val="DefaultParagraphFont"/>
    <w:rsid w:val="007A6D3F"/>
  </w:style>
  <w:style w:type="character" w:customStyle="1" w:styleId="location">
    <w:name w:val="location"/>
    <w:basedOn w:val="DefaultParagraphFont"/>
    <w:rsid w:val="007A6D3F"/>
  </w:style>
  <w:style w:type="paragraph" w:customStyle="1" w:styleId="teaserpermalink">
    <w:name w:val="teaser_permalink"/>
    <w:basedOn w:val="Normal"/>
    <w:rsid w:val="007A6D3F"/>
    <w:pPr>
      <w:spacing w:before="100" w:beforeAutospacing="1" w:after="100" w:afterAutospacing="1"/>
    </w:pPr>
    <w:rPr>
      <w:rFonts w:ascii="Times New Roman" w:eastAsia="Times New Roman" w:hAnsi="Times New Roman" w:cs="Times New Roman"/>
    </w:rPr>
  </w:style>
  <w:style w:type="paragraph" w:customStyle="1" w:styleId="TxBr33p1">
    <w:name w:val="TxBr_33p1"/>
    <w:basedOn w:val="Normal"/>
    <w:rsid w:val="007A6D3F"/>
    <w:pPr>
      <w:tabs>
        <w:tab w:val="left" w:pos="204"/>
      </w:tabs>
      <w:autoSpaceDE w:val="0"/>
      <w:autoSpaceDN w:val="0"/>
      <w:adjustRightInd w:val="0"/>
      <w:spacing w:line="260" w:lineRule="atLeast"/>
      <w:jc w:val="both"/>
    </w:pPr>
    <w:rPr>
      <w:rFonts w:ascii="Times New Roman" w:eastAsia="Times New Roman" w:hAnsi="Times New Roman" w:cs="Times New Roman"/>
      <w:sz w:val="20"/>
    </w:rPr>
  </w:style>
  <w:style w:type="character" w:customStyle="1" w:styleId="DebateUnderline">
    <w:name w:val="Debate Underline"/>
    <w:rsid w:val="007A6D3F"/>
    <w:rPr>
      <w:rFonts w:ascii="Times New Roman" w:hAnsi="Times New Roman"/>
      <w:sz w:val="20"/>
      <w:u w:val="thick"/>
    </w:rPr>
  </w:style>
  <w:style w:type="character" w:customStyle="1" w:styleId="Author-Date">
    <w:name w:val="Author-Date"/>
    <w:rsid w:val="007A6D3F"/>
    <w:rPr>
      <w:b/>
      <w:sz w:val="24"/>
    </w:rPr>
  </w:style>
  <w:style w:type="paragraph" w:customStyle="1" w:styleId="BlockHeadings">
    <w:name w:val="Block Headings"/>
    <w:next w:val="Nothing"/>
    <w:rsid w:val="007A6D3F"/>
    <w:pPr>
      <w:widowControl w:val="0"/>
      <w:jc w:val="center"/>
      <w:outlineLvl w:val="0"/>
    </w:pPr>
    <w:rPr>
      <w:rFonts w:ascii="Times New Roman" w:eastAsia="Times New Roman" w:hAnsi="Times New Roman" w:cs="Times New Roman"/>
      <w:b/>
      <w:sz w:val="28"/>
    </w:rPr>
  </w:style>
  <w:style w:type="character" w:customStyle="1" w:styleId="UnderlinedCharChar1">
    <w:name w:val="Underlined Char Char1"/>
    <w:rsid w:val="007A6D3F"/>
    <w:rPr>
      <w:rFonts w:ascii="Bell MT" w:eastAsia="Times New Roman" w:hAnsi="Bell MT"/>
      <w:bCs/>
      <w:iCs/>
      <w:sz w:val="22"/>
      <w:u w:val="single"/>
    </w:rPr>
  </w:style>
  <w:style w:type="character" w:customStyle="1" w:styleId="NothingChar">
    <w:name w:val="Nothing Char"/>
    <w:link w:val="Nothing"/>
    <w:rsid w:val="007A6D3F"/>
    <w:rPr>
      <w:rFonts w:ascii="Times New Roman" w:eastAsia="Times New Roman" w:hAnsi="Times New Roman" w:cs="Times New Roman"/>
    </w:rPr>
  </w:style>
  <w:style w:type="character" w:customStyle="1" w:styleId="CardsChar">
    <w:name w:val="Cards Char"/>
    <w:rsid w:val="007A6D3F"/>
    <w:rPr>
      <w:rFonts w:eastAsia="Calibri"/>
    </w:rPr>
  </w:style>
  <w:style w:type="character" w:customStyle="1" w:styleId="CitesChar0">
    <w:name w:val="Cites Char"/>
    <w:rsid w:val="007A6D3F"/>
    <w:rPr>
      <w:rFonts w:eastAsia="Calibri"/>
      <w:b/>
    </w:rPr>
  </w:style>
  <w:style w:type="character" w:customStyle="1" w:styleId="TagsChar">
    <w:name w:val="Tags Char"/>
    <w:rsid w:val="007A6D3F"/>
    <w:rPr>
      <w:rFonts w:eastAsia="Calibri"/>
      <w:b/>
      <w:sz w:val="24"/>
    </w:rPr>
  </w:style>
  <w:style w:type="paragraph" w:customStyle="1" w:styleId="AuthorDate">
    <w:name w:val="AuthorDate"/>
    <w:next w:val="Nothing"/>
    <w:link w:val="AuthorDateChar"/>
    <w:rsid w:val="007A6D3F"/>
    <w:pPr>
      <w:widowControl w:val="0"/>
      <w:outlineLvl w:val="2"/>
    </w:pPr>
    <w:rPr>
      <w:rFonts w:ascii="Times New Roman" w:eastAsia="Calibri" w:hAnsi="Times New Roman" w:cs="Times New Roman"/>
      <w:b/>
      <w:u w:val="single"/>
    </w:rPr>
  </w:style>
  <w:style w:type="character" w:customStyle="1" w:styleId="AuthorDateChar">
    <w:name w:val="AuthorDate Char"/>
    <w:link w:val="AuthorDate"/>
    <w:rsid w:val="007A6D3F"/>
    <w:rPr>
      <w:rFonts w:ascii="Times New Roman" w:eastAsia="Calibri" w:hAnsi="Times New Roman" w:cs="Times New Roman"/>
      <w:b/>
      <w:u w:val="single"/>
    </w:rPr>
  </w:style>
  <w:style w:type="character" w:customStyle="1" w:styleId="CardsFont12pt0">
    <w:name w:val="Cards + Font 12pt"/>
    <w:uiPriority w:val="1"/>
    <w:rsid w:val="007A6D3F"/>
    <w:rPr>
      <w:rFonts w:eastAsia="Calibri"/>
      <w:sz w:val="24"/>
      <w:u w:val="single"/>
      <w:lang w:val="en-US" w:eastAsia="en-US" w:bidi="ar-SA"/>
    </w:rPr>
  </w:style>
  <w:style w:type="character" w:customStyle="1" w:styleId="CardsFont6ptCharChar">
    <w:name w:val="Cards + Font: 6 pt Char Char"/>
    <w:rsid w:val="007A6D3F"/>
    <w:rPr>
      <w:rFonts w:eastAsia="Calibri"/>
      <w:sz w:val="12"/>
      <w:szCs w:val="24"/>
    </w:rPr>
  </w:style>
  <w:style w:type="paragraph" w:customStyle="1" w:styleId="tags0">
    <w:name w:val="tags"/>
    <w:next w:val="Normal"/>
    <w:autoRedefine/>
    <w:rsid w:val="007A6D3F"/>
    <w:pPr>
      <w:contextualSpacing/>
    </w:pPr>
    <w:rPr>
      <w:rFonts w:ascii="Times New Roman" w:eastAsia="Malgun Gothic" w:hAnsi="Times New Roman" w:cs="Times New Roman"/>
      <w:b/>
      <w:spacing w:val="-2"/>
      <w:szCs w:val="22"/>
    </w:rPr>
  </w:style>
  <w:style w:type="paragraph" w:customStyle="1" w:styleId="bloctitles">
    <w:name w:val="bloc titles"/>
    <w:basedOn w:val="Heading1"/>
    <w:next w:val="Normal"/>
    <w:autoRedefine/>
    <w:rsid w:val="007A6D3F"/>
    <w:pPr>
      <w:keepLines w:val="0"/>
      <w:pageBreakBefore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kern w:val="32"/>
      <w:sz w:val="32"/>
      <w:szCs w:val="32"/>
      <w:u w:val="single"/>
    </w:rPr>
  </w:style>
  <w:style w:type="paragraph" w:customStyle="1" w:styleId="tiny">
    <w:name w:val="tiny"/>
    <w:next w:val="Normal"/>
    <w:autoRedefine/>
    <w:rsid w:val="007A6D3F"/>
    <w:pPr>
      <w:contextualSpacing/>
    </w:pPr>
    <w:rPr>
      <w:rFonts w:ascii="Times New Roman" w:eastAsia="Malgun Gothic" w:hAnsi="Times New Roman" w:cs="Times New Roman"/>
      <w:sz w:val="16"/>
    </w:rPr>
  </w:style>
  <w:style w:type="paragraph" w:customStyle="1" w:styleId="underlined0">
    <w:name w:val="underlined"/>
    <w:next w:val="Normal"/>
    <w:link w:val="underlinedChar"/>
    <w:autoRedefine/>
    <w:rsid w:val="007A6D3F"/>
    <w:pPr>
      <w:contextualSpacing/>
    </w:pPr>
    <w:rPr>
      <w:rFonts w:ascii="Times New Roman" w:eastAsia="Malgun Gothic" w:hAnsi="Times New Roman" w:cs="Times New Roman"/>
      <w:u w:val="single"/>
    </w:rPr>
  </w:style>
  <w:style w:type="character" w:customStyle="1" w:styleId="underlinedChar">
    <w:name w:val="underlined Char"/>
    <w:link w:val="underlined0"/>
    <w:rsid w:val="007A6D3F"/>
    <w:rPr>
      <w:rFonts w:ascii="Times New Roman" w:eastAsia="Malgun Gothic" w:hAnsi="Times New Roman" w:cs="Times New Roman"/>
      <w:u w:val="single"/>
    </w:rPr>
  </w:style>
  <w:style w:type="character" w:customStyle="1" w:styleId="nw">
    <w:name w:val="nw"/>
    <w:rsid w:val="007A6D3F"/>
  </w:style>
  <w:style w:type="character" w:customStyle="1" w:styleId="FontStyle47">
    <w:name w:val="Font Style47"/>
    <w:uiPriority w:val="99"/>
    <w:rsid w:val="007A6D3F"/>
    <w:rPr>
      <w:rFonts w:ascii="Times New Roman" w:hAnsi="Times New Roman" w:cs="Times New Roman"/>
      <w:sz w:val="18"/>
      <w:szCs w:val="18"/>
    </w:rPr>
  </w:style>
  <w:style w:type="paragraph" w:customStyle="1" w:styleId="Style8">
    <w:name w:val="Style8"/>
    <w:basedOn w:val="Normal"/>
    <w:uiPriority w:val="99"/>
    <w:rsid w:val="007A6D3F"/>
    <w:pPr>
      <w:widowControl w:val="0"/>
      <w:autoSpaceDE w:val="0"/>
      <w:autoSpaceDN w:val="0"/>
      <w:adjustRightInd w:val="0"/>
    </w:pPr>
    <w:rPr>
      <w:rFonts w:ascii="Arial Unicode MS" w:eastAsia="Arial Unicode MS" w:hAnsi="Calibri" w:cs="Arial Unicode MS"/>
    </w:rPr>
  </w:style>
  <w:style w:type="paragraph" w:customStyle="1" w:styleId="Small0">
    <w:name w:val="Small"/>
    <w:basedOn w:val="Normal"/>
    <w:rsid w:val="007A6D3F"/>
    <w:rPr>
      <w:rFonts w:ascii="Times New Roman" w:eastAsia="Times New Roman" w:hAnsi="Times New Roman" w:cs="Times New Roman"/>
      <w:bCs/>
      <w:sz w:val="16"/>
    </w:rPr>
  </w:style>
  <w:style w:type="paragraph" w:customStyle="1" w:styleId="read">
    <w:name w:val="read"/>
    <w:basedOn w:val="Normal"/>
    <w:rsid w:val="007A6D3F"/>
    <w:pPr>
      <w:autoSpaceDE w:val="0"/>
      <w:autoSpaceDN w:val="0"/>
      <w:adjustRightInd w:val="0"/>
    </w:pPr>
    <w:rPr>
      <w:rFonts w:ascii="Times New Roman" w:eastAsia="Times New Roman" w:hAnsi="Times New Roman" w:cs="Times New Roman"/>
      <w:b/>
      <w:sz w:val="20"/>
      <w:szCs w:val="22"/>
      <w:u w:val="single"/>
    </w:rPr>
  </w:style>
  <w:style w:type="paragraph" w:customStyle="1" w:styleId="quote0">
    <w:name w:val="quote"/>
    <w:basedOn w:val="Normal"/>
    <w:rsid w:val="007A6D3F"/>
    <w:pPr>
      <w:ind w:left="720"/>
    </w:pPr>
    <w:rPr>
      <w:rFonts w:ascii="Times New Roman" w:eastAsia="Times New Roman" w:hAnsi="Times New Roman" w:cs="Times New Roman"/>
      <w:i/>
    </w:rPr>
  </w:style>
  <w:style w:type="paragraph" w:customStyle="1" w:styleId="notread">
    <w:name w:val="not read"/>
    <w:basedOn w:val="Normal"/>
    <w:rsid w:val="007A6D3F"/>
    <w:rPr>
      <w:rFonts w:ascii="Times New Roman" w:eastAsia="Times New Roman" w:hAnsi="Times New Roman" w:cs="Times New Roman"/>
      <w:sz w:val="20"/>
      <w:szCs w:val="17"/>
    </w:rPr>
  </w:style>
  <w:style w:type="paragraph" w:styleId="BodyText3">
    <w:name w:val="Body Text 3"/>
    <w:basedOn w:val="Normal"/>
    <w:link w:val="BodyText3Char"/>
    <w:rsid w:val="007A6D3F"/>
    <w:rPr>
      <w:rFonts w:ascii="Times New Roman" w:eastAsia="Times New Roman" w:hAnsi="Times New Roman" w:cs="Times New Roman"/>
      <w:b/>
      <w:bCs/>
      <w:sz w:val="20"/>
      <w:szCs w:val="21"/>
    </w:rPr>
  </w:style>
  <w:style w:type="character" w:customStyle="1" w:styleId="BodyText3Char">
    <w:name w:val="Body Text 3 Char"/>
    <w:basedOn w:val="DefaultParagraphFont"/>
    <w:link w:val="BodyText3"/>
    <w:rsid w:val="007A6D3F"/>
    <w:rPr>
      <w:rFonts w:ascii="Times New Roman" w:eastAsia="Times New Roman" w:hAnsi="Times New Roman" w:cs="Times New Roman"/>
      <w:b/>
      <w:bCs/>
      <w:sz w:val="20"/>
      <w:szCs w:val="21"/>
    </w:rPr>
  </w:style>
  <w:style w:type="paragraph" w:customStyle="1" w:styleId="goolengook">
    <w:name w:val="goolengook"/>
    <w:basedOn w:val="Normal"/>
    <w:rsid w:val="007A6D3F"/>
    <w:pPr>
      <w:autoSpaceDE w:val="0"/>
      <w:autoSpaceDN w:val="0"/>
      <w:adjustRightInd w:val="0"/>
    </w:pPr>
    <w:rPr>
      <w:rFonts w:ascii="Sabon-Roman" w:eastAsia="Times New Roman" w:hAnsi="Sabon-Roman" w:cs="Times New Roman"/>
      <w:strike/>
      <w:color w:val="292526"/>
      <w:sz w:val="20"/>
      <w:szCs w:val="20"/>
    </w:rPr>
  </w:style>
  <w:style w:type="paragraph" w:customStyle="1" w:styleId="UnderlineBold0">
    <w:name w:val="UnderlineBold"/>
    <w:basedOn w:val="Normal"/>
    <w:rsid w:val="007A6D3F"/>
    <w:rPr>
      <w:rFonts w:ascii="Times New Roman" w:eastAsia="Times New Roman" w:hAnsi="Times New Roman" w:cs="Times New Roman"/>
      <w:b/>
      <w:bCs/>
      <w:u w:val="single"/>
    </w:rPr>
  </w:style>
  <w:style w:type="character" w:customStyle="1" w:styleId="ft1">
    <w:name w:val="ft1"/>
    <w:basedOn w:val="DefaultParagraphFont"/>
    <w:rsid w:val="007A6D3F"/>
  </w:style>
  <w:style w:type="character" w:customStyle="1" w:styleId="ps2">
    <w:name w:val="ps2"/>
    <w:basedOn w:val="DefaultParagraphFont"/>
    <w:rsid w:val="007A6D3F"/>
  </w:style>
  <w:style w:type="character" w:customStyle="1" w:styleId="ps3">
    <w:name w:val="ps3"/>
    <w:basedOn w:val="DefaultParagraphFont"/>
    <w:rsid w:val="007A6D3F"/>
  </w:style>
  <w:style w:type="character" w:customStyle="1" w:styleId="ps4">
    <w:name w:val="ps4"/>
    <w:basedOn w:val="DefaultParagraphFont"/>
    <w:rsid w:val="007A6D3F"/>
  </w:style>
  <w:style w:type="character" w:customStyle="1" w:styleId="ps5">
    <w:name w:val="ps5"/>
    <w:basedOn w:val="DefaultParagraphFont"/>
    <w:rsid w:val="007A6D3F"/>
  </w:style>
  <w:style w:type="character" w:customStyle="1" w:styleId="ps6">
    <w:name w:val="ps6"/>
    <w:basedOn w:val="DefaultParagraphFont"/>
    <w:rsid w:val="007A6D3F"/>
  </w:style>
  <w:style w:type="character" w:customStyle="1" w:styleId="ps7">
    <w:name w:val="ps7"/>
    <w:basedOn w:val="DefaultParagraphFont"/>
    <w:rsid w:val="007A6D3F"/>
  </w:style>
  <w:style w:type="character" w:customStyle="1" w:styleId="ps8">
    <w:name w:val="ps8"/>
    <w:basedOn w:val="DefaultParagraphFont"/>
    <w:rsid w:val="007A6D3F"/>
  </w:style>
  <w:style w:type="character" w:customStyle="1" w:styleId="ps9">
    <w:name w:val="ps9"/>
    <w:basedOn w:val="DefaultParagraphFont"/>
    <w:rsid w:val="007A6D3F"/>
  </w:style>
  <w:style w:type="character" w:customStyle="1" w:styleId="ps10">
    <w:name w:val="ps10"/>
    <w:basedOn w:val="DefaultParagraphFont"/>
    <w:rsid w:val="007A6D3F"/>
  </w:style>
  <w:style w:type="character" w:customStyle="1" w:styleId="ps11">
    <w:name w:val="ps11"/>
    <w:basedOn w:val="DefaultParagraphFont"/>
    <w:rsid w:val="007A6D3F"/>
  </w:style>
  <w:style w:type="character" w:customStyle="1" w:styleId="ps12">
    <w:name w:val="ps12"/>
    <w:basedOn w:val="DefaultParagraphFont"/>
    <w:rsid w:val="007A6D3F"/>
  </w:style>
  <w:style w:type="character" w:customStyle="1" w:styleId="ps13">
    <w:name w:val="ps13"/>
    <w:basedOn w:val="DefaultParagraphFont"/>
    <w:rsid w:val="007A6D3F"/>
  </w:style>
  <w:style w:type="character" w:customStyle="1" w:styleId="ps14">
    <w:name w:val="ps14"/>
    <w:basedOn w:val="DefaultParagraphFont"/>
    <w:rsid w:val="007A6D3F"/>
  </w:style>
  <w:style w:type="character" w:customStyle="1" w:styleId="ps15">
    <w:name w:val="ps15"/>
    <w:basedOn w:val="DefaultParagraphFont"/>
    <w:rsid w:val="007A6D3F"/>
  </w:style>
  <w:style w:type="character" w:customStyle="1" w:styleId="ps16">
    <w:name w:val="ps16"/>
    <w:basedOn w:val="DefaultParagraphFont"/>
    <w:rsid w:val="007A6D3F"/>
  </w:style>
  <w:style w:type="character" w:customStyle="1" w:styleId="ps17">
    <w:name w:val="ps17"/>
    <w:basedOn w:val="DefaultParagraphFont"/>
    <w:rsid w:val="007A6D3F"/>
  </w:style>
  <w:style w:type="character" w:customStyle="1" w:styleId="ps18">
    <w:name w:val="ps18"/>
    <w:basedOn w:val="DefaultParagraphFont"/>
    <w:rsid w:val="007A6D3F"/>
  </w:style>
  <w:style w:type="character" w:customStyle="1" w:styleId="ps19">
    <w:name w:val="ps19"/>
    <w:basedOn w:val="DefaultParagraphFont"/>
    <w:rsid w:val="007A6D3F"/>
  </w:style>
  <w:style w:type="character" w:customStyle="1" w:styleId="ps20">
    <w:name w:val="ps20"/>
    <w:basedOn w:val="DefaultParagraphFont"/>
    <w:rsid w:val="007A6D3F"/>
  </w:style>
  <w:style w:type="character" w:customStyle="1" w:styleId="ps21">
    <w:name w:val="ps21"/>
    <w:basedOn w:val="DefaultParagraphFont"/>
    <w:rsid w:val="007A6D3F"/>
  </w:style>
  <w:style w:type="character" w:customStyle="1" w:styleId="ps22">
    <w:name w:val="ps22"/>
    <w:basedOn w:val="DefaultParagraphFont"/>
    <w:rsid w:val="007A6D3F"/>
  </w:style>
  <w:style w:type="character" w:customStyle="1" w:styleId="em0">
    <w:name w:val="em0"/>
    <w:basedOn w:val="DefaultParagraphFont"/>
    <w:rsid w:val="007A6D3F"/>
  </w:style>
  <w:style w:type="character" w:customStyle="1" w:styleId="ps23">
    <w:name w:val="ps23"/>
    <w:basedOn w:val="DefaultParagraphFont"/>
    <w:rsid w:val="007A6D3F"/>
  </w:style>
  <w:style w:type="character" w:customStyle="1" w:styleId="ps24">
    <w:name w:val="ps24"/>
    <w:basedOn w:val="DefaultParagraphFont"/>
    <w:rsid w:val="007A6D3F"/>
  </w:style>
  <w:style w:type="character" w:customStyle="1" w:styleId="ps25">
    <w:name w:val="ps25"/>
    <w:basedOn w:val="DefaultParagraphFont"/>
    <w:rsid w:val="007A6D3F"/>
  </w:style>
  <w:style w:type="character" w:customStyle="1" w:styleId="ps26">
    <w:name w:val="ps26"/>
    <w:basedOn w:val="DefaultParagraphFont"/>
    <w:rsid w:val="007A6D3F"/>
  </w:style>
  <w:style w:type="character" w:customStyle="1" w:styleId="ps27">
    <w:name w:val="ps27"/>
    <w:basedOn w:val="DefaultParagraphFont"/>
    <w:rsid w:val="007A6D3F"/>
  </w:style>
  <w:style w:type="character" w:customStyle="1" w:styleId="ps28">
    <w:name w:val="ps28"/>
    <w:basedOn w:val="DefaultParagraphFont"/>
    <w:rsid w:val="007A6D3F"/>
  </w:style>
  <w:style w:type="character" w:customStyle="1" w:styleId="ps29">
    <w:name w:val="ps29"/>
    <w:basedOn w:val="DefaultParagraphFont"/>
    <w:rsid w:val="007A6D3F"/>
  </w:style>
  <w:style w:type="character" w:customStyle="1" w:styleId="ps30">
    <w:name w:val="ps30"/>
    <w:basedOn w:val="DefaultParagraphFont"/>
    <w:rsid w:val="007A6D3F"/>
  </w:style>
  <w:style w:type="character" w:customStyle="1" w:styleId="ps31">
    <w:name w:val="ps31"/>
    <w:basedOn w:val="DefaultParagraphFont"/>
    <w:rsid w:val="007A6D3F"/>
  </w:style>
  <w:style w:type="character" w:customStyle="1" w:styleId="ps32">
    <w:name w:val="ps32"/>
    <w:basedOn w:val="DefaultParagraphFont"/>
    <w:rsid w:val="007A6D3F"/>
  </w:style>
  <w:style w:type="character" w:customStyle="1" w:styleId="ps33">
    <w:name w:val="ps33"/>
    <w:basedOn w:val="DefaultParagraphFont"/>
    <w:rsid w:val="007A6D3F"/>
  </w:style>
  <w:style w:type="character" w:customStyle="1" w:styleId="ps34">
    <w:name w:val="ps34"/>
    <w:basedOn w:val="DefaultParagraphFont"/>
    <w:rsid w:val="007A6D3F"/>
  </w:style>
  <w:style w:type="character" w:customStyle="1" w:styleId="ps35">
    <w:name w:val="ps35"/>
    <w:basedOn w:val="DefaultParagraphFont"/>
    <w:rsid w:val="007A6D3F"/>
  </w:style>
  <w:style w:type="character" w:customStyle="1" w:styleId="ps36">
    <w:name w:val="ps36"/>
    <w:basedOn w:val="DefaultParagraphFont"/>
    <w:rsid w:val="007A6D3F"/>
  </w:style>
  <w:style w:type="character" w:customStyle="1" w:styleId="ps37">
    <w:name w:val="ps37"/>
    <w:basedOn w:val="DefaultParagraphFont"/>
    <w:rsid w:val="007A6D3F"/>
  </w:style>
  <w:style w:type="character" w:customStyle="1" w:styleId="ps38">
    <w:name w:val="ps38"/>
    <w:basedOn w:val="DefaultParagraphFont"/>
    <w:rsid w:val="007A6D3F"/>
  </w:style>
  <w:style w:type="character" w:customStyle="1" w:styleId="ft4">
    <w:name w:val="ft4"/>
    <w:basedOn w:val="DefaultParagraphFont"/>
    <w:rsid w:val="007A6D3F"/>
  </w:style>
  <w:style w:type="paragraph" w:customStyle="1" w:styleId="Pa3">
    <w:name w:val="Pa3"/>
    <w:basedOn w:val="Default"/>
    <w:next w:val="Default"/>
    <w:uiPriority w:val="99"/>
    <w:rsid w:val="007A6D3F"/>
    <w:pPr>
      <w:spacing w:after="0" w:line="221" w:lineRule="atLeast"/>
    </w:pPr>
    <w:rPr>
      <w:rFonts w:eastAsia="Times New Roman" w:cs="Times New Roman"/>
      <w:sz w:val="24"/>
    </w:rPr>
  </w:style>
  <w:style w:type="character" w:customStyle="1" w:styleId="A5">
    <w:name w:val="A5"/>
    <w:uiPriority w:val="99"/>
    <w:rsid w:val="007A6D3F"/>
    <w:rPr>
      <w:color w:val="000000"/>
      <w:sz w:val="12"/>
      <w:szCs w:val="12"/>
    </w:rPr>
  </w:style>
  <w:style w:type="character" w:customStyle="1" w:styleId="A1">
    <w:name w:val="A1"/>
    <w:uiPriority w:val="99"/>
    <w:rsid w:val="007A6D3F"/>
    <w:rPr>
      <w:color w:val="000000"/>
      <w:sz w:val="18"/>
      <w:szCs w:val="18"/>
    </w:rPr>
  </w:style>
  <w:style w:type="character" w:customStyle="1" w:styleId="A2">
    <w:name w:val="A2"/>
    <w:uiPriority w:val="99"/>
    <w:rsid w:val="007A6D3F"/>
    <w:rPr>
      <w:rFonts w:ascii="Wingdings" w:hAnsi="Wingdings" w:cs="Wingdings"/>
      <w:color w:val="000000"/>
      <w:sz w:val="12"/>
      <w:szCs w:val="12"/>
    </w:rPr>
  </w:style>
  <w:style w:type="character" w:customStyle="1" w:styleId="FontStyle15">
    <w:name w:val="Font Style15"/>
    <w:uiPriority w:val="99"/>
    <w:rsid w:val="007A6D3F"/>
    <w:rPr>
      <w:rFonts w:ascii="Times New Roman" w:hAnsi="Times New Roman" w:cs="Times New Roman"/>
      <w:i/>
      <w:iCs/>
      <w:sz w:val="18"/>
      <w:szCs w:val="18"/>
    </w:rPr>
  </w:style>
  <w:style w:type="character" w:customStyle="1" w:styleId="FontStyle16">
    <w:name w:val="Font Style16"/>
    <w:uiPriority w:val="99"/>
    <w:rsid w:val="007A6D3F"/>
    <w:rPr>
      <w:rFonts w:ascii="Times New Roman" w:hAnsi="Times New Roman" w:cs="Times New Roman"/>
      <w:sz w:val="18"/>
      <w:szCs w:val="18"/>
    </w:rPr>
  </w:style>
  <w:style w:type="character" w:customStyle="1" w:styleId="DebateNon-Underlined">
    <w:name w:val="Debate Non-Underlined"/>
    <w:rsid w:val="007A6D3F"/>
    <w:rPr>
      <w:rFonts w:ascii="Georgia" w:hAnsi="Georgia" w:cs="Times New Roman"/>
      <w:szCs w:val="20"/>
    </w:rPr>
  </w:style>
  <w:style w:type="character" w:customStyle="1" w:styleId="DebateTags">
    <w:name w:val="Debate Tags"/>
    <w:rsid w:val="007A6D3F"/>
    <w:rPr>
      <w:rFonts w:ascii="Georgia" w:hAnsi="Georgia"/>
      <w:b/>
      <w:sz w:val="26"/>
    </w:rPr>
  </w:style>
  <w:style w:type="character" w:customStyle="1" w:styleId="A4">
    <w:name w:val="A4"/>
    <w:uiPriority w:val="99"/>
    <w:rsid w:val="007A6D3F"/>
    <w:rPr>
      <w:rFonts w:cs="Minion"/>
      <w:b/>
      <w:bCs/>
      <w:color w:val="000000"/>
      <w:sz w:val="16"/>
      <w:szCs w:val="16"/>
    </w:rPr>
  </w:style>
  <w:style w:type="character" w:customStyle="1" w:styleId="SC1177830">
    <w:name w:val="SC.11.77830"/>
    <w:uiPriority w:val="99"/>
    <w:rsid w:val="007A6D3F"/>
    <w:rPr>
      <w:color w:val="000000"/>
      <w:sz w:val="22"/>
    </w:rPr>
  </w:style>
  <w:style w:type="character" w:customStyle="1" w:styleId="SC1177872">
    <w:name w:val="SC.11.77872"/>
    <w:uiPriority w:val="99"/>
    <w:rsid w:val="007A6D3F"/>
    <w:rPr>
      <w:color w:val="000000"/>
      <w:sz w:val="13"/>
    </w:rPr>
  </w:style>
  <w:style w:type="character" w:customStyle="1" w:styleId="ilad">
    <w:name w:val="il_ad"/>
    <w:rsid w:val="007A6D3F"/>
  </w:style>
  <w:style w:type="character" w:customStyle="1" w:styleId="arial11">
    <w:name w:val="arial_11"/>
    <w:rsid w:val="007A6D3F"/>
  </w:style>
  <w:style w:type="character" w:customStyle="1" w:styleId="labelvaluepair">
    <w:name w:val="labelvaluepair"/>
    <w:rsid w:val="007A6D3F"/>
  </w:style>
  <w:style w:type="character" w:customStyle="1" w:styleId="metad">
    <w:name w:val="metad"/>
    <w:rsid w:val="007A6D3F"/>
  </w:style>
  <w:style w:type="paragraph" w:customStyle="1" w:styleId="NormalWeb12">
    <w:name w:val="Normal (Web)12"/>
    <w:basedOn w:val="Normal"/>
    <w:rsid w:val="007A6D3F"/>
    <w:pPr>
      <w:spacing w:after="131"/>
    </w:pPr>
    <w:rPr>
      <w:rFonts w:ascii="Times New Roman" w:eastAsia="Times New Roman" w:hAnsi="Times New Roman" w:cs="Times New Roman"/>
      <w:sz w:val="26"/>
      <w:szCs w:val="26"/>
    </w:rPr>
  </w:style>
  <w:style w:type="character" w:customStyle="1" w:styleId="more-by">
    <w:name w:val="more-by"/>
    <w:rsid w:val="007A6D3F"/>
  </w:style>
  <w:style w:type="character" w:customStyle="1" w:styleId="syslayoutthreecolumntwo">
    <w:name w:val="sys_layout_three_column_two"/>
    <w:basedOn w:val="DefaultParagraphFont"/>
    <w:rsid w:val="007A6D3F"/>
  </w:style>
  <w:style w:type="character" w:customStyle="1" w:styleId="refpreview">
    <w:name w:val="refpreview"/>
    <w:basedOn w:val="DefaultParagraphFont"/>
    <w:rsid w:val="007A6D3F"/>
  </w:style>
  <w:style w:type="character" w:customStyle="1" w:styleId="nbapihighlight">
    <w:name w:val="nbapihighlight"/>
    <w:basedOn w:val="DefaultParagraphFont"/>
    <w:rsid w:val="007A6D3F"/>
  </w:style>
  <w:style w:type="paragraph" w:customStyle="1" w:styleId="sectiontitle">
    <w:name w:val="section_title"/>
    <w:basedOn w:val="Normal"/>
    <w:rsid w:val="007A6D3F"/>
    <w:pPr>
      <w:spacing w:beforeLines="1" w:afterLines="1"/>
    </w:pPr>
    <w:rPr>
      <w:rFonts w:ascii="Times" w:eastAsia="Calibri" w:hAnsi="Times"/>
      <w:sz w:val="20"/>
      <w:szCs w:val="20"/>
    </w:rPr>
  </w:style>
  <w:style w:type="character" w:customStyle="1" w:styleId="st">
    <w:name w:val="st"/>
    <w:basedOn w:val="DefaultParagraphFont"/>
    <w:rsid w:val="007A6D3F"/>
  </w:style>
  <w:style w:type="paragraph" w:customStyle="1" w:styleId="FootnoteText1">
    <w:name w:val="Footnote Text1"/>
    <w:basedOn w:val="Normal"/>
    <w:rsid w:val="007A6D3F"/>
    <w:pPr>
      <w:spacing w:after="120"/>
      <w:jc w:val="both"/>
    </w:pPr>
    <w:rPr>
      <w:rFonts w:ascii="Times New Roman" w:eastAsia="Times New Roman" w:hAnsi="Times New Roman" w:cs="Times New Roman"/>
      <w:sz w:val="20"/>
      <w:szCs w:val="20"/>
    </w:rPr>
  </w:style>
  <w:style w:type="character" w:customStyle="1" w:styleId="Emphasis1">
    <w:name w:val="Emphasis1"/>
    <w:rsid w:val="007A6D3F"/>
  </w:style>
  <w:style w:type="paragraph" w:customStyle="1" w:styleId="Quote1">
    <w:name w:val="Quote1"/>
    <w:basedOn w:val="Normal"/>
    <w:rsid w:val="007A6D3F"/>
    <w:pPr>
      <w:ind w:left="720"/>
    </w:pPr>
    <w:rPr>
      <w:rFonts w:ascii="Times New Roman" w:eastAsia="Times New Roman" w:hAnsi="Times New Roman" w:cs="Times New Roman"/>
      <w:i/>
    </w:rPr>
  </w:style>
  <w:style w:type="character" w:customStyle="1" w:styleId="A8">
    <w:name w:val="A8"/>
    <w:rsid w:val="007F3B6C"/>
    <w:rPr>
      <w:color w:val="000000"/>
      <w:sz w:val="13"/>
      <w:szCs w:val="13"/>
    </w:rPr>
  </w:style>
  <w:style w:type="character" w:customStyle="1" w:styleId="CardTagChar">
    <w:name w:val="Card Tag Char"/>
    <w:link w:val="CardTag"/>
    <w:locked/>
    <w:rsid w:val="00F10D07"/>
    <w:rPr>
      <w:rFonts w:ascii="Times New Roman" w:eastAsia="Times New Roman" w:hAnsi="Times New Roman" w:cs="Times New Roman"/>
      <w:b/>
      <w:color w:val="000000"/>
      <w:szCs w:val="20"/>
    </w:rPr>
  </w:style>
  <w:style w:type="character" w:customStyle="1" w:styleId="CardtextChar0">
    <w:name w:val="Card text Char"/>
    <w:rsid w:val="00F10D07"/>
    <w:rPr>
      <w:rFonts w:ascii="Arial Narrow" w:hAnsi="Arial Narrow"/>
      <w:sz w:val="24"/>
      <w:u w:val="single"/>
      <w:lang w:val="en-US" w:eastAsia="ar-SA" w:bidi="ar-SA"/>
    </w:rPr>
  </w:style>
  <w:style w:type="paragraph" w:customStyle="1" w:styleId="smalltext0">
    <w:name w:val="small text"/>
    <w:basedOn w:val="Normal"/>
    <w:rsid w:val="00F10D07"/>
    <w:rPr>
      <w:rFonts w:ascii="Arial Narrow" w:eastAsia="Calibri" w:hAnsi="Arial Narrow"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948091">
      <w:bodyDiv w:val="1"/>
      <w:marLeft w:val="0"/>
      <w:marRight w:val="0"/>
      <w:marTop w:val="0"/>
      <w:marBottom w:val="0"/>
      <w:divBdr>
        <w:top w:val="none" w:sz="0" w:space="0" w:color="auto"/>
        <w:left w:val="none" w:sz="0" w:space="0" w:color="auto"/>
        <w:bottom w:val="none" w:sz="0" w:space="0" w:color="auto"/>
        <w:right w:val="none" w:sz="0" w:space="0" w:color="auto"/>
      </w:divBdr>
    </w:div>
    <w:div w:id="563103370">
      <w:bodyDiv w:val="1"/>
      <w:marLeft w:val="0"/>
      <w:marRight w:val="0"/>
      <w:marTop w:val="0"/>
      <w:marBottom w:val="0"/>
      <w:divBdr>
        <w:top w:val="none" w:sz="0" w:space="0" w:color="auto"/>
        <w:left w:val="none" w:sz="0" w:space="0" w:color="auto"/>
        <w:bottom w:val="none" w:sz="0" w:space="0" w:color="auto"/>
        <w:right w:val="none" w:sz="0" w:space="0" w:color="auto"/>
      </w:divBdr>
    </w:div>
    <w:div w:id="847716660">
      <w:bodyDiv w:val="1"/>
      <w:marLeft w:val="0"/>
      <w:marRight w:val="0"/>
      <w:marTop w:val="0"/>
      <w:marBottom w:val="0"/>
      <w:divBdr>
        <w:top w:val="none" w:sz="0" w:space="0" w:color="auto"/>
        <w:left w:val="none" w:sz="0" w:space="0" w:color="auto"/>
        <w:bottom w:val="none" w:sz="0" w:space="0" w:color="auto"/>
        <w:right w:val="none" w:sz="0" w:space="0" w:color="auto"/>
      </w:divBdr>
      <w:divsChild>
        <w:div w:id="57703909">
          <w:marLeft w:val="0"/>
          <w:marRight w:val="0"/>
          <w:marTop w:val="0"/>
          <w:marBottom w:val="0"/>
          <w:divBdr>
            <w:top w:val="none" w:sz="0" w:space="0" w:color="auto"/>
            <w:left w:val="none" w:sz="0" w:space="0" w:color="auto"/>
            <w:bottom w:val="none" w:sz="0" w:space="0" w:color="auto"/>
            <w:right w:val="none" w:sz="0" w:space="0" w:color="auto"/>
          </w:divBdr>
        </w:div>
        <w:div w:id="1612930058">
          <w:marLeft w:val="0"/>
          <w:marRight w:val="0"/>
          <w:marTop w:val="0"/>
          <w:marBottom w:val="0"/>
          <w:divBdr>
            <w:top w:val="none" w:sz="0" w:space="0" w:color="auto"/>
            <w:left w:val="none" w:sz="0" w:space="0" w:color="auto"/>
            <w:bottom w:val="none" w:sz="0" w:space="0" w:color="auto"/>
            <w:right w:val="none" w:sz="0" w:space="0" w:color="auto"/>
          </w:divBdr>
        </w:div>
        <w:div w:id="2111730665">
          <w:marLeft w:val="0"/>
          <w:marRight w:val="0"/>
          <w:marTop w:val="0"/>
          <w:marBottom w:val="0"/>
          <w:divBdr>
            <w:top w:val="none" w:sz="0" w:space="0" w:color="auto"/>
            <w:left w:val="none" w:sz="0" w:space="0" w:color="auto"/>
            <w:bottom w:val="none" w:sz="0" w:space="0" w:color="auto"/>
            <w:right w:val="none" w:sz="0" w:space="0" w:color="auto"/>
          </w:divBdr>
        </w:div>
        <w:div w:id="1843465906">
          <w:marLeft w:val="0"/>
          <w:marRight w:val="0"/>
          <w:marTop w:val="0"/>
          <w:marBottom w:val="0"/>
          <w:divBdr>
            <w:top w:val="none" w:sz="0" w:space="0" w:color="auto"/>
            <w:left w:val="none" w:sz="0" w:space="0" w:color="auto"/>
            <w:bottom w:val="none" w:sz="0" w:space="0" w:color="auto"/>
            <w:right w:val="none" w:sz="0" w:space="0" w:color="auto"/>
          </w:divBdr>
        </w:div>
        <w:div w:id="1548101709">
          <w:marLeft w:val="0"/>
          <w:marRight w:val="0"/>
          <w:marTop w:val="0"/>
          <w:marBottom w:val="0"/>
          <w:divBdr>
            <w:top w:val="none" w:sz="0" w:space="0" w:color="auto"/>
            <w:left w:val="none" w:sz="0" w:space="0" w:color="auto"/>
            <w:bottom w:val="none" w:sz="0" w:space="0" w:color="auto"/>
            <w:right w:val="none" w:sz="0" w:space="0" w:color="auto"/>
          </w:divBdr>
        </w:div>
      </w:divsChild>
    </w:div>
    <w:div w:id="1228805383">
      <w:bodyDiv w:val="1"/>
      <w:marLeft w:val="0"/>
      <w:marRight w:val="0"/>
      <w:marTop w:val="0"/>
      <w:marBottom w:val="0"/>
      <w:divBdr>
        <w:top w:val="none" w:sz="0" w:space="0" w:color="auto"/>
        <w:left w:val="none" w:sz="0" w:space="0" w:color="auto"/>
        <w:bottom w:val="none" w:sz="0" w:space="0" w:color="auto"/>
        <w:right w:val="none" w:sz="0" w:space="0" w:color="auto"/>
      </w:divBdr>
    </w:div>
    <w:div w:id="1598515815">
      <w:bodyDiv w:val="1"/>
      <w:marLeft w:val="0"/>
      <w:marRight w:val="0"/>
      <w:marTop w:val="0"/>
      <w:marBottom w:val="0"/>
      <w:divBdr>
        <w:top w:val="none" w:sz="0" w:space="0" w:color="auto"/>
        <w:left w:val="none" w:sz="0" w:space="0" w:color="auto"/>
        <w:bottom w:val="none" w:sz="0" w:space="0" w:color="auto"/>
        <w:right w:val="none" w:sz="0" w:space="0" w:color="auto"/>
      </w:divBdr>
      <w:divsChild>
        <w:div w:id="919021296">
          <w:marLeft w:val="0"/>
          <w:marRight w:val="0"/>
          <w:marTop w:val="0"/>
          <w:marBottom w:val="0"/>
          <w:divBdr>
            <w:top w:val="none" w:sz="0" w:space="0" w:color="auto"/>
            <w:left w:val="none" w:sz="0" w:space="0" w:color="auto"/>
            <w:bottom w:val="none" w:sz="0" w:space="0" w:color="auto"/>
            <w:right w:val="none" w:sz="0" w:space="0" w:color="auto"/>
          </w:divBdr>
        </w:div>
        <w:div w:id="1974482463">
          <w:marLeft w:val="0"/>
          <w:marRight w:val="0"/>
          <w:marTop w:val="0"/>
          <w:marBottom w:val="0"/>
          <w:divBdr>
            <w:top w:val="none" w:sz="0" w:space="0" w:color="auto"/>
            <w:left w:val="none" w:sz="0" w:space="0" w:color="auto"/>
            <w:bottom w:val="none" w:sz="0" w:space="0" w:color="auto"/>
            <w:right w:val="none" w:sz="0" w:space="0" w:color="auto"/>
          </w:divBdr>
          <w:divsChild>
            <w:div w:id="80225012">
              <w:marLeft w:val="0"/>
              <w:marRight w:val="0"/>
              <w:marTop w:val="0"/>
              <w:marBottom w:val="0"/>
              <w:divBdr>
                <w:top w:val="none" w:sz="0" w:space="0" w:color="auto"/>
                <w:left w:val="none" w:sz="0" w:space="0" w:color="auto"/>
                <w:bottom w:val="none" w:sz="0" w:space="0" w:color="auto"/>
                <w:right w:val="none" w:sz="0" w:space="0" w:color="auto"/>
              </w:divBdr>
              <w:divsChild>
                <w:div w:id="1152404459">
                  <w:marLeft w:val="0"/>
                  <w:marRight w:val="0"/>
                  <w:marTop w:val="0"/>
                  <w:marBottom w:val="0"/>
                  <w:divBdr>
                    <w:top w:val="none" w:sz="0" w:space="0" w:color="auto"/>
                    <w:left w:val="none" w:sz="0" w:space="0" w:color="auto"/>
                    <w:bottom w:val="none" w:sz="0" w:space="0" w:color="auto"/>
                    <w:right w:val="none" w:sz="0" w:space="0" w:color="auto"/>
                  </w:divBdr>
                  <w:divsChild>
                    <w:div w:id="1172183962">
                      <w:marLeft w:val="0"/>
                      <w:marRight w:val="0"/>
                      <w:marTop w:val="0"/>
                      <w:marBottom w:val="0"/>
                      <w:divBdr>
                        <w:top w:val="none" w:sz="0" w:space="0" w:color="auto"/>
                        <w:left w:val="none" w:sz="0" w:space="0" w:color="auto"/>
                        <w:bottom w:val="none" w:sz="0" w:space="0" w:color="auto"/>
                        <w:right w:val="none" w:sz="0" w:space="0" w:color="auto"/>
                      </w:divBdr>
                    </w:div>
                    <w:div w:id="1632511735">
                      <w:marLeft w:val="0"/>
                      <w:marRight w:val="0"/>
                      <w:marTop w:val="0"/>
                      <w:marBottom w:val="0"/>
                      <w:divBdr>
                        <w:top w:val="none" w:sz="0" w:space="0" w:color="auto"/>
                        <w:left w:val="none" w:sz="0" w:space="0" w:color="auto"/>
                        <w:bottom w:val="none" w:sz="0" w:space="0" w:color="auto"/>
                        <w:right w:val="none" w:sz="0" w:space="0" w:color="auto"/>
                      </w:divBdr>
                    </w:div>
                    <w:div w:id="1694840539">
                      <w:marLeft w:val="0"/>
                      <w:marRight w:val="0"/>
                      <w:marTop w:val="0"/>
                      <w:marBottom w:val="0"/>
                      <w:divBdr>
                        <w:top w:val="none" w:sz="0" w:space="0" w:color="auto"/>
                        <w:left w:val="none" w:sz="0" w:space="0" w:color="auto"/>
                        <w:bottom w:val="none" w:sz="0" w:space="0" w:color="auto"/>
                        <w:right w:val="none" w:sz="0" w:space="0" w:color="auto"/>
                      </w:divBdr>
                    </w:div>
                    <w:div w:id="2465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tudelft.academia.edu/" TargetMode="External"/><Relationship Id="rId21" Type="http://schemas.openxmlformats.org/officeDocument/2006/relationships/hyperlink" Target="http://tudelft.academia.edu/Departments/Economics_of_Infrastructures" TargetMode="External"/><Relationship Id="rId22" Type="http://schemas.openxmlformats.org/officeDocument/2006/relationships/hyperlink" Target="http://www.palgrave-journals.com/cpt/journal/v6/n2/full/9300301a.html" TargetMode="External"/><Relationship Id="rId23" Type="http://schemas.openxmlformats.org/officeDocument/2006/relationships/hyperlink" Target="http://www.palgrave-journals.com/cpt/journal/v6/n2/full/9300301a.html" TargetMode="External"/><Relationship Id="rId24" Type="http://schemas.openxmlformats.org/officeDocument/2006/relationships/hyperlink" Target="http://www.palgrave-journals.com/cpt/journal/v6/n2/full/9300301a.html" TargetMode="External"/><Relationship Id="rId25" Type="http://schemas.openxmlformats.org/officeDocument/2006/relationships/hyperlink" Target="http://www.palgrave-journals.com/cpt/journal/v6/n2/full/9300301a.html" TargetMode="External"/><Relationship Id="rId26" Type="http://schemas.openxmlformats.org/officeDocument/2006/relationships/hyperlink" Target="http://www.palgrave-journals.com/cpt/journal/v6/n2/full/9300301a.html" TargetMode="External"/><Relationship Id="rId27" Type="http://schemas.openxmlformats.org/officeDocument/2006/relationships/hyperlink" Target="http://www.tandfonline.com/doi/pdf/10.1080/07393140903322554" TargetMode="External"/><Relationship Id="rId28" Type="http://schemas.openxmlformats.org/officeDocument/2006/relationships/hyperlink" Target="http://www.palgrave-journals.com/cpt/journal/v6/n2/full/9300301a.html" TargetMode="External"/><Relationship Id="rId29" Type="http://schemas.openxmlformats.org/officeDocument/2006/relationships/hyperlink" Target="http://www.jstor.org/stable/2626286"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www.yorku.ca/yciss/publications/documents/WP40-Busser.pdf" TargetMode="External"/><Relationship Id="rId31" Type="http://schemas.openxmlformats.org/officeDocument/2006/relationships/hyperlink" Target="http://www.foreignpolicy.com/articles/2011/01/02/where_do_bad_ideas_come_from?page=full" TargetMode="External"/><Relationship Id="rId32" Type="http://schemas.openxmlformats.org/officeDocument/2006/relationships/hyperlink" Target="javascript:__doLinkPostBack('','mdb%7E%7Ea9h%7C%7Cjdb%7E%7Ea9hjnh%7C%7Css%7E%7EJN%20%22Transactions%20of%20the%20Institute%20of%20British%20Geographers%22%7C%7Csl%7E%7Ejh','');"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javascript:__doLinkPostBack('','mdb%7E%7Ea9h%7C%7Cjdb%7E%7Ea9hjnh%7C%7Css%7E%7EJN%20%22Transactions%20of%20the%20Institute%20of%20British%20Geographers%22%7C%7Csl%7E%7Ejh','');" TargetMode="External"/><Relationship Id="rId34" Type="http://schemas.openxmlformats.org/officeDocument/2006/relationships/hyperlink" Target="javascript:__doLinkPostBack('','mdb%7E%7Ea9h%7C%7Cjdb%7E%7Ea9hjnh%7C%7Css%7E%7EJN%20%22Transactions%20of%20the%20Institute%20of%20British%20Geographers%22%7C%7Csl%7E%7Ejh','');" TargetMode="External"/><Relationship Id="rId35" Type="http://schemas.openxmlformats.org/officeDocument/2006/relationships/header" Target="header1.xml"/><Relationship Id="rId36" Type="http://schemas.openxmlformats.org/officeDocument/2006/relationships/fontTable" Target="fontTable.xml"/><Relationship Id="rId10" Type="http://schemas.openxmlformats.org/officeDocument/2006/relationships/hyperlink" Target="http://en.wikipedia.org/wiki/University_of_Warwick" TargetMode="External"/><Relationship Id="rId11" Type="http://schemas.openxmlformats.org/officeDocument/2006/relationships/hyperlink" Target="http://www.jstor.org/stable/2539157" TargetMode="External"/><Relationship Id="rId12" Type="http://schemas.openxmlformats.org/officeDocument/2006/relationships/hyperlink" Target="http://tudelft.academia.edu/" TargetMode="External"/><Relationship Id="rId13" Type="http://schemas.openxmlformats.org/officeDocument/2006/relationships/hyperlink" Target="http://tudelft.academia.edu/Departments/Economics_of_Infrastructures" TargetMode="External"/><Relationship Id="rId14" Type="http://schemas.openxmlformats.org/officeDocument/2006/relationships/hyperlink" Target="http://www.linkedin.com/company/georgia-institute-of-technology?trk=ppro_cprof" TargetMode="External"/><Relationship Id="rId15" Type="http://schemas.openxmlformats.org/officeDocument/2006/relationships/hyperlink" Target="http://www.sciencedirect.com/science/article/pii/S0962629804001271" TargetMode="External"/><Relationship Id="rId16" Type="http://schemas.openxmlformats.org/officeDocument/2006/relationships/hyperlink" Target="http://www.sciencedirect.com/science/article/pii/S0962629804001271" TargetMode="External"/><Relationship Id="rId17" Type="http://schemas.openxmlformats.org/officeDocument/2006/relationships/hyperlink" Target="http://en.wikipedia.org/wiki/Security_and_Prosperity_Partnership_of_North_America" TargetMode="External"/><Relationship Id="rId18" Type="http://schemas.openxmlformats.org/officeDocument/2006/relationships/hyperlink" Target="http://tudelft.academia.edu/" TargetMode="External"/><Relationship Id="rId19" Type="http://schemas.openxmlformats.org/officeDocument/2006/relationships/hyperlink" Target="http://tudelft.academia.edu/Departments/Economics_of_Infrastructures"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rlfitz:Downloads:Deb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34D845-FF57-B347-AF3B-1CAC633CA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Debate-1.dotm</Template>
  <TotalTime>5</TotalTime>
  <Pages>197</Pages>
  <Words>96166</Words>
  <Characters>548149</Characters>
  <Application>Microsoft Macintosh Word</Application>
  <DocSecurity>0</DocSecurity>
  <Lines>4567</Lines>
  <Paragraphs>1286</Paragraphs>
  <ScaleCrop>false</ScaleCrop>
  <Company>Whitman College</Company>
  <LinksUpToDate>false</LinksUpToDate>
  <CharactersWithSpaces>643029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Fitz</dc:creator>
  <cp:keywords/>
  <dc:description/>
  <cp:lastModifiedBy>Carl Fitz</cp:lastModifiedBy>
  <cp:revision>9</cp:revision>
  <dcterms:created xsi:type="dcterms:W3CDTF">2013-08-02T03:17:00Z</dcterms:created>
  <dcterms:modified xsi:type="dcterms:W3CDTF">2013-08-02T03:27:00Z</dcterms:modified>
</cp:coreProperties>
</file>