
<file path=[Content_Types].xml><?xml version="1.0" encoding="utf-8"?>
<Types xmlns="http://schemas.openxmlformats.org/package/2006/content-types">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rels" ContentType="application/vnd.openxmlformats-package.relationships+xml"/>
  <Override PartName="/customXml/itemProps2.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word/settings.xml" ContentType="application/vnd.openxmlformats-officedocument.wordprocessingml.settings+xml"/>
  <Override PartName="/customXml/itemProps3.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7855F2" w:rsidRPr="004852E6" w:rsidRDefault="007855F2" w:rsidP="007855F2">
      <w:pPr>
        <w:pStyle w:val="Heading3"/>
        <w:rPr>
          <w:rFonts w:cs="Times New Roman"/>
        </w:rPr>
      </w:pPr>
      <w:r w:rsidRPr="004852E6">
        <w:rPr>
          <w:rFonts w:cs="Times New Roman"/>
        </w:rPr>
        <w:t>1NC</w:t>
      </w:r>
    </w:p>
    <w:p w:rsidR="007855F2" w:rsidRPr="004852E6" w:rsidRDefault="007855F2" w:rsidP="007855F2">
      <w:pPr>
        <w:pStyle w:val="Heading4"/>
        <w:rPr>
          <w:rFonts w:cs="Times New Roman"/>
        </w:rPr>
      </w:pPr>
      <w:r w:rsidRPr="004852E6">
        <w:rPr>
          <w:rFonts w:cs="Times New Roman"/>
        </w:rPr>
        <w:t xml:space="preserve">US economic engagement with Latin America is tool to prop up the global neoliberal system—allows the US to crush local movements and ensures market access to further expand neoliberalism </w:t>
      </w:r>
    </w:p>
    <w:p w:rsidR="007855F2" w:rsidRPr="004852E6" w:rsidRDefault="007855F2" w:rsidP="007855F2">
      <w:pPr>
        <w:rPr>
          <w:rStyle w:val="StyleStyleBold12pt"/>
          <w:rFonts w:eastAsiaTheme="majorEastAsia" w:cstheme="majorBidi"/>
          <w:b w:val="0"/>
          <w:bCs w:val="0"/>
          <w:iCs/>
        </w:rPr>
      </w:pPr>
      <w:r w:rsidRPr="004852E6">
        <w:rPr>
          <w:rStyle w:val="StyleStyleBold12pt"/>
        </w:rPr>
        <w:t>Petras 4</w:t>
      </w:r>
    </w:p>
    <w:p w:rsidR="007855F2" w:rsidRPr="004852E6" w:rsidRDefault="007855F2" w:rsidP="007855F2">
      <w:r w:rsidRPr="004852E6">
        <w:t xml:space="preserve">James, “Neoliberalism and Class Politics in Latin America” [http://www.counterpunch.org/2004/11/13/neoliberalism-and-class-politics-in-latin-america/] November 13 //mtc </w:t>
      </w:r>
    </w:p>
    <w:p w:rsidR="007855F2" w:rsidRPr="004852E6" w:rsidRDefault="007855F2" w:rsidP="007855F2">
      <w:pPr>
        <w:pStyle w:val="card"/>
      </w:pPr>
      <w:r w:rsidRPr="004852E6">
        <w:rPr>
          <w:rStyle w:val="StyleBoldUnderline"/>
        </w:rPr>
        <w:t xml:space="preserve">Imperialist power is exercised through a chain of economic and political linkages, which are sustained </w:t>
      </w:r>
      <w:r w:rsidRPr="004852E6">
        <w:t>by tactical adaptations to specific political conjunctures in</w:t>
      </w:r>
      <w:r w:rsidRPr="004852E6">
        <w:rPr>
          <w:rStyle w:val="StyleBoldUnderline"/>
        </w:rPr>
        <w:t xml:space="preserve"> order to sustain strategic interests. The key</w:t>
      </w:r>
      <w:r w:rsidRPr="004852E6">
        <w:t xml:space="preserve"> theoretical </w:t>
      </w:r>
      <w:r w:rsidRPr="004852E6">
        <w:rPr>
          <w:rStyle w:val="StyleBoldUnderline"/>
        </w:rPr>
        <w:t>point is that this new wave of electoral neo-liberal politicians</w:t>
      </w:r>
      <w:r w:rsidRPr="004852E6">
        <w:t xml:space="preserve">, formerly aligned with the major extra-parliamentary movements, </w:t>
      </w:r>
      <w:r w:rsidRPr="004852E6">
        <w:rPr>
          <w:rStyle w:val="StyleBoldUnderline"/>
        </w:rPr>
        <w:t>has been able to temporarily channel political support behind regimes, which embrace the imperial agenda</w:t>
      </w:r>
      <w:r w:rsidRPr="004852E6">
        <w:t xml:space="preserve">. </w:t>
      </w:r>
      <w:r w:rsidRPr="004852E6">
        <w:rPr>
          <w:rStyle w:val="StyleBoldUnderline"/>
        </w:rPr>
        <w:t>The result is a deep disenchantment of the mass base of these movements</w:t>
      </w:r>
      <w:r w:rsidRPr="004852E6">
        <w:t xml:space="preserve"> (</w:t>
      </w:r>
      <w:r w:rsidRPr="004852E6">
        <w:rPr>
          <w:rStyle w:val="StyleBoldUnderline"/>
        </w:rPr>
        <w:t>as in Ecuador</w:t>
      </w:r>
      <w:r w:rsidRPr="004852E6">
        <w:t xml:space="preserve">), </w:t>
      </w:r>
      <w:r w:rsidRPr="004852E6">
        <w:rPr>
          <w:rStyle w:val="StyleBoldUnderline"/>
        </w:rPr>
        <w:t>the political co-optation of some movement leaders</w:t>
      </w:r>
      <w:r w:rsidRPr="004852E6">
        <w:t xml:space="preserve"> (</w:t>
      </w:r>
      <w:r w:rsidRPr="004852E6">
        <w:rPr>
          <w:rStyle w:val="StyleBoldUnderline"/>
        </w:rPr>
        <w:t>Bolivia</w:t>
      </w:r>
      <w:r w:rsidRPr="004852E6">
        <w:t xml:space="preserve">), </w:t>
      </w:r>
      <w:r w:rsidRPr="004852E6">
        <w:rPr>
          <w:rStyle w:val="StyleBoldUnderline"/>
        </w:rPr>
        <w:t>the division of the movements</w:t>
      </w:r>
      <w:r w:rsidRPr="004852E6">
        <w:t xml:space="preserve"> (</w:t>
      </w:r>
      <w:r w:rsidRPr="004852E6">
        <w:rPr>
          <w:rStyle w:val="StyleBoldUnderline"/>
        </w:rPr>
        <w:t>Argentina</w:t>
      </w:r>
      <w:r w:rsidRPr="004852E6">
        <w:t xml:space="preserve">) </w:t>
      </w:r>
      <w:r w:rsidRPr="004852E6">
        <w:rPr>
          <w:rStyle w:val="StyleBoldUnderline"/>
        </w:rPr>
        <w:t>and a serious temporary decline in movement capabilities</w:t>
      </w:r>
      <w:r w:rsidRPr="004852E6">
        <w:t xml:space="preserve">. No major national confrontation has taken place since the ascendancy of these new neo-liberal regimes took power though, over time, sectoral strikes and major demonstrations have re-started everywhere, and a new wave of uprisings especially in Bolivia is likely. </w:t>
      </w:r>
      <w:r w:rsidRPr="004852E6">
        <w:rPr>
          <w:rStyle w:val="StyleBoldUnderline"/>
        </w:rPr>
        <w:t>While the US works with Latin American generals, the commanders of paramilitary groups, and agro-business and banking elites, its most significant political victories have accrued thanks to its linkages with the petit bourgeois electoral parties and politicians. They have been far more effective in demoralizing the masses</w:t>
      </w:r>
      <w:r w:rsidRPr="004852E6">
        <w:t xml:space="preserve"> than all the mass media propaganda outlets;</w:t>
      </w:r>
      <w:r w:rsidRPr="004852E6">
        <w:rPr>
          <w:rStyle w:val="StyleBoldUnderline"/>
        </w:rPr>
        <w:t xml:space="preserve"> they have been more effective in dividing and weakening the movements than all the "counter-insurgency" programs;</w:t>
      </w:r>
      <w:r w:rsidRPr="004852E6">
        <w:t xml:space="preserve"> they have been more effective in co-opting leaders and beheading movements than all the para-military death squads.</w:t>
      </w:r>
      <w:r w:rsidRPr="004852E6">
        <w:rPr>
          <w:sz w:val="12"/>
        </w:rPr>
        <w:t xml:space="preserve">¶ </w:t>
      </w:r>
      <w:r w:rsidRPr="004852E6">
        <w:t xml:space="preserve">One should neither underestimate nor overestimate the significance of this imperialist-electoral petit bourgeois link. The ‘link’ is not a simple imposition on the ex-center-left, but a result of the internal dynamics of a rightward shift of these parties and leaders as they strive for greater social mobility, family wealth, political influence and social status. </w:t>
      </w:r>
      <w:r w:rsidRPr="004852E6">
        <w:rPr>
          <w:rStyle w:val="StyleBoldUnderline"/>
        </w:rPr>
        <w:t>The "pressures of imperialism" reinforce reactionary tendencies inherent among upwardly mobile petit bourgeois electoralists.</w:t>
      </w:r>
      <w:r w:rsidRPr="004852E6">
        <w:rPr>
          <w:rStyle w:val="StyleBoldUnderline"/>
          <w:sz w:val="12"/>
        </w:rPr>
        <w:t>¶</w:t>
      </w:r>
      <w:r w:rsidRPr="004852E6">
        <w:rPr>
          <w:sz w:val="12"/>
        </w:rPr>
        <w:t xml:space="preserve"> </w:t>
      </w:r>
      <w:r w:rsidRPr="004852E6">
        <w:rPr>
          <w:rStyle w:val="StyleBoldUnderline"/>
        </w:rPr>
        <w:t xml:space="preserve">The link </w:t>
      </w:r>
      <w:r w:rsidRPr="004852E6">
        <w:t xml:space="preserve">however </w:t>
      </w:r>
      <w:r w:rsidRPr="004852E6">
        <w:rPr>
          <w:rStyle w:val="StyleBoldUnderline"/>
        </w:rPr>
        <w:t>is not sustainable over the medium run</w:t>
      </w:r>
      <w:r w:rsidRPr="004852E6">
        <w:t xml:space="preserve"> ­ </w:t>
      </w:r>
      <w:r w:rsidRPr="004852E6">
        <w:rPr>
          <w:rStyle w:val="StyleBoldUnderline"/>
        </w:rPr>
        <w:t>as the neo-liberal policies erode initial popular support;</w:t>
      </w:r>
      <w:r w:rsidRPr="004852E6">
        <w:t xml:space="preserve"> </w:t>
      </w:r>
      <w:r w:rsidRPr="004852E6">
        <w:rPr>
          <w:rStyle w:val="StyleBoldUnderline"/>
        </w:rPr>
        <w:t>disillusionment</w:t>
      </w:r>
      <w:r w:rsidRPr="004852E6">
        <w:t xml:space="preserve"> with some movement </w:t>
      </w:r>
      <w:r w:rsidRPr="004852E6">
        <w:rPr>
          <w:rStyle w:val="StyleBoldUnderline"/>
        </w:rPr>
        <w:t xml:space="preserve">leaders leads to the emergence of new </w:t>
      </w:r>
      <w:r w:rsidRPr="004852E6">
        <w:t xml:space="preserve">leaders and new </w:t>
      </w:r>
      <w:r w:rsidRPr="004852E6">
        <w:rPr>
          <w:rStyle w:val="StyleBoldUnderline"/>
        </w:rPr>
        <w:t>movements</w:t>
      </w:r>
      <w:r w:rsidRPr="004852E6">
        <w:t xml:space="preserve">; and some movement leaders, who are compromised with the failed electoral policies, return to the bases and revive the politics of direct action. A new cycle of mass mobilization extends throughout Latin America was visible by mid-2004 in several countries (Bolivia, Argentina and Brazil). </w:t>
      </w:r>
      <w:r w:rsidRPr="004852E6">
        <w:rPr>
          <w:rStyle w:val="StyleBoldUnderline"/>
        </w:rPr>
        <w:t>However, these emerging struggles are mostly focused on short-term demands</w:t>
      </w:r>
      <w:r w:rsidRPr="004852E6">
        <w:t>, through they could escalate in the near future.</w:t>
      </w:r>
      <w:r w:rsidRPr="004852E6">
        <w:rPr>
          <w:sz w:val="12"/>
        </w:rPr>
        <w:t xml:space="preserve">¶ </w:t>
      </w:r>
      <w:r w:rsidRPr="004852E6">
        <w:t>Globalization or Imperial Re-Division of the World</w:t>
      </w:r>
      <w:r w:rsidRPr="004852E6">
        <w:rPr>
          <w:sz w:val="12"/>
        </w:rPr>
        <w:t xml:space="preserve">¶ </w:t>
      </w:r>
      <w:r w:rsidRPr="004852E6">
        <w:t>The large-scale, long-term movement of capital into every region of the world has led many writers to speak of "globalization" ­ a phenomenon which is said to describe a new historical phase in capitalists or imperialist development. A few writers even speak of an ‘interdependent’, post-imperial world. The magnitude and deepening of social economic inequalities of nations, classes, races and gender however and the enormous concentration of military power (and its use in wars of conquest) has led to an increasing number of writers to turn to the theory of imperialism. This is a theoretical and empirical advance in clarifying the nature of inter-state and class relations. While the recognition that imperialism is the driving force of the current epoch ­ and conversely, anti-imperialist movements are the major challenge ­ there is little clarity on the significance and principle impact of imperialism.</w:t>
      </w:r>
      <w:r w:rsidRPr="004852E6">
        <w:rPr>
          <w:sz w:val="12"/>
        </w:rPr>
        <w:t xml:space="preserve">¶ </w:t>
      </w:r>
      <w:r w:rsidRPr="004852E6">
        <w:rPr>
          <w:rStyle w:val="StyleBoldUnderline"/>
        </w:rPr>
        <w:t>The single most significant fact about imperialism</w:t>
      </w:r>
      <w:r w:rsidRPr="004852E6">
        <w:t xml:space="preserve"> (in all of its manifestations, whether old US imperialism, revived European and Japanese imperialism or newly emerging Chinese imperialism </w:t>
      </w:r>
      <w:r w:rsidRPr="004852E6">
        <w:rPr>
          <w:rStyle w:val="StyleBoldUnderline"/>
        </w:rPr>
        <w:t>is the re-division of the world</w:t>
      </w:r>
      <w:r w:rsidRPr="004852E6">
        <w:t xml:space="preserve">. </w:t>
      </w:r>
      <w:r w:rsidRPr="004852E6">
        <w:rPr>
          <w:rStyle w:val="StyleBoldUnderline"/>
        </w:rPr>
        <w:t>We are in the midst of a major struggle</w:t>
      </w:r>
      <w:r w:rsidRPr="004852E6">
        <w:t xml:space="preserve"> among the major and minor, old and new imperialisms</w:t>
      </w:r>
      <w:r w:rsidRPr="004852E6">
        <w:rPr>
          <w:rStyle w:val="StyleBoldUnderline"/>
        </w:rPr>
        <w:t>, to seize control of regions, regimes, energy and strategic resources, through wars</w:t>
      </w:r>
      <w:r w:rsidRPr="004852E6">
        <w:t xml:space="preserve"> (unilateral and multilateral), "</w:t>
      </w:r>
      <w:r w:rsidRPr="004852E6">
        <w:rPr>
          <w:rStyle w:val="StyleBoldUnderline"/>
        </w:rPr>
        <w:t>regional or bilateral free trade agreements", military alliances and economic associations.</w:t>
      </w:r>
      <w:r w:rsidRPr="004852E6">
        <w:rPr>
          <w:rStyle w:val="StyleBoldUnderline"/>
          <w:sz w:val="12"/>
        </w:rPr>
        <w:t>¶</w:t>
      </w:r>
      <w:r w:rsidRPr="004852E6">
        <w:rPr>
          <w:sz w:val="12"/>
        </w:rPr>
        <w:t xml:space="preserve"> </w:t>
      </w:r>
      <w:r w:rsidRPr="004852E6">
        <w:t xml:space="preserve">The several </w:t>
      </w:r>
      <w:r w:rsidRPr="004852E6">
        <w:rPr>
          <w:rStyle w:val="StyleBoldUnderline"/>
        </w:rPr>
        <w:t>imperial powers are engaged everywhere in incorporating former communist and nationalist countries within their empires.</w:t>
      </w:r>
      <w:r w:rsidRPr="004852E6">
        <w:t xml:space="preserve"> Eastern Europe is incorporated into the European Union economic empire while the US incorporates the same countries under its tutelage via NATO and wartime "coalitions" as mercenaries in their empire. </w:t>
      </w:r>
      <w:r w:rsidRPr="004852E6">
        <w:rPr>
          <w:rStyle w:val="StyleBoldUnderline"/>
        </w:rPr>
        <w:t>In Latin America, the US works to incorporate liberalized economies and regimes into its empire via trade and investment agreements</w:t>
      </w:r>
      <w:r w:rsidRPr="004852E6">
        <w:t>, while European investments and buyouts of privatized enterprises enters to carve up sectors of the economies. Europe seeks to seize sectors of the Mercosur market via a new trade/investment pact, while the US advances its colonial scheme via ALCA.</w:t>
      </w:r>
      <w:r w:rsidRPr="004852E6">
        <w:rPr>
          <w:sz w:val="12"/>
        </w:rPr>
        <w:t xml:space="preserve">¶ </w:t>
      </w:r>
      <w:r w:rsidRPr="004852E6">
        <w:t>In the Caucasus, Europe and the US compete to carve out enclaves of control: the US via client regimes and military bases and the Europeans via corporate buyouts of energy resources and bribes to corrupt rulers.</w:t>
      </w:r>
      <w:r w:rsidRPr="004852E6">
        <w:rPr>
          <w:sz w:val="12"/>
        </w:rPr>
        <w:t xml:space="preserve">¶ </w:t>
      </w:r>
      <w:r w:rsidRPr="004852E6">
        <w:t>In the Middle East, Europe aims for investment/trade enclaves with comprador and rentier regimes, while the US moves toward direct military-colonial conquest to establish colonial regimes. The difference between US and European tactics in the Middle East is greatly influenced by Israeli influence over US Mid East policy, especially through its Zionist agents in the Pentagon.</w:t>
      </w:r>
      <w:r w:rsidRPr="004852E6">
        <w:rPr>
          <w:sz w:val="12"/>
        </w:rPr>
        <w:t xml:space="preserve">¶ </w:t>
      </w:r>
      <w:r w:rsidRPr="004852E6">
        <w:t>In Africa, the Great Powers compete to carve up the oil and mineral rich states, fomenting regional wars in Sudan, Nigeria, Equatorial Guinea and elsewhere. Religious, tribal and ethnic identities are instrumentalized by each imperial center to undermine central governments and create mini-states, run by clients for major corporate interests.</w:t>
      </w:r>
      <w:r w:rsidRPr="004852E6">
        <w:rPr>
          <w:sz w:val="12"/>
        </w:rPr>
        <w:t xml:space="preserve">¶ </w:t>
      </w:r>
      <w:r w:rsidRPr="004852E6">
        <w:t>We are in a period similar to the Great Re-division of Africa in the 1870′s and 80′s ­ when the major European powers carved out their colonial territories. Today, on a much grander scale, we are witnessing a similar process accelerated by the forced disintegration of the Soviet Union, Yugoslavia and the Pan Arab movement. Russia is being divided through imperial-sponsored "separatist movements". The aggressive military moves by the US in the Middle East are abetted by the Zionist sub-imperialist vision of a co-prosperity sphere. The aim is to monopolize strategic oil countries. This has led to the opposition of excluded European imperial powers. Carving up nations and regions, and the need to consolidate the newly incorporated clients into their respective empires requires an expanded military presence, and a more or less rapid deployment military force. Subsequently it is essential to fix an ‘election’ of a puppet regime to satisfy the ‘citizens’ of the imperial country and to quiet the noisy but inconsequential dissident social democrats and liberals. Insofar as the US and Europe are electoral systems, the citizens who vote for the imperialist regime are also responsible for imperialist genocide.</w:t>
      </w:r>
      <w:r w:rsidRPr="004852E6">
        <w:rPr>
          <w:sz w:val="12"/>
        </w:rPr>
        <w:t xml:space="preserve">¶ </w:t>
      </w:r>
      <w:r w:rsidRPr="004852E6">
        <w:t>The ‘carving up of the world’ is the dominant characteristic of empire expansion in the contemporary period. It is carried out by agreements among the imperial powers (multi-lateral consultations, Security Council agreements, and ‘coalitions’), and with the active and passive acquiescence of a majority of its voters. Imperial agreements, however, do not preclude competition over regional spheres of influence, colonial reconstruction contracts, oil exploitation permits and takeovers of privatized state resources.</w:t>
      </w:r>
      <w:r w:rsidRPr="004852E6">
        <w:rPr>
          <w:sz w:val="12"/>
        </w:rPr>
        <w:t xml:space="preserve">¶ </w:t>
      </w:r>
      <w:r w:rsidRPr="004852E6">
        <w:rPr>
          <w:rStyle w:val="StyleBoldUnderline"/>
        </w:rPr>
        <w:t>Carving up the world by unilateral force maximizes the potential advantages to the imperial power</w:t>
      </w:r>
      <w:r w:rsidRPr="004852E6">
        <w:t xml:space="preserve"> (it monopolizes the client relationships and resources) </w:t>
      </w:r>
      <w:r w:rsidRPr="004852E6">
        <w:rPr>
          <w:rStyle w:val="StyleBoldUnderline"/>
        </w:rPr>
        <w:t>but it increases the risks of political isolation, prolonged and costly colonial wars</w:t>
      </w:r>
      <w:r w:rsidRPr="004852E6">
        <w:t>. This may weaken imperial capacity to act in other regions of the world. This is best illustrated today by the US colonial power grab in Iraq.</w:t>
      </w:r>
      <w:r w:rsidRPr="004852E6">
        <w:rPr>
          <w:sz w:val="12"/>
        </w:rPr>
        <w:t xml:space="preserve">¶ </w:t>
      </w:r>
      <w:r w:rsidRPr="004852E6">
        <w:t>Each imperial country attempts to weaken its rivals by characterizing their activities as "imperialist", "illegitimate" and against "international law" especially in times of unilateral colonial occupation. Thus the high moral position adopted by Europe in relation to the US colonial war in Iraq. However in the case of Haiti, Afghanistan, and Sudan where both major imperial centers decided collectively to share influence, they issue joint solemn declarations of high moral principles in favor of colonial wars.</w:t>
      </w:r>
      <w:r w:rsidRPr="004852E6">
        <w:rPr>
          <w:sz w:val="12"/>
        </w:rPr>
        <w:t xml:space="preserve">¶ </w:t>
      </w:r>
      <w:r w:rsidRPr="004852E6">
        <w:t>Carving up the World: Latin America</w:t>
      </w:r>
      <w:r w:rsidRPr="004852E6">
        <w:rPr>
          <w:sz w:val="12"/>
        </w:rPr>
        <w:t xml:space="preserve">¶ </w:t>
      </w:r>
      <w:r w:rsidRPr="004852E6">
        <w:rPr>
          <w:rStyle w:val="StyleBoldUnderline"/>
        </w:rPr>
        <w:t>The imperial struggle to "carve up Latin America" has several particularities. One is the long-term imperial presence of the US in the region and the consequent long-standing and deep ties to the ruling class and military</w:t>
      </w:r>
      <w:r w:rsidRPr="004852E6">
        <w:t>. The re-entry of Europe over the past two decades, particularly but not exclusively Spain, has led to competitive but not highly conflictual rivalries over control of strategic sectors of the privatized economy. The prolonged and inconclusive negotiations between the European Union and MERCOSUR are less the result of US obstruction and more the result of European refusal to sacrifice minority agricultural sectors to gain access to Latin American industrial, service, financial and commercial sectors. Similar problems have emerged in negotiations between the US and Latin America over ALCA.</w:t>
      </w:r>
      <w:r w:rsidRPr="004852E6">
        <w:rPr>
          <w:sz w:val="12"/>
        </w:rPr>
        <w:t xml:space="preserve">¶ </w:t>
      </w:r>
      <w:r w:rsidRPr="004852E6">
        <w:rPr>
          <w:rStyle w:val="StyleBoldUnderline"/>
        </w:rPr>
        <w:t>The carving up of Latin America takes place among some countries which have a substantial industrial base or a large peasant and</w:t>
      </w:r>
      <w:r w:rsidRPr="004852E6">
        <w:t xml:space="preserve"> Indian </w:t>
      </w:r>
      <w:r w:rsidRPr="004852E6">
        <w:rPr>
          <w:rStyle w:val="StyleBoldUnderline"/>
        </w:rPr>
        <w:t>subsistence agricultural sector</w:t>
      </w:r>
      <w:r w:rsidRPr="004852E6">
        <w:t xml:space="preserve"> ­ </w:t>
      </w:r>
      <w:r w:rsidRPr="004852E6">
        <w:rPr>
          <w:rStyle w:val="StyleBoldUnderline"/>
        </w:rPr>
        <w:t>all of which are obstacles to colonial exploitation based on maquiladora export platforms, financial pillage via debt payments and large-scale agro-exports based on agro-business corporations linked to giant imperial trading corporations.</w:t>
      </w:r>
      <w:r w:rsidRPr="004852E6">
        <w:rPr>
          <w:rStyle w:val="StyleBoldUnderline"/>
          <w:sz w:val="12"/>
        </w:rPr>
        <w:t xml:space="preserve">¶ </w:t>
      </w:r>
      <w:r w:rsidRPr="004852E6">
        <w:rPr>
          <w:rStyle w:val="StyleBoldUnderline"/>
        </w:rPr>
        <w:t>The consequences of successfully ‘carving up’ Latin America will be to convert the region into an agro-business, agro-mineral, cheap labor manufacturing export platform capable of sustaining perpetual debt payments</w:t>
      </w:r>
      <w:r w:rsidRPr="004852E6">
        <w:t>. This is a huge task that requires sustained efforts by the political class of electoralist politicians capable of deflecting and fragmenting inevitable popular resistance to this "roll-back" of 100 years of history. From the imperial perspective there are numerous positive signs ­ the New Right politicians headed by Lula have taken important steps toward integrating Brazil into ALCA, while moving toward an agreement via MERCOSUR with the European Union. In a sense Brazil will be the first joint colony of the two major imperial powers. Similar processes are at work in the Andean countries of Ecuador, Peru, Bolivia and Colombia. Venezuela’s opposition to the ‘carving up’ process has resulted in joint US and European support for a violent colonial restoration.</w:t>
      </w:r>
      <w:r w:rsidRPr="004852E6">
        <w:rPr>
          <w:sz w:val="12"/>
        </w:rPr>
        <w:t xml:space="preserve">¶ </w:t>
      </w:r>
      <w:r w:rsidRPr="004852E6">
        <w:t xml:space="preserve">So far the </w:t>
      </w:r>
      <w:r w:rsidRPr="004852E6">
        <w:rPr>
          <w:rStyle w:val="StyleBoldUnderline"/>
        </w:rPr>
        <w:t>carving up of Latin America proceeds through the "legal channels"</w:t>
      </w:r>
      <w:r w:rsidRPr="004852E6">
        <w:t xml:space="preserve"> of elected petit bourgeois politicians, not through wars or ethnic separatist movements. The principle obstacles to the re-division of Latin America are the class-based national resistance movements and the insurrectionary potentialities of class-based popular movements, as well as revolutionary socialist regimes like Cuba and nationalist governments like Venezuela.</w:t>
      </w:r>
      <w:r w:rsidRPr="004852E6">
        <w:rPr>
          <w:sz w:val="12"/>
        </w:rPr>
        <w:t xml:space="preserve">¶ </w:t>
      </w:r>
      <w:r w:rsidRPr="004852E6">
        <w:rPr>
          <w:rStyle w:val="StyleBoldUnderline"/>
        </w:rPr>
        <w:t>Latin America’s carving up</w:t>
      </w:r>
      <w:r w:rsidRPr="004852E6">
        <w:t xml:space="preserve"> does not </w:t>
      </w:r>
      <w:r w:rsidRPr="004852E6">
        <w:rPr>
          <w:rStyle w:val="StyleBoldUnderline"/>
        </w:rPr>
        <w:t>occur</w:t>
      </w:r>
      <w:r w:rsidRPr="004852E6">
        <w:t xml:space="preserve"> in the midst of severe inter-imperial conflict ­ but </w:t>
      </w:r>
      <w:r w:rsidRPr="004852E6">
        <w:rPr>
          <w:rStyle w:val="StyleBoldUnderline"/>
        </w:rPr>
        <w:t>via</w:t>
      </w:r>
      <w:r w:rsidRPr="004852E6">
        <w:t xml:space="preserve"> joint and competitive activities of </w:t>
      </w:r>
      <w:r w:rsidRPr="004852E6">
        <w:rPr>
          <w:rStyle w:val="StyleBoldUnderline"/>
        </w:rPr>
        <w:t>US</w:t>
      </w:r>
      <w:r w:rsidRPr="004852E6">
        <w:t xml:space="preserve"> and European </w:t>
      </w:r>
      <w:r w:rsidRPr="004852E6">
        <w:rPr>
          <w:rStyle w:val="StyleBoldUnderline"/>
        </w:rPr>
        <w:t>corporations and governments. The major strength and weakness of the imperial "carving up" process is found in the political link facilitating the process.</w:t>
      </w:r>
      <w:r w:rsidRPr="004852E6">
        <w:t xml:space="preserve"> The petit bourgeois electoralists promote colonial re-division but become severely compromised and rapidly deteriorate faced with mass opposition and uprisings. Unlike other regions</w:t>
      </w:r>
      <w:r w:rsidRPr="004852E6">
        <w:rPr>
          <w:rStyle w:val="StyleBoldUnderline"/>
        </w:rPr>
        <w:t>, colonial carving up has led to heightened class warfare which links vital class issues of social-economic transformation with anti-imperialist struggles</w:t>
      </w:r>
      <w:r w:rsidRPr="004852E6">
        <w:t>. In that sense Latin America provides a powerful reference point for the toilers of the world suffering from the imperial re-division of their countries.</w:t>
      </w:r>
    </w:p>
    <w:p w:rsidR="007855F2" w:rsidRPr="004852E6" w:rsidRDefault="007855F2" w:rsidP="007855F2">
      <w:pPr>
        <w:pStyle w:val="Heading4"/>
        <w:rPr>
          <w:rFonts w:cs="Times New Roman"/>
        </w:rPr>
      </w:pPr>
      <w:r w:rsidRPr="004852E6">
        <w:rPr>
          <w:rFonts w:cs="Times New Roman"/>
        </w:rPr>
        <w:t>Extinction is inevitable – neoliberal globalization’s coding of the produces multiple trends for extinction – can only address these problems by transforming consumption levels</w:t>
      </w:r>
    </w:p>
    <w:p w:rsidR="007855F2" w:rsidRPr="004852E6" w:rsidRDefault="007855F2" w:rsidP="007855F2">
      <w:pPr>
        <w:rPr>
          <w:rStyle w:val="StyleStyleBold12pt"/>
          <w:rFonts w:eastAsiaTheme="majorEastAsia" w:cstheme="majorBidi"/>
          <w:b w:val="0"/>
          <w:bCs w:val="0"/>
          <w:iCs/>
        </w:rPr>
      </w:pPr>
      <w:r w:rsidRPr="004852E6">
        <w:rPr>
          <w:rStyle w:val="StyleStyleBold12pt"/>
        </w:rPr>
        <w:t>Ehrenfeld 5 – Professor of Ecology @ Rutgers</w:t>
      </w:r>
    </w:p>
    <w:p w:rsidR="007855F2" w:rsidRPr="004852E6" w:rsidRDefault="007855F2" w:rsidP="007855F2">
      <w:pPr>
        <w:pStyle w:val="Shrink8"/>
      </w:pPr>
      <w:r w:rsidRPr="004852E6">
        <w:t xml:space="preserve">David, Dept. of Ecology, Evolution, and Natural Resources @ Rutgers University, “The Environmental Limits to Globalization”, </w:t>
      </w:r>
      <w:r w:rsidRPr="004852E6">
        <w:rPr>
          <w:i/>
        </w:rPr>
        <w:t>Conservation Biology</w:t>
      </w:r>
      <w:r w:rsidRPr="004852E6">
        <w:t xml:space="preserve"> Vol. 19 No. 2, EBSCO</w:t>
      </w:r>
    </w:p>
    <w:p w:rsidR="007855F2" w:rsidRPr="004852E6" w:rsidRDefault="007855F2" w:rsidP="007855F2">
      <w:pPr>
        <w:pStyle w:val="card"/>
      </w:pPr>
      <w:r w:rsidRPr="004852E6">
        <w:t>The known effects of globalization on the environment are numerous and highly significant. Many others are undoubtedly unknown. Given these circumstances, the first question that suggests itself is: Will globalization, as we see it now, remain a permanent state of affairs (Rees 2002; Ehrenfeld 2003a)? The principal</w:t>
      </w:r>
      <w:r w:rsidRPr="004852E6">
        <w:rPr>
          <w:rStyle w:val="StyleBoldUnderline"/>
        </w:rPr>
        <w:t xml:space="preserve"> environmental side effects of globalization</w:t>
      </w:r>
      <w:r w:rsidRPr="004852E6">
        <w:t>—</w:t>
      </w:r>
      <w:r w:rsidRPr="004852E6">
        <w:rPr>
          <w:rStyle w:val="StyleBoldUnderline"/>
        </w:rPr>
        <w:t>climate change, resource exhaustion</w:t>
      </w:r>
      <w:r w:rsidRPr="004852E6">
        <w:t xml:space="preserve"> (particularly cheap energy), </w:t>
      </w:r>
      <w:r w:rsidRPr="004852E6">
        <w:rPr>
          <w:rStyle w:val="StyleBoldUnderline"/>
        </w:rPr>
        <w:t>damage to agroecosystems, and the spread of exotic species, including pathogens</w:t>
      </w:r>
      <w:r w:rsidRPr="004852E6">
        <w:t xml:space="preserve"> (plant, animal, and human)—</w:t>
      </w:r>
      <w:r w:rsidRPr="004852E6">
        <w:rPr>
          <w:rStyle w:val="StyleBoldUnderline"/>
        </w:rPr>
        <w:t>are sufficient to make this</w:t>
      </w:r>
      <w:r w:rsidRPr="004852E6">
        <w:t xml:space="preserve"> economic </w:t>
      </w:r>
      <w:r w:rsidRPr="004852E6">
        <w:rPr>
          <w:rStyle w:val="StyleBoldUnderline"/>
        </w:rPr>
        <w:t>system unstable and short-lived</w:t>
      </w:r>
      <w:r w:rsidRPr="004852E6">
        <w:t xml:space="preserve">. </w:t>
      </w:r>
      <w:r w:rsidRPr="004852E6">
        <w:rPr>
          <w:rStyle w:val="StyleBoldUnderline"/>
        </w:rPr>
        <w:t>The socioeconomic consequences</w:t>
      </w:r>
      <w:r w:rsidRPr="004852E6">
        <w:t xml:space="preserve"> of globalization </w:t>
      </w:r>
      <w:r w:rsidRPr="004852E6">
        <w:rPr>
          <w:rStyle w:val="StyleBoldUnderline"/>
        </w:rPr>
        <w:t>are likely to do the same</w:t>
      </w:r>
      <w:r w:rsidRPr="004852E6">
        <w:t xml:space="preserve">. In my book </w:t>
      </w:r>
      <w:r w:rsidRPr="004852E6">
        <w:rPr>
          <w:i/>
        </w:rPr>
        <w:t>The Arrogance of Humanism</w:t>
      </w:r>
      <w:r w:rsidRPr="004852E6">
        <w:t xml:space="preserve"> (1981), I claimed that </w:t>
      </w:r>
      <w:r w:rsidRPr="004852E6">
        <w:rPr>
          <w:rStyle w:val="StyleBoldUnderline"/>
        </w:rPr>
        <w:t>our ability to manage global systems</w:t>
      </w:r>
      <w:r w:rsidRPr="004852E6">
        <w:t xml:space="preserve">, which depends on our being able to predict the results of the things we do, or even to understand the systems we have created, </w:t>
      </w:r>
      <w:r w:rsidRPr="004852E6">
        <w:rPr>
          <w:rStyle w:val="StyleBoldUnderline"/>
        </w:rPr>
        <w:t>has been greatly exaggerated</w:t>
      </w:r>
      <w:r w:rsidRPr="004852E6">
        <w:t xml:space="preserve">. Much of our alleged control is science fiction;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Normal Accidents, which does not concern globalization, he listed the critical characteristics of some of today’s complex systems. They are highly interlinked, so a change in one part can affect many others, even those that seem quite distant. Results of some processes feed back on themselves in unexpected ways. The controls of the system often interact with each other unpredictably. We have only indirect ways of finding out what is happening 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 globalization is a similar system, also subject to catastrophic accidents, many of them environmental—events that we cannot define until after they have occurred, and perhaps not even then. The comparatively few commentators who have predicted the collapse of globalization have generally given </w:t>
      </w:r>
      <w:r w:rsidRPr="004852E6">
        <w:rPr>
          <w:rStyle w:val="StyleBoldUnderline"/>
        </w:rPr>
        <w:t>social reasons</w:t>
      </w:r>
      <w:r w:rsidRPr="004852E6">
        <w:t xml:space="preserve"> to support their arguments. These </w:t>
      </w:r>
      <w:r w:rsidRPr="004852E6">
        <w:rPr>
          <w:rStyle w:val="StyleBoldUnderline"/>
        </w:rPr>
        <w:t>deserve some consideration</w:t>
      </w:r>
      <w:r w:rsidRPr="004852E6">
        <w:t xml:space="preserve">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w:t>
      </w:r>
      <w:r w:rsidRPr="004852E6">
        <w:rPr>
          <w:rStyle w:val="StyleBoldUnderline"/>
        </w:rPr>
        <w:t>There is nothing in today’s global market that buffers it against the social strains arising from highly uneven economic development within and between the world’s diverse societies.” The result</w:t>
      </w:r>
      <w:r w:rsidRPr="004852E6">
        <w:t xml:space="preserve">, Gray states, </w:t>
      </w:r>
      <w:r w:rsidRPr="004852E6">
        <w:rPr>
          <w:rStyle w:val="StyleBoldUnderline"/>
        </w:rPr>
        <w:t>is that “The combination of</w:t>
      </w:r>
      <w:r w:rsidRPr="004852E6">
        <w:t xml:space="preserve"> [an] </w:t>
      </w:r>
      <w:r w:rsidRPr="004852E6">
        <w:rPr>
          <w:rStyle w:val="StyleBoldUnderline"/>
        </w:rPr>
        <w:t>unceasing</w:t>
      </w:r>
      <w:r w:rsidRPr="004852E6">
        <w:t xml:space="preserve"> stream of </w:t>
      </w:r>
      <w:r w:rsidRPr="004852E6">
        <w:rPr>
          <w:rStyle w:val="StyleBoldUnderline"/>
        </w:rPr>
        <w:t>new technologies, unfettered market competition and weak</w:t>
      </w:r>
      <w:r w:rsidRPr="004852E6">
        <w:t xml:space="preserve"> or fractured </w:t>
      </w:r>
      <w:r w:rsidRPr="004852E6">
        <w:rPr>
          <w:rStyle w:val="StyleBoldUnderline"/>
        </w:rPr>
        <w:t xml:space="preserve">social institutions” </w:t>
      </w:r>
      <w:r w:rsidRPr="004852E6">
        <w:t xml:space="preserve">has weakened both sovereign states and multinational corporations 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Neither governments nor giant corporations are even remotely capable of controlling the environmental or social forces released by globalization, without first controlling globalization itself. 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 </w:t>
      </w:r>
      <w:r w:rsidRPr="004852E6">
        <w:rPr>
          <w:rStyle w:val="StyleBoldUnderline"/>
        </w:rPr>
        <w:t>It is the poor in the rich countries who</w:t>
      </w:r>
      <w:r w:rsidRPr="004852E6">
        <w:t xml:space="preserve"> will </w:t>
      </w:r>
      <w:r w:rsidRPr="004852E6">
        <w:rPr>
          <w:rStyle w:val="StyleBoldUnderline"/>
        </w:rPr>
        <w:t>subsidize the rich in the poor countries. This will have a serious impact on the social cohesion of nations</w:t>
      </w:r>
      <w:r w:rsidRPr="004852E6">
        <w:t>. Another free-trade billionaire, George Soros, said much the same thing in 1995: “The collapse of the global marketplace would be a traumatic event with unimaginable consequences. Yet I find it easier to imagine than the continuation of the present regime.” 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 recoveries are unusual—rare bright spots in a darker landscape. Finally, a few</w:t>
      </w:r>
      <w:r w:rsidRPr="004852E6">
        <w:rPr>
          <w:rStyle w:val="StyleBoldUnderline"/>
        </w:rPr>
        <w:t xml:space="preserve"> ecological systems </w:t>
      </w:r>
      <w:r w:rsidRPr="004852E6">
        <w:t>may survive in a comparatively undamaged state; most</w:t>
      </w:r>
      <w:r w:rsidRPr="004852E6">
        <w:rPr>
          <w:rStyle w:val="StyleBoldUnderline"/>
        </w:rPr>
        <w:t xml:space="preserve"> will be stressed to the breaking point</w:t>
      </w:r>
      <w:r w:rsidRPr="004852E6">
        <w:t xml:space="preserve">, directly or indirectly, by many environmental and social factors interacting unpredictably. Lady Luck, as always, will have much to say. In his book The Collapse of Complex Societies,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 I do not think, however, that we can make such specific predictions about the ultimate state of the environment after globalization, because we have never experienced anything like this exceptionally rapid, global environmental damage before. History and science have little to tell us in this situation. The end of the current economic system and the transition to a postglobalized state is and will be accompanied by a desperate last raid on resources and a chaotic flurry of environmental destruction whose results cannot possibly be told in advance.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Environment is a true bottom line—concern for its condition must trump all purely economic growth strategies if both the developed and developing nations are to survive and prosper. Awareness of the environmental limits that globalized industrial society denies or ignores should not, however, bring us to an extreme position of environmental determinism. Those whose preoccupations with modern civilization’s very real social problems cause them to reject or minimize the environmental constraints discussed here ( Hollander 2003) are guilty of seeing only half the picture. Environmental scientists sometimes fall into the same error. It is tempting to see the salvation of civilization and environment solely in terms of technological improvements in efficiency of energy extraction and use, control of pollution, conservation of water, and regulation of environmentally harmful activities. But such </w:t>
      </w:r>
      <w:r w:rsidRPr="004852E6">
        <w:rPr>
          <w:rStyle w:val="StyleBoldUnderline"/>
        </w:rPr>
        <w:t xml:space="preserve">needed developments will not be sufficient—or may not even occur— without corresponding social change, </w:t>
      </w:r>
      <w:r w:rsidRPr="004852E6">
        <w:rPr>
          <w:rStyle w:val="TitleChar"/>
        </w:rPr>
        <w:t>including an end to</w:t>
      </w:r>
      <w:r w:rsidRPr="004852E6">
        <w:t xml:space="preserve"> human population growth and </w:t>
      </w:r>
      <w:r w:rsidRPr="004852E6">
        <w:rPr>
          <w:rStyle w:val="StyleBoldUnderline"/>
        </w:rPr>
        <w:t xml:space="preserve">the </w:t>
      </w:r>
      <w:r w:rsidRPr="004852E6">
        <w:rPr>
          <w:rStyle w:val="Emphasis"/>
          <w:rFonts w:eastAsiaTheme="majorEastAsia"/>
        </w:rPr>
        <w:t>glorification of consumption</w:t>
      </w:r>
      <w:r w:rsidRPr="004852E6">
        <w:t xml:space="preserve">, along with the elimination of economic mechanisms that increase the gap between rich and poor. The </w:t>
      </w:r>
      <w:r w:rsidRPr="004852E6">
        <w:rPr>
          <w:rStyle w:val="StyleBoldUnderline"/>
        </w:rPr>
        <w:t>environmental and social problems</w:t>
      </w:r>
      <w:r w:rsidRPr="004852E6">
        <w:t xml:space="preserve"> inherent in globalization </w:t>
      </w:r>
      <w:r w:rsidRPr="004852E6">
        <w:rPr>
          <w:rStyle w:val="StyleBoldUnderline"/>
        </w:rPr>
        <w:t>are completely interrelated</w:t>
      </w:r>
      <w:r w:rsidRPr="004852E6">
        <w:t xml:space="preserve">—any attempt to treat them as separate entities is unlikely to succeed in easing the transition to a postglobalized world. Integrated change that combines environmental awareness, technological innovation, and an altered world view is the only answer to the life-threatening problems exacerbated by globalization (Ehrenfeld 2003b). If such integrated change occurs in time, it will likely happen partly by our own design and partly as an unplanned response to the constraints imposed by social unrest, disease, and the economics of scarcity. With respect to the planned component of change, we are facing, as eloquently described by Rees (2002), “the ultimate challenge to human intelligence and self-awareness, those vital qualities we humans claim as uniquely our own. Homo sapiens will either. . .become fully human or wink out ignominiously, a guttering candle in a violent storm of our own making.” If change does not come quickly, our global civilization will join Tainter’s (1988) list as the latest and most dramatic example of collapsed complex societies. Is there anything that could slow globalization quickly, before it collapses disastrously of its own environmental and social weight? </w:t>
      </w:r>
      <w:r w:rsidRPr="004852E6">
        <w:rPr>
          <w:rStyle w:val="StyleBoldUnderline"/>
        </w:rPr>
        <w:t xml:space="preserve">It is still not too late to curtail the use of energy, reinvigorate local and regional </w:t>
      </w:r>
      <w:r w:rsidRPr="004852E6">
        <w:rPr>
          <w:rStyle w:val="TitleChar"/>
        </w:rPr>
        <w:t xml:space="preserve">communities </w:t>
      </w:r>
      <w:r w:rsidRPr="004852E6">
        <w:t xml:space="preserve">while restoring a culture of concern for each other, reduce nonessential global trade and especially global finance (Daly &amp; Cobb 1989), do more to control introductions of exotic species (including pathogens), and accelerate the growth of sustainable agriculture. Many of the needed technologies are already in place. It is true that some of the damage to our environment—species extinctions, loss of crop and domestic animal varieties, many exotic species introductions, and some climatic change— will be beyond repair. Nevertheless, the opportunity to help our society move past globalization in an orderly way, while there is time, is worth our most creative and passionate efforts. The citizens of the United States and other nations have to understand that our global economic system has placed both our environment and our society in peril, a peril as great as that posed by any war of the twentieth century. </w:t>
      </w:r>
      <w:r w:rsidRPr="004852E6">
        <w:rPr>
          <w:rStyle w:val="StyleBoldUnderline"/>
        </w:rPr>
        <w:t>This understanding</w:t>
      </w:r>
      <w:r w:rsidRPr="004852E6">
        <w:t xml:space="preserve">, and the actions that follow, </w:t>
      </w:r>
      <w:r w:rsidRPr="004852E6">
        <w:rPr>
          <w:rStyle w:val="StyleBoldUnderline"/>
        </w:rPr>
        <w:t>must come</w:t>
      </w:r>
      <w:r w:rsidRPr="004852E6">
        <w:t xml:space="preserve"> not only from enlightened leadership, but also </w:t>
      </w:r>
      <w:r w:rsidRPr="004852E6">
        <w:rPr>
          <w:rStyle w:val="StyleBoldUnderline"/>
        </w:rPr>
        <w:t>from grassroots consciousness raising</w:t>
      </w:r>
      <w:r w:rsidRPr="004852E6">
        <w:t xml:space="preserve">. </w:t>
      </w:r>
      <w:r w:rsidRPr="004852E6">
        <w:rPr>
          <w:rStyle w:val="StyleBoldUnderline"/>
        </w:rPr>
        <w:t xml:space="preserve">It is still possible to reclaim the planet </w:t>
      </w:r>
      <w:r w:rsidRPr="004852E6">
        <w:t xml:space="preserve">from a self-destructive economic system that is bringing us all down together, and this can be a task that bridges the divide between conservatives and liberals. The crisis is here, now. What we have to do has become obvious. Globalization can be scaled back to manageable proportions only in the context of </w:t>
      </w:r>
      <w:r w:rsidRPr="004852E6">
        <w:rPr>
          <w:rStyle w:val="StyleBoldUnderline"/>
        </w:rPr>
        <w:t>an altered world view that rejects materialism even as it restores a sense of communal obligation</w:t>
      </w:r>
      <w:r w:rsidRPr="004852E6">
        <w:t>. In this way, alone, can we achieve real homeland security, not just in the United States, but also in other nations, whose fates have become so thoroughly entwined with ours within the global environment we share.</w:t>
      </w:r>
    </w:p>
    <w:p w:rsidR="001A272E" w:rsidRPr="004852E6" w:rsidRDefault="001A272E" w:rsidP="0026382F"/>
    <w:p w:rsidR="001A272E" w:rsidRPr="004852E6" w:rsidRDefault="001A272E" w:rsidP="001A272E"/>
    <w:p w:rsidR="001A272E" w:rsidRPr="004852E6" w:rsidRDefault="001A272E" w:rsidP="001A272E"/>
    <w:p w:rsidR="001A272E" w:rsidRPr="004852E6" w:rsidRDefault="001A272E" w:rsidP="001A272E"/>
    <w:p w:rsidR="001A272E" w:rsidRPr="004852E6" w:rsidRDefault="001A272E" w:rsidP="001A272E">
      <w:pPr>
        <w:tabs>
          <w:tab w:val="left" w:pos="7619"/>
        </w:tabs>
      </w:pPr>
      <w:r w:rsidRPr="004852E6">
        <w:tab/>
      </w:r>
    </w:p>
    <w:p w:rsidR="001A272E" w:rsidRPr="004852E6" w:rsidRDefault="001A272E" w:rsidP="001A272E">
      <w:pPr>
        <w:pStyle w:val="Heading4"/>
        <w:rPr>
          <w:rFonts w:cs="Times New Roman"/>
        </w:rPr>
      </w:pPr>
      <w:r w:rsidRPr="004852E6">
        <w:rPr>
          <w:rFonts w:cs="Times New Roman"/>
        </w:rPr>
        <w:t>Text: The judge should vote negative to reject the affirmative’s neoliberal knowledge production</w:t>
      </w:r>
    </w:p>
    <w:p w:rsidR="001A272E" w:rsidRPr="004852E6" w:rsidRDefault="001A272E" w:rsidP="001A272E">
      <w:pPr>
        <w:pStyle w:val="Heading4"/>
        <w:rPr>
          <w:rFonts w:cs="Times New Roman"/>
        </w:rPr>
      </w:pPr>
      <w:r w:rsidRPr="004852E6">
        <w:rPr>
          <w:rFonts w:cs="Times New Roman"/>
        </w:rPr>
        <w:t>Neoliberal governmentality has taken control of knowledge production, forcing its economic understanding of the world upon the the population and producing them as human subjects- only a prior rejection of the aff’s neoliberal-based approach can open new avenues for understanding a new strategy</w:t>
      </w:r>
    </w:p>
    <w:p w:rsidR="001A272E" w:rsidRPr="004852E6" w:rsidRDefault="001A272E" w:rsidP="001A272E">
      <w:r w:rsidRPr="004852E6">
        <w:rPr>
          <w:rStyle w:val="StyleStyleBold12pt"/>
        </w:rPr>
        <w:t>McMurty ’96,</w:t>
      </w:r>
      <w:r w:rsidRPr="004852E6">
        <w:t xml:space="preserve"> (John, Prof. of Philosophy @ U of Guelph, </w:t>
      </w:r>
      <w:r w:rsidRPr="004852E6">
        <w:rPr>
          <w:u w:val="single"/>
        </w:rPr>
        <w:t>The Cancer Stage of Capitalism</w:t>
      </w:r>
      <w:r w:rsidRPr="004852E6">
        <w:t>, CCPA Monitor, July/August 1996, http://www.islandnet.com/plethora/mai/cancer.html)</w:t>
      </w:r>
    </w:p>
    <w:p w:rsidR="001A272E" w:rsidRPr="004852E6" w:rsidRDefault="001A272E" w:rsidP="001A272E">
      <w:pPr>
        <w:pStyle w:val="card"/>
      </w:pPr>
      <w:r w:rsidRPr="004852E6">
        <w:t xml:space="preserve">The essential problem of any life-threatening cancer is that the host body's immune system does not effectively recognize or respond to the cancer's challenge and advance. </w:t>
      </w:r>
      <w:r w:rsidRPr="004852E6">
        <w:rPr>
          <w:rStyle w:val="StyleBoldUnderline"/>
        </w:rPr>
        <w:t>This failure of our social immune system to</w:t>
      </w:r>
      <w:r w:rsidRPr="004852E6">
        <w:t xml:space="preserve"> recognize and </w:t>
      </w:r>
      <w:r w:rsidRPr="004852E6">
        <w:rPr>
          <w:rStyle w:val="StyleBoldUnderline"/>
        </w:rPr>
        <w:t>respond to the cancerous form of capitalism is understandable once we realize that the surveillance</w:t>
      </w:r>
      <w:r w:rsidRPr="004852E6">
        <w:t xml:space="preserve"> and communication </w:t>
      </w:r>
      <w:r w:rsidRPr="004852E6">
        <w:rPr>
          <w:rStyle w:val="StyleBoldUnderline"/>
        </w:rPr>
        <w:t>organs of host social bodies across the world</w:t>
      </w:r>
      <w:r w:rsidRPr="004852E6">
        <w:t>, as they now function,</w:t>
      </w:r>
      <w:r w:rsidRPr="004852E6">
        <w:rPr>
          <w:rStyle w:val="StyleBoldUnderline"/>
        </w:rPr>
        <w:t xml:space="preserve"> are incapable of recognizing the nature and patterns of the disease.</w:t>
      </w:r>
      <w:r w:rsidRPr="004852E6">
        <w:t xml:space="preserve"> That is, </w:t>
      </w:r>
      <w:r w:rsidRPr="004852E6">
        <w:rPr>
          <w:rStyle w:val="StyleBoldUnderline"/>
        </w:rPr>
        <w:t>capitalist-organized</w:t>
      </w:r>
      <w:r w:rsidRPr="004852E6">
        <w:t xml:space="preserve"> media and </w:t>
      </w:r>
      <w:r w:rsidRPr="004852E6">
        <w:rPr>
          <w:rStyle w:val="StyleBoldUnderline"/>
        </w:rPr>
        <w:t>information systems select for dissemination only messages that do not contradict the capitalist organization of social bodies.</w:t>
      </w:r>
      <w:r w:rsidRPr="004852E6">
        <w:t xml:space="preserve"> Consequently, whatever exposes the systemic disorder of this social organization's structure (such as this essay) is normally refused transmission through its communications media. In this way, </w:t>
      </w:r>
      <w:r w:rsidRPr="004852E6">
        <w:rPr>
          <w:rStyle w:val="StyleBoldUnderline"/>
        </w:rPr>
        <w:t>our social immune system has been gravely compromised by the accelerating control of multinational capital conglomerates over</w:t>
      </w:r>
      <w:r w:rsidRPr="004852E6">
        <w:t xml:space="preserve"> most of the recorded </w:t>
      </w:r>
      <w:r w:rsidRPr="004852E6">
        <w:rPr>
          <w:rStyle w:val="StyleBoldUnderline"/>
        </w:rPr>
        <w:t>information</w:t>
      </w:r>
      <w:r w:rsidRPr="004852E6">
        <w:t xml:space="preserve"> produced and exchanged around the world--mass communications, the production of textbooks and educational resources for higher learning, and the biotechnology for reproducing and adapting life-forms themselves. </w:t>
      </w:r>
      <w:r w:rsidRPr="004852E6">
        <w:rPr>
          <w:rStyle w:val="StyleBoldUnderline"/>
        </w:rPr>
        <w:t>Because of this subordination of social systems of research and communication to transnational capital control, whatever does recognize the capitalist cancer is normally rejected.</w:t>
      </w:r>
      <w:r w:rsidRPr="004852E6">
        <w:t xml:space="preserve"> </w:t>
      </w:r>
      <w:r w:rsidRPr="004852E6">
        <w:rPr>
          <w:rStyle w:val="StyleBoldUnderline"/>
        </w:rPr>
        <w:t>This social immune suppression is now global</w:t>
      </w:r>
      <w:r w:rsidRPr="004852E6">
        <w:t xml:space="preserve">, with over 90% of all foreign news output, for example, controlled by five U.S. and European multinational news agencies. </w:t>
      </w:r>
      <w:r w:rsidRPr="004852E6">
        <w:rPr>
          <w:rStyle w:val="StyleBoldUnderline"/>
        </w:rPr>
        <w:t>Cancerous takeovers of life-systems only prevail if they are not recognized by their hosts.</w:t>
      </w:r>
      <w:r w:rsidRPr="004852E6">
        <w:t xml:space="preserve"> This is our predicament today. </w:t>
      </w:r>
      <w:r w:rsidRPr="004852E6">
        <w:rPr>
          <w:rStyle w:val="StyleBoldUnderline"/>
        </w:rPr>
        <w:t>Life-bodies recover when the immune system</w:t>
      </w:r>
      <w:r w:rsidRPr="004852E6">
        <w:t xml:space="preserve"> recognizes and </w:t>
      </w:r>
      <w:r w:rsidRPr="004852E6">
        <w:rPr>
          <w:rStyle w:val="StyleBoldUnderline"/>
        </w:rPr>
        <w:t>responds to the systemic disease that is attacking them.</w:t>
      </w:r>
      <w:r w:rsidRPr="004852E6">
        <w:t xml:space="preserve"> </w:t>
      </w:r>
      <w:r w:rsidRPr="004852E6">
        <w:rPr>
          <w:rStyle w:val="StyleBoldUnderline"/>
        </w:rPr>
        <w:t>At this stage</w:t>
      </w:r>
      <w:r w:rsidRPr="004852E6">
        <w:t xml:space="preserve"> of money capital's mutation and invasion, </w:t>
      </w:r>
      <w:r w:rsidRPr="004852E6">
        <w:rPr>
          <w:rStyle w:val="StyleBoldUnderline"/>
        </w:rPr>
        <w:t>signs of disease are increasingly evident.</w:t>
      </w:r>
      <w:r w:rsidRPr="004852E6">
        <w:t xml:space="preserve"> Even capitalist-organized mass media display the life-danger in sporadic, partial recognitions of biospheric and social-structural breakdowns, and even the decoupling of money-capital circuits from productive life functions. </w:t>
      </w:r>
      <w:r w:rsidRPr="004852E6">
        <w:rPr>
          <w:rStyle w:val="StyleBoldUnderline"/>
        </w:rPr>
        <w:t>These eruptions</w:t>
      </w:r>
      <w:r w:rsidRPr="004852E6">
        <w:t xml:space="preserve">, however, </w:t>
      </w:r>
      <w:r w:rsidRPr="004852E6">
        <w:rPr>
          <w:rStyle w:val="StyleBoldUnderline"/>
        </w:rPr>
        <w:t>are not linked to the underlying disease pattern.</w:t>
      </w:r>
      <w:r w:rsidRPr="004852E6">
        <w:t xml:space="preserve"> As on any level of complex life-organization, </w:t>
      </w:r>
      <w:r w:rsidRPr="004852E6">
        <w:rPr>
          <w:rStyle w:val="StyleBoldUnderline"/>
        </w:rPr>
        <w:t>the social immune system must recognize the disease agent before it can effectively respond to its invasion.</w:t>
      </w:r>
      <w:r w:rsidRPr="004852E6">
        <w:t xml:space="preserve"> </w:t>
      </w:r>
      <w:r w:rsidRPr="004852E6">
        <w:rPr>
          <w:rStyle w:val="StyleBoldUnderline"/>
        </w:rPr>
        <w:t>Only when this recognition is clear can an effective defense be mounted.</w:t>
      </w:r>
      <w:r w:rsidRPr="004852E6">
        <w:t xml:space="preserve"> On the macro-level of carcinogenic invasion, </w:t>
      </w:r>
      <w:r w:rsidRPr="004852E6">
        <w:rPr>
          <w:rStyle w:val="Emphasis"/>
          <w:rFonts w:eastAsiaTheme="majorEastAsia"/>
        </w:rPr>
        <w:t>effective response now minimally requires a global determination to resist, regulate and beat back the lethal, uncontrolled growth and metastasis of cancerous capitalism.</w:t>
      </w:r>
      <w:r w:rsidRPr="004852E6">
        <w:t xml:space="preserve"> This could be a transformation of the world's now failing political and economic systems which nothing short of a global cancer could effectively bring about.</w:t>
      </w:r>
    </w:p>
    <w:p w:rsidR="0026382F" w:rsidRPr="004852E6" w:rsidRDefault="0026382F" w:rsidP="001A272E">
      <w:pPr>
        <w:tabs>
          <w:tab w:val="left" w:pos="7619"/>
        </w:tabs>
      </w:pPr>
    </w:p>
    <w:p w:rsidR="003B36CB" w:rsidRPr="004852E6" w:rsidRDefault="003B36CB" w:rsidP="003B36CB">
      <w:pPr>
        <w:pStyle w:val="Heading2"/>
        <w:rPr>
          <w:rFonts w:cs="Times New Roman"/>
        </w:rPr>
      </w:pPr>
      <w:r w:rsidRPr="004852E6">
        <w:rPr>
          <w:rFonts w:cs="Times New Roman"/>
        </w:rPr>
        <w:t>Links</w:t>
      </w:r>
    </w:p>
    <w:p w:rsidR="003B36CB" w:rsidRPr="004852E6" w:rsidRDefault="003B36CB" w:rsidP="003B36CB">
      <w:pPr>
        <w:keepNext/>
        <w:keepLines/>
        <w:pageBreakBefore/>
        <w:spacing w:before="200"/>
        <w:jc w:val="center"/>
        <w:outlineLvl w:val="2"/>
        <w:rPr>
          <w:rFonts w:eastAsiaTheme="majorEastAsia"/>
          <w:sz w:val="26"/>
        </w:rPr>
      </w:pPr>
      <w:r w:rsidRPr="004852E6">
        <w:rPr>
          <w:rFonts w:eastAsiaTheme="majorEastAsia"/>
          <w:sz w:val="26"/>
        </w:rPr>
        <w:t xml:space="preserve">Baseball </w:t>
      </w:r>
    </w:p>
    <w:p w:rsidR="003B36CB" w:rsidRPr="004852E6" w:rsidRDefault="003B36CB" w:rsidP="003B36CB"/>
    <w:p w:rsidR="003B36CB" w:rsidRPr="004852E6" w:rsidRDefault="003B36CB" w:rsidP="003B36CB"/>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Sports entrench neoliberalism through oppressing Latin America, creating global rivalries just like the market, adding  large component of advertisng and TV industry, and lead to an ultra market</w:t>
      </w:r>
    </w:p>
    <w:p w:rsidR="003B36CB" w:rsidRPr="004852E6" w:rsidRDefault="003B36CB" w:rsidP="003B36CB">
      <w:r w:rsidRPr="004852E6">
        <w:t>Geoffery</w:t>
      </w:r>
      <w:r w:rsidRPr="004852E6">
        <w:rPr>
          <w:b/>
          <w:bCs/>
          <w:sz w:val="26"/>
        </w:rPr>
        <w:t xml:space="preserve"> Lawrence (et al)</w:t>
      </w:r>
      <w:r w:rsidRPr="004852E6">
        <w:t xml:space="preserve">, </w:t>
      </w:r>
      <w:r w:rsidRPr="004852E6">
        <w:rPr>
          <w:b/>
          <w:bCs/>
          <w:sz w:val="26"/>
        </w:rPr>
        <w:t>1999.</w:t>
      </w:r>
      <w:r w:rsidRPr="004852E6">
        <w:t>Miller, Toby, Jim McKay, and David Rowe. "Modifying the Sign: Sport and Globalization." Toby Miller, Geoffrey Lawrence is Foundation Professor of sociology and the executive director of the Institute for Sustainable Regional Development at Central Queensland University, Australia. His areas of interest are rural sociology, the sociology of science and technology, and the sociology of sport and leisure., Jim McKay, teaches popular culture in the Department of Anthropology and Sociology at the University of Queensland, Australia. He is the editor of the International Review for the Sociology of Sport and his most recent books are Managing Gender: Affirmative Action and Organizational Power in Australian, Canadian, and New Zealand Sport (State University of New York Press, 1997) and, with Michael Messner and Donald Sabo, Men, Masculinities, and Sport (Sage, forthcoming). and David Rowe -Modifying the Sign: Sport and Globalization -Social Text 17:3. Duke University Press, Web. 02 July 2013. &lt;http://muse.jhu.edu/journals/social_text/v017/17.3miller.html&gt;. MDC</w:t>
      </w:r>
    </w:p>
    <w:p w:rsidR="003B36CB" w:rsidRPr="004852E6" w:rsidRDefault="003B36CB" w:rsidP="003B36CB"/>
    <w:p w:rsidR="003B36CB" w:rsidRPr="004852E6" w:rsidRDefault="003B36CB" w:rsidP="003B36CB">
      <w:r w:rsidRPr="004852E6">
        <w:t xml:space="preserve">The sporting corollary to the general trend toward MNC economic domination is the preeminence of privately owned teams rather than nationally representative ones. </w:t>
      </w:r>
      <w:r w:rsidRPr="004852E6">
        <w:rPr>
          <w:b/>
          <w:bCs/>
          <w:sz w:val="24"/>
          <w:u w:val="single"/>
        </w:rPr>
        <w:t>It has been argued</w:t>
      </w:r>
      <w:r w:rsidRPr="004852E6">
        <w:t xml:space="preserve"> from the Left </w:t>
      </w:r>
      <w:r w:rsidRPr="004852E6">
        <w:rPr>
          <w:b/>
          <w:bCs/>
          <w:sz w:val="24"/>
          <w:u w:val="single"/>
        </w:rPr>
        <w:t>that "for all the horrors of globalism, one more nail is driven into the coffin of cultural nationalism with every step towards a sporting circus"</w:t>
      </w:r>
      <w:r w:rsidRPr="004852E6">
        <w:t xml:space="preserve"> (Blake 1995, 48). The same touching naïveté is evident on the Right. In 1992, Silvio Berlusconi, owner of the AC Milan football club and later both the Italian prime minister and a convicted criminal, announced that "the concept of the national team will, gradually, become less important. It is the clubs with which the fans associate" (qtd. in Maguire 1994, 460). Given that Nike "owns" the Italian, Brazilian, and Nigerian national sides (Blount 1997, 37), his prediction was conservative--the nation became a club.</w:t>
      </w:r>
      <w:r w:rsidRPr="004852E6">
        <w:rPr>
          <w:b/>
          <w:bCs/>
          <w:sz w:val="24"/>
          <w:u w:val="single"/>
        </w:rPr>
        <w:t xml:space="preserve"> It is certainly the case that economic, political, technological, and cultural changes have forged new relations of TV, sport, and nation.</w:t>
      </w:r>
      <w:r w:rsidRPr="004852E6">
        <w:t xml:space="preserve"> What constitutes a national game or a contest between representatives of local, regional, and national identities is subject to constant reformulation. In 1970s cricket and 1990s rugby league, the results of corporate [End Page 23] media takeovers of the very sports themselves were brief but tumultuous schisms in the game, the production of new discourses of tradition and modernity, and a vigorous contest over the right to claim national representative status. The immediate cause of these dramatic events was a contest over free-to-air TV rights between public and private networks (in the case of cricket) and competing media proprietors (in the instance of rugby league) (Miller 1989; Rowe and McKay 1999). Each time, governments stood about and flailed their arms, as per the Clinton administration during the 1994 baseball strike over revenue sharing. But that said, we must equally factor in the success of governments here: first, policing holidays to normalize vacations and regularize recreation as both play and spectatorship; second, securing the conditions of existence for a partial commodification that still made sport governed rather than classically competitive (e.g., antitrust exemptions and the like); third, supporting the generation of a TV/nation/sport complex by putting up the risk capital for a new genre over many years; fourth, allocating resources to sport as both a diplomatic symbol and a domestic training mechanism; and fifth, being the site of appeal by activists opposed to global capital. And with the spread of sport around the world has come an intense codification, both formally and informally, to the point where quite rigid laws now cross borders under the sign of state and intergovernmental agencies that deal with "political boycotts, nonrecognition of national teams and individuals by host governments, eligibility of athletes, substance abuse, and commercialization and jurisdictional squabbles between competing sports organizations" (Nafziger 1992, 490). This is true of the broader economy. Certain critics argue that the promiscuous nature of capital has been overstated, that the sovereign-state, far from being a series of "glorified local authorities" (Hirst 1997, 409), is in fact crucial to the regulation of MNC activity, with regional blocs strengthening, rather than weakening, the ability of the state to govern. Most people continue to look to it for both economic sanction and return (Smith 1996, 580). The argument here is that the triad of the United States, Western Europe, and Japan forms the only key site of MNC activity (more than two-thirds of MNC sales and assets are located there), with direct foreign investment elsewhere distinctly limited (Hirst 1997, 418; Kozul-Wright and Rowthorn 1998). Perhaps one in twenty MNCs actually invests globally (Gibson-Graham 1996-97, 7-8). Multinationals look around for marginal utility and then retreat to what is known and controllable--so the explosion of foreign investment in the three years from 1994 saw an increase of 40 percent in MNC money poured into the United States, while investment the other way was primarily in Britain, the Netherlands, Canada, France, and Australia (Trade barriers [End Page 24] 1997). Public institutions, many of them international but many also domestic, still provide the framework and in fact much of the investment for the world economy (Atkinson 1997; Gibson-Graham 1996-97, 8). And lest we imagine that Nike is new, a brief look at U.S. shoe manufacture shows similar histories dating from the early nineteenth century, when assembly went offshore to China (Atkinson 1997, 387). This is not to deny an internationalization of sport through commerce, to match its nineteenth-century diffusion via the British empire. </w:t>
      </w:r>
      <w:r w:rsidRPr="004852E6">
        <w:rPr>
          <w:b/>
          <w:bCs/>
          <w:sz w:val="24"/>
          <w:u w:val="single"/>
        </w:rPr>
        <w:t xml:space="preserve">At the top of certain sports, rates of pay for workers who compete internationally have combined with a deregulated world TV market to create labor cosmopolitans </w:t>
      </w:r>
      <w:r w:rsidRPr="004852E6">
        <w:t xml:space="preserve">across association football, ice hockey, basketball, track, cycling, golf, motor sports, tennis, and cricket. They may migrate on a seasonal, residential, or comprehensive basis (Bale and Maguire 1994; Maguire 1996). This is very much in keeping with other new professional diasporas (Cohen 1997, 155-76). At the opposite end of the scale, </w:t>
      </w:r>
      <w:r w:rsidRPr="004852E6">
        <w:rPr>
          <w:b/>
          <w:bCs/>
          <w:sz w:val="24"/>
          <w:u w:val="single"/>
        </w:rPr>
        <w:t>North American major league baseball teams all operate in Latin America in search of young men (defined as 11+) who will sign up for a tiny fraction of the cost of equivalently gifted players domiciled in the United States, because the former are outside the amateur draft's protection of wages and conditions.</w:t>
      </w:r>
      <w:r w:rsidRPr="004852E6">
        <w:t xml:space="preserve"> Few clubs comply with local government regulations for baseball hiring. The two biggest sources for the pros now are California and the Dominican Republic, with Venezuela of increasing importance (Chass 1998a, 1998b).</w:t>
      </w:r>
      <w:r w:rsidRPr="004852E6">
        <w:rPr>
          <w:b/>
          <w:bCs/>
          <w:sz w:val="24"/>
          <w:u w:val="single"/>
        </w:rPr>
        <w:t>What of sport as a component of civil society? Barber's account of a world divided "between global commerce and parochial ethnicity," bereft of "civic virtues" (1996, 7), could be said to find full expression in sport, where intense regional, ethnic, and national rivalries are still powerful, and even utilized as marketing tools,</w:t>
      </w:r>
      <w:r w:rsidRPr="004852E6">
        <w:t xml:space="preserve"> while commodification gathers pace.</w:t>
      </w:r>
      <w:r w:rsidRPr="004852E6">
        <w:rPr>
          <w:b/>
          <w:bCs/>
          <w:sz w:val="24"/>
          <w:u w:val="single"/>
        </w:rPr>
        <w:t xml:space="preserve"> Far from being part of a civil society that sees multiple checks on centralized economic or governmental power, as per his vision for "the sovereignty of the democratic state" (Barber 1996, 296), contemporary sport amounts, in such a view, to a continuing spiral into ultra-market, ultra-chauvinistic forms of life. </w:t>
      </w:r>
      <w:r w:rsidRPr="004852E6">
        <w:t xml:space="preserve">Yet there is both civil- and state-based global governance at work in sport. For good or ill, neither is fully corporate or nationalistic. </w:t>
      </w:r>
      <w:r w:rsidRPr="004852E6">
        <w:rPr>
          <w:b/>
          <w:bCs/>
          <w:sz w:val="24"/>
          <w:u w:val="single"/>
        </w:rPr>
        <w:t xml:space="preserve">For instance, the International Olympic Committee (IOC) and the Fédération Internationale de Football Association (FIFA) are immensely powerful civil associations of cultural elites from across the world that frequently dictate terms to governments and businesses through a complex relationship of interdependency with nationalism and corporate funding. They are even granted "international personality" in legal discourse. </w:t>
      </w:r>
      <w:r w:rsidRPr="004852E6">
        <w:t>Since 1984 the IOC has gone so far as to operate a Court of Arbitration for Sport, to which many sovereign legal systems have [End Page 25] deferred, although there has been strong Third World opposition to its undemocratic ways (Nafziger 1992, 491 n. 9, 506-507, 510; Houlihan 1994, 86). IOC President Juan Antonio Samaranch, a politician in fascist Spain ("Franco did good things for my country," he told the New York Times [qtd. in Cohen and Longman 1999, 26]), announced in 1998 that "we function as a state." That year the IOC's 114 members (of whom only 12 were women) included 4 African generals, 3 European princes and 1 princess, assorted businessmen and lawyers, a few former athletes, Boris Yeltsin's old tennis coach, a recruit from the South Korean Central Intelligence Agency, and the disgraced previous head of Italy's fraudulent drug-testing center. As the IOC aims to take over all international sport, the countervailing pressure of individual federations is strong, but frequently mounted by similarly unrepresentative figures (Clarey 1998; Echikson 1998). For all that, this is no picture of a commodified, corporate, or nation-driven organization--it operates a multimillion Olympic Solidarity program in support of African sports development via coaching clinics, equipment, and scholarships for training (Longman 1999). Nor is it immune to the state. When controversy arose over alleged corruption in the selection of Olympic sites and the IOC's ability to control the use of performance-enhancing drugs, it was subjected to intense criticism by governments (Montgomery 1999). A new anticorruption treaty endorsed in 1999 by the Organization for Economic Cooperation and Development was promoted widely as a way of dealing with the IOC. The U.S. Olympic Committee and the Republican Party favored bringing the IOC within the U.S. Foreign Corrupt Practices Act and suggested that an executive order be issued decreeing it a "public international organization" (Simpson and Brauchli 1999). Comprehensive governmentalization loomed. Away from elite spectacle, everyday sport is influenced by the policing rites of the IOC and FIFA and by intergovernmental policies, as parlayed by the Commonwealth of Nations, the United Nations Educational, Scientific, and Cultural Organization, and the Council of Europe, as well as by social movement manifestoes, such as the 1994 Brighton Declaration on Women and Sport (Harvey, Rail, and Thibault 1996, 263-64, 268; Houlihan 1994, 90-91, 100-101). Although the quadrennial Commonwealth Games have long been its most visible sign, the Commonwealth, keen to separate sport from state, only established a Working Party on Strengthening Commonwealth Sport in 1989. Its task was working toward higher, more equitable levels of sports participation--the games routinely see the handful of British and white-settler nations overwhelm the formerly British Third World in competition, highlighting old colonial inequalities, while male competitors have outnumbered female four to one, and only the independence-year Kingston [End Page 26] Games had been held outside the United Kingdom or the old dominions until Kuala Lumpur in 1998. The Working Party has followed FIFA and the IOC into civil society governance, via Street Kids International, a community-based youth project across Papua New Guinea, Tanzania, Zambia, Pakistan, and India (McMurtry 1993). In short, when the national ideological analog of sport is factored in, we see fruitful tensions between civil, commercial, national, and governmental realms, both at the level of cultural industrialization and symbolic meaning. Consider this instance. In 1995, the New Zealand Rugby Football Union appointed John Hart as coach of its national side, the All Blacks. An executive from one of the country's premier corporations, Hart had not coached for years. His "corporate-based approach" placed the "accent on management rather than coaching per se" (Thomas 1997, 41). Hart offered as his goal "transforming the All Blacks into a great international sporting brand. At present, the All Blacks are a great international rugby brand: notwithstanding the talk about rugby's global reach, the two are poles apart" (Hart 1997, 7).</w:t>
      </w:r>
    </w:p>
    <w:p w:rsidR="003B36CB" w:rsidRPr="004852E6" w:rsidRDefault="003B36CB" w:rsidP="003B36CB"/>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There is internal backlash towards capitalistic interests in the sports industries, solves back for the impacts of the K</w:t>
      </w:r>
    </w:p>
    <w:p w:rsidR="003B36CB" w:rsidRPr="004852E6" w:rsidRDefault="003B36CB" w:rsidP="003B36CB">
      <w:r w:rsidRPr="004852E6">
        <w:t>Geoffery</w:t>
      </w:r>
      <w:r w:rsidRPr="004852E6">
        <w:rPr>
          <w:b/>
          <w:bCs/>
          <w:sz w:val="26"/>
        </w:rPr>
        <w:t xml:space="preserve"> Lawrence (et al)</w:t>
      </w:r>
      <w:r w:rsidRPr="004852E6">
        <w:t xml:space="preserve">, </w:t>
      </w:r>
      <w:r w:rsidRPr="004852E6">
        <w:rPr>
          <w:b/>
          <w:bCs/>
          <w:sz w:val="26"/>
        </w:rPr>
        <w:t>1999.</w:t>
      </w:r>
      <w:r w:rsidRPr="004852E6">
        <w:t>Miller, Toby, Jim McKay, and David Rowe. "Modifying the Sign: Sport and Globalization." Toby Miller, Geoffrey Lawrence is Foundation Professor of sociology and the executive director of the Institute for Sustainable Regional Development at Central Queensland University, Australia. His areas of interest are rural sociology, the sociology of science and technology, and the sociology of sport and leisure., Jim McKay, teaches popular culture in the Department of Anthropology and Sociology at the University of Queensland, Australia. He is the editor of the International Review for the Sociology of Sport and his most recent books are Managing Gender: Affirmative Action and Organizational Power in Australian, Canadian, and New Zealand Sport (State University of New York Press, 1997) and, with Michael Messner and Donald Sabo, Men, Masculinities, and Sport (Sage, forthcoming). and David Rowe -Modifying the Sign: Sport and Globalization -Social Text 17:3. Duke University Press, Web. 02 July 2013. &lt;http://muse.jhu.edu/journals/social_text/v017/17.3miller.html&gt;. MDC</w:t>
      </w:r>
    </w:p>
    <w:p w:rsidR="003B36CB" w:rsidRPr="004852E6" w:rsidRDefault="003B36CB" w:rsidP="003B36CB"/>
    <w:p w:rsidR="003B36CB" w:rsidRPr="004852E6" w:rsidRDefault="003B36CB" w:rsidP="003B36CB">
      <w:r w:rsidRPr="004852E6">
        <w:rPr>
          <w:b/>
          <w:bCs/>
          <w:sz w:val="24"/>
          <w:u w:val="single"/>
        </w:rPr>
        <w:t>The question is whether these processes are globalizing ones, and whether that implies a relative standardization, in accord with the literature's expectations, or whether it generates local forms of life, including resistance.</w:t>
      </w:r>
      <w:r w:rsidRPr="004852E6">
        <w:t xml:space="preserve"> </w:t>
      </w:r>
      <w:r w:rsidRPr="004852E6">
        <w:rPr>
          <w:b/>
          <w:bCs/>
          <w:sz w:val="24"/>
          <w:u w:val="single"/>
        </w:rPr>
        <w:t>Consider the Global Anti-Golf Movement (GAGM)</w:t>
      </w:r>
      <w:r w:rsidRPr="004852E6">
        <w:t xml:space="preserve">, which works against a business and state carve-up of Asia into lawns for Euro-American and Japanese golf cart-driving businessmen (Donnelly 1996, 240). GAGM's World No-Golf Day (April 29) attracts a great deal of attention. Founded in Penang in 1993 by people from Japan, Thailand, Malaysia, Hawaii, Hong Kong, India, Indonesia, and the Philippines, </w:t>
      </w:r>
      <w:r w:rsidRPr="004852E6">
        <w:rPr>
          <w:b/>
          <w:bCs/>
          <w:sz w:val="24"/>
          <w:u w:val="single"/>
        </w:rPr>
        <w:t>GAGM is a model of Southern civil society assaulting Northern despoliation and capital plus the emulation effect of a cosmopolitan bourgeoisie</w:t>
      </w:r>
      <w:r w:rsidRPr="004852E6">
        <w:t xml:space="preserve"> (Chatterjee 1993). As the Economist (Asia in the rough 1997) puts it, golf in Asia is "a status symbol"--the heads of government meeting at the Association of South-East Asian Nations regularly schedule a gentlemanly wander around the links. </w:t>
      </w:r>
      <w:r w:rsidRPr="004852E6">
        <w:rPr>
          <w:b/>
          <w:bCs/>
          <w:sz w:val="24"/>
          <w:u w:val="single"/>
        </w:rPr>
        <w:t xml:space="preserve">GAGM highlights the impact of golf-course pesticides on human mortality and genetic disorders; the advertising message to the Third World of an unattainable lifestyle; the need </w:t>
      </w:r>
      <w:r w:rsidRPr="004852E6">
        <w:t>[End Page 28]</w:t>
      </w:r>
      <w:r w:rsidRPr="004852E6">
        <w:rPr>
          <w:b/>
          <w:bCs/>
          <w:sz w:val="24"/>
          <w:u w:val="single"/>
        </w:rPr>
        <w:t xml:space="preserve"> for public recreational space rather than private links; sexual harassment by male golfers of female caddies</w:t>
      </w:r>
      <w:r w:rsidRPr="004852E6">
        <w:t xml:space="preserve"> (it is common for each male Thai player to be "assisted" by four women); </w:t>
      </w:r>
      <w:r w:rsidRPr="004852E6">
        <w:rPr>
          <w:b/>
          <w:bCs/>
          <w:sz w:val="24"/>
          <w:u w:val="single"/>
        </w:rPr>
        <w:t>and water wastage and soil erosion. The movement has succeeded in preventing golf-course development in several parts of Japan.</w:t>
      </w:r>
      <w:r w:rsidRPr="004852E6">
        <w:t xml:space="preserve"> In addition to GAGM, there is an anti-golf movement in Mexico, where indigenous people's land has been expropriated. At each site, governments are key participants in the destruction of the environment as they search for foreign exchange--but they are also key points of appeal for activists (Avery 1996; Chatterjee 1993; Asia in the rough 1997; Klein 1999; Robbins 1998). On the Right, upper-class Hindus, who have benefited most from globalized commerce in India, are the most trenchant nationalists where cricket is concerned, deploying this as a test of others' loyalty, even as their pleasures are sponsored by Coca-Cola and Pepsi and their avowed goal is global expansion of the sport (McDonald 1999, 218, 221, 225-26). </w:t>
      </w:r>
    </w:p>
    <w:p w:rsidR="003B36CB" w:rsidRPr="004852E6" w:rsidRDefault="003B36CB" w:rsidP="003B36CB"/>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FIFA proves that globalization through sports feeds a global neoliberal world.</w:t>
      </w:r>
    </w:p>
    <w:p w:rsidR="003B36CB" w:rsidRPr="004852E6" w:rsidRDefault="003B36CB" w:rsidP="003B36CB">
      <w:r w:rsidRPr="004852E6">
        <w:t>Geoffery</w:t>
      </w:r>
      <w:r w:rsidRPr="004852E6">
        <w:rPr>
          <w:b/>
          <w:bCs/>
          <w:sz w:val="26"/>
        </w:rPr>
        <w:t xml:space="preserve"> Lawrence (et al)</w:t>
      </w:r>
      <w:r w:rsidRPr="004852E6">
        <w:t xml:space="preserve">, </w:t>
      </w:r>
      <w:r w:rsidRPr="004852E6">
        <w:rPr>
          <w:b/>
          <w:bCs/>
          <w:sz w:val="26"/>
        </w:rPr>
        <w:t>1999.</w:t>
      </w:r>
      <w:r w:rsidRPr="004852E6">
        <w:t>Miller, Toby, Jim McKay, and David Rowe. "Modifying the Sign: Sport and Globalization." Toby Miller, Geoffrey Lawrence is Foundation Professor of sociology and the executive director of the Institute for Sustainable Regional Development at Central Queensland University, Australia. His areas of interest are rural sociology, the sociology of science and technology, and the sociology of sport and leisure., Jim McKay, teaches popular culture in the Department of Anthropology and Sociology at the University of Queensland, Australia. He is the editor of the International Review for the Sociology of Sport and his most recent books are Managing Gender: Affirmative Action and Organizational Power in Australian, Canadian, and New Zealand Sport (State University of New York Press, 1997) and, with Michael Messner and Donald Sabo, Men, Masculinities, and Sport (Sage, forthcoming). and David Rowe -Modifying the Sign: Sport and Globalization -Social Text 17:3. Duke University Press, Web. 02 July 2013. &lt;http://muse.jhu.edu/journals/social_text/v017/17.3miller.html&gt;. MDC</w:t>
      </w:r>
    </w:p>
    <w:p w:rsidR="003B36CB" w:rsidRPr="004852E6" w:rsidRDefault="003B36CB" w:rsidP="003B36CB"/>
    <w:p w:rsidR="003B36CB" w:rsidRPr="004852E6" w:rsidRDefault="003B36CB" w:rsidP="003B36CB">
      <w:pPr>
        <w:rPr>
          <w:b/>
          <w:bCs/>
          <w:sz w:val="24"/>
          <w:u w:val="single"/>
        </w:rPr>
      </w:pPr>
      <w:r w:rsidRPr="004852E6">
        <w:t xml:space="preserve">In summary, </w:t>
      </w:r>
      <w:r w:rsidRPr="004852E6">
        <w:rPr>
          <w:b/>
          <w:bCs/>
          <w:sz w:val="24"/>
          <w:u w:val="single"/>
        </w:rPr>
        <w:t>discussions about globalization need to address</w:t>
      </w:r>
      <w:r w:rsidRPr="004852E6">
        <w:t xml:space="preserve"> the following: transnational capital; opportunities for nation-states to control capital and information flows; </w:t>
      </w:r>
      <w:r w:rsidRPr="004852E6">
        <w:rPr>
          <w:b/>
          <w:bCs/>
          <w:sz w:val="24"/>
          <w:u w:val="single"/>
        </w:rPr>
        <w:t>pressures on nation-states to adopt neoliberal policies</w:t>
      </w:r>
      <w:r w:rsidRPr="004852E6">
        <w:t xml:space="preserve">; the growth of extra-state bodies to monitor and regulate production and exchange; differentiated impacts at the local level of exported culture; the role of the triad; the interconnectedness of locations around the world, reducing the importance of space and time; increased flows of people across national boundaries; consumer consciousness of the international culture industries; and counterknowledges based on national interest. </w:t>
      </w:r>
      <w:r w:rsidRPr="004852E6">
        <w:rPr>
          <w:b/>
          <w:bCs/>
          <w:sz w:val="24"/>
          <w:u w:val="single"/>
        </w:rPr>
        <w:t>Even as globalization is more than a brand name for sociologists and business leaches, and even as it assuredly nominates "real" processes, its provenance as a transcendental signifier is problematic.</w:t>
      </w:r>
      <w:r w:rsidRPr="004852E6">
        <w:t xml:space="preserve"> </w:t>
      </w:r>
      <w:r w:rsidRPr="004852E6">
        <w:rPr>
          <w:b/>
          <w:bCs/>
          <w:sz w:val="24"/>
          <w:u w:val="single"/>
        </w:rPr>
        <w:t xml:space="preserve">Sugden and Tomlinson conclude their landmark study of world soccer (1998, 228) with the following comment: "FIFA can be viewed both as a transnational body which promotes globalization (and transnational capitalism), and as a locus of resistance to entrenched forms of imperialist domination and emergent forms of international and capitalist power." If the 1998 World Cup saw Adidas beat Nike in the final </w:t>
      </w:r>
      <w:r w:rsidRPr="004852E6">
        <w:t xml:space="preserve">(in that those companies </w:t>
      </w:r>
      <w:r w:rsidRPr="004852E6">
        <w:rPr>
          <w:b/>
          <w:bCs/>
          <w:sz w:val="24"/>
          <w:u w:val="single"/>
        </w:rPr>
        <w:t>sponsored the French and Brazilian teams respectively, just as each of the thirty-two national sides was "owned" by a multinational</w:t>
      </w:r>
      <w:r w:rsidRPr="004852E6">
        <w:t xml:space="preserve"> [Going toe to toe 1998; Endean 1998]), </w:t>
      </w:r>
      <w:r w:rsidRPr="004852E6">
        <w:rPr>
          <w:b/>
          <w:bCs/>
          <w:sz w:val="24"/>
          <w:u w:val="single"/>
        </w:rPr>
        <w:t>the massive expense seemed worthwhile because of the enduring sign-value of the nation as something that could still appeal beyond the brand loyalty of capitalism. Sport's remarkable capacity to secure committed spectators and TV audiences, interpellated as local, regional, national, and always governed subjects, gives us some clues to globalization that should moderate the headlong, apoplectic rush into corporate millennialism experienced by theorists who look to less universal signage for their data.</w:t>
      </w:r>
    </w:p>
    <w:p w:rsidR="003B36CB" w:rsidRPr="004852E6" w:rsidRDefault="003B36CB" w:rsidP="003B36CB">
      <w:pPr>
        <w:rPr>
          <w:b/>
          <w:bCs/>
          <w:sz w:val="24"/>
          <w:u w:val="single"/>
        </w:rPr>
      </w:pPr>
    </w:p>
    <w:p w:rsidR="003B36CB" w:rsidRPr="004852E6" w:rsidRDefault="003B36CB" w:rsidP="003B36CB">
      <w:pPr>
        <w:keepNext/>
        <w:keepLines/>
        <w:spacing w:before="200"/>
        <w:outlineLvl w:val="3"/>
        <w:rPr>
          <w:rFonts w:eastAsiaTheme="majorEastAsia"/>
          <w:iCs/>
          <w:sz w:val="26"/>
        </w:rPr>
      </w:pPr>
      <w:r w:rsidRPr="004852E6">
        <w:rPr>
          <w:rFonts w:eastAsiaTheme="majorEastAsia"/>
          <w:iCs/>
          <w:sz w:val="26"/>
        </w:rPr>
        <w:t xml:space="preserve">Sports are used as a tool to promote capitalism </w:t>
      </w:r>
    </w:p>
    <w:p w:rsidR="003B36CB" w:rsidRPr="004852E6" w:rsidRDefault="003B36CB" w:rsidP="003B36CB">
      <w:r w:rsidRPr="004852E6">
        <w:rPr>
          <w:b/>
          <w:bCs/>
          <w:sz w:val="26"/>
        </w:rPr>
        <w:t>Goldberg,</w:t>
      </w:r>
      <w:r w:rsidRPr="004852E6">
        <w:t xml:space="preserve"> Jeremy. </w:t>
      </w:r>
      <w:r w:rsidRPr="004852E6">
        <w:rPr>
          <w:b/>
          <w:bCs/>
          <w:sz w:val="26"/>
        </w:rPr>
        <w:t>2000.</w:t>
      </w:r>
      <w:r w:rsidRPr="004852E6">
        <w:t>"Project MUSE - Sporting Diplomacy: Boosting the Size of the Diplomatic Corps." Project MUSE - Sporting Diplomacy: Boosting the Size of the Diplomatic Corps. The Washington Quarterly, Web. 02 July 2013. &lt;http://muse.jhu.edu/journals/washington_quarterly/summary/v023/23.4goldberg.html&gt;.</w:t>
      </w:r>
    </w:p>
    <w:p w:rsidR="003B36CB" w:rsidRPr="004852E6" w:rsidRDefault="003B36CB" w:rsidP="003B36CB">
      <w:r w:rsidRPr="004852E6">
        <w:t xml:space="preserve">As early as the first Olympic festival in 776 B.C.E., the Greeks viewed sports as a vehicle to unify the civilized world in spite of political differences. Moreover, the Olympic Charter concedes that at the heart of the modern Olympic movement is a desire to contribute “to building a peaceful and better world.”2 </w:t>
      </w:r>
      <w:r w:rsidRPr="004852E6">
        <w:rPr>
          <w:b/>
          <w:bCs/>
          <w:sz w:val="24"/>
          <w:u w:val="single"/>
        </w:rPr>
        <w:t>Governments have recognized the political importance of athletic success as well as the value of promoting the health and well being of its citizenry. Accordingly, sports have become a diplomatic tool, as governments have used boycotts, sports propagandizing, denial of visas, sports assistance, hosting of Olympics, and sports exchanges to further political aims.3Not only do sports often have political purposes, but they also are affected by politics. Political conflict has long appeared in sports, whether it is communism vs. capitalism, amateurism vs. professionalism, nationalism vs. internationalism, or integration vs. segregation.</w:t>
      </w:r>
      <w:r w:rsidRPr="004852E6">
        <w:t xml:space="preserve"> One need only remember the image of black U.S. athletes John Carlos and Tommie Smith raising their black-gloved clenched fists during the national anthem at the 1968 Olympics to appreciate the inseparability of sports and politics.4</w:t>
      </w:r>
    </w:p>
    <w:p w:rsidR="003B36CB" w:rsidRPr="004852E6" w:rsidRDefault="003B36CB" w:rsidP="003B36CB"/>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Taking Cuba's prime baseball players means that we win in the sports sphere, and even Cuba has stated that baseball is a forum from which to fight ideals</w:t>
      </w:r>
    </w:p>
    <w:p w:rsidR="003B36CB" w:rsidRPr="004852E6" w:rsidRDefault="003B36CB" w:rsidP="003B36CB">
      <w:r w:rsidRPr="004852E6">
        <w:rPr>
          <w:b/>
          <w:bCs/>
          <w:sz w:val="26"/>
        </w:rPr>
        <w:t>Goldberg,</w:t>
      </w:r>
      <w:r w:rsidRPr="004852E6">
        <w:t xml:space="preserve"> Jeremy. </w:t>
      </w:r>
      <w:r w:rsidRPr="004852E6">
        <w:rPr>
          <w:b/>
          <w:bCs/>
          <w:sz w:val="26"/>
        </w:rPr>
        <w:t>2000.</w:t>
      </w:r>
      <w:r w:rsidRPr="004852E6">
        <w:t>"Project MUSE - Sporting Diplomacy: Boosting the Size of the Diplomatic Corps." Project MUSE - Sporting Diplomacy: Boosting the Size of the Diplomatic Corps. The Washington Quarterly, Web. 02 July 2013. &lt;http://muse.jhu.edu/journals/washington_quarterly/summary/v023/23.4goldberg.html&gt;.</w:t>
      </w:r>
    </w:p>
    <w:p w:rsidR="003B36CB" w:rsidRPr="004852E6" w:rsidRDefault="003B36CB" w:rsidP="003B36CB"/>
    <w:p w:rsidR="003B36CB" w:rsidRPr="004852E6" w:rsidRDefault="003B36CB" w:rsidP="003B36CB">
      <w:pPr>
        <w:rPr>
          <w:sz w:val="21"/>
          <w:szCs w:val="21"/>
        </w:rPr>
      </w:pPr>
      <w:r w:rsidRPr="004852E6">
        <w:rPr>
          <w:sz w:val="21"/>
          <w:szCs w:val="21"/>
        </w:rPr>
        <w:t xml:space="preserve">During the twentieth century, </w:t>
      </w:r>
      <w:r w:rsidRPr="004852E6">
        <w:rPr>
          <w:b/>
          <w:bCs/>
          <w:sz w:val="24"/>
          <w:u w:val="single"/>
        </w:rPr>
        <w:t>sports assumed ideological dimensions as countries used athletics to validate political systems and beliefs</w:t>
      </w:r>
      <w:r w:rsidRPr="004852E6">
        <w:t xml:space="preserve">. </w:t>
      </w:r>
      <w:r w:rsidRPr="004852E6">
        <w:rPr>
          <w:b/>
          <w:bCs/>
          <w:sz w:val="24"/>
          <w:u w:val="single"/>
        </w:rPr>
        <w:t>During the 1936 Olympics, commonly referred to as the Nazi Games, Adolf Hitler attempted to demonstrate Aryan superiority through the performance of German athletes at the games in Berlin. Although Germany did win the most medals, Jesse Owens of the United States sprinted to five gold medals and helped discredit Hitler’s beliefs, in front of his own people. Ideology in athletic competition was even more pronounced during the Cold War when communist countries used sports to promote relations with procommunist countries, win support among developing states, and demonstrate the superiority of a socialist model. Castro once commented, “One day, when the Yankees accept peaceful coexistence with our country, we shall beat them at baseball too and then the advantages of revolutionary over capitalist sport will be clear to all.”</w:t>
      </w:r>
      <w:r w:rsidRPr="004852E6">
        <w:rPr>
          <w:sz w:val="12"/>
          <w:szCs w:val="12"/>
        </w:rPr>
        <w:t xml:space="preserve">5 </w:t>
      </w:r>
      <w:r w:rsidRPr="004852E6">
        <w:rPr>
          <w:sz w:val="21"/>
          <w:szCs w:val="21"/>
        </w:rPr>
        <w:t>Romania even went so far as to pass a law in 1967 that declared physical training and sports in the national interest and a precondition for social progress. Communist sports were oriented on Olympic success, as massive funds and bureaucracies were devoted to the state-controlled sports apparatus.</w:t>
      </w:r>
    </w:p>
    <w:p w:rsidR="003B36CB" w:rsidRPr="004852E6" w:rsidRDefault="003B36CB" w:rsidP="003B36CB"/>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Influence of US baseball incites the idea of cap into Cuban society</w:t>
      </w:r>
    </w:p>
    <w:p w:rsidR="003B36CB" w:rsidRPr="004852E6" w:rsidRDefault="003B36CB" w:rsidP="003B36CB">
      <w:r w:rsidRPr="004852E6">
        <w:rPr>
          <w:b/>
          <w:bCs/>
          <w:sz w:val="26"/>
        </w:rPr>
        <w:t>Goldberg,</w:t>
      </w:r>
      <w:r w:rsidRPr="004852E6">
        <w:t xml:space="preserve"> Jeremy. </w:t>
      </w:r>
      <w:r w:rsidRPr="004852E6">
        <w:rPr>
          <w:b/>
          <w:bCs/>
          <w:sz w:val="26"/>
        </w:rPr>
        <w:t>2000.</w:t>
      </w:r>
      <w:r w:rsidRPr="004852E6">
        <w:t>"Project MUSE - Sporting Diplomacy: Boosting the Size of the Diplomatic Corps." Project MUSE - Sporting Diplomacy: Boosting the Size of the Diplomatic Corps. The Washington Quarterly, Web. 02 July 2013. &lt;http://muse.jhu.edu/journals/washington_quarterly/summary/v023/23.4goldberg.html&gt;.</w:t>
      </w:r>
    </w:p>
    <w:p w:rsidR="003B36CB" w:rsidRPr="004852E6" w:rsidRDefault="003B36CB" w:rsidP="003B36CB"/>
    <w:p w:rsidR="003B36CB" w:rsidRPr="004852E6" w:rsidRDefault="003B36CB" w:rsidP="003B36CB">
      <w:r w:rsidRPr="004852E6">
        <w:t xml:space="preserve">Castro has been a thorn in the side of the United States for nearly 40 years, and he does not appear to be going anywhere. The current embargo against Cuba fails to accomplish much beyond pacifying domestic political interests. These political exiles have blocked any meaningful dialogue with Cuba and created an atmosphere of distrust and misunderstanding. </w:t>
      </w:r>
      <w:r w:rsidRPr="004852E6">
        <w:rPr>
          <w:b/>
          <w:bCs/>
          <w:sz w:val="24"/>
          <w:u w:val="single"/>
        </w:rPr>
        <w:t xml:space="preserve">The United States and Cuba’s shared pastime of baseball </w:t>
      </w:r>
      <w:r w:rsidRPr="004852E6">
        <w:t>may offer the best hope of improving understanding and cutting through propaganda.</w:t>
      </w:r>
      <w:r w:rsidRPr="004852E6">
        <w:rPr>
          <w:b/>
          <w:bCs/>
          <w:sz w:val="24"/>
          <w:u w:val="single"/>
        </w:rPr>
        <w:t xml:space="preserve"> In late March 1999, the Baltimore Orioles traveled to Cuba to play an exhibition game against a select team of Cuban players. The presence of and interaction with the U.S. players, albeit largely in front of party loyalists, helped interject a new narrative into an environment traditionally controlled by Castro’s propaganda. At a minimum, the contrast of wealthy U.S. professional ballplayers against similarly talented Cuban professionals earning $10 a month highlighted the opportunities of capitalism.</w:t>
      </w:r>
      <w:r w:rsidRPr="004852E6">
        <w:t xml:space="preserve"> Also, the U.S. ballplayers returned to the United States with first-hand accounts of the effect of U.S. sanctions and the plight of the Cuban people. Continued sports exchanges with Cuba—such as the planned trip of the University of Washington’s baseball team in the fall—will go a long way to advance the understanding between the two countries.</w:t>
      </w:r>
    </w:p>
    <w:p w:rsidR="003B36CB" w:rsidRPr="004852E6" w:rsidRDefault="003B36CB" w:rsidP="003B36CB"/>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Sports integration leads to policy changes</w:t>
      </w:r>
    </w:p>
    <w:p w:rsidR="003B36CB" w:rsidRPr="004852E6" w:rsidRDefault="003B36CB" w:rsidP="003B36CB">
      <w:r w:rsidRPr="004852E6">
        <w:rPr>
          <w:b/>
          <w:bCs/>
          <w:sz w:val="26"/>
        </w:rPr>
        <w:t>Goldberg,</w:t>
      </w:r>
      <w:r w:rsidRPr="004852E6">
        <w:t xml:space="preserve"> Jeremy. </w:t>
      </w:r>
      <w:r w:rsidRPr="004852E6">
        <w:rPr>
          <w:b/>
          <w:bCs/>
          <w:sz w:val="26"/>
        </w:rPr>
        <w:t>2000.</w:t>
      </w:r>
      <w:r w:rsidRPr="004852E6">
        <w:t>"Project MUSE - Sporting Diplomacy: Boosting the Size of the Diplomatic Corps." Project MUSE - Sporting Diplomacy: Boosting the Size of the Diplomatic Corps. The Washington Quarterly, Web. 02 July 2013. &lt;http://muse.jhu.edu/journals/washington_quarterly/summary/v023/23.4goldberg.html&gt;.</w:t>
      </w:r>
    </w:p>
    <w:p w:rsidR="003B36CB" w:rsidRPr="004852E6" w:rsidRDefault="003B36CB" w:rsidP="003B36CB"/>
    <w:p w:rsidR="003B36CB" w:rsidRPr="004852E6" w:rsidRDefault="003B36CB" w:rsidP="003B36CB">
      <w:pPr>
        <w:rPr>
          <w:rFonts w:eastAsiaTheme="majorEastAsia"/>
          <w:b/>
          <w:bCs/>
          <w:sz w:val="32"/>
          <w:u w:val="single"/>
        </w:rPr>
      </w:pPr>
      <w:r w:rsidRPr="004852E6">
        <w:t xml:space="preserve">As the United States continues to impress its democratic goals on remaining holdouts such as Cuba, Iran, and North Korea, it should remember to view sports as an important tool of diplomacy. Rather than a policy of ad hoc permission that relies on the efforts of individuals, such as Peter Angelos for the Orioles trip to Cuba, or think tanks, such as those that arranged the visit of wrestlers to Iran, the U.S. government should actively seek opportunities to encourage sports exchanges. This encouragement should extend beyond U.S. athletes to other countries, whether pressing Iranians to participate in matches with Israeli wrestlers or pushing India and Pakistan to resume cricket and field hockey matches that were suspended after the coup in Pakistan. </w:t>
      </w:r>
      <w:r w:rsidRPr="004852E6">
        <w:rPr>
          <w:b/>
          <w:bCs/>
          <w:sz w:val="24"/>
          <w:u w:val="single"/>
        </w:rPr>
        <w:t>Sports are not a cure for animosities and conflicts that have existed for 50 years, but the success of the likes of Michael Jordan, Mark McGwire, Jesse Owens, or Pelé can have positive effects beyond the playing field, onto the political chessboard.</w:t>
      </w:r>
      <w:r w:rsidRPr="004852E6">
        <w:t xml:space="preserve"> </w:t>
      </w:r>
      <w:r w:rsidRPr="004852E6">
        <w:rPr>
          <w:b/>
          <w:bCs/>
          <w:sz w:val="24"/>
          <w:u w:val="single"/>
        </w:rPr>
        <w:t>As globalization—buoyed by technology, the economy, and democracy—continues to take hold, politics will continue to impact sports.</w:t>
      </w:r>
      <w:r w:rsidRPr="004852E6">
        <w:t xml:space="preserve"> This year’s opening baseball series between the Chicago Cubs and the New York Mets in Japan only foreshadows an inevitable World Cup series in baseball. The World Football League is already operational as American football takes hold in Europe, while soccer enjoys increasing popularity in the United States.</w:t>
      </w:r>
      <w:r w:rsidRPr="004852E6">
        <w:rPr>
          <w:b/>
          <w:bCs/>
          <w:sz w:val="24"/>
          <w:u w:val="single"/>
        </w:rPr>
        <w:t xml:space="preserve"> Integration in sports can help engender integration on other fronts. Although sports historically have been used to demonstrate the superiority of one system (or people) over another, it can now be an avenue to demonstrate similarities and bring societies (and people) closer together, preparing the way for eventual public policy changes.</w:t>
      </w:r>
    </w:p>
    <w:p w:rsidR="00861790" w:rsidRPr="004852E6" w:rsidRDefault="00861790" w:rsidP="00861790">
      <w:pPr>
        <w:pStyle w:val="Heading3"/>
        <w:rPr>
          <w:rFonts w:cs="Times New Roman"/>
        </w:rPr>
      </w:pPr>
      <w:r w:rsidRPr="004852E6">
        <w:rPr>
          <w:rFonts w:cs="Times New Roman"/>
        </w:rPr>
        <w:t xml:space="preserve">Economic Engagement </w:t>
      </w:r>
    </w:p>
    <w:p w:rsidR="00861790" w:rsidRPr="004852E6" w:rsidRDefault="00861790" w:rsidP="00861790">
      <w:pPr>
        <w:keepNext/>
        <w:keepLines/>
        <w:spacing w:before="200"/>
        <w:outlineLvl w:val="3"/>
        <w:rPr>
          <w:rFonts w:eastAsiaTheme="majorEastAsia"/>
          <w:iCs/>
          <w:sz w:val="26"/>
        </w:rPr>
      </w:pPr>
      <w:r w:rsidRPr="004852E6">
        <w:rPr>
          <w:rFonts w:eastAsiaTheme="majorEastAsia"/>
          <w:iCs/>
          <w:sz w:val="26"/>
        </w:rPr>
        <w:t>Economic engagement is a capitalist mechanism</w:t>
      </w:r>
    </w:p>
    <w:p w:rsidR="00861790" w:rsidRPr="004852E6" w:rsidRDefault="00861790" w:rsidP="00861790">
      <w:r w:rsidRPr="004852E6">
        <w:rPr>
          <w:b/>
          <w:bCs/>
          <w:sz w:val="26"/>
        </w:rPr>
        <w:t>Werlau,</w:t>
      </w:r>
      <w:r w:rsidRPr="004852E6">
        <w:t xml:space="preserve"> Maria. </w:t>
      </w:r>
      <w:r w:rsidRPr="004852E6">
        <w:rPr>
          <w:b/>
          <w:bCs/>
          <w:sz w:val="26"/>
        </w:rPr>
        <w:t>1996.</w:t>
      </w:r>
      <w:r w:rsidRPr="004852E6">
        <w:t xml:space="preserve"> "FOREIGN INVESTMENT IN CUBA: THE LIMITS OF COMMERCIAL ENGAGEMENT." The Association for the Study of the Cuban Econom. ASCE, Web. 3 July 2013. &lt;http://www.ascecuba.org/publications/proceedings/volume6/pdfs/57Werlau.fm.pdf&gt;.</w:t>
      </w:r>
    </w:p>
    <w:p w:rsidR="00861790" w:rsidRPr="004852E6" w:rsidRDefault="00861790" w:rsidP="00861790">
      <w:pPr>
        <w:rPr>
          <w:b/>
          <w:bCs/>
          <w:sz w:val="24"/>
          <w:u w:val="single"/>
        </w:rPr>
      </w:pPr>
      <w:r w:rsidRPr="004852E6">
        <w:rPr>
          <w:b/>
          <w:bCs/>
          <w:sz w:val="24"/>
          <w:u w:val="single"/>
        </w:rPr>
        <w:t>Since the collapse of the Soviet Bloc, the Cuban government embarked on economic liberalization based on the adoption of capitalist mechanisms</w:t>
      </w:r>
      <w:r w:rsidRPr="004852E6">
        <w:t xml:space="preserve"> which include an opening to foreign investment. This has led to increasing claims abroad that engagement— </w:t>
      </w:r>
      <w:r w:rsidRPr="004852E6">
        <w:rPr>
          <w:b/>
          <w:bCs/>
          <w:sz w:val="24"/>
          <w:u w:val="single"/>
        </w:rPr>
        <w:t>particularly commercial engagement within the context of constructive engagement1 —is the policy instrument that will lead to economic and political reform</w:t>
      </w:r>
      <w:r w:rsidRPr="004852E6">
        <w:t xml:space="preserve"> and the eventual collapse of Castro’s regime. Engagement, in fact, is the fundamental element of the foreign policy of most countries towards Cuba. </w:t>
      </w:r>
      <w:r w:rsidRPr="004852E6">
        <w:rPr>
          <w:b/>
          <w:bCs/>
          <w:sz w:val="24"/>
          <w:u w:val="single"/>
        </w:rPr>
        <w:t>The emerging “new consensus” argues that the Communist Cuban regime will not be able to withstand the corrosive practices of liberal capitalism and, for this reason, considers the development of business ties with the current government desirable.</w:t>
      </w:r>
      <w:r w:rsidRPr="004852E6">
        <w:t xml:space="preserve"> (Footnote 1.) Although the term commercial engagement generally refers to diverse international commercial and financial transactions, we will use it primarily in reference to foreign investment.</w:t>
      </w:r>
      <w:r w:rsidRPr="004852E6">
        <w:rPr>
          <w:b/>
          <w:bCs/>
          <w:sz w:val="24"/>
          <w:u w:val="single"/>
        </w:rPr>
        <w:t xml:space="preserve"> The term “constructive engagement” encompasses economic engagement and is normally used within the context of a more comprehensive diplomatic and political relationship.</w:t>
      </w:r>
    </w:p>
    <w:p w:rsidR="00861790" w:rsidRPr="004852E6" w:rsidRDefault="00861790" w:rsidP="00861790">
      <w:pPr>
        <w:keepNext/>
        <w:keepLines/>
        <w:spacing w:before="200"/>
        <w:outlineLvl w:val="3"/>
        <w:rPr>
          <w:rFonts w:eastAsiaTheme="majorEastAsia"/>
          <w:b/>
          <w:bCs/>
          <w:iCs/>
          <w:sz w:val="26"/>
        </w:rPr>
      </w:pPr>
      <w:r w:rsidRPr="004852E6">
        <w:rPr>
          <w:rFonts w:eastAsiaTheme="majorEastAsia"/>
          <w:b/>
          <w:bCs/>
          <w:iCs/>
          <w:sz w:val="26"/>
        </w:rPr>
        <w:t>Economic Engagement is capitalistic</w:t>
      </w:r>
    </w:p>
    <w:p w:rsidR="00861790" w:rsidRPr="004852E6" w:rsidRDefault="00861790" w:rsidP="00861790">
      <w:r w:rsidRPr="004852E6">
        <w:rPr>
          <w:b/>
          <w:bCs/>
          <w:sz w:val="26"/>
        </w:rPr>
        <w:t>Jenkins,</w:t>
      </w:r>
      <w:r w:rsidRPr="004852E6">
        <w:t xml:space="preserve"> Paul. </w:t>
      </w:r>
      <w:r w:rsidRPr="004852E6">
        <w:rPr>
          <w:b/>
          <w:bCs/>
          <w:sz w:val="26"/>
        </w:rPr>
        <w:t xml:space="preserve">2006. </w:t>
      </w:r>
      <w:r w:rsidRPr="004852E6">
        <w:t>"Planning and Housing in the Rapidly Urbanising World." Google Books. Routledge, Web. 03 July 2013. &lt;http://books.google.com/books?id=3uX9SPSS9V4C&gt;</w:t>
      </w:r>
    </w:p>
    <w:p w:rsidR="00861790" w:rsidRPr="004852E6" w:rsidRDefault="00861790" w:rsidP="00861790"/>
    <w:p w:rsidR="00861790" w:rsidRPr="004852E6" w:rsidRDefault="00861790" w:rsidP="00861790">
      <w:r w:rsidRPr="004852E6">
        <w:rPr>
          <w:b/>
          <w:bCs/>
          <w:sz w:val="24"/>
          <w:u w:val="single"/>
        </w:rPr>
        <w:t>Capitalism continues as the increasingly dominant form of economic engagement across the world, however the global aspect of this does not mean that all are beneficially affected by this worldwide. On the contrary</w:t>
      </w:r>
      <w:r w:rsidRPr="004852E6">
        <w:t xml:space="preserve"> (as in previous phases of capitalist expansion), </w:t>
      </w:r>
      <w:r w:rsidRPr="004852E6">
        <w:rPr>
          <w:b/>
          <w:bCs/>
          <w:sz w:val="24"/>
          <w:u w:val="single"/>
        </w:rPr>
        <w:t>capitalist economic development is highly exclusionary in its articulation with other socio-economic forms of interchange</w:t>
      </w:r>
      <w:r w:rsidRPr="004852E6">
        <w:t>, but also (unlike during these previous phases) the proportion of worldwide populations benefiting is reducing to a smaller elite, both in the former 'core' and ' periphery' and in the new 'core' regions. In other words the new global economic order is stratified socially more than geographically, and this is being reflected in changing political structures.</w:t>
      </w:r>
    </w:p>
    <w:p w:rsidR="00861790" w:rsidRPr="004852E6" w:rsidRDefault="00861790" w:rsidP="00861790"/>
    <w:p w:rsidR="003B36CB" w:rsidRPr="004852E6" w:rsidRDefault="003B36CB" w:rsidP="003B36CB">
      <w:pPr>
        <w:keepNext/>
        <w:keepLines/>
        <w:pageBreakBefore/>
        <w:spacing w:before="200"/>
        <w:jc w:val="center"/>
        <w:outlineLvl w:val="2"/>
        <w:rPr>
          <w:rFonts w:eastAsiaTheme="majorEastAsia"/>
          <w:b/>
          <w:bCs/>
          <w:sz w:val="32"/>
          <w:u w:val="single"/>
        </w:rPr>
      </w:pPr>
      <w:r w:rsidRPr="004852E6">
        <w:rPr>
          <w:rFonts w:eastAsiaTheme="majorEastAsia"/>
          <w:b/>
          <w:bCs/>
          <w:sz w:val="32"/>
          <w:u w:val="single"/>
        </w:rPr>
        <w:t xml:space="preserve">Embargo </w:t>
      </w:r>
    </w:p>
    <w:p w:rsidR="003B36CB" w:rsidRPr="004852E6" w:rsidRDefault="003B36CB" w:rsidP="003B36CB">
      <w:pPr>
        <w:keepNext/>
        <w:keepLines/>
        <w:spacing w:before="200"/>
        <w:outlineLvl w:val="3"/>
        <w:rPr>
          <w:rFonts w:eastAsiaTheme="majorEastAsia"/>
          <w:iCs/>
          <w:sz w:val="26"/>
        </w:rPr>
      </w:pPr>
      <w:r w:rsidRPr="004852E6">
        <w:rPr>
          <w:rFonts w:eastAsiaTheme="majorEastAsia"/>
          <w:iCs/>
          <w:sz w:val="26"/>
        </w:rPr>
        <w:t>Loosening the embargo would undermine the govt and create a flood of capitalistic enterprises into the country</w:t>
      </w:r>
    </w:p>
    <w:p w:rsidR="003B36CB" w:rsidRPr="004852E6" w:rsidRDefault="003B36CB" w:rsidP="003B36CB">
      <w:r w:rsidRPr="004852E6">
        <w:rPr>
          <w:b/>
          <w:bCs/>
          <w:sz w:val="26"/>
        </w:rPr>
        <w:t>Cave</w:t>
      </w:r>
      <w:r w:rsidRPr="004852E6">
        <w:t xml:space="preserve">, Damien. 22 Nov. </w:t>
      </w:r>
      <w:r w:rsidRPr="004852E6">
        <w:rPr>
          <w:b/>
          <w:bCs/>
          <w:sz w:val="26"/>
        </w:rPr>
        <w:t xml:space="preserve">2012 </w:t>
      </w:r>
      <w:r w:rsidRPr="004852E6">
        <w:t>"Cuban Embargo: Should U.S. Loosen It?" - The Denver Post. N.p.,. Web. 02 July 2013. &lt;http://www.denverpost.com/entertainment/ci_22042074/cuban-embargo-should-u-s-loosen-it&gt;.</w:t>
      </w:r>
    </w:p>
    <w:p w:rsidR="003B36CB" w:rsidRPr="004852E6" w:rsidRDefault="003B36CB" w:rsidP="003B36CB">
      <w:pPr>
        <w:rPr>
          <w:b/>
          <w:bCs/>
          <w:sz w:val="24"/>
          <w:u w:val="single"/>
        </w:rPr>
      </w:pPr>
      <w:r w:rsidRPr="004852E6">
        <w:t>Still, in a country where Cubans "resolve" their way around government restrictions every day (private deals with customs agents are common), many Cubans anticipate real benefits should the U.S. change course. Lopez, a meticulous mechanic who wears plastic gloves to avoid dirtying his fingers, said</w:t>
      </w:r>
      <w:r w:rsidRPr="004852E6">
        <w:rPr>
          <w:b/>
          <w:bCs/>
          <w:sz w:val="24"/>
          <w:u w:val="single"/>
        </w:rPr>
        <w:t xml:space="preserve"> legalizing imports and investment would create a flood of the supplies that businesses needed, overwhelming the government's controls while lowering prices and creating more work apart from the state. Other Cubans, including political dissidents, say softening the embargo would increase the pressure for more rapid change by undermining one of the government's main excuses for failing to provide freedom, economic opportunity or just basic supplies.</w:t>
      </w:r>
    </w:p>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Removing the embargo results in capitalism, even though Raul has made small steps toward a free market it hasn't been enough to cause the overthrow of socialism like the embargo would.</w:t>
      </w:r>
    </w:p>
    <w:p w:rsidR="003B36CB" w:rsidRPr="004852E6" w:rsidRDefault="003B36CB" w:rsidP="003B36CB">
      <w:r w:rsidRPr="004852E6">
        <w:rPr>
          <w:b/>
          <w:bCs/>
          <w:sz w:val="26"/>
        </w:rPr>
        <w:t>Storozynski</w:t>
      </w:r>
      <w:r w:rsidRPr="004852E6">
        <w:t xml:space="preserve">, Nicholas. is a senior at Phillips Exeter Academy. </w:t>
      </w:r>
      <w:r w:rsidRPr="004852E6">
        <w:rPr>
          <w:b/>
          <w:bCs/>
          <w:sz w:val="26"/>
        </w:rPr>
        <w:t>15 Jan. 2013</w:t>
      </w:r>
      <w:r w:rsidRPr="004852E6">
        <w:t>" Dear President Obama: End the Cuba Embargo." The Huffington Post. TheHuffingtonPost.com,. Web. 02 July 2013. &lt;http://www.huffingtonpost.com/nicholas-storozynski/dear-president-obama-end-_b_2434954.html&gt;.</w:t>
      </w:r>
    </w:p>
    <w:p w:rsidR="003B36CB" w:rsidRPr="004852E6" w:rsidRDefault="003B36CB" w:rsidP="003B36CB">
      <w:pPr>
        <w:rPr>
          <w:b/>
          <w:bCs/>
          <w:sz w:val="24"/>
          <w:u w:val="single"/>
        </w:rPr>
      </w:pPr>
      <w:r w:rsidRPr="004852E6">
        <w:t xml:space="preserve">Cuba is a country with thousands of miles of arable land, but </w:t>
      </w:r>
      <w:r w:rsidRPr="004852E6">
        <w:rPr>
          <w:b/>
          <w:bCs/>
          <w:sz w:val="24"/>
          <w:u w:val="single"/>
        </w:rPr>
        <w:t>because communism has taken away people's incentive to work, the nation has to import most of its food. Removing the embargo would likely speed up the transition to a capitalist economy in Cuba. Since Fidel's brother has taken the helm, Raul has been allowing people to open small businesses and introducing elements of a free market economy. But many Cubans don't have access to goods they need because the Cuban government cannot produce and distribute these goods effectively.</w:t>
      </w:r>
    </w:p>
    <w:p w:rsidR="003B36CB" w:rsidRPr="004852E6" w:rsidRDefault="003B36CB" w:rsidP="003B36CB"/>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 xml:space="preserve">US would remove the embargo with the intent of overthrowing cap in Cuba </w:t>
      </w:r>
    </w:p>
    <w:p w:rsidR="003B36CB" w:rsidRPr="004852E6" w:rsidRDefault="003B36CB" w:rsidP="003B36CB">
      <w:r w:rsidRPr="004852E6">
        <w:rPr>
          <w:b/>
          <w:bCs/>
          <w:sz w:val="26"/>
        </w:rPr>
        <w:t>Woods</w:t>
      </w:r>
      <w:r w:rsidRPr="004852E6">
        <w:t>, Alan, and Fred Weston.</w:t>
      </w:r>
      <w:r w:rsidRPr="004852E6">
        <w:rPr>
          <w:b/>
          <w:bCs/>
          <w:sz w:val="26"/>
        </w:rPr>
        <w:t xml:space="preserve"> 2008</w:t>
      </w:r>
      <w:r w:rsidRPr="004852E6">
        <w:t xml:space="preserve"> "Cyrano's Journal Today." Alan Woods is a Trotskyist political theorist and author. He is one of the leading members of the International Marxist Tendency, as well as its British affiliate group Socialist Appeal.</w:t>
      </w:r>
    </w:p>
    <w:p w:rsidR="003B36CB" w:rsidRPr="004852E6" w:rsidRDefault="003B36CB" w:rsidP="003B36CB">
      <w:r w:rsidRPr="004852E6">
        <w:t>Cyranos Journal Today RSS. N.p.,. Web. 03 July 2013. &lt;http://www.cjournal.info/2008/02/20/vultures-hovering-over-cuba-after-fidel-castro-steps-down/&gt;.</w:t>
      </w:r>
    </w:p>
    <w:p w:rsidR="003B36CB" w:rsidRPr="004852E6" w:rsidRDefault="003B36CB" w:rsidP="003B36CB">
      <w:pPr>
        <w:rPr>
          <w:b/>
          <w:bCs/>
          <w:sz w:val="24"/>
          <w:u w:val="single"/>
        </w:rPr>
      </w:pPr>
      <w:r w:rsidRPr="004852E6">
        <w:t>Another fashionable term these days is “engagement”. While Bush sticks to his guns and insists on the embargo being stepped up, the more intelligent bourgeois, both in</w:t>
      </w:r>
      <w:r w:rsidRPr="004852E6">
        <w:rPr>
          <w:b/>
          <w:bCs/>
          <w:sz w:val="24"/>
          <w:u w:val="single"/>
        </w:rPr>
        <w:t xml:space="preserve"> the USA and Europe are raising the need for “engagement”, i.e. on removing the embargo and opening up trade channels. Does this wing of the bourgeois have different interests or aims? No, they simply understand better than Bush and his obtuse circle of friends that the best way to re-introduce capitalism into Cuba is to lift the embargo, begin trading, flood Cuba with cash and let the process unfold.</w:t>
      </w:r>
      <w:r w:rsidRPr="004852E6">
        <w:t xml:space="preserve"> That is why it is even more disgusting when we hear some reformist elements on the left advocating such “engagement”. What they are actually doing is giving the bourgeois advice on how to remove this thorn in their side. All this talk of democracy is in fact a cover for the real aims of imperialism. Not so long ago </w:t>
      </w:r>
      <w:r w:rsidRPr="004852E6">
        <w:rPr>
          <w:b/>
          <w:bCs/>
          <w:sz w:val="24"/>
          <w:u w:val="single"/>
        </w:rPr>
        <w:t>the Financial Times was</w:t>
      </w:r>
      <w:r w:rsidRPr="004852E6">
        <w:t xml:space="preserve"> giving more sober advice. They were </w:t>
      </w:r>
      <w:r w:rsidRPr="004852E6">
        <w:rPr>
          <w:b/>
          <w:bCs/>
          <w:sz w:val="24"/>
          <w:u w:val="single"/>
        </w:rPr>
        <w:t>suggesting a “Chinese road” for Cuba accompanied by a lifting of the US-sponsored embargo. The Chinese model would envisage an opening up of Cuba to capitalism accompanied by a firm grip on state power at the top.</w:t>
      </w:r>
    </w:p>
    <w:p w:rsidR="003B36CB" w:rsidRPr="004852E6" w:rsidRDefault="003B36CB" w:rsidP="003B36CB">
      <w:pPr>
        <w:rPr>
          <w:b/>
          <w:bCs/>
          <w:sz w:val="24"/>
          <w:u w:val="single"/>
        </w:rPr>
      </w:pPr>
    </w:p>
    <w:p w:rsidR="003B36CB" w:rsidRPr="004852E6" w:rsidRDefault="003B36CB" w:rsidP="003B36CB">
      <w:pPr>
        <w:keepNext/>
        <w:keepLines/>
        <w:spacing w:before="200"/>
        <w:outlineLvl w:val="3"/>
        <w:rPr>
          <w:rFonts w:eastAsiaTheme="majorEastAsia"/>
          <w:iCs/>
          <w:sz w:val="24"/>
          <w:u w:val="single"/>
        </w:rPr>
      </w:pPr>
      <w:r w:rsidRPr="004852E6">
        <w:rPr>
          <w:rFonts w:eastAsiaTheme="majorEastAsia"/>
          <w:iCs/>
          <w:sz w:val="24"/>
          <w:u w:val="single"/>
        </w:rPr>
        <w:t>America corporations looking to exploit Cuba after embargo lifted</w:t>
      </w:r>
    </w:p>
    <w:p w:rsidR="003B36CB" w:rsidRPr="004852E6" w:rsidRDefault="003B36CB" w:rsidP="003B36CB">
      <w:r w:rsidRPr="004852E6">
        <w:rPr>
          <w:b/>
          <w:bCs/>
          <w:sz w:val="26"/>
        </w:rPr>
        <w:t>Falk</w:t>
      </w:r>
      <w:r w:rsidRPr="004852E6">
        <w:t xml:space="preserve">, Pamela. "Eyes on Cuba: U.S. Business and the Embargo." Council On Foreign Relations 75.2 </w:t>
      </w:r>
      <w:r w:rsidRPr="004852E6">
        <w:rPr>
          <w:b/>
          <w:bCs/>
          <w:sz w:val="26"/>
        </w:rPr>
        <w:t>(1996</w:t>
      </w:r>
      <w:r w:rsidRPr="004852E6">
        <w:t>): n. pag. JSTOR. Web. 2 July 2013. &lt;http://www.jstor.org/stable/20047485?Search=yes&amp;list=hide&amp;src=esr&amp;item=1&amp;searchUri=/betasearch/%3Facc%3Don%26Query%3Dcapitalism%2Band%2Bcuba%2Bembargo%26ac%3D0%26wc%3Don%26si%3D0&amp;prevSearch=&amp;item=1&amp;ttl=4223&amp;returnArticleService=showFullText&amp;searchText=embargo&amp;searchText=cuba&amp;searchText=capitalism&gt;.</w:t>
      </w:r>
    </w:p>
    <w:p w:rsidR="003B36CB" w:rsidRPr="004852E6" w:rsidRDefault="003B36CB" w:rsidP="003B36CB">
      <w:pPr>
        <w:rPr>
          <w:b/>
          <w:bCs/>
          <w:sz w:val="24"/>
          <w:u w:val="single"/>
        </w:rPr>
      </w:pPr>
    </w:p>
    <w:p w:rsidR="003B36CB" w:rsidRPr="004852E6" w:rsidRDefault="003B36CB" w:rsidP="003B36CB">
      <w:pPr>
        <w:rPr>
          <w:b/>
          <w:bCs/>
          <w:sz w:val="24"/>
          <w:u w:val="single"/>
        </w:rPr>
      </w:pPr>
      <w:r w:rsidRPr="004852E6">
        <w:rPr>
          <w:b/>
          <w:bCs/>
          <w:sz w:val="24"/>
          <w:u w:val="single"/>
        </w:rPr>
        <w:t xml:space="preserve">The initiatives of the Cuban government have raised expectations on Wall Street and in corporate America of short term profits once the embargo eases or ends, and that has been reflected in accelerated preparations. Cuban economic officials met with over 1,300 U.S. executives and signed some 40 nonbinding letters of intent to do business, </w:t>
      </w:r>
      <w:r w:rsidRPr="004852E6">
        <w:t>including several million-dollar-plus commitments, in 1995 alone.</w:t>
      </w:r>
      <w:r w:rsidRPr="004852E6">
        <w:rPr>
          <w:b/>
          <w:bCs/>
          <w:sz w:val="24"/>
          <w:u w:val="single"/>
        </w:rPr>
        <w:t xml:space="preserve"> One such commitment by an investment consortium is valued at $10 billion, according to Kavulvich. </w:t>
      </w:r>
      <w:r w:rsidRPr="004852E6">
        <w:t>Another proposal, put together by a group of 12 hotels, is valued at $2 billion, according to Cuba's tourism ministry. Some observers, however, deeply dis count or dismiss these initiatives be cause of their nonbinding status.</w:t>
      </w:r>
    </w:p>
    <w:p w:rsidR="0020483C" w:rsidRPr="004852E6" w:rsidRDefault="0020483C" w:rsidP="003B36CB">
      <w:pPr>
        <w:rPr>
          <w:b/>
          <w:bCs/>
          <w:sz w:val="24"/>
          <w:u w:val="single"/>
        </w:rPr>
      </w:pPr>
    </w:p>
    <w:p w:rsidR="0020483C" w:rsidRPr="004852E6" w:rsidRDefault="0020483C" w:rsidP="0020483C">
      <w:pPr>
        <w:keepNext/>
        <w:keepLines/>
        <w:pageBreakBefore/>
        <w:spacing w:before="200"/>
        <w:jc w:val="center"/>
        <w:outlineLvl w:val="2"/>
        <w:rPr>
          <w:rFonts w:eastAsiaTheme="majorEastAsia"/>
          <w:b/>
          <w:bCs/>
          <w:sz w:val="32"/>
          <w:u w:val="single"/>
        </w:rPr>
      </w:pPr>
      <w:r w:rsidRPr="004852E6">
        <w:rPr>
          <w:rFonts w:eastAsiaTheme="majorEastAsia"/>
          <w:b/>
          <w:bCs/>
          <w:sz w:val="32"/>
          <w:u w:val="single"/>
        </w:rPr>
        <w:t>Oil</w:t>
      </w:r>
    </w:p>
    <w:p w:rsidR="0082659D" w:rsidRPr="004852E6" w:rsidRDefault="0082659D" w:rsidP="0082659D"/>
    <w:p w:rsidR="0020483C" w:rsidRPr="004852E6" w:rsidRDefault="0082659D" w:rsidP="0020483C">
      <w:pPr>
        <w:pStyle w:val="Heading4"/>
        <w:rPr>
          <w:rFonts w:cs="Times New Roman"/>
        </w:rPr>
      </w:pPr>
      <w:r w:rsidRPr="004852E6">
        <w:rPr>
          <w:rFonts w:cs="Times New Roman"/>
        </w:rPr>
        <w:t>O</w:t>
      </w:r>
      <w:r w:rsidR="0020483C" w:rsidRPr="004852E6">
        <w:rPr>
          <w:rFonts w:cs="Times New Roman"/>
        </w:rPr>
        <w:t>il represents an intersection of social power. Its naturalization is closely tied to the ways in which oil is represented by oil companies and intervenes against capitalism’s theft of agency</w:t>
      </w:r>
    </w:p>
    <w:p w:rsidR="0020483C" w:rsidRPr="004852E6" w:rsidRDefault="0020483C" w:rsidP="0020483C"/>
    <w:p w:rsidR="0020483C" w:rsidRPr="004852E6" w:rsidRDefault="0020483C" w:rsidP="0020483C">
      <w:pPr>
        <w:rPr>
          <w:rStyle w:val="StyleStyleBold12pt"/>
        </w:rPr>
      </w:pPr>
      <w:r w:rsidRPr="004852E6">
        <w:rPr>
          <w:rStyle w:val="StyleStyleBold12pt"/>
        </w:rPr>
        <w:t xml:space="preserve">Huber 2011 (Matthew T. Huber, Graduate School of Geography – Clark University, “Oil, Life, and the Fetishism of Geopolitics, Capitalism Nature Socialism, Vol.2 22, No. 3, 32-48, 2011) </w:t>
      </w:r>
    </w:p>
    <w:p w:rsidR="0020483C" w:rsidRPr="004852E6" w:rsidRDefault="0020483C" w:rsidP="0020483C">
      <w:pPr>
        <w:rPr>
          <w:rStyle w:val="StyleBoldUnderline"/>
        </w:rPr>
      </w:pPr>
    </w:p>
    <w:p w:rsidR="0020483C" w:rsidRPr="004852E6" w:rsidRDefault="0020483C" w:rsidP="0020483C">
      <w:pPr>
        <w:rPr>
          <w:rStyle w:val="StyleBoldUnderline"/>
        </w:rPr>
      </w:pPr>
      <w:r w:rsidRPr="004852E6">
        <w:rPr>
          <w:rStyle w:val="StyleBoldUnderline"/>
        </w:rPr>
        <w:t>Unifying these discourses is a remarkable agency bestowed upon oil itself</w:t>
      </w:r>
      <w:r w:rsidRPr="004852E6">
        <w:t xml:space="preserve">. How does it do it? It doesn’t do anything. </w:t>
      </w:r>
      <w:r w:rsidRPr="004852E6">
        <w:rPr>
          <w:rStyle w:val="StyleBoldUnderline"/>
        </w:rPr>
        <w:t>Oil has no inherent power outside the social and political relations that produce it as such a ‘‘vital’’ resource.</w:t>
      </w:r>
      <w:r w:rsidRPr="004852E6">
        <w:t xml:space="preserve"> In fact, </w:t>
      </w:r>
      <w:r w:rsidRPr="004852E6">
        <w:rPr>
          <w:rStyle w:val="StyleBoldUnderline"/>
        </w:rPr>
        <w:t xml:space="preserve">according oil such tremendous social and political power is a prime example of what </w:t>
      </w:r>
      <w:r w:rsidRPr="004852E6">
        <w:t xml:space="preserve">Karl </w:t>
      </w:r>
      <w:r w:rsidRPr="004852E6">
        <w:rPr>
          <w:rStyle w:val="StyleBoldUnderline"/>
        </w:rPr>
        <w:t>Marx referred to as fetishism</w:t>
      </w:r>
      <w:r w:rsidRPr="004852E6">
        <w:t>.4 According to Marx (1976, 1,005</w:t>
      </w:r>
      <w:r w:rsidRPr="004852E6">
        <w:rPr>
          <w:rStyle w:val="StyleBoldUnderline"/>
        </w:rPr>
        <w:t>), fetishism is rooted in circumstances where ‘‘certain social relations appear as the natural properties of things in society</w:t>
      </w:r>
      <w:r w:rsidRPr="004852E6">
        <w:t xml:space="preserve">.’’ </w:t>
      </w:r>
      <w:r w:rsidRPr="004852E6">
        <w:rPr>
          <w:rStyle w:val="StyleBoldUnderline"/>
        </w:rPr>
        <w:t>As capitalism is governed through abstract</w:t>
      </w:r>
      <w:r w:rsidRPr="004852E6">
        <w:t xml:space="preserve">, impersonal, </w:t>
      </w:r>
      <w:r w:rsidRPr="004852E6">
        <w:rPr>
          <w:rStyle w:val="StyleBoldUnderline"/>
        </w:rPr>
        <w:t xml:space="preserve">and ultimately reified relations of exchange, particular objects </w:t>
      </w:r>
      <w:r w:rsidRPr="004852E6">
        <w:t>or things*the railroad, the Internet, the nation-state, and oil*‘‘</w:t>
      </w:r>
      <w:r w:rsidRPr="004852E6">
        <w:rPr>
          <w:rStyle w:val="StyleBoldUnderline"/>
        </w:rPr>
        <w:t>appear as autonomous figures endowed with a life of their own</w:t>
      </w:r>
      <w:r w:rsidRPr="004852E6">
        <w:t xml:space="preserve">’’ (Marx 1976, 165). The power of a thing does not appear as it really is*the product of social relations*but rather, ‘‘as objective characteristics of the products of labour themselves, the socio-natural properties of these things’’ (Marx 1976, 164165). Thus, </w:t>
      </w:r>
      <w:r w:rsidRPr="004852E6">
        <w:rPr>
          <w:rStyle w:val="StyleBoldUnderline"/>
        </w:rPr>
        <w:t>the power of oil appears to be rooted in its ‘‘socio-natural properties’’*rather than the particular historical geographies</w:t>
      </w:r>
      <w:r w:rsidRPr="004852E6">
        <w:t xml:space="preserve"> and social relations that metabolize the capacities of oil in particular ways.  Of course, </w:t>
      </w:r>
      <w:r w:rsidRPr="004852E6">
        <w:rPr>
          <w:rStyle w:val="StyleBoldUnderline"/>
        </w:rPr>
        <w:t>petroleum contains very particular ‘‘socio-natural properties’’</w:t>
      </w:r>
      <w:r w:rsidRPr="004852E6">
        <w:t xml:space="preserve"> </w:t>
      </w:r>
      <w:r w:rsidRPr="004852E6">
        <w:rPr>
          <w:rStyle w:val="StyleBoldUnderline"/>
        </w:rPr>
        <w:t>that have become essential to its ‘‘centrality’’</w:t>
      </w:r>
      <w:r w:rsidRPr="004852E6">
        <w:t xml:space="preserve"> in particular historical circumstances. For example, it contains an unparallelled energy density, a liquid propensity to flow (providing cheap transport), and, in most cases, a subterranean location surrounding tremendous gas and/or water pressure which force it to the surface when tapped (i.e., making it easier to extract than coal or other hard rock minerals). Moreover, petroleum itself is a hydrocarbon assemblage that not only provides energy, but also a molecular drawing board allowing chemists to transfix the molecules into thousands of useful commodities from pesticides to plastics. These properties themselves are ultimately finite products of the millions of years of ‘‘buried sunshine’’ that was once marine plant life such as phytoplankton (Mitchell 2009, 401). Thus</w:t>
      </w:r>
      <w:r w:rsidRPr="004852E6">
        <w:rPr>
          <w:rStyle w:val="StyleBoldUnderline"/>
        </w:rPr>
        <w:t xml:space="preserve">, it would be a mistake to ignore the materiality of oil </w:t>
      </w:r>
      <w:r w:rsidRPr="004852E6">
        <w:t xml:space="preserve">(Bakker and Bridge 2006), </w:t>
      </w:r>
      <w:r w:rsidRPr="004852E6">
        <w:rPr>
          <w:rStyle w:val="StyleBoldUnderline"/>
        </w:rPr>
        <w:t>though oil’s biophysical capacities are only realizable through particular uneven social relations of culture, history, and power</w:t>
      </w:r>
      <w:r w:rsidRPr="004852E6">
        <w:t xml:space="preserve">. Indeed, as many have pointed out (e.g., Yergin 1991, 7-8), many cultures through ancient history have made use of petroleum (usually the kind that seeped to the surface) for a variety of purposes from medicine to waterproofing, but </w:t>
      </w:r>
      <w:r w:rsidRPr="004852E6">
        <w:rPr>
          <w:rStyle w:val="StyleBoldUnderline"/>
        </w:rPr>
        <w:t xml:space="preserve">it took very particular historical circumstances and sociotechnical relations to produce the ‘‘use values’’ we now enjoy from petroleum. </w:t>
      </w:r>
    </w:p>
    <w:p w:rsidR="0020483C" w:rsidRPr="004852E6" w:rsidRDefault="0020483C" w:rsidP="0020483C">
      <w:pPr>
        <w:rPr>
          <w:rStyle w:val="StyleBoldUnderline"/>
        </w:rPr>
      </w:pPr>
    </w:p>
    <w:p w:rsidR="0020483C" w:rsidRPr="004852E6" w:rsidRDefault="0020483C" w:rsidP="0020483C">
      <w:pPr>
        <w:rPr>
          <w:rStyle w:val="StyleStyleBold12pt"/>
        </w:rPr>
      </w:pPr>
      <w:r w:rsidRPr="004852E6">
        <w:rPr>
          <w:rStyle w:val="StyleStyleBold12pt"/>
        </w:rPr>
        <w:t xml:space="preserve">Likewise, oil’s centrality to the American psyche reveals that the status quo attempt to sequester anxieties over unsustainable oil consumption is implicated in a broader fear of uncertainty </w:t>
      </w:r>
    </w:p>
    <w:p w:rsidR="0020483C" w:rsidRPr="004852E6" w:rsidRDefault="0020483C" w:rsidP="0020483C"/>
    <w:p w:rsidR="0020483C" w:rsidRPr="004852E6" w:rsidRDefault="0020483C" w:rsidP="0020483C">
      <w:pPr>
        <w:rPr>
          <w:rStyle w:val="StyleStyleBold12pt"/>
        </w:rPr>
      </w:pPr>
      <w:r w:rsidRPr="004852E6">
        <w:rPr>
          <w:rStyle w:val="StyleStyleBold12pt"/>
        </w:rPr>
        <w:t xml:space="preserve">Huber 2009 (Matthew T. Huber, Graduate School of Geography – Clark University, “The Use of Gasoline: Value, Oil, and the “American way of life”,” Antipode, Vol. 41, No. 3, pp 465-486, 2009) </w:t>
      </w:r>
    </w:p>
    <w:p w:rsidR="0020483C" w:rsidRPr="004852E6" w:rsidRDefault="0020483C" w:rsidP="0020483C">
      <w:pPr>
        <w:rPr>
          <w:rStyle w:val="StyleBoldUnderline"/>
        </w:rPr>
      </w:pPr>
      <w:r w:rsidRPr="004852E6">
        <w:rPr>
          <w:rStyle w:val="StyleBoldUnderline"/>
        </w:rPr>
        <w:tab/>
      </w:r>
    </w:p>
    <w:p w:rsidR="0020483C" w:rsidRPr="004852E6" w:rsidRDefault="0020483C" w:rsidP="0020483C">
      <w:pPr>
        <w:rPr>
          <w:rStyle w:val="StyleBoldUnderline"/>
        </w:rPr>
      </w:pPr>
      <w:r w:rsidRPr="004852E6">
        <w:rPr>
          <w:rStyle w:val="StyleBoldUnderline"/>
        </w:rPr>
        <w:t>Gasoline’s position within the imaginative geography of nationhood comes with a dark sid</w:t>
      </w:r>
      <w:r w:rsidRPr="004852E6">
        <w:t>e—</w:t>
      </w:r>
      <w:r w:rsidRPr="004852E6">
        <w:rPr>
          <w:rStyle w:val="StyleBoldUnderline"/>
        </w:rPr>
        <w:t>the specter of “foreign oil”</w:t>
      </w:r>
      <w:r w:rsidRPr="004852E6">
        <w:t xml:space="preserve">. </w:t>
      </w:r>
      <w:r w:rsidRPr="004852E6">
        <w:rPr>
          <w:rStyle w:val="StyleBoldUnderline"/>
        </w:rPr>
        <w:t xml:space="preserve">This banal calling of nationhood reflects the routine insideness/outsideness so common to </w:t>
      </w:r>
      <w:r w:rsidRPr="004852E6">
        <w:t>what ´O Tuathail and Dalby (1998:5) refer to as “</w:t>
      </w:r>
      <w:r w:rsidRPr="004852E6">
        <w:rPr>
          <w:rStyle w:val="StyleBoldUnderline"/>
        </w:rPr>
        <w:t>popular geopolitics</w:t>
      </w:r>
      <w:r w:rsidRPr="004852E6">
        <w:t xml:space="preserve">”. </w:t>
      </w:r>
      <w:r w:rsidRPr="004852E6">
        <w:rPr>
          <w:rStyle w:val="StyleBoldUnderline"/>
        </w:rPr>
        <w:t>Not only is oil constructed as foreign and outside</w:t>
      </w:r>
      <w:r w:rsidRPr="004852E6">
        <w:t xml:space="preserve"> (despite continued high levels of domestic production in the US), </w:t>
      </w:r>
      <w:r w:rsidRPr="004852E6">
        <w:rPr>
          <w:rStyle w:val="StyleBoldUnderline"/>
        </w:rPr>
        <w:t>but culturally implicated with the threat of terrorism</w:t>
      </w:r>
      <w:r w:rsidRPr="004852E6">
        <w:t xml:space="preserve"> and danger (see Schlosser 2006). Oil companies and </w:t>
      </w:r>
      <w:r w:rsidRPr="004852E6">
        <w:rPr>
          <w:rStyle w:val="StyleBoldUnderline"/>
        </w:rPr>
        <w:t>politicians need merely claim their policy prescriptions aim to lessen our dependence on “foreign oil” and they garner immediate legitimacy</w:t>
      </w:r>
      <w:r w:rsidRPr="004852E6">
        <w:t xml:space="preserve">. </w:t>
      </w:r>
      <w:r w:rsidRPr="004852E6">
        <w:rPr>
          <w:rStyle w:val="StyleBoldUnderline"/>
        </w:rPr>
        <w:t>In</w:t>
      </w:r>
      <w:r w:rsidRPr="004852E6">
        <w:t xml:space="preserve"> February </w:t>
      </w:r>
      <w:r w:rsidRPr="004852E6">
        <w:rPr>
          <w:rStyle w:val="StyleBoldUnderline"/>
        </w:rPr>
        <w:t>2007, the first “terror-free oil” gasoline station opened up in Omaha,</w:t>
      </w:r>
      <w:r w:rsidRPr="004852E6">
        <w:t xml:space="preserve"> NE; claiming their gas was refined from oil produced only in the USA and Canada (although commentators agreed global oil markets render such a claim difficult to make; see Byron 2007).</w:t>
      </w:r>
      <w:r w:rsidRPr="004852E6">
        <w:rPr>
          <w:rStyle w:val="StyleBoldUnderline"/>
        </w:rPr>
        <w:t xml:space="preserve">Because access to cheap oil is seen as an internal prerequisite of life, it becomes an external source of cultural anxiety about foreignness </w:t>
      </w:r>
      <w:r w:rsidRPr="004852E6">
        <w:t xml:space="preserve">(D. Campbell 2005). </w:t>
      </w:r>
      <w:r w:rsidRPr="004852E6">
        <w:rPr>
          <w:rStyle w:val="StyleBoldUnderline"/>
        </w:rPr>
        <w:t>The structured coherence of everyday livelihood strategies combine with cultural imaginaries of nationhood, to deem access to and control over cheap gasoline as a natural, commonsensical right.</w:t>
      </w:r>
      <w:r w:rsidRPr="004852E6">
        <w:t xml:space="preserve"> Following Joseph (2002), it is plain to see how use-values entrenched within ideas of community serve to supplement the circulation of particular kinds of value. </w:t>
      </w:r>
      <w:r w:rsidRPr="004852E6">
        <w:rPr>
          <w:rStyle w:val="StyleBoldUnderline"/>
        </w:rPr>
        <w:t>The practice of gasoline consumption in everyday life does not require the consumer to give second thought to complex socioecological impacts of global oil provisioning</w:t>
      </w:r>
      <w:r w:rsidRPr="004852E6">
        <w:t xml:space="preserve"> (Bridge 2008; Emel et al 2002;Watts 2005), </w:t>
      </w:r>
      <w:r w:rsidRPr="004852E6">
        <w:rPr>
          <w:rStyle w:val="StyleBoldUnderline"/>
        </w:rPr>
        <w:t>the wars fought over its access</w:t>
      </w:r>
      <w:r w:rsidRPr="004852E6">
        <w:t xml:space="preserve"> (Jhaveri 2004, Watts 2004), </w:t>
      </w:r>
      <w:r w:rsidRPr="004852E6">
        <w:rPr>
          <w:rStyle w:val="StyleBoldUnderline"/>
        </w:rPr>
        <w:t>or the US’s extremely cheap energy market</w:t>
      </w:r>
      <w:r w:rsidRPr="004852E6">
        <w:t xml:space="preserve"> in relation to the rest of the world (GAO 2005:44). Rather</w:t>
      </w:r>
      <w:r w:rsidRPr="004852E6">
        <w:rPr>
          <w:rStyle w:val="StyleBoldUnderline"/>
        </w:rPr>
        <w:t>, hegemonic discourses naturalize gas consumption in practice as only an isolated consumer “choice</w:t>
      </w:r>
      <w:r w:rsidRPr="004852E6">
        <w:t xml:space="preserve">”; thereby </w:t>
      </w:r>
      <w:r w:rsidRPr="004852E6">
        <w:rPr>
          <w:rStyle w:val="StyleBoldUnderline"/>
        </w:rPr>
        <w:t xml:space="preserve">reproducing the entrenched power structures embedded in the overall totality of petro-capitalism. Furthermore, the constant interventions of these historically embedded use-values consistently act as barriers to taking sustained political action to reduce oil consumption; no matter how obvious such reforms are increasingly positioned. </w:t>
      </w:r>
    </w:p>
    <w:p w:rsidR="0020483C" w:rsidRPr="004852E6" w:rsidRDefault="0020483C" w:rsidP="0020483C">
      <w:pPr>
        <w:rPr>
          <w:rStyle w:val="StyleBoldUnderline"/>
        </w:rPr>
      </w:pPr>
    </w:p>
    <w:p w:rsidR="003B36CB" w:rsidRPr="004852E6" w:rsidRDefault="003B36CB" w:rsidP="003B36CB">
      <w:pPr>
        <w:rPr>
          <w:b/>
          <w:bCs/>
          <w:sz w:val="24"/>
          <w:u w:val="single"/>
        </w:rPr>
      </w:pPr>
    </w:p>
    <w:p w:rsidR="003B36CB" w:rsidRPr="004852E6" w:rsidRDefault="003B36CB" w:rsidP="003B36CB">
      <w:pPr>
        <w:keepNext/>
        <w:keepLines/>
        <w:pageBreakBefore/>
        <w:spacing w:before="200"/>
        <w:jc w:val="center"/>
        <w:outlineLvl w:val="2"/>
        <w:rPr>
          <w:rFonts w:eastAsiaTheme="majorEastAsia"/>
          <w:sz w:val="24"/>
          <w:u w:val="single"/>
        </w:rPr>
      </w:pPr>
      <w:r w:rsidRPr="004852E6">
        <w:rPr>
          <w:rFonts w:eastAsiaTheme="majorEastAsia"/>
          <w:sz w:val="24"/>
          <w:u w:val="single"/>
        </w:rPr>
        <w:t xml:space="preserve">General Cuba </w:t>
      </w:r>
    </w:p>
    <w:p w:rsidR="003B36CB" w:rsidRPr="004852E6" w:rsidRDefault="003B36CB" w:rsidP="003B36CB"/>
    <w:p w:rsidR="003B36CB" w:rsidRPr="004852E6" w:rsidRDefault="003B36CB" w:rsidP="003B36CB">
      <w:pPr>
        <w:keepNext/>
        <w:keepLines/>
        <w:spacing w:before="200"/>
        <w:outlineLvl w:val="3"/>
        <w:rPr>
          <w:rFonts w:eastAsiaTheme="majorEastAsia"/>
          <w:iCs/>
          <w:sz w:val="26"/>
        </w:rPr>
      </w:pPr>
      <w:r w:rsidRPr="004852E6">
        <w:rPr>
          <w:rFonts w:eastAsiaTheme="majorEastAsia"/>
          <w:iCs/>
          <w:sz w:val="26"/>
        </w:rPr>
        <w:t>U.S. pressure on Cuba is empirically neoliberal, we're only after their resources and economic dominance</w:t>
      </w:r>
    </w:p>
    <w:p w:rsidR="003B36CB" w:rsidRPr="004852E6" w:rsidRDefault="003B36CB" w:rsidP="003B36CB">
      <w:r w:rsidRPr="004852E6">
        <w:rPr>
          <w:b/>
          <w:bCs/>
          <w:sz w:val="26"/>
        </w:rPr>
        <w:t>Makwana,</w:t>
      </w:r>
      <w:r w:rsidRPr="004852E6">
        <w:t xml:space="preserve"> Rajesh. </w:t>
      </w:r>
      <w:r w:rsidRPr="004852E6">
        <w:rPr>
          <w:b/>
          <w:bCs/>
          <w:sz w:val="26"/>
        </w:rPr>
        <w:t>Nov. 2006</w:t>
      </w:r>
      <w:r w:rsidRPr="004852E6">
        <w:t xml:space="preserve"> "STWR - Share The World's Resources." Neoliberalism and Economic Globalization -. N.p.,. Web. 01 July 2013. &lt;http://www.stwr.org/globalization/neoliberalism-and-economic-globalization.html&gt;.</w:t>
      </w:r>
    </w:p>
    <w:p w:rsidR="003B36CB" w:rsidRPr="004852E6" w:rsidRDefault="003B36CB" w:rsidP="003B36CB"/>
    <w:p w:rsidR="003B36CB" w:rsidRPr="004852E6" w:rsidRDefault="003B36CB" w:rsidP="003B36CB">
      <w:pPr>
        <w:rPr>
          <w:b/>
          <w:bCs/>
          <w:sz w:val="24"/>
          <w:u w:val="single"/>
        </w:rPr>
      </w:pPr>
      <w:r w:rsidRPr="004852E6">
        <w:rPr>
          <w:b/>
          <w:bCs/>
          <w:sz w:val="24"/>
          <w:u w:val="single"/>
        </w:rPr>
        <w:t>The shortcomings of neoliberal policy are also apparent in the well documented economic disasters suffered by countries in Latin America</w:t>
      </w:r>
      <w:r w:rsidRPr="004852E6">
        <w:t xml:space="preserve"> and South Asia in the 1990s. These countries were left with no choice but to follow the neoliberal model of privatization and deregulation, due to their financial problems and pressure from the IMF.</w:t>
      </w:r>
      <w:r w:rsidRPr="004852E6">
        <w:rPr>
          <w:b/>
          <w:bCs/>
          <w:sz w:val="24"/>
          <w:u w:val="single"/>
        </w:rPr>
        <w:t xml:space="preserve"> Countries such as Venezuela, Cuba, Argentina and Bolivia have since rejected foreign corporate control and the advice of the IMF and World Bank. Instead they have favoured a redistribution of wealth, the re-nationalization of industry and have prioritized the provision of healthcare and education. They are also sharing resources such as oil and medical expertise throughout the region and with other countries around the world. The dramatic economic and social improvement seen in these countries has not stopped them from being demonized by the US. Cuba is a well known example of this propaganda. Deemed to be a danger to ‘freedom and the American way of life’, Cuba has been subject to intense US political, economic and military pressure in order to tow the neoliberal line</w:t>
      </w:r>
      <w:r w:rsidRPr="004852E6">
        <w:t xml:space="preserve">. Washington and the mainstream media in the US have recently embarked on a similar propaganda exercise aimed at Venezuela’s president Chavez.  </w:t>
      </w:r>
      <w:r w:rsidRPr="004852E6">
        <w:rPr>
          <w:b/>
          <w:bCs/>
          <w:sz w:val="24"/>
          <w:u w:val="single"/>
        </w:rPr>
        <w:t>This over-reaction by Washington to ‘economic nationalism’ is consistent with their foreign policy objectives which have not changed significantly for the past 150 years. Securing resources and economic dominance has been and continues to be the USA’s main economic objective.</w:t>
      </w:r>
    </w:p>
    <w:p w:rsidR="003B36CB" w:rsidRPr="004852E6" w:rsidRDefault="003B36CB" w:rsidP="003B36CB">
      <w:pPr>
        <w:pStyle w:val="Heading4"/>
        <w:rPr>
          <w:rFonts w:cs="Times New Roman"/>
        </w:rPr>
      </w:pPr>
      <w:r w:rsidRPr="004852E6">
        <w:rPr>
          <w:rFonts w:cs="Times New Roman"/>
        </w:rPr>
        <w:t>The U.S. pressures Cuba into capitalism</w:t>
      </w:r>
    </w:p>
    <w:p w:rsidR="003B36CB" w:rsidRPr="004852E6" w:rsidRDefault="003B36CB" w:rsidP="003B36CB">
      <w:r w:rsidRPr="004852E6">
        <w:rPr>
          <w:b/>
          <w:bCs/>
          <w:sz w:val="26"/>
        </w:rPr>
        <w:t>Pastor</w:t>
      </w:r>
      <w:r w:rsidRPr="004852E6">
        <w:t xml:space="preserve">, Manueal. </w:t>
      </w:r>
      <w:r w:rsidRPr="004852E6">
        <w:rPr>
          <w:b/>
          <w:bCs/>
          <w:sz w:val="26"/>
        </w:rPr>
        <w:t>1995</w:t>
      </w:r>
      <w:r w:rsidRPr="004852E6">
        <w:t>"Waiting for Change: Adjustment and Reform in Cuba." N.p.,. Web. 1 July 2013. &lt;http://ac.els-cdn.com/0305750X95000092/1-s2.0-0305750X95000092-main.pdf?_tid=49f4d9fc-e297-11e2-a92b-00000aacb360&amp;acdnat=1372715198_b870bef693f71455e1192fd1b9001a58&gt;.</w:t>
      </w:r>
    </w:p>
    <w:p w:rsidR="003B36CB" w:rsidRPr="004852E6" w:rsidRDefault="003B36CB" w:rsidP="003B36CB">
      <w:pPr>
        <w:rPr>
          <w:b/>
          <w:bCs/>
          <w:sz w:val="24"/>
          <w:u w:val="single"/>
        </w:rPr>
      </w:pPr>
      <w:r w:rsidRPr="004852E6">
        <w:rPr>
          <w:b/>
          <w:bCs/>
          <w:sz w:val="24"/>
          <w:u w:val="single"/>
        </w:rPr>
        <w:t>the United States will likely press any post-Castro regime for a quick transition to capitalism, replete with all the economic chaos and uncer- tainty entailed; unfortunately, linking the fall of Castro with a draconian economic adjustment may raise the perceived costs of political change and hence impede reform.</w:t>
      </w:r>
      <w:r w:rsidRPr="004852E6">
        <w:t xml:space="preserve"> A friendlier and more patient  Washington might be. more effective in achieving its </w:t>
      </w:r>
    </w:p>
    <w:p w:rsidR="003B36CB" w:rsidRPr="004852E6" w:rsidRDefault="003B36CB" w:rsidP="003B36CB">
      <w:r w:rsidRPr="004852E6">
        <w:t>goals but such rationality seems to have long ago been abandoned in the debate over the US approach to Cuba.</w:t>
      </w:r>
    </w:p>
    <w:p w:rsidR="003B36CB" w:rsidRPr="004852E6" w:rsidRDefault="003B36CB" w:rsidP="003B36CB"/>
    <w:p w:rsidR="003B36CB" w:rsidRPr="004852E6" w:rsidRDefault="003B36CB" w:rsidP="003B36CB">
      <w:pPr>
        <w:keepNext/>
        <w:keepLines/>
        <w:spacing w:before="200"/>
        <w:outlineLvl w:val="3"/>
        <w:rPr>
          <w:rFonts w:eastAsiaTheme="majorEastAsia"/>
          <w:iCs/>
          <w:sz w:val="26"/>
        </w:rPr>
      </w:pPr>
      <w:r w:rsidRPr="004852E6">
        <w:rPr>
          <w:rFonts w:eastAsiaTheme="majorEastAsia"/>
          <w:iCs/>
          <w:sz w:val="26"/>
        </w:rPr>
        <w:t>Internal pressures and fear of economic downfall could cause Cuba to turn towards capitalism</w:t>
      </w:r>
    </w:p>
    <w:p w:rsidR="003B36CB" w:rsidRPr="004852E6" w:rsidRDefault="003B36CB" w:rsidP="003B36CB">
      <w:r w:rsidRPr="004852E6">
        <w:rPr>
          <w:b/>
          <w:bCs/>
          <w:sz w:val="26"/>
        </w:rPr>
        <w:t>Falk</w:t>
      </w:r>
      <w:r w:rsidRPr="004852E6">
        <w:t xml:space="preserve">, Pamela. "Eyes on Cuba: U.S. Business and the Embargo." Council On Foreign Relations 75.2 </w:t>
      </w:r>
      <w:r w:rsidRPr="004852E6">
        <w:rPr>
          <w:b/>
          <w:bCs/>
          <w:sz w:val="26"/>
        </w:rPr>
        <w:t>(1996</w:t>
      </w:r>
      <w:r w:rsidRPr="004852E6">
        <w:t>): n. pag. JSTOR. Web. 2 July 2013. &lt;http://www.jstor.org/stable/20047485?Search=yes&amp;list=hide&amp;src=esr&amp;item=1&amp;searchUri=/betasearch/%3Facc%3Don%26Query%3Dcapitalism%2Band%2Bcuba%2Bembargo%26ac%3D0%26wc%3Don%26si%3D0&amp;prevSearch=&amp;item=1&amp;ttl=4223&amp;returnArticleService=showFullText&amp;searchText=embargo&amp;searchText=cuba&amp;searchText=capitalism&gt;.</w:t>
      </w:r>
    </w:p>
    <w:p w:rsidR="003B36CB" w:rsidRPr="004852E6" w:rsidRDefault="003B36CB" w:rsidP="003B36CB">
      <w:pPr>
        <w:rPr>
          <w:b/>
          <w:bCs/>
          <w:sz w:val="24"/>
          <w:u w:val="single"/>
        </w:rPr>
      </w:pPr>
    </w:p>
    <w:p w:rsidR="003B36CB" w:rsidRPr="004852E6" w:rsidRDefault="003B36CB" w:rsidP="003B36CB">
      <w:r w:rsidRPr="004852E6">
        <w:rPr>
          <w:b/>
          <w:bCs/>
          <w:sz w:val="24"/>
          <w:u w:val="single"/>
        </w:rPr>
        <w:t xml:space="preserve">A concern that looms large for American businesses is whether opportunities for capital investment and market entry will be arbitrarily curtailed by Cuba's government, which is still authoritarian and communist. </w:t>
      </w:r>
      <w:r w:rsidRPr="004852E6">
        <w:t>On several occasions Castro has voiced grudging sentiments about the opening of the Cuban economy. In his December speech to the National Assembly, Castro reiterated his belief that "under capitalism, the interests of the people and the interests of the nation do not coincide. It is only under social ism that the nation's interests and those of the people coincide."</w:t>
      </w:r>
      <w:r w:rsidRPr="004852E6">
        <w:rPr>
          <w:b/>
          <w:bCs/>
          <w:sz w:val="24"/>
          <w:u w:val="single"/>
        </w:rPr>
        <w:t xml:space="preserve"> Nevertheless, Castro apparently finds some solace in tax levies that assure the state an ample slice of new business profits. </w:t>
      </w:r>
      <w:r w:rsidRPr="004852E6">
        <w:t xml:space="preserve">Countering Castro's person of new business profits. </w:t>
      </w:r>
      <w:r w:rsidRPr="004852E6">
        <w:rPr>
          <w:b/>
          <w:bCs/>
          <w:sz w:val="24"/>
          <w:u w:val="single"/>
        </w:rPr>
        <w:t xml:space="preserve">Countering Castro's personal reluctance are pressures from key segments of society, including younger public officials and factions within the military. Although the hemorrhaging of the early post-Soviet years is over, Cubans recognize that their economy is still fragile. Thus official nervousness is constant and focuses on the new need to sustain the confidence of foreign investors. Last year s disastrous sugar harvest the lowest since pre-revolutionary days frightened investors and sobered Cubans who had started to believe that the economy was looking up. </w:t>
      </w:r>
      <w:r w:rsidRPr="004852E6">
        <w:t>Record low sugar production has been a problem, and the decrease in sugar production resulted in a trade deficit worse than 1994's.</w:t>
      </w:r>
    </w:p>
    <w:p w:rsidR="00861790" w:rsidRPr="004852E6" w:rsidRDefault="00861790" w:rsidP="003B36CB"/>
    <w:p w:rsidR="00861790" w:rsidRPr="004852E6" w:rsidRDefault="00861790" w:rsidP="00861790">
      <w:pPr>
        <w:keepNext/>
        <w:keepLines/>
        <w:spacing w:before="200"/>
        <w:outlineLvl w:val="3"/>
        <w:rPr>
          <w:rFonts w:eastAsia="MS Gothic"/>
          <w:bCs/>
          <w:iCs/>
          <w:sz w:val="24"/>
          <w:szCs w:val="24"/>
        </w:rPr>
      </w:pPr>
      <w:r w:rsidRPr="004852E6">
        <w:rPr>
          <w:rFonts w:eastAsia="MS Gothic"/>
          <w:bCs/>
          <w:iCs/>
          <w:sz w:val="24"/>
          <w:szCs w:val="24"/>
        </w:rPr>
        <w:t xml:space="preserve">The United States uses Cuba as a mechanism for domestic prosperity. </w:t>
      </w:r>
    </w:p>
    <w:p w:rsidR="00861790" w:rsidRPr="004852E6" w:rsidRDefault="00861790" w:rsidP="00861790">
      <w:pPr>
        <w:ind w:right="288"/>
        <w:rPr>
          <w:rFonts w:eastAsia="Times New Roman"/>
          <w:b/>
        </w:rPr>
      </w:pPr>
      <w:r w:rsidRPr="004852E6">
        <w:rPr>
          <w:rFonts w:eastAsia="Times New Roman"/>
          <w:b/>
          <w:sz w:val="24"/>
          <w:szCs w:val="24"/>
        </w:rPr>
        <w:t xml:space="preserve">Reyes 2k </w:t>
      </w:r>
      <w:r w:rsidRPr="004852E6">
        <w:rPr>
          <w:rFonts w:eastAsia="Times New Roman"/>
          <w:b/>
        </w:rPr>
        <w:t xml:space="preserve">(Hector Reyes, “Cuba: The Crisis of State Capitalism”. International Socialist Review. Issue 11. Spring 2000. Accessed July 3, 2013. </w:t>
      </w:r>
      <w:hyperlink r:id="rId10" w:history="1">
        <w:r w:rsidRPr="004852E6">
          <w:rPr>
            <w:rFonts w:eastAsia="Times New Roman"/>
            <w:color w:val="0000FF"/>
            <w:u w:val="single"/>
          </w:rPr>
          <w:t>http://isreview.org/issues/11/cuba_crisis.shtml</w:t>
        </w:r>
      </w:hyperlink>
      <w:r w:rsidRPr="004852E6">
        <w:rPr>
          <w:rFonts w:eastAsia="Times New Roman"/>
          <w:b/>
        </w:rPr>
        <w:t xml:space="preserve">) </w:t>
      </w:r>
    </w:p>
    <w:p w:rsidR="00861790" w:rsidRPr="004852E6" w:rsidRDefault="00861790" w:rsidP="00861790">
      <w:pPr>
        <w:rPr>
          <w:rFonts w:eastAsia="MS Mincho"/>
          <w:szCs w:val="24"/>
        </w:rPr>
      </w:pPr>
      <w:r w:rsidRPr="004852E6">
        <w:rPr>
          <w:rFonts w:eastAsia="MS Mincho"/>
          <w:sz w:val="24"/>
          <w:szCs w:val="24"/>
          <w:u w:val="single"/>
        </w:rPr>
        <w:t>We need to place the character of the government and the reality of the conditions faced by the Cuban working class in the proper perspective.</w:t>
      </w:r>
      <w:r w:rsidRPr="004852E6">
        <w:rPr>
          <w:rFonts w:eastAsia="MS Mincho"/>
          <w:szCs w:val="24"/>
        </w:rPr>
        <w:t xml:space="preserve"> </w:t>
      </w:r>
      <w:r w:rsidRPr="004852E6">
        <w:rPr>
          <w:rFonts w:eastAsia="MS Mincho"/>
          <w:sz w:val="24"/>
          <w:szCs w:val="24"/>
          <w:u w:val="single"/>
        </w:rPr>
        <w:t>The gains of the revolution</w:t>
      </w:r>
      <w:r w:rsidRPr="004852E6">
        <w:rPr>
          <w:rFonts w:eastAsia="MS Mincho"/>
          <w:szCs w:val="24"/>
        </w:rPr>
        <w:t xml:space="preserve">, although significant when contrasted with the living conditions faced by many Cubans before the revolution, </w:t>
      </w:r>
      <w:r w:rsidRPr="004852E6">
        <w:rPr>
          <w:rFonts w:eastAsia="MS Mincho"/>
          <w:sz w:val="24"/>
          <w:szCs w:val="24"/>
          <w:u w:val="single"/>
        </w:rPr>
        <w:t xml:space="preserve">were fairly modest with respect to the overall needs of the population and to the socialist goal of human liberation. </w:t>
      </w:r>
      <w:r w:rsidRPr="004852E6">
        <w:rPr>
          <w:rFonts w:eastAsia="MS Mincho"/>
          <w:szCs w:val="24"/>
        </w:rPr>
        <w:t xml:space="preserve">Socialism is a system of shared abundance accomplished by unleashing the productive potential created by capitalism on a world scale. </w:t>
      </w:r>
      <w:r w:rsidRPr="004852E6">
        <w:rPr>
          <w:rFonts w:eastAsia="MS Mincho"/>
          <w:sz w:val="24"/>
          <w:szCs w:val="24"/>
          <w:u w:val="single"/>
        </w:rPr>
        <w:t>In Cuba, socialism was lauded as the widespread sharing of scarcity: the rationing of goods, the unavailability of many basic goods, the persistence of visible poverty amongst pockets of the population, and the lack of housing, child-care facilities and public transportation.</w:t>
      </w:r>
      <w:r w:rsidR="0026382F" w:rsidRPr="004852E6">
        <w:rPr>
          <w:rFonts w:eastAsia="MS Mincho"/>
          <w:sz w:val="12"/>
          <w:szCs w:val="24"/>
        </w:rPr>
        <w:t>¶</w:t>
      </w:r>
      <w:r w:rsidRPr="004852E6">
        <w:rPr>
          <w:rFonts w:eastAsia="MS Mincho"/>
          <w:szCs w:val="24"/>
        </w:rPr>
        <w:t xml:space="preserve"> Take housing, for example. According to one study,</w:t>
      </w:r>
      <w:r w:rsidR="0026382F" w:rsidRPr="004852E6">
        <w:rPr>
          <w:rFonts w:eastAsia="MS Mincho"/>
          <w:sz w:val="12"/>
          <w:szCs w:val="24"/>
        </w:rPr>
        <w:t>¶</w:t>
      </w:r>
      <w:r w:rsidRPr="004852E6">
        <w:rPr>
          <w:rFonts w:eastAsia="MS Mincho"/>
          <w:szCs w:val="24"/>
        </w:rPr>
        <w:t xml:space="preserve"> In the early 1970s housing dropped to the bottom of construction priorities, thus dwelling construction per 1,000 inhabitants declined from 2.3 in 1959-63 to .5 in 1970 and then increased to 1.5 in 1979, still below the 1959-63 level. The estimated housing deficit created under the Revolution stood at 700,000 units in 1977.28</w:t>
      </w:r>
      <w:r w:rsidR="0026382F" w:rsidRPr="004852E6">
        <w:rPr>
          <w:rFonts w:eastAsia="MS Mincho"/>
          <w:sz w:val="12"/>
          <w:szCs w:val="24"/>
        </w:rPr>
        <w:t>¶</w:t>
      </w:r>
      <w:r w:rsidRPr="004852E6">
        <w:rPr>
          <w:rFonts w:eastAsia="MS Mincho"/>
          <w:szCs w:val="24"/>
        </w:rPr>
        <w:t xml:space="preserve"> </w:t>
      </w:r>
      <w:r w:rsidRPr="004852E6">
        <w:rPr>
          <w:rFonts w:eastAsia="MS Mincho"/>
          <w:sz w:val="24"/>
          <w:szCs w:val="24"/>
          <w:u w:val="single"/>
        </w:rPr>
        <w:t>Although every socialist and anti-imperialist needs to oppose the U.S. embargo, we need to understand that the economic woes of Cuba can in no way be fully ascribed to it. The embargo makes it more difficult to acquire medicines, all sorts of high-tech goods and investment</w:t>
      </w:r>
      <w:r w:rsidRPr="004852E6">
        <w:rPr>
          <w:rFonts w:eastAsia="MS Mincho"/>
          <w:szCs w:val="24"/>
        </w:rPr>
        <w:t xml:space="preserve">. But these are also problems that Cuba would face, as an underdeveloped country, even if there were no embargo. Although, in the early years of the revolution, </w:t>
      </w:r>
      <w:r w:rsidRPr="004852E6">
        <w:rPr>
          <w:rFonts w:eastAsia="MS Mincho"/>
          <w:sz w:val="24"/>
          <w:szCs w:val="24"/>
          <w:u w:val="single"/>
        </w:rPr>
        <w:t>Cuba suffered immensely when the U.S. cut off all trade, it was able to compensate significantly for this loss by increasing its trade with other Latin American, European and Asian countries</w:t>
      </w:r>
      <w:r w:rsidRPr="004852E6">
        <w:rPr>
          <w:rFonts w:eastAsia="MS Mincho"/>
          <w:szCs w:val="24"/>
        </w:rPr>
        <w:t>—in addition to the significant trade it carried out within the COMECON. Thus, between 1958 and 1980, Cuba increased its trade with Japan, Canada, Mexico, Spain and France by 5.7, 6.6, 34.8, 6.0 and 9.9 times, respectively_9—the combined value of which in 1980 reached roughly the one billion pesos worth of trade Cuba had carried out with the U.S. in 1958.</w:t>
      </w:r>
      <w:r w:rsidR="0026382F" w:rsidRPr="004852E6">
        <w:rPr>
          <w:rFonts w:eastAsia="MS Mincho"/>
          <w:sz w:val="12"/>
          <w:szCs w:val="24"/>
        </w:rPr>
        <w:t>¶</w:t>
      </w:r>
      <w:r w:rsidRPr="004852E6">
        <w:rPr>
          <w:rFonts w:eastAsia="MS Mincho"/>
          <w:szCs w:val="24"/>
        </w:rPr>
        <w:t xml:space="preserve"> In Cuba, a small number of state officials and bureaucrats have always had a monopoly over all major decisions affecting society and the economy. </w:t>
      </w:r>
      <w:r w:rsidRPr="004852E6">
        <w:rPr>
          <w:rFonts w:eastAsia="MS Mincho"/>
          <w:sz w:val="24"/>
          <w:szCs w:val="24"/>
          <w:u w:val="single"/>
        </w:rPr>
        <w:t>The mass of the population has no way of modifying these decisions or removing the decision makers from their posts</w:t>
      </w:r>
      <w:r w:rsidRPr="004852E6">
        <w:rPr>
          <w:rFonts w:eastAsia="MS Mincho"/>
          <w:szCs w:val="24"/>
        </w:rPr>
        <w:t xml:space="preserve">. In Cuba, the ruling class around Fidel Castro, his brother Ra™l and a whole layer of highly placed bureaucrats have used the Cuban Communist Party (CCP), the Asambleas del Poder Popular (People’s Power Assemblies), the Committees for the Defense of the Revolution (CDR) and the Union of Communist Youth (UJC) to pursue their economic policies. </w:t>
      </w:r>
      <w:r w:rsidRPr="004852E6">
        <w:rPr>
          <w:rFonts w:eastAsia="MS Mincho"/>
          <w:sz w:val="24"/>
          <w:szCs w:val="24"/>
          <w:u w:val="single"/>
        </w:rPr>
        <w:t xml:space="preserve">Anyone questioning their priorities has consistently been accused of being counterrevolutionary or, at least, </w:t>
      </w:r>
      <w:r w:rsidRPr="004852E6">
        <w:rPr>
          <w:rFonts w:eastAsia="MS Mincho"/>
          <w:b/>
          <w:iCs/>
          <w:sz w:val="24"/>
          <w:szCs w:val="24"/>
          <w:u w:val="single"/>
          <w:bdr w:val="single" w:sz="18" w:space="0" w:color="auto"/>
        </w:rPr>
        <w:t>a useful tool of U.S. imperialism—and has paid dearly for it</w:t>
      </w:r>
      <w:r w:rsidRPr="004852E6">
        <w:rPr>
          <w:rFonts w:eastAsia="MS Mincho"/>
          <w:sz w:val="24"/>
          <w:szCs w:val="24"/>
          <w:u w:val="single"/>
        </w:rPr>
        <w:t>. They have been the victims of harassment, loss of jobs and imprisonment. Thus, the alleged government of the “masses” feels that it has to suppress their voices and even their freedom of movement in and out of the country.</w:t>
      </w:r>
      <w:r w:rsidR="0026382F" w:rsidRPr="004852E6">
        <w:rPr>
          <w:rFonts w:eastAsia="MS Mincho"/>
          <w:sz w:val="12"/>
          <w:szCs w:val="24"/>
        </w:rPr>
        <w:t>¶</w:t>
      </w:r>
      <w:r w:rsidRPr="004852E6">
        <w:rPr>
          <w:rFonts w:eastAsia="MS Mincho"/>
          <w:sz w:val="24"/>
          <w:szCs w:val="24"/>
          <w:u w:val="single"/>
        </w:rPr>
        <w:t xml:space="preserve"> At their best, the Asambleas are no more than the equivalent of glorified city councils or state legislatures that operate at the regional and national levels, but with two significant qualifications</w:t>
      </w:r>
      <w:r w:rsidRPr="004852E6">
        <w:rPr>
          <w:rFonts w:eastAsia="MS Mincho"/>
          <w:szCs w:val="24"/>
        </w:rPr>
        <w:t>. First, those elected into them come from a list of candidates that has to be approved by government officials. Second, the scope of the decisions made by the Asambleas is restricted to simple local matters or to ways of implementing the important decisions made by upper-level officials at the government ministries—officials that the “masses” have no way of replacing.</w:t>
      </w:r>
    </w:p>
    <w:p w:rsidR="00861790" w:rsidRPr="004852E6" w:rsidRDefault="00861790" w:rsidP="003B36CB"/>
    <w:p w:rsidR="00BF1BA5" w:rsidRPr="004852E6" w:rsidRDefault="00BF1BA5" w:rsidP="00BF1BA5">
      <w:pPr>
        <w:pStyle w:val="Heading3"/>
        <w:rPr>
          <w:rFonts w:eastAsia="MS Gothic" w:cs="Times New Roman"/>
        </w:rPr>
      </w:pPr>
      <w:r w:rsidRPr="004852E6">
        <w:rPr>
          <w:rFonts w:eastAsia="MS Gothic" w:cs="Times New Roman"/>
        </w:rPr>
        <w:t>NGOs</w:t>
      </w:r>
    </w:p>
    <w:p w:rsidR="00BF1BA5" w:rsidRPr="004852E6" w:rsidRDefault="00BF1BA5" w:rsidP="00BF1BA5">
      <w:pPr>
        <w:rPr>
          <w:rFonts w:eastAsia="MS Mincho"/>
          <w:sz w:val="24"/>
          <w:szCs w:val="24"/>
        </w:rPr>
      </w:pPr>
    </w:p>
    <w:p w:rsidR="00BF1BA5" w:rsidRPr="004852E6" w:rsidRDefault="00BF1BA5" w:rsidP="00BF1BA5">
      <w:pPr>
        <w:keepNext/>
        <w:keepLines/>
        <w:spacing w:before="200"/>
        <w:outlineLvl w:val="3"/>
        <w:rPr>
          <w:rFonts w:eastAsia="MS Gothic"/>
          <w:b/>
          <w:bCs/>
          <w:iCs/>
          <w:sz w:val="26"/>
          <w:szCs w:val="24"/>
        </w:rPr>
      </w:pPr>
      <w:r w:rsidRPr="004852E6">
        <w:rPr>
          <w:rFonts w:eastAsia="MS Gothic"/>
          <w:b/>
          <w:bCs/>
          <w:iCs/>
          <w:sz w:val="26"/>
          <w:szCs w:val="24"/>
        </w:rPr>
        <w:t xml:space="preserve">It is through NGO’s that NeoLiberalism creates disaster economies in which state failure and poverty is encouraged.  </w:t>
      </w:r>
      <w:r w:rsidRPr="004852E6">
        <w:rPr>
          <w:rFonts w:eastAsia="MS Gothic"/>
          <w:b/>
          <w:bCs/>
          <w:iCs/>
          <w:sz w:val="26"/>
          <w:szCs w:val="24"/>
        </w:rPr>
        <w:tab/>
      </w:r>
    </w:p>
    <w:p w:rsidR="00BF1BA5" w:rsidRPr="004852E6" w:rsidRDefault="00BF1BA5" w:rsidP="00BF1BA5">
      <w:pPr>
        <w:rPr>
          <w:rFonts w:eastAsia="MS Mincho"/>
          <w:sz w:val="26"/>
          <w:szCs w:val="24"/>
        </w:rPr>
      </w:pPr>
      <w:r w:rsidRPr="004852E6">
        <w:rPr>
          <w:rFonts w:eastAsia="MS Mincho"/>
          <w:b/>
          <w:sz w:val="26"/>
          <w:szCs w:val="24"/>
        </w:rPr>
        <w:t xml:space="preserve">Paley 6/13 </w:t>
      </w:r>
      <w:r w:rsidRPr="004852E6">
        <w:rPr>
          <w:rFonts w:eastAsia="MS Mincho"/>
          <w:sz w:val="26"/>
          <w:szCs w:val="24"/>
        </w:rPr>
        <w:t>(The NGO-Industrial Complex, Dawn Paley, Solidarity News, [http://www.solidarity-us.org/site/print/3856] May/June 2013, No. 164)</w:t>
      </w:r>
    </w:p>
    <w:p w:rsidR="00BF1BA5" w:rsidRPr="004852E6" w:rsidRDefault="00BF1BA5" w:rsidP="00BF1BA5">
      <w:pPr>
        <w:rPr>
          <w:rFonts w:eastAsia="Times New Roman"/>
          <w:color w:val="000000"/>
          <w:sz w:val="24"/>
          <w:szCs w:val="24"/>
        </w:rPr>
      </w:pPr>
    </w:p>
    <w:p w:rsidR="00BF1BA5" w:rsidRPr="004852E6" w:rsidRDefault="00BF1BA5" w:rsidP="00BF1BA5">
      <w:pPr>
        <w:rPr>
          <w:rFonts w:eastAsia="Times New Roman"/>
          <w:color w:val="000000"/>
          <w:szCs w:val="24"/>
        </w:rPr>
      </w:pPr>
      <w:r w:rsidRPr="004852E6">
        <w:rPr>
          <w:rFonts w:eastAsia="Times New Roman"/>
          <w:color w:val="000000"/>
          <w:szCs w:val="24"/>
        </w:rPr>
        <w:t xml:space="preserve">The two Montreal-based writers meticulously document </w:t>
      </w:r>
      <w:r w:rsidRPr="004852E6">
        <w:rPr>
          <w:rFonts w:eastAsia="Times New Roman"/>
          <w:b/>
          <w:color w:val="000000"/>
          <w:sz w:val="24"/>
          <w:szCs w:val="24"/>
          <w:u w:val="single"/>
        </w:rPr>
        <w:t>the rise of</w:t>
      </w:r>
      <w:r w:rsidRPr="004852E6">
        <w:rPr>
          <w:rFonts w:eastAsia="Times New Roman"/>
          <w:color w:val="000000"/>
          <w:szCs w:val="24"/>
        </w:rPr>
        <w:t xml:space="preserve"> Canadian </w:t>
      </w:r>
      <w:r w:rsidRPr="004852E6">
        <w:rPr>
          <w:rFonts w:eastAsia="Times New Roman"/>
          <w:b/>
          <w:color w:val="000000"/>
          <w:sz w:val="24"/>
          <w:szCs w:val="24"/>
          <w:u w:val="single"/>
        </w:rPr>
        <w:t>NGOs</w:t>
      </w:r>
      <w:r w:rsidRPr="004852E6">
        <w:rPr>
          <w:rFonts w:eastAsia="Times New Roman"/>
          <w:color w:val="000000"/>
          <w:szCs w:val="24"/>
        </w:rPr>
        <w:t xml:space="preserve">, which they posit </w:t>
      </w:r>
      <w:r w:rsidRPr="004852E6">
        <w:rPr>
          <w:rFonts w:eastAsia="Times New Roman"/>
          <w:b/>
          <w:color w:val="000000"/>
          <w:sz w:val="24"/>
          <w:szCs w:val="24"/>
          <w:u w:val="single"/>
        </w:rPr>
        <w:t>accompanied the imposition of austerity programs and neoliberal economic policy in the majority world</w:t>
      </w:r>
      <w:r w:rsidRPr="004852E6">
        <w:rPr>
          <w:rFonts w:eastAsia="Times New Roman"/>
          <w:color w:val="000000"/>
          <w:szCs w:val="24"/>
        </w:rPr>
        <w:t xml:space="preserve">. </w:t>
      </w:r>
      <w:r w:rsidRPr="004852E6">
        <w:rPr>
          <w:rFonts w:eastAsia="Times New Roman"/>
          <w:b/>
          <w:color w:val="000000"/>
          <w:sz w:val="24"/>
          <w:szCs w:val="24"/>
          <w:u w:val="single"/>
        </w:rPr>
        <w:t xml:space="preserve">In step with the </w:t>
      </w:r>
      <w:r w:rsidRPr="004852E6">
        <w:rPr>
          <w:rFonts w:eastAsia="MS Mincho"/>
          <w:b/>
          <w:iCs/>
          <w:sz w:val="22"/>
          <w:szCs w:val="24"/>
          <w:u w:val="single"/>
          <w:bdr w:val="single" w:sz="18" w:space="0" w:color="auto"/>
        </w:rPr>
        <w:t>I</w:t>
      </w:r>
      <w:r w:rsidRPr="004852E6">
        <w:rPr>
          <w:rFonts w:eastAsia="Times New Roman"/>
          <w:color w:val="000000"/>
          <w:szCs w:val="24"/>
        </w:rPr>
        <w:t>nternational</w:t>
      </w:r>
      <w:r w:rsidRPr="004852E6">
        <w:rPr>
          <w:rFonts w:eastAsia="Times New Roman"/>
          <w:b/>
          <w:color w:val="000000"/>
          <w:sz w:val="24"/>
          <w:szCs w:val="24"/>
          <w:u w:val="single"/>
        </w:rPr>
        <w:t xml:space="preserve"> </w:t>
      </w:r>
      <w:r w:rsidRPr="004852E6">
        <w:rPr>
          <w:rFonts w:eastAsia="MS Mincho"/>
          <w:b/>
          <w:iCs/>
          <w:sz w:val="22"/>
          <w:szCs w:val="24"/>
          <w:u w:val="single"/>
          <w:bdr w:val="single" w:sz="18" w:space="0" w:color="auto"/>
        </w:rPr>
        <w:t>M</w:t>
      </w:r>
      <w:r w:rsidRPr="004852E6">
        <w:rPr>
          <w:rFonts w:eastAsia="Times New Roman"/>
          <w:color w:val="000000"/>
          <w:szCs w:val="24"/>
        </w:rPr>
        <w:t>onetary</w:t>
      </w:r>
      <w:r w:rsidRPr="004852E6">
        <w:rPr>
          <w:rFonts w:eastAsia="Times New Roman"/>
          <w:b/>
          <w:color w:val="000000"/>
          <w:sz w:val="24"/>
          <w:szCs w:val="24"/>
          <w:u w:val="single"/>
        </w:rPr>
        <w:t xml:space="preserve"> </w:t>
      </w:r>
      <w:r w:rsidRPr="004852E6">
        <w:rPr>
          <w:rFonts w:eastAsia="MS Mincho"/>
          <w:b/>
          <w:iCs/>
          <w:sz w:val="22"/>
          <w:szCs w:val="24"/>
          <w:u w:val="single"/>
          <w:bdr w:val="single" w:sz="18" w:space="0" w:color="auto"/>
        </w:rPr>
        <w:t>F</w:t>
      </w:r>
      <w:r w:rsidRPr="004852E6">
        <w:rPr>
          <w:rFonts w:eastAsia="Times New Roman"/>
          <w:color w:val="000000"/>
          <w:szCs w:val="24"/>
        </w:rPr>
        <w:t>und</w:t>
      </w:r>
      <w:r w:rsidRPr="004852E6">
        <w:rPr>
          <w:rFonts w:eastAsia="Times New Roman"/>
          <w:b/>
          <w:color w:val="000000"/>
          <w:sz w:val="24"/>
          <w:szCs w:val="24"/>
          <w:u w:val="single"/>
        </w:rPr>
        <w:t>’s Structural Adjustment programs</w:t>
      </w:r>
      <w:r w:rsidRPr="004852E6">
        <w:rPr>
          <w:rFonts w:eastAsia="Times New Roman"/>
          <w:color w:val="000000"/>
          <w:szCs w:val="24"/>
        </w:rPr>
        <w:t xml:space="preserve">, they write, </w:t>
      </w:r>
      <w:r w:rsidRPr="004852E6">
        <w:rPr>
          <w:rFonts w:eastAsia="Times New Roman"/>
          <w:b/>
          <w:color w:val="000000"/>
          <w:sz w:val="24"/>
          <w:szCs w:val="24"/>
          <w:u w:val="single"/>
        </w:rPr>
        <w:t>there were 146 “IMF riots” throughout the global south</w:t>
      </w:r>
      <w:r w:rsidRPr="004852E6">
        <w:rPr>
          <w:rFonts w:eastAsia="Times New Roman"/>
          <w:color w:val="000000"/>
          <w:szCs w:val="24"/>
        </w:rPr>
        <w:t xml:space="preserve"> between 1976 and 1992. </w:t>
      </w:r>
      <w:r w:rsidRPr="004852E6">
        <w:rPr>
          <w:rFonts w:eastAsia="Times New Roman"/>
          <w:b/>
          <w:color w:val="000000"/>
          <w:sz w:val="24"/>
          <w:szCs w:val="24"/>
          <w:u w:val="single"/>
        </w:rPr>
        <w:t xml:space="preserve">“In some places anti-IMF protests forced snap elections or </w:t>
      </w:r>
      <w:r w:rsidRPr="004852E6">
        <w:rPr>
          <w:rFonts w:eastAsia="MS Mincho"/>
          <w:b/>
          <w:iCs/>
          <w:sz w:val="22"/>
          <w:szCs w:val="24"/>
          <w:u w:val="single"/>
          <w:bdr w:val="single" w:sz="18" w:space="0" w:color="auto"/>
        </w:rPr>
        <w:t>toppled governments</w:t>
      </w:r>
      <w:r w:rsidRPr="004852E6">
        <w:rPr>
          <w:rFonts w:eastAsia="Times New Roman"/>
          <w:b/>
          <w:color w:val="000000"/>
          <w:sz w:val="24"/>
          <w:szCs w:val="24"/>
          <w:u w:val="single"/>
        </w:rPr>
        <w:t>, while in other places police or military repression was used to contain social unrest</w:t>
      </w:r>
      <w:r w:rsidRPr="004852E6">
        <w:rPr>
          <w:rFonts w:eastAsia="Times New Roman"/>
          <w:color w:val="000000"/>
          <w:szCs w:val="24"/>
        </w:rPr>
        <w:t>,” write Barry-Shaw and Jay. “</w:t>
      </w:r>
      <w:r w:rsidRPr="004852E6">
        <w:rPr>
          <w:rFonts w:eastAsia="Times New Roman"/>
          <w:b/>
          <w:color w:val="000000"/>
          <w:sz w:val="24"/>
          <w:szCs w:val="24"/>
          <w:u w:val="single"/>
        </w:rPr>
        <w:t>NGOs were identified as ideal vehicles for tackling ‘</w:t>
      </w:r>
      <w:r w:rsidRPr="004852E6">
        <w:rPr>
          <w:rFonts w:eastAsia="MS Mincho"/>
          <w:b/>
          <w:iCs/>
          <w:sz w:val="22"/>
          <w:szCs w:val="24"/>
          <w:u w:val="single"/>
          <w:bdr w:val="single" w:sz="18" w:space="0" w:color="auto"/>
        </w:rPr>
        <w:t>social costs</w:t>
      </w:r>
      <w:r w:rsidRPr="004852E6">
        <w:rPr>
          <w:rFonts w:eastAsia="Times New Roman"/>
          <w:b/>
          <w:color w:val="000000"/>
          <w:sz w:val="24"/>
          <w:szCs w:val="24"/>
          <w:u w:val="single"/>
        </w:rPr>
        <w:t>’ on the cheap</w:t>
      </w:r>
      <w:r w:rsidRPr="004852E6">
        <w:rPr>
          <w:rFonts w:eastAsia="Times New Roman"/>
          <w:color w:val="000000"/>
          <w:szCs w:val="24"/>
        </w:rPr>
        <w:t xml:space="preserve">.” Canada was on the leading edge of the transformation of NGOs into agencies responsible for promoting “adjustment with a human face.” </w:t>
      </w:r>
      <w:r w:rsidRPr="004852E6">
        <w:rPr>
          <w:rFonts w:eastAsia="Times New Roman"/>
          <w:b/>
          <w:color w:val="000000"/>
          <w:sz w:val="24"/>
          <w:szCs w:val="24"/>
          <w:u w:val="single"/>
        </w:rPr>
        <w:t>As neoliberalism became entrenched, the role of development NGOs began to expand, becoming what geographer David Harvey calls “privatization by NGO.”</w:t>
      </w:r>
      <w:r w:rsidRPr="004852E6">
        <w:rPr>
          <w:rFonts w:eastAsia="Times New Roman"/>
          <w:color w:val="000000"/>
          <w:szCs w:val="24"/>
        </w:rPr>
        <w:t xml:space="preserve"> </w:t>
      </w:r>
      <w:r w:rsidRPr="004852E6">
        <w:rPr>
          <w:rFonts w:eastAsia="Times New Roman"/>
          <w:bCs/>
          <w:color w:val="000000"/>
          <w:szCs w:val="24"/>
        </w:rPr>
        <w:t xml:space="preserve">The Case of Haiti </w:t>
      </w:r>
      <w:r w:rsidRPr="004852E6">
        <w:rPr>
          <w:rFonts w:eastAsia="Times New Roman"/>
          <w:b/>
          <w:color w:val="000000"/>
          <w:sz w:val="24"/>
          <w:szCs w:val="24"/>
          <w:u w:val="single"/>
        </w:rPr>
        <w:t>Haiti, which</w:t>
      </w:r>
      <w:r w:rsidRPr="004852E6">
        <w:rPr>
          <w:rFonts w:eastAsia="Times New Roman"/>
          <w:color w:val="000000"/>
          <w:szCs w:val="24"/>
        </w:rPr>
        <w:t xml:space="preserve"> the authors say</w:t>
      </w:r>
      <w:r w:rsidRPr="004852E6">
        <w:rPr>
          <w:rFonts w:eastAsia="Times New Roman"/>
          <w:b/>
          <w:color w:val="000000"/>
          <w:sz w:val="24"/>
          <w:szCs w:val="24"/>
          <w:u w:val="single"/>
        </w:rPr>
        <w:t xml:space="preserve"> has the world’s highest concentration of NGOs per capita</w:t>
      </w:r>
      <w:r w:rsidRPr="004852E6">
        <w:rPr>
          <w:rFonts w:eastAsia="Times New Roman"/>
          <w:color w:val="000000"/>
          <w:szCs w:val="24"/>
        </w:rPr>
        <w:t xml:space="preserve">, provides a complex case study in everything that can go wrong with foreign aid. This critique </w:t>
      </w:r>
      <w:r w:rsidRPr="004852E6">
        <w:rPr>
          <w:rFonts w:eastAsia="Times New Roman"/>
          <w:b/>
          <w:color w:val="000000"/>
          <w:sz w:val="24"/>
          <w:szCs w:val="24"/>
          <w:u w:val="single"/>
        </w:rPr>
        <w:t xml:space="preserve">extends deep into the </w:t>
      </w:r>
      <w:r w:rsidRPr="004852E6">
        <w:rPr>
          <w:rFonts w:eastAsia="MS Mincho"/>
          <w:b/>
          <w:iCs/>
          <w:sz w:val="22"/>
          <w:szCs w:val="24"/>
          <w:u w:val="single"/>
          <w:bdr w:val="single" w:sz="18" w:space="0" w:color="auto"/>
        </w:rPr>
        <w:t>decimation of local social movements</w:t>
      </w:r>
      <w:r w:rsidRPr="004852E6">
        <w:rPr>
          <w:rFonts w:eastAsia="Times New Roman"/>
          <w:b/>
          <w:color w:val="000000"/>
          <w:sz w:val="24"/>
          <w:szCs w:val="24"/>
          <w:u w:val="single"/>
        </w:rPr>
        <w:t xml:space="preserve"> and the repeated undermining of democracy</w:t>
      </w:r>
      <w:r w:rsidRPr="004852E6">
        <w:rPr>
          <w:rFonts w:eastAsia="Times New Roman"/>
          <w:color w:val="000000"/>
          <w:szCs w:val="24"/>
        </w:rPr>
        <w:t>, as President Aristide was twice ousted and his Lavalas party demonized. “</w:t>
      </w:r>
      <w:r w:rsidRPr="004852E6">
        <w:rPr>
          <w:rFonts w:eastAsia="Times New Roman"/>
          <w:b/>
          <w:color w:val="000000"/>
          <w:sz w:val="24"/>
          <w:szCs w:val="24"/>
          <w:u w:val="single"/>
        </w:rPr>
        <w:t>Loud, public, and deeply exaggerated criticism of the</w:t>
      </w:r>
      <w:r w:rsidRPr="004852E6">
        <w:rPr>
          <w:rFonts w:eastAsia="Times New Roman"/>
          <w:color w:val="000000"/>
          <w:szCs w:val="24"/>
        </w:rPr>
        <w:t xml:space="preserve"> Lavalas </w:t>
      </w:r>
      <w:r w:rsidRPr="004852E6">
        <w:rPr>
          <w:rFonts w:eastAsia="Times New Roman"/>
          <w:b/>
          <w:color w:val="000000"/>
          <w:sz w:val="24"/>
          <w:szCs w:val="24"/>
          <w:u w:val="single"/>
        </w:rPr>
        <w:t xml:space="preserve">government seemed to be a </w:t>
      </w:r>
      <w:r w:rsidRPr="004852E6">
        <w:rPr>
          <w:rFonts w:eastAsia="MS Mincho"/>
          <w:b/>
          <w:iCs/>
          <w:sz w:val="22"/>
          <w:szCs w:val="24"/>
          <w:u w:val="single"/>
          <w:bdr w:val="single" w:sz="18" w:space="0" w:color="auto"/>
        </w:rPr>
        <w:t>requirement for receiving foreign funding</w:t>
      </w:r>
      <w:r w:rsidRPr="004852E6">
        <w:rPr>
          <w:rFonts w:eastAsia="Times New Roman"/>
          <w:color w:val="000000"/>
          <w:szCs w:val="24"/>
        </w:rPr>
        <w:t>,” write Barry-Shaw and Jay. Arriving in Port-Au-Prince, signs of NGO dominance are all over the place. “White 4x4 SUV bearing the logos of various organizations clog the streets of Port-au-Prince, while billboards declare, ‘Avis is the preferred rental car company of NGOs!’” An internal brain drain created when educated young Haitians began to choose higher paying NGO jobs meant “</w:t>
      </w:r>
      <w:r w:rsidRPr="004852E6">
        <w:rPr>
          <w:rFonts w:eastAsia="Times New Roman"/>
          <w:b/>
          <w:color w:val="000000"/>
          <w:sz w:val="24"/>
          <w:szCs w:val="24"/>
          <w:u w:val="single"/>
        </w:rPr>
        <w:t>the weaker and more hollowed out the state became, the more justification the donors had for routing aid around the government</w:t>
      </w:r>
      <w:r w:rsidRPr="004852E6">
        <w:rPr>
          <w:rFonts w:eastAsia="Times New Roman"/>
          <w:color w:val="000000"/>
          <w:szCs w:val="24"/>
        </w:rPr>
        <w:t>.”</w:t>
      </w:r>
    </w:p>
    <w:p w:rsidR="00BF1BA5" w:rsidRPr="004852E6" w:rsidRDefault="00BF1BA5" w:rsidP="00BF1BA5"/>
    <w:p w:rsidR="00BF1BA5" w:rsidRPr="004852E6" w:rsidRDefault="00BF1BA5" w:rsidP="00BF1BA5">
      <w:pPr>
        <w:pStyle w:val="Heading3"/>
        <w:rPr>
          <w:rFonts w:cs="Times New Roman"/>
        </w:rPr>
      </w:pPr>
      <w:r w:rsidRPr="004852E6">
        <w:rPr>
          <w:rFonts w:cs="Times New Roman"/>
        </w:rPr>
        <w:t>Trade Agreements</w:t>
      </w:r>
    </w:p>
    <w:p w:rsidR="00BF1BA5" w:rsidRPr="004852E6" w:rsidRDefault="00BF1BA5" w:rsidP="00BF1BA5">
      <w:pPr>
        <w:keepNext/>
        <w:keepLines/>
        <w:spacing w:before="200"/>
        <w:outlineLvl w:val="3"/>
        <w:rPr>
          <w:rFonts w:eastAsia="MS Gothic"/>
          <w:b/>
          <w:bCs/>
          <w:iCs/>
          <w:sz w:val="26"/>
          <w:szCs w:val="24"/>
        </w:rPr>
      </w:pPr>
      <w:r w:rsidRPr="004852E6">
        <w:rPr>
          <w:rFonts w:eastAsia="MS Gothic"/>
          <w:b/>
          <w:bCs/>
          <w:iCs/>
          <w:sz w:val="26"/>
          <w:szCs w:val="24"/>
        </w:rPr>
        <w:t xml:space="preserve">Trade Agreements reduce government to a technocracy by allowing multinational Corporations to strong-arm their way into Neoliberal Mexican Politics. </w:t>
      </w:r>
    </w:p>
    <w:p w:rsidR="00BF1BA5" w:rsidRPr="004852E6" w:rsidRDefault="00BF1BA5" w:rsidP="00BF1BA5">
      <w:pPr>
        <w:rPr>
          <w:rFonts w:eastAsia="MS Mincho"/>
          <w:b/>
          <w:szCs w:val="24"/>
        </w:rPr>
      </w:pPr>
      <w:r w:rsidRPr="004852E6">
        <w:rPr>
          <w:rFonts w:eastAsia="MS Mincho"/>
          <w:b/>
          <w:sz w:val="26"/>
          <w:szCs w:val="24"/>
        </w:rPr>
        <w:t xml:space="preserve">Shadlen 00 </w:t>
      </w:r>
      <w:r w:rsidRPr="004852E6">
        <w:rPr>
          <w:rFonts w:eastAsia="MS Mincho"/>
          <w:b/>
          <w:szCs w:val="24"/>
        </w:rPr>
        <w:t>(Kenneth C. Shadlen, Latin American Research Review, Vol. 35, No. 2 (2000), pp. 73-106 Published by: The Latin American Studies Association, Neoliberalism, Corporatism, and Small Business Political Activism in Contemporary Mexico http://www.jstor.org/stable/2692135)</w:t>
      </w:r>
    </w:p>
    <w:p w:rsidR="00BF1BA5" w:rsidRPr="004852E6" w:rsidRDefault="00BF1BA5" w:rsidP="00BF1BA5">
      <w:pPr>
        <w:rPr>
          <w:rFonts w:eastAsia="MS Mincho"/>
          <w:b/>
          <w:sz w:val="24"/>
          <w:szCs w:val="24"/>
        </w:rPr>
      </w:pPr>
    </w:p>
    <w:p w:rsidR="00BF1BA5" w:rsidRPr="004852E6" w:rsidRDefault="00BF1BA5" w:rsidP="00BF1BA5">
      <w:pPr>
        <w:rPr>
          <w:rFonts w:eastAsia="MS Mincho"/>
          <w:color w:val="000000"/>
          <w:szCs w:val="24"/>
        </w:rPr>
      </w:pPr>
      <w:r w:rsidRPr="004852E6">
        <w:rPr>
          <w:rFonts w:eastAsia="MS Mincho"/>
          <w:color w:val="000000"/>
          <w:szCs w:val="24"/>
        </w:rPr>
        <w:t xml:space="preserve">Small </w:t>
      </w:r>
      <w:r w:rsidRPr="004852E6">
        <w:rPr>
          <w:rFonts w:eastAsia="MS Mincho"/>
          <w:b/>
          <w:color w:val="000000"/>
          <w:sz w:val="24"/>
          <w:szCs w:val="24"/>
          <w:u w:val="single"/>
        </w:rPr>
        <w:t>industrialists have faced a new economic and political environment</w:t>
      </w:r>
      <w:r w:rsidRPr="004852E6">
        <w:rPr>
          <w:rFonts w:eastAsia="MS Mincho"/>
          <w:color w:val="000000"/>
          <w:szCs w:val="24"/>
        </w:rPr>
        <w:t xml:space="preserve"> since the early 1980s, </w:t>
      </w:r>
      <w:r w:rsidRPr="004852E6">
        <w:rPr>
          <w:rFonts w:eastAsia="MS Mincho"/>
          <w:b/>
          <w:color w:val="000000"/>
          <w:sz w:val="24"/>
          <w:szCs w:val="24"/>
          <w:u w:val="single"/>
        </w:rPr>
        <w:t>when economic crisis and intense pressure from the international financial community obliged the Mexican government to open the economy</w:t>
      </w:r>
      <w:r w:rsidRPr="004852E6">
        <w:rPr>
          <w:rFonts w:eastAsia="MS Mincho"/>
          <w:color w:val="000000"/>
          <w:szCs w:val="24"/>
        </w:rPr>
        <w:t xml:space="preserve">. Economic </w:t>
      </w:r>
      <w:r w:rsidRPr="004852E6">
        <w:rPr>
          <w:rFonts w:eastAsia="MS Mincho"/>
          <w:b/>
          <w:color w:val="000000"/>
          <w:sz w:val="24"/>
          <w:szCs w:val="24"/>
          <w:u w:val="single"/>
        </w:rPr>
        <w:t>liberalization began in the wake of the</w:t>
      </w:r>
      <w:r w:rsidRPr="004852E6">
        <w:rPr>
          <w:rFonts w:eastAsia="MS Mincho"/>
          <w:color w:val="000000"/>
          <w:szCs w:val="24"/>
        </w:rPr>
        <w:t xml:space="preserve"> 1982 </w:t>
      </w:r>
      <w:r w:rsidRPr="004852E6">
        <w:rPr>
          <w:rFonts w:eastAsia="MS Mincho"/>
          <w:b/>
          <w:color w:val="000000"/>
          <w:sz w:val="24"/>
          <w:szCs w:val="24"/>
          <w:u w:val="single"/>
        </w:rPr>
        <w:t>debt crisis and continued through out the decade</w:t>
      </w:r>
      <w:r w:rsidRPr="004852E6">
        <w:rPr>
          <w:rFonts w:eastAsia="MS Mincho"/>
          <w:color w:val="000000"/>
          <w:szCs w:val="24"/>
        </w:rPr>
        <w:t xml:space="preserve"> (Lustig1992) </w:t>
      </w:r>
      <w:r w:rsidRPr="004852E6">
        <w:rPr>
          <w:rFonts w:eastAsia="MS Mincho"/>
          <w:b/>
          <w:color w:val="000000"/>
          <w:sz w:val="24"/>
          <w:szCs w:val="24"/>
          <w:u w:val="single"/>
        </w:rPr>
        <w:t>Mexico entered the</w:t>
      </w:r>
      <w:r w:rsidRPr="004852E6">
        <w:rPr>
          <w:rFonts w:eastAsia="MS Mincho"/>
          <w:color w:val="000000"/>
          <w:szCs w:val="24"/>
        </w:rPr>
        <w:t xml:space="preserve"> General Agreement Tariffs and Trade (</w:t>
      </w:r>
      <w:r w:rsidRPr="004852E6">
        <w:rPr>
          <w:rFonts w:eastAsia="MS Mincho"/>
          <w:b/>
          <w:color w:val="000000"/>
          <w:sz w:val="24"/>
          <w:szCs w:val="24"/>
          <w:u w:val="single"/>
        </w:rPr>
        <w:t>GATT</w:t>
      </w:r>
      <w:r w:rsidRPr="004852E6">
        <w:rPr>
          <w:rFonts w:eastAsia="MS Mincho"/>
          <w:color w:val="000000"/>
          <w:szCs w:val="24"/>
        </w:rPr>
        <w:t xml:space="preserve">) in 1986 </w:t>
      </w:r>
      <w:r w:rsidRPr="004852E6">
        <w:rPr>
          <w:rFonts w:eastAsia="MS Mincho"/>
          <w:b/>
          <w:color w:val="000000"/>
          <w:sz w:val="24"/>
          <w:szCs w:val="24"/>
          <w:u w:val="single"/>
        </w:rPr>
        <w:t>and</w:t>
      </w:r>
      <w:r w:rsidRPr="004852E6">
        <w:rPr>
          <w:rFonts w:eastAsia="MS Mincho"/>
          <w:color w:val="000000"/>
          <w:szCs w:val="24"/>
        </w:rPr>
        <w:t xml:space="preserve"> the follow in year unilaterally </w:t>
      </w:r>
      <w:r w:rsidRPr="004852E6">
        <w:rPr>
          <w:rFonts w:eastAsia="MS Mincho"/>
          <w:b/>
          <w:color w:val="000000"/>
          <w:sz w:val="24"/>
          <w:szCs w:val="24"/>
          <w:u w:val="single"/>
        </w:rPr>
        <w:t>accelerated the pace of trade liberalization by eliminating most quantitative import restrictions and</w:t>
      </w:r>
      <w:r w:rsidRPr="004852E6">
        <w:rPr>
          <w:rFonts w:eastAsia="MS Mincho"/>
          <w:color w:val="000000"/>
          <w:szCs w:val="24"/>
        </w:rPr>
        <w:t xml:space="preserve"> lowering the maximum tariff from 100 to 20 percent. By the early 1990s, import barriers had been reduced, foreign investment deregulated, most state enterprises privatized, </w:t>
      </w:r>
      <w:r w:rsidRPr="004852E6">
        <w:rPr>
          <w:rFonts w:eastAsia="MS Mincho"/>
          <w:b/>
          <w:color w:val="000000"/>
          <w:sz w:val="24"/>
          <w:szCs w:val="24"/>
          <w:u w:val="single"/>
        </w:rPr>
        <w:t xml:space="preserve">and Mexico was negotiating </w:t>
      </w:r>
      <w:r w:rsidRPr="004852E6">
        <w:rPr>
          <w:rFonts w:eastAsia="MS Mincho"/>
          <w:color w:val="000000"/>
          <w:szCs w:val="24"/>
        </w:rPr>
        <w:t>the North American Free Trade Agreement</w:t>
      </w:r>
      <w:r w:rsidRPr="004852E6">
        <w:rPr>
          <w:rFonts w:eastAsia="MS Mincho"/>
          <w:b/>
          <w:color w:val="000000"/>
          <w:sz w:val="24"/>
          <w:szCs w:val="24"/>
          <w:u w:val="single"/>
        </w:rPr>
        <w:t xml:space="preserve"> (NAFTA) with the United States and Canada. The major changes in economic policy were accompanied by the emergence of a new alliance between the state and business, in which a cohesive group often technocratic policy makers collaborated closely with the top strata of the Mexican business community. Within the state, a closely knit group of officials with the extensive links to the international financial community came to control key aspects of economic policy making</w:t>
      </w:r>
      <w:r w:rsidRPr="004852E6">
        <w:rPr>
          <w:rFonts w:eastAsia="MS Mincho"/>
          <w:color w:val="000000"/>
          <w:szCs w:val="24"/>
        </w:rPr>
        <w:t xml:space="preserve"> (Max- field1991;Centeno and Maxfield1992;Centeno1994). </w:t>
      </w:r>
      <w:r w:rsidRPr="004852E6">
        <w:rPr>
          <w:rFonts w:eastAsia="MS Mincho"/>
          <w:b/>
          <w:color w:val="000000"/>
          <w:sz w:val="24"/>
          <w:szCs w:val="24"/>
          <w:u w:val="single"/>
        </w:rPr>
        <w:t>In the private sector, the peak representative of the business community is under the control of the most internationalized segment of Mexican capital, which was anxious to consolidate business support for the new development strategy</w:t>
      </w:r>
      <w:r w:rsidRPr="004852E6">
        <w:rPr>
          <w:rFonts w:eastAsia="MS Mincho"/>
          <w:color w:val="000000"/>
          <w:szCs w:val="24"/>
        </w:rPr>
        <w:t xml:space="preserve"> (Tirado and Luna 1995; Schneider 1997; Garrido and Puga 1990). Each feature of the new all finance diminished CANACINTRA's capacity to affect policy making, as </w:t>
      </w:r>
      <w:r w:rsidRPr="004852E6">
        <w:rPr>
          <w:rFonts w:eastAsia="MS Mincho"/>
          <w:b/>
          <w:color w:val="000000"/>
          <w:sz w:val="24"/>
          <w:szCs w:val="24"/>
          <w:u w:val="single"/>
        </w:rPr>
        <w:t>the increasingly technocratic nature of policy making and big business’s monopoly of the main channels of interest articulation devalued small industry's traditional points of access to the state</w:t>
      </w:r>
      <w:r w:rsidRPr="004852E6">
        <w:rPr>
          <w:rFonts w:eastAsia="MS Mincho"/>
          <w:color w:val="000000"/>
          <w:szCs w:val="24"/>
        </w:rPr>
        <w:t>. These tendencies were evident in the two most important events of the period under study a series of tripartite economic pacts that served as the principal mechanism of economic policy making after 1987, and NAFTA. Both feature intense collaboration between the state and elite private-sector proponents of the neoliberal model. For example, when the economic pacts were being formulated, business was chiefly represented by the peak-level Con- sejo CoordinadoErmpresari(aClCE). Similarly, during the NAFTA consultations, business representation was monopolized by the Coordinadora de OrganismoEsmpresarialdeseComerciEoxterio(rCOECE),a related organization created by the CCE to represent business on trade issues.</w:t>
      </w:r>
    </w:p>
    <w:p w:rsidR="00BF1BA5" w:rsidRPr="004852E6" w:rsidRDefault="00BF1BA5" w:rsidP="00BF1BA5">
      <w:pPr>
        <w:rPr>
          <w:rFonts w:eastAsia="MS Mincho"/>
          <w:color w:val="000000"/>
        </w:rPr>
      </w:pPr>
    </w:p>
    <w:p w:rsidR="00BF1BA5" w:rsidRPr="004852E6" w:rsidRDefault="00BF1BA5" w:rsidP="00BF1BA5">
      <w:pPr>
        <w:pStyle w:val="Heading3"/>
        <w:rPr>
          <w:rFonts w:eastAsia="MS Gothic" w:cs="Times New Roman"/>
        </w:rPr>
      </w:pPr>
      <w:r w:rsidRPr="004852E6">
        <w:rPr>
          <w:rFonts w:eastAsia="MS Gothic" w:cs="Times New Roman"/>
        </w:rPr>
        <w:t>Visas</w:t>
      </w:r>
    </w:p>
    <w:p w:rsidR="00BF1BA5" w:rsidRPr="004852E6" w:rsidRDefault="00BF1BA5" w:rsidP="00BF1BA5">
      <w:pPr>
        <w:keepNext/>
        <w:keepLines/>
        <w:spacing w:before="200"/>
        <w:outlineLvl w:val="3"/>
        <w:rPr>
          <w:rFonts w:eastAsia="MS Gothic"/>
          <w:bCs/>
          <w:iCs/>
          <w:sz w:val="26"/>
          <w:szCs w:val="24"/>
        </w:rPr>
      </w:pPr>
      <w:r w:rsidRPr="004852E6">
        <w:rPr>
          <w:rFonts w:eastAsia="MS Gothic"/>
          <w:b/>
          <w:bCs/>
          <w:iCs/>
          <w:sz w:val="26"/>
          <w:szCs w:val="24"/>
        </w:rPr>
        <w:t xml:space="preserve">The Visas System is an arm of US Capitalism that allows Companies slavery of their workforce. </w:t>
      </w:r>
    </w:p>
    <w:p w:rsidR="00BF1BA5" w:rsidRPr="004852E6" w:rsidRDefault="00BF1BA5" w:rsidP="00BF1BA5">
      <w:pPr>
        <w:rPr>
          <w:rFonts w:eastAsia="MS Mincho"/>
          <w:sz w:val="22"/>
          <w:szCs w:val="24"/>
        </w:rPr>
      </w:pPr>
      <w:r w:rsidRPr="004852E6">
        <w:rPr>
          <w:rFonts w:eastAsia="MS Mincho"/>
          <w:b/>
          <w:sz w:val="26"/>
          <w:szCs w:val="24"/>
        </w:rPr>
        <w:t xml:space="preserve">Sukthankar 12 </w:t>
      </w:r>
      <w:r w:rsidRPr="004852E6">
        <w:rPr>
          <w:rFonts w:eastAsia="MS Mincho"/>
          <w:b/>
          <w:sz w:val="22"/>
          <w:szCs w:val="24"/>
        </w:rPr>
        <w:t>She consults, writes and teaches on international labor rights, transnational labor regulation, and corporate governance. [http://www.splcenter.org/sites/default/files/downloads/resource/visas-inc.pdf]</w:t>
      </w:r>
    </w:p>
    <w:p w:rsidR="00BF1BA5" w:rsidRPr="004852E6" w:rsidRDefault="00BF1BA5" w:rsidP="00BF1BA5">
      <w:pPr>
        <w:rPr>
          <w:rFonts w:eastAsia="MS Mincho"/>
          <w:b/>
          <w:sz w:val="26"/>
          <w:szCs w:val="24"/>
        </w:rPr>
      </w:pPr>
    </w:p>
    <w:p w:rsidR="00BF1BA5" w:rsidRPr="004852E6" w:rsidRDefault="00BF1BA5" w:rsidP="00BF1BA5">
      <w:pPr>
        <w:rPr>
          <w:rFonts w:eastAsia="MS Mincho"/>
          <w:szCs w:val="24"/>
        </w:rPr>
      </w:pPr>
      <w:r w:rsidRPr="004852E6">
        <w:rPr>
          <w:rFonts w:eastAsia="MS Mincho"/>
          <w:sz w:val="14"/>
          <w:szCs w:val="24"/>
        </w:rPr>
        <w:t xml:space="preserve">According to the best guess of the U.S. government, </w:t>
      </w:r>
      <w:r w:rsidRPr="004852E6">
        <w:rPr>
          <w:rFonts w:eastAsia="MS Mincho"/>
          <w:b/>
          <w:sz w:val="24"/>
          <w:szCs w:val="24"/>
          <w:u w:val="single"/>
        </w:rPr>
        <w:t xml:space="preserve">somewhere between 700,000 and 900,000 foreign citizens are working </w:t>
      </w:r>
      <w:r w:rsidRPr="004852E6">
        <w:rPr>
          <w:rFonts w:eastAsia="MS Mincho"/>
          <w:sz w:val="14"/>
          <w:szCs w:val="24"/>
        </w:rPr>
        <w:t>in the United States</w:t>
      </w:r>
      <w:r w:rsidRPr="004852E6">
        <w:rPr>
          <w:rFonts w:eastAsia="MS Mincho"/>
          <w:b/>
          <w:sz w:val="24"/>
          <w:szCs w:val="24"/>
          <w:u w:val="single"/>
        </w:rPr>
        <w:t xml:space="preserve"> on temporary visas</w:t>
      </w:r>
      <w:r w:rsidRPr="004852E6">
        <w:rPr>
          <w:rFonts w:eastAsia="MS Mincho"/>
          <w:sz w:val="14"/>
          <w:szCs w:val="24"/>
        </w:rPr>
        <w:t xml:space="preserve">. They work in every field, from low-skilled, low-wage jobs in agriculture, to specialty occupations in health care or information technology. They may be in the public sector, employed as teachers in an under-served school district, or in the most private sphere of the private sector, as domestic workers living in their employer’s home. The temporary foreign labor system that brings in these workers consists of dozens of visa categories and sub-categories, for apparently distinct purposes – cultural and educational exchange, employee relocation by multinational enterprises, U.S. based training programs and more. But the </w:t>
      </w:r>
      <w:r w:rsidRPr="004852E6">
        <w:rPr>
          <w:rFonts w:eastAsia="MS Mincho"/>
          <w:b/>
          <w:sz w:val="24"/>
          <w:szCs w:val="24"/>
          <w:u w:val="single"/>
        </w:rPr>
        <w:t>problems become apparent when we examine the structure as a whole</w:t>
      </w:r>
      <w:r w:rsidRPr="004852E6">
        <w:rPr>
          <w:rFonts w:eastAsia="MS Mincho"/>
          <w:sz w:val="14"/>
          <w:szCs w:val="24"/>
        </w:rPr>
        <w:t xml:space="preserve"> – and in particular, its vulnerability to extreme misuse by </w:t>
      </w:r>
      <w:r w:rsidRPr="004852E6">
        <w:rPr>
          <w:rFonts w:eastAsia="MS Mincho"/>
          <w:b/>
          <w:sz w:val="24"/>
          <w:szCs w:val="24"/>
          <w:u w:val="single"/>
        </w:rPr>
        <w:t xml:space="preserve">employers eager to use foreign labor in ways that </w:t>
      </w:r>
      <w:r w:rsidRPr="004852E6">
        <w:rPr>
          <w:rFonts w:eastAsia="MS Mincho"/>
          <w:b/>
          <w:iCs/>
          <w:sz w:val="22"/>
          <w:szCs w:val="24"/>
          <w:u w:val="single"/>
          <w:bdr w:val="single" w:sz="18" w:space="0" w:color="auto"/>
        </w:rPr>
        <w:t>undermine</w:t>
      </w:r>
      <w:r w:rsidRPr="004852E6">
        <w:rPr>
          <w:rFonts w:eastAsia="MS Mincho"/>
          <w:b/>
          <w:sz w:val="24"/>
          <w:szCs w:val="24"/>
          <w:u w:val="single"/>
        </w:rPr>
        <w:t xml:space="preserve"> established wages and working conditions in the U.S</w:t>
      </w:r>
      <w:r w:rsidRPr="004852E6">
        <w:rPr>
          <w:rFonts w:eastAsia="MS Mincho"/>
          <w:sz w:val="14"/>
          <w:szCs w:val="24"/>
        </w:rPr>
        <w:t xml:space="preserve">. As far as many of these employers are concerned, the entire framework is one undifferentiated avenue to source cheaper and more easily controlled labor: </w:t>
      </w:r>
      <w:r w:rsidRPr="004852E6">
        <w:rPr>
          <w:rFonts w:eastAsia="MS Gothic" w:hAnsi="MS Gothic"/>
          <w:szCs w:val="24"/>
        </w:rPr>
        <w:t>␣</w:t>
      </w:r>
      <w:r w:rsidRPr="004852E6">
        <w:rPr>
          <w:rFonts w:eastAsia="MS Mincho"/>
          <w:szCs w:val="24"/>
        </w:rPr>
        <w:t xml:space="preserve"> U.S. </w:t>
      </w:r>
      <w:r w:rsidRPr="004852E6">
        <w:rPr>
          <w:rFonts w:eastAsia="MS Mincho"/>
          <w:b/>
          <w:sz w:val="24"/>
          <w:szCs w:val="24"/>
          <w:u w:val="single"/>
        </w:rPr>
        <w:t>employers have substantial economic incentives</w:t>
      </w:r>
      <w:r w:rsidRPr="004852E6">
        <w:rPr>
          <w:rFonts w:eastAsia="MS Mincho"/>
          <w:szCs w:val="24"/>
        </w:rPr>
        <w:t xml:space="preserve">, built into the visa framework, </w:t>
      </w:r>
      <w:r w:rsidRPr="004852E6">
        <w:rPr>
          <w:rFonts w:eastAsia="MS Mincho"/>
          <w:b/>
          <w:sz w:val="24"/>
          <w:szCs w:val="24"/>
          <w:u w:val="single"/>
        </w:rPr>
        <w:t>to hire foreign workers in place of</w:t>
      </w:r>
      <w:r w:rsidRPr="004852E6">
        <w:rPr>
          <w:rFonts w:eastAsia="MS Mincho"/>
          <w:szCs w:val="24"/>
        </w:rPr>
        <w:t xml:space="preserve"> a potential or existing </w:t>
      </w:r>
      <w:r w:rsidRPr="004852E6">
        <w:rPr>
          <w:rFonts w:eastAsia="MS Mincho"/>
          <w:b/>
          <w:sz w:val="24"/>
          <w:szCs w:val="24"/>
          <w:u w:val="single"/>
        </w:rPr>
        <w:t>U.S. workforce</w:t>
      </w:r>
      <w:r w:rsidRPr="004852E6">
        <w:rPr>
          <w:rFonts w:eastAsia="MS Mincho"/>
          <w:szCs w:val="24"/>
        </w:rPr>
        <w:t xml:space="preserve">. These incentives may be embodied in </w:t>
      </w:r>
      <w:r w:rsidRPr="004852E6">
        <w:rPr>
          <w:rFonts w:eastAsia="MS Mincho"/>
          <w:b/>
          <w:sz w:val="24"/>
          <w:szCs w:val="24"/>
          <w:u w:val="single"/>
        </w:rPr>
        <w:t>regulations that exempt employers</w:t>
      </w:r>
      <w:r w:rsidRPr="004852E6">
        <w:rPr>
          <w:rFonts w:eastAsia="MS Mincho"/>
          <w:szCs w:val="24"/>
        </w:rPr>
        <w:t xml:space="preserve"> of certain visa workers </w:t>
      </w:r>
      <w:r w:rsidRPr="004852E6">
        <w:rPr>
          <w:rFonts w:eastAsia="MS Mincho"/>
          <w:b/>
          <w:sz w:val="24"/>
          <w:szCs w:val="24"/>
          <w:u w:val="single"/>
        </w:rPr>
        <w:t>from payroll taxes</w:t>
      </w:r>
      <w:r w:rsidRPr="004852E6">
        <w:rPr>
          <w:rFonts w:eastAsia="MS Mincho"/>
          <w:szCs w:val="24"/>
        </w:rPr>
        <w:t xml:space="preserve">, for example – or a lack of regulation, enabling employers to </w:t>
      </w:r>
      <w:r w:rsidRPr="004852E6">
        <w:rPr>
          <w:rFonts w:eastAsia="MS Mincho"/>
          <w:b/>
          <w:sz w:val="24"/>
          <w:szCs w:val="24"/>
          <w:u w:val="single"/>
        </w:rPr>
        <w:t>pay foreign workers far lower wages</w:t>
      </w:r>
      <w:r w:rsidRPr="004852E6">
        <w:rPr>
          <w:rFonts w:eastAsia="MS Mincho"/>
          <w:szCs w:val="24"/>
        </w:rPr>
        <w:t xml:space="preserve"> than established for U.S. workers. </w:t>
      </w:r>
      <w:r w:rsidRPr="004852E6">
        <w:rPr>
          <w:rFonts w:eastAsia="MS Gothic" w:hAnsi="MS Gothic"/>
          <w:szCs w:val="24"/>
        </w:rPr>
        <w:t>␣</w:t>
      </w:r>
      <w:r w:rsidRPr="004852E6">
        <w:rPr>
          <w:rFonts w:eastAsia="MS Mincho"/>
          <w:szCs w:val="24"/>
        </w:rPr>
        <w:t xml:space="preserve"> </w:t>
      </w:r>
      <w:r w:rsidRPr="004852E6">
        <w:rPr>
          <w:rFonts w:eastAsia="MS Mincho"/>
          <w:b/>
          <w:sz w:val="24"/>
          <w:szCs w:val="24"/>
          <w:u w:val="single"/>
        </w:rPr>
        <w:t>Foreign workers are wholly dependent on their employer for their fragile status in the U.S.</w:t>
      </w:r>
      <w:r w:rsidRPr="004852E6">
        <w:rPr>
          <w:rFonts w:eastAsia="MS Mincho"/>
          <w:szCs w:val="24"/>
        </w:rPr>
        <w:t xml:space="preserve"> As a general matter, </w:t>
      </w:r>
      <w:r w:rsidRPr="004852E6">
        <w:rPr>
          <w:rFonts w:eastAsia="MS Mincho"/>
          <w:b/>
          <w:sz w:val="24"/>
          <w:szCs w:val="24"/>
          <w:u w:val="single"/>
        </w:rPr>
        <w:t>if</w:t>
      </w:r>
      <w:r w:rsidRPr="004852E6">
        <w:rPr>
          <w:rFonts w:eastAsia="MS Mincho"/>
          <w:szCs w:val="24"/>
        </w:rPr>
        <w:t xml:space="preserve"> they are </w:t>
      </w:r>
      <w:r w:rsidRPr="004852E6">
        <w:rPr>
          <w:rFonts w:eastAsia="MS Mincho"/>
          <w:b/>
          <w:sz w:val="24"/>
          <w:szCs w:val="24"/>
          <w:u w:val="single"/>
        </w:rPr>
        <w:t>fired</w:t>
      </w:r>
      <w:r w:rsidRPr="004852E6">
        <w:rPr>
          <w:rFonts w:eastAsia="MS Mincho"/>
          <w:szCs w:val="24"/>
        </w:rPr>
        <w:t xml:space="preserve">, </w:t>
      </w:r>
      <w:r w:rsidRPr="004852E6">
        <w:rPr>
          <w:rFonts w:eastAsia="MS Mincho"/>
          <w:b/>
          <w:sz w:val="24"/>
          <w:szCs w:val="24"/>
          <w:u w:val="single"/>
        </w:rPr>
        <w:t>they must leave the country quickly, or face deportation</w:t>
      </w:r>
      <w:r w:rsidRPr="004852E6">
        <w:rPr>
          <w:rFonts w:eastAsia="MS Mincho"/>
          <w:szCs w:val="24"/>
        </w:rPr>
        <w:t xml:space="preserve">. Combined with other tools of control, </w:t>
      </w:r>
      <w:r w:rsidRPr="004852E6">
        <w:rPr>
          <w:rFonts w:eastAsia="MS Mincho"/>
          <w:b/>
          <w:sz w:val="24"/>
          <w:szCs w:val="24"/>
          <w:u w:val="single"/>
        </w:rPr>
        <w:t xml:space="preserve">this creates a </w:t>
      </w:r>
      <w:r w:rsidRPr="004852E6">
        <w:rPr>
          <w:rFonts w:eastAsia="MS Mincho"/>
          <w:b/>
          <w:iCs/>
          <w:sz w:val="22"/>
          <w:szCs w:val="24"/>
          <w:u w:val="single"/>
          <w:bdr w:val="single" w:sz="18" w:space="0" w:color="auto"/>
        </w:rPr>
        <w:t>culture of fear</w:t>
      </w:r>
      <w:r w:rsidRPr="004852E6">
        <w:rPr>
          <w:rFonts w:eastAsia="MS Mincho"/>
          <w:b/>
          <w:sz w:val="24"/>
          <w:szCs w:val="24"/>
          <w:u w:val="single"/>
        </w:rPr>
        <w:t xml:space="preserve"> that effectively prevents workers from reporting any abuse or exploitation</w:t>
      </w:r>
      <w:r w:rsidRPr="004852E6">
        <w:rPr>
          <w:rFonts w:eastAsia="MS Mincho"/>
          <w:szCs w:val="24"/>
        </w:rPr>
        <w:t xml:space="preserve">. </w:t>
      </w:r>
      <w:r w:rsidRPr="004852E6">
        <w:rPr>
          <w:rFonts w:eastAsia="MS Mincho"/>
          <w:b/>
          <w:sz w:val="24"/>
          <w:szCs w:val="24"/>
          <w:u w:val="single"/>
        </w:rPr>
        <w:t>The temporary worker visa system is utterly chaotic, constantly metastasizing to develop more visa categories or carve-outs, in response to employer demands</w:t>
      </w:r>
      <w:r w:rsidRPr="004852E6">
        <w:rPr>
          <w:rFonts w:eastAsia="MS Mincho"/>
          <w:szCs w:val="24"/>
        </w:rPr>
        <w:t>. While</w:t>
      </w:r>
      <w:r w:rsidRPr="004852E6">
        <w:rPr>
          <w:rFonts w:eastAsia="MS Mincho"/>
          <w:b/>
          <w:sz w:val="24"/>
          <w:szCs w:val="24"/>
          <w:u w:val="single"/>
        </w:rPr>
        <w:t xml:space="preserve"> there is extensive evidence of self-interested </w:t>
      </w:r>
      <w:r w:rsidRPr="004852E6">
        <w:rPr>
          <w:rFonts w:eastAsia="MS Mincho"/>
          <w:b/>
          <w:iCs/>
          <w:sz w:val="22"/>
          <w:szCs w:val="24"/>
          <w:u w:val="single"/>
          <w:bdr w:val="single" w:sz="18" w:space="0" w:color="auto"/>
        </w:rPr>
        <w:t>employer lobbying</w:t>
      </w:r>
      <w:r w:rsidRPr="004852E6">
        <w:rPr>
          <w:rFonts w:eastAsia="MS Mincho"/>
          <w:b/>
          <w:sz w:val="24"/>
          <w:szCs w:val="24"/>
          <w:u w:val="single"/>
        </w:rPr>
        <w:t xml:space="preserve"> to expand the system, or employer misuse of the existing system</w:t>
      </w:r>
      <w:r w:rsidRPr="004852E6">
        <w:rPr>
          <w:rFonts w:eastAsia="MS Mincho"/>
          <w:szCs w:val="24"/>
        </w:rPr>
        <w:t>, the ultimate responsibility lies with the U.S. government.The United States made a deliberate choice to shape a foreign temporary labor system that is heavily privatized, with a minimal role for public regulation and oversight.The U.S. government’s delega- tion of control over the temporary foreign labor scheme to employers – in spite of the many critical public interests at stake – has had dire consequences.</w:t>
      </w:r>
    </w:p>
    <w:p w:rsidR="00BF1BA5" w:rsidRPr="004852E6" w:rsidRDefault="00BF1BA5" w:rsidP="00BF1BA5">
      <w:pPr>
        <w:rPr>
          <w:rFonts w:eastAsia="MS Mincho"/>
          <w:sz w:val="24"/>
          <w:szCs w:val="24"/>
        </w:rPr>
      </w:pPr>
    </w:p>
    <w:p w:rsidR="00BF1BA5" w:rsidRPr="004852E6" w:rsidRDefault="00BF1BA5" w:rsidP="00BF1BA5">
      <w:pPr>
        <w:keepNext/>
        <w:keepLines/>
        <w:spacing w:before="200"/>
        <w:outlineLvl w:val="3"/>
        <w:rPr>
          <w:rFonts w:eastAsia="MS Gothic"/>
          <w:b/>
          <w:bCs/>
          <w:iCs/>
          <w:sz w:val="26"/>
          <w:szCs w:val="24"/>
        </w:rPr>
      </w:pPr>
      <w:r w:rsidRPr="004852E6">
        <w:rPr>
          <w:rFonts w:eastAsia="MS Gothic"/>
          <w:b/>
          <w:bCs/>
          <w:iCs/>
          <w:sz w:val="26"/>
          <w:szCs w:val="24"/>
        </w:rPr>
        <w:t>The H-2 Programs are venues for domestic growers to Exploit Migrant Workers for Endless supply of exhaustive and often inhumane Labor.</w:t>
      </w:r>
    </w:p>
    <w:p w:rsidR="00BF1BA5" w:rsidRPr="004852E6" w:rsidRDefault="00BF1BA5" w:rsidP="00BF1BA5">
      <w:pPr>
        <w:rPr>
          <w:rFonts w:eastAsia="MS Mincho"/>
          <w:b/>
          <w:sz w:val="26"/>
          <w:szCs w:val="24"/>
        </w:rPr>
      </w:pPr>
      <w:r w:rsidRPr="004852E6">
        <w:rPr>
          <w:rFonts w:eastAsia="MS Mincho"/>
          <w:b/>
          <w:sz w:val="26"/>
          <w:szCs w:val="24"/>
        </w:rPr>
        <w:t xml:space="preserve">Newman 11 </w:t>
      </w:r>
      <w:r w:rsidRPr="004852E6">
        <w:rPr>
          <w:rFonts w:eastAsia="MS Mincho"/>
          <w:b/>
          <w:szCs w:val="24"/>
        </w:rPr>
        <w:t>Newman Etan with Farmworker Justice.  Founded in 1981 and based in Washington, d.c., FWJ is a not-for-profit 501(c)(3) organization. [http://farmworkerjustice.org/sites/default/files/documents/7.2.a.6%20No%20Way%20To%20Treat%20A%20Guest%20H-2A%20Report.pdf]</w:t>
      </w:r>
    </w:p>
    <w:p w:rsidR="00BF1BA5" w:rsidRPr="004852E6" w:rsidRDefault="00BF1BA5" w:rsidP="00BF1BA5">
      <w:pPr>
        <w:rPr>
          <w:rFonts w:eastAsia="MS Mincho"/>
          <w:b/>
          <w:sz w:val="24"/>
          <w:szCs w:val="24"/>
          <w:u w:val="single"/>
        </w:rPr>
      </w:pPr>
      <w:r w:rsidRPr="004852E6">
        <w:rPr>
          <w:rFonts w:eastAsia="MS Mincho"/>
          <w:szCs w:val="24"/>
        </w:rPr>
        <w:t xml:space="preserve">Congress finally shut down the bracero program in 1964, but left in place another avenue to “import” foreign workers, </w:t>
      </w:r>
      <w:r w:rsidRPr="004852E6">
        <w:rPr>
          <w:rFonts w:eastAsia="MS Mincho"/>
          <w:b/>
          <w:sz w:val="24"/>
          <w:szCs w:val="24"/>
          <w:u w:val="single"/>
        </w:rPr>
        <w:t>the h-2 program</w:t>
      </w:r>
      <w:r w:rsidRPr="004852E6">
        <w:rPr>
          <w:rFonts w:eastAsia="MS Mincho"/>
          <w:szCs w:val="24"/>
        </w:rPr>
        <w:t xml:space="preserve">. This program began during World War II and </w:t>
      </w:r>
      <w:r w:rsidRPr="004852E6">
        <w:rPr>
          <w:rFonts w:eastAsia="MS Mincho"/>
          <w:b/>
          <w:sz w:val="24"/>
          <w:szCs w:val="24"/>
          <w:u w:val="single"/>
        </w:rPr>
        <w:t>became codified in the immigration law in 1952</w:t>
      </w:r>
      <w:r w:rsidRPr="004852E6">
        <w:rPr>
          <w:rFonts w:eastAsia="MS Mincho"/>
          <w:szCs w:val="24"/>
        </w:rPr>
        <w:t xml:space="preserve">. For many years, it was used mostly by East Coast apple growers and by Florida sugar cane growers to hire workers from the Caribbean. The H-2 program’s provisions were similar to those in the bracero program, but it was not accompanied by government-to-government agreements. </w:t>
      </w:r>
      <w:r w:rsidRPr="004852E6">
        <w:rPr>
          <w:rFonts w:eastAsia="MS Mincho"/>
          <w:b/>
          <w:sz w:val="24"/>
          <w:szCs w:val="24"/>
          <w:u w:val="single"/>
        </w:rPr>
        <w:t xml:space="preserve">Abuses </w:t>
      </w:r>
      <w:r w:rsidRPr="004852E6">
        <w:rPr>
          <w:rFonts w:eastAsia="MS Mincho"/>
          <w:szCs w:val="24"/>
        </w:rPr>
        <w:t xml:space="preserve">in the sugar cane industry </w:t>
      </w:r>
      <w:r w:rsidRPr="004852E6">
        <w:rPr>
          <w:rFonts w:eastAsia="MS Mincho"/>
          <w:b/>
          <w:sz w:val="24"/>
          <w:szCs w:val="24"/>
          <w:u w:val="single"/>
        </w:rPr>
        <w:t>were rampant, generating significant publicity and lawsuits</w:t>
      </w:r>
      <w:r w:rsidRPr="004852E6">
        <w:rPr>
          <w:rFonts w:eastAsia="MS Mincho"/>
          <w:szCs w:val="24"/>
        </w:rPr>
        <w:t xml:space="preserve">. </w:t>
      </w:r>
      <w:r w:rsidRPr="004852E6">
        <w:rPr>
          <w:rFonts w:eastAsia="MS Mincho"/>
          <w:b/>
          <w:sz w:val="24"/>
          <w:szCs w:val="24"/>
          <w:u w:val="single"/>
        </w:rPr>
        <w:t>The</w:t>
      </w:r>
      <w:r w:rsidRPr="004852E6">
        <w:rPr>
          <w:rFonts w:eastAsia="MS Mincho"/>
          <w:szCs w:val="24"/>
        </w:rPr>
        <w:t xml:space="preserve"> Immigration Reform and Control Act (</w:t>
      </w:r>
      <w:r w:rsidRPr="004852E6">
        <w:rPr>
          <w:rFonts w:eastAsia="MS Mincho"/>
          <w:b/>
          <w:sz w:val="24"/>
          <w:szCs w:val="24"/>
          <w:u w:val="single"/>
        </w:rPr>
        <w:t>IRCA</w:t>
      </w:r>
      <w:r w:rsidRPr="004852E6">
        <w:rPr>
          <w:rFonts w:eastAsia="MS Mincho"/>
          <w:szCs w:val="24"/>
        </w:rPr>
        <w:t xml:space="preserve">) of 1986 </w:t>
      </w:r>
      <w:r w:rsidRPr="004852E6">
        <w:rPr>
          <w:rFonts w:eastAsia="MS Mincho"/>
          <w:b/>
          <w:sz w:val="24"/>
          <w:szCs w:val="24"/>
          <w:u w:val="single"/>
        </w:rPr>
        <w:t xml:space="preserve">separated the H-2 program </w:t>
      </w:r>
      <w:r w:rsidRPr="004852E6">
        <w:rPr>
          <w:rFonts w:eastAsia="MS Mincho"/>
          <w:szCs w:val="24"/>
        </w:rPr>
        <w:t xml:space="preserve">into two temporary worker programs: h-2A for agricultural workers and h-2B for non-agricultural workers. </w:t>
      </w:r>
      <w:r w:rsidRPr="004852E6">
        <w:rPr>
          <w:rFonts w:eastAsia="MS Mincho"/>
          <w:b/>
          <w:sz w:val="24"/>
          <w:szCs w:val="24"/>
          <w:u w:val="single"/>
        </w:rPr>
        <w:t>Both programs continue to be marked by worker abuses to this day, even as they expand into new industries and sectors. The</w:t>
      </w:r>
      <w:r w:rsidRPr="004852E6">
        <w:rPr>
          <w:rFonts w:eastAsia="MS Mincho"/>
          <w:szCs w:val="24"/>
        </w:rPr>
        <w:t xml:space="preserve"> H-2A </w:t>
      </w:r>
      <w:r w:rsidRPr="004852E6">
        <w:rPr>
          <w:rFonts w:eastAsia="MS Mincho"/>
          <w:b/>
          <w:sz w:val="24"/>
          <w:szCs w:val="24"/>
          <w:u w:val="single"/>
        </w:rPr>
        <w:t>program, in the tradition of the</w:t>
      </w:r>
      <w:r w:rsidRPr="004852E6">
        <w:rPr>
          <w:rFonts w:eastAsia="MS Mincho"/>
          <w:szCs w:val="24"/>
        </w:rPr>
        <w:t xml:space="preserve"> agricultural </w:t>
      </w:r>
      <w:r w:rsidRPr="004852E6">
        <w:rPr>
          <w:rFonts w:eastAsia="MS Mincho"/>
          <w:b/>
          <w:sz w:val="24"/>
          <w:szCs w:val="24"/>
          <w:u w:val="single"/>
        </w:rPr>
        <w:t>guest worker initiatives that came before it, provides growers with an endless supply of physically strong, economically vulnerable, politically powerless workers from poor countries, who will work to the limits of human endurance in dangerous conditions for low wages.</w:t>
      </w:r>
    </w:p>
    <w:p w:rsidR="00BF1BA5" w:rsidRPr="004852E6" w:rsidRDefault="00BF1BA5" w:rsidP="00BF1BA5"/>
    <w:p w:rsidR="00BF1BA5" w:rsidRPr="004852E6" w:rsidRDefault="00BF1BA5" w:rsidP="00BF1BA5">
      <w:pPr>
        <w:pStyle w:val="Heading3"/>
        <w:rPr>
          <w:rFonts w:cs="Times New Roman"/>
        </w:rPr>
      </w:pPr>
      <w:r w:rsidRPr="004852E6">
        <w:rPr>
          <w:rFonts w:cs="Times New Roman"/>
        </w:rPr>
        <w:t>War on Drugs</w:t>
      </w:r>
    </w:p>
    <w:p w:rsidR="00BF1BA5" w:rsidRPr="004852E6" w:rsidRDefault="00BF1BA5" w:rsidP="00BF1BA5">
      <w:pPr>
        <w:keepNext/>
        <w:keepLines/>
        <w:spacing w:before="200"/>
        <w:outlineLvl w:val="3"/>
        <w:rPr>
          <w:rFonts w:eastAsia="MS Gothic"/>
          <w:b/>
          <w:bCs/>
          <w:iCs/>
          <w:sz w:val="26"/>
          <w:szCs w:val="24"/>
        </w:rPr>
      </w:pPr>
      <w:r w:rsidRPr="004852E6">
        <w:rPr>
          <w:rFonts w:eastAsia="MS Gothic"/>
          <w:b/>
          <w:bCs/>
          <w:iCs/>
          <w:sz w:val="26"/>
          <w:szCs w:val="24"/>
        </w:rPr>
        <w:t>Capitalism is the root cause of drug violence</w:t>
      </w:r>
    </w:p>
    <w:p w:rsidR="00BF1BA5" w:rsidRPr="004852E6" w:rsidRDefault="00BF1BA5" w:rsidP="00BF1BA5">
      <w:pPr>
        <w:rPr>
          <w:rFonts w:eastAsia="MS Mincho"/>
          <w:sz w:val="26"/>
          <w:szCs w:val="24"/>
        </w:rPr>
      </w:pPr>
      <w:r w:rsidRPr="004852E6">
        <w:rPr>
          <w:rFonts w:eastAsia="MS Mincho"/>
          <w:sz w:val="24"/>
          <w:szCs w:val="24"/>
        </w:rPr>
        <w:br/>
      </w:r>
      <w:r w:rsidRPr="004852E6">
        <w:rPr>
          <w:rFonts w:eastAsia="MS Mincho"/>
          <w:sz w:val="26"/>
          <w:szCs w:val="24"/>
        </w:rPr>
        <w:t>Ed</w:t>
      </w:r>
      <w:r w:rsidRPr="004852E6">
        <w:rPr>
          <w:rFonts w:eastAsia="MS Mincho"/>
          <w:b/>
          <w:sz w:val="26"/>
          <w:szCs w:val="24"/>
        </w:rPr>
        <w:t xml:space="preserve"> Vulliamy</w:t>
      </w:r>
      <w:r w:rsidRPr="004852E6">
        <w:rPr>
          <w:rFonts w:eastAsia="MS Mincho"/>
          <w:sz w:val="26"/>
          <w:szCs w:val="24"/>
        </w:rPr>
        <w:t>, the Guardian, Monday 20 June 20</w:t>
      </w:r>
      <w:r w:rsidRPr="004852E6">
        <w:rPr>
          <w:rFonts w:eastAsia="MS Mincho"/>
          <w:b/>
          <w:sz w:val="26"/>
          <w:szCs w:val="24"/>
        </w:rPr>
        <w:t>11</w:t>
      </w:r>
      <w:r w:rsidRPr="004852E6">
        <w:rPr>
          <w:rFonts w:eastAsia="MS Mincho"/>
          <w:sz w:val="26"/>
          <w:szCs w:val="24"/>
        </w:rPr>
        <w:t>. Ciudad Juarez is all our futures. This is the inevitable war of capitalism gone mad</w:t>
      </w:r>
    </w:p>
    <w:p w:rsidR="00BF1BA5" w:rsidRPr="004852E6" w:rsidRDefault="002D43E8" w:rsidP="00BF1BA5">
      <w:pPr>
        <w:rPr>
          <w:rFonts w:eastAsia="MS Mincho"/>
          <w:sz w:val="26"/>
          <w:szCs w:val="24"/>
        </w:rPr>
      </w:pPr>
      <w:hyperlink r:id="rId11" w:history="1">
        <w:r w:rsidR="00BF1BA5" w:rsidRPr="004852E6">
          <w:rPr>
            <w:rFonts w:eastAsia="MS Mincho"/>
            <w:sz w:val="26"/>
            <w:szCs w:val="24"/>
          </w:rPr>
          <w:t>http://www.guardian.co.uk/commentisfree/2011/jun/20/war-capitalism-mexico-drug-cartels/print</w:t>
        </w:r>
      </w:hyperlink>
    </w:p>
    <w:p w:rsidR="00BF1BA5" w:rsidRPr="004852E6" w:rsidRDefault="00BF1BA5" w:rsidP="00BF1BA5">
      <w:pPr>
        <w:rPr>
          <w:rFonts w:eastAsia="MS Mincho"/>
          <w:sz w:val="24"/>
          <w:szCs w:val="24"/>
        </w:rPr>
      </w:pPr>
    </w:p>
    <w:p w:rsidR="00BF1BA5" w:rsidRPr="004852E6" w:rsidRDefault="00BF1BA5" w:rsidP="00BF1BA5">
      <w:pPr>
        <w:rPr>
          <w:rFonts w:eastAsia="MS Mincho"/>
          <w:szCs w:val="24"/>
        </w:rPr>
      </w:pPr>
      <w:r w:rsidRPr="004852E6">
        <w:rPr>
          <w:rFonts w:eastAsia="MS Mincho"/>
          <w:szCs w:val="24"/>
        </w:rPr>
        <w:t xml:space="preserve">Not by coincidence, </w:t>
      </w:r>
      <w:r w:rsidRPr="004852E6">
        <w:rPr>
          <w:rFonts w:eastAsia="MS Mincho"/>
          <w:b/>
          <w:sz w:val="22"/>
          <w:szCs w:val="24"/>
          <w:u w:val="single"/>
        </w:rPr>
        <w:t>Juarez is also a model for the capitalist economy. Recruits for the drug war come from</w:t>
      </w:r>
      <w:r w:rsidRPr="004852E6">
        <w:rPr>
          <w:rFonts w:eastAsia="MS Mincho"/>
          <w:szCs w:val="24"/>
        </w:rPr>
        <w:t xml:space="preserve"> the vast, sprawling </w:t>
      </w:r>
      <w:hyperlink r:id="rId12" w:history="1">
        <w:r w:rsidRPr="004852E6">
          <w:rPr>
            <w:rFonts w:eastAsia="MS Mincho"/>
            <w:color w:val="0000FF"/>
            <w:szCs w:val="24"/>
            <w:u w:val="single"/>
          </w:rPr>
          <w:t>maquiladora</w:t>
        </w:r>
      </w:hyperlink>
      <w:r w:rsidRPr="004852E6">
        <w:rPr>
          <w:rFonts w:eastAsia="MS Mincho"/>
          <w:szCs w:val="24"/>
        </w:rPr>
        <w:t xml:space="preserve"> – </w:t>
      </w:r>
      <w:r w:rsidRPr="004852E6">
        <w:rPr>
          <w:rFonts w:eastAsia="MS Mincho"/>
          <w:b/>
          <w:sz w:val="22"/>
          <w:szCs w:val="24"/>
          <w:u w:val="single"/>
        </w:rPr>
        <w:t>bonded assembly plants where, for rock-bottom wages, workers make the goods that fill America's supermarket shelves</w:t>
      </w:r>
      <w:r w:rsidRPr="004852E6">
        <w:rPr>
          <w:rFonts w:eastAsia="MS Mincho"/>
          <w:szCs w:val="24"/>
        </w:rPr>
        <w:t xml:space="preserve"> or become America's automobiles, imported duty-free. Now, the corporations can do it cheaper in Asia, casually shedding their Mexican workers, and Juarez has become a teeming recruitment pool for the cartels and killers. </w:t>
      </w:r>
      <w:r w:rsidRPr="004852E6">
        <w:rPr>
          <w:rFonts w:eastAsia="MS Mincho"/>
          <w:b/>
          <w:sz w:val="22"/>
          <w:szCs w:val="24"/>
          <w:u w:val="single"/>
        </w:rPr>
        <w:t>It is a city that follows religiously the philosophy of a free market.</w:t>
      </w:r>
      <w:r w:rsidRPr="004852E6">
        <w:rPr>
          <w:rFonts w:eastAsia="MS Mincho"/>
          <w:b/>
          <w:sz w:val="12"/>
          <w:szCs w:val="24"/>
          <w:u w:val="single"/>
        </w:rPr>
        <w:t>¶</w:t>
      </w:r>
      <w:r w:rsidRPr="004852E6">
        <w:rPr>
          <w:rFonts w:eastAsia="MS Mincho"/>
          <w:b/>
          <w:sz w:val="22"/>
          <w:szCs w:val="24"/>
          <w:u w:val="single"/>
        </w:rPr>
        <w:t xml:space="preserve"> "It's a city based on markets and on trash</w:t>
      </w:r>
      <w:r w:rsidRPr="004852E6">
        <w:rPr>
          <w:rFonts w:eastAsia="MS Mincho"/>
          <w:szCs w:val="24"/>
        </w:rPr>
        <w:t>," says Julián Cardona, a photographer who has chronicled the implosion. "</w:t>
      </w:r>
      <w:r w:rsidRPr="004852E6">
        <w:rPr>
          <w:rFonts w:eastAsia="MS Mincho"/>
          <w:b/>
          <w:sz w:val="22"/>
          <w:szCs w:val="24"/>
          <w:u w:val="single"/>
        </w:rPr>
        <w:t>Killing and drug addiction are activities in the economy, and the economy is based on what happens when you treat people like trash."</w:t>
      </w:r>
      <w:r w:rsidRPr="004852E6">
        <w:rPr>
          <w:rFonts w:eastAsia="MS Mincho"/>
          <w:szCs w:val="24"/>
        </w:rPr>
        <w:t xml:space="preserve"> Very much, then, a war for the 21st century. Cardona told me how many times he had been asked for his view on the Javier Sicilia peace march: "I replied: 'How can you march against the market?'"</w:t>
      </w:r>
      <w:r w:rsidRPr="004852E6">
        <w:rPr>
          <w:rFonts w:eastAsia="MS Mincho"/>
          <w:sz w:val="12"/>
          <w:szCs w:val="24"/>
        </w:rPr>
        <w:t>¶</w:t>
      </w:r>
      <w:r w:rsidRPr="004852E6">
        <w:rPr>
          <w:rFonts w:eastAsia="MS Mincho"/>
          <w:szCs w:val="24"/>
        </w:rPr>
        <w:t xml:space="preserve"> </w:t>
      </w:r>
      <w:r w:rsidRPr="004852E6">
        <w:rPr>
          <w:rFonts w:eastAsia="MS Mincho"/>
          <w:b/>
          <w:sz w:val="22"/>
          <w:szCs w:val="24"/>
          <w:u w:val="single"/>
        </w:rPr>
        <w:t>Mexico's war does not only belong to the postpolitical, postmoral world. It belongs to the world of belligerent hyper-materialism, in which the only ideology left</w:t>
      </w:r>
      <w:r w:rsidRPr="004852E6">
        <w:rPr>
          <w:rFonts w:eastAsia="MS Mincho"/>
          <w:szCs w:val="24"/>
        </w:rPr>
        <w:t xml:space="preserve"> – which the leaders of "legitimate" politics, business and banking preach by example – </w:t>
      </w:r>
      <w:r w:rsidRPr="004852E6">
        <w:rPr>
          <w:rFonts w:eastAsia="MS Mincho"/>
          <w:b/>
          <w:sz w:val="22"/>
          <w:szCs w:val="24"/>
          <w:u w:val="single"/>
        </w:rPr>
        <w:t>is greed</w:t>
      </w:r>
      <w:r w:rsidRPr="004852E6">
        <w:rPr>
          <w:rFonts w:eastAsia="MS Mincho"/>
          <w:szCs w:val="24"/>
        </w:rPr>
        <w:t xml:space="preserve">. A very brave man called Mario Trevino lives in the city of Reynosa, which is in the grip of the </w:t>
      </w:r>
      <w:hyperlink r:id="rId13" w:history="1">
        <w:r w:rsidRPr="004852E6">
          <w:rPr>
            <w:rFonts w:eastAsia="MS Mincho"/>
            <w:color w:val="0000FF"/>
            <w:szCs w:val="24"/>
            <w:u w:val="single"/>
          </w:rPr>
          <w:t>Gulf cartel</w:t>
        </w:r>
      </w:hyperlink>
      <w:r w:rsidRPr="004852E6">
        <w:rPr>
          <w:rFonts w:eastAsia="MS Mincho"/>
          <w:szCs w:val="24"/>
        </w:rPr>
        <w:t>. He said of the killers and cartels: "They are revolting people who do what they do because they cannot be seen to wear the same label T-shirt as they wore last year, they must wear another brand, and more expensive." It can't be that banal, I objected, but he pleaded with me not to underestimate these considerations. The thing that really makes Mexico's war a different war, and of our time, is that it is about, in the end, nothing.</w:t>
      </w:r>
    </w:p>
    <w:p w:rsidR="00BF1BA5" w:rsidRPr="004852E6" w:rsidRDefault="00BF1BA5" w:rsidP="00BF1BA5"/>
    <w:p w:rsidR="00BF1BA5" w:rsidRPr="004852E6" w:rsidRDefault="00BF1BA5" w:rsidP="00BF1BA5">
      <w:pPr>
        <w:keepNext/>
        <w:keepLines/>
        <w:spacing w:before="200"/>
        <w:outlineLvl w:val="3"/>
        <w:rPr>
          <w:rFonts w:eastAsia="MS Gothic"/>
          <w:b/>
          <w:bCs/>
          <w:iCs/>
          <w:sz w:val="26"/>
          <w:szCs w:val="24"/>
        </w:rPr>
      </w:pPr>
      <w:r w:rsidRPr="004852E6">
        <w:rPr>
          <w:rFonts w:eastAsia="MS Gothic"/>
          <w:b/>
          <w:bCs/>
          <w:iCs/>
          <w:sz w:val="26"/>
          <w:szCs w:val="24"/>
        </w:rPr>
        <w:t>The War on Drugs is fundamentally an excuse for NeoLiberal Capitalism to Profit off of Mexico, causing systematic violence.</w:t>
      </w:r>
    </w:p>
    <w:p w:rsidR="00BF1BA5" w:rsidRPr="004852E6" w:rsidRDefault="00BF1BA5" w:rsidP="00BF1B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olor w:val="000000"/>
          <w:sz w:val="20"/>
          <w:szCs w:val="20"/>
        </w:rPr>
      </w:pPr>
      <w:r w:rsidRPr="004852E6">
        <w:rPr>
          <w:rFonts w:eastAsia="MS Mincho"/>
          <w:b/>
          <w:sz w:val="26"/>
          <w:szCs w:val="24"/>
        </w:rPr>
        <w:t>Schneck 12</w:t>
      </w:r>
      <w:r w:rsidRPr="004852E6">
        <w:rPr>
          <w:rFonts w:eastAsia="MS Mincho"/>
          <w:color w:val="000000"/>
          <w:sz w:val="20"/>
          <w:szCs w:val="20"/>
        </w:rPr>
        <w:t xml:space="preserve"> </w:t>
      </w:r>
      <w:r w:rsidRPr="004852E6">
        <w:rPr>
          <w:rFonts w:eastAsia="MS Mincho"/>
          <w:sz w:val="24"/>
          <w:szCs w:val="24"/>
        </w:rPr>
        <w:t xml:space="preserve">(Schneck, Gabrielle D. (2012) "A War on Civilians: Disaster Capitalism and the Drug War in Mexico," Seattle Journal for Social Justice: Vol. 10: Iss. 2, Article 9. Available at: </w:t>
      </w:r>
      <w:hyperlink r:id="rId14" w:history="1">
        <w:r w:rsidRPr="004852E6">
          <w:rPr>
            <w:rFonts w:eastAsia="MS Mincho"/>
            <w:sz w:val="24"/>
            <w:szCs w:val="24"/>
          </w:rPr>
          <w:t>http://digitalcommons.law.seattleu.edu/sjsj/vol10/iss2/9,11-7-2012</w:t>
        </w:r>
      </w:hyperlink>
      <w:r w:rsidRPr="004852E6">
        <w:rPr>
          <w:rFonts w:eastAsia="MS Mincho"/>
          <w:sz w:val="24"/>
          <w:szCs w:val="24"/>
        </w:rPr>
        <w:t>, Seattle Journal for Social Justice)</w:t>
      </w:r>
    </w:p>
    <w:p w:rsidR="00BF1BA5" w:rsidRPr="004852E6" w:rsidRDefault="00BF1BA5" w:rsidP="00BF1BA5">
      <w:pPr>
        <w:rPr>
          <w:rFonts w:eastAsia="MS Mincho"/>
          <w:color w:val="000000"/>
          <w:sz w:val="20"/>
          <w:szCs w:val="20"/>
        </w:rPr>
      </w:pPr>
    </w:p>
    <w:p w:rsidR="006C5001" w:rsidRPr="004852E6" w:rsidRDefault="00BF1BA5" w:rsidP="00BF1BA5">
      <w:pPr>
        <w:rPr>
          <w:rFonts w:eastAsia="MS Mincho"/>
          <w:b/>
          <w:sz w:val="24"/>
          <w:szCs w:val="24"/>
          <w:u w:val="single"/>
        </w:rPr>
      </w:pPr>
      <w:r w:rsidRPr="004852E6">
        <w:rPr>
          <w:rFonts w:eastAsia="MS Mincho"/>
          <w:b/>
          <w:sz w:val="24"/>
          <w:szCs w:val="24"/>
          <w:u w:val="single"/>
        </w:rPr>
        <w:t>The merging of corporate, political, and financial interests in the arena of national security is reflected in US aid to Mexico for the drug war</w:t>
      </w:r>
      <w:r w:rsidRPr="004852E6">
        <w:rPr>
          <w:rFonts w:eastAsia="MS Mincho"/>
          <w:szCs w:val="24"/>
        </w:rPr>
        <w:t xml:space="preserve">; in particular, private profits are generated in the US weapons industry, which supplies arms to both the traffickers and the Mexican state. </w:t>
      </w:r>
      <w:r w:rsidRPr="004852E6">
        <w:rPr>
          <w:rFonts w:eastAsia="MS Mincho"/>
          <w:b/>
          <w:sz w:val="24"/>
          <w:szCs w:val="24"/>
          <w:u w:val="single"/>
        </w:rPr>
        <w:t xml:space="preserve">The US arms </w:t>
      </w:r>
      <w:r w:rsidRPr="004852E6">
        <w:rPr>
          <w:rFonts w:eastAsia="MS Mincho"/>
          <w:b/>
          <w:iCs/>
          <w:sz w:val="22"/>
          <w:szCs w:val="24"/>
          <w:u w:val="single"/>
          <w:bdr w:val="single" w:sz="18" w:space="0" w:color="auto"/>
        </w:rPr>
        <w:t>industry benefits</w:t>
      </w:r>
      <w:r w:rsidRPr="004852E6">
        <w:rPr>
          <w:rFonts w:eastAsia="MS Mincho"/>
          <w:b/>
          <w:sz w:val="24"/>
          <w:szCs w:val="24"/>
          <w:u w:val="single"/>
        </w:rPr>
        <w:t xml:space="preserve"> from supplying the traffickers. </w:t>
      </w:r>
      <w:r w:rsidRPr="004852E6">
        <w:rPr>
          <w:rFonts w:eastAsia="MS Mincho"/>
          <w:szCs w:val="24"/>
        </w:rPr>
        <w:t>Organized crime organizations and their members need access to high-power weapons like “missiles launchers, machine guns, and grenades.” Because Mexico has stricter gun laws than the United States,</w:t>
      </w:r>
      <w:r w:rsidRPr="004852E6">
        <w:rPr>
          <w:rFonts w:eastAsia="MS Mincho"/>
          <w:b/>
          <w:sz w:val="24"/>
          <w:szCs w:val="24"/>
          <w:u w:val="single"/>
        </w:rPr>
        <w:t xml:space="preserve"> “American guns are pouring over the border.” </w:t>
      </w:r>
      <w:r w:rsidRPr="004852E6">
        <w:rPr>
          <w:rFonts w:eastAsia="MS Mincho"/>
          <w:szCs w:val="24"/>
        </w:rPr>
        <w:t>Today</w:t>
      </w:r>
      <w:r w:rsidRPr="004852E6">
        <w:rPr>
          <w:rFonts w:eastAsia="MS Mincho"/>
          <w:b/>
          <w:sz w:val="24"/>
          <w:szCs w:val="24"/>
          <w:u w:val="single"/>
        </w:rPr>
        <w:t xml:space="preserve">, there are about 15 million illegal firearms in Mexico, 90 percent </w:t>
      </w:r>
      <w:r w:rsidRPr="004852E6">
        <w:rPr>
          <w:rFonts w:eastAsia="MS Mincho"/>
          <w:szCs w:val="24"/>
        </w:rPr>
        <w:t xml:space="preserve">of which </w:t>
      </w:r>
      <w:r w:rsidRPr="004852E6">
        <w:rPr>
          <w:rFonts w:eastAsia="MS Mincho"/>
          <w:b/>
          <w:sz w:val="24"/>
          <w:szCs w:val="24"/>
          <w:u w:val="single"/>
        </w:rPr>
        <w:t xml:space="preserve">likely came from the United States. </w:t>
      </w:r>
      <w:r w:rsidRPr="004852E6">
        <w:rPr>
          <w:rFonts w:eastAsia="MS Mincho"/>
          <w:szCs w:val="24"/>
        </w:rPr>
        <w:t xml:space="preserve">As a result, Calderón complains that his government is “outgunned” by the cartels’ access to US weapons and justifies his militarized approach to antidrug policy on this basis. On the other side of the drug war, </w:t>
      </w:r>
      <w:r w:rsidRPr="004852E6">
        <w:rPr>
          <w:rFonts w:eastAsia="MS Mincho"/>
          <w:b/>
          <w:sz w:val="24"/>
          <w:szCs w:val="24"/>
          <w:u w:val="single"/>
        </w:rPr>
        <w:t xml:space="preserve">Mexican law enforcement received $132.5 million, </w:t>
      </w:r>
      <w:r w:rsidRPr="004852E6">
        <w:rPr>
          <w:rFonts w:eastAsia="MS Mincho"/>
          <w:szCs w:val="24"/>
        </w:rPr>
        <w:t>which funded security and surveillance equipment as well as training. Most of these funds went to the Federal Police Force, with the rest to Customs, Immigration, and Communications.</w:t>
      </w:r>
      <w:r w:rsidRPr="004852E6">
        <w:rPr>
          <w:rFonts w:eastAsia="MS Mincho"/>
          <w:b/>
          <w:sz w:val="24"/>
          <w:szCs w:val="24"/>
          <w:u w:val="single"/>
        </w:rPr>
        <w:t xml:space="preserve"> US defense corporations receive contracts to supply arms to the Mexican government through this funding.</w:t>
      </w:r>
      <w:r w:rsidRPr="004852E6">
        <w:rPr>
          <w:rFonts w:eastAsia="MS Mincho"/>
          <w:szCs w:val="24"/>
        </w:rPr>
        <w:t xml:space="preserve"> </w:t>
      </w:r>
      <w:r w:rsidRPr="004852E6">
        <w:rPr>
          <w:rFonts w:eastAsia="MS Mincho"/>
          <w:b/>
          <w:sz w:val="24"/>
          <w:szCs w:val="24"/>
          <w:u w:val="single"/>
        </w:rPr>
        <w:t xml:space="preserve">Over 40 percent of the Mérida Initiative’s money goes to </w:t>
      </w:r>
      <w:r w:rsidRPr="004852E6">
        <w:rPr>
          <w:rFonts w:eastAsia="MS Mincho"/>
          <w:b/>
          <w:iCs/>
          <w:sz w:val="22"/>
          <w:szCs w:val="24"/>
          <w:u w:val="single"/>
          <w:bdr w:val="single" w:sz="18" w:space="0" w:color="auto"/>
        </w:rPr>
        <w:t>defense companies</w:t>
      </w:r>
      <w:r w:rsidRPr="004852E6">
        <w:rPr>
          <w:rFonts w:eastAsia="MS Mincho"/>
          <w:szCs w:val="24"/>
        </w:rPr>
        <w:t xml:space="preserve">; the funding was used to purchase eight Bell helicopters, which cost $13 million each, for the Mexican Army and two CASA 235 maritime patrol planes, which cost $50 million each, for the Mexican Navy.299 Bell Helicopter is owned by another company named Textron.300 Textron, a publically traded company, is governed by a board that includes Kathleen M. Bader, who sat on President Bush’s Homeland Security Advisory Council for seven years and was a director of Halliburton, the company that received many of the contracts to rebuild Iraq.301 The Mérida Initiative’s emphasis on weapons and security “structurally revamps” the basis of the binational relationship in ways meant to permanently emphasize military aspects over much-needed development aid and modifications in trade and investment policy.” </w:t>
      </w:r>
      <w:r w:rsidRPr="004852E6">
        <w:rPr>
          <w:rFonts w:eastAsia="MS Mincho"/>
          <w:b/>
          <w:sz w:val="24"/>
          <w:szCs w:val="24"/>
          <w:u w:val="single"/>
        </w:rPr>
        <w:t>The direct presence of the US military in Mexico’s territory would be illegal, and it would also provoke a strong nationalist reaction from Mexico</w:t>
      </w:r>
      <w:r w:rsidRPr="004852E6">
        <w:rPr>
          <w:rFonts w:eastAsia="MS Mincho"/>
          <w:szCs w:val="24"/>
        </w:rPr>
        <w:t xml:space="preserve">.303 </w:t>
      </w:r>
      <w:r w:rsidRPr="004852E6">
        <w:rPr>
          <w:rFonts w:eastAsia="MS Mincho"/>
          <w:b/>
          <w:sz w:val="24"/>
          <w:szCs w:val="24"/>
          <w:u w:val="single"/>
        </w:rPr>
        <w:t>Instead, the Mérida</w:t>
      </w:r>
      <w:r w:rsidRPr="004852E6">
        <w:rPr>
          <w:rFonts w:eastAsia="MS Mincho"/>
          <w:szCs w:val="24"/>
        </w:rPr>
        <w:t xml:space="preserve"> </w:t>
      </w:r>
      <w:r w:rsidRPr="004852E6">
        <w:rPr>
          <w:rFonts w:eastAsia="MS Mincho"/>
          <w:b/>
          <w:sz w:val="24"/>
          <w:szCs w:val="24"/>
          <w:u w:val="single"/>
        </w:rPr>
        <w:t>Initiative</w:t>
      </w:r>
      <w:r w:rsidRPr="004852E6">
        <w:rPr>
          <w:rFonts w:eastAsia="MS Mincho"/>
          <w:szCs w:val="24"/>
        </w:rPr>
        <w:t xml:space="preserve"> </w:t>
      </w:r>
      <w:r w:rsidRPr="004852E6">
        <w:rPr>
          <w:rFonts w:eastAsia="MS Mincho"/>
          <w:b/>
          <w:sz w:val="24"/>
          <w:szCs w:val="24"/>
          <w:u w:val="single"/>
        </w:rPr>
        <w:t xml:space="preserve">allows the </w:t>
      </w:r>
      <w:r w:rsidRPr="004852E6">
        <w:rPr>
          <w:rFonts w:eastAsia="MS Mincho"/>
          <w:b/>
          <w:iCs/>
          <w:sz w:val="22"/>
          <w:szCs w:val="24"/>
          <w:u w:val="single"/>
          <w:bdr w:val="single" w:sz="18" w:space="0" w:color="auto"/>
        </w:rPr>
        <w:t>U</w:t>
      </w:r>
      <w:r w:rsidRPr="004852E6">
        <w:rPr>
          <w:rFonts w:eastAsia="MS Mincho"/>
          <w:szCs w:val="24"/>
        </w:rPr>
        <w:t xml:space="preserve">nited </w:t>
      </w:r>
      <w:r w:rsidRPr="004852E6">
        <w:rPr>
          <w:rFonts w:eastAsia="MS Mincho"/>
          <w:b/>
          <w:iCs/>
          <w:sz w:val="22"/>
          <w:szCs w:val="24"/>
          <w:u w:val="single"/>
          <w:bdr w:val="single" w:sz="18" w:space="0" w:color="auto"/>
        </w:rPr>
        <w:t>S</w:t>
      </w:r>
      <w:r w:rsidRPr="004852E6">
        <w:rPr>
          <w:rFonts w:eastAsia="MS Mincho"/>
          <w:szCs w:val="24"/>
        </w:rPr>
        <w:t xml:space="preserve">tates </w:t>
      </w:r>
      <w:r w:rsidRPr="004852E6">
        <w:rPr>
          <w:rFonts w:eastAsia="MS Mincho"/>
          <w:b/>
          <w:sz w:val="24"/>
          <w:szCs w:val="24"/>
          <w:u w:val="single"/>
        </w:rPr>
        <w:t xml:space="preserve">to fund, train, and equip </w:t>
      </w:r>
      <w:r w:rsidRPr="004852E6">
        <w:rPr>
          <w:rFonts w:eastAsia="MS Mincho"/>
          <w:b/>
          <w:iCs/>
          <w:sz w:val="22"/>
          <w:szCs w:val="24"/>
          <w:u w:val="single"/>
          <w:bdr w:val="single" w:sz="18" w:space="0" w:color="auto"/>
        </w:rPr>
        <w:t>Mexican law</w:t>
      </w:r>
      <w:r w:rsidRPr="004852E6">
        <w:rPr>
          <w:rFonts w:eastAsia="MS Mincho"/>
          <w:b/>
          <w:sz w:val="24"/>
          <w:szCs w:val="24"/>
          <w:u w:val="single"/>
        </w:rPr>
        <w:t xml:space="preserve"> enforcement in way that supports US corporate </w:t>
      </w:r>
      <w:r w:rsidRPr="004852E6">
        <w:rPr>
          <w:rFonts w:eastAsia="MS Mincho"/>
          <w:b/>
          <w:iCs/>
          <w:sz w:val="22"/>
          <w:szCs w:val="24"/>
          <w:u w:val="single"/>
          <w:bdr w:val="single" w:sz="18" w:space="0" w:color="auto"/>
        </w:rPr>
        <w:t>security interests</w:t>
      </w:r>
      <w:r w:rsidRPr="004852E6">
        <w:rPr>
          <w:rFonts w:eastAsia="MS Mincho"/>
          <w:b/>
          <w:sz w:val="24"/>
          <w:szCs w:val="24"/>
          <w:u w:val="single"/>
        </w:rPr>
        <w:t xml:space="preserve"> and simultaneously </w:t>
      </w:r>
      <w:r w:rsidRPr="004852E6">
        <w:rPr>
          <w:rFonts w:eastAsia="MS Mincho"/>
          <w:b/>
          <w:iCs/>
          <w:sz w:val="22"/>
          <w:szCs w:val="24"/>
          <w:u w:val="single"/>
          <w:bdr w:val="single" w:sz="18" w:space="0" w:color="auto"/>
        </w:rPr>
        <w:t>“armors” NAFTA</w:t>
      </w:r>
      <w:r w:rsidRPr="004852E6">
        <w:rPr>
          <w:rFonts w:eastAsia="MS Mincho"/>
          <w:b/>
          <w:sz w:val="24"/>
          <w:szCs w:val="24"/>
          <w:u w:val="single"/>
        </w:rPr>
        <w:t xml:space="preserve"> by militarizing civil society. Because of the high levels of narco- corruption and human rights violations committed by state security forces, it is also increasingly a source of </w:t>
      </w:r>
      <w:r w:rsidRPr="004852E6">
        <w:rPr>
          <w:rFonts w:eastAsia="MS Mincho"/>
          <w:b/>
          <w:iCs/>
          <w:sz w:val="22"/>
          <w:szCs w:val="24"/>
          <w:u w:val="single"/>
          <w:bdr w:val="single" w:sz="18" w:space="0" w:color="auto"/>
        </w:rPr>
        <w:t>brutal and systemic</w:t>
      </w:r>
      <w:r w:rsidRPr="004852E6">
        <w:rPr>
          <w:rFonts w:eastAsia="MS Mincho"/>
          <w:b/>
          <w:sz w:val="24"/>
          <w:szCs w:val="24"/>
          <w:u w:val="single"/>
        </w:rPr>
        <w:t xml:space="preserve"> state-sanctioned violence.</w:t>
      </w:r>
    </w:p>
    <w:p w:rsidR="006C5001" w:rsidRPr="004852E6" w:rsidRDefault="006C5001" w:rsidP="00BF1BA5">
      <w:pPr>
        <w:rPr>
          <w:rFonts w:eastAsia="MS Mincho"/>
          <w:b/>
          <w:sz w:val="24"/>
          <w:szCs w:val="24"/>
          <w:u w:val="single"/>
        </w:rPr>
      </w:pPr>
    </w:p>
    <w:p w:rsidR="006C5001" w:rsidRPr="004852E6" w:rsidRDefault="006C5001" w:rsidP="006C5001">
      <w:pPr>
        <w:pStyle w:val="Heading3"/>
        <w:rPr>
          <w:rFonts w:cs="Times New Roman"/>
        </w:rPr>
      </w:pPr>
      <w:r w:rsidRPr="004852E6">
        <w:rPr>
          <w:rFonts w:cs="Times New Roman"/>
        </w:rPr>
        <w:t>Renewable Energy</w:t>
      </w:r>
    </w:p>
    <w:p w:rsidR="006C5001" w:rsidRPr="004852E6" w:rsidRDefault="006C5001" w:rsidP="00BF1BA5">
      <w:pPr>
        <w:rPr>
          <w:rFonts w:eastAsia="MS Mincho"/>
          <w:b/>
          <w:sz w:val="24"/>
          <w:szCs w:val="24"/>
          <w:u w:val="single"/>
        </w:rPr>
      </w:pPr>
    </w:p>
    <w:p w:rsidR="006C5001" w:rsidRPr="004852E6" w:rsidRDefault="006C5001" w:rsidP="0082659D">
      <w:pPr>
        <w:pStyle w:val="Heading4"/>
        <w:rPr>
          <w:rFonts w:eastAsia="MS Mincho" w:cs="Times New Roman"/>
        </w:rPr>
      </w:pPr>
      <w:r w:rsidRPr="004852E6">
        <w:rPr>
          <w:rFonts w:eastAsia="MS Mincho" w:cs="Times New Roman"/>
        </w:rPr>
        <w:t>Renewables feed the cap cycle</w:t>
      </w:r>
    </w:p>
    <w:p w:rsidR="006C5001" w:rsidRPr="004852E6" w:rsidRDefault="006C5001" w:rsidP="006C5001">
      <w:r w:rsidRPr="004852E6">
        <w:rPr>
          <w:b/>
          <w:sz w:val="24"/>
          <w:szCs w:val="28"/>
        </w:rPr>
        <w:t>Luke</w:t>
      </w:r>
      <w:r w:rsidRPr="004852E6">
        <w:t xml:space="preserve"> Dep’ t of PolySci at Virginia Polytechnic Institute, </w:t>
      </w:r>
      <w:r w:rsidRPr="004852E6">
        <w:rPr>
          <w:b/>
          <w:sz w:val="24"/>
          <w:szCs w:val="28"/>
        </w:rPr>
        <w:t>1997</w:t>
      </w:r>
      <w:r w:rsidRPr="004852E6">
        <w:t xml:space="preserve"> Timothy Eco-Managerialism: Environmental Studies as a Power/Knowledge Formation </w:t>
      </w:r>
      <w:hyperlink r:id="rId15" w:history="1">
        <w:r w:rsidRPr="004852E6">
          <w:rPr>
            <w:rStyle w:val="Hyperlink"/>
          </w:rPr>
          <w:t>http://web.archive.org/web/20030802005346/http://aurora.icaap.org/2003Interviews/luke.html</w:t>
        </w:r>
      </w:hyperlink>
    </w:p>
    <w:p w:rsidR="006C5001" w:rsidRPr="004852E6" w:rsidRDefault="006C5001" w:rsidP="006C5001">
      <w:r w:rsidRPr="004852E6">
        <w:rPr>
          <w:szCs w:val="24"/>
        </w:rPr>
        <w:t xml:space="preserve">So to conclude, each of these wrinkles in the record of eco-managerialism should give its supporters pause. The more adaptive and collaborative dimensions of eco-managerial practice suggest its advocates truly are seeking to develop some post extractive approach to ecosystem management that might respect the worth and value of the survival of non-human life in its environments, and indeed some are. Nonetheless, it would appear that </w:t>
      </w:r>
      <w:r w:rsidRPr="004852E6">
        <w:rPr>
          <w:sz w:val="24"/>
          <w:szCs w:val="24"/>
          <w:u w:val="single"/>
        </w:rPr>
        <w:t>the commitments of eco-managerialism to sustainability maybe are not that far removed from older programs for sustained yield, espoused under classical industrial regimes. Even rehabilitation and restoration managerialism may not be as much post extractive in their managerial stance, as much as they are instead proving to be a more attractive form of ecological exploitation.</w:t>
      </w:r>
      <w:r w:rsidRPr="004852E6">
        <w:rPr>
          <w:szCs w:val="24"/>
        </w:rPr>
        <w:t xml:space="preserve"> Therefore, </w:t>
      </w:r>
      <w:r w:rsidRPr="004852E6">
        <w:rPr>
          <w:sz w:val="24"/>
          <w:szCs w:val="24"/>
          <w:u w:val="single"/>
        </w:rPr>
        <w:t>the newer iterations of eco-managerialism may only kick into a new register, one in which a concern for environmental renewability or ecological restoration just opens new domains for the eco-managerialists to operate within.</w:t>
      </w:r>
      <w:r w:rsidRPr="004852E6">
        <w:rPr>
          <w:szCs w:val="24"/>
        </w:rPr>
        <w:t xml:space="preserve"> </w:t>
      </w:r>
      <w:r w:rsidRPr="004852E6">
        <w:rPr>
          <w:sz w:val="24"/>
          <w:szCs w:val="24"/>
          <w:u w:val="single"/>
        </w:rPr>
        <w:t>To even construct the problem in this fashion</w:t>
      </w:r>
      <w:r w:rsidRPr="004852E6">
        <w:rPr>
          <w:szCs w:val="24"/>
        </w:rPr>
        <w:t xml:space="preserve">, however, </w:t>
      </w:r>
      <w:r w:rsidRPr="004852E6">
        <w:rPr>
          <w:sz w:val="24"/>
          <w:szCs w:val="24"/>
          <w:u w:val="single"/>
        </w:rPr>
        <w:t>nature still must be reduced to the encirclement of space and matter in national as well as global economies - to a system of systems, where flows of material and energy can be dismantled, redesigned, and assembled anew to produce resources efficiently, when and where needed, in the modern marketplace</w:t>
      </w:r>
      <w:r w:rsidRPr="004852E6">
        <w:rPr>
          <w:szCs w:val="24"/>
        </w:rPr>
        <w:t xml:space="preserve">. As an essentially self contained system of biophysical systems, nature seen this way is energies, materials, in sites that are repositioned by eco-managerialism as stocks of manageable resources. Human beings, supposedly all human beings, can realize great material goods for sizeable numbers of people if the eco-managerialists succeed. Nonetheless, </w:t>
      </w:r>
      <w:r w:rsidRPr="004852E6">
        <w:rPr>
          <w:sz w:val="24"/>
          <w:szCs w:val="24"/>
          <w:u w:val="single"/>
        </w:rPr>
        <w:t>eco-managerialism fails miserably with regard to the political.</w:t>
      </w:r>
      <w:r w:rsidRPr="004852E6">
        <w:rPr>
          <w:szCs w:val="24"/>
        </w:rPr>
        <w:t xml:space="preserve"> Instead, </w:t>
      </w:r>
      <w:r w:rsidRPr="004852E6">
        <w:rPr>
          <w:sz w:val="24"/>
          <w:szCs w:val="24"/>
          <w:u w:val="single"/>
        </w:rPr>
        <w:t>its work ensures that greater material and immaterial bads will also be inflicted upon even larger numbers of other people, who do not reside in or benefit from the advanced national economies that basically have monopolized the use of the world's resources.</w:t>
      </w:r>
      <w:r w:rsidRPr="004852E6">
        <w:rPr>
          <w:szCs w:val="24"/>
        </w:rPr>
        <w:t xml:space="preserve"> This continues because eco-managerialism lets those remarkable material benefits accrue at only a handful of highly developed regional municipal and national sites. Those who do not benefit, in turn are left living on one dollar or two dollars a day, not able, of course, at that rate of pay, to pay for eco-managerialism. So I'll stop ther</w:t>
      </w:r>
      <w:r w:rsidRPr="004852E6">
        <w:rPr>
          <w:szCs w:val="26"/>
        </w:rPr>
        <w:t>e.</w:t>
      </w:r>
    </w:p>
    <w:p w:rsidR="003C6028" w:rsidRPr="004852E6" w:rsidRDefault="003C6028" w:rsidP="00BF1BA5">
      <w:pPr>
        <w:rPr>
          <w:rFonts w:eastAsia="MS Mincho"/>
          <w:b/>
          <w:sz w:val="24"/>
          <w:szCs w:val="24"/>
          <w:u w:val="single"/>
        </w:rPr>
      </w:pPr>
    </w:p>
    <w:p w:rsidR="003C6028" w:rsidRPr="004852E6" w:rsidRDefault="003C6028" w:rsidP="00BF1BA5">
      <w:pPr>
        <w:rPr>
          <w:rFonts w:eastAsia="MS Mincho"/>
          <w:b/>
          <w:sz w:val="24"/>
          <w:szCs w:val="24"/>
          <w:u w:val="single"/>
        </w:rPr>
      </w:pPr>
    </w:p>
    <w:p w:rsidR="003C6028" w:rsidRPr="004852E6" w:rsidRDefault="003C6028" w:rsidP="003C6028">
      <w:pPr>
        <w:pStyle w:val="Heading3"/>
        <w:rPr>
          <w:rFonts w:cs="Times New Roman"/>
        </w:rPr>
      </w:pPr>
      <w:r w:rsidRPr="004852E6">
        <w:rPr>
          <w:rFonts w:cs="Times New Roman"/>
        </w:rPr>
        <w:t>Narrative Links</w:t>
      </w:r>
    </w:p>
    <w:p w:rsidR="003C6028" w:rsidRPr="004852E6" w:rsidRDefault="003C6028" w:rsidP="003C6028">
      <w:pPr>
        <w:pStyle w:val="Heading4"/>
        <w:rPr>
          <w:rFonts w:cs="Times New Roman"/>
        </w:rPr>
      </w:pPr>
      <w:r w:rsidRPr="004852E6">
        <w:rPr>
          <w:rFonts w:cs="Times New Roman"/>
        </w:rPr>
        <w:t xml:space="preserve">The aff’s dispersal into a multitude of local narratives renders a universalization of our ethical charge which fractures capitalism instead of enriching it’s official narrative. </w:t>
      </w:r>
    </w:p>
    <w:p w:rsidR="003C6028" w:rsidRPr="004852E6" w:rsidRDefault="003C6028" w:rsidP="003C6028">
      <w:pPr>
        <w:rPr>
          <w:rStyle w:val="StyleStyleBold12pt"/>
          <w:rFonts w:eastAsiaTheme="majorEastAsia" w:cstheme="majorBidi"/>
          <w:b w:val="0"/>
          <w:bCs w:val="0"/>
          <w:iCs/>
        </w:rPr>
      </w:pPr>
    </w:p>
    <w:p w:rsidR="003C6028" w:rsidRPr="004852E6" w:rsidRDefault="003C6028" w:rsidP="003C6028">
      <w:r w:rsidRPr="004852E6">
        <w:rPr>
          <w:rStyle w:val="StyleStyleBold12pt"/>
        </w:rPr>
        <w:t>Almond, 2k12</w:t>
      </w:r>
      <w:r w:rsidRPr="004852E6">
        <w:t xml:space="preserve"> (Ian, Dept. of English, GSU, “Anti-Capitalist Objections to the Postcolonial: Some Conciliatory Remarks on Zizek and Context,” ariel: a review of international English literature, Vol. 43, No. 1)</w:t>
      </w:r>
    </w:p>
    <w:p w:rsidR="003C6028" w:rsidRPr="004852E6" w:rsidRDefault="003C6028" w:rsidP="003C6028"/>
    <w:p w:rsidR="003C6028" w:rsidRPr="004852E6" w:rsidRDefault="003C6028" w:rsidP="003C6028">
      <w:r w:rsidRPr="004852E6">
        <w:t>"</w:t>
      </w:r>
      <w:r w:rsidRPr="004852E6">
        <w:rPr>
          <w:rStyle w:val="StyleBoldUnderline"/>
        </w:rPr>
        <w:t>The disagreement between</w:t>
      </w:r>
      <w:r w:rsidRPr="004852E6">
        <w:t xml:space="preserve"> Gayatri </w:t>
      </w:r>
      <w:r w:rsidRPr="004852E6">
        <w:rPr>
          <w:rStyle w:val="StyleBoldUnderline"/>
        </w:rPr>
        <w:t>Spivak and the rest of the Subaltern Studies group</w:t>
      </w:r>
      <w:r w:rsidRPr="004852E6">
        <w:t xml:space="preserve"> over the ontological status of the subaltern's unearthed narrative (repressed reality or alternative fiction</w:t>
      </w:r>
      <w:r w:rsidRPr="004852E6">
        <w:rPr>
          <w:rStyle w:val="StyleBoldUnderline"/>
        </w:rPr>
        <w:t>*) is mirrored in Zizek's</w:t>
      </w:r>
      <w:r w:rsidRPr="004852E6">
        <w:t xml:space="preserve"> </w:t>
      </w:r>
      <w:r w:rsidRPr="004852E6">
        <w:rPr>
          <w:rStyle w:val="StyleBoldUnderline"/>
        </w:rPr>
        <w:t>imagined</w:t>
      </w:r>
      <w:r w:rsidRPr="004852E6">
        <w:t xml:space="preserve"> </w:t>
      </w:r>
      <w:r w:rsidRPr="004852E6">
        <w:rPr>
          <w:rStyle w:val="StyleBoldUnderline"/>
        </w:rPr>
        <w:t>responses to the Israeli narrative</w:t>
      </w:r>
      <w:r w:rsidRPr="004852E6">
        <w:t xml:space="preserve">, </w:t>
      </w:r>
      <w:r w:rsidRPr="004852E6">
        <w:rPr>
          <w:rStyle w:val="StyleBoldUnderline"/>
        </w:rPr>
        <w:t>which he views not as a "postmodern dispersal into a multitude of local narratives</w:t>
      </w:r>
      <w:r w:rsidRPr="004852E6">
        <w:t xml:space="preserve">" </w:t>
      </w:r>
      <w:r w:rsidRPr="004852E6">
        <w:rPr>
          <w:rStyle w:val="StyleBoldUnderline"/>
        </w:rPr>
        <w:t>but a "re</w:t>
      </w:r>
      <w:r w:rsidRPr="004852E6">
        <w:rPr>
          <w:rStyle w:val="StyleBoldUnderline"/>
        </w:rPr>
        <w:softHyphen/>
        <w:t>doubling in a hidden narrative</w:t>
      </w:r>
      <w:r w:rsidRPr="004852E6">
        <w:t>" (Zizek, "The Counterbook" 148). O</w:t>
      </w:r>
      <w:r w:rsidRPr="004852E6">
        <w:rPr>
          <w:rStyle w:val="StyleBoldUnderline"/>
        </w:rPr>
        <w:t>ne significant difference between these rwo versions of unearthing lies in what happens in their aftermat</w:t>
      </w:r>
      <w:r w:rsidRPr="004852E6">
        <w:t xml:space="preserve">h: for Zizek, the Israeli exclusion of the Palestinian Real is precisely the lack through which the identity of the Israelis is constituted? </w:t>
      </w:r>
      <w:r w:rsidRPr="004852E6">
        <w:rPr>
          <w:rStyle w:val="StyleBoldUnderline"/>
        </w:rPr>
        <w:t>In</w:t>
      </w:r>
      <w:r w:rsidRPr="004852E6">
        <w:t xml:space="preserve"> at least </w:t>
      </w:r>
      <w:r w:rsidRPr="004852E6">
        <w:rPr>
          <w:rStyle w:val="StyleBoldUnderline"/>
        </w:rPr>
        <w:t>some versions</w:t>
      </w:r>
      <w:r w:rsidRPr="004852E6">
        <w:t xml:space="preserve"> of the postcolonial, </w:t>
      </w:r>
      <w:r w:rsidRPr="004852E6">
        <w:rPr>
          <w:rStyle w:val="StyleBoldUnderline"/>
        </w:rPr>
        <w:t>the "counter-story" is articulated in order to enrich and diversify the official narrative rather than force it to traumatically face the antagonisms of its own</w:t>
      </w:r>
      <w:r w:rsidRPr="004852E6">
        <w:t xml:space="preserve"> ontologically </w:t>
      </w:r>
      <w:r w:rsidRPr="004852E6">
        <w:rPr>
          <w:rStyle w:val="StyleBoldUnderline"/>
        </w:rPr>
        <w:t>split subject</w:t>
      </w:r>
      <w:r w:rsidRPr="004852E6">
        <w:t xml:space="preserve">. For Zizek, then, </w:t>
      </w:r>
      <w:r w:rsidRPr="004852E6">
        <w:rPr>
          <w:rStyle w:val="StyleBoldUnderline"/>
        </w:rPr>
        <w:t>poscolonial interpreta</w:t>
      </w:r>
      <w:r w:rsidRPr="004852E6">
        <w:rPr>
          <w:rStyle w:val="StyleBoldUnderline"/>
        </w:rPr>
        <w:softHyphen/>
        <w:t>tion merits</w:t>
      </w:r>
      <w:r w:rsidRPr="004852E6">
        <w:t xml:space="preserve"> the same disdainful reaction as a deconstructive approach, which he views as </w:t>
      </w:r>
      <w:r w:rsidRPr="004852E6">
        <w:rPr>
          <w:rStyle w:val="StyleBoldUnderline"/>
        </w:rPr>
        <w:t>an incomplete analysis</w:t>
      </w:r>
      <w:r w:rsidRPr="004852E6">
        <w:t xml:space="preserve">, an exegesis which is able to locate the exotic anamorphotic blot in the Western canonical text and, looking awry, understand it to be the hidden, non-Western counter-story in the narrative, but </w:t>
      </w:r>
      <w:r w:rsidRPr="004852E6">
        <w:rPr>
          <w:rStyle w:val="StyleBoldUnderline"/>
        </w:rPr>
        <w:t>which cannot develop this recognition of the marginal into a profounder understanding of the structure's identity as a whole</w:t>
      </w:r>
      <w:r w:rsidRPr="004852E6">
        <w:t>.6</w:t>
      </w:r>
    </w:p>
    <w:p w:rsidR="003C6028" w:rsidRPr="004852E6" w:rsidRDefault="003C6028" w:rsidP="003C6028"/>
    <w:p w:rsidR="003C6028" w:rsidRPr="004852E6" w:rsidRDefault="003C6028" w:rsidP="003C6028">
      <w:pPr>
        <w:pStyle w:val="Heading4"/>
        <w:rPr>
          <w:rFonts w:cs="Times New Roman"/>
        </w:rPr>
      </w:pPr>
      <w:r w:rsidRPr="004852E6">
        <w:rPr>
          <w:rFonts w:cs="Times New Roman"/>
        </w:rPr>
        <w:t>Capitalism will coopt the affs pedagogy in order to sap the political potential away from the question of Capital and ultimately reduce the political question to tolerance—more specifically, narratives of personal trauma will ultimately be reduced to mere multi-culturalism</w:t>
      </w:r>
    </w:p>
    <w:p w:rsidR="003C6028" w:rsidRPr="004852E6" w:rsidRDefault="003C6028" w:rsidP="003C6028"/>
    <w:p w:rsidR="003C6028" w:rsidRPr="004852E6" w:rsidRDefault="003C6028" w:rsidP="003C6028">
      <w:r w:rsidRPr="004852E6">
        <w:rPr>
          <w:rStyle w:val="StyleStyleBold12pt"/>
        </w:rPr>
        <w:t>Almond, 2k12</w:t>
      </w:r>
      <w:r w:rsidRPr="004852E6">
        <w:t xml:space="preserve"> (Ian, Dept. of English, GSU, “Anti-Capitalist Objections to the Postcolonial: Some Conciliatory Remarks on Zizek and Context,” ariel: a review of international English literature, Vol. 43, No. 1)</w:t>
      </w:r>
    </w:p>
    <w:p w:rsidR="003C6028" w:rsidRPr="004852E6" w:rsidRDefault="003C6028" w:rsidP="003C6028"/>
    <w:p w:rsidR="003C6028" w:rsidRPr="004852E6" w:rsidRDefault="003C6028" w:rsidP="003C6028">
      <w:r w:rsidRPr="004852E6">
        <w:t>In his attack on Zizek, Jeremy Gilbert rightly asserts that Zizek makes practically no reference to any named theorist or book in his dispar</w:t>
      </w:r>
      <w:r w:rsidRPr="004852E6">
        <w:softHyphen/>
        <w:t xml:space="preserve">aging treatment of the postcolonial, a term which seems to work for Zizek as a broad lumping together of Levinasian otherness, multicul-turalism, and cultural studies-style depoliticised analysis, reiterated in an international framework (Gilbert 66). Less convincing is Gilbert's argument that "none of the key figures in the formation of [postcolonial studies] [J . . . </w:t>
      </w:r>
      <w:r w:rsidRPr="004852E6">
        <w:rPr>
          <w:rStyle w:val="StyleBoldUnderline"/>
        </w:rPr>
        <w:t>Said, Spivak, Bhabha</w:t>
      </w:r>
      <w:r w:rsidRPr="004852E6">
        <w:t xml:space="preserve">[J . . . </w:t>
      </w:r>
      <w:r w:rsidRPr="004852E6">
        <w:rPr>
          <w:rStyle w:val="StyleBoldUnderline"/>
        </w:rPr>
        <w:t xml:space="preserve">could be accused of </w:t>
      </w:r>
      <w:r w:rsidRPr="004852E6">
        <w:t xml:space="preserve">doing [what Zizek says they do]" namely, </w:t>
      </w:r>
      <w:r w:rsidRPr="004852E6">
        <w:rPr>
          <w:rStyle w:val="StyleBoldUnderline"/>
        </w:rPr>
        <w:t>proffering "individualist liberalism for radical political positions"</w:t>
      </w:r>
      <w:r w:rsidRPr="004852E6">
        <w:t xml:space="preserve"> (66-67). "The wonderfully free-floating hybridity of Homi K. Bhabha (which Aijaz Ahmad famously views as capitalist alienation re-packaged [18]), the hostility of both Said and Spivak to communism (and, indeed, the latter's association of socialism with imperialism ), not to mention </w:t>
      </w:r>
      <w:r w:rsidRPr="004852E6">
        <w:rPr>
          <w:rStyle w:val="StyleBoldUnderline"/>
        </w:rPr>
        <w:t>the redoubtable manner in which all three theorists have become canonized figures within academic institu</w:t>
      </w:r>
      <w:r w:rsidRPr="004852E6">
        <w:rPr>
          <w:rStyle w:val="StyleBoldUnderline"/>
        </w:rPr>
        <w:softHyphen/>
        <w:t>tions</w:t>
      </w:r>
      <w:r w:rsidRPr="004852E6">
        <w:t xml:space="preserve"> </w:t>
      </w:r>
      <w:r w:rsidRPr="004852E6">
        <w:rPr>
          <w:rStyle w:val="StyleBoldUnderline"/>
        </w:rPr>
        <w:t>over a period coinciding with the rise of neo-liberalism</w:t>
      </w:r>
      <w:r w:rsidRPr="004852E6">
        <w:t xml:space="preserve">, might well provide Gilbert with a tenable argument for the existence of a capital-friendly postcolonialism. </w:t>
      </w:r>
      <w:r w:rsidRPr="004852E6">
        <w:rPr>
          <w:rStyle w:val="StyleBoldUnderline"/>
        </w:rPr>
        <w:t>Zizek maintains three objections</w:t>
      </w:r>
      <w:r w:rsidRPr="004852E6">
        <w:t xml:space="preserve"> to the postcolonial. </w:t>
      </w:r>
      <w:r w:rsidRPr="004852E6">
        <w:rPr>
          <w:rStyle w:val="StyleBoldUnderline"/>
        </w:rPr>
        <w:t>The first con</w:t>
      </w:r>
      <w:r w:rsidRPr="004852E6">
        <w:rPr>
          <w:rStyle w:val="StyleBoldUnderline"/>
        </w:rPr>
        <w:softHyphen/>
        <w:t>cerns an alleged</w:t>
      </w:r>
      <w:r w:rsidRPr="004852E6">
        <w:t xml:space="preserve"> postcolonial </w:t>
      </w:r>
      <w:r w:rsidRPr="004852E6">
        <w:rPr>
          <w:rStyle w:val="StyleBoldUnderline"/>
        </w:rPr>
        <w:t>reduction of material and economic prob</w:t>
      </w:r>
      <w:r w:rsidRPr="004852E6">
        <w:rPr>
          <w:rStyle w:val="StyleBoldUnderline"/>
        </w:rPr>
        <w:softHyphen/>
        <w:t>lems to issues of otherness and tolerance</w:t>
      </w:r>
      <w:r w:rsidRPr="004852E6">
        <w:t xml:space="preserve">, </w:t>
      </w:r>
      <w:r w:rsidRPr="004852E6">
        <w:rPr>
          <w:rStyle w:val="StyleBoldUnderline"/>
        </w:rPr>
        <w:t>a perceived psychologising of real political problems which ultimately distracts from more concrete, less palatable explanations of oppression</w:t>
      </w:r>
      <w:r w:rsidRPr="004852E6">
        <w:t xml:space="preserve">: </w:t>
      </w:r>
      <w:r w:rsidRPr="004852E6">
        <w:rPr>
          <w:rStyle w:val="StyleBoldUnderline"/>
        </w:rPr>
        <w:t>The problem of postcolonialism is undoubtedly crucial; how</w:t>
      </w:r>
      <w:r w:rsidRPr="004852E6">
        <w:rPr>
          <w:rStyle w:val="StyleBoldUnderline"/>
        </w:rPr>
        <w:softHyphen/>
        <w:t>ever, posicolonial studies tends to translate it into the multicul-turalist problematic of the colonized minorities' right to narrate their victimizing experience</w:t>
      </w:r>
      <w:r w:rsidRPr="004852E6">
        <w:t xml:space="preserve">, </w:t>
      </w:r>
      <w:r w:rsidRPr="004852E6">
        <w:rPr>
          <w:rStyle w:val="StyleBoldUnderline"/>
        </w:rPr>
        <w:t>of the power mechanisms that re</w:t>
      </w:r>
      <w:r w:rsidRPr="004852E6">
        <w:rPr>
          <w:rStyle w:val="StyleBoldUnderline"/>
        </w:rPr>
        <w:softHyphen/>
        <w:t>press otherness, so that, at the end of the day, we learn that the root of postcolonial exploitation is our intolerance</w:t>
      </w:r>
      <w:r w:rsidRPr="004852E6">
        <w:t xml:space="preserve"> toward the Other and, furthermore, that this intolerance itself is rooted in our intolerance toward the "Stranger in Ourselves," in our in</w:t>
      </w:r>
      <w:r w:rsidRPr="004852E6">
        <w:softHyphen/>
        <w:t>ability to confront what we repressed in and of ourselves. The politico-economic struggle is thus imperceptibly transformed into a pseudopsychoanalytic drama of the subject unable to confront its inner traumas. (Zizek, "A Plea" 545—46)</w:t>
      </w:r>
    </w:p>
    <w:p w:rsidR="003C6028" w:rsidRPr="004852E6" w:rsidRDefault="003C6028" w:rsidP="003C6028"/>
    <w:p w:rsidR="003C6028" w:rsidRPr="004852E6" w:rsidRDefault="003C6028" w:rsidP="003C6028">
      <w:pPr>
        <w:pStyle w:val="Heading4"/>
        <w:rPr>
          <w:rFonts w:cs="Times New Roman"/>
        </w:rPr>
      </w:pPr>
      <w:r w:rsidRPr="004852E6">
        <w:rPr>
          <w:rFonts w:cs="Times New Roman"/>
        </w:rPr>
        <w:t>The aff’s creation of a debate space separate from capitalism represents a retreat to the ideology of alternative modernities which displaces the ethical charge of the alternative—the aff’s energy will only fuel the machine of commodification</w:t>
      </w:r>
    </w:p>
    <w:p w:rsidR="003C6028" w:rsidRPr="004852E6" w:rsidRDefault="003C6028" w:rsidP="003C6028"/>
    <w:p w:rsidR="003C6028" w:rsidRPr="004852E6" w:rsidRDefault="003C6028" w:rsidP="003C6028">
      <w:r w:rsidRPr="004852E6">
        <w:rPr>
          <w:rStyle w:val="StyleStyleBold12pt"/>
        </w:rPr>
        <w:t>Almond, 2k12</w:t>
      </w:r>
      <w:r w:rsidRPr="004852E6">
        <w:t xml:space="preserve"> (Ian, Dept. of English, GSU, “Anti-Capitalist Objections to the Postcolonial: Some Conciliatory Remarks on Zizek and Context,” ariel: a review of international English literature, Vol. 43, No. 1)</w:t>
      </w:r>
    </w:p>
    <w:p w:rsidR="003C6028" w:rsidRPr="004852E6" w:rsidRDefault="003C6028" w:rsidP="003C6028"/>
    <w:p w:rsidR="003C6028" w:rsidRPr="004852E6" w:rsidRDefault="003C6028" w:rsidP="003C6028">
      <w:pPr>
        <w:rPr>
          <w:rStyle w:val="StyleBoldUnderline"/>
        </w:rPr>
      </w:pPr>
      <w:r w:rsidRPr="004852E6">
        <w:rPr>
          <w:rStyle w:val="StyleBoldUnderline"/>
        </w:rPr>
        <w:t>Zizek's third objection</w:t>
      </w:r>
      <w:r w:rsidRPr="004852E6">
        <w:t xml:space="preserve"> to the poscolonial </w:t>
      </w:r>
      <w:r w:rsidRPr="004852E6">
        <w:rPr>
          <w:rStyle w:val="StyleBoldUnderline"/>
        </w:rPr>
        <w:t>is that,</w:t>
      </w:r>
      <w:r w:rsidRPr="004852E6">
        <w:t xml:space="preserve"> </w:t>
      </w:r>
      <w:r w:rsidRPr="004852E6">
        <w:rPr>
          <w:rStyle w:val="StyleBoldUnderline"/>
        </w:rPr>
        <w:t>through notions of hy-bridity and "alternative modernities,"</w:t>
      </w:r>
      <w:r w:rsidRPr="004852E6">
        <w:t xml:space="preserve"> </w:t>
      </w:r>
      <w:r w:rsidRPr="004852E6">
        <w:rPr>
          <w:rStyle w:val="StyleBoldUnderline"/>
        </w:rPr>
        <w:t>the poscolonial enables capitalism to function under the guise of a tolerant, multiply-centred, poly-faceted ideological network and masks capitalism's true nature and essential an</w:t>
      </w:r>
      <w:r w:rsidRPr="004852E6">
        <w:rPr>
          <w:rStyle w:val="StyleBoldUnderline"/>
        </w:rPr>
        <w:softHyphen/>
        <w:t>tagonism</w:t>
      </w:r>
      <w:r w:rsidRPr="004852E6">
        <w:t xml:space="preserve">. To some extent, </w:t>
      </w:r>
      <w:r w:rsidRPr="004852E6">
        <w:rPr>
          <w:rStyle w:val="StyleBoldUnderline"/>
        </w:rPr>
        <w:t>this allegation of complicity shares the same ground as his objections to identity politics</w:t>
      </w:r>
      <w:r w:rsidRPr="004852E6">
        <w:t xml:space="preserve">; </w:t>
      </w:r>
      <w:r w:rsidRPr="004852E6">
        <w:rPr>
          <w:rStyle w:val="StyleBoldUnderline"/>
        </w:rPr>
        <w:t>he argues that debates con</w:t>
      </w:r>
      <w:r w:rsidRPr="004852E6">
        <w:rPr>
          <w:rStyle w:val="StyleBoldUnderline"/>
        </w:rPr>
        <w:softHyphen/>
        <w:t>cerning gender, race, and religion facilitate the "silent suspension of class analysis"</w:t>
      </w:r>
      <w:r w:rsidRPr="004852E6">
        <w:t xml:space="preserve"> (Contingency 97) </w:t>
      </w:r>
      <w:r w:rsidRPr="004852E6">
        <w:rPr>
          <w:rStyle w:val="StyleBoldUnderline"/>
        </w:rPr>
        <w:t>insofar as they render invisible the framework of capital against which such identity debates take place, making trans</w:t>
      </w:r>
      <w:r w:rsidRPr="004852E6">
        <w:rPr>
          <w:rStyle w:val="StyleBoldUnderline"/>
        </w:rPr>
        <w:softHyphen/>
        <w:t>parent the ideology that any mention of "class" would render traumati</w:t>
      </w:r>
      <w:r w:rsidRPr="004852E6">
        <w:rPr>
          <w:rStyle w:val="StyleBoldUnderline"/>
        </w:rPr>
        <w:softHyphen/>
        <w:t>cally opaque.</w:t>
      </w:r>
    </w:p>
    <w:p w:rsidR="003C6028" w:rsidRPr="004852E6" w:rsidRDefault="003C6028" w:rsidP="003C6028">
      <w:r w:rsidRPr="004852E6">
        <w:t xml:space="preserve">Thus, </w:t>
      </w:r>
      <w:r w:rsidRPr="004852E6">
        <w:rPr>
          <w:rStyle w:val="StyleBoldUnderline"/>
        </w:rPr>
        <w:t>the postcolonial uses a vocabulary which fundamentally avoids antagonism</w:t>
      </w:r>
      <w:r w:rsidRPr="004852E6">
        <w:t>—</w:t>
      </w:r>
      <w:r w:rsidRPr="004852E6">
        <w:rPr>
          <w:rStyle w:val="StyleBoldUnderline"/>
        </w:rPr>
        <w:t xml:space="preserve">not merely class antagonism </w:t>
      </w:r>
      <w:r w:rsidRPr="004852E6">
        <w:t xml:space="preserve">(preferring to foreground the rights of this or that ethnic or regional group against a tacit backdrop of capital) </w:t>
      </w:r>
      <w:r w:rsidRPr="004852E6">
        <w:rPr>
          <w:rStyle w:val="StyleBoldUnderline"/>
        </w:rPr>
        <w:t xml:space="preserve">but the much more fundamental ontological antagonism, </w:t>
      </w:r>
      <w:r w:rsidRPr="004852E6">
        <w:t xml:space="preserve">the lack </w:t>
      </w:r>
      <w:r w:rsidRPr="004852E6">
        <w:rPr>
          <w:rStyle w:val="StyleBoldUnderline"/>
        </w:rPr>
        <w:t xml:space="preserve">which enables the field of differences to emerge in the first place. </w:t>
      </w:r>
      <w:r w:rsidRPr="004852E6">
        <w:t>Accompanying this argument is Zizek's conviction that a defence of "al</w:t>
      </w:r>
      <w:r w:rsidRPr="004852E6">
        <w:softHyphen/>
        <w:t>ternative modernities" will ultimately defend practices that come close to a pagan fascism:</w:t>
      </w:r>
    </w:p>
    <w:p w:rsidR="003C6028" w:rsidRPr="004852E6" w:rsidRDefault="003C6028" w:rsidP="003C6028">
      <w:r w:rsidRPr="004852E6">
        <w:t>Was not the basic idea of fascism that of a modernity which provides an alternative to the standard Anglo-Saxon liberal capitalist one of saving the core of capitalist modernity by cast</w:t>
      </w:r>
      <w:r w:rsidRPr="004852E6">
        <w:softHyphen/>
        <w:t>ing away its "contingent" Jewish-individualist-profiteering dis</w:t>
      </w:r>
      <w:r w:rsidRPr="004852E6">
        <w:softHyphen/>
        <w:t>tinction; (Parallax 34)</w:t>
      </w:r>
    </w:p>
    <w:p w:rsidR="003C6028" w:rsidRPr="004852E6" w:rsidRDefault="003C6028" w:rsidP="003C6028">
      <w:pPr>
        <w:rPr>
          <w:rStyle w:val="StyleBoldUnderline"/>
        </w:rPr>
      </w:pPr>
      <w:r w:rsidRPr="004852E6">
        <w:rPr>
          <w:rStyle w:val="StyleBoldUnderline"/>
        </w:rPr>
        <w:t>Zizek's observation springs from a passage by Jameson</w:t>
      </w:r>
      <w:r w:rsidRPr="004852E6">
        <w:t xml:space="preserve"> (which Zizek quotes at length) </w:t>
      </w:r>
      <w:r w:rsidRPr="004852E6">
        <w:rPr>
          <w:rStyle w:val="StyleBoldUnderline"/>
        </w:rPr>
        <w:t>in which Jameson sees the "recently fashionable theo</w:t>
      </w:r>
      <w:r w:rsidRPr="004852E6">
        <w:rPr>
          <w:rStyle w:val="StyleBoldUnderline"/>
        </w:rPr>
        <w:softHyphen/>
        <w:t>ries of 'alternate modernities'" as a late capitalist strategy to re-brand "globalized, free-market modernity" as a plethora of locally-flavoured, particular modernities</w:t>
      </w:r>
      <w:r w:rsidRPr="004852E6">
        <w:t xml:space="preserve"> (an Indian modernity, an African one), </w:t>
      </w:r>
      <w:r w:rsidRPr="004852E6">
        <w:rPr>
          <w:rStyle w:val="StyleBoldUnderline"/>
        </w:rPr>
        <w:t xml:space="preserve">in much the same way a fast food chain such as McDonalds avoids vulgar ho-mogenization by colouring certain franchises in ways that harmonize them with their environments </w:t>
      </w:r>
      <w:r w:rsidRPr="004852E6">
        <w:t xml:space="preserve">(a McDonalds with a Chinese roof or a medieval German facade) (Jameson 12). </w:t>
      </w:r>
      <w:r w:rsidRPr="004852E6">
        <w:rPr>
          <w:rStyle w:val="StyleBoldUnderline"/>
        </w:rPr>
        <w:t>Zizek elaborates on Jameson's fundamental point</w:t>
      </w:r>
      <w:r w:rsidRPr="004852E6">
        <w:t xml:space="preserve"> (</w:t>
      </w:r>
      <w:r w:rsidRPr="004852E6">
        <w:rPr>
          <w:rStyle w:val="StyleBoldUnderline"/>
        </w:rPr>
        <w:t>the attempt by postcolonial multiculturalists to take the capital out of global capitalism by celebrating its "diversity</w:t>
      </w:r>
      <w:r w:rsidRPr="004852E6">
        <w:t xml:space="preserve">") </w:t>
      </w:r>
      <w:r w:rsidRPr="004852E6">
        <w:rPr>
          <w:rStyle w:val="StyleBoldUnderline"/>
        </w:rPr>
        <w:t>and suggests an element of fetishistic disavowal as the real reason behind the postcolonial multiplication of modernities, a refusal to recognise the basic antagonism of modernity that results in a profusion of "alterna</w:t>
      </w:r>
      <w:r w:rsidRPr="004852E6">
        <w:rPr>
          <w:rStyle w:val="StyleBoldUnderline"/>
        </w:rPr>
        <w:softHyphen/>
        <w:t>tive" versions.15</w:t>
      </w:r>
    </w:p>
    <w:p w:rsidR="003C6028" w:rsidRPr="004852E6" w:rsidRDefault="003C6028" w:rsidP="003C6028"/>
    <w:p w:rsidR="003C6028" w:rsidRPr="004852E6" w:rsidRDefault="003C6028" w:rsidP="0082659D">
      <w:pPr>
        <w:pStyle w:val="Heading2"/>
        <w:rPr>
          <w:rFonts w:cs="Times New Roman"/>
        </w:rPr>
      </w:pPr>
      <w:r w:rsidRPr="004852E6">
        <w:rPr>
          <w:rFonts w:cs="Times New Roman"/>
        </w:rPr>
        <w:t>A2 History Key/A2 Perm</w:t>
      </w:r>
    </w:p>
    <w:p w:rsidR="003C6028" w:rsidRPr="004852E6" w:rsidRDefault="003C6028" w:rsidP="003C6028">
      <w:pPr>
        <w:pStyle w:val="Heading4"/>
        <w:rPr>
          <w:rFonts w:cs="Times New Roman"/>
        </w:rPr>
      </w:pPr>
      <w:r w:rsidRPr="004852E6">
        <w:rPr>
          <w:rFonts w:cs="Times New Roman"/>
        </w:rPr>
        <w:t>Our alternative is a prerequisite—capitalism destroys broader historical narratives which destroys the ability of the plan to tie their experience to something greater</w:t>
      </w:r>
    </w:p>
    <w:p w:rsidR="003C6028" w:rsidRPr="004852E6" w:rsidRDefault="003C6028" w:rsidP="003C6028"/>
    <w:p w:rsidR="003C6028" w:rsidRPr="004852E6" w:rsidRDefault="003C6028" w:rsidP="003C6028">
      <w:r w:rsidRPr="004852E6">
        <w:rPr>
          <w:rStyle w:val="StyleStyleBold12pt"/>
        </w:rPr>
        <w:t>Almond, 2k12</w:t>
      </w:r>
      <w:r w:rsidRPr="004852E6">
        <w:t xml:space="preserve"> (Ian, Dept. of English, GSU, “Anti-Capitalist Objections to the Postcolonial: Some Conciliatory Remarks on Zizek and Context,” ariel: a review of international English literature, Vol. 43, No. 1)</w:t>
      </w:r>
    </w:p>
    <w:p w:rsidR="003C6028" w:rsidRPr="004852E6" w:rsidRDefault="003C6028" w:rsidP="003C6028"/>
    <w:p w:rsidR="003C6028" w:rsidRPr="004852E6" w:rsidRDefault="003C6028" w:rsidP="003C6028">
      <w:pPr>
        <w:rPr>
          <w:rStyle w:val="StyleBoldUnderline"/>
        </w:rPr>
      </w:pPr>
      <w:r w:rsidRPr="004852E6">
        <w:t xml:space="preserve">For Zizek, too, </w:t>
      </w:r>
      <w:r w:rsidRPr="004852E6">
        <w:rPr>
          <w:rStyle w:val="StyleBoldUnderline"/>
        </w:rPr>
        <w:t>the late capitalist evaporation of history can be a lam</w:t>
      </w:r>
      <w:r w:rsidRPr="004852E6">
        <w:rPr>
          <w:rStyle w:val="StyleBoldUnderline"/>
        </w:rPr>
        <w:softHyphen/>
        <w:t>entable phenomenon</w:t>
      </w:r>
      <w:r w:rsidRPr="004852E6">
        <w:t xml:space="preserve">. In his comments on the film Children of Men, Zizek singles out as one of his favourite scenes the moment in which the protagonist enters an apartment filled with superfluous, context-less examples of classic art (Michelangelo's  David^, for example, stands on its own by a window). </w:t>
      </w:r>
      <w:r w:rsidRPr="004852E6">
        <w:rPr>
          <w:rStyle w:val="StyleBoldUnderline"/>
        </w:rPr>
        <w:t xml:space="preserve">Zizek argues that the moment signifies how "the true infertility </w:t>
      </w:r>
      <w:r w:rsidRPr="004852E6">
        <w:t xml:space="preserve">[in the film] </w:t>
      </w:r>
      <w:r w:rsidRPr="004852E6">
        <w:rPr>
          <w:rStyle w:val="StyleBoldUnderline"/>
        </w:rPr>
        <w:t>is the lack of meaningful historical experience</w:t>
      </w:r>
      <w:r w:rsidRPr="004852E6">
        <w:t xml:space="preserve">" (qtd. in Schwartzman 3). </w:t>
      </w:r>
      <w:r w:rsidRPr="004852E6">
        <w:rPr>
          <w:rStyle w:val="StyleBoldUnderline"/>
        </w:rPr>
        <w:t>Drawing on</w:t>
      </w:r>
      <w:r w:rsidRPr="004852E6">
        <w:t xml:space="preserve"> Alain </w:t>
      </w:r>
      <w:r w:rsidRPr="004852E6">
        <w:rPr>
          <w:rStyle w:val="StyleBoldUnderline"/>
        </w:rPr>
        <w:t>Badiou's</w:t>
      </w:r>
      <w:r w:rsidRPr="004852E6">
        <w:t xml:space="preserve"> </w:t>
      </w:r>
      <w:r w:rsidRPr="004852E6">
        <w:rPr>
          <w:rStyle w:val="StyleBoldUnderline"/>
        </w:rPr>
        <w:t>notion of "atonal" worlds</w:t>
      </w:r>
      <w:r w:rsidRPr="004852E6">
        <w:t xml:space="preserve">, </w:t>
      </w:r>
      <w:r w:rsidRPr="004852E6">
        <w:rPr>
          <w:rStyle w:val="StyleBoldUnderline"/>
        </w:rPr>
        <w:t>Zizek's understanding of postmodern capitalism as constituting "the permanent dissolution of all life-forms</w:t>
      </w:r>
      <w:r w:rsidRPr="004852E6">
        <w:t xml:space="preserve">" Qn Violence 177) </w:t>
      </w:r>
      <w:r w:rsidRPr="004852E6">
        <w:rPr>
          <w:rStyle w:val="StyleBoldUnderline"/>
        </w:rPr>
        <w:t>sees an ideological process which robs the world of history, transforms all mo</w:t>
      </w:r>
      <w:r w:rsidRPr="004852E6">
        <w:rPr>
          <w:rStyle w:val="StyleBoldUnderline"/>
        </w:rPr>
        <w:softHyphen/>
        <w:t>ments into an eternal now, and reduces all values to past-less, endlessly fluctuating commodities, so that the colours of real historical context are replaced with the monochrome of free market economics.</w:t>
      </w:r>
    </w:p>
    <w:p w:rsidR="003C6028" w:rsidRPr="004852E6" w:rsidRDefault="003C6028" w:rsidP="003C6028"/>
    <w:p w:rsidR="003C6028" w:rsidRPr="004852E6" w:rsidRDefault="003C6028" w:rsidP="003C6028"/>
    <w:p w:rsidR="004C34AC" w:rsidRPr="004852E6" w:rsidRDefault="004C34AC" w:rsidP="00BF1BA5">
      <w:pPr>
        <w:rPr>
          <w:rFonts w:eastAsia="MS Mincho"/>
          <w:b/>
          <w:sz w:val="24"/>
          <w:szCs w:val="24"/>
          <w:u w:val="single"/>
        </w:rPr>
      </w:pPr>
    </w:p>
    <w:p w:rsidR="004C34AC" w:rsidRPr="004852E6" w:rsidRDefault="004C34AC" w:rsidP="0082659D">
      <w:pPr>
        <w:pStyle w:val="Heading2"/>
        <w:rPr>
          <w:rFonts w:cs="Times New Roman"/>
        </w:rPr>
      </w:pPr>
      <w:r w:rsidRPr="004852E6">
        <w:rPr>
          <w:rFonts w:cs="Times New Roman"/>
        </w:rPr>
        <w:t>Systemic Impact Framing</w:t>
      </w:r>
    </w:p>
    <w:p w:rsidR="004C34AC" w:rsidRPr="004852E6" w:rsidRDefault="004C34AC" w:rsidP="004C34AC">
      <w:pPr>
        <w:pStyle w:val="Heading4"/>
        <w:rPr>
          <w:rFonts w:cs="Times New Roman"/>
        </w:rPr>
      </w:pPr>
      <w:r w:rsidRPr="004852E6">
        <w:rPr>
          <w:rFonts w:cs="Times New Roman"/>
        </w:rPr>
        <w:t>You should privilege everyday violence for two reasons- A) social bias underrepresents its effects B) its effects are exponential, not linear which means even if the only causes a small amount of structural violence, its terminal impacts are huge</w:t>
      </w:r>
    </w:p>
    <w:p w:rsidR="004C34AC" w:rsidRPr="004852E6" w:rsidRDefault="004C34AC" w:rsidP="004C34AC">
      <w:pPr>
        <w:rPr>
          <w:rStyle w:val="StyleStyleBold12pt"/>
          <w:rFonts w:eastAsiaTheme="majorEastAsia" w:cstheme="majorBidi"/>
          <w:b w:val="0"/>
          <w:bCs w:val="0"/>
          <w:iCs/>
        </w:rPr>
      </w:pPr>
      <w:r w:rsidRPr="004852E6">
        <w:rPr>
          <w:rStyle w:val="StyleStyleBold12pt"/>
        </w:rPr>
        <w:t>Nixon ‘11</w:t>
      </w:r>
    </w:p>
    <w:p w:rsidR="004C34AC" w:rsidRPr="004852E6" w:rsidRDefault="004C34AC" w:rsidP="004C34AC">
      <w:pPr>
        <w:pStyle w:val="card"/>
        <w:ind w:left="0"/>
      </w:pPr>
      <w:r w:rsidRPr="004852E6">
        <w:t xml:space="preserve">(Rob, Rachel Carson Professor of English, University of Wisconsin-Madison, </w:t>
      </w:r>
      <w:r w:rsidRPr="004852E6">
        <w:rPr>
          <w:u w:val="single"/>
        </w:rPr>
        <w:t>Slow Violence and the Environmentalism of the Poor</w:t>
      </w:r>
      <w:r w:rsidRPr="004852E6">
        <w:t>, pgs. 2-3)</w:t>
      </w:r>
    </w:p>
    <w:p w:rsidR="004C34AC" w:rsidRPr="004852E6" w:rsidRDefault="004C34AC" w:rsidP="004C34AC">
      <w:pPr>
        <w:pStyle w:val="card"/>
        <w:rPr>
          <w:sz w:val="22"/>
          <w:u w:val="single"/>
        </w:rPr>
      </w:pPr>
      <w:r w:rsidRPr="004852E6">
        <w:t xml:space="preserve">Three primary concerns animate this book, chief among them my conviction that </w:t>
      </w:r>
      <w:r w:rsidRPr="004852E6">
        <w:rPr>
          <w:rStyle w:val="StyleBoldUnderline"/>
        </w:rPr>
        <w:t>we</w:t>
      </w:r>
      <w:r w:rsidRPr="004852E6">
        <w:t xml:space="preserve"> urgently </w:t>
      </w:r>
      <w:r w:rsidRPr="004852E6">
        <w:rPr>
          <w:rStyle w:val="StyleBoldUnderline"/>
        </w:rPr>
        <w:t>need to rethink</w:t>
      </w:r>
      <w:r w:rsidRPr="004852E6">
        <w:t xml:space="preserve">-politically, imaginatively, and theoretically-what I call </w:t>
      </w:r>
      <w:r w:rsidRPr="004852E6">
        <w:rPr>
          <w:rStyle w:val="StyleBoldUnderline"/>
        </w:rPr>
        <w:t>"slow violence."</w:t>
      </w:r>
      <w:r w:rsidRPr="004852E6">
        <w:t xml:space="preserve"> By slow violence I mean a violence </w:t>
      </w:r>
      <w:r w:rsidRPr="004852E6">
        <w:rPr>
          <w:rStyle w:val="StyleBoldUnderline"/>
        </w:rPr>
        <w:t>that occurs gradually and out of sight</w:t>
      </w:r>
      <w:r w:rsidRPr="004852E6">
        <w:t xml:space="preserve">, a violence of delayed destruction that is </w:t>
      </w:r>
      <w:r w:rsidRPr="004852E6">
        <w:rPr>
          <w:rStyle w:val="StyleBoldUnderline"/>
        </w:rPr>
        <w:t>dispersed across time and space</w:t>
      </w:r>
      <w:r w:rsidRPr="004852E6">
        <w:t xml:space="preserve">, an attritional violence that is typically not viewed as violence at all. </w:t>
      </w:r>
      <w:r w:rsidRPr="004852E6">
        <w:rPr>
          <w:rStyle w:val="StyleBoldUnderline"/>
        </w:rPr>
        <w:t>Violence is customarily conceived as an event</w:t>
      </w:r>
      <w:r w:rsidRPr="004852E6">
        <w:t xml:space="preserve"> or action </w:t>
      </w:r>
      <w:r w:rsidRPr="004852E6">
        <w:rPr>
          <w:rStyle w:val="StyleBoldUnderline"/>
        </w:rPr>
        <w:t>that is immediate in time</w:t>
      </w:r>
      <w:r w:rsidRPr="004852E6">
        <w:t xml:space="preserve">, explosive and spectacular in space, and as erupting into instant sensational visibility. </w:t>
      </w:r>
      <w:r w:rsidRPr="004852E6">
        <w:rPr>
          <w:rStyle w:val="StyleBoldUnderline"/>
        </w:rPr>
        <w:t>We need</w:t>
      </w:r>
      <w:r w:rsidRPr="004852E6">
        <w:t xml:space="preserve">, I believe, </w:t>
      </w:r>
      <w:r w:rsidRPr="004852E6">
        <w:rPr>
          <w:rStyle w:val="StyleBoldUnderline"/>
        </w:rPr>
        <w:t>to engage a different kind of violence</w:t>
      </w:r>
      <w:r w:rsidRPr="004852E6">
        <w:t xml:space="preserve">, a violence </w:t>
      </w:r>
      <w:r w:rsidRPr="004852E6">
        <w:rPr>
          <w:rStyle w:val="StyleBoldUnderline"/>
        </w:rPr>
        <w:t>that is</w:t>
      </w:r>
      <w:r w:rsidRPr="004852E6">
        <w:t xml:space="preserve"> neither spectacular nor instantaneous, but rather </w:t>
      </w:r>
      <w:r w:rsidRPr="004852E6">
        <w:rPr>
          <w:rStyle w:val="StyleBoldUnderline"/>
        </w:rPr>
        <w:t>incremental</w:t>
      </w:r>
      <w:r w:rsidRPr="004852E6">
        <w:t xml:space="preserve"> and accretive, </w:t>
      </w:r>
      <w:r w:rsidRPr="004852E6">
        <w:rPr>
          <w:rStyle w:val="StyleBoldUnderline"/>
        </w:rPr>
        <w:t>its calamitous repercussions playing out across a range of temporal scales.</w:t>
      </w:r>
      <w:r w:rsidRPr="004852E6">
        <w:t xml:space="preserve"> In so doing, </w:t>
      </w:r>
      <w:r w:rsidRPr="004852E6">
        <w:rPr>
          <w:rStyle w:val="StyleBoldUnderline"/>
        </w:rPr>
        <w:t>we also need to engage the representational</w:t>
      </w:r>
      <w:r w:rsidRPr="004852E6">
        <w:t xml:space="preserve">, narrative, and strategic </w:t>
      </w:r>
      <w:r w:rsidRPr="004852E6">
        <w:rPr>
          <w:rStyle w:val="StyleBoldUnderline"/>
        </w:rPr>
        <w:t>challenges posed by the relative invisibility of slow violence</w:t>
      </w:r>
      <w:r w:rsidRPr="004852E6">
        <w:t xml:space="preserve">. </w:t>
      </w:r>
      <w:r w:rsidRPr="004852E6">
        <w:rPr>
          <w:rStyle w:val="StyleBoldUnderline"/>
        </w:rPr>
        <w:t>Climate change</w:t>
      </w:r>
      <w:r w:rsidRPr="004852E6">
        <w:t xml:space="preserve">, the thawing cryosphere, </w:t>
      </w:r>
      <w:r w:rsidRPr="004852E6">
        <w:rPr>
          <w:rStyle w:val="StyleBoldUnderline"/>
        </w:rPr>
        <w:t>toxic drift</w:t>
      </w:r>
      <w:r w:rsidRPr="004852E6">
        <w:t xml:space="preserve">, biomagnification, </w:t>
      </w:r>
      <w:r w:rsidRPr="004852E6">
        <w:rPr>
          <w:rStyle w:val="StyleBoldUnderline"/>
        </w:rPr>
        <w:t>deforestation, the radioactive aftermaths of wars, acidifying oceans, and a host of other slowly unfolding environmental catastrophes present formidable representational obstacles that can hinder our efforts to mobilize</w:t>
      </w:r>
      <w:r w:rsidRPr="004852E6">
        <w:t xml:space="preserve"> and act decisively. </w:t>
      </w:r>
      <w:r w:rsidRPr="004852E6">
        <w:rPr>
          <w:rStyle w:val="StyleBoldUnderline"/>
        </w:rPr>
        <w:t>The long dyings</w:t>
      </w:r>
      <w:r w:rsidRPr="004852E6">
        <w:rPr>
          <w:szCs w:val="12"/>
        </w:rPr>
        <w:t>-the staggered and staggeringly discounted casualties, both human and ecological that result from war's toxic aftermaths or climate change-</w:t>
      </w:r>
      <w:r w:rsidRPr="004852E6">
        <w:rPr>
          <w:rStyle w:val="StyleBoldUnderline"/>
        </w:rPr>
        <w:t>are underrepresented in strategic planning as well as in human memory</w:t>
      </w:r>
      <w:r w:rsidRPr="004852E6">
        <w:t xml:space="preserve">. </w:t>
      </w:r>
      <w:r w:rsidRPr="004852E6">
        <w:rPr>
          <w:szCs w:val="12"/>
        </w:rPr>
        <w:t xml:space="preserve">Had Summers advocated invading Africa with weapons of mass destruction, his proposal would have fallen under conventional definitions of violence and been perceived as a military or even an imperial invasion. </w:t>
      </w:r>
      <w:r w:rsidRPr="004852E6">
        <w:rPr>
          <w:rStyle w:val="StyleBoldUnderline"/>
        </w:rPr>
        <w:t>Advocating invading countries with mass forms of slow-motion toxicity</w:t>
      </w:r>
      <w:r w:rsidRPr="004852E6">
        <w:t xml:space="preserve">, however, </w:t>
      </w:r>
      <w:r w:rsidRPr="004852E6">
        <w:rPr>
          <w:rStyle w:val="StyleBoldUnderline"/>
        </w:rPr>
        <w:t>requires rethinking our accepted assumptions of violence to include slow violence</w:t>
      </w:r>
      <w:r w:rsidRPr="004852E6">
        <w:t xml:space="preserve">. </w:t>
      </w:r>
      <w:r w:rsidRPr="004852E6">
        <w:rPr>
          <w:rStyle w:val="StyleBoldUnderline"/>
        </w:rPr>
        <w:t>Such a rethinking requires that we complicate conventional assumptions about violence as</w:t>
      </w:r>
      <w:r w:rsidRPr="004852E6">
        <w:t xml:space="preserve"> a highly visible act that is newsworthy because it is </w:t>
      </w:r>
      <w:r w:rsidRPr="004852E6">
        <w:rPr>
          <w:rStyle w:val="StyleBoldUnderline"/>
        </w:rPr>
        <w:t>event focused</w:t>
      </w:r>
      <w:r w:rsidRPr="004852E6">
        <w:t xml:space="preserve">, time bound, and body bound. </w:t>
      </w:r>
      <w:r w:rsidRPr="004852E6">
        <w:rPr>
          <w:rStyle w:val="StyleBoldUnderline"/>
        </w:rPr>
        <w:t>We need to account for how the temporal dispersion of slow violence affects the way we perceive</w:t>
      </w:r>
      <w:r w:rsidRPr="004852E6">
        <w:t xml:space="preserve"> and respond to </w:t>
      </w:r>
      <w:r w:rsidRPr="004852E6">
        <w:rPr>
          <w:rStyle w:val="StyleBoldUnderline"/>
        </w:rPr>
        <w:t>a variety of social afflictions</w:t>
      </w:r>
      <w:r w:rsidRPr="004852E6">
        <w:rPr>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4852E6">
        <w:rPr>
          <w:rStyle w:val="StyleBoldUnderline"/>
        </w:rPr>
        <w:t>slow violence is often not just attritional but also exponential, operating as a major threat multiplier; it can fuel long-term, proliferating conflicts in situations where the conditions for sustaining life become increasingly but gradually degraded.</w:t>
      </w:r>
    </w:p>
    <w:p w:rsidR="004C34AC" w:rsidRPr="004852E6" w:rsidRDefault="004C34AC" w:rsidP="004C34AC">
      <w:pPr>
        <w:pStyle w:val="Heading4"/>
        <w:rPr>
          <w:rFonts w:cs="Times New Roman"/>
        </w:rPr>
      </w:pPr>
      <w:r w:rsidRPr="004852E6">
        <w:rPr>
          <w:rFonts w:cs="Times New Roman"/>
        </w:rPr>
        <w:t>Prioritizing everyday violence is key- responding to it later causes error replication and movement burn out, only re-orienting focus away from macro-level violence produces sustainable political coalitions</w:t>
      </w:r>
    </w:p>
    <w:p w:rsidR="004C34AC" w:rsidRPr="004852E6" w:rsidRDefault="004C34AC" w:rsidP="004C34AC">
      <w:pPr>
        <w:rPr>
          <w:rStyle w:val="StyleStyleBold12pt"/>
          <w:rFonts w:eastAsiaTheme="majorEastAsia" w:cstheme="majorBidi"/>
          <w:b w:val="0"/>
          <w:bCs w:val="0"/>
          <w:iCs/>
        </w:rPr>
      </w:pPr>
      <w:r w:rsidRPr="004852E6">
        <w:rPr>
          <w:rStyle w:val="StyleStyleBold12pt"/>
        </w:rPr>
        <w:t xml:space="preserve">Cuomo ’96 </w:t>
      </w:r>
    </w:p>
    <w:p w:rsidR="004C34AC" w:rsidRPr="004852E6" w:rsidRDefault="004C34AC" w:rsidP="004C34AC">
      <w:pPr>
        <w:pStyle w:val="card"/>
        <w:ind w:left="0"/>
      </w:pPr>
      <w:r w:rsidRPr="004852E6">
        <w:t xml:space="preserve">(Chris, Prof. of Political Science @ U of Cincinnati, “War is not just an event: reflections on the significance of everyday violence”, </w:t>
      </w:r>
      <w:r w:rsidRPr="004852E6">
        <w:rPr>
          <w:i/>
        </w:rPr>
        <w:t>Hypatia</w:t>
      </w:r>
      <w:r w:rsidRPr="004852E6">
        <w:t>, vol. 11, no. 4 Fall (1994))</w:t>
      </w:r>
    </w:p>
    <w:p w:rsidR="004C34AC" w:rsidRPr="004852E6" w:rsidRDefault="004C34AC" w:rsidP="004C34AC">
      <w:pPr>
        <w:pStyle w:val="card"/>
      </w:pPr>
      <w:r w:rsidRPr="004852E6">
        <w:rPr>
          <w:rStyle w:val="StyleBoldUnderline"/>
        </w:rPr>
        <w:t>Theory that does not investigate</w:t>
      </w:r>
      <w:r w:rsidRPr="004852E6">
        <w:t xml:space="preserve"> or even notice </w:t>
      </w:r>
      <w:r w:rsidRPr="004852E6">
        <w:rPr>
          <w:rStyle w:val="StyleBoldUnderline"/>
        </w:rPr>
        <w:t>the omnipresence of militarism cannot</w:t>
      </w:r>
      <w:r w:rsidRPr="004852E6">
        <w:t xml:space="preserve"> represent or </w:t>
      </w:r>
      <w:r w:rsidRPr="004852E6">
        <w:rPr>
          <w:rStyle w:val="StyleBoldUnderline"/>
        </w:rPr>
        <w:t>address the depth</w:t>
      </w:r>
      <w:r w:rsidRPr="004852E6">
        <w:t xml:space="preserve"> and specificity </w:t>
      </w:r>
      <w:r w:rsidRPr="004852E6">
        <w:rPr>
          <w:rStyle w:val="StyleBoldUnderline"/>
        </w:rPr>
        <w:t>of</w:t>
      </w:r>
      <w:r w:rsidRPr="004852E6">
        <w:t xml:space="preserve"> the </w:t>
      </w:r>
      <w:r w:rsidRPr="004852E6">
        <w:rPr>
          <w:rStyle w:val="StyleBoldUnderline"/>
        </w:rPr>
        <w:t>everyday effects of militarism</w:t>
      </w:r>
      <w:r w:rsidRPr="004852E6">
        <w:t xml:space="preserve"> on women, on people living in occupied territories, on members of military institutions, and on the environment. </w:t>
      </w:r>
      <w:r w:rsidRPr="004852E6">
        <w:rPr>
          <w:rStyle w:val="StyleBoldUnderline"/>
        </w:rPr>
        <w:t>These effects</w:t>
      </w:r>
      <w:r w:rsidRPr="004852E6">
        <w:t xml:space="preserve"> are relevant to feminists in a number of ways because military practices and institutions help construct gendered and national identity, and because they </w:t>
      </w:r>
      <w:r w:rsidRPr="004852E6">
        <w:rPr>
          <w:rStyle w:val="StyleBoldUnderline"/>
        </w:rPr>
        <w:t>justify the destruction of natural nonhuman entities and communities during peacetime</w:t>
      </w:r>
      <w:r w:rsidRPr="004852E6">
        <w:t xml:space="preserv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4852E6">
        <w:rPr>
          <w:rStyle w:val="StyleBoldUnderline"/>
        </w:rPr>
        <w:t>Ethical approaches that do not attend to the ways in which warfare</w:t>
      </w:r>
      <w:r w:rsidRPr="004852E6">
        <w:t xml:space="preserve"> and military practices </w:t>
      </w:r>
      <w:r w:rsidRPr="004852E6">
        <w:rPr>
          <w:rStyle w:val="StyleBoldUnderline"/>
        </w:rPr>
        <w:t>are woven into the</w:t>
      </w:r>
      <w:r w:rsidRPr="004852E6">
        <w:t xml:space="preserve"> very </w:t>
      </w:r>
      <w:r w:rsidRPr="004852E6">
        <w:rPr>
          <w:rStyle w:val="StyleBoldUnderline"/>
        </w:rPr>
        <w:t>fabric of life</w:t>
      </w:r>
      <w:r w:rsidRPr="004852E6">
        <w:t xml:space="preserve"> in twenty-first century technological states </w:t>
      </w:r>
      <w:r w:rsidRPr="004852E6">
        <w:rPr>
          <w:rStyle w:val="StyleBoldUnderline"/>
        </w:rPr>
        <w:t>lead to crisis-based politics and analyses</w:t>
      </w:r>
      <w:r w:rsidRPr="004852E6">
        <w:t xml:space="preserve">. For any feminism that aims to resist oppression and create alternative social and political options, </w:t>
      </w:r>
      <w:r w:rsidRPr="004852E6">
        <w:rPr>
          <w:rStyle w:val="StyleBoldUnderline"/>
        </w:rPr>
        <w:t>crisis-based</w:t>
      </w:r>
      <w:r w:rsidRPr="004852E6">
        <w:t xml:space="preserve"> ethics and </w:t>
      </w:r>
      <w:r w:rsidRPr="004852E6">
        <w:rPr>
          <w:rStyle w:val="StyleBoldUnderline"/>
        </w:rPr>
        <w:t>politics are problematic because they distract attention from the need for sustained resistance to</w:t>
      </w:r>
      <w:r w:rsidRPr="004852E6">
        <w:t xml:space="preserve"> the </w:t>
      </w:r>
      <w:r w:rsidRPr="004852E6">
        <w:rPr>
          <w:rStyle w:val="StyleBoldUnderline"/>
        </w:rPr>
        <w:t>enmeshed</w:t>
      </w:r>
      <w:r w:rsidRPr="004852E6">
        <w:t xml:space="preserve">, omnipresent </w:t>
      </w:r>
      <w:r w:rsidRPr="004852E6">
        <w:rPr>
          <w:rStyle w:val="StyleBoldUnderline"/>
        </w:rPr>
        <w:t>systems of domination</w:t>
      </w:r>
      <w:r w:rsidRPr="004852E6">
        <w:t xml:space="preserve"> and oppression that so often function as givens in most people's lives. </w:t>
      </w:r>
      <w:r w:rsidRPr="004852E6">
        <w:rPr>
          <w:rStyle w:val="StyleBoldUnderline"/>
        </w:rPr>
        <w:t>Neglecting the omnipresence of militarism allows the false belief that the absence of declared armed conflicts is peace</w:t>
      </w:r>
      <w:r w:rsidRPr="004852E6">
        <w:t xml:space="preserve">, the polar opposite of war. </w:t>
      </w:r>
      <w:r w:rsidRPr="004852E6">
        <w:rPr>
          <w:rStyle w:val="StyleBoldUnderline"/>
        </w:rPr>
        <w:t>It is particularly easy for those whose lives are shaped by</w:t>
      </w:r>
      <w:r w:rsidRPr="004852E6">
        <w:t xml:space="preserve"> the safety of </w:t>
      </w:r>
      <w:r w:rsidRPr="004852E6">
        <w:rPr>
          <w:rStyle w:val="StyleBoldUnderline"/>
        </w:rPr>
        <w:t>privilege</w:t>
      </w:r>
      <w:r w:rsidRPr="004852E6">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4852E6">
        <w:rPr>
          <w:rStyle w:val="StyleBoldUnderline"/>
        </w:rPr>
        <w:t>resistance is then mobilized when the "real" violence finally occurs, or when</w:t>
      </w:r>
      <w:r w:rsidRPr="004852E6">
        <w:t xml:space="preserve"> the stability of </w:t>
      </w:r>
      <w:r w:rsidRPr="004852E6">
        <w:rPr>
          <w:rStyle w:val="StyleBoldUnderline"/>
        </w:rPr>
        <w:t>privilege is</w:t>
      </w:r>
      <w:r w:rsidRPr="004852E6">
        <w:t xml:space="preserve"> directly </w:t>
      </w:r>
      <w:r w:rsidRPr="004852E6">
        <w:rPr>
          <w:rStyle w:val="StyleBoldUnderline"/>
        </w:rPr>
        <w:t>threatened</w:t>
      </w:r>
      <w:r w:rsidRPr="004852E6">
        <w:t xml:space="preserve">, </w:t>
      </w:r>
      <w:r w:rsidRPr="004852E6">
        <w:rPr>
          <w:rStyle w:val="StyleBoldUnderline"/>
        </w:rPr>
        <w:t>and at that point it is difficult not to respond in ways that make resisters drop all other political priorities</w:t>
      </w:r>
      <w:r w:rsidRPr="004852E6">
        <w:t xml:space="preserve">. </w:t>
      </w:r>
      <w:r w:rsidRPr="004852E6">
        <w:rPr>
          <w:rStyle w:val="StyleBoldUnderline"/>
        </w:rPr>
        <w:t>Crisis-driven attention</w:t>
      </w:r>
      <w:r w:rsidRPr="004852E6">
        <w:t xml:space="preserve"> to declarations of war might actually </w:t>
      </w:r>
      <w:r w:rsidRPr="004852E6">
        <w:rPr>
          <w:rStyle w:val="StyleBoldUnderline"/>
        </w:rPr>
        <w:t>keep resisters complacent</w:t>
      </w:r>
      <w:r w:rsidRPr="004852E6">
        <w:t xml:space="preserve"> about and complicitous in the general presence of global militarism. </w:t>
      </w:r>
      <w:r w:rsidRPr="004852E6">
        <w:rPr>
          <w:rStyle w:val="StyleBoldUnderline"/>
        </w:rPr>
        <w:t>Seeing war as necessarily embedded</w:t>
      </w:r>
      <w:r w:rsidRPr="004852E6">
        <w:t xml:space="preserve"> in constant military presence </w:t>
      </w:r>
      <w:r w:rsidRPr="004852E6">
        <w:rPr>
          <w:rStyle w:val="StyleBoldUnderline"/>
        </w:rPr>
        <w:t>draws attention to the fact that horrific</w:t>
      </w:r>
      <w:r w:rsidRPr="004852E6">
        <w:t xml:space="preserve">, state-sponsored </w:t>
      </w:r>
      <w:r w:rsidRPr="004852E6">
        <w:rPr>
          <w:rStyle w:val="StyleBoldUnderline"/>
        </w:rPr>
        <w:t>violence is happening nearly all over</w:t>
      </w:r>
      <w:r w:rsidRPr="004852E6">
        <w:t xml:space="preserve">, all of the time, and that it is perpetrated by military institutions and other militaristic agents of the state. </w:t>
      </w:r>
    </w:p>
    <w:p w:rsidR="006C5001" w:rsidRPr="004852E6" w:rsidRDefault="006C5001" w:rsidP="00BF1BA5"/>
    <w:p w:rsidR="006C5001" w:rsidRPr="004852E6" w:rsidRDefault="006C5001" w:rsidP="006C5001">
      <w:pPr>
        <w:pStyle w:val="Heading2"/>
        <w:rPr>
          <w:rFonts w:cs="Times New Roman"/>
        </w:rPr>
      </w:pPr>
      <w:r w:rsidRPr="004852E6">
        <w:rPr>
          <w:rFonts w:cs="Times New Roman"/>
        </w:rPr>
        <w:t>Ethics Impact</w:t>
      </w:r>
    </w:p>
    <w:p w:rsidR="006C5001" w:rsidRPr="004852E6" w:rsidRDefault="006C5001" w:rsidP="006C5001">
      <w:pPr>
        <w:pStyle w:val="Heading4"/>
        <w:rPr>
          <w:rFonts w:cs="Times New Roman"/>
        </w:rPr>
      </w:pPr>
      <w:r w:rsidRPr="004852E6">
        <w:rPr>
          <w:rFonts w:cs="Times New Roman"/>
        </w:rPr>
        <w:t xml:space="preserve">Resisting this reliance on economic evaluation is the ultimate ethical responsibility – the current social order guarantees social exclusion on a global scale </w:t>
      </w:r>
    </w:p>
    <w:p w:rsidR="006C5001" w:rsidRPr="004852E6" w:rsidRDefault="006C5001" w:rsidP="006C5001">
      <w:r w:rsidRPr="004852E6">
        <w:rPr>
          <w:b/>
          <w:sz w:val="24"/>
          <w:szCs w:val="28"/>
        </w:rPr>
        <w:t>Zizek and Daly 2k4</w:t>
      </w:r>
      <w:r w:rsidRPr="004852E6">
        <w:t xml:space="preserve"> (Slavoj and Glyn, Conversations with Zizek page 14-16)</w:t>
      </w:r>
    </w:p>
    <w:p w:rsidR="006C5001" w:rsidRPr="004852E6" w:rsidRDefault="006C5001" w:rsidP="006C5001">
      <w:pPr>
        <w:widowControl w:val="0"/>
        <w:autoSpaceDE w:val="0"/>
        <w:autoSpaceDN w:val="0"/>
        <w:adjustRightInd w:val="0"/>
        <w:rPr>
          <w:sz w:val="24"/>
          <w:szCs w:val="24"/>
          <w:u w:val="single"/>
        </w:rPr>
      </w:pPr>
      <w:r w:rsidRPr="004852E6">
        <w:rPr>
          <w:szCs w:val="24"/>
        </w:rPr>
        <w:t xml:space="preserve">For Zizek it is imperative that we cut through this Gordian knot of postmodern protocol and recognize that </w:t>
      </w:r>
      <w:r w:rsidRPr="004852E6">
        <w:rPr>
          <w:sz w:val="24"/>
          <w:szCs w:val="24"/>
          <w:u w:val="single"/>
        </w:rPr>
        <w:t>our ethico-political responsibility is to confront the constitutive violence of today’s global capitalism and its obscene naturalization / anonymization of the millions who are subjugated by it throughout the world.</w:t>
      </w:r>
      <w:r w:rsidRPr="004852E6">
        <w:rPr>
          <w:szCs w:val="24"/>
        </w:rPr>
        <w:t xml:space="preserve"> Against the standardized positions of postmodern culture – with all its pieties concerning ‘multiculturalist’ etiquette – </w:t>
      </w:r>
      <w:r w:rsidRPr="004852E6">
        <w:rPr>
          <w:sz w:val="24"/>
          <w:szCs w:val="24"/>
          <w:u w:val="single"/>
        </w:rPr>
        <w:t>Zizek is arguing for a politics that</w:t>
      </w:r>
      <w:r w:rsidRPr="004852E6">
        <w:rPr>
          <w:szCs w:val="24"/>
        </w:rPr>
        <w:t xml:space="preserve"> might be called ‘radically incorrect’ in the sense that it break with these types of positions 7 and </w:t>
      </w:r>
      <w:r w:rsidRPr="004852E6">
        <w:rPr>
          <w:sz w:val="24"/>
          <w:szCs w:val="24"/>
          <w:u w:val="single"/>
        </w:rPr>
        <w:t>focuses</w:t>
      </w:r>
      <w:r w:rsidRPr="004852E6">
        <w:rPr>
          <w:szCs w:val="24"/>
        </w:rPr>
        <w:t xml:space="preserve"> instead </w:t>
      </w:r>
      <w:r w:rsidRPr="004852E6">
        <w:rPr>
          <w:sz w:val="24"/>
          <w:szCs w:val="24"/>
          <w:u w:val="single"/>
        </w:rPr>
        <w:t>on the very organizing principles of today’s social reality:</w:t>
      </w:r>
      <w:r w:rsidRPr="004852E6">
        <w:rPr>
          <w:szCs w:val="24"/>
        </w:rPr>
        <w:t xml:space="preserve"> the principles of global liberal capitalism. This requires some care and subtlety.</w:t>
      </w:r>
      <w:r w:rsidR="0082659D" w:rsidRPr="004852E6">
        <w:rPr>
          <w:szCs w:val="24"/>
        </w:rPr>
        <w:t xml:space="preserve"> </w:t>
      </w:r>
      <w:r w:rsidRPr="004852E6">
        <w:rPr>
          <w:szCs w:val="24"/>
        </w:rPr>
        <w:t>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the fear of economism can end up reinforcing a de facto economic necessity in respect of contemporary capitalism (i.e. the initial prohibition conjures up the very thing it fears).</w:t>
      </w:r>
      <w:r w:rsidR="0082659D" w:rsidRPr="004852E6">
        <w:rPr>
          <w:szCs w:val="24"/>
        </w:rPr>
        <w:t xml:space="preserve"> </w:t>
      </w:r>
      <w:r w:rsidRPr="004852E6">
        <w:rPr>
          <w:szCs w:val="24"/>
        </w:rPr>
        <w:t xml:space="preserve">This is not to endorse any kind of retrograde return to economism. </w:t>
      </w:r>
      <w:r w:rsidRPr="004852E6">
        <w:rPr>
          <w:sz w:val="24"/>
          <w:szCs w:val="24"/>
          <w:u w:val="single"/>
        </w:rPr>
        <w:t>Zizek’s point is rather that in rejecting economism we should not lose sight of the systemic power of capital in shaping the lives and destinies of humanity and our very sense of the possible.</w:t>
      </w:r>
      <w:r w:rsidRPr="004852E6">
        <w:rPr>
          <w:szCs w:val="24"/>
        </w:rPr>
        <w:t xml:space="preserve"> In particular we should not overlook Marx’s central insight that </w:t>
      </w:r>
      <w:r w:rsidRPr="004852E6">
        <w:rPr>
          <w:sz w:val="24"/>
          <w:szCs w:val="24"/>
          <w:u w:val="single"/>
        </w:rPr>
        <w:t>in order to create a universal global system the forces of capitalism seek to conceal the politico-discursive violence of its construction through a kind of gentrification of that system.</w:t>
      </w:r>
      <w:r w:rsidRPr="004852E6">
        <w:rPr>
          <w:szCs w:val="24"/>
        </w:rPr>
        <w:t xml:space="preserve"> What is persistently denied by neo-liberals such as Rorty (1989) and Fukuyama (1992) is that </w:t>
      </w:r>
      <w:r w:rsidRPr="004852E6">
        <w:rPr>
          <w:sz w:val="24"/>
          <w:szCs w:val="24"/>
          <w:u w:val="single"/>
        </w:rPr>
        <w:t>the gentrification of global liberal capitalism</w:t>
      </w:r>
      <w:r w:rsidRPr="004852E6">
        <w:rPr>
          <w:szCs w:val="24"/>
        </w:rPr>
        <w:t xml:space="preserve"> is one whose ‘universalism’ fundamentally </w:t>
      </w:r>
      <w:r w:rsidRPr="004852E6">
        <w:rPr>
          <w:sz w:val="24"/>
          <w:szCs w:val="24"/>
          <w:u w:val="single"/>
        </w:rPr>
        <w:t>reproduces and depends upon a disavowed violence that excludes vast sectors of the world’s populations.</w:t>
      </w:r>
      <w:r w:rsidRPr="004852E6">
        <w:rPr>
          <w:szCs w:val="24"/>
        </w:rPr>
        <w:t xml:space="preserve"> In this way, </w:t>
      </w:r>
      <w:r w:rsidRPr="004852E6">
        <w:rPr>
          <w:sz w:val="24"/>
          <w:szCs w:val="24"/>
          <w:u w:val="single"/>
        </w:rPr>
        <w:t>neo-liberal ideology attempts to naturalize capitalism by presenting its outcomes of winning and losing as if they were simply a matter of chance and sound judgment in a neutral market place.</w:t>
      </w:r>
      <w:r w:rsidR="0082659D" w:rsidRPr="004852E6">
        <w:rPr>
          <w:szCs w:val="24"/>
        </w:rPr>
        <w:t xml:space="preserve"> </w:t>
      </w:r>
      <w:r w:rsidRPr="004852E6">
        <w:rPr>
          <w:szCs w:val="24"/>
        </w:rPr>
        <w:t xml:space="preserve">Capitalism does indeed create a space for a certain diversity, at least for the central capitalist regions, but it is neither neutral nor ideal and its price in terms of social exclusion is exorbitant. That is to say, </w:t>
      </w:r>
      <w:r w:rsidRPr="004852E6">
        <w:rPr>
          <w:sz w:val="24"/>
          <w:szCs w:val="24"/>
          <w:u w:val="single"/>
        </w:rPr>
        <w:t>the human cost in terms of inherent global poverty and degraded ‘life-chances’ cannot be calculated within the existing economic rationale and,</w:t>
      </w:r>
      <w:r w:rsidRPr="004852E6">
        <w:rPr>
          <w:szCs w:val="24"/>
        </w:rPr>
        <w:t xml:space="preserve"> in consequence, </w:t>
      </w:r>
      <w:r w:rsidRPr="004852E6">
        <w:rPr>
          <w:sz w:val="24"/>
          <w:szCs w:val="24"/>
          <w:u w:val="single"/>
        </w:rPr>
        <w:t>social exclusion remains mystified and nameless</w:t>
      </w:r>
      <w:r w:rsidRPr="004852E6">
        <w:rPr>
          <w:szCs w:val="24"/>
        </w:rPr>
        <w:t xml:space="preserve"> (viz. the patronizing reference to the ‘developing world’). And Zizek’s point is that </w:t>
      </w:r>
      <w:r w:rsidRPr="004852E6">
        <w:rPr>
          <w:sz w:val="24"/>
          <w:szCs w:val="24"/>
          <w:u w:val="single"/>
        </w:rPr>
        <w:t>this mystification is magnified through capitalism’s profound capacity to ingest its own excesses and negativity: to redirect</w:t>
      </w:r>
      <w:r w:rsidRPr="004852E6">
        <w:rPr>
          <w:szCs w:val="24"/>
        </w:rPr>
        <w:t xml:space="preserve"> (or misdirect) </w:t>
      </w:r>
      <w:r w:rsidRPr="004852E6">
        <w:rPr>
          <w:sz w:val="24"/>
          <w:szCs w:val="24"/>
          <w:u w:val="single"/>
        </w:rPr>
        <w:t>social antagonisms and to absorb them within a culture of differential affirmation.</w:t>
      </w:r>
      <w:r w:rsidRPr="004852E6">
        <w:rPr>
          <w:szCs w:val="24"/>
        </w:rPr>
        <w:t xml:space="preserve"> Instead of Bolshevism, the tendency today is towards a kind of political boutiquism that is readily sustained by postmodern forms of consumerism and lifestyle.</w:t>
      </w:r>
      <w:r w:rsidR="0082659D" w:rsidRPr="004852E6">
        <w:rPr>
          <w:szCs w:val="24"/>
        </w:rPr>
        <w:t xml:space="preserve"> </w:t>
      </w:r>
      <w:r w:rsidRPr="004852E6">
        <w:rPr>
          <w:szCs w:val="24"/>
        </w:rPr>
        <w:t xml:space="preserve">Against this </w:t>
      </w:r>
      <w:r w:rsidRPr="004852E6">
        <w:rPr>
          <w:sz w:val="24"/>
          <w:szCs w:val="24"/>
          <w:u w:val="single"/>
        </w:rPr>
        <w:t>Zizek argues for a new universalism whose primary ethical directive is to confront the fact that our forms of social existence are founded on exclusion on a global scale.</w:t>
      </w:r>
      <w:r w:rsidRPr="004852E6">
        <w:rPr>
          <w:szCs w:val="24"/>
        </w:rPr>
        <w:t xml:space="preserve"> While it is perfectly true that universalism can never become Universal (it will always require a hegemonic-particular embodiment in order to have any meaning), </w:t>
      </w:r>
      <w:r w:rsidRPr="004852E6">
        <w:rPr>
          <w:sz w:val="24"/>
          <w:szCs w:val="24"/>
          <w:u w:val="single"/>
        </w:rPr>
        <w:t xml:space="preserve">what is novel about Zizek’s universalism is that it would not attempt to conceal this fact or reduce the status of the abject Other to that of a ‘glitch’ in an otherwise sound matrix. </w:t>
      </w:r>
    </w:p>
    <w:p w:rsidR="006C5001" w:rsidRPr="004852E6" w:rsidRDefault="006C5001" w:rsidP="006C5001">
      <w:pPr>
        <w:rPr>
          <w:szCs w:val="26"/>
        </w:rPr>
      </w:pPr>
    </w:p>
    <w:p w:rsidR="00BF1BA5" w:rsidRPr="004852E6" w:rsidRDefault="00BF1BA5" w:rsidP="00BF1BA5"/>
    <w:p w:rsidR="0026382F" w:rsidRPr="004852E6" w:rsidRDefault="00C60A09" w:rsidP="0026382F">
      <w:pPr>
        <w:pStyle w:val="Heading2"/>
        <w:rPr>
          <w:rFonts w:cs="Times New Roman"/>
        </w:rPr>
      </w:pPr>
      <w:r w:rsidRPr="004852E6">
        <w:rPr>
          <w:rFonts w:cs="Times New Roman"/>
        </w:rPr>
        <w:t>Alt Solvency</w:t>
      </w:r>
    </w:p>
    <w:p w:rsidR="0026382F" w:rsidRPr="004852E6" w:rsidRDefault="00D270F4" w:rsidP="0026382F">
      <w:pPr>
        <w:keepNext/>
        <w:keepLines/>
        <w:pageBreakBefore/>
        <w:spacing w:before="200"/>
        <w:jc w:val="center"/>
        <w:outlineLvl w:val="2"/>
        <w:rPr>
          <w:rFonts w:eastAsia="MS Gothic"/>
          <w:b/>
          <w:bCs/>
          <w:sz w:val="24"/>
          <w:szCs w:val="24"/>
          <w:u w:val="single"/>
        </w:rPr>
      </w:pPr>
      <w:r>
        <w:rPr>
          <w:rFonts w:eastAsia="MS Gothic"/>
          <w:b/>
          <w:bCs/>
          <w:sz w:val="24"/>
          <w:szCs w:val="24"/>
          <w:u w:val="single"/>
        </w:rPr>
        <w:t>Populism</w:t>
      </w:r>
      <w:r w:rsidR="0026382F" w:rsidRPr="004852E6">
        <w:rPr>
          <w:rFonts w:eastAsia="MS Gothic"/>
          <w:b/>
          <w:bCs/>
          <w:sz w:val="24"/>
          <w:szCs w:val="24"/>
          <w:u w:val="single"/>
        </w:rPr>
        <w:t xml:space="preserve"> </w:t>
      </w:r>
      <w:r>
        <w:rPr>
          <w:rFonts w:eastAsia="MS Gothic"/>
          <w:b/>
          <w:bCs/>
          <w:sz w:val="24"/>
          <w:szCs w:val="24"/>
          <w:u w:val="single"/>
        </w:rPr>
        <w:t>Solves</w:t>
      </w:r>
    </w:p>
    <w:p w:rsidR="0026382F" w:rsidRPr="004852E6" w:rsidRDefault="0026382F" w:rsidP="0026382F">
      <w:pPr>
        <w:keepNext/>
        <w:keepLines/>
        <w:spacing w:before="200"/>
        <w:outlineLvl w:val="3"/>
        <w:rPr>
          <w:rFonts w:eastAsia="MS Gothic"/>
          <w:b/>
          <w:bCs/>
          <w:iCs/>
          <w:sz w:val="26"/>
          <w:szCs w:val="24"/>
        </w:rPr>
      </w:pPr>
      <w:r w:rsidRPr="004852E6">
        <w:rPr>
          <w:rFonts w:eastAsia="MS Gothic"/>
          <w:b/>
          <w:bCs/>
          <w:iCs/>
          <w:sz w:val="26"/>
          <w:szCs w:val="24"/>
        </w:rPr>
        <w:t>Populism has enough power to take over any political or economic system. It can establish itself and an effective tool for blocking out neoliberalism</w:t>
      </w:r>
    </w:p>
    <w:p w:rsidR="0026382F" w:rsidRPr="004852E6" w:rsidRDefault="0026382F" w:rsidP="0026382F">
      <w:pPr>
        <w:rPr>
          <w:rFonts w:eastAsia="MS Mincho"/>
          <w:b/>
        </w:rPr>
      </w:pPr>
      <w:r w:rsidRPr="004852E6">
        <w:rPr>
          <w:rFonts w:eastAsia="MS Mincho"/>
          <w:b/>
          <w:sz w:val="24"/>
          <w:szCs w:val="24"/>
        </w:rPr>
        <w:t xml:space="preserve">Pappas 2012 </w:t>
      </w:r>
      <w:r w:rsidRPr="004852E6">
        <w:rPr>
          <w:rFonts w:eastAsia="MS Mincho"/>
          <w:b/>
        </w:rPr>
        <w:t xml:space="preserve">(Takis S. Pappas, European University Institute, Department of Political and Social Sciences; EUI working papers, EUDO – “Populism Emergent: A Framework for Analyzing its Contents, Mechanichs, and Outcomes </w:t>
      </w:r>
      <w:hyperlink r:id="rId16" w:history="1">
        <w:r w:rsidRPr="004852E6">
          <w:rPr>
            <w:rFonts w:eastAsia="MS Mincho"/>
            <w:color w:val="0000FF"/>
            <w:u w:val="single"/>
          </w:rPr>
          <w:t>http://cadmus.eui.eu/bitstream/handle/1814/20114/RSCAS_2012_01b.pdf?sequence=1</w:t>
        </w:r>
      </w:hyperlink>
      <w:r w:rsidRPr="004852E6">
        <w:rPr>
          <w:rFonts w:eastAsia="MS Mincho"/>
          <w:b/>
          <w:sz w:val="24"/>
          <w:szCs w:val="24"/>
        </w:rPr>
        <w:t xml:space="preserve"> </w:t>
      </w:r>
      <w:r w:rsidRPr="004852E6">
        <w:rPr>
          <w:rFonts w:eastAsia="MS Mincho"/>
          <w:b/>
        </w:rPr>
        <w:t xml:space="preserve">Accessed July 2, 2013) </w:t>
      </w:r>
    </w:p>
    <w:p w:rsidR="0026382F" w:rsidRPr="004852E6" w:rsidRDefault="0026382F" w:rsidP="0026382F">
      <w:pPr>
        <w:rPr>
          <w:rFonts w:eastAsia="MS Mincho"/>
          <w:szCs w:val="24"/>
        </w:rPr>
      </w:pPr>
      <w:r w:rsidRPr="004852E6">
        <w:rPr>
          <w:rFonts w:eastAsia="MS Mincho"/>
          <w:szCs w:val="24"/>
        </w:rPr>
        <w:t xml:space="preserve">This comparative study has proposed a valid, integrated analytical framework for revisiting the populist phenomenon and, more particularly, analyzing its contexts, mechanics, and outcomes. Utilizing both supply-side and demand-side aspects of it, </w:t>
      </w:r>
      <w:r w:rsidRPr="004852E6">
        <w:rPr>
          <w:rFonts w:eastAsia="MS Mincho"/>
          <w:sz w:val="24"/>
          <w:szCs w:val="24"/>
          <w:u w:val="single"/>
        </w:rPr>
        <w:t>populism has been examined primarily as a strategy used by upcoming political entrepreneurs for gaining power, and establishing political hegemony, in environments undergoing deep political transformations.</w:t>
      </w:r>
      <w:r w:rsidRPr="004852E6">
        <w:rPr>
          <w:rFonts w:eastAsia="MS Mincho"/>
          <w:szCs w:val="24"/>
        </w:rPr>
        <w:t xml:space="preserve"> In such moments and contexts, played in the hands of creative leaders through a series of causal mechanisms, </w:t>
      </w:r>
      <w:r w:rsidRPr="004852E6">
        <w:rPr>
          <w:rFonts w:eastAsia="MS Mincho"/>
          <w:sz w:val="24"/>
          <w:szCs w:val="24"/>
          <w:u w:val="single"/>
        </w:rPr>
        <w:t>populism has the capacity to destroy old political identities while at the same time help create new affiliations and political loyalties.</w:t>
      </w:r>
      <w:r w:rsidRPr="004852E6">
        <w:rPr>
          <w:rFonts w:eastAsia="MS Mincho"/>
          <w:szCs w:val="24"/>
        </w:rPr>
        <w:t xml:space="preserve"> Leadership is, therefore, advanced as the key analytical variable for explaining how populism emerges and when it succeeds in contemporary democracies.</w:t>
      </w:r>
      <w:r w:rsidR="000F5FEE" w:rsidRPr="004852E6">
        <w:rPr>
          <w:rFonts w:eastAsia="MS Mincho"/>
          <w:sz w:val="12"/>
          <w:szCs w:val="24"/>
        </w:rPr>
        <w:t>¶</w:t>
      </w:r>
      <w:r w:rsidRPr="004852E6">
        <w:rPr>
          <w:rFonts w:eastAsia="MS Mincho"/>
          <w:szCs w:val="24"/>
        </w:rPr>
        <w:t xml:space="preserve"> </w:t>
      </w:r>
      <w:r w:rsidRPr="004852E6">
        <w:rPr>
          <w:rFonts w:eastAsia="MS Mincho"/>
          <w:sz w:val="24"/>
          <w:szCs w:val="24"/>
          <w:u w:val="single"/>
        </w:rPr>
        <w:t>Populism has been shown to be an ideologically unspecified and spatiotemporally unbound phenomenon that is more likely to emerge during major political de-alignment and party system crises rather than in the aftermath of economic calamity and social turbulence. A closely related finding is that there is not a single populist constituency whether within a specific country or across countries; individuals belonging in the informal sector of economies like those of Peru or Venezuela may be attracted to populist leaders</w:t>
      </w:r>
      <w:r w:rsidRPr="004852E6">
        <w:rPr>
          <w:rFonts w:eastAsia="MS Mincho"/>
          <w:szCs w:val="24"/>
        </w:rPr>
        <w:t xml:space="preserve"> in similar ways as French industrial workers, Greek farmers, or Dutch upper-middle class strata. Still, despite their original social and political heterogeneity, once constructed, populist constituencies present as solid organic entities, “the people.” </w:t>
      </w:r>
      <w:r w:rsidRPr="004852E6">
        <w:rPr>
          <w:rFonts w:eastAsia="MS Mincho"/>
          <w:sz w:val="24"/>
          <w:szCs w:val="24"/>
          <w:u w:val="single"/>
        </w:rPr>
        <w:t>When successfully implemented, populism’s first and foremost outcome is the emergence of new (populist) parties, or movements, of distinctly personalist character, which seek to transform potential majorities into real ones</w:t>
      </w:r>
      <w:r w:rsidRPr="004852E6">
        <w:rPr>
          <w:rFonts w:eastAsia="MS Mincho"/>
          <w:szCs w:val="24"/>
        </w:rPr>
        <w:t xml:space="preserve">. If successful, a second outcome follows the first, which however has only been alluded to in this article: </w:t>
      </w:r>
      <w:r w:rsidRPr="004852E6">
        <w:rPr>
          <w:rFonts w:eastAsia="MS Mincho"/>
          <w:sz w:val="24"/>
          <w:szCs w:val="24"/>
          <w:u w:val="single"/>
        </w:rPr>
        <w:t xml:space="preserve">Once in power, populist parties exacerbate polarization, which in turn leads to high social politicization and bipolar politics; </w:t>
      </w:r>
      <w:r w:rsidRPr="004852E6">
        <w:rPr>
          <w:rFonts w:eastAsia="MS Mincho"/>
          <w:szCs w:val="24"/>
        </w:rPr>
        <w:t>this, to be sure, is a serious challenge for established democratic patterns.</w:t>
      </w:r>
      <w:r w:rsidR="000F5FEE" w:rsidRPr="004852E6">
        <w:rPr>
          <w:rFonts w:eastAsia="MS Mincho"/>
          <w:sz w:val="12"/>
          <w:szCs w:val="24"/>
        </w:rPr>
        <w:t>¶</w:t>
      </w:r>
      <w:r w:rsidRPr="004852E6">
        <w:rPr>
          <w:rFonts w:eastAsia="MS Mincho"/>
          <w:szCs w:val="24"/>
        </w:rPr>
        <w:t xml:space="preserve"> The causal explanation proposed in this study is both parsimonious (as it allows for maximum variation of the cases sampled) and credible (as the expected outcome obtains via causal mechanisms which are embedded in specific political contexts). What must be added is that, even when similar causal mechanisms are set in motion in analytically equivalent contexts, the populist outcome is still indeterminate79 for a number of factors related to either context (e.g., the non-availability of populist leadership) or causal mechanisms (e.g., the unsuccessful politicization of resentment or the failure to ignite polarization) or both.</w:t>
      </w:r>
      <w:r w:rsidR="000F5FEE" w:rsidRPr="004852E6">
        <w:rPr>
          <w:rFonts w:eastAsia="MS Mincho"/>
          <w:sz w:val="12"/>
          <w:szCs w:val="24"/>
        </w:rPr>
        <w:t>¶</w:t>
      </w:r>
      <w:r w:rsidRPr="004852E6">
        <w:rPr>
          <w:rFonts w:eastAsia="MS Mincho"/>
          <w:szCs w:val="24"/>
        </w:rPr>
        <w:t xml:space="preserve"> Finally, this study has opened new roads for further comparative research on the populist phenomenon in at least three areas clearly identified in the preceding analysis. </w:t>
      </w:r>
      <w:r w:rsidRPr="004852E6">
        <w:rPr>
          <w:rFonts w:eastAsia="MS Mincho"/>
          <w:sz w:val="24"/>
          <w:szCs w:val="24"/>
          <w:u w:val="single"/>
        </w:rPr>
        <w:t>The first such area concerns the personalistic element of populism and how it is related to ordinary democratic politics, which is based on collective decision-making processes, institutionalized patterns of behavior, and accountability</w:t>
      </w:r>
      <w:r w:rsidRPr="004852E6">
        <w:rPr>
          <w:rFonts w:eastAsia="MS Mincho"/>
          <w:szCs w:val="24"/>
        </w:rPr>
        <w:t xml:space="preserve">. The second area for future research should concern the interplay of the mechanisms that are necessary for populism to emerge. </w:t>
      </w:r>
      <w:r w:rsidRPr="004852E6">
        <w:rPr>
          <w:rFonts w:eastAsia="MS Mincho"/>
          <w:sz w:val="24"/>
          <w:szCs w:val="24"/>
          <w:u w:val="single"/>
        </w:rPr>
        <w:t>Particularly important is</w:t>
      </w:r>
      <w:r w:rsidRPr="004852E6">
        <w:rPr>
          <w:rFonts w:eastAsia="MS Mincho"/>
          <w:szCs w:val="24"/>
        </w:rPr>
        <w:t>, I submit</w:t>
      </w:r>
      <w:r w:rsidRPr="004852E6">
        <w:rPr>
          <w:rFonts w:eastAsia="MS Mincho"/>
          <w:sz w:val="24"/>
          <w:szCs w:val="24"/>
          <w:u w:val="single"/>
        </w:rPr>
        <w:t>, the comparative study of polarization that appears to be at the heart of the populism both during its ascendancy and after it has won power.</w:t>
      </w:r>
      <w:r w:rsidRPr="004852E6">
        <w:rPr>
          <w:rFonts w:eastAsia="MS Mincho"/>
          <w:szCs w:val="24"/>
        </w:rPr>
        <w:t xml:space="preserve"> Corroborating previous research,80 polarization is related to a certain radicalism that is inherent in populism, and which becomes apparent when populist parties, or movements, come to power. Which is related to the third major area of future research, that is, the meso- and long-term consequences of populist rule in the countries where it has risen successfully. For, as we currently stand witnesses, this group of countries seems everywhere to grow bigger.</w:t>
      </w:r>
      <w:r w:rsidR="000F5FEE" w:rsidRPr="004852E6">
        <w:rPr>
          <w:rFonts w:eastAsia="MS Mincho"/>
          <w:sz w:val="12"/>
          <w:szCs w:val="24"/>
        </w:rPr>
        <w:t>¶</w:t>
      </w:r>
    </w:p>
    <w:p w:rsidR="0026382F" w:rsidRPr="004852E6" w:rsidRDefault="0026382F" w:rsidP="0026382F">
      <w:pPr>
        <w:rPr>
          <w:rFonts w:eastAsia="MS Mincho"/>
          <w:sz w:val="12"/>
          <w:szCs w:val="24"/>
        </w:rPr>
      </w:pPr>
    </w:p>
    <w:p w:rsidR="0026382F" w:rsidRPr="004852E6" w:rsidRDefault="00C60A09" w:rsidP="0026382F">
      <w:pPr>
        <w:pStyle w:val="Heading3"/>
        <w:rPr>
          <w:rFonts w:eastAsia="MS Mincho" w:cs="Times New Roman"/>
        </w:rPr>
      </w:pPr>
      <w:r w:rsidRPr="004852E6">
        <w:rPr>
          <w:rFonts w:eastAsia="MS Mincho" w:cs="Times New Roman"/>
        </w:rPr>
        <w:t>Do Nothing</w:t>
      </w:r>
      <w:r w:rsidR="00D270F4">
        <w:rPr>
          <w:rFonts w:eastAsia="MS Mincho" w:cs="Times New Roman"/>
        </w:rPr>
        <w:t>/A2 Permutation</w:t>
      </w:r>
    </w:p>
    <w:p w:rsidR="008E37FD" w:rsidRPr="004852E6" w:rsidRDefault="008E37FD" w:rsidP="008E37FD"/>
    <w:p w:rsidR="008E37FD" w:rsidRPr="004852E6" w:rsidRDefault="008E37FD" w:rsidP="008E37FD"/>
    <w:p w:rsidR="00C60A09" w:rsidRPr="004852E6" w:rsidRDefault="00C60A09" w:rsidP="00C60A09">
      <w:pPr>
        <w:pStyle w:val="Heading4"/>
        <w:rPr>
          <w:rFonts w:eastAsia="MS Gothic" w:cs="Times New Roman"/>
        </w:rPr>
      </w:pPr>
      <w:r w:rsidRPr="004852E6">
        <w:rPr>
          <w:rFonts w:eastAsia="MS Gothic" w:cs="Times New Roman"/>
        </w:rPr>
        <w:t xml:space="preserve">Reject the plan-analysis is the only way to prevent globalization the spread of capitalism </w:t>
      </w:r>
    </w:p>
    <w:p w:rsidR="00C60A09" w:rsidRPr="004852E6" w:rsidRDefault="00C60A09" w:rsidP="00C60A09">
      <w:pPr>
        <w:rPr>
          <w:rFonts w:eastAsia="MS Mincho"/>
          <w:sz w:val="22"/>
        </w:rPr>
      </w:pPr>
      <w:r w:rsidRPr="004852E6">
        <w:rPr>
          <w:rFonts w:eastAsia="MS Mincho"/>
          <w:b/>
          <w:sz w:val="22"/>
        </w:rPr>
        <w:t xml:space="preserve">Simmer-Brown 02 </w:t>
      </w:r>
      <w:r w:rsidRPr="004852E6">
        <w:rPr>
          <w:rFonts w:eastAsia="MS Mincho"/>
          <w:sz w:val="22"/>
        </w:rPr>
        <w:t xml:space="preserve">Remedying Globalization and Consumerism: Joining the Inner and Outer Journeys in "Perfect Balance.” Vol. 22, (2002) (pp. 31-46). http://www.jstor.org/stable/info/1390559#bibInfo </w:t>
      </w:r>
    </w:p>
    <w:p w:rsidR="00C60A09" w:rsidRPr="004852E6" w:rsidRDefault="00C60A09" w:rsidP="00C60A09">
      <w:pPr>
        <w:rPr>
          <w:rFonts w:eastAsia="MS Mincho"/>
          <w:sz w:val="22"/>
        </w:rPr>
      </w:pPr>
    </w:p>
    <w:p w:rsidR="00C60A09" w:rsidRPr="004852E6" w:rsidRDefault="00C60A09" w:rsidP="00C60A09">
      <w:pPr>
        <w:rPr>
          <w:rFonts w:eastAsia="MS Mincho"/>
          <w:szCs w:val="24"/>
        </w:rPr>
      </w:pPr>
      <w:r w:rsidRPr="004852E6">
        <w:rPr>
          <w:rFonts w:eastAsia="MS Mincho"/>
          <w:sz w:val="22"/>
          <w:szCs w:val="24"/>
          <w:u w:val="single"/>
        </w:rPr>
        <w:t>As the global economy has grown and the economic gap between the poor nations and the rich nations has become enormous</w:t>
      </w:r>
      <w:r w:rsidRPr="004852E6">
        <w:rPr>
          <w:rFonts w:eastAsia="MS Mincho"/>
          <w:szCs w:val="24"/>
        </w:rPr>
        <w:t>, we are realizing Lincoln's nightmare. Globalization has effects more devastating than Lincoln could have imagined. What do we mean by globalization? The president of Nabisco once defined it as "a world of homogeneous consumption." 2 It is a world in which everyone, no matter what latitude or longitude, eats the same food, wears the same clothing, and derives pleasure from the same entertainment. It is the world of McDonald's, Holiday Inn, James Bond movies, Nike shoes, and Coca-Cola.</w:t>
      </w:r>
      <w:r w:rsidRPr="004852E6">
        <w:rPr>
          <w:rFonts w:eastAsia="MS Mincho"/>
          <w:szCs w:val="24"/>
          <w:u w:color="0000E9"/>
        </w:rPr>
        <w:t xml:space="preserve"> </w:t>
      </w:r>
      <w:r w:rsidRPr="004852E6">
        <w:rPr>
          <w:rFonts w:eastAsia="MS Mincho"/>
          <w:sz w:val="22"/>
          <w:szCs w:val="24"/>
          <w:u w:val="single"/>
        </w:rPr>
        <w:t>Noam Chomsky</w:t>
      </w:r>
      <w:r w:rsidRPr="004852E6">
        <w:rPr>
          <w:rFonts w:eastAsia="MS Mincho"/>
          <w:szCs w:val="24"/>
        </w:rPr>
        <w:t>, in a lecture at Boston College,</w:t>
      </w:r>
      <w:r w:rsidRPr="004852E6">
        <w:rPr>
          <w:rFonts w:eastAsia="MS Mincho"/>
          <w:szCs w:val="24"/>
          <w:u w:color="0000E9"/>
        </w:rPr>
        <w:t xml:space="preserve"> </w:t>
      </w:r>
      <w:r w:rsidRPr="004852E6">
        <w:rPr>
          <w:rFonts w:eastAsia="MS Mincho"/>
          <w:sz w:val="22"/>
          <w:szCs w:val="24"/>
          <w:u w:val="single"/>
        </w:rPr>
        <w:t>described globalization as the "new face of capitalism."</w:t>
      </w:r>
      <w:r w:rsidRPr="004852E6">
        <w:rPr>
          <w:rFonts w:eastAsia="MS Mincho"/>
          <w:szCs w:val="24"/>
          <w:u w:color="0000E9"/>
        </w:rPr>
        <w:t xml:space="preserve"> </w:t>
      </w:r>
      <w:r w:rsidRPr="004852E6">
        <w:rPr>
          <w:rFonts w:eastAsia="MS Mincho"/>
          <w:szCs w:val="24"/>
        </w:rPr>
        <w:t xml:space="preserve">It is a network of power centered in corporate interests and financial institutions that controls the flow of capital in order to promote the financial interests of those in power to the detriment of all others. </w:t>
      </w:r>
      <w:r w:rsidRPr="004852E6">
        <w:rPr>
          <w:rFonts w:eastAsia="MS Mincho"/>
          <w:sz w:val="22"/>
          <w:szCs w:val="24"/>
          <w:u w:val="single"/>
        </w:rPr>
        <w:t xml:space="preserve">The strategies of globalization have to do with centralizing all power in financial interest, reducing all value to money, and subsuming governments to the interests of the corporations. </w:t>
      </w:r>
      <w:r w:rsidRPr="004852E6">
        <w:rPr>
          <w:rFonts w:eastAsia="MS Mincho"/>
          <w:szCs w:val="24"/>
        </w:rPr>
        <w:t>According to Chomsky, the strategies employed by the transnational network are designed to consolidate this control:</w:t>
      </w:r>
      <w:r w:rsidR="000F5FEE" w:rsidRPr="004852E6">
        <w:rPr>
          <w:rFonts w:eastAsia="MS Mincho"/>
          <w:szCs w:val="24"/>
        </w:rPr>
        <w:t xml:space="preserve"> </w:t>
      </w:r>
      <w:r w:rsidRPr="004852E6">
        <w:rPr>
          <w:rFonts w:eastAsia="MS Mincho"/>
          <w:szCs w:val="24"/>
        </w:rPr>
        <w:t>Buy the executive branch of the states involved;</w:t>
      </w:r>
      <w:r w:rsidR="000F5FEE" w:rsidRPr="004852E6">
        <w:rPr>
          <w:rFonts w:eastAsia="MS Mincho"/>
          <w:szCs w:val="24"/>
        </w:rPr>
        <w:t xml:space="preserve"> </w:t>
      </w:r>
      <w:r w:rsidRPr="004852E6">
        <w:rPr>
          <w:rFonts w:eastAsia="MS Mincho"/>
          <w:szCs w:val="24"/>
        </w:rPr>
        <w:t>Own the legislative branch through lobbyists, campaign contributions, and term extensions, or whatever else may work; [End Page 31]</w:t>
      </w:r>
      <w:r w:rsidR="000F5FEE" w:rsidRPr="004852E6">
        <w:rPr>
          <w:rFonts w:eastAsia="MS Mincho"/>
          <w:szCs w:val="24"/>
        </w:rPr>
        <w:t xml:space="preserve"> </w:t>
      </w:r>
      <w:r w:rsidRPr="004852E6">
        <w:rPr>
          <w:rFonts w:eastAsia="MS Mincho"/>
          <w:szCs w:val="24"/>
        </w:rPr>
        <w:t>Set the conditions in which policy is determined, asserting the power of global capital;</w:t>
      </w:r>
      <w:r w:rsidR="000F5FEE" w:rsidRPr="004852E6">
        <w:rPr>
          <w:rFonts w:eastAsia="MS Mincho"/>
          <w:szCs w:val="24"/>
        </w:rPr>
        <w:t xml:space="preserve"> </w:t>
      </w:r>
      <w:r w:rsidRPr="004852E6">
        <w:rPr>
          <w:rFonts w:eastAsia="MS Mincho"/>
          <w:szCs w:val="24"/>
        </w:rPr>
        <w:t>Control the doctrine and information systems, especially to invent new needs in order to bolster a culture of fashionable consumption.</w:t>
      </w:r>
      <w:r w:rsidR="000F5FEE" w:rsidRPr="004852E6">
        <w:rPr>
          <w:rFonts w:eastAsia="MS Mincho"/>
          <w:szCs w:val="24"/>
        </w:rPr>
        <w:t xml:space="preserve"> </w:t>
      </w:r>
      <w:r w:rsidRPr="004852E6">
        <w:rPr>
          <w:rFonts w:eastAsia="MS Mincho"/>
          <w:sz w:val="22"/>
          <w:szCs w:val="24"/>
          <w:u w:val="single"/>
        </w:rPr>
        <w:t xml:space="preserve">The players in this transnational network reside in the wealthy countries of the world, </w:t>
      </w:r>
      <w:r w:rsidRPr="004852E6">
        <w:rPr>
          <w:rFonts w:eastAsia="MS Mincho"/>
          <w:szCs w:val="24"/>
        </w:rPr>
        <w:t xml:space="preserve">especially the governments of the G8, and most </w:t>
      </w:r>
      <w:r w:rsidRPr="004852E6">
        <w:rPr>
          <w:rFonts w:eastAsia="MS Mincho"/>
          <w:sz w:val="22"/>
          <w:szCs w:val="24"/>
          <w:u w:val="single"/>
        </w:rPr>
        <w:t>especially the United States</w:t>
      </w:r>
      <w:r w:rsidRPr="004852E6">
        <w:rPr>
          <w:rFonts w:eastAsia="MS Mincho"/>
          <w:szCs w:val="24"/>
        </w:rPr>
        <w:t>. The global dominance of the International Monetary Fund and the World Trade Organization is funded by U.S. dollars funneled to them by the network. Yet this capital is not really exchange of cash; instead, it is speculation. Chomsky commented:</w:t>
      </w:r>
      <w:r w:rsidR="000F5FEE" w:rsidRPr="004852E6">
        <w:rPr>
          <w:rFonts w:eastAsia="MS Mincho"/>
          <w:szCs w:val="24"/>
        </w:rPr>
        <w:t xml:space="preserve"> </w:t>
      </w:r>
      <w:r w:rsidRPr="004852E6">
        <w:rPr>
          <w:rFonts w:eastAsia="MS Mincho"/>
          <w:szCs w:val="24"/>
        </w:rPr>
        <w:t xml:space="preserve">In the last twenty-five years, there has been a huge explosion of financial institutions and financial capital, most of it speculative, with little actual capital in the economy. The flow of capital is $1.5 trillion per day, very little of it productive. Ninety-five percent of it is destructive and speculative. The return time on investments is very rapid; eighty percent has a return time of a week, and often it is less than a day. This daily flow of capital in international markets is twice the total foreign exchange of all states together. </w:t>
      </w:r>
      <w:r w:rsidRPr="004852E6">
        <w:rPr>
          <w:rFonts w:eastAsia="MS Mincho"/>
          <w:sz w:val="22"/>
          <w:szCs w:val="24"/>
          <w:u w:val="single"/>
        </w:rPr>
        <w:t>This concentrated power is interlinked, determining states' decisions. States are no longer autonomous agents; transnational economic interests have taken precedence over national sovereignty, regional power, and military concerns. The impact on developing countries and rural economies is devastating.</w:t>
      </w:r>
      <w:r w:rsidRPr="004852E6">
        <w:rPr>
          <w:rFonts w:eastAsia="MS Mincho"/>
          <w:szCs w:val="24"/>
        </w:rPr>
        <w:t xml:space="preserve"> The global monoculture is eradicating cultural diversity, replacing locally adapted forms of production with industrial systems divorced from natural cycles. Agriculture has become centrally managed and chemically dependent, delivering a narrower range of transportable foods to the international market. This, of course, robs the vitality of local communities and moves a greater proportion of villagers into urban life, creating megalopolises. Because everyone becomes dependent upon the same resources, "globalization creates efficiency for corporations, but it also creates artificial scarcity for consumers, thus heightening competitive pressures. . . . </w:t>
      </w:r>
      <w:r w:rsidRPr="004852E6">
        <w:rPr>
          <w:rFonts w:eastAsia="MS Mincho"/>
          <w:sz w:val="22"/>
          <w:szCs w:val="24"/>
          <w:u w:val="single"/>
        </w:rPr>
        <w:t>Globalization means the undermining of the livelihoods and cultural identities of the majority of the world's peoples."</w:t>
      </w:r>
      <w:r w:rsidRPr="004852E6">
        <w:rPr>
          <w:rFonts w:eastAsia="MS Mincho"/>
          <w:szCs w:val="24"/>
        </w:rPr>
        <w:t xml:space="preserve"> In a community of concerned religious people it must now be acknowledged that communist countries throughout the world are collapsing, the capitalist global economy is all but unchallenged in its growth. As the traditional societies become modern, consumerism is the most alluring path. Global economic interests are now running the entire world. What centers of power remain relatively untouched by this network? The answer has resounded—religious peoples and communities have the potential to bring the only remaining challenge to multinational corporations and consumerism. 7 Theologian John B. Cobb Jr. has devoted much of the last two decades to the untangling of these issues, and his work with Herman Daly, former senior economist at the World Bank, has forged a penetrating critique of the economic theories that fuel the international economy. 8 Stephanie Kaza has argued that consumerism cuts [End Page 32] across the lines of religion and culture, and that we must apply all manner of "spiritual insight, dedication, and sheer stamina" in order to accomplish this important task. "We cannot do this work alone; we need each other's help to keep going through the many obstacles." 9 Helena Norberg-Hodge wrote, "As engaged Buddhists, we have a responsibility to examine current economic trends carefully, in the light of Buddhist teachings. I am convinced that such an examination will engender in us a desire to actively oppose the trend toward a global economy, and to help promote ways of life consistent with more Buddhist economics." In this particular dialogue, the challenge was very concisely put to me by John B. Cobb Jr. in a discussion about contributions of various religious traditions to the threat of globalization: "What, specifically, does Buddhism have to offer to this discussion? Can Buddhism offer an economic model counter to that of Western-crafted globalization and consumerism? Or will Buddhist cultures go the way the United States has? What strengths can Buddhism bring to the discussion among religious people regarding these global economic issues?" Answers to this question are arising on a variety of fronts, from a variety of Buddhist teachers and activists, the most prominent being Ajarn Sulak Sivaraksa, 12 who has personally pioneered much of the "dharmic" critique of globalization and consumerism. Ajarn Sulak speaks from the pointed perspective of Siam, where the issues of globalization are obvious and compelling. I speak as a first-generation American Buddhist practicing in the Tibetan tradition from the context of this hemisphere and country: How does globalization deeply impact us right here in the United States? Why must we, as Americans, address these issues for the sake of ourselves, our children, our friends in other lands, and all the beings of the planet? And how can we skillfully address them, effectively, strategically, and sensitively so that the full impact of our situational power may bear fruit? The informal method of this paper is following the contours of what I understand to be the inner and outer journeys of investigating globalization, facing its implications, and being present to its patterns, its network of suffering, its causes, and its remedies. At the same time, it is an investigation that explores the "perfect balance" at the core of our existence that is the key to unraveling the problem. Penetrating Insight Into Outer Causes: The Nature and Causes of Globalization</w:t>
      </w:r>
      <w:r w:rsidR="000F5FEE" w:rsidRPr="004852E6">
        <w:rPr>
          <w:rFonts w:eastAsia="MS Mincho"/>
          <w:szCs w:val="24"/>
        </w:rPr>
        <w:t xml:space="preserve"> </w:t>
      </w:r>
      <w:r w:rsidRPr="004852E6">
        <w:rPr>
          <w:rFonts w:eastAsia="MS Mincho"/>
          <w:szCs w:val="24"/>
        </w:rPr>
        <w:t>In Tibetan Buddhist perspective, the important first step is understanding the problem of globalization correctly. When we do so, we begin with an examination of the pattern of cause and effect of the global economy. In classical form, the study of cause and effect takes place in two venues: First, one analyzes the external causes and effects, and then one identifies internal causes and effects. 13</w:t>
      </w:r>
      <w:r w:rsidR="000F5FEE" w:rsidRPr="004852E6">
        <w:rPr>
          <w:rFonts w:eastAsia="MS Mincho"/>
          <w:szCs w:val="24"/>
        </w:rPr>
        <w:t xml:space="preserve"> </w:t>
      </w:r>
      <w:r w:rsidRPr="004852E6">
        <w:rPr>
          <w:rFonts w:eastAsia="MS Mincho"/>
          <w:szCs w:val="24"/>
        </w:rPr>
        <w:t>When looking at the devastating effects of globalization enumerated by Noam Chomsky and others, it is quite possible to become numbed into despair. But according to the Tibetan Buddhist method, this is a signal that there is insufficient understanding of the profound causes and conditions concerning globalization. It is difficult [End Page 33] to begin such an analysis, because for many, globalization is taken as a "given" of natural law; it is viewed as an inescapable result of market-driven patterns. Adam Smith developed market theory, which explained how individual freedom might lead to a coherent social order. Academic departments of economics and practicing economists justify market theories based on Smith, claiming that it is the basis of globalization. Margaret Thatcher, for example, summed it up with an acronym: TINA, "there is no alternative." The ideology of the market, with its supporting ideologies regarding commodification, market success, and consumption, seem to many to be forces that have taken on their own reality, an inevitable development of the natural law market principles.</w:t>
      </w:r>
      <w:r w:rsidR="000F5FEE" w:rsidRPr="004852E6">
        <w:rPr>
          <w:rFonts w:eastAsia="MS Mincho"/>
          <w:szCs w:val="24"/>
        </w:rPr>
        <w:t xml:space="preserve"> </w:t>
      </w:r>
      <w:r w:rsidRPr="004852E6">
        <w:rPr>
          <w:rFonts w:eastAsia="MS Mincho"/>
          <w:szCs w:val="24"/>
        </w:rPr>
        <w:t>Consumerism is considered a subset of this doctrine of natural law. In this scenario, human behavior is the basis of the entire global economy, for humans have limitless wants and are willing to exchange and even sacrifice in order to fulfill their desires. Driven by basic needs and invented or "fancied" needs, humans are willing to live meaningless, subordinate lives in corporate settings in order to gain temporary gratification derived from satisfaction of those needs. Worse yet, the doctrine of the market, even in its abstract form, has been supported by theological justification that it was ordained by God, and that God "implanted self-interest in the human breast as the motive force of progress. By following self-interest we follow God's will. Going against self-interest only inhibits God's plan." 14 In this elevation of market doctrine to the level of divine revelation, all who would challenge globalization are to be vanquished.</w:t>
      </w:r>
      <w:r w:rsidR="000F5FEE" w:rsidRPr="004852E6">
        <w:rPr>
          <w:rFonts w:eastAsia="MS Mincho"/>
          <w:szCs w:val="24"/>
        </w:rPr>
        <w:t xml:space="preserve"> </w:t>
      </w:r>
      <w:r w:rsidRPr="004852E6">
        <w:rPr>
          <w:rFonts w:eastAsia="MS Mincho"/>
          <w:szCs w:val="24"/>
        </w:rPr>
        <w:t>But in Buddhist analysis</w:t>
      </w:r>
      <w:r w:rsidRPr="004852E6">
        <w:rPr>
          <w:rFonts w:eastAsia="MS Mincho"/>
          <w:sz w:val="22"/>
          <w:szCs w:val="24"/>
          <w:u w:val="single"/>
        </w:rPr>
        <w:t xml:space="preserve"> when we more closely scrutinize the global economy, we see two things: first, that this system has not arisen without cause, and secondly, there is no single, identifiable cause for this phenomenon. </w:t>
      </w:r>
      <w:r w:rsidRPr="004852E6">
        <w:rPr>
          <w:rFonts w:eastAsia="MS Mincho"/>
          <w:szCs w:val="24"/>
        </w:rPr>
        <w:t>There is no divinely ordained plan. Whatever economic theories exist, all point to a variety of factors that have given rise to globalization; it has arisen based on interdependence of causes and conditions coming together, known as dependent origination (pratitya-samutpada, tendrel). In addition, the notion that a conditioned process, made up of a variety of causal factors, has an inevitable course not subject to alteration is nothing short of absurd.</w:t>
      </w:r>
      <w:r w:rsidR="000F5FEE" w:rsidRPr="004852E6">
        <w:rPr>
          <w:rFonts w:eastAsia="MS Mincho"/>
          <w:szCs w:val="24"/>
        </w:rPr>
        <w:t xml:space="preserve"> </w:t>
      </w:r>
      <w:r w:rsidRPr="004852E6">
        <w:rPr>
          <w:rFonts w:eastAsia="MS Mincho"/>
          <w:szCs w:val="24"/>
        </w:rPr>
        <w:t>In an early, seminal teaching of the Buddha, he uttered a gathathat served as the basis for awakening for his most able students:</w:t>
      </w:r>
      <w:r w:rsidR="000F5FEE" w:rsidRPr="004852E6">
        <w:rPr>
          <w:rFonts w:eastAsia="MS Mincho"/>
          <w:szCs w:val="24"/>
        </w:rPr>
        <w:t xml:space="preserve"> </w:t>
      </w:r>
      <w:r w:rsidRPr="004852E6">
        <w:rPr>
          <w:rFonts w:eastAsia="MS Mincho"/>
          <w:szCs w:val="24"/>
        </w:rPr>
        <w:t>Of things which arise from a cause, their cause the Tathagata has told, and also their cessation. Thus spoke the Great Ascetic. 16</w:t>
      </w:r>
      <w:r w:rsidR="000F5FEE" w:rsidRPr="004852E6">
        <w:rPr>
          <w:rFonts w:eastAsia="MS Mincho"/>
          <w:szCs w:val="24"/>
        </w:rPr>
        <w:t xml:space="preserve"> </w:t>
      </w:r>
      <w:r w:rsidRPr="004852E6">
        <w:rPr>
          <w:rFonts w:eastAsia="MS Mincho"/>
          <w:szCs w:val="24"/>
        </w:rPr>
        <w:t>This teaching identifies the simple and powerful heart of the Buddhist teachings concerning cause and effect. If things have arisen from a cause, they are not permanently abiding, transcendently ordained entities. No matter how daunting or damaging they may appear, their existence is merely temporary and reliant upon their causes and conditions. If one can properly penetrate these causes, understanding their inner and outer aspects, it is possible to eliminate the causes and to bring about cessation or [End Page 34] transformation. The entirety of the Buddhist path can be summarized in this process: seeing phenomena clearly, identifying accurately their causes and conditions, and through eliminating causes bringing about change.</w:t>
      </w:r>
      <w:r w:rsidR="000F5FEE" w:rsidRPr="004852E6">
        <w:rPr>
          <w:rFonts w:eastAsia="MS Mincho"/>
          <w:szCs w:val="24"/>
        </w:rPr>
        <w:t xml:space="preserve"> </w:t>
      </w:r>
      <w:r w:rsidRPr="004852E6">
        <w:rPr>
          <w:rFonts w:eastAsia="MS Mincho"/>
          <w:szCs w:val="24"/>
        </w:rPr>
        <w:t xml:space="preserve">Obviously, one need not be a Buddhist to engage in this analysis. </w:t>
      </w:r>
      <w:r w:rsidRPr="004852E6">
        <w:rPr>
          <w:rFonts w:eastAsia="MS Mincho"/>
          <w:sz w:val="22"/>
          <w:szCs w:val="24"/>
          <w:u w:val="single"/>
        </w:rPr>
        <w:t>All activism must engage in such an analysis in order to effectively identify strategies to overcome social, political, or economic evils. What is important from a Buddhist perspective, however, is to apply the analysis rigorously, thoroughly, to both inner and outer phenomena until one has identified the strategic causes, the elimination of which will truly bring about cessation or change.</w:t>
      </w:r>
      <w:r w:rsidRPr="004852E6">
        <w:rPr>
          <w:rFonts w:eastAsia="MS Mincho"/>
          <w:szCs w:val="24"/>
        </w:rPr>
        <w:t xml:space="preserve"> Intellectual analysis is important, but it is never enough. One must also contemplate and meditate in order to fully engage with and understand the phenomenon in question.</w:t>
      </w:r>
    </w:p>
    <w:p w:rsidR="00C60A09" w:rsidRPr="004852E6" w:rsidRDefault="00C60A09" w:rsidP="00C60A09">
      <w:pPr>
        <w:rPr>
          <w:rFonts w:eastAsia="MS Mincho"/>
          <w:szCs w:val="24"/>
        </w:rPr>
      </w:pPr>
    </w:p>
    <w:p w:rsidR="00C60A09" w:rsidRPr="004852E6" w:rsidRDefault="00C60A09" w:rsidP="00C60A09">
      <w:pPr>
        <w:rPr>
          <w:rFonts w:eastAsia="MS Mincho"/>
          <w:szCs w:val="24"/>
        </w:rPr>
      </w:pPr>
    </w:p>
    <w:p w:rsidR="00C60A09" w:rsidRPr="004852E6" w:rsidRDefault="00C60A09" w:rsidP="00C60A09">
      <w:pPr>
        <w:pStyle w:val="Heading4"/>
        <w:rPr>
          <w:rFonts w:eastAsia="MS Gothic" w:cs="Times New Roman"/>
        </w:rPr>
      </w:pPr>
      <w:r w:rsidRPr="004852E6">
        <w:rPr>
          <w:rFonts w:eastAsia="MS Gothic" w:cs="Times New Roman"/>
        </w:rPr>
        <w:t>Dialogue is an effective and feasible vehicle for a critical ethnographic approach to understanding the subjective world and creating a society which satisfies everyone</w:t>
      </w:r>
    </w:p>
    <w:p w:rsidR="00C60A09" w:rsidRPr="004852E6" w:rsidRDefault="00C60A09" w:rsidP="00C60A09">
      <w:pPr>
        <w:widowControl w:val="0"/>
        <w:autoSpaceDE w:val="0"/>
        <w:autoSpaceDN w:val="0"/>
        <w:adjustRightInd w:val="0"/>
        <w:rPr>
          <w:rFonts w:eastAsia="MS Mincho"/>
        </w:rPr>
      </w:pPr>
      <w:r w:rsidRPr="004852E6">
        <w:rPr>
          <w:rFonts w:eastAsia="MS Mincho"/>
          <w:b/>
          <w:sz w:val="24"/>
          <w:szCs w:val="24"/>
        </w:rPr>
        <w:t xml:space="preserve">Madison 5’ </w:t>
      </w:r>
      <w:r w:rsidRPr="004852E6">
        <w:rPr>
          <w:rFonts w:eastAsia="MS Mincho"/>
          <w:sz w:val="24"/>
          <w:szCs w:val="24"/>
        </w:rPr>
        <w:t xml:space="preserve">D. Soyini Madison. </w:t>
      </w:r>
      <w:r w:rsidRPr="004852E6">
        <w:rPr>
          <w:rFonts w:eastAsia="MS Mincho"/>
          <w:i/>
          <w:sz w:val="24"/>
          <w:szCs w:val="24"/>
        </w:rPr>
        <w:t>Critical Ethnography: Method, Ethics, and Performance.</w:t>
      </w:r>
      <w:r w:rsidRPr="004852E6">
        <w:rPr>
          <w:rFonts w:eastAsia="MS Mincho"/>
          <w:b/>
          <w:i/>
          <w:sz w:val="24"/>
          <w:szCs w:val="24"/>
        </w:rPr>
        <w:t xml:space="preserve"> </w:t>
      </w:r>
      <w:r w:rsidRPr="004852E6">
        <w:rPr>
          <w:rFonts w:eastAsia="MS Mincho"/>
          <w:sz w:val="24"/>
          <w:szCs w:val="24"/>
        </w:rPr>
        <w:t>03 March 2005. Web.</w:t>
      </w:r>
      <w:r w:rsidRPr="004852E6">
        <w:rPr>
          <w:rFonts w:eastAsia="MS Mincho"/>
          <w:b/>
          <w:sz w:val="24"/>
          <w:szCs w:val="24"/>
        </w:rPr>
        <w:t xml:space="preserve"> </w:t>
      </w:r>
      <w:r w:rsidRPr="004852E6">
        <w:rPr>
          <w:rFonts w:eastAsia="MS Mincho"/>
          <w:sz w:val="22"/>
        </w:rPr>
        <w:t>04 July 2013. http://books.google.com/books</w:t>
      </w:r>
      <w:r w:rsidRPr="004852E6">
        <w:rPr>
          <w:rFonts w:eastAsia="MS Mincho"/>
        </w:rPr>
        <w:t>?hl=en&amp;lr=&amp;id=ri3f9Pf-b1cC&amp;oi=fnd&amp;pg=PR9&amp;dq=Critical+ethnography+begins+with+an+ethical+responsibility+to+address+processes+of+unfairness+or+injustice+within+a+particular+lived+domain.++By+“ethical+responsibility,”+I+mean+a+compelling+sense+of+duty+and+commitment+based+on+principles+of+human+fre&amp;ots=qv6tf5E5i7&amp;sig=YfJY6Pw8s7wAUQ0efEWDJHybD3A#v=onepage&amp;q&amp;f=false</w:t>
      </w:r>
    </w:p>
    <w:p w:rsidR="00C60A09" w:rsidRPr="004852E6" w:rsidRDefault="00C60A09" w:rsidP="00C60A09">
      <w:pPr>
        <w:widowControl w:val="0"/>
        <w:autoSpaceDE w:val="0"/>
        <w:autoSpaceDN w:val="0"/>
        <w:adjustRightInd w:val="0"/>
        <w:rPr>
          <w:rFonts w:eastAsia="MS Mincho"/>
          <w:b/>
          <w:i/>
          <w:sz w:val="24"/>
          <w:szCs w:val="24"/>
        </w:rPr>
      </w:pPr>
    </w:p>
    <w:p w:rsidR="00C60A09" w:rsidRPr="004852E6" w:rsidRDefault="00C60A09" w:rsidP="00C60A09">
      <w:pPr>
        <w:rPr>
          <w:rFonts w:eastAsia="MS Mincho"/>
          <w:szCs w:val="24"/>
        </w:rPr>
      </w:pPr>
      <w:r w:rsidRPr="004852E6">
        <w:rPr>
          <w:rFonts w:eastAsia="MS Mincho"/>
          <w:szCs w:val="24"/>
        </w:rPr>
        <w:t xml:space="preserve">As we recognize the vital importance of illuminating the researcher’s positionality, we also understand that </w:t>
      </w:r>
      <w:r w:rsidRPr="004852E6">
        <w:rPr>
          <w:rFonts w:eastAsia="MS Mincho"/>
          <w:sz w:val="22"/>
          <w:szCs w:val="24"/>
          <w:u w:val="single"/>
        </w:rPr>
        <w:t xml:space="preserve">critical ethnography requires a deep and abiding dialogue with others as never before. </w:t>
      </w:r>
      <w:r w:rsidRPr="004852E6">
        <w:rPr>
          <w:rFonts w:eastAsia="MS Mincho"/>
          <w:szCs w:val="24"/>
        </w:rPr>
        <w:t xml:space="preserve"> This means that our attention to ethnographic positionality still must remain grounded in the empirical world of others.  In fact, it is this concern for hers that demands we attend seriously to our position as researchers.  </w:t>
      </w:r>
      <w:r w:rsidRPr="004852E6">
        <w:rPr>
          <w:rFonts w:eastAsia="MS Mincho"/>
          <w:sz w:val="22"/>
          <w:szCs w:val="24"/>
          <w:u w:val="single"/>
        </w:rPr>
        <w:t xml:space="preserve">Ethnographic positionality is not identical to subjectivity.  Subjectivity is certainly within the domain of positionality, but positionality requires that we direct our attention beyond our individual or subjective selves.  Instead, we attend to how our subjectivity in relation to others informs and is informed by our engagement and representation of others.  We are not simply subjects, but we are subjects in dialogue with others.  </w:t>
      </w:r>
      <w:r w:rsidRPr="004852E6">
        <w:rPr>
          <w:rFonts w:eastAsia="MS Mincho"/>
          <w:szCs w:val="24"/>
        </w:rPr>
        <w:t xml:space="preserve">We understand that our subjectivity is an inherent part of research, but in critical ethnography it is not my exclusive experience-that is autobiography, travel writing, or memoir (or what some people call autoethnography).  I contend that </w:t>
      </w:r>
      <w:r w:rsidRPr="004852E6">
        <w:rPr>
          <w:rFonts w:eastAsia="MS Mincho"/>
          <w:sz w:val="22"/>
          <w:szCs w:val="24"/>
          <w:u w:val="single"/>
        </w:rPr>
        <w:t xml:space="preserve">critical ethnography is always a meeting of multiple sides in an encounter with and among others, one in which there is negotiation and dialogue toward substantial and viable meanings that make a difference in others’ worlds. </w:t>
      </w:r>
      <w:r w:rsidRPr="004852E6">
        <w:rPr>
          <w:rFonts w:eastAsia="MS Mincho"/>
          <w:szCs w:val="24"/>
        </w:rPr>
        <w:t xml:space="preserve"> A more detailed explication of the relationship and dialogue with others is further elaborated in the corpus of work by </w:t>
      </w:r>
      <w:r w:rsidRPr="004852E6">
        <w:rPr>
          <w:rFonts w:eastAsia="MS Mincho"/>
          <w:sz w:val="22"/>
          <w:szCs w:val="24"/>
          <w:u w:val="single"/>
        </w:rPr>
        <w:t>Dwight Conquergood</w:t>
      </w:r>
      <w:r w:rsidRPr="004852E6">
        <w:rPr>
          <w:rFonts w:eastAsia="MS Mincho"/>
          <w:szCs w:val="24"/>
        </w:rPr>
        <w:t xml:space="preserve">.  Conquergood frames dialogue as performance and </w:t>
      </w:r>
      <w:r w:rsidRPr="004852E6">
        <w:rPr>
          <w:rFonts w:eastAsia="MS Mincho"/>
          <w:sz w:val="22"/>
          <w:szCs w:val="24"/>
          <w:u w:val="single"/>
        </w:rPr>
        <w:t>contends that the aim of “dialogical performance” is to bring self and others together so they may question, debate, and challenge one another.</w:t>
      </w:r>
      <w:r w:rsidRPr="004852E6">
        <w:rPr>
          <w:rFonts w:eastAsia="MS Mincho"/>
          <w:szCs w:val="24"/>
        </w:rPr>
        <w:t xml:space="preserve">  Dialogue is framed as performance to emphasize the lving communion of a felt-sensing, embodied interplay and engagement between human beings.  For Conquergood, dialogue resists conclusions.  It is intensely committed to keeping the meanings between and the conversations with the researcher and others open and ongoing.  </w:t>
      </w:r>
      <w:r w:rsidRPr="004852E6">
        <w:rPr>
          <w:rFonts w:eastAsia="MS Mincho"/>
          <w:sz w:val="22"/>
          <w:szCs w:val="24"/>
          <w:u w:val="single"/>
        </w:rPr>
        <w:t xml:space="preserve">It is a reciprocal giving and receiving rather than a timeless resolve. </w:t>
      </w:r>
      <w:r w:rsidRPr="004852E6">
        <w:rPr>
          <w:rFonts w:eastAsia="MS Mincho"/>
          <w:szCs w:val="24"/>
        </w:rPr>
        <w:t xml:space="preserve"> The dialogical stance is situated in multiple expressions that transgress, collide, and embellish realms of meaning.  </w:t>
      </w:r>
      <w:r w:rsidRPr="004852E6">
        <w:rPr>
          <w:rFonts w:eastAsia="MS Mincho"/>
          <w:sz w:val="22"/>
          <w:szCs w:val="24"/>
          <w:u w:val="single"/>
        </w:rPr>
        <w:t>Dialogue is both difference and unity, both agreement and disagreement, both a separation and a coming together.</w:t>
      </w:r>
      <w:r w:rsidRPr="004852E6">
        <w:rPr>
          <w:rFonts w:eastAsia="MS Mincho"/>
          <w:szCs w:val="24"/>
        </w:rPr>
        <w:t xml:space="preserve">  For Conquergood, ethnographic, performative dialogue is more like a hyphen than a period.  Dialogue is therefore the quintessential encounter with others.  </w:t>
      </w:r>
    </w:p>
    <w:p w:rsidR="00C60A09" w:rsidRPr="004852E6" w:rsidRDefault="00C60A09" w:rsidP="00C60A09">
      <w:pPr>
        <w:rPr>
          <w:rFonts w:eastAsia="MS Mincho"/>
          <w:szCs w:val="24"/>
        </w:rPr>
      </w:pPr>
    </w:p>
    <w:p w:rsidR="00C60A09" w:rsidRPr="004852E6" w:rsidRDefault="00C60A09" w:rsidP="00C60A09">
      <w:pPr>
        <w:pStyle w:val="Heading4"/>
        <w:rPr>
          <w:rFonts w:eastAsia="MS Gothic" w:cs="Times New Roman"/>
        </w:rPr>
      </w:pPr>
      <w:r w:rsidRPr="004852E6">
        <w:rPr>
          <w:rFonts w:eastAsia="MS Gothic" w:cs="Times New Roman"/>
        </w:rPr>
        <w:t>The most effective way to realize alternatives is through augmentation of knowledge and reflection on perception-or critical enthnography</w:t>
      </w:r>
    </w:p>
    <w:p w:rsidR="00C60A09" w:rsidRPr="004852E6" w:rsidRDefault="00C60A09" w:rsidP="00C60A09">
      <w:pPr>
        <w:widowControl w:val="0"/>
        <w:autoSpaceDE w:val="0"/>
        <w:autoSpaceDN w:val="0"/>
        <w:adjustRightInd w:val="0"/>
        <w:rPr>
          <w:rFonts w:eastAsia="MS Mincho"/>
          <w:sz w:val="22"/>
        </w:rPr>
      </w:pPr>
      <w:r w:rsidRPr="004852E6">
        <w:rPr>
          <w:rFonts w:eastAsia="MS Mincho"/>
          <w:b/>
          <w:sz w:val="24"/>
          <w:szCs w:val="24"/>
        </w:rPr>
        <w:t xml:space="preserve">Madison 5’ </w:t>
      </w:r>
      <w:r w:rsidRPr="004852E6">
        <w:rPr>
          <w:rFonts w:eastAsia="MS Mincho"/>
          <w:sz w:val="24"/>
          <w:szCs w:val="24"/>
        </w:rPr>
        <w:t>D. Soyini Madison. “Critical Ethnography: Method, Ethics, and Performance.” 03 March 2005. Web.</w:t>
      </w:r>
      <w:r w:rsidRPr="004852E6">
        <w:rPr>
          <w:rFonts w:eastAsia="MS Mincho"/>
          <w:b/>
          <w:sz w:val="24"/>
          <w:szCs w:val="24"/>
        </w:rPr>
        <w:t xml:space="preserve"> </w:t>
      </w:r>
      <w:r w:rsidRPr="004852E6">
        <w:rPr>
          <w:rFonts w:eastAsia="MS Mincho"/>
          <w:sz w:val="22"/>
        </w:rPr>
        <w:t>04 July 2013. http://books.google.com/books</w:t>
      </w:r>
      <w:r w:rsidRPr="004852E6">
        <w:rPr>
          <w:rFonts w:eastAsia="MS Mincho"/>
        </w:rPr>
        <w:t>?hl=en&amp;lr=&amp;id=ri3f9Pf-b1cC&amp;oi=fnd&amp;pg=PR9&amp;dq=Critical+ethnography+begins+with+an+ethical+responsibility+to+address+processes+of+unfairness+or+injustice+within+a+particular+lived+domain.++By+“ethical+responsibility,”+I+mean+a+compelling+sense+of+duty+and+commitment+based+on+principles+of+human+fre&amp;ots=qv6tf5E5i7&amp;sig=YfJY6Pw8s7wAUQ0efEWDJHybD3A#v=onepage&amp;q&amp;f=false</w:t>
      </w:r>
    </w:p>
    <w:p w:rsidR="00C60A09" w:rsidRPr="004852E6" w:rsidRDefault="00C60A09" w:rsidP="00C60A09">
      <w:pPr>
        <w:rPr>
          <w:rFonts w:eastAsia="MS Mincho"/>
          <w:sz w:val="22"/>
          <w:szCs w:val="24"/>
          <w:u w:val="single"/>
        </w:rPr>
      </w:pPr>
    </w:p>
    <w:p w:rsidR="00C60A09" w:rsidRPr="004852E6" w:rsidRDefault="00C60A09" w:rsidP="00C60A09">
      <w:pPr>
        <w:rPr>
          <w:szCs w:val="24"/>
        </w:rPr>
      </w:pPr>
      <w:r w:rsidRPr="004852E6">
        <w:rPr>
          <w:sz w:val="24"/>
          <w:szCs w:val="24"/>
          <w:u w:val="single"/>
        </w:rPr>
        <w:t>Critical ethnography begins with an ethical responsibility to address processes of unfairness or injustice within a particular lived domain.  By “ethical responsibility,” I mean a compelling sense of duty and commitment based on principles of human freedom and well-being and, hence, a compassion for the suffering of living beings.</w:t>
      </w:r>
      <w:r w:rsidRPr="004852E6">
        <w:rPr>
          <w:szCs w:val="24"/>
        </w:rPr>
        <w:t xml:space="preserve">  The conditions for existence within a particular context are not as they could be for specific subjects; as a result, the researcher feels an ethical obligation to make a contribution toward changing those conditions toward greater freedom and equity.  </w:t>
      </w:r>
      <w:r w:rsidRPr="004852E6">
        <w:rPr>
          <w:sz w:val="24"/>
          <w:szCs w:val="24"/>
          <w:u w:val="single"/>
        </w:rPr>
        <w:t>The critical ethnographer also takes us beneath surface appearances, disrupts the status quo, and unsettles both neutrality and taken-for-granted assumptions by bringing to light underlying and obscure operations of power and control.</w:t>
      </w:r>
      <w:r w:rsidRPr="004852E6">
        <w:rPr>
          <w:szCs w:val="24"/>
        </w:rPr>
        <w:t xml:space="preserve">  Therefore, the critical ethnographer resists domestications </w:t>
      </w:r>
      <w:r w:rsidRPr="004852E6">
        <w:rPr>
          <w:sz w:val="24"/>
          <w:szCs w:val="24"/>
          <w:u w:val="single"/>
        </w:rPr>
        <w:t>and moves from “what is” to “what could be”.</w:t>
      </w:r>
      <w:r w:rsidRPr="004852E6">
        <w:rPr>
          <w:szCs w:val="24"/>
        </w:rPr>
        <w:t xml:space="preserve">  Because the critical ethnographer is committed to the art and craft of fieldwork, empirical methodologies become the foundation for inquiry, and it is here “on the ground” of others that the research encounters social conditions that become the point of departure for research.  We now begin to probe other possibilities that will challenge institutions, regimes of knowledge, and social practices that limit choices, constrain meaning, and denigrate identities and communities.  What does it mean for the critical ethnographer to “resist domestication”? It means that she will use the resources, skills, and privileges available to her to make accessible-to penetrate the borders and break through the confines in defense of-the voices and experience of subjects whose stories are otherwise restrained and out of reach.  This means </w:t>
      </w:r>
      <w:r w:rsidRPr="004852E6">
        <w:rPr>
          <w:sz w:val="24"/>
          <w:szCs w:val="24"/>
          <w:u w:val="single"/>
        </w:rPr>
        <w:t>the critical ethnographer contributes to emancipatory knowledge and discourses of social justice.  The often quoted phrase “knowledge is power,” reflects how narrow perception, limited modes of understanding, and critical thinking diminish the capacity to envision alternative life possibilities.</w:t>
      </w:r>
    </w:p>
    <w:p w:rsidR="00C60A09" w:rsidRPr="004852E6" w:rsidRDefault="00C60A09" w:rsidP="00C60A09"/>
    <w:p w:rsidR="00C60A09" w:rsidRPr="004852E6" w:rsidRDefault="00C60A09" w:rsidP="00C60A09">
      <w:pPr>
        <w:pStyle w:val="Heading3"/>
        <w:rPr>
          <w:rFonts w:eastAsia="MS Gothic" w:cs="Times New Roman"/>
        </w:rPr>
      </w:pPr>
      <w:r w:rsidRPr="004852E6">
        <w:rPr>
          <w:rFonts w:eastAsia="MS Gothic" w:cs="Times New Roman"/>
        </w:rPr>
        <w:t>Anticapitalist Movements</w:t>
      </w:r>
      <w:r w:rsidR="00D270F4">
        <w:rPr>
          <w:rFonts w:eastAsia="MS Gothic" w:cs="Times New Roman"/>
        </w:rPr>
        <w:t xml:space="preserve"> Solvency/Solidarity </w:t>
      </w:r>
    </w:p>
    <w:p w:rsidR="008B0532" w:rsidRPr="004852E6" w:rsidRDefault="008B0532" w:rsidP="008B0532">
      <w:pPr>
        <w:keepNext/>
        <w:keepLines/>
        <w:spacing w:before="200"/>
        <w:outlineLvl w:val="3"/>
        <w:rPr>
          <w:rFonts w:eastAsiaTheme="majorEastAsia"/>
          <w:b/>
          <w:bCs/>
          <w:iCs/>
          <w:sz w:val="26"/>
        </w:rPr>
      </w:pPr>
      <w:r w:rsidRPr="004852E6">
        <w:rPr>
          <w:rFonts w:eastAsiaTheme="majorEastAsia"/>
          <w:b/>
          <w:bCs/>
          <w:iCs/>
          <w:sz w:val="26"/>
        </w:rPr>
        <w:t xml:space="preserve">Mass social movements are working against neo-liberalism in Latin America effectively. </w:t>
      </w:r>
    </w:p>
    <w:p w:rsidR="008B0532" w:rsidRPr="004852E6" w:rsidRDefault="008B0532" w:rsidP="008B0532">
      <w:pPr>
        <w:rPr>
          <w:b/>
          <w:bCs/>
          <w:sz w:val="26"/>
        </w:rPr>
      </w:pPr>
      <w:r w:rsidRPr="004852E6">
        <w:rPr>
          <w:b/>
          <w:bCs/>
          <w:sz w:val="26"/>
        </w:rPr>
        <w:t>Petras, 97</w:t>
      </w:r>
    </w:p>
    <w:p w:rsidR="008B0532" w:rsidRPr="004852E6" w:rsidRDefault="008B0532" w:rsidP="008B0532">
      <w:pPr>
        <w:rPr>
          <w:sz w:val="22"/>
        </w:rPr>
      </w:pPr>
      <w:r w:rsidRPr="004852E6">
        <w:rPr>
          <w:sz w:val="22"/>
        </w:rPr>
        <w:t>Alternatives to Neoliberalism in Latin AmericaAuthor(s): James PetrasSource: Latin American Perspectives, Vol. 24, No. 1, Liberalism's Revival and Latin AmericanStudies (Jan., 1997), pp. 80-91Published by: Sage Publications, Inc.Stable URL: http://www.jstor.org/stable/2634237 .</w:t>
      </w:r>
    </w:p>
    <w:p w:rsidR="008B0532" w:rsidRPr="004852E6" w:rsidRDefault="008B0532" w:rsidP="008B0532">
      <w:pPr>
        <w:rPr>
          <w:sz w:val="22"/>
        </w:rPr>
      </w:pPr>
      <w:r w:rsidRPr="004852E6">
        <w:rPr>
          <w:sz w:val="22"/>
        </w:rPr>
        <w:t>James Petras is a professor of sociology at Binghamton University</w:t>
      </w:r>
    </w:p>
    <w:p w:rsidR="008B0532" w:rsidRPr="004852E6" w:rsidRDefault="008B0532" w:rsidP="008B0532">
      <w:r w:rsidRPr="004852E6">
        <w:t xml:space="preserve">For many years most leftists associated neoliberalism with the military regimes and the use of state terror. Historically, this made sense. Neoliberal policies and structural adjustments were first introduced in the 1970s by military dictators, in the first instance the Pinochet regime. A second line of reasoning reinforcing the notion of neoliberalism with military repressive regimes was the adverse effect of neoliberal policies on the majority of the population, the point being that only military dictatorships could impose such draconian measures and contain popular discontent. Recent history belies this contention. </w:t>
      </w:r>
      <w:r w:rsidRPr="004852E6">
        <w:rPr>
          <w:b/>
          <w:bCs/>
          <w:sz w:val="22"/>
          <w:u w:val="single"/>
        </w:rPr>
        <w:t xml:space="preserve">In Argentina, Brazil, Peru, Bolivia, and elsewhere, overtly neoliberal presidential candidates have been elected </w:t>
      </w:r>
      <w:r w:rsidRPr="004852E6">
        <w:t xml:space="preserve">or reelected. </w:t>
      </w:r>
      <w:r w:rsidRPr="004852E6">
        <w:rPr>
          <w:b/>
          <w:bCs/>
          <w:sz w:val="22"/>
          <w:u w:val="single"/>
        </w:rPr>
        <w:t>This has led</w:t>
      </w:r>
      <w:r w:rsidRPr="004852E6">
        <w:t xml:space="preserve"> conservative </w:t>
      </w:r>
      <w:r w:rsidRPr="004852E6">
        <w:rPr>
          <w:b/>
          <w:bCs/>
          <w:sz w:val="22"/>
          <w:u w:val="single"/>
        </w:rPr>
        <w:t xml:space="preserve">commentators to argue that neoliber- alism has become </w:t>
      </w:r>
      <w:r w:rsidRPr="004852E6">
        <w:t>the hegemonic ideology-</w:t>
      </w:r>
      <w:r w:rsidRPr="004852E6">
        <w:rPr>
          <w:b/>
          <w:bCs/>
          <w:sz w:val="22"/>
          <w:u w:val="single"/>
        </w:rPr>
        <w:t xml:space="preserve">the accepted political discourse of the masses. </w:t>
      </w:r>
      <w:r w:rsidRPr="004852E6">
        <w:t xml:space="preserve">To a considerable extent, center-left politicians and intellectu- als have been influenced by this line of reasoning and have adapted to the so-called new realities and moved toward accepting the main outlines of neoliberal political economy. Some center-left coalitions accept the neolib- eral stabilization plan (Argentina) and others at least part of the privatization agenda (Uruguay, Argentina, Brazil, Mexico). </w:t>
      </w:r>
      <w:r w:rsidRPr="004852E6">
        <w:rPr>
          <w:b/>
          <w:bCs/>
          <w:sz w:val="22"/>
          <w:u w:val="single"/>
        </w:rPr>
        <w:t>With</w:t>
      </w:r>
      <w:r w:rsidRPr="004852E6">
        <w:t xml:space="preserve"> </w:t>
      </w:r>
      <w:r w:rsidRPr="004852E6">
        <w:rPr>
          <w:b/>
          <w:bCs/>
          <w:sz w:val="22"/>
          <w:u w:val="single"/>
        </w:rPr>
        <w:t>this shift in the political spectrum, neoliberalism would seem to have consolidated its position in Latin America.</w:t>
      </w:r>
      <w:r w:rsidRPr="004852E6">
        <w:t xml:space="preserve"> </w:t>
      </w:r>
      <w:r w:rsidRPr="004852E6">
        <w:rPr>
          <w:b/>
          <w:bCs/>
          <w:sz w:val="22"/>
          <w:u w:val="single"/>
        </w:rPr>
        <w:t>However, both</w:t>
      </w:r>
      <w:r w:rsidRPr="004852E6">
        <w:t xml:space="preserve"> conservative celebrants and center-left pragmatists </w:t>
      </w:r>
      <w:r w:rsidRPr="004852E6">
        <w:rPr>
          <w:b/>
          <w:bCs/>
          <w:sz w:val="22"/>
          <w:u w:val="single"/>
        </w:rPr>
        <w:t>over- look the second basic fact of the contemporary period: the mass popular revolts, social mobilizations, general strikes, land occupations, and provin- cial revolts that have almost immediately followed the neoliberal electoral victories. These mass social movements reject some or all of the neoliberal political agenda</w:t>
      </w:r>
      <w:r w:rsidRPr="004852E6">
        <w:t xml:space="preserve"> (privatizations, structural adjustments, wage constraints, increases in transport, etc.). In some cases-for example, the general strike in Bolivia in May 1995 and that in Paraguay in 1994-they have included the vast majority of the labor force. </w:t>
      </w:r>
      <w:r w:rsidRPr="004852E6">
        <w:rPr>
          <w:b/>
          <w:bCs/>
          <w:sz w:val="22"/>
          <w:u w:val="single"/>
        </w:rPr>
        <w:t xml:space="preserve">These large-scale social mobilizations explicitly rejecting part or all of the neoliberal agenda call into question the assumption of "consolidation." They open up the perspective of the decay of neoliberalism and the construction of a political alternative based on a different socioeconomic model. </w:t>
      </w:r>
      <w:r w:rsidRPr="004852E6">
        <w:t xml:space="preserve">What sense can we make of these apparently contradictory events? </w:t>
      </w:r>
      <w:r w:rsidRPr="004852E6">
        <w:rPr>
          <w:b/>
          <w:bCs/>
          <w:sz w:val="22"/>
          <w:u w:val="single"/>
        </w:rPr>
        <w:t>Which is more representative of the popular will, the elections or the mass move- ments and popular uprisings?</w:t>
      </w:r>
      <w:r w:rsidRPr="004852E6">
        <w:t xml:space="preserve"> In the first place, it is important to recognize that the so-called transitions to democracy have been deeply marked by the authoritarian legacy of the previous military dictatorships. The military rulers and their civilian business and political collaborators have played an essential role in defining and negotiating the conditions of the transition. As a result, most of the state institutions (military, police, judiciary, etc.) of the authoritarian past remain intact. Secondly, the authoritarian socioeconomic system based on elite control of the mass media and the financial and productive system remain intact. The culture of fear and insecurity generated by the military authoritar- ian period continue and in many cases have been cultivated by the neoliberal electoral politicians, who have discouraged protests as a potential "provoca- tion" that could cause the military to intervene. Finally, and most important, the civilian neoliberal politicians tend to rule by decree and use the military to enforce their policies of privatization and adjustment. This continuity of authoritarianism limits citizen activity, undermines political debate, and forces politicians into the neoliberal framework. The </w:t>
      </w:r>
      <w:r w:rsidRPr="004852E6">
        <w:rPr>
          <w:b/>
          <w:bCs/>
          <w:sz w:val="22"/>
          <w:u w:val="single"/>
        </w:rPr>
        <w:t>continuities provide an institutional bias toward the neoliberal political candidates in the electoral process. These neoliberal candidates exploit the historical legacy, the repressive political culture, the concentration of the mass media, and the major state institutions to keep the focus of the political debate on the neoliberal agenda.</w:t>
      </w:r>
      <w:r w:rsidRPr="004852E6">
        <w:t xml:space="preserve"> Thus the electoral politicians of the center- left are at a distinct disadvantage. They attempt to compete by demonstrating their personal virtues (they are not corrupt), their managerial abilities (they can manage the system more efficiently), and their greater social concern for the "costs" of neoliberalism (they favor increased social expenditures). This only reinforces the neoliberals' argument that there are no alternatives to their model. The blurring of sociopolitical identities between right and left has had a negative impact on the electoral fortunes of the center-left. Since most voters do not have strong ties to any political organization, they become the objects of short-term electoral campaign propaganda in which </w:t>
      </w:r>
      <w:r w:rsidRPr="004852E6">
        <w:rPr>
          <w:b/>
          <w:bCs/>
          <w:sz w:val="22"/>
          <w:u w:val="single"/>
        </w:rPr>
        <w:t xml:space="preserve">the neoliber- als' vast campaign funds and quasi-monopoly of the mass media play a decisive role. </w:t>
      </w:r>
      <w:r w:rsidRPr="004852E6">
        <w:t xml:space="preserve">Thus elections are shaped by the legacy of the authoritarian past and the capacity of neoliberal politicians to concentrate organizational and financial resources in a limited time period to secure favorable electoral outcomes. In the postelection period, electoral propaganda is replaced by the concrete socioeconomic policies of the neoliberal regimes. These policies overwhelm- ingly reflect the interests of the economic elites. Privatization and deregula- tion provide for a massive transfer of lucrative public resources (e.g., the sale of state enterprises to big business), price increases, and wage reductions that favor employers. </w:t>
      </w:r>
      <w:r w:rsidRPr="004852E6">
        <w:rPr>
          <w:b/>
          <w:bCs/>
          <w:sz w:val="22"/>
          <w:u w:val="single"/>
        </w:rPr>
        <w:t>The social polarization absent during the electoral cam- paign comes sharply into focus when the newly elected president takes office. Using the so-called electoral mandate as a legitimating cover, the neoliberal president relies on the elitist authoritarian state institutions (military, courts, police) to impose regressive socioeconomic policies on the protesting major- ity.</w:t>
      </w:r>
      <w:r w:rsidRPr="004852E6">
        <w:t xml:space="preserve"> In contrast to the situation under the military regime, where force was applied both before and during the implementation of neoliberal policies, under the neoauthoritarian electoral regimes force follows elections.</w:t>
      </w:r>
    </w:p>
    <w:p w:rsidR="008B0532" w:rsidRPr="004852E6" w:rsidRDefault="008B0532" w:rsidP="008B0532">
      <w:pPr>
        <w:rPr>
          <w:sz w:val="22"/>
        </w:rPr>
      </w:pPr>
    </w:p>
    <w:p w:rsidR="008B0532" w:rsidRPr="004852E6" w:rsidRDefault="008B0532" w:rsidP="008B0532">
      <w:pPr>
        <w:rPr>
          <w:sz w:val="22"/>
        </w:rPr>
      </w:pPr>
    </w:p>
    <w:p w:rsidR="008B0532" w:rsidRPr="004852E6" w:rsidRDefault="008B0532" w:rsidP="008B0532">
      <w:pPr>
        <w:keepNext/>
        <w:keepLines/>
        <w:spacing w:before="200"/>
        <w:outlineLvl w:val="3"/>
        <w:rPr>
          <w:rFonts w:eastAsiaTheme="majorEastAsia"/>
          <w:b/>
          <w:bCs/>
          <w:iCs/>
          <w:sz w:val="26"/>
        </w:rPr>
      </w:pPr>
      <w:r w:rsidRPr="004852E6">
        <w:rPr>
          <w:rFonts w:eastAsiaTheme="majorEastAsia"/>
          <w:b/>
          <w:bCs/>
          <w:iCs/>
          <w:sz w:val="26"/>
        </w:rPr>
        <w:t>Without political and economic support, the masses of Latin America will overthrow the neo-liberal power order.</w:t>
      </w:r>
    </w:p>
    <w:p w:rsidR="008B0532" w:rsidRPr="004852E6" w:rsidRDefault="008B0532" w:rsidP="008B0532">
      <w:pPr>
        <w:rPr>
          <w:b/>
          <w:bCs/>
          <w:sz w:val="26"/>
        </w:rPr>
      </w:pPr>
      <w:r w:rsidRPr="004852E6">
        <w:rPr>
          <w:b/>
          <w:bCs/>
          <w:sz w:val="26"/>
        </w:rPr>
        <w:t>Petras, 97</w:t>
      </w:r>
    </w:p>
    <w:p w:rsidR="008B0532" w:rsidRPr="004852E6" w:rsidRDefault="008B0532" w:rsidP="008B0532">
      <w:pPr>
        <w:rPr>
          <w:sz w:val="22"/>
        </w:rPr>
      </w:pPr>
      <w:r w:rsidRPr="004852E6">
        <w:rPr>
          <w:sz w:val="22"/>
        </w:rPr>
        <w:t>Alternatives to Neoliberalism in Latin AmericaAuthor(s): James PetrasSource: Latin American Perspectives, Vol. 24, No. 1, Liberalism's Revival and Latin AmericanStudies (Jan., 1997), pp. 80-91Published by: Sage Publications, Inc.Stable URL: http://www.jstor.org/stable/2634237 .</w:t>
      </w:r>
    </w:p>
    <w:p w:rsidR="008B0532" w:rsidRPr="004852E6" w:rsidRDefault="008B0532" w:rsidP="008B0532">
      <w:pPr>
        <w:rPr>
          <w:sz w:val="22"/>
        </w:rPr>
      </w:pPr>
      <w:r w:rsidRPr="004852E6">
        <w:rPr>
          <w:sz w:val="22"/>
        </w:rPr>
        <w:t>James Petras is a professor of sociology at Binghamton University</w:t>
      </w:r>
    </w:p>
    <w:p w:rsidR="008B0532" w:rsidRPr="004852E6" w:rsidRDefault="008B0532" w:rsidP="008B0532">
      <w:pPr>
        <w:rPr>
          <w:szCs w:val="24"/>
        </w:rPr>
      </w:pPr>
      <w:r w:rsidRPr="004852E6">
        <w:rPr>
          <w:b/>
          <w:bCs/>
          <w:sz w:val="24"/>
          <w:szCs w:val="24"/>
          <w:u w:val="single"/>
        </w:rPr>
        <w:t xml:space="preserve">The origins of free-market capitalism lie in the blood and gore of the military dictatorships of the 1970s. It was only after a massive attack on the working-class trade unions, urban civic associations, and peasant organiza- tions that the neoliberal policies could be implemented. </w:t>
      </w:r>
      <w:r w:rsidRPr="004852E6">
        <w:rPr>
          <w:szCs w:val="24"/>
        </w:rPr>
        <w:t xml:space="preserve">Popular resistance was aimed not only at the dictatorships but at the socioeconomic policies that they pursued: in Uruguay a prolonged general strike in the early 1970s, in Chile resistance in the factories and shantytowns, in Argentina the illegal strikes in factories and transport sectors, and in Bolivia the miners' general strikes-were defeated by force and violence. </w:t>
      </w:r>
      <w:r w:rsidRPr="004852E6">
        <w:rPr>
          <w:b/>
          <w:bCs/>
          <w:sz w:val="24"/>
          <w:szCs w:val="24"/>
          <w:u w:val="single"/>
        </w:rPr>
        <w:t xml:space="preserve">Neoliberalism did not establish its ascendancy because of the "failure" of the left or because of the economic superiority of the market but because of the effectiveness of military force. </w:t>
      </w:r>
      <w:r w:rsidRPr="004852E6">
        <w:rPr>
          <w:szCs w:val="24"/>
        </w:rPr>
        <w:t xml:space="preserve">In the subsequent period of implementation of the neoliberal agenda there were strikes in practically every sector affected by neoliberal policies; privatization of ports, telephones, airlines, mines, and factories frequently confronted strikes or popular resistance. As I have said, these sectoral actions were defeated by the neoliberal regimes because of their political and social isolation. </w:t>
      </w:r>
      <w:r w:rsidRPr="004852E6">
        <w:rPr>
          <w:b/>
          <w:bCs/>
          <w:sz w:val="24"/>
          <w:szCs w:val="24"/>
          <w:u w:val="single"/>
        </w:rPr>
        <w:t>In the more recent period a new and more powerful wave of opposition has arisen in the context of the decline of neoliberalism. This opposition has taken various forms, from electoral campaigns to guerrilla warfare, but what distinguishes it is that it is taking place when neoliberalism no longer has the economic resources, political reserves, or social support of the earlier periods.</w:t>
      </w:r>
      <w:r w:rsidRPr="004852E6">
        <w:rPr>
          <w:szCs w:val="24"/>
        </w:rPr>
        <w:t xml:space="preserve"> In the first instance, the prolonged process of privatization has deprived the neoliberal regimes of a potential source of income, valuable assets to attract overseas loans. Secondly, the open economy has undermined the productive forces of the country, increased trade imbalances, and caused the regime to pursue speculative investments to balance external accounts. In the social sphere, the unending series of "adjustments," each imple- mented with the promise that it was the "final one" before takeoff into First World prosperity, has eroded the credibility of the neoliberal regimes among the popular and middle classes. It is clear that the adjustments simply provide short-term resources while depressing markets and weakening the capacity to produce, thus creating a new cycle of debt, balance-of-payments crises, and capital flight. The erosion of confidence in the middle and working class is accompanied by downward social mobility for key supporters of the neo- liberal model-not only the poor and public employees but sectors of the professional and business class who are badly hit by dollar-indexed debts and devalued earning. In its declining phase, pivotal sectors of the middle class, the trade union bureaucracy, and even sectors of the military and the church hierarchy part company with the neoliberal regime. In the political sphere, the neoliberal regimes increasingly rely on military force to impose theirpolicies or retain power, thus calling their legitimacy into question. </w:t>
      </w:r>
      <w:r w:rsidRPr="004852E6">
        <w:rPr>
          <w:b/>
          <w:bCs/>
          <w:sz w:val="24"/>
          <w:szCs w:val="24"/>
          <w:u w:val="single"/>
        </w:rPr>
        <w:t>Recent political history illustrates the increasingly heterogeneous oppo- sition to neoliberalism in decline</w:t>
      </w:r>
      <w:r w:rsidRPr="004852E6">
        <w:rPr>
          <w:szCs w:val="24"/>
        </w:rPr>
        <w:t xml:space="preserve">: </w:t>
      </w:r>
      <w:r w:rsidRPr="004852E6">
        <w:rPr>
          <w:b/>
          <w:bCs/>
          <w:sz w:val="24"/>
          <w:szCs w:val="24"/>
          <w:u w:val="single"/>
        </w:rPr>
        <w:t>the prolonged general strike of the workers and peasants in Bolivia, the guerrilla movements in Chiapas, the massive mobilization of 400,000 workers and middle-class in Mexico City, the urban popular and military uprising in Caracas, Venezuela,</w:t>
      </w:r>
      <w:r w:rsidRPr="004852E6">
        <w:rPr>
          <w:szCs w:val="24"/>
        </w:rPr>
        <w:t xml:space="preserve"> the industrial and public employee revolts in provinces of Argentina, the growing peasant movements and the general strike in Paraguay, and the continued land occupations and strikes in the major cities in Brazil. Since the defeat of the center-left electoral coalitions, </w:t>
      </w:r>
      <w:r w:rsidRPr="004852E6">
        <w:rPr>
          <w:b/>
          <w:bCs/>
          <w:sz w:val="24"/>
          <w:szCs w:val="24"/>
          <w:u w:val="single"/>
        </w:rPr>
        <w:t>popular opposition has increasingly assumed extraparliamentary forms of struggle</w:t>
      </w:r>
      <w:r w:rsidRPr="004852E6">
        <w:rPr>
          <w:szCs w:val="24"/>
        </w:rPr>
        <w:t xml:space="preserve">; the limits of electoral policies in an authoritarian setting have become clear. </w:t>
      </w:r>
      <w:r w:rsidRPr="004852E6">
        <w:rPr>
          <w:b/>
          <w:bCs/>
          <w:sz w:val="24"/>
          <w:szCs w:val="24"/>
          <w:u w:val="single"/>
        </w:rPr>
        <w:t>Mass move- ments</w:t>
      </w:r>
      <w:r w:rsidRPr="004852E6">
        <w:rPr>
          <w:szCs w:val="24"/>
        </w:rPr>
        <w:t xml:space="preserve"> outside of the control of the pragmatic left </w:t>
      </w:r>
      <w:r w:rsidRPr="004852E6">
        <w:rPr>
          <w:b/>
          <w:bCs/>
          <w:sz w:val="24"/>
          <w:szCs w:val="24"/>
          <w:u w:val="single"/>
        </w:rPr>
        <w:t>have assumed increasing importance</w:t>
      </w:r>
      <w:r w:rsidRPr="004852E6">
        <w:rPr>
          <w:szCs w:val="24"/>
        </w:rPr>
        <w:t xml:space="preserve">, in the first instance as a defensive strategy against the deepening of the privatization strategy but in a deeper sense linked to new forms of production; the land occupations and peasant co-ops of Brazil and Paraguay and the coca farmers in Bolivia are linked to cooperative forms of production and allied with urban working-class organizations. The electoral losses of the center-left do not result in demobilization because the social movements are not disciplined or controlled by the pragmatic politicians. As evidenced in the recent strikes in Bolivia and elsewhere, </w:t>
      </w:r>
      <w:r w:rsidRPr="004852E6">
        <w:rPr>
          <w:b/>
          <w:bCs/>
          <w:sz w:val="24"/>
          <w:szCs w:val="24"/>
          <w:u w:val="single"/>
        </w:rPr>
        <w:t>there is a tendency to extend solidarity beyond particular sectors affected by neoliberal policies: to extend the resistance beyond sectoral protests into a "general struggle."</w:t>
      </w:r>
      <w:r w:rsidRPr="004852E6">
        <w:rPr>
          <w:szCs w:val="24"/>
        </w:rPr>
        <w:t xml:space="preserve"> The move- ment toward the occupation of "state property" and the creation of dual power evidenced in Chiapas and other regions in Mexico offers a glimpse into revolutionary processes that seek to accumulate forces and political spaces for sustained struggle. The efforts in Brazil by the Landless Workers' Move- ment to unify diverse rural segments and concentrate on large-scale land occupation near urban centers are part of a new strategy to consolidate a multiclass popular alliance capable of opening divisions in civil society and the state.</w:t>
      </w:r>
    </w:p>
    <w:p w:rsidR="008B0532" w:rsidRPr="004852E6" w:rsidRDefault="008B0532" w:rsidP="008B0532"/>
    <w:p w:rsidR="0026382F" w:rsidRPr="004852E6" w:rsidRDefault="0026382F" w:rsidP="0026382F">
      <w:pPr>
        <w:keepNext/>
        <w:keepLines/>
        <w:spacing w:before="200"/>
        <w:outlineLvl w:val="3"/>
        <w:rPr>
          <w:rFonts w:eastAsia="MS Gothic"/>
          <w:b/>
          <w:bCs/>
          <w:iCs/>
          <w:sz w:val="26"/>
        </w:rPr>
      </w:pPr>
      <w:r w:rsidRPr="004852E6">
        <w:rPr>
          <w:rFonts w:eastAsia="MS Gothic"/>
          <w:b/>
          <w:bCs/>
          <w:iCs/>
          <w:sz w:val="26"/>
        </w:rPr>
        <w:t xml:space="preserve">Anticapitalist movements have been proven feasible through reform strategies. The alternative world would make several important changes in Latin American society. </w:t>
      </w:r>
    </w:p>
    <w:p w:rsidR="0026382F" w:rsidRPr="004852E6" w:rsidRDefault="0026382F" w:rsidP="0026382F">
      <w:pPr>
        <w:rPr>
          <w:rFonts w:eastAsia="MS Mincho"/>
          <w:b/>
        </w:rPr>
      </w:pPr>
      <w:r w:rsidRPr="004852E6">
        <w:rPr>
          <w:rFonts w:eastAsia="MS Mincho"/>
          <w:b/>
          <w:sz w:val="24"/>
          <w:szCs w:val="24"/>
        </w:rPr>
        <w:t xml:space="preserve">Kennedy and Tilly 2008 </w:t>
      </w:r>
      <w:r w:rsidRPr="004852E6">
        <w:rPr>
          <w:rFonts w:eastAsia="MS Mincho"/>
          <w:b/>
        </w:rPr>
        <w:t xml:space="preserve">(Marie Kennedy and Chris Tilly, MARIE KENNEDY is professor emerita of Community Planning at the University of Massachusetts Boston, and CHRIS TILLY is professor of Regional Economic and Social Development at the University of Massachusetts Lowell. They have written extensively about social movements in Latin America. “Making Sense of Latin America’s ‘Third Left’”. New Politics. Winter 2008. Accessed July 3, 2013. </w:t>
      </w:r>
      <w:hyperlink r:id="rId17" w:history="1">
        <w:r w:rsidRPr="004852E6">
          <w:rPr>
            <w:rFonts w:eastAsia="MS Mincho"/>
            <w:color w:val="0000FF"/>
            <w:u w:val="single"/>
          </w:rPr>
          <w:t>http://newpol.org/content/making-sense-latin-americas-third-left</w:t>
        </w:r>
      </w:hyperlink>
      <w:r w:rsidRPr="004852E6">
        <w:rPr>
          <w:rFonts w:eastAsia="MS Mincho"/>
          <w:b/>
        </w:rPr>
        <w:t xml:space="preserve">) </w:t>
      </w:r>
    </w:p>
    <w:p w:rsidR="0026382F" w:rsidRPr="004852E6" w:rsidRDefault="0026382F" w:rsidP="0026382F">
      <w:pPr>
        <w:rPr>
          <w:rFonts w:eastAsia="MS Mincho"/>
          <w:sz w:val="22"/>
          <w:szCs w:val="24"/>
          <w:u w:val="single"/>
        </w:rPr>
      </w:pPr>
      <w:r w:rsidRPr="004852E6">
        <w:rPr>
          <w:rFonts w:eastAsia="MS Mincho"/>
          <w:szCs w:val="24"/>
        </w:rPr>
        <w:t xml:space="preserve">EMIR SADER EMBODIES, to the extent any one person can, the trajectory of Latin America's left movements. A Marxist sociologist with a long track record of studying Latin American politics, currently Executive Secretary of the Latin American Council of Social Sciences (CLACSO), Sader is Brazilian by birth but fled Brazil at the end of the 1960s as the dictatorship tightened its grip. In Chile, he then participated in the electoral path to socialism preached by Salvador Allende's Popular Unity government, until the 1973 coup forced him to flee again. He then worked in Cuba with a government that had come to power through guerrilla war and urban insurgency. Finally, he returned to Brazil, where Workers' Party President Lula da Silva, the principal thorn in the side of the rich countries in the World Trade Organization and the Free Trade Area of the Americas, has proclaimed "Zero Hunger" to be his primary goal, but has followed neoliberal-inspired budget-balancing that precluded the burst of growth so many of his supporters hoped for. When Emir Sader speaks about the future of Latin America, it is worth listening. So what is he saying? "The old strategies of reforms promoted by Latin America's lefts have been left behind. Same thing with guerilla warfare. </w:t>
      </w:r>
      <w:r w:rsidRPr="004852E6">
        <w:rPr>
          <w:rFonts w:eastAsia="MS Mincho"/>
          <w:sz w:val="22"/>
          <w:szCs w:val="24"/>
          <w:u w:val="single"/>
        </w:rPr>
        <w:t>Resistance struggles against neoliberalism, by moving from social to political struggle, have forged a new strategy for the left of the continent…. It would be difficult for this post-neoliberalism to become socialist, but it definitely can and should be anti- capitalist."</w:t>
      </w:r>
      <w:r w:rsidRPr="004852E6">
        <w:rPr>
          <w:rFonts w:eastAsia="MS Mincho"/>
          <w:szCs w:val="24"/>
        </w:rPr>
        <w:t xml:space="preserve">1 As Sader argues, the left in Latin America is treading new ground. </w:t>
      </w:r>
      <w:r w:rsidRPr="004852E6">
        <w:rPr>
          <w:rFonts w:eastAsia="MS Mincho"/>
          <w:sz w:val="22"/>
          <w:szCs w:val="24"/>
          <w:u w:val="single"/>
        </w:rPr>
        <w:t>In describing what is new about today's Latin American left, the easiest thing may be contrasting it with the "old" left approaches that have dominated for the last five decades. One such approach was the armed guerilla movements, inspired by the Cuban revolution,</w:t>
      </w:r>
      <w:r w:rsidRPr="004852E6">
        <w:rPr>
          <w:rFonts w:eastAsia="MS Mincho"/>
          <w:szCs w:val="24"/>
        </w:rPr>
        <w:t xml:space="preserve"> but now largely extinct (with Colombia as the main exception). </w:t>
      </w:r>
      <w:r w:rsidRPr="004852E6">
        <w:rPr>
          <w:rFonts w:eastAsia="MS Mincho"/>
          <w:sz w:val="22"/>
          <w:szCs w:val="24"/>
          <w:u w:val="single"/>
        </w:rPr>
        <w:t>The other was the mass populist movements linked by patronage or party discipline to left or center-left electoral parties. While the guerrilleroshave declined, left parties much like the traditional ones, far from disappearing, have surged in the last several years across much of Latin America</w:t>
      </w:r>
      <w:r w:rsidRPr="004852E6">
        <w:rPr>
          <w:rFonts w:eastAsia="MS Mincho"/>
          <w:b/>
          <w:iCs/>
          <w:sz w:val="24"/>
          <w:szCs w:val="24"/>
          <w:u w:val="single"/>
          <w:bdr w:val="single" w:sz="18" w:space="0" w:color="auto"/>
        </w:rPr>
        <w:t>. Both of these lefts have helped make positive changes in Latin America</w:t>
      </w:r>
      <w:r w:rsidRPr="004852E6">
        <w:rPr>
          <w:rFonts w:eastAsia="MS Mincho"/>
          <w:szCs w:val="24"/>
        </w:rPr>
        <w:t>—</w:t>
      </w:r>
      <w:r w:rsidRPr="004852E6">
        <w:rPr>
          <w:rFonts w:eastAsia="MS Mincho"/>
          <w:sz w:val="22"/>
          <w:szCs w:val="24"/>
          <w:u w:val="single"/>
        </w:rPr>
        <w:t>challenging inequality, attacking illiteracy, improving services to the poor, redistributing land, and mobilizing ordinary people to defend their rights</w:t>
      </w:r>
      <w:r w:rsidRPr="004852E6">
        <w:rPr>
          <w:rFonts w:eastAsia="MS Mincho"/>
          <w:szCs w:val="24"/>
        </w:rPr>
        <w:t xml:space="preserve">. But neither has had a strong tradition of bottom-up organizing. The military model at the core of the guerilla insurgencies and the model of charismatic leadership at the core of electoral leftism are centralized, top-down models—structures that can represent the interests of poor majorities, but usually without directly involving them in the decisions that affect their lives. But amidst the revival of familiar strains of left populism, </w:t>
      </w:r>
      <w:r w:rsidRPr="004852E6">
        <w:rPr>
          <w:rFonts w:eastAsia="MS Mincho"/>
          <w:sz w:val="22"/>
          <w:szCs w:val="24"/>
          <w:u w:val="single"/>
        </w:rPr>
        <w:t>there is a third left stirring in Latin America.</w:t>
      </w:r>
      <w:r w:rsidRPr="004852E6">
        <w:rPr>
          <w:rFonts w:eastAsia="MS Mincho"/>
          <w:szCs w:val="24"/>
        </w:rPr>
        <w:t xml:space="preserve"> Like the other two, </w:t>
      </w:r>
      <w:r w:rsidRPr="004852E6">
        <w:rPr>
          <w:rFonts w:eastAsia="MS Mincho"/>
          <w:sz w:val="22"/>
          <w:szCs w:val="24"/>
          <w:u w:val="single"/>
        </w:rPr>
        <w:t xml:space="preserve">it makes demands for economic justice and human rights. </w:t>
      </w:r>
      <w:r w:rsidRPr="004852E6">
        <w:rPr>
          <w:rFonts w:eastAsia="MS Mincho"/>
          <w:szCs w:val="24"/>
        </w:rPr>
        <w:t xml:space="preserve">But even more centrally, it strives for the transformation of people—"self-management, independent thought, and self- construction," in the words of social psychologist Maiqui Pixton, who works with housing cooperatives in Buenos Aires. The third left avows autonomy from the state rather than pursuing state power and promotes bottom-up decision-making. Latin America's third left has received far less attention in Northern media than the first two. But </w:t>
      </w:r>
      <w:r w:rsidRPr="004852E6">
        <w:rPr>
          <w:rFonts w:eastAsia="MS Mincho"/>
          <w:sz w:val="22"/>
          <w:szCs w:val="24"/>
          <w:u w:val="single"/>
        </w:rPr>
        <w:t>its accomplishments—and the difficult choices it faces—hold important lessons for those of us in the North trying to create and sustain progressive movements within hostile policy environments.</w:t>
      </w:r>
    </w:p>
    <w:p w:rsidR="00C60A09" w:rsidRPr="004852E6" w:rsidRDefault="00C60A09" w:rsidP="00C60A09"/>
    <w:p w:rsidR="0026382F" w:rsidRPr="004852E6" w:rsidRDefault="0026382F" w:rsidP="0026382F">
      <w:pPr>
        <w:keepNext/>
        <w:keepLines/>
        <w:spacing w:before="200"/>
        <w:outlineLvl w:val="3"/>
        <w:rPr>
          <w:rFonts w:eastAsia="MS Gothic"/>
          <w:bCs/>
          <w:iCs/>
          <w:sz w:val="24"/>
          <w:szCs w:val="24"/>
        </w:rPr>
      </w:pPr>
      <w:r w:rsidRPr="004852E6">
        <w:rPr>
          <w:rFonts w:eastAsia="MS Gothic"/>
          <w:bCs/>
          <w:iCs/>
          <w:sz w:val="24"/>
          <w:szCs w:val="24"/>
        </w:rPr>
        <w:t xml:space="preserve">The Zapatistas in Mexico are a product of their own logic. They are capable of ramping up massive amounts of support for their regime. </w:t>
      </w:r>
    </w:p>
    <w:p w:rsidR="0026382F" w:rsidRPr="004852E6" w:rsidRDefault="0026382F" w:rsidP="0026382F">
      <w:pPr>
        <w:rPr>
          <w:rFonts w:eastAsia="MS Mincho"/>
          <w:b/>
        </w:rPr>
      </w:pPr>
      <w:r w:rsidRPr="004852E6">
        <w:rPr>
          <w:rFonts w:eastAsia="MS Mincho"/>
          <w:b/>
          <w:sz w:val="24"/>
          <w:szCs w:val="24"/>
        </w:rPr>
        <w:t xml:space="preserve">Maccani 1 </w:t>
      </w:r>
      <w:r w:rsidRPr="004852E6">
        <w:rPr>
          <w:rFonts w:eastAsia="MS Mincho"/>
          <w:b/>
        </w:rPr>
        <w:t xml:space="preserve">(RJ Maccani, works as a youth environmental educator in Brooklyn, New York. He has been working with Critical Resistance NYC since the fall of 2003 and more recently has begun organizing childcare volunteers. RJ helped form the Ricardo Flores Magón Brigade which is still reporting from Oaxaca, Mexico for The Narco News Bulletin. “Part 2: Thoughts on Marcos and Leadership” LeftTurn January 1, 2001; Accessed July 2, 2013 </w:t>
      </w:r>
      <w:hyperlink r:id="rId18" w:history="1">
        <w:r w:rsidRPr="004852E6">
          <w:rPr>
            <w:rFonts w:eastAsia="MS Mincho"/>
            <w:color w:val="0000FF"/>
            <w:u w:val="single"/>
          </w:rPr>
          <w:t>http://www.leftturn.org/part-2-thoughts-marcos-and-leadership</w:t>
        </w:r>
      </w:hyperlink>
      <w:r w:rsidRPr="004852E6">
        <w:rPr>
          <w:rFonts w:eastAsia="MS Mincho"/>
          <w:b/>
        </w:rPr>
        <w:t xml:space="preserve">) </w:t>
      </w:r>
    </w:p>
    <w:p w:rsidR="0026382F" w:rsidRPr="004852E6" w:rsidRDefault="0026382F" w:rsidP="0026382F">
      <w:pPr>
        <w:rPr>
          <w:rFonts w:eastAsia="MS Mincho"/>
          <w:sz w:val="22"/>
          <w:szCs w:val="24"/>
          <w:u w:val="single"/>
        </w:rPr>
      </w:pPr>
      <w:r w:rsidRPr="004852E6">
        <w:rPr>
          <w:rFonts w:eastAsia="MS Mincho"/>
          <w:szCs w:val="24"/>
        </w:rPr>
        <w:t xml:space="preserve">All of this being said, Marcos currently exercises a great deal of leadership within the Other Campaign. With the mandate of the Sixth Commission and the guidance of the Sixth Declaration, he is playing a major role with his tour in setting the tone of the Other Campaign. His style of leadership as exemplified by some of the points above, comes from his formation within the Zapatista movement. In addition to their radical respect for difference (which is pushing everyone in the Other Campaign to work together across their different beliefs, organizational structures and histories), </w:t>
      </w:r>
      <w:r w:rsidRPr="004852E6">
        <w:rPr>
          <w:rFonts w:eastAsia="MS Mincho"/>
          <w:sz w:val="22"/>
          <w:szCs w:val="24"/>
          <w:u w:val="single"/>
        </w:rPr>
        <w:t>the Zapatista’s have a concept of leadership embodied in the saying “Command by obeying.”¶ And so Marcos is touring the country. Part of the time, pimping his fame to draw large crowds to hear him speak about the Other Campaign but then flipping the script a bit by telling attendees that they must all create the Other Campaign together, that he is no more important than them, and that everyone needs to defend everyone else equally</w:t>
      </w:r>
      <w:r w:rsidRPr="004852E6">
        <w:rPr>
          <w:rFonts w:eastAsia="MS Mincho"/>
          <w:szCs w:val="24"/>
        </w:rPr>
        <w:t>. But most of the time</w:t>
      </w:r>
      <w:r w:rsidRPr="004852E6">
        <w:rPr>
          <w:rFonts w:eastAsia="MS Mincho"/>
          <w:sz w:val="22"/>
          <w:szCs w:val="24"/>
          <w:u w:val="single"/>
        </w:rPr>
        <w:t>, Marcos is not speaking to a crowd but, rather, sitting and listening, taking notes while the “simple and humble people who fight” in Mexico speak to him and to each other. His role is not to give orders but rather to facilitate the unification of stories and struggles.¶ He is setting the tone not just through listening but also with respect to the manner and pace with which he carries out his work.</w:t>
      </w:r>
      <w:r w:rsidRPr="004852E6">
        <w:rPr>
          <w:rFonts w:eastAsia="MS Mincho"/>
          <w:szCs w:val="24"/>
        </w:rPr>
        <w:t xml:space="preserve"> Something he stressed in his first meeting with adherents on this tour (in Los Altos of Chiapas) was that </w:t>
      </w:r>
      <w:r w:rsidRPr="004852E6">
        <w:rPr>
          <w:rFonts w:eastAsia="MS Mincho"/>
          <w:sz w:val="22"/>
          <w:szCs w:val="24"/>
          <w:u w:val="single"/>
        </w:rPr>
        <w:t>people should be able to recognize in an adherents actions that they are doing something different, something truly “other”…that their politics not just be rhetorical but evident as well in their daily actions and demeanor.</w:t>
      </w:r>
      <w:r w:rsidRPr="004852E6">
        <w:rPr>
          <w:rFonts w:eastAsia="MS Mincho"/>
          <w:sz w:val="12"/>
          <w:szCs w:val="24"/>
        </w:rPr>
        <w:t xml:space="preserve">¶ </w:t>
      </w:r>
      <w:r w:rsidRPr="004852E6">
        <w:rPr>
          <w:rFonts w:eastAsia="MS Mincho"/>
          <w:szCs w:val="24"/>
        </w:rPr>
        <w:t xml:space="preserve">What </w:t>
      </w:r>
      <w:r w:rsidRPr="004852E6">
        <w:rPr>
          <w:rFonts w:eastAsia="MS Mincho"/>
          <w:sz w:val="22"/>
          <w:szCs w:val="24"/>
          <w:u w:val="single"/>
        </w:rPr>
        <w:t>Marcos</w:t>
      </w:r>
      <w:r w:rsidRPr="004852E6">
        <w:rPr>
          <w:rFonts w:eastAsia="MS Mincho"/>
          <w:szCs w:val="24"/>
        </w:rPr>
        <w:t xml:space="preserve"> is also making sure people know is that he is just the first of many Zapatistas who will be coming out of their territories to build the Other Campaign. Those that come after him will most certainly be those members of the indigenous comandancia of the EZLN that are currently a part of the Sixth Commission. And so in less than a year, </w:t>
      </w:r>
      <w:r w:rsidRPr="004852E6">
        <w:rPr>
          <w:rFonts w:eastAsia="MS Mincho"/>
          <w:sz w:val="22"/>
          <w:szCs w:val="24"/>
          <w:u w:val="single"/>
        </w:rPr>
        <w:t>we will perhaps see a transition from a Marcos-centered Zapatista presence within the Other Campaign to something decentered, indigenous, and multi-gendered (just as they have self-critiqued the ways that the hierarchy of the EZLN has hindered the development of their democratic political structures within their communities, they also identify that the place of women within leadership positions is not yet where they would like it to be)…¶ Whatever the Zapatistas decide to do will, ultimately, be a product of their own process and logic. A powerful element already informing the “other way of doing politics” that is being created as part of the Other Campaign is a radical respect for each group’s or individual’s autonomy</w:t>
      </w:r>
      <w:r w:rsidRPr="004852E6">
        <w:rPr>
          <w:rFonts w:eastAsia="MS Mincho"/>
          <w:szCs w:val="24"/>
        </w:rPr>
        <w:t>—</w:t>
      </w:r>
      <w:r w:rsidRPr="004852E6">
        <w:rPr>
          <w:rFonts w:eastAsia="MS Mincho"/>
          <w:sz w:val="22"/>
          <w:szCs w:val="24"/>
          <w:u w:val="single"/>
        </w:rPr>
        <w:t>including their choice and forms of leadership. From individuals to families, neighborhoods, and communities, from non-hierarchical collectives to Left parties, the Other Campaign looks less like a new organization and more like an intercommunal movement with many leaders and forms of leadership.</w:t>
      </w:r>
    </w:p>
    <w:p w:rsidR="0026382F" w:rsidRPr="004852E6" w:rsidRDefault="0026382F" w:rsidP="0026382F">
      <w:pPr>
        <w:rPr>
          <w:rFonts w:eastAsia="MS Mincho"/>
          <w:sz w:val="22"/>
          <w:szCs w:val="24"/>
          <w:u w:val="single"/>
        </w:rPr>
      </w:pPr>
    </w:p>
    <w:p w:rsidR="0026382F" w:rsidRPr="004852E6" w:rsidRDefault="0026382F" w:rsidP="0026382F">
      <w:pPr>
        <w:keepNext/>
        <w:keepLines/>
        <w:spacing w:before="200"/>
        <w:outlineLvl w:val="3"/>
        <w:rPr>
          <w:rFonts w:eastAsia="MS Gothic"/>
          <w:b/>
          <w:bCs/>
          <w:iCs/>
          <w:sz w:val="26"/>
          <w:szCs w:val="24"/>
        </w:rPr>
      </w:pPr>
      <w:r w:rsidRPr="004852E6">
        <w:rPr>
          <w:rFonts w:eastAsia="MS Gothic"/>
          <w:b/>
          <w:bCs/>
          <w:iCs/>
          <w:sz w:val="26"/>
          <w:szCs w:val="24"/>
        </w:rPr>
        <w:t xml:space="preserve">The Zapatistas in Mexico have found the fault of the capitalist system and live under the ruthless conditions the system creates. They provide a proper justification for why we must reject it in every instance.  </w:t>
      </w:r>
    </w:p>
    <w:p w:rsidR="0026382F" w:rsidRPr="004852E6" w:rsidRDefault="0026382F" w:rsidP="0026382F">
      <w:pPr>
        <w:rPr>
          <w:rFonts w:eastAsia="MS Mincho"/>
          <w:b/>
        </w:rPr>
      </w:pPr>
      <w:r w:rsidRPr="004852E6">
        <w:rPr>
          <w:rFonts w:eastAsia="MS Mincho"/>
          <w:b/>
          <w:sz w:val="24"/>
          <w:szCs w:val="24"/>
        </w:rPr>
        <w:t xml:space="preserve">Flood 2007 </w:t>
      </w:r>
      <w:r w:rsidRPr="004852E6">
        <w:rPr>
          <w:rFonts w:eastAsia="MS Mincho"/>
          <w:b/>
        </w:rPr>
        <w:t xml:space="preserve">(Andrew Flood, “Anarchism, the Zapatista's and the emerging anti-capitalist movement” Anarchist Writers. September 23, 2007. Accessed July 3, 2013. </w:t>
      </w:r>
      <w:hyperlink r:id="rId19" w:history="1">
        <w:r w:rsidRPr="004852E6">
          <w:rPr>
            <w:rFonts w:eastAsia="MS Mincho"/>
            <w:color w:val="0000FF"/>
            <w:u w:val="single"/>
          </w:rPr>
          <w:t>http://webcache.googleusercontent.com/search?q=cache:h4k2LJLMoekJ:anarchism.pageabode.com/andrewnflood/anarchism-zapatistas-anti-capitalist-movement+cuba+anti+capitalist+movement&amp;cd=21&amp;hl=en&amp;ct=clnk&amp;gl=us&amp;client=safari</w:t>
        </w:r>
      </w:hyperlink>
      <w:r w:rsidRPr="004852E6">
        <w:rPr>
          <w:rFonts w:eastAsia="MS Mincho"/>
          <w:b/>
        </w:rPr>
        <w:t xml:space="preserve">)  </w:t>
      </w:r>
    </w:p>
    <w:p w:rsidR="0026382F" w:rsidRPr="004852E6" w:rsidRDefault="0026382F" w:rsidP="0026382F">
      <w:pPr>
        <w:rPr>
          <w:rFonts w:eastAsia="MS Mincho"/>
          <w:szCs w:val="24"/>
        </w:rPr>
      </w:pPr>
      <w:r w:rsidRPr="004852E6">
        <w:rPr>
          <w:rFonts w:eastAsia="MS Mincho"/>
          <w:szCs w:val="24"/>
        </w:rPr>
        <w:t>The ideology of the Zapatista's is not anarchist. There are some anarchist influences, directly through Ricardo Flores Magnon who in many ways is the Mexican equivalent of James Connolly and indirectly through Zapata himself. The other influences include indigenous tradition (and at the turn of the century Magnon pointed out that the indigenous tradition of assemblies and collective ownership of the land made them open to an alliance with anarchists), liberation theology and Latin American Marxism.</w:t>
      </w:r>
      <w:r w:rsidRPr="004852E6">
        <w:rPr>
          <w:rFonts w:eastAsia="MS Mincho"/>
          <w:sz w:val="12"/>
          <w:szCs w:val="24"/>
        </w:rPr>
        <w:t xml:space="preserve">¶ </w:t>
      </w:r>
      <w:r w:rsidRPr="004852E6">
        <w:rPr>
          <w:rFonts w:eastAsia="MS Mincho"/>
          <w:szCs w:val="24"/>
        </w:rPr>
        <w:t xml:space="preserve">These ideological differences mean that some of the EZLN's analysis is not what we would agree with. For instance </w:t>
      </w:r>
      <w:r w:rsidRPr="004852E6">
        <w:rPr>
          <w:rFonts w:eastAsia="MS Mincho"/>
          <w:sz w:val="22"/>
          <w:szCs w:val="24"/>
          <w:u w:val="single"/>
        </w:rPr>
        <w:t>they uncritically accepted the idea of the Soviet Block as being socialism in practise and therefore demonstrating a failure of socialism. They also seem to frequently imply that a 'good government' that didn't interfere with their autonomous communities might be OK.</w:t>
      </w:r>
      <w:r w:rsidRPr="004852E6">
        <w:rPr>
          <w:rFonts w:eastAsia="MS Mincho"/>
          <w:szCs w:val="24"/>
        </w:rPr>
        <w:t xml:space="preserve"> Most importantly and related to this they seem to have a naïve understanding of how possible it is to force the 'bad government' to give ground. The San Andres talks demonstrated this. Either the Zapatistas expected real and meaningful reform to come via the talks or they only entered the talks in order to make more time for themselves while exposing the government as being unable to reform. In many ways a reading of their communiques leads towards the first option.</w:t>
      </w:r>
      <w:r w:rsidRPr="004852E6">
        <w:rPr>
          <w:rFonts w:eastAsia="MS Mincho"/>
          <w:sz w:val="12"/>
          <w:szCs w:val="24"/>
        </w:rPr>
        <w:t xml:space="preserve">¶ </w:t>
      </w:r>
      <w:r w:rsidRPr="004852E6">
        <w:rPr>
          <w:rFonts w:eastAsia="MS Mincho"/>
          <w:szCs w:val="24"/>
        </w:rPr>
        <w:t>There are three points to be made here though</w:t>
      </w:r>
      <w:r w:rsidRPr="004852E6">
        <w:rPr>
          <w:rFonts w:eastAsia="MS Mincho"/>
          <w:sz w:val="12"/>
          <w:szCs w:val="24"/>
        </w:rPr>
        <w:t xml:space="preserve">¶ </w:t>
      </w:r>
      <w:r w:rsidRPr="004852E6">
        <w:rPr>
          <w:rFonts w:eastAsia="MS Mincho"/>
          <w:szCs w:val="24"/>
        </w:rPr>
        <w:t xml:space="preserve">1. </w:t>
      </w:r>
      <w:r w:rsidRPr="004852E6">
        <w:rPr>
          <w:rFonts w:eastAsia="MS Mincho"/>
          <w:sz w:val="22"/>
          <w:szCs w:val="24"/>
          <w:u w:val="single"/>
        </w:rPr>
        <w:t>The general conditions that the vast majority of Zapatistas live under include illiteracy, 14 hour + work days and extreme poverty. The rank and file Zapatista has very little access to 'socialist theory' for instance the 'reform or revolution' debates.¶</w:t>
      </w:r>
      <w:r w:rsidRPr="004852E6">
        <w:rPr>
          <w:rFonts w:eastAsia="MS Mincho"/>
          <w:sz w:val="12"/>
          <w:szCs w:val="24"/>
        </w:rPr>
        <w:t xml:space="preserve"> </w:t>
      </w:r>
      <w:r w:rsidRPr="004852E6">
        <w:rPr>
          <w:rFonts w:eastAsia="MS Mincho"/>
          <w:szCs w:val="24"/>
        </w:rPr>
        <w:t xml:space="preserve">2. </w:t>
      </w:r>
      <w:r w:rsidRPr="004852E6">
        <w:rPr>
          <w:rFonts w:eastAsia="MS Mincho"/>
          <w:b/>
          <w:iCs/>
          <w:sz w:val="24"/>
          <w:szCs w:val="24"/>
          <w:u w:val="single"/>
          <w:bdr w:val="single" w:sz="18" w:space="0" w:color="auto"/>
        </w:rPr>
        <w:t>For the most part the movement has reached the right conclusions even if this sometimes is for what seems like the wrong reasons</w:t>
      </w:r>
      <w:r w:rsidRPr="004852E6">
        <w:rPr>
          <w:rFonts w:eastAsia="MS Mincho"/>
          <w:sz w:val="22"/>
          <w:szCs w:val="24"/>
          <w:u w:val="single"/>
        </w:rPr>
        <w:t>. Zapatista politics is almost completely generated by local conditions so the right conclusions tend to have been generated from 'first principles' rather then any abstract study of the workers movement</w:t>
      </w:r>
      <w:r w:rsidRPr="004852E6">
        <w:rPr>
          <w:rFonts w:eastAsia="MS Mincho"/>
          <w:szCs w:val="24"/>
        </w:rPr>
        <w:t>.</w:t>
      </w:r>
      <w:r w:rsidRPr="004852E6">
        <w:rPr>
          <w:rFonts w:eastAsia="MS Mincho"/>
          <w:sz w:val="12"/>
          <w:szCs w:val="24"/>
        </w:rPr>
        <w:t xml:space="preserve">¶ </w:t>
      </w:r>
      <w:r w:rsidRPr="004852E6">
        <w:rPr>
          <w:rFonts w:eastAsia="MS Mincho"/>
          <w:szCs w:val="24"/>
        </w:rPr>
        <w:t xml:space="preserve">3. </w:t>
      </w:r>
      <w:r w:rsidRPr="004852E6">
        <w:rPr>
          <w:rFonts w:eastAsia="MS Mincho"/>
          <w:sz w:val="22"/>
          <w:szCs w:val="24"/>
          <w:u w:val="single"/>
        </w:rPr>
        <w:t>Much of the 'ideological' material put out by the educated 'leadership' is quite useful and is certainly provoking. In particular the relationship between the 'revolutionary organisation' and what they call 'civil society' includes many aspects that traditional anarchism has not fully investigated</w:t>
      </w:r>
      <w:r w:rsidRPr="004852E6">
        <w:rPr>
          <w:rFonts w:eastAsia="MS Mincho"/>
          <w:szCs w:val="24"/>
        </w:rPr>
        <w:t>.</w:t>
      </w:r>
    </w:p>
    <w:p w:rsidR="0020483C" w:rsidRPr="004852E6" w:rsidRDefault="0020483C" w:rsidP="0026382F">
      <w:pPr>
        <w:rPr>
          <w:rFonts w:eastAsia="MS Mincho"/>
          <w:szCs w:val="24"/>
        </w:rPr>
      </w:pPr>
    </w:p>
    <w:p w:rsidR="0020483C" w:rsidRPr="004852E6" w:rsidRDefault="0020483C" w:rsidP="0020483C">
      <w:pPr>
        <w:keepNext/>
        <w:keepLines/>
        <w:spacing w:before="200"/>
        <w:outlineLvl w:val="3"/>
        <w:rPr>
          <w:rFonts w:eastAsia="MS Gothic"/>
          <w:bCs/>
          <w:iCs/>
          <w:sz w:val="24"/>
          <w:szCs w:val="24"/>
        </w:rPr>
      </w:pPr>
      <w:r w:rsidRPr="004852E6">
        <w:rPr>
          <w:rFonts w:eastAsia="MS Gothic"/>
          <w:bCs/>
          <w:iCs/>
          <w:sz w:val="24"/>
          <w:szCs w:val="24"/>
        </w:rPr>
        <w:t xml:space="preserve">Several Latin American countries have joined the ALBA alliance to combat neoliberalism. They indicate that the United States has been malicious in terms of plundering their resources. Coordination in their movement is key. </w:t>
      </w:r>
    </w:p>
    <w:p w:rsidR="0020483C" w:rsidRPr="004852E6" w:rsidRDefault="0020483C" w:rsidP="0020483C">
      <w:pPr>
        <w:rPr>
          <w:rFonts w:eastAsia="MS Mincho"/>
          <w:b/>
        </w:rPr>
      </w:pPr>
      <w:r w:rsidRPr="004852E6">
        <w:rPr>
          <w:rFonts w:eastAsia="MS Mincho"/>
          <w:b/>
          <w:sz w:val="24"/>
          <w:szCs w:val="24"/>
        </w:rPr>
        <w:t xml:space="preserve">Fuentes 2013 </w:t>
      </w:r>
      <w:r w:rsidRPr="004852E6">
        <w:rPr>
          <w:rFonts w:eastAsia="MS Mincho"/>
          <w:b/>
        </w:rPr>
        <w:t xml:space="preserve">(Frederico Fuentes, a national executive member of the Socialist Alliance. He edits Bolivia Rising and is part of the Venezuelanalysis.com editorial collective. From 2007 to 2010 he reported for Green Left Weekly from Caracas, Venezuela. In Caracas he was based at the Fundación Centro Internacional Miranda as a resident researcher investigating twenty-first century political instruments and popular participation in public management. He has co-authored three books with Marta Harnecker on the new left in Bolivia, Ecuador, and Paraguay. With Michael Fox and Roger Burbach, Fuentes is also the co-author of the forthcoming book Latin America Turbulent Transitions: The Future of Twenty-First Century Socialism. It will be released in January next year by Zed Books. His articles have appeared on ZNet, Counterpunch, MRZine, Venezuelanalysis.com, Aporrea, Rebelión, America XXI, Comuna, and other publications and websites in both Spanish and English.  “Latin America’s Social Movements and the ALBA Alliance” Green Left Weekly. May 27, 2013. Accessed July 5, 2013. </w:t>
      </w:r>
      <w:hyperlink r:id="rId20" w:history="1">
        <w:r w:rsidRPr="004852E6">
          <w:rPr>
            <w:rFonts w:eastAsia="MS Mincho"/>
            <w:color w:val="0000FF"/>
            <w:u w:val="single"/>
          </w:rPr>
          <w:t>http://www.globalresearch.ca/latin-americas-social-movements-and-the-alba-alliance/5336550</w:t>
        </w:r>
      </w:hyperlink>
      <w:r w:rsidRPr="004852E6">
        <w:rPr>
          <w:rFonts w:eastAsia="MS Mincho"/>
          <w:b/>
        </w:rPr>
        <w:t xml:space="preserve">) </w:t>
      </w:r>
    </w:p>
    <w:p w:rsidR="0020483C" w:rsidRPr="004852E6" w:rsidRDefault="0020483C" w:rsidP="0020483C">
      <w:pPr>
        <w:rPr>
          <w:rFonts w:eastAsia="MS Mincho"/>
          <w:b/>
          <w:iCs/>
          <w:sz w:val="24"/>
          <w:szCs w:val="24"/>
          <w:u w:val="single"/>
          <w:bdr w:val="single" w:sz="18" w:space="0" w:color="auto"/>
        </w:rPr>
      </w:pPr>
      <w:r w:rsidRPr="004852E6">
        <w:rPr>
          <w:rFonts w:eastAsia="MS Mincho"/>
          <w:sz w:val="22"/>
          <w:szCs w:val="24"/>
          <w:u w:val="single"/>
        </w:rPr>
        <w:t>An important summit of global significance</w:t>
      </w:r>
      <w:r w:rsidRPr="004852E6">
        <w:rPr>
          <w:rFonts w:eastAsia="MS Mincho"/>
          <w:szCs w:val="24"/>
        </w:rPr>
        <w:t xml:space="preserve">, held in Brazil May 16-20, </w:t>
      </w:r>
      <w:r w:rsidRPr="004852E6">
        <w:rPr>
          <w:rFonts w:eastAsia="MS Mincho"/>
          <w:sz w:val="22"/>
          <w:szCs w:val="24"/>
          <w:u w:val="single"/>
        </w:rPr>
        <w:t>has largely passed below the radar of most media outlets, including many left and progressive sources.</w:t>
      </w:r>
      <w:r w:rsidRPr="004852E6">
        <w:rPr>
          <w:rFonts w:eastAsia="MS Mincho"/>
          <w:szCs w:val="24"/>
        </w:rPr>
        <w:t>This summit was not the usual type, involving heads of states and business leaders.</w:t>
      </w:r>
      <w:r w:rsidRPr="004852E6">
        <w:rPr>
          <w:rFonts w:eastAsia="MS Mincho"/>
          <w:sz w:val="12"/>
          <w:szCs w:val="24"/>
        </w:rPr>
        <w:t xml:space="preserve">¶ </w:t>
      </w:r>
      <w:r w:rsidRPr="004852E6">
        <w:rPr>
          <w:rFonts w:eastAsia="MS Mincho"/>
          <w:szCs w:val="24"/>
        </w:rPr>
        <w:t xml:space="preserve">Instead, </w:t>
      </w:r>
      <w:r w:rsidRPr="004852E6">
        <w:rPr>
          <w:rFonts w:eastAsia="MS Mincho"/>
          <w:sz w:val="22"/>
          <w:szCs w:val="24"/>
          <w:u w:val="single"/>
        </w:rPr>
        <w:t>it was a gathering of social movement representatives from across Latin America and the Caribbean — the site of some of the most intense struggles and popular rebellions of the past few decades.¶ This region also remains the only one where an alternative to neoliberal capitalism has emerged. Pushing this alternative is the Bolivarian Alliance of the Peoples of Our Americas (ALBA). Spearheaded by the radical governments of Venezuela, Bolivia, Ecuador and Cuba, it has eight member states, but seeks to relate to people’s movements, not just governments</w:t>
      </w:r>
      <w:r w:rsidRPr="004852E6">
        <w:rPr>
          <w:rFonts w:eastAsia="MS Mincho"/>
          <w:szCs w:val="24"/>
        </w:rPr>
        <w:t>.</w:t>
      </w:r>
      <w:r w:rsidRPr="004852E6">
        <w:rPr>
          <w:rFonts w:eastAsia="MS Mincho"/>
          <w:sz w:val="12"/>
          <w:szCs w:val="24"/>
        </w:rPr>
        <w:t xml:space="preserve">¶ </w:t>
      </w:r>
      <w:r w:rsidRPr="004852E6">
        <w:rPr>
          <w:rFonts w:eastAsia="MS Mincho"/>
          <w:szCs w:val="24"/>
        </w:rPr>
        <w:t xml:space="preserve">The purpose of the Brazilian gathering, the First Continental Assembly of Social Movements Towards ALBA, was to go beyond a simple talk shop. </w:t>
      </w:r>
      <w:r w:rsidRPr="004852E6">
        <w:rPr>
          <w:rFonts w:eastAsia="MS Mincho"/>
          <w:sz w:val="22"/>
          <w:szCs w:val="24"/>
          <w:u w:val="single"/>
        </w:rPr>
        <w:t>It aimed to set up a region-wide coalition that could, as its final declaration states, “build continental integration of social movements from below and from the left, promoting ALBA and peoples’ solidarity against imperialism’s project”.¶ The document defines ALBA as “essentially a political, anti-neoliberal and anti-imperialist project. It is based on the principles of cooperation, complementarity and solidarity, that seeks to accumulate popular and institutional forces for a new declaration of Latin American independence.¶ “It is a movement of peoples and for peoples, for peoples’ integration, for life, justice, peace, sovereignty, identity, equality, for the liberation of Latin America, through an authentic emancipation that envisions Indo-Afro-American socialism.”¶</w:t>
      </w:r>
      <w:r w:rsidRPr="004852E6">
        <w:rPr>
          <w:rFonts w:eastAsia="MS Mincho"/>
          <w:sz w:val="12"/>
          <w:szCs w:val="24"/>
        </w:rPr>
        <w:t xml:space="preserve"> </w:t>
      </w:r>
      <w:r w:rsidRPr="004852E6">
        <w:rPr>
          <w:rFonts w:eastAsia="MS Mincho"/>
          <w:szCs w:val="24"/>
        </w:rPr>
        <w:t>The assembly also adopted the name “Hugo Chavez” in honour of the recently deceased Venezuelan president, who together with Cuban leader Fidel Castro first proposed ALBA.</w:t>
      </w:r>
      <w:r w:rsidRPr="004852E6">
        <w:rPr>
          <w:rFonts w:eastAsia="MS Mincho"/>
          <w:sz w:val="12"/>
          <w:szCs w:val="24"/>
        </w:rPr>
        <w:t xml:space="preserve">¶ </w:t>
      </w:r>
      <w:r w:rsidRPr="004852E6">
        <w:rPr>
          <w:rFonts w:eastAsia="MS Mincho"/>
          <w:szCs w:val="24"/>
        </w:rPr>
        <w:t>It was no coincidence that the assembly was held in the state of Sao Paulo at the national education school of Brazil’s Movement of Landless Workers’ (MST), not only the largest and best-known social movement in the region but also a key proponent of this initiative.</w:t>
      </w:r>
      <w:r w:rsidRPr="004852E6">
        <w:rPr>
          <w:rFonts w:eastAsia="MS Mincho"/>
          <w:sz w:val="12"/>
          <w:szCs w:val="24"/>
        </w:rPr>
        <w:t xml:space="preserve">¶ </w:t>
      </w:r>
      <w:r w:rsidRPr="004852E6">
        <w:rPr>
          <w:rFonts w:eastAsia="MS Mincho"/>
          <w:szCs w:val="24"/>
        </w:rPr>
        <w:t>Speaking to Green Left Weekly in November 2011, the coordinator of the ALBA social movement’s council, Ruben Pereira said: “At the ninth ALBA summit in Caracas in April [2010], the social movement council was proposed as a space to propose social and economic polices for ALBA, rather than to simply raise sectorial concerns.”</w:t>
      </w:r>
      <w:r w:rsidRPr="004852E6">
        <w:rPr>
          <w:rFonts w:eastAsia="MS Mincho"/>
          <w:sz w:val="12"/>
          <w:szCs w:val="24"/>
        </w:rPr>
        <w:t xml:space="preserve">¶ </w:t>
      </w:r>
      <w:r w:rsidRPr="004852E6">
        <w:rPr>
          <w:rFonts w:eastAsia="MS Mincho"/>
          <w:szCs w:val="24"/>
        </w:rPr>
        <w:t xml:space="preserve">However, </w:t>
      </w:r>
      <w:r w:rsidRPr="004852E6">
        <w:rPr>
          <w:rFonts w:eastAsia="MS Mincho"/>
          <w:sz w:val="22"/>
          <w:szCs w:val="24"/>
          <w:u w:val="single"/>
        </w:rPr>
        <w:t>it quickly became clear that many social movements from non-ALBA countries</w:t>
      </w:r>
      <w:r w:rsidRPr="004852E6">
        <w:rPr>
          <w:rFonts w:eastAsia="MS Mincho"/>
          <w:szCs w:val="24"/>
        </w:rPr>
        <w:t xml:space="preserve">, in particular Brazil’s Landless Workers’ Movement (MST), which had met with Chavez to discuss the initiative, </w:t>
      </w:r>
      <w:r w:rsidRPr="004852E6">
        <w:rPr>
          <w:rFonts w:eastAsia="MS Mincho"/>
          <w:sz w:val="22"/>
          <w:szCs w:val="24"/>
          <w:u w:val="single"/>
        </w:rPr>
        <w:t>wanted to be part of a coalition of all social movements supporting the ALBA project.¶</w:t>
      </w:r>
      <w:r w:rsidRPr="004852E6">
        <w:rPr>
          <w:rFonts w:eastAsia="MS Mincho"/>
          <w:sz w:val="12"/>
          <w:szCs w:val="24"/>
        </w:rPr>
        <w:t xml:space="preserve"> </w:t>
      </w:r>
      <w:r w:rsidRPr="004852E6">
        <w:rPr>
          <w:rFonts w:eastAsia="MS Mincho"/>
          <w:szCs w:val="24"/>
        </w:rPr>
        <w:t>Addressing the assembly, MST leader Joao Pedro Stedile said the gathering represented a third phase in the struggle of Latin America’s social movements.</w:t>
      </w:r>
      <w:r w:rsidRPr="004852E6">
        <w:rPr>
          <w:rFonts w:eastAsia="MS Mincho"/>
          <w:sz w:val="12"/>
          <w:szCs w:val="24"/>
        </w:rPr>
        <w:t xml:space="preserve">¶ </w:t>
      </w:r>
      <w:r w:rsidRPr="004852E6">
        <w:rPr>
          <w:rFonts w:eastAsia="MS Mincho"/>
          <w:szCs w:val="24"/>
        </w:rPr>
        <w:t>According to a May 16 Comunicacion ALBA-Movimientos report, Stedile said the first phase, from 1990 to 1998, represented “a moment of resistance, in which we were able to halt the advance of neoliberalism and imperialism, and when networks, organisations and continental forums began to emerge, and which had as its culminating point the overwhelming victory of Chavez” in 1998, when he was first elected president.</w:t>
      </w:r>
      <w:r w:rsidRPr="004852E6">
        <w:rPr>
          <w:rFonts w:eastAsia="MS Mincho"/>
          <w:sz w:val="12"/>
          <w:szCs w:val="24"/>
        </w:rPr>
        <w:t xml:space="preserve">¶ </w:t>
      </w:r>
      <w:r w:rsidRPr="004852E6">
        <w:rPr>
          <w:rFonts w:eastAsia="MS Mincho"/>
          <w:szCs w:val="24"/>
        </w:rPr>
        <w:t>The second phase involved a series of debates and gatherings that led to the creation of the Assembly of Social Movements, a broad anti-neoliberal alliance, but one that did not have socialism as its explicit goal. This period also involved the election of other progressive governments and the creation of government-based regional integration organisations.</w:t>
      </w:r>
      <w:r w:rsidRPr="004852E6">
        <w:rPr>
          <w:rFonts w:eastAsia="MS Mincho"/>
          <w:sz w:val="12"/>
          <w:szCs w:val="24"/>
        </w:rPr>
        <w:t xml:space="preserve">¶ </w:t>
      </w:r>
      <w:r w:rsidRPr="004852E6">
        <w:rPr>
          <w:rFonts w:eastAsia="MS Mincho"/>
          <w:szCs w:val="24"/>
        </w:rPr>
        <w:t>However, the third phase now required social movements to “create a proposal for integration independent of the governments, although united behind the same project,” said Stedile. Social movements needed “an autonomous space, with the moral obligation to criticise and support these governments when needed.”</w:t>
      </w:r>
      <w:r w:rsidRPr="004852E6">
        <w:rPr>
          <w:rFonts w:eastAsia="MS Mincho"/>
          <w:sz w:val="12"/>
          <w:szCs w:val="24"/>
        </w:rPr>
        <w:t xml:space="preserve">¶ </w:t>
      </w:r>
      <w:r w:rsidRPr="004852E6">
        <w:rPr>
          <w:rFonts w:eastAsia="MS Mincho"/>
          <w:szCs w:val="24"/>
        </w:rPr>
        <w:t>An example of this stance of critical support was the assembly’s call to end the United Nations occupation of Haiti, which involves troops from a number of Latin American countries, including ALBA member Bolivia.</w:t>
      </w:r>
      <w:r w:rsidRPr="004852E6">
        <w:rPr>
          <w:rFonts w:eastAsia="MS Mincho"/>
          <w:sz w:val="12"/>
          <w:szCs w:val="24"/>
        </w:rPr>
        <w:t xml:space="preserve">¶ </w:t>
      </w:r>
      <w:r w:rsidRPr="004852E6">
        <w:rPr>
          <w:rFonts w:eastAsia="MS Mincho"/>
          <w:szCs w:val="24"/>
        </w:rPr>
        <w:t>However,</w:t>
      </w:r>
      <w:r w:rsidRPr="004852E6">
        <w:rPr>
          <w:rFonts w:eastAsia="MS Mincho"/>
          <w:sz w:val="22"/>
          <w:szCs w:val="24"/>
          <w:u w:val="single"/>
        </w:rPr>
        <w:t xml:space="preserve"> the newly formed Continental Coalition of Social Movements towards ALBA was clear in identifying its main enemy: US imperialism</w:t>
      </w:r>
      <w:r w:rsidRPr="004852E6">
        <w:rPr>
          <w:rFonts w:eastAsia="MS Mincho"/>
          <w:szCs w:val="24"/>
        </w:rPr>
        <w:t>.</w:t>
      </w:r>
      <w:r w:rsidRPr="004852E6">
        <w:rPr>
          <w:rFonts w:eastAsia="MS Mincho"/>
          <w:sz w:val="12"/>
          <w:szCs w:val="24"/>
        </w:rPr>
        <w:t xml:space="preserve">¶ </w:t>
      </w:r>
      <w:r w:rsidRPr="004852E6">
        <w:rPr>
          <w:rFonts w:eastAsia="MS Mincho"/>
          <w:szCs w:val="24"/>
        </w:rPr>
        <w:t xml:space="preserve">The final document notes that since the onset of the global economic crisis, </w:t>
      </w:r>
      <w:r w:rsidRPr="004852E6">
        <w:rPr>
          <w:rFonts w:eastAsia="MS Mincho"/>
          <w:sz w:val="22"/>
          <w:szCs w:val="24"/>
          <w:u w:val="single"/>
        </w:rPr>
        <w:t>the US has unleashed “an even greater imperialist counteroffensive across the continent, expressed through an increased presence of transnationals in our territories; the plundering of our natural resources and the privatization of social rights; the militarization of the continent, the criminalization and repression of popular protest; US involvement in coups in Honduras and Paraguay; the permanent destabilization of progressive Latin American governments; the attempt to recover political and economic influence through initiatives such as the Pacific Alliance and other international agreements.¶</w:t>
      </w:r>
      <w:r w:rsidRPr="004852E6">
        <w:rPr>
          <w:rFonts w:eastAsia="MS Mincho"/>
          <w:sz w:val="12"/>
          <w:szCs w:val="24"/>
        </w:rPr>
        <w:t xml:space="preserve"> </w:t>
      </w:r>
      <w:r w:rsidRPr="004852E6">
        <w:rPr>
          <w:rFonts w:eastAsia="MS Mincho"/>
          <w:szCs w:val="24"/>
        </w:rPr>
        <w:t>“</w:t>
      </w:r>
      <w:r w:rsidRPr="004852E6">
        <w:rPr>
          <w:rFonts w:eastAsia="MS Mincho"/>
          <w:sz w:val="22"/>
          <w:szCs w:val="24"/>
          <w:u w:val="single"/>
        </w:rPr>
        <w:t xml:space="preserve">Within this context marked by an imperialist offensive on the one hand, but also by the opening up of new possibilities in the direction of the project outlined by the ALBA governments, </w:t>
      </w:r>
      <w:r w:rsidRPr="004852E6">
        <w:rPr>
          <w:rFonts w:eastAsia="MS Mincho"/>
          <w:b/>
          <w:iCs/>
          <w:sz w:val="24"/>
          <w:szCs w:val="24"/>
          <w:u w:val="single"/>
          <w:bdr w:val="single" w:sz="18" w:space="0" w:color="auto"/>
        </w:rPr>
        <w:t>coordination among social movements across the continent is more necessary than ever.”</w:t>
      </w:r>
    </w:p>
    <w:p w:rsidR="0020483C" w:rsidRPr="004852E6" w:rsidRDefault="0020483C" w:rsidP="0020483C">
      <w:pPr>
        <w:rPr>
          <w:rFonts w:eastAsia="MS Mincho"/>
          <w:szCs w:val="24"/>
        </w:rPr>
      </w:pPr>
    </w:p>
    <w:p w:rsidR="0020483C" w:rsidRPr="004852E6" w:rsidRDefault="0020483C" w:rsidP="0020483C">
      <w:pPr>
        <w:keepNext/>
        <w:keepLines/>
        <w:spacing w:before="200"/>
        <w:outlineLvl w:val="3"/>
        <w:rPr>
          <w:rFonts w:eastAsia="MS Gothic"/>
          <w:b/>
          <w:bCs/>
          <w:iCs/>
          <w:sz w:val="26"/>
          <w:szCs w:val="24"/>
        </w:rPr>
      </w:pPr>
      <w:r w:rsidRPr="004852E6">
        <w:rPr>
          <w:rFonts w:eastAsia="MS Gothic"/>
          <w:b/>
          <w:bCs/>
          <w:iCs/>
          <w:sz w:val="26"/>
          <w:szCs w:val="24"/>
        </w:rPr>
        <w:t xml:space="preserve">Several groups have found faults in the capitalist/neoliberalist system and are imposing rejections. </w:t>
      </w:r>
    </w:p>
    <w:p w:rsidR="0020483C" w:rsidRPr="004852E6" w:rsidRDefault="0020483C" w:rsidP="0020483C">
      <w:pPr>
        <w:rPr>
          <w:rFonts w:eastAsia="MS Mincho"/>
          <w:b/>
        </w:rPr>
      </w:pPr>
      <w:r w:rsidRPr="004852E6">
        <w:rPr>
          <w:rFonts w:eastAsia="MS Mincho"/>
          <w:b/>
          <w:sz w:val="24"/>
          <w:szCs w:val="24"/>
        </w:rPr>
        <w:t xml:space="preserve">Burbach et al 2013 </w:t>
      </w:r>
      <w:r w:rsidRPr="004852E6">
        <w:rPr>
          <w:rFonts w:eastAsia="MS Mincho"/>
          <w:b/>
        </w:rPr>
        <w:t>(Roger Burbach, Michael Fox, and Federico Fuentes</w:t>
      </w:r>
      <w:r w:rsidRPr="004852E6">
        <w:rPr>
          <w:rFonts w:eastAsia="MS Mincho" w:hAnsi="MS Mincho"/>
          <w:b/>
        </w:rPr>
        <w:t> </w:t>
      </w:r>
      <w:r w:rsidRPr="004852E6">
        <w:rPr>
          <w:rFonts w:eastAsia="MS Mincho"/>
          <w:b/>
        </w:rPr>
        <w:t>Latin America’s Turbulent Transitions:</w:t>
      </w:r>
      <w:r w:rsidRPr="004852E6">
        <w:rPr>
          <w:rFonts w:eastAsia="MS Mincho" w:hAnsi="MS Mincho"/>
          <w:b/>
        </w:rPr>
        <w:t> </w:t>
      </w:r>
      <w:r w:rsidRPr="004852E6">
        <w:rPr>
          <w:rFonts w:eastAsia="MS Mincho"/>
          <w:b/>
        </w:rPr>
        <w:t>The Future of Twenty-First-Century Socialism</w:t>
      </w:r>
      <w:r w:rsidRPr="004852E6">
        <w:rPr>
          <w:rFonts w:eastAsia="MS Mincho" w:hAnsi="MS Mincho"/>
          <w:b/>
        </w:rPr>
        <w:t> </w:t>
      </w:r>
      <w:r w:rsidRPr="004852E6">
        <w:rPr>
          <w:rFonts w:eastAsia="MS Mincho"/>
          <w:b/>
        </w:rPr>
        <w:t>Fernwood Publishing and Zed Books, 2013. “Latin America’s Turbulent Transitions” from Climate &amp; Capitalism. March 11, 2013. Accessed July 3, 2013. http://webcache.googleusercontent.com/search?q=cache:F-0HBhdm6bMJ:climateandcapitalism.com/2013/03/11/latin-americas-turbulent-transitions/+anti+capitalist+revolution+latin+america&amp;cd=2&amp;hl=en&amp;ct=clnk&amp;gl=us&amp;client=safari)</w:t>
      </w:r>
    </w:p>
    <w:p w:rsidR="0020483C" w:rsidRPr="004852E6" w:rsidRDefault="0020483C" w:rsidP="0020483C">
      <w:pPr>
        <w:rPr>
          <w:rFonts w:eastAsia="MS Mincho"/>
          <w:szCs w:val="24"/>
        </w:rPr>
      </w:pPr>
      <w:r w:rsidRPr="004852E6">
        <w:rPr>
          <w:rFonts w:eastAsia="MS Mincho"/>
          <w:szCs w:val="24"/>
        </w:rPr>
        <w:t xml:space="preserve">The Cuban Revolution, embargoed by Washington and diplomatically isolated in Latin America, could not have survived without massive aid from the Soviet bloc in its early years. Chile’s Popular Unity government of the early 1970s faced not only Washington’s hostility but unsympathetic neighboring governments and became a hostage of the country’s military, which finally overthrew it. </w:t>
      </w:r>
      <w:r w:rsidRPr="004852E6">
        <w:rPr>
          <w:rFonts w:eastAsia="MS Mincho"/>
          <w:sz w:val="22"/>
          <w:szCs w:val="24"/>
          <w:u w:val="single"/>
        </w:rPr>
        <w:t xml:space="preserve">The new leaderships in Latin America operate in a quite different environment. They have managed to subordinate their military forces to civilian control, in a few cases (Venezuela, Bolivia) fostering an anti-imperialist and even anti-capitalist culture among nationalist military officers and recruits. And they have formed a complex network of new alliances to defend and promote regional trade, infrastructures, and political and economic assistance. The most innovative of these alliances is ALBA, the Bolivarian Alliance of the Peoples of Our Americas, a “People’s Trade Agreement” founded by Venezuela and Cuba in 2004, which now includes six other Latin American and Caribbean countries as full members. “ALBA’s objective is almost diametrically opposed to the free trade agreements” </w:t>
      </w:r>
      <w:r w:rsidRPr="004852E6">
        <w:rPr>
          <w:rFonts w:eastAsia="MS Mincho"/>
          <w:szCs w:val="24"/>
        </w:rPr>
        <w:t>favoured by the United States and Canada, write the book’s authors. It promotes¶ “trade on the principle of solidarity instead of competition — a state-centered instead of a neoliberal approach toward integration…. The key concept is to trade and exchange resources in those areas where each country has complementary strengths and to do so on the basis of fairness, rather than market-determined prices.”</w:t>
      </w:r>
      <w:r w:rsidRPr="004852E6">
        <w:rPr>
          <w:rFonts w:eastAsia="MS Mincho"/>
          <w:sz w:val="12"/>
          <w:szCs w:val="24"/>
        </w:rPr>
        <w:t xml:space="preserve">¶ </w:t>
      </w:r>
      <w:r w:rsidRPr="004852E6">
        <w:rPr>
          <w:rFonts w:eastAsia="MS Mincho"/>
          <w:szCs w:val="24"/>
        </w:rPr>
        <w:t xml:space="preserve">An early example of this type of agreement is the exchange of Cuban medical personnel for Venezuelan oil. But </w:t>
      </w:r>
      <w:r w:rsidRPr="004852E6">
        <w:rPr>
          <w:rFonts w:eastAsia="MS Mincho"/>
          <w:sz w:val="22"/>
          <w:szCs w:val="24"/>
          <w:u w:val="single"/>
        </w:rPr>
        <w:t>ALBA has also been the vehicle for providing literacy training to peoples in other member countries, the creation of supranational enterprises for production of medicines and food, a continental TV broadcaster Telesur, and the regional oil company Petrocaribe supplying fuel at far below world market prices. ALBA has spawned a bank providing low-interest loans for agricultural and industrial development, and is now establishing a currency, the Sucre, as a step toward a common currency for member countries.¶ ALBA has influenced older regional trade blocs such as MERCOSUR,</w:t>
      </w:r>
      <w:r w:rsidRPr="004852E6">
        <w:rPr>
          <w:rFonts w:eastAsia="MS Mincho"/>
          <w:szCs w:val="24"/>
        </w:rPr>
        <w:t xml:space="preserve"> founded in 1991 by four Southern Cone countries but now including Venezuela. And in 2008 twelve countries formed UNASUR, the Union of South American Nations, which will have a parliament and a common defense council. Other projects include the founding of BANCOSUR, the Bank of the South.</w:t>
      </w:r>
      <w:r w:rsidRPr="004852E6">
        <w:rPr>
          <w:rFonts w:eastAsia="MS Mincho"/>
          <w:sz w:val="12"/>
          <w:szCs w:val="24"/>
        </w:rPr>
        <w:t xml:space="preserve">¶ </w:t>
      </w:r>
      <w:r w:rsidRPr="004852E6">
        <w:rPr>
          <w:rFonts w:eastAsia="MS Mincho"/>
          <w:szCs w:val="24"/>
        </w:rPr>
        <w:t>In December 2011 the founding of CELAC, the Community of Latin American and CaribbeanStates, created a new alliance of 33 countries in the hemisphere, including revolutionary Cuba — but excluding the United States and Canada — as “a direct challenge to the U.S.-promoted OAS, which had dominated hemispheric affairs for decades.” As the authors note, “the United States has slowly lost its historic grip on the region.”</w:t>
      </w:r>
      <w:r w:rsidRPr="004852E6">
        <w:rPr>
          <w:rFonts w:eastAsia="MS Mincho"/>
          <w:sz w:val="12"/>
          <w:szCs w:val="24"/>
        </w:rPr>
        <w:t xml:space="preserve">¶ </w:t>
      </w:r>
      <w:r w:rsidRPr="004852E6">
        <w:rPr>
          <w:rFonts w:eastAsia="MS Mincho"/>
          <w:szCs w:val="24"/>
        </w:rPr>
        <w:t>Anti-imperialism. In addition to regional integration, many Latin American governments look to multilateralism to counter domination and threats from the U.S. and other imperialist powers. They favour trade and diplomacy with all countries, but especially those such as Russia, China or Iran targeted by Washington because they defy Israel or threaten competition over access to oil and other vital resources.</w:t>
      </w:r>
    </w:p>
    <w:p w:rsidR="0020483C" w:rsidRPr="004852E6" w:rsidRDefault="0020483C" w:rsidP="0020483C">
      <w:pPr>
        <w:keepNext/>
        <w:keepLines/>
        <w:spacing w:before="200"/>
        <w:outlineLvl w:val="3"/>
        <w:rPr>
          <w:rFonts w:eastAsia="MS Gothic"/>
          <w:bCs/>
          <w:iCs/>
          <w:sz w:val="24"/>
          <w:szCs w:val="24"/>
        </w:rPr>
      </w:pPr>
      <w:r w:rsidRPr="004852E6">
        <w:rPr>
          <w:rFonts w:eastAsia="MS Gothic"/>
          <w:bCs/>
          <w:iCs/>
          <w:sz w:val="24"/>
          <w:szCs w:val="24"/>
        </w:rPr>
        <w:t xml:space="preserve">Venezuela is searching to gain momentum behind their movement to reject the system. </w:t>
      </w:r>
    </w:p>
    <w:p w:rsidR="0020483C" w:rsidRPr="004852E6" w:rsidRDefault="0020483C" w:rsidP="0020483C">
      <w:pPr>
        <w:rPr>
          <w:rFonts w:eastAsia="MS Mincho"/>
          <w:b/>
        </w:rPr>
      </w:pPr>
      <w:r w:rsidRPr="004852E6">
        <w:rPr>
          <w:rFonts w:eastAsia="MS Mincho"/>
          <w:b/>
          <w:sz w:val="24"/>
          <w:szCs w:val="24"/>
        </w:rPr>
        <w:t xml:space="preserve">Pearson 2012 </w:t>
      </w:r>
      <w:r w:rsidRPr="004852E6">
        <w:rPr>
          <w:rFonts w:eastAsia="MS Mincho"/>
          <w:b/>
        </w:rPr>
        <w:t>(Tamara Pearson, “Venezuelan Anti-Capitalists March in Solidarity with Global Movements” Venezuelan Analysis. June 6</w:t>
      </w:r>
      <w:r w:rsidRPr="004852E6">
        <w:rPr>
          <w:rFonts w:eastAsia="MS Mincho"/>
          <w:b/>
          <w:vertAlign w:val="superscript"/>
        </w:rPr>
        <w:t>th</w:t>
      </w:r>
      <w:r w:rsidRPr="004852E6">
        <w:rPr>
          <w:rFonts w:eastAsia="MS Mincho"/>
          <w:b/>
        </w:rPr>
        <w:t xml:space="preserve">, 2012. Accessed July 5, 2013. </w:t>
      </w:r>
      <w:hyperlink r:id="rId21" w:history="1">
        <w:r w:rsidRPr="004852E6">
          <w:rPr>
            <w:rFonts w:eastAsia="MS Mincho"/>
            <w:color w:val="0000FF"/>
            <w:u w:val="single"/>
          </w:rPr>
          <w:t>http://venezuelanalysis.com/news/7039</w:t>
        </w:r>
      </w:hyperlink>
      <w:r w:rsidRPr="004852E6">
        <w:rPr>
          <w:rFonts w:eastAsia="MS Mincho"/>
          <w:b/>
        </w:rPr>
        <w:t xml:space="preserve">) </w:t>
      </w:r>
    </w:p>
    <w:p w:rsidR="0020483C" w:rsidRPr="004852E6" w:rsidRDefault="0020483C" w:rsidP="0020483C">
      <w:pPr>
        <w:rPr>
          <w:rFonts w:eastAsia="MS Mincho"/>
          <w:sz w:val="22"/>
          <w:szCs w:val="24"/>
          <w:u w:val="single"/>
        </w:rPr>
      </w:pPr>
      <w:r w:rsidRPr="004852E6">
        <w:rPr>
          <w:rFonts w:eastAsia="MS Mincho"/>
          <w:szCs w:val="24"/>
        </w:rPr>
        <w:t xml:space="preserve">Yesterday </w:t>
      </w:r>
      <w:r w:rsidRPr="004852E6">
        <w:rPr>
          <w:rFonts w:eastAsia="MS Mincho"/>
          <w:sz w:val="22"/>
          <w:szCs w:val="24"/>
          <w:u w:val="single"/>
        </w:rPr>
        <w:t>movements and political currents grouped into the Revolutionary Popular Alliance (APR) marched in Caracas against global capitalism and for a deepening of the Bolivarian revolution.¶</w:t>
      </w:r>
      <w:r w:rsidRPr="004852E6">
        <w:rPr>
          <w:rFonts w:eastAsia="MS Mincho"/>
          <w:sz w:val="12"/>
          <w:szCs w:val="24"/>
        </w:rPr>
        <w:t xml:space="preserve"> </w:t>
      </w:r>
      <w:r w:rsidRPr="004852E6">
        <w:rPr>
          <w:rFonts w:eastAsia="MS Mincho"/>
          <w:szCs w:val="24"/>
        </w:rPr>
        <w:t xml:space="preserve">According to Venezuelan alternative media source, Aporrea, some 2000 people took part in the march. </w:t>
      </w:r>
      <w:r w:rsidRPr="004852E6">
        <w:rPr>
          <w:rFonts w:eastAsia="MS Mincho"/>
          <w:sz w:val="22"/>
          <w:szCs w:val="24"/>
          <w:u w:val="single"/>
        </w:rPr>
        <w:t xml:space="preserve">Groups </w:t>
      </w:r>
      <w:r w:rsidRPr="004852E6">
        <w:rPr>
          <w:rFonts w:eastAsia="MS Mincho"/>
          <w:szCs w:val="24"/>
        </w:rPr>
        <w:t xml:space="preserve">both </w:t>
      </w:r>
      <w:r w:rsidRPr="004852E6">
        <w:rPr>
          <w:rFonts w:eastAsia="MS Mincho"/>
          <w:sz w:val="22"/>
          <w:szCs w:val="24"/>
          <w:u w:val="single"/>
        </w:rPr>
        <w:t>expressed</w:t>
      </w:r>
      <w:r w:rsidRPr="004852E6">
        <w:rPr>
          <w:rFonts w:eastAsia="MS Mincho"/>
          <w:szCs w:val="24"/>
        </w:rPr>
        <w:t xml:space="preserve"> </w:t>
      </w:r>
      <w:r w:rsidRPr="004852E6">
        <w:rPr>
          <w:rFonts w:eastAsia="MS Mincho"/>
          <w:sz w:val="22"/>
          <w:szCs w:val="24"/>
          <w:u w:val="single"/>
        </w:rPr>
        <w:t>their support for</w:t>
      </w:r>
      <w:r w:rsidRPr="004852E6">
        <w:rPr>
          <w:rFonts w:eastAsia="MS Mincho"/>
          <w:szCs w:val="24"/>
        </w:rPr>
        <w:t xml:space="preserve"> President Hugo Chavez, as well as </w:t>
      </w:r>
      <w:r w:rsidRPr="004852E6">
        <w:rPr>
          <w:rFonts w:eastAsia="MS Mincho"/>
          <w:sz w:val="22"/>
          <w:szCs w:val="24"/>
          <w:u w:val="single"/>
        </w:rPr>
        <w:t>anti-capitalist and internationalist sentiments, and solidarity with the movements of “indignados” and occupiers of the US, Latin America, and Europe.¶</w:t>
      </w:r>
      <w:r w:rsidRPr="004852E6">
        <w:rPr>
          <w:rFonts w:eastAsia="MS Mincho"/>
          <w:sz w:val="12"/>
          <w:szCs w:val="24"/>
        </w:rPr>
        <w:t xml:space="preserve"> </w:t>
      </w:r>
      <w:r w:rsidRPr="004852E6">
        <w:rPr>
          <w:rFonts w:eastAsia="MS Mincho"/>
          <w:szCs w:val="24"/>
        </w:rPr>
        <w:t>The march was also aimed at a deepening of Venezuela’s revolution, rejecting bureaucracy and supporting grassroots power.</w:t>
      </w:r>
      <w:r w:rsidRPr="004852E6">
        <w:rPr>
          <w:rFonts w:eastAsia="MS Mincho"/>
          <w:sz w:val="12"/>
          <w:szCs w:val="24"/>
        </w:rPr>
        <w:t xml:space="preserve">¶ </w:t>
      </w:r>
      <w:r w:rsidRPr="004852E6">
        <w:rPr>
          <w:rFonts w:eastAsia="MS Mincho"/>
          <w:szCs w:val="24"/>
        </w:rPr>
        <w:t>The groups who marched, who are also members of the Great Patriotic Pole- a pro Chavez alliance uniting 34,000 movements, collectives, and organisations around Venezuela- including the Bolivar and Zamora Revolutionary Current (rural workers), the housing movement, the National Association of Free, Alternative, and Community Media (AMCLA), the Socialist Tide, Diverse Sex-Gender Revolutionary Alliance, Skirts in Revolution, Simon Bolivar Coordination Guarenas, Communist Insurgency, Alexis Vive Movement, and other collectives and struggle organisations.</w:t>
      </w:r>
      <w:r w:rsidRPr="004852E6">
        <w:rPr>
          <w:rFonts w:eastAsia="MS Mincho"/>
          <w:sz w:val="12"/>
          <w:szCs w:val="24"/>
        </w:rPr>
        <w:t xml:space="preserve">¶ </w:t>
      </w:r>
      <w:r w:rsidRPr="004852E6">
        <w:rPr>
          <w:rFonts w:eastAsia="MS Mincho"/>
          <w:szCs w:val="24"/>
        </w:rPr>
        <w:t>The march handed over a document to the government at the Miraflores Presidential Palace.</w:t>
      </w:r>
      <w:r w:rsidRPr="004852E6">
        <w:rPr>
          <w:rFonts w:eastAsia="MS Mincho"/>
          <w:sz w:val="12"/>
          <w:szCs w:val="24"/>
        </w:rPr>
        <w:t xml:space="preserve">¶ </w:t>
      </w:r>
      <w:r w:rsidRPr="004852E6">
        <w:rPr>
          <w:rFonts w:eastAsia="MS Mincho"/>
          <w:szCs w:val="24"/>
        </w:rPr>
        <w:t>The Revolutionary Popular Alliance was created last month as a “united platform for struggle”. It grew out of more than a year of the various member groups working together and holding programmatic discussions.</w:t>
      </w:r>
      <w:r w:rsidRPr="004852E6">
        <w:rPr>
          <w:rFonts w:eastAsia="MS Mincho"/>
          <w:sz w:val="12"/>
          <w:szCs w:val="24"/>
        </w:rPr>
        <w:t xml:space="preserve">¶ </w:t>
      </w:r>
      <w:r w:rsidRPr="004852E6">
        <w:rPr>
          <w:rFonts w:eastAsia="MS Mincho"/>
          <w:szCs w:val="24"/>
        </w:rPr>
        <w:t xml:space="preserve">“The movements who make up the alliance recognise the historic leadership of President Chavez and </w:t>
      </w:r>
      <w:r w:rsidRPr="004852E6">
        <w:rPr>
          <w:rFonts w:eastAsia="MS Mincho"/>
          <w:sz w:val="22"/>
          <w:szCs w:val="24"/>
          <w:u w:val="single"/>
        </w:rPr>
        <w:t xml:space="preserve">we unite together for the daily construction of grassroots power... and to confront capitalism, the bourgeois state and the patriarchy,” </w:t>
      </w:r>
      <w:r w:rsidRPr="004852E6">
        <w:rPr>
          <w:rFonts w:eastAsia="MS Mincho"/>
          <w:szCs w:val="24"/>
        </w:rPr>
        <w:t>the group’s statement reads.</w:t>
      </w:r>
      <w:r w:rsidRPr="004852E6">
        <w:rPr>
          <w:rFonts w:eastAsia="MS Mincho"/>
          <w:sz w:val="12"/>
          <w:szCs w:val="24"/>
        </w:rPr>
        <w:t xml:space="preserve">¶ </w:t>
      </w:r>
      <w:r w:rsidRPr="004852E6">
        <w:rPr>
          <w:rFonts w:eastAsia="MS Mincho"/>
          <w:szCs w:val="24"/>
        </w:rPr>
        <w:t xml:space="preserve">Referring to the upcoming October presidential elections, </w:t>
      </w:r>
      <w:r w:rsidRPr="004852E6">
        <w:rPr>
          <w:rFonts w:eastAsia="MS Mincho"/>
          <w:sz w:val="22"/>
          <w:szCs w:val="24"/>
          <w:u w:val="single"/>
        </w:rPr>
        <w:t>the alliance also was warned that although Chavez and the revolutionary process counts on “popular and electoral support”, supporters shouldn’t “rest on their laurels”, and should be wary of “conspiracy scenarios” created by the “oligarchy”.¶ The alliance is also organising a “general movement plan,” including mobilisation, street and media propaganda to “spread our ideas”, permanent debate, workshops and seminars to “strengthen our militancy”, grassroots information networks to respond to “destabilising threats”, and grassroots defence to respond to possible situations of violence, sabotage, or food scarcity.</w:t>
      </w:r>
    </w:p>
    <w:p w:rsidR="0020483C" w:rsidRPr="004852E6" w:rsidRDefault="0020483C" w:rsidP="0020483C">
      <w:pPr>
        <w:keepNext/>
        <w:keepLines/>
        <w:spacing w:before="200"/>
        <w:outlineLvl w:val="3"/>
        <w:rPr>
          <w:rFonts w:eastAsia="MS Gothic"/>
          <w:b/>
          <w:bCs/>
          <w:iCs/>
          <w:sz w:val="26"/>
          <w:szCs w:val="24"/>
        </w:rPr>
      </w:pPr>
      <w:r w:rsidRPr="004852E6">
        <w:rPr>
          <w:rFonts w:eastAsia="MS Gothic"/>
          <w:b/>
          <w:bCs/>
          <w:iCs/>
          <w:sz w:val="26"/>
          <w:szCs w:val="24"/>
        </w:rPr>
        <w:t xml:space="preserve">Venezuela and Bolivia have validated anticapitalist movements that could gain momentum. A third left in Latin America is feasible. </w:t>
      </w:r>
    </w:p>
    <w:p w:rsidR="0020483C" w:rsidRPr="004852E6" w:rsidRDefault="0020483C" w:rsidP="0020483C">
      <w:pPr>
        <w:widowControl w:val="0"/>
        <w:autoSpaceDE w:val="0"/>
        <w:autoSpaceDN w:val="0"/>
        <w:adjustRightInd w:val="0"/>
        <w:rPr>
          <w:rFonts w:eastAsia="MS Mincho"/>
          <w:sz w:val="32"/>
          <w:szCs w:val="32"/>
        </w:rPr>
      </w:pPr>
      <w:r w:rsidRPr="004852E6">
        <w:rPr>
          <w:rFonts w:eastAsia="MS Mincho"/>
          <w:b/>
          <w:sz w:val="24"/>
          <w:szCs w:val="24"/>
        </w:rPr>
        <w:t xml:space="preserve">Fotopoulos 2006 </w:t>
      </w:r>
      <w:r w:rsidRPr="004852E6">
        <w:rPr>
          <w:rFonts w:eastAsia="MS Mincho"/>
          <w:b/>
        </w:rPr>
        <w:t>(Takis Fotopoulos is a political philosopher and economist who founded the inclusive democracy movement. He is noted for his synthesis of classical democracy with libertarian socialism and the radical currents in the new social movements. “An Anti-Capitalist Left in Latin America” The International Journal of INCLUSIVE The International Journal of INCLUSIVE DEMOCRACY, vol. 2, no.4 November 2006 Accessed July 3, 2013. http://www.inclusivedemocracy.org/journal/newsletter/vol2_no4_anti_capitalist_Latin_America.htm)</w:t>
      </w:r>
    </w:p>
    <w:p w:rsidR="0020483C" w:rsidRPr="004852E6" w:rsidRDefault="0020483C" w:rsidP="0020483C">
      <w:pPr>
        <w:rPr>
          <w:rFonts w:eastAsia="MS Mincho"/>
          <w:szCs w:val="24"/>
        </w:rPr>
      </w:pPr>
      <w:r w:rsidRPr="004852E6">
        <w:rPr>
          <w:rFonts w:eastAsia="MS Mincho"/>
          <w:szCs w:val="24"/>
        </w:rPr>
        <w:t xml:space="preserve">It should be noted here that this conclusion was drawn on the basis of a series of generally accepted —and far from radical— criteria on the meaning of Left politics: decreasing social inequalities; increasing living standards; greater public and national ownership over private and foreign ownership; progressive taxes (income/corporate) over regressive (VAT, consumption); budget priorities favouring greater social expenditures and public investments in jobs rather than subsidies and foreign debt payments; promoting and protecting national ownership of raw materials over foreign exploitation; diversification of production to value added products as opposed to selling unprocessed raw materials; subordinating export production to the development of the domestic market over export oriented strategies; reversing prejudicial privatizations against extending and consolidating privatizations; increasing the minimum wage against excess foreign debt payments and so on. </w:t>
      </w:r>
      <w:r w:rsidRPr="004852E6">
        <w:rPr>
          <w:rFonts w:eastAsia="MS Mincho"/>
          <w:sz w:val="12"/>
          <w:szCs w:val="24"/>
        </w:rPr>
        <w:t xml:space="preserve">¶ </w:t>
      </w:r>
      <w:r w:rsidRPr="004852E6">
        <w:rPr>
          <w:rFonts w:eastAsia="MS Mincho"/>
          <w:szCs w:val="24"/>
        </w:rPr>
        <w:t xml:space="preserve">To my mind, the only amendment needed to the above conclusion refers to the Morales regime which very recently decided to expropriate the energy resources of Bolivia (oil has been nationalized twice before in 1937 and in 1969, and then it was privatized again due to the lack of indigenous capital and technical knowledge) —a fundamental demand of the bloody Indian demonstrations for years. It should be noted here however that, almost just before Morales took this decision, he had already signed a pact with the Confederation of Private Businessmen of Bolivia committing himself to maintaining “macro-economic stability” and “international credibility” of the country–in other words, to cut social spending, promote private and foreign investment, prioritize exports, maintain monetary stability, etc. </w:t>
      </w:r>
      <w:r w:rsidRPr="004852E6">
        <w:rPr>
          <w:rFonts w:eastAsia="MS Mincho"/>
          <w:sz w:val="12"/>
          <w:szCs w:val="24"/>
        </w:rPr>
        <w:t xml:space="preserve">¶ </w:t>
      </w:r>
      <w:r w:rsidRPr="004852E6">
        <w:rPr>
          <w:rFonts w:eastAsia="MS Mincho"/>
          <w:sz w:val="22"/>
          <w:szCs w:val="24"/>
          <w:u w:val="single"/>
        </w:rPr>
        <w:t>It is therefore obvious that it is only with respect to the regimes in Venezuela and Bolivia that one could possibly argue that they set the foundations for an anti-capitalist alternative.</w:t>
      </w:r>
      <w:r w:rsidRPr="004852E6">
        <w:rPr>
          <w:rFonts w:eastAsia="MS Mincho"/>
          <w:szCs w:val="24"/>
        </w:rPr>
        <w:t xml:space="preserve"> However, leaving aside the anti-imperialist rhetoric of Chavez (a rhetoric which is also full of contradictions –see e.g. his Porto Allegre 2005 talk in which he characterised Jesus Christ as the greatest revolutionary in History(!), whilst at the same time he supported the social-liberal Lula) his basic aim, according to his strategic plan for “Socialism of the 21st Century”, is endogenous development. This is a development supposedly leading to “a maximisation of collective well-being, which entails a fair distribution of the wealth” (mainly through free education and some rather timid agrarian reforms) and a fair distribution of income (through spending of part of the oil income for subsidies of various sorts), greater independence from the metropolitan centers and participatory (not direct) democracy.[5] However, even when this program refers to </w:t>
      </w:r>
      <w:r w:rsidRPr="004852E6">
        <w:rPr>
          <w:rFonts w:eastAsia="MS Mincho"/>
          <w:sz w:val="22"/>
          <w:szCs w:val="24"/>
          <w:u w:val="single"/>
        </w:rPr>
        <w:t>the construction of a ‘new production model towards the creation of the new economic system’</w:t>
      </w:r>
      <w:r w:rsidRPr="004852E6">
        <w:rPr>
          <w:rFonts w:eastAsia="MS Mincho"/>
          <w:szCs w:val="24"/>
        </w:rPr>
        <w:t xml:space="preserve"> it </w:t>
      </w:r>
      <w:r w:rsidRPr="004852E6">
        <w:rPr>
          <w:rFonts w:eastAsia="MS Mincho"/>
          <w:sz w:val="22"/>
          <w:szCs w:val="24"/>
          <w:u w:val="single"/>
        </w:rPr>
        <w:t>further clarifies that what endogenous development means is “the creation and consolidation of a diversified, efficient and progressively self-sufficient national productive structure”—all this, without even mentioning the need of replacing the capitalist market economy with an alternative system of allocation of productive recourses!</w:t>
      </w:r>
      <w:r w:rsidRPr="004852E6">
        <w:rPr>
          <w:rFonts w:eastAsia="MS Mincho"/>
          <w:szCs w:val="24"/>
        </w:rPr>
        <w:t xml:space="preserve"> Instead, the need is stressed to use the market economy for an endogenous and inward-looking development with a significant state interventionism combined with private and foreign investment. In essence, this kind of development refers to a return to the economic policy of many Latin American countries before neoliberal globalisation. The new element added to this policy is the enhancing of the regional integration within a new ‘solidarity-based’ </w:t>
      </w:r>
      <w:r w:rsidRPr="004852E6">
        <w:rPr>
          <w:rFonts w:eastAsia="MS Mincho"/>
          <w:sz w:val="22"/>
          <w:szCs w:val="24"/>
          <w:u w:val="single"/>
        </w:rPr>
        <w:t>Latin America, which would allow for a policy of inward-looking development. All this, ignoring the fact that such integration is totally non-feasible as long as Latin America continues to be an organic part of the present system of open and deregulated markets—something nobody refers to!</w:t>
      </w:r>
      <w:r w:rsidRPr="004852E6">
        <w:rPr>
          <w:rFonts w:eastAsia="MS Mincho"/>
          <w:szCs w:val="24"/>
        </w:rPr>
        <w:t xml:space="preserve"> </w:t>
      </w:r>
    </w:p>
    <w:p w:rsidR="0020483C" w:rsidRPr="004852E6" w:rsidRDefault="0020483C" w:rsidP="0020483C"/>
    <w:p w:rsidR="0020483C" w:rsidRPr="004852E6" w:rsidRDefault="0020483C" w:rsidP="0020483C">
      <w:pPr>
        <w:keepNext/>
        <w:keepLines/>
        <w:spacing w:before="200"/>
        <w:outlineLvl w:val="3"/>
        <w:rPr>
          <w:rFonts w:eastAsiaTheme="majorEastAsia"/>
          <w:b/>
          <w:bCs/>
          <w:iCs/>
          <w:sz w:val="26"/>
        </w:rPr>
      </w:pPr>
      <w:r w:rsidRPr="004852E6">
        <w:rPr>
          <w:rFonts w:eastAsiaTheme="majorEastAsia"/>
          <w:b/>
          <w:bCs/>
          <w:iCs/>
          <w:sz w:val="26"/>
        </w:rPr>
        <w:t xml:space="preserve">Unique circumstances enabled Latin America to free itself from neo-liberalism. Liberal democracy has been restored and is growing now, but the region can’t resist another neo-liberal challenge </w:t>
      </w:r>
    </w:p>
    <w:p w:rsidR="0020483C" w:rsidRPr="004852E6" w:rsidRDefault="0020483C" w:rsidP="0020483C">
      <w:pPr>
        <w:rPr>
          <w:b/>
          <w:bCs/>
          <w:sz w:val="26"/>
        </w:rPr>
      </w:pPr>
      <w:r w:rsidRPr="004852E6">
        <w:rPr>
          <w:b/>
          <w:bCs/>
          <w:sz w:val="26"/>
        </w:rPr>
        <w:t>Olcese, 11</w:t>
      </w:r>
    </w:p>
    <w:p w:rsidR="0020483C" w:rsidRPr="004852E6" w:rsidRDefault="0020483C" w:rsidP="0020483C">
      <w:pPr>
        <w:rPr>
          <w:sz w:val="22"/>
        </w:rPr>
      </w:pPr>
      <w:r w:rsidRPr="004852E6">
        <w:rPr>
          <w:color w:val="000000"/>
          <w:sz w:val="22"/>
          <w:shd w:val="clear" w:color="auto" w:fill="FFFFFF"/>
        </w:rPr>
        <w:t>Olcese, Christiana. "Latin American Movements and Neoliberalism." Rev. of</w:t>
      </w:r>
      <w:r w:rsidRPr="004852E6">
        <w:rPr>
          <w:color w:val="000000"/>
          <w:sz w:val="22"/>
        </w:rPr>
        <w:t> </w:t>
      </w:r>
      <w:r w:rsidRPr="004852E6">
        <w:rPr>
          <w:i/>
          <w:iCs/>
          <w:color w:val="000000"/>
          <w:sz w:val="22"/>
          <w:shd w:val="clear" w:color="auto" w:fill="FFFFFF"/>
        </w:rPr>
        <w:t>Challenging Neoliberalism in Latin America</w:t>
      </w:r>
      <w:r w:rsidRPr="004852E6">
        <w:rPr>
          <w:color w:val="000000"/>
          <w:sz w:val="22"/>
          <w:shd w:val="clear" w:color="auto" w:fill="FFFFFF"/>
        </w:rPr>
        <w:t>.</w:t>
      </w:r>
      <w:r w:rsidRPr="004852E6">
        <w:rPr>
          <w:color w:val="000000"/>
          <w:sz w:val="22"/>
        </w:rPr>
        <w:t> </w:t>
      </w:r>
      <w:r w:rsidRPr="004852E6">
        <w:rPr>
          <w:i/>
          <w:iCs/>
          <w:color w:val="000000"/>
          <w:sz w:val="22"/>
          <w:shd w:val="clear" w:color="auto" w:fill="FFFFFF"/>
        </w:rPr>
        <w:t>Social Movement Studies</w:t>
      </w:r>
      <w:r w:rsidRPr="004852E6">
        <w:rPr>
          <w:color w:val="000000"/>
          <w:sz w:val="22"/>
        </w:rPr>
        <w:t xml:space="preserve"> and </w:t>
      </w:r>
      <w:r w:rsidRPr="004852E6">
        <w:rPr>
          <w:i/>
          <w:sz w:val="20"/>
          <w:szCs w:val="20"/>
        </w:rPr>
        <w:t>Rural Social Movements in Latin</w:t>
      </w:r>
      <w:r w:rsidRPr="004852E6">
        <w:rPr>
          <w:sz w:val="20"/>
          <w:szCs w:val="20"/>
        </w:rPr>
        <w:t xml:space="preserve"> America </w:t>
      </w:r>
      <w:r w:rsidRPr="004852E6">
        <w:rPr>
          <w:color w:val="000000"/>
          <w:sz w:val="22"/>
          <w:shd w:val="clear" w:color="auto" w:fill="FFFFFF"/>
        </w:rPr>
        <w:t>10.3 (2011): 299-303. Web. 2 July 2013.</w:t>
      </w:r>
      <w:r w:rsidRPr="004852E6">
        <w:rPr>
          <w:sz w:val="22"/>
        </w:rPr>
        <w:t xml:space="preserve"> Cristiana Olcese is an ESRC Post-doctoral Fellow in the Department of Politics and</w:t>
      </w:r>
    </w:p>
    <w:p w:rsidR="0020483C" w:rsidRPr="004852E6" w:rsidRDefault="0020483C" w:rsidP="0020483C">
      <w:pPr>
        <w:rPr>
          <w:sz w:val="22"/>
        </w:rPr>
      </w:pPr>
      <w:r w:rsidRPr="004852E6">
        <w:rPr>
          <w:sz w:val="22"/>
        </w:rPr>
        <w:t>International Relations at the University of Southampton. Her research interests are social</w:t>
      </w:r>
    </w:p>
    <w:p w:rsidR="0020483C" w:rsidRPr="004852E6" w:rsidRDefault="0020483C" w:rsidP="0020483C">
      <w:pPr>
        <w:rPr>
          <w:sz w:val="22"/>
        </w:rPr>
      </w:pPr>
      <w:r w:rsidRPr="004852E6">
        <w:rPr>
          <w:sz w:val="22"/>
        </w:rPr>
        <w:t>movements, media and culture.</w:t>
      </w:r>
    </w:p>
    <w:p w:rsidR="0020483C" w:rsidRPr="004852E6" w:rsidRDefault="0020483C" w:rsidP="0020483C">
      <w:r w:rsidRPr="004852E6">
        <w:rPr>
          <w:b/>
          <w:bCs/>
          <w:sz w:val="22"/>
          <w:u w:val="single"/>
        </w:rPr>
        <w:t xml:space="preserve">In the last few decades, Latin America has been an active region for contentious politics, at both the national and transnational levels. Silva’s and Deere and Royce’s books together provide a comprehensive picture of the most organised social movements, their historical roots and the grievances that have been motivating movements in the region since the end of the 1980s. Silva’s monograph compares the leftist popular social movements which shook Argentina, Bolivia, Ecuador and Venezuela between the end of 1980s and the beginning of the 2000s, whereas Deere and Royce’s edited volume covers the rise and impact of rural movements in Latin America up to today. </w:t>
      </w:r>
      <w:r w:rsidRPr="004852E6">
        <w:t xml:space="preserve">These two types of movements (leftist-popular and rural) only partially overlap, with some indigenous movements belonging to both. But </w:t>
      </w:r>
      <w:r w:rsidRPr="004852E6">
        <w:rPr>
          <w:b/>
          <w:bCs/>
          <w:sz w:val="22"/>
          <w:u w:val="single"/>
        </w:rPr>
        <w:t xml:space="preserve">both studies argue that there is one major master frame animating episodes of contention in the region: opposition to neoliberalism. </w:t>
      </w:r>
      <w:r w:rsidRPr="004852E6">
        <w:t xml:space="preserve">However, they highlight quite different trajectories and responses to this common enemy. First, these movements consolidated over two different perceived threats: an ‘unprecedented attack on rural livelihoods,’ in Deere and Royce’s case, and an attack on the political, economic and social achievements of periods of more national-populist governance, in Silva’s case. Second, they mobilised at different levels of contention, with Silva’s movements directing their demands mostly to their national governments, whereas the main organisations described by Deere and Royce operate at multiple levels and aim to change the system at the transnational level. </w:t>
      </w:r>
      <w:r w:rsidRPr="004852E6">
        <w:rPr>
          <w:b/>
          <w:bCs/>
          <w:sz w:val="22"/>
          <w:u w:val="single"/>
        </w:rPr>
        <w:t xml:space="preserve">Taken together, </w:t>
      </w:r>
      <w:r w:rsidRPr="004852E6">
        <w:rPr>
          <w:b/>
          <w:iCs/>
          <w:sz w:val="22"/>
          <w:u w:val="single"/>
          <w:bdr w:val="single" w:sz="18" w:space="0" w:color="auto"/>
        </w:rPr>
        <w:t>the two accounts highlight an extraordinary rejection of neoliberalism across the region which, in some cases, forced governments to introduce more social protectionist measures in a time in which neoliberalism has been generally ascendant worldwide.</w:t>
      </w:r>
      <w:r w:rsidRPr="004852E6">
        <w:rPr>
          <w:b/>
          <w:bCs/>
          <w:sz w:val="22"/>
          <w:u w:val="single"/>
        </w:rPr>
        <w:t xml:space="preserve"> What makes Latin America different? According to Silva, the construction of a contemporary version of Polanyi’s ‘market society’</w:t>
      </w:r>
      <w:r w:rsidRPr="004852E6">
        <w:t xml:space="preserve"> (2001) </w:t>
      </w:r>
      <w:r w:rsidRPr="004852E6">
        <w:rPr>
          <w:b/>
          <w:bCs/>
          <w:sz w:val="22"/>
          <w:u w:val="single"/>
        </w:rPr>
        <w:t>was</w:t>
      </w:r>
      <w:r w:rsidRPr="004852E6">
        <w:t xml:space="preserve"> the first and major factor (among several) </w:t>
      </w:r>
      <w:r w:rsidRPr="004852E6">
        <w:rPr>
          <w:b/>
          <w:bCs/>
          <w:sz w:val="22"/>
          <w:u w:val="single"/>
        </w:rPr>
        <w:t xml:space="preserve">responsible for the episodes of contention shaking Argentina, Bolivia, Ecuador and Venezuela. Political leaders of these countries supported market liberalisation and subordinated most social spheres to the logic of profit, persuaded by the inevitability of globalisation and the desirability of free markets. Neoliberal reforms threatened a wide range of popular sectors and middle-class groups, leading to episodes of anti-neoliberal contention and the election of political leaders more interested in social equity. </w:t>
      </w:r>
      <w:r w:rsidRPr="004852E6">
        <w:t>Silva lists a number of factors that made these episodes of contention possible, including: political association space, economic crises, reformist thrusts to major protest movements, framing and brokerage. Although these conditions were present in all four countries, contention developed in similar but not identical ways due to countries’ contingent differences. For example, Argentina and Venezuela were largely urban, with centralised and well-organised labour movements tied to strong labour parties. In Argentina, the effort to build a market society with the political exclusion of centre-left forces prompted part of the labour party to break away and form its own confederation, which in turn became a key mobilising player. In Venezuela, a much higher level of political violence (with two failed coups d’e´tat in 1992) and, consequently, the fear of compromising the democratic system, inhibited the formation of a breakaway confederation of the labour party. Here, contention was characterised by highly decentralised and uncoordinated groups. Bolivia and Ecuador share the quality of a large indigenous population; but Ecuador’s indigenous movement (CONAIE) achieved success unparalleled anywhere else in South America, and was able to pursue an inclusive framing process. Details like these—about each country’s party system, organisational cultures, political and economic situations and so on—explain the different trajectories followed by each country in its struggle against neoliberal reforms; the books account for all these aspects.</w:t>
      </w:r>
    </w:p>
    <w:p w:rsidR="00C04C05" w:rsidRPr="004852E6" w:rsidRDefault="00C04C05" w:rsidP="0026382F">
      <w:pPr>
        <w:rPr>
          <w:rFonts w:eastAsia="MS Mincho"/>
          <w:szCs w:val="24"/>
        </w:rPr>
      </w:pPr>
    </w:p>
    <w:p w:rsidR="00C04C05" w:rsidRPr="004852E6" w:rsidRDefault="00C04C05" w:rsidP="00C04C05">
      <w:pPr>
        <w:pStyle w:val="Heading3"/>
        <w:rPr>
          <w:rFonts w:cs="Times New Roman"/>
        </w:rPr>
      </w:pPr>
      <w:r w:rsidRPr="004852E6">
        <w:rPr>
          <w:rFonts w:cs="Times New Roman"/>
        </w:rPr>
        <w:t>New Mindset</w:t>
      </w:r>
      <w:r w:rsidR="00D270F4">
        <w:rPr>
          <w:rFonts w:cs="Times New Roman"/>
        </w:rPr>
        <w:t xml:space="preserve"> K</w:t>
      </w:r>
    </w:p>
    <w:p w:rsidR="00C04C05" w:rsidRPr="004852E6" w:rsidRDefault="00C04C05" w:rsidP="00C04C05">
      <w:pPr>
        <w:pStyle w:val="Heading4"/>
        <w:rPr>
          <w:rFonts w:cs="Times New Roman"/>
        </w:rPr>
      </w:pPr>
      <w:r w:rsidRPr="004852E6">
        <w:rPr>
          <w:rFonts w:cs="Times New Roman"/>
        </w:rPr>
        <w:t>(Neg) Cap arose from a subaltern perspective, proof that a new mindset can create a new system</w:t>
      </w:r>
    </w:p>
    <w:p w:rsidR="00C04C05" w:rsidRPr="004852E6" w:rsidRDefault="00C04C05" w:rsidP="00C04C05">
      <w:r w:rsidRPr="004852E6">
        <w:rPr>
          <w:b/>
          <w:bCs/>
        </w:rPr>
        <w:t>Mignolo</w:t>
      </w:r>
      <w:r w:rsidRPr="004852E6">
        <w:t xml:space="preserve">, Walter. </w:t>
      </w:r>
      <w:r w:rsidRPr="004852E6">
        <w:rPr>
          <w:b/>
          <w:bCs/>
        </w:rPr>
        <w:t>2002.</w:t>
      </w:r>
      <w:r w:rsidRPr="004852E6">
        <w:t>"Project MUSE - The Geopolitics of Knowledge and the Colonial Difference." Project MUSE - The Geopolitics of Knowledge and the Colonial Difference. The South Atlantic Quarterly, Web. 05 July 2013. &lt;http://muse.jhu.edu/journals/south_atlantic_quarterly/v101/101.1mignolo.html&gt;.</w:t>
      </w:r>
    </w:p>
    <w:p w:rsidR="00C04C05" w:rsidRPr="004852E6" w:rsidRDefault="00C04C05" w:rsidP="00C04C05"/>
    <w:p w:rsidR="00C04C05" w:rsidRPr="004852E6" w:rsidRDefault="00C04C05" w:rsidP="00C04C05">
      <w:r w:rsidRPr="004852E6">
        <w:t>Could we say that capitalism puts alternative economies into a double bind, similar to what continental philosophy did to African philosophy? Could we say that alternative economies shall be either similar to capitalism (and disappear) or be condemned to remain so different that their credentials as genuine economies will be in doubt? I think that the analogy can be defended and that there are several grounds on which the argument can be built. First, there is the survival, through five hundred years, of American Indian economies in which the goals are not accumulation and expansion but accumulation and reciprocity.When accumulation goes with reciprocity its meaning changes.61 The final orientation is accumulation for the well-being of the community rather than for the well-being of the agents of accumulation and expansion without regard to the interests of the community. Remembering the emergence of capitalism as an economic system, as outlined by Wallerstein, may help make this idea more concrete.</w:t>
      </w:r>
      <w:r w:rsidRPr="004852E6">
        <w:rPr>
          <w:rStyle w:val="StyleBoldUnderline"/>
        </w:rPr>
        <w:t xml:space="preserve"> Capitalism emerged as an economic system from a subaltern perspective: the commercial bourgeois class felt constrained by the power of the church and landlords.</w:t>
      </w:r>
      <w:r w:rsidRPr="004852E6">
        <w:t xml:space="preserve"> </w:t>
      </w:r>
      <w:r w:rsidRPr="004852E6">
        <w:rPr>
          <w:rStyle w:val="StyleBoldUnderline"/>
        </w:rPr>
        <w:t>The French Revolution,</w:t>
      </w:r>
      <w:r w:rsidRPr="004852E6">
        <w:t xml:space="preserve"> </w:t>
      </w:r>
      <w:r w:rsidRPr="004852E6">
        <w:rPr>
          <w:rStyle w:val="StyleBoldUnderline"/>
        </w:rPr>
        <w:t>which Wallerstein highlights so much as the moment in which the geoculture of the modern world-system (and historical capitalism) finds its moment of consolidation, was indeed a bourgeois revolution.</w:t>
      </w:r>
      <w:r w:rsidRPr="004852E6">
        <w:t xml:space="preserve"> </w:t>
      </w:r>
      <w:r w:rsidRPr="004852E6">
        <w:rPr>
          <w:rStyle w:val="StyleBoldUnderline"/>
        </w:rPr>
        <w:t>Therefore the Russian Revolution, as its counterpart, remained within the logic of capital accumulation and expansion and proposed that the ruling agents be the workers rather than the bourgeoisie.The struggle for power between liberalism and socialism concluded with the victory of the former. Socialism was not able to replace the desire that nourishes and makes capitalism work. The desire for accumulation and possession is stronger than the desire for distribution that was the socialist alternative</w:t>
      </w:r>
      <w:r w:rsidRPr="004852E6">
        <w:t>, although within the logic of capitalism. The colonial difference remained equally valid for an expansive capitalism under the name of liberalism and civilization or socialism and liberation. Socialism, therefore, was not placed in a double bind by capitalism, as African philosophy was by continental philosophy, since socialism emerged as an alternative within an alternative that changes the content of the conversation and maintains the terms of capitalistic production.</w:t>
      </w:r>
    </w:p>
    <w:p w:rsidR="00C04C05" w:rsidRPr="004852E6" w:rsidRDefault="00C04C05" w:rsidP="00C04C05">
      <w:pPr>
        <w:rPr>
          <w:b/>
          <w:bCs/>
          <w:iCs/>
        </w:rPr>
      </w:pPr>
    </w:p>
    <w:p w:rsidR="00C04C05" w:rsidRPr="004852E6" w:rsidRDefault="00C04C05" w:rsidP="00C04C05"/>
    <w:p w:rsidR="00C04C05" w:rsidRPr="004852E6" w:rsidRDefault="00C04C05" w:rsidP="00C04C05">
      <w:pPr>
        <w:pStyle w:val="Heading4"/>
        <w:rPr>
          <w:rFonts w:cs="Times New Roman"/>
        </w:rPr>
      </w:pPr>
      <w:r w:rsidRPr="004852E6">
        <w:rPr>
          <w:rFonts w:cs="Times New Roman"/>
        </w:rPr>
        <w:t>Only the alt lets us question the foundations of cap, and without these core questions capitalism would continue to eliminate all other ways of knowing"</w:t>
      </w:r>
    </w:p>
    <w:p w:rsidR="00C04C05" w:rsidRPr="004852E6" w:rsidRDefault="00C04C05" w:rsidP="00C04C05">
      <w:pPr>
        <w:rPr>
          <w:bCs/>
          <w:iCs/>
        </w:rPr>
      </w:pPr>
      <w:r w:rsidRPr="004852E6">
        <w:rPr>
          <w:b/>
          <w:bCs/>
          <w:iCs/>
        </w:rPr>
        <w:t>Mignolo</w:t>
      </w:r>
      <w:r w:rsidRPr="004852E6">
        <w:rPr>
          <w:bCs/>
          <w:iCs/>
        </w:rPr>
        <w:t xml:space="preserve">, Walter. </w:t>
      </w:r>
      <w:r w:rsidRPr="004852E6">
        <w:rPr>
          <w:b/>
          <w:bCs/>
          <w:iCs/>
        </w:rPr>
        <w:t>2002.</w:t>
      </w:r>
      <w:r w:rsidRPr="004852E6">
        <w:rPr>
          <w:bCs/>
          <w:iCs/>
        </w:rPr>
        <w:t>"Project MUSE - The Geopolitics of Knowledge and the Colonial Difference." Project MUSE - The Geopolitics of Knowledge and the Colonial Difference. The South Atlantic Quarterly, Web. 05 July 2013. &lt;http://muse.jhu.edu/journals/south_atlantic_quarterly/v101/101.1mignolo.html&gt;.</w:t>
      </w:r>
    </w:p>
    <w:p w:rsidR="00C04C05" w:rsidRPr="004852E6" w:rsidRDefault="00C04C05" w:rsidP="00C04C05">
      <w:pPr>
        <w:rPr>
          <w:bCs/>
          <w:iCs/>
          <w:szCs w:val="24"/>
        </w:rPr>
      </w:pPr>
      <w:r w:rsidRPr="004852E6">
        <w:rPr>
          <w:bCs/>
          <w:iCs/>
          <w:szCs w:val="24"/>
        </w:rPr>
        <w:t xml:space="preserve">There are several possibilities open to the future, of which </w:t>
      </w:r>
      <w:r w:rsidRPr="004852E6">
        <w:rPr>
          <w:b/>
          <w:bCs/>
          <w:iCs/>
          <w:sz w:val="24"/>
          <w:szCs w:val="24"/>
          <w:u w:val="single"/>
        </w:rPr>
        <w:t>I would only underline some with the purpose of making visible the colonial difference, its epistemic potential, and the alternative futures it allows us to imagine. Otherwise, the more refined analysis of historical capitalism will contribute to reproduce the idea that the power of capitalism, and the desire for expansion and accumulation, eliminates all possible difference. This is the risk of opening the social sciences without questioning and replacing their very foundations</w:t>
      </w:r>
      <w:r w:rsidRPr="004852E6">
        <w:rPr>
          <w:bCs/>
          <w:iCs/>
          <w:szCs w:val="24"/>
        </w:rPr>
        <w:t>, as Fals-Borda and Santos have been arguing.60 I suspect also that Dussel’s and Quijano’s arguments point toward decolonizing rather than opening the social sciences.</w:t>
      </w:r>
    </w:p>
    <w:p w:rsidR="00C04C05" w:rsidRPr="004852E6" w:rsidRDefault="00C04C05" w:rsidP="0026382F">
      <w:pPr>
        <w:rPr>
          <w:rFonts w:eastAsia="MS Mincho"/>
          <w:szCs w:val="24"/>
        </w:rPr>
      </w:pPr>
    </w:p>
    <w:p w:rsidR="00C04C05" w:rsidRPr="004852E6" w:rsidRDefault="00C04C05" w:rsidP="00C04C05">
      <w:pPr>
        <w:keepNext/>
        <w:keepLines/>
        <w:pageBreakBefore/>
        <w:spacing w:before="200"/>
        <w:jc w:val="center"/>
        <w:outlineLvl w:val="2"/>
        <w:rPr>
          <w:rFonts w:eastAsiaTheme="majorEastAsia"/>
          <w:b/>
          <w:bCs/>
          <w:sz w:val="32"/>
          <w:u w:val="single"/>
        </w:rPr>
      </w:pPr>
      <w:r w:rsidRPr="004852E6">
        <w:rPr>
          <w:rFonts w:eastAsiaTheme="majorEastAsia"/>
          <w:b/>
          <w:bCs/>
          <w:sz w:val="32"/>
          <w:u w:val="single"/>
        </w:rPr>
        <w:t>Governmentality/</w:t>
      </w:r>
      <w:r w:rsidR="004F4B9F" w:rsidRPr="004852E6">
        <w:rPr>
          <w:rFonts w:eastAsiaTheme="majorEastAsia"/>
          <w:b/>
          <w:bCs/>
          <w:sz w:val="32"/>
          <w:u w:val="single"/>
        </w:rPr>
        <w:t>Discourse</w:t>
      </w:r>
      <w:r w:rsidR="00D270F4">
        <w:rPr>
          <w:rFonts w:eastAsiaTheme="majorEastAsia"/>
          <w:b/>
          <w:bCs/>
          <w:sz w:val="32"/>
          <w:u w:val="single"/>
        </w:rPr>
        <w:t xml:space="preserve"> Framing</w:t>
      </w:r>
    </w:p>
    <w:p w:rsidR="00C04C05" w:rsidRPr="004852E6" w:rsidRDefault="00C04C05" w:rsidP="00C04C05">
      <w:pPr>
        <w:keepNext/>
        <w:keepLines/>
        <w:spacing w:before="200"/>
        <w:outlineLvl w:val="3"/>
        <w:rPr>
          <w:rFonts w:eastAsiaTheme="majorEastAsia"/>
          <w:b/>
          <w:bCs/>
          <w:iCs/>
          <w:sz w:val="26"/>
        </w:rPr>
      </w:pPr>
      <w:r w:rsidRPr="004852E6">
        <w:rPr>
          <w:rFonts w:eastAsiaTheme="majorEastAsia"/>
          <w:b/>
          <w:bCs/>
          <w:iCs/>
          <w:sz w:val="26"/>
        </w:rPr>
        <w:t xml:space="preserve">The state uses economic policies to produce “rational” subjects whose default behavior is to act in self-interest. Neo-liberalism casts rational, self-interested action as the norm, rather than an ontological choice. Rejecting the neo-liberalism of the affirmative frees the individual from the state’s control, enabling new ways of thinking. </w:t>
      </w:r>
    </w:p>
    <w:p w:rsidR="00C04C05" w:rsidRPr="004852E6" w:rsidRDefault="00C04C05" w:rsidP="00C04C05">
      <w:pPr>
        <w:rPr>
          <w:b/>
          <w:bCs/>
          <w:sz w:val="26"/>
        </w:rPr>
      </w:pPr>
      <w:r w:rsidRPr="004852E6">
        <w:rPr>
          <w:b/>
          <w:bCs/>
          <w:sz w:val="26"/>
        </w:rPr>
        <w:t>Brown, 3</w:t>
      </w:r>
    </w:p>
    <w:p w:rsidR="00C04C05" w:rsidRPr="004852E6" w:rsidRDefault="00C04C05" w:rsidP="00C04C05">
      <w:pPr>
        <w:rPr>
          <w:sz w:val="22"/>
        </w:rPr>
      </w:pPr>
      <w:r w:rsidRPr="004852E6">
        <w:rPr>
          <w:sz w:val="22"/>
        </w:rPr>
        <w:t xml:space="preserve">Brown, Wendy. "Project MUSE - Neo-liberalism and the End of Liberal Democracy."Project MUSE - Neo-liberalism and the End of Liberal Democracy. The Johns Hopkins University Press, 2003. Web. 02 July 2013. </w:t>
      </w:r>
      <w:hyperlink r:id="rId22" w:history="1">
        <w:r w:rsidRPr="004852E6">
          <w:rPr>
            <w:sz w:val="22"/>
          </w:rPr>
          <w:t>Wendy Brown</w:t>
        </w:r>
      </w:hyperlink>
      <w:r w:rsidRPr="004852E6">
        <w:rPr>
          <w:sz w:val="22"/>
        </w:rPr>
        <w:t xml:space="preserve"> teaches political theory at the University of California, Berkeley. </w:t>
      </w:r>
    </w:p>
    <w:p w:rsidR="00C04C05" w:rsidRPr="004852E6" w:rsidRDefault="00C04C05" w:rsidP="00C04C05">
      <w:r w:rsidRPr="004852E6">
        <w:t xml:space="preserve">While Lemke, following Foucault, is careful to mark some of the differences between Ordo-liberal thought and its successor and radicalizer, the </w:t>
      </w:r>
      <w:r w:rsidRPr="004852E6">
        <w:rPr>
          <w:szCs w:val="24"/>
        </w:rPr>
        <w:t xml:space="preserve">Chicago School, I shall be treating contemporary neo-liberal political rationality without attending to these differences in some of its source material (See footnote 3). A rich genealogy of neo-liberalism as it is currently practiced would be quite useful, one that mapped and contextualized the contributions of the two schools of political economy, traced the ways that rational choice theory differentially adhered and evolved in the various social sciences and their governmental applications, and the interplay of all these currents with developments in capital over the last half century. But this essay is not such a genealogy. Rather, my aim is to consider our current political predicament in terms of neo-liberal political rationality, the chief characteristics of which are the following: 1) </w:t>
      </w:r>
      <w:r w:rsidRPr="004852E6">
        <w:rPr>
          <w:b/>
          <w:bCs/>
          <w:sz w:val="24"/>
          <w:szCs w:val="24"/>
          <w:u w:val="single"/>
        </w:rPr>
        <w:t>The political sphere</w:t>
      </w:r>
      <w:r w:rsidRPr="004852E6">
        <w:rPr>
          <w:szCs w:val="24"/>
        </w:rPr>
        <w:t xml:space="preserve">, along with every other dimension of contemporary existence, </w:t>
      </w:r>
      <w:r w:rsidRPr="004852E6">
        <w:rPr>
          <w:b/>
          <w:bCs/>
          <w:sz w:val="24"/>
          <w:szCs w:val="24"/>
          <w:u w:val="single"/>
        </w:rPr>
        <w:t>is submitted to an economic rationality, or put the other way around, not only is the human being configured exhaustively as homo oeconomicus, all dimensions of human life are cast in terms of a market rationality.</w:t>
      </w:r>
      <w:r w:rsidRPr="004852E6">
        <w:rPr>
          <w:szCs w:val="24"/>
        </w:rPr>
        <w:t xml:space="preserve"> </w:t>
      </w:r>
      <w:r w:rsidRPr="004852E6">
        <w:rPr>
          <w:b/>
          <w:bCs/>
          <w:sz w:val="24"/>
          <w:szCs w:val="24"/>
          <w:u w:val="single"/>
        </w:rPr>
        <w:t>While this entails submitting every action and policy to considerations of profitability, equally important is the production of all human and institutional action as rational entrepreneurial action, conducted according to a calculus of utility, benefit, or satisfaction against a micro-economic grid of scarcity, supply and demand, and moral value-neutrality. Neo-liberalism does not simply assume that all aspects of social, cultural and political life can be reduced to such a calculus, rather it develops institutional practices and rewards for enacting this vision.</w:t>
      </w:r>
      <w:r w:rsidRPr="004852E6">
        <w:rPr>
          <w:szCs w:val="24"/>
        </w:rPr>
        <w:t xml:space="preserve"> </w:t>
      </w:r>
      <w:r w:rsidRPr="004852E6">
        <w:rPr>
          <w:b/>
          <w:bCs/>
          <w:sz w:val="24"/>
          <w:szCs w:val="24"/>
          <w:u w:val="single"/>
        </w:rPr>
        <w:t>That is, through discourse and policy promulgating its criteria, neo-liberalism produces rational actors and imposes market rationale for decision-making in all spheres.</w:t>
      </w:r>
      <w:r w:rsidRPr="004852E6">
        <w:rPr>
          <w:szCs w:val="24"/>
        </w:rPr>
        <w:t xml:space="preserve"> Importantly then, neo-liberalism involves a normative rather than ontological claim about the pervasiveness of economic rationality and advocates the institution building, policies, and discourse development appropriate to such a claim. Neo-liberalism is a constructivist project: it does not presume the ontological givenness of a thoroughgoing economic rationality for all domains of society but rather takes as its task the development, dissemination, and institutionalization of such a rationality. This point is further developed in (2) below. 2) In contrast with the notorious laissez faire and human propensity to "truck and barter" of classical economic liberalism, neo-liberalism does not conceive either the market itself or rational economic behavior as purely natural. Both are constructed -- organized by law and political institutions, and requiring political intervention and orchestration. Far from flourishing when left alone, the economy must be directed, buttressed, and protected by law and policy as well as by the dissemination of social norms designed to facilitate competition, free trade, and rational economic action on the part of every member and institution of society. In Lemke's account, "In the Ordo-liberal scheme, the market does not amount to a natural economic reality, with intrinsic laws that the art of government must bear in mind and respect; instead, the market can be constituted and kept alive only by dint of political interventions . . . competition, too, is not a natural fact . . . this fundamental economic mechanism can function only if support is forthcoming to bolster a series of conditions, and adherence to the latter must consistently be guaranteed by legal measures" (193). The neo-liberal formulation of the state and especially specific legal arrangements and decisions as the pre- and ongoing condition of the market does not mean that the market is controlled by the state but precisely the opposite, that the market is the organizing and regulative principle of the state and society and this along four different lines: a)The state openly responds to needs of the market, whether through monetary and fiscal policy, immigration policy, the treatment of criminals, or the structure of public education. In so doing, the state is no longer encumbered by the danger of incurring the legitimation deficits predicted by 1970s social theorists and political economists such as Nicos Poulantzas, Jurgen Habermas, or James O'Connor.</w:t>
      </w:r>
      <w:bookmarkStart w:id="0" w:name="NOTE6"/>
      <w:r w:rsidR="002D43E8" w:rsidRPr="004852E6">
        <w:rPr>
          <w:szCs w:val="24"/>
        </w:rPr>
        <w:fldChar w:fldCharType="begin"/>
      </w:r>
      <w:r w:rsidRPr="004852E6">
        <w:rPr>
          <w:szCs w:val="24"/>
        </w:rPr>
        <w:instrText xml:space="preserve"> HYPERLINK "http://muse.jhu.edu/journals/theory_and_event/v007/7.1brown.html" \l "FOOT6" </w:instrText>
      </w:r>
      <w:r w:rsidR="002D43E8" w:rsidRPr="004852E6">
        <w:rPr>
          <w:szCs w:val="24"/>
        </w:rPr>
        <w:fldChar w:fldCharType="separate"/>
      </w:r>
      <w:r w:rsidRPr="004852E6">
        <w:rPr>
          <w:szCs w:val="24"/>
        </w:rPr>
        <w:t>6</w:t>
      </w:r>
      <w:r w:rsidR="002D43E8" w:rsidRPr="004852E6">
        <w:rPr>
          <w:szCs w:val="24"/>
        </w:rPr>
        <w:fldChar w:fldCharType="end"/>
      </w:r>
      <w:bookmarkEnd w:id="0"/>
      <w:r w:rsidRPr="004852E6">
        <w:rPr>
          <w:szCs w:val="24"/>
        </w:rPr>
        <w:t xml:space="preserve"> Rather, neo-liberal rationality extended to the state itself indexes state success according to its ability to sustain and foster the market and ties state legitimacy to such success. This is a new form of legitimation, one that "founds a state" according to Lemke, and contrasts with the Hegelian and French revolutionary notion of the constitutional state as the emergent universal representative of the people. As Lemke describes Foucault's account of Ordo-liberal thinking, "economic liberty produces the legitimacy for a form of sovereignty limited to guaranteeing economic activity . . . .a state that was no longer defined in terms of an historical mission but legitimated itself with reference to economic growth" (196). b)</w:t>
      </w:r>
      <w:r w:rsidRPr="004852E6">
        <w:rPr>
          <w:b/>
          <w:bCs/>
          <w:sz w:val="24"/>
          <w:szCs w:val="24"/>
          <w:u w:val="single"/>
        </w:rPr>
        <w:t>The state itself is enfolded and animated by market rationality, not simply profitability, but a generalized calculation of cost and benefit becomes the measure of all state practices. Political discourse on all matters is framed in entrepreneurial terms;</w:t>
      </w:r>
      <w:r w:rsidRPr="004852E6">
        <w:rPr>
          <w:szCs w:val="24"/>
        </w:rPr>
        <w:t xml:space="preserve"> the state must not simply concern itself with the market but think and behave like a market actor across all of its functions, including law.</w:t>
      </w:r>
      <w:bookmarkStart w:id="1" w:name="NOTE7"/>
      <w:r w:rsidR="002D43E8" w:rsidRPr="004852E6">
        <w:rPr>
          <w:szCs w:val="24"/>
        </w:rPr>
        <w:fldChar w:fldCharType="begin"/>
      </w:r>
      <w:r w:rsidRPr="004852E6">
        <w:rPr>
          <w:szCs w:val="24"/>
        </w:rPr>
        <w:instrText xml:space="preserve"> HYPERLINK "http://muse.jhu.edu/journals/theory_and_event/v007/7.1brown.html" \l "FOOT7" </w:instrText>
      </w:r>
      <w:r w:rsidR="002D43E8" w:rsidRPr="004852E6">
        <w:rPr>
          <w:szCs w:val="24"/>
        </w:rPr>
        <w:fldChar w:fldCharType="separate"/>
      </w:r>
      <w:r w:rsidRPr="004852E6">
        <w:rPr>
          <w:szCs w:val="24"/>
        </w:rPr>
        <w:t>7</w:t>
      </w:r>
      <w:r w:rsidR="002D43E8" w:rsidRPr="004852E6">
        <w:rPr>
          <w:szCs w:val="24"/>
        </w:rPr>
        <w:fldChar w:fldCharType="end"/>
      </w:r>
      <w:bookmarkEnd w:id="1"/>
      <w:r w:rsidRPr="004852E6">
        <w:rPr>
          <w:szCs w:val="24"/>
        </w:rPr>
        <w:t xml:space="preserve"> c)Putting (a) and (b) together, the health and growth of the economy is the basis of state legitimacy both because the state is forthrightly responsible for the health of the economy and because of the economic rationality to which state practices have been submitted. Thus, "It's the economy, stupid" becomes more than a campaign principle; rather, it expresses the legitimacy principle of the state and the basis for state action -- from Constitutional adjudication and campaign finance reform to welfare policy to foreign policy, including warfare and the organization of "homeland security." 3)</w:t>
      </w:r>
      <w:r w:rsidRPr="004852E6">
        <w:rPr>
          <w:b/>
          <w:bCs/>
          <w:sz w:val="24"/>
          <w:szCs w:val="24"/>
          <w:u w:val="single"/>
        </w:rPr>
        <w:t>The extension of economic rationality to formerly non-economic domains and institutions extends to individual conduct, or more precisely, prescribes citizen-subject conduct in a neo-liberal order. Whereas classical liberalism articulated a distinction, and at times even a tension, among the criteria for individual moral, associational, and economic actions</w:t>
      </w:r>
      <w:r w:rsidRPr="004852E6">
        <w:rPr>
          <w:szCs w:val="24"/>
        </w:rPr>
        <w:t xml:space="preserve"> (hence the striking differences in tone, subject matter and even prescription between Adam Smith's Wealth of Nations and his Theory of Moral Sentiments), </w:t>
      </w:r>
      <w:r w:rsidRPr="004852E6">
        <w:rPr>
          <w:b/>
          <w:bCs/>
          <w:sz w:val="24"/>
          <w:szCs w:val="24"/>
          <w:u w:val="single"/>
        </w:rPr>
        <w:t>neo-liberalism normatively constructs and interpellates individuals as entrepreneurial actors in every sphere of life. It figures individuals as rational, calculating creatures whose moral autonomy is measured by their capacity for "self-care"</w:t>
      </w:r>
      <w:r w:rsidRPr="004852E6">
        <w:rPr>
          <w:szCs w:val="24"/>
        </w:rPr>
        <w:t xml:space="preserve"> -- the ability to provide for their own needs and service their own ambitions. In making the individual fully responsible for her/himself, neo-liberalism equates moral responsibility with rational action; it relieves the discrepancy between economic and moral behavior by configuring morality entirely as a matter of rational deliberation about costs, benefits, and consequences. In so doing, it also carries responsibility for the self to new heights: the rationally calculating individual bears full responsibility for the consequences of his or her action no matter how severe the constraints on this action, e.g., lack of skills, education, and childcare in a period of high unemployment and limited welfare benefits. Correspondingly, a "mismanaged life" becomes a new mode of depoliticizing social and economic powers and at the same time reduces political citizenship to an unprecedented degree of passivity and political complacency. </w:t>
      </w:r>
      <w:r w:rsidRPr="004852E6">
        <w:rPr>
          <w:b/>
          <w:iCs/>
          <w:sz w:val="24"/>
          <w:szCs w:val="24"/>
          <w:u w:val="single"/>
        </w:rPr>
        <w:t>The model neo-liberal citizen is one who strategizes for her/ himself</w:t>
      </w:r>
      <w:r w:rsidRPr="004852E6">
        <w:rPr>
          <w:b/>
          <w:bCs/>
          <w:sz w:val="24"/>
          <w:szCs w:val="24"/>
          <w:u w:val="single"/>
        </w:rPr>
        <w:t xml:space="preserve"> among various social, political and economic options, not one who strives with others to alter or organize these options. </w:t>
      </w:r>
      <w:r w:rsidRPr="004852E6">
        <w:rPr>
          <w:b/>
          <w:iCs/>
          <w:sz w:val="24"/>
          <w:szCs w:val="24"/>
          <w:u w:val="single"/>
        </w:rPr>
        <w:t>A fully realized neo-liberal citizenry would be the opposite of public-minded, indeed it would barely exist as a public.</w:t>
      </w:r>
      <w:r w:rsidRPr="004852E6">
        <w:rPr>
          <w:szCs w:val="24"/>
        </w:rPr>
        <w:t xml:space="preserve"> The body politic ceases to be a body but is, rather, a group of individual entrepreneurs and consumers . . . which is, of course, exactly the way voters are addressed in most American campaign discourse.</w:t>
      </w:r>
      <w:bookmarkStart w:id="2" w:name="NOTE8"/>
      <w:r w:rsidR="002D43E8" w:rsidRPr="004852E6">
        <w:rPr>
          <w:szCs w:val="24"/>
        </w:rPr>
        <w:fldChar w:fldCharType="begin"/>
      </w:r>
      <w:r w:rsidRPr="004852E6">
        <w:rPr>
          <w:szCs w:val="24"/>
        </w:rPr>
        <w:instrText xml:space="preserve"> HYPERLINK "http://muse.jhu.edu/journals/theory_and_event/v007/7.1brown.html" \l "FOOT8" </w:instrText>
      </w:r>
      <w:r w:rsidR="002D43E8" w:rsidRPr="004852E6">
        <w:rPr>
          <w:szCs w:val="24"/>
        </w:rPr>
        <w:fldChar w:fldCharType="separate"/>
      </w:r>
      <w:r w:rsidRPr="004852E6">
        <w:rPr>
          <w:szCs w:val="24"/>
        </w:rPr>
        <w:t>8</w:t>
      </w:r>
      <w:r w:rsidR="002D43E8" w:rsidRPr="004852E6">
        <w:rPr>
          <w:szCs w:val="24"/>
        </w:rPr>
        <w:fldChar w:fldCharType="end"/>
      </w:r>
      <w:bookmarkEnd w:id="2"/>
      <w:r w:rsidRPr="004852E6">
        <w:rPr>
          <w:szCs w:val="24"/>
        </w:rPr>
        <w:t xml:space="preserve"> Other evidence for progress in the development of such a citizenry is not far from hand: consider the market rationality permeating universities today, from admissions and recruiting to the relentless consumer mentality of students in relationship to university brand names, courses, and services, from faculty raiding and pay scales to promotion criteria.</w:t>
      </w:r>
      <w:bookmarkStart w:id="3" w:name="NOTE9"/>
      <w:r w:rsidR="002D43E8" w:rsidRPr="004852E6">
        <w:rPr>
          <w:szCs w:val="24"/>
        </w:rPr>
        <w:fldChar w:fldCharType="begin"/>
      </w:r>
      <w:r w:rsidRPr="004852E6">
        <w:rPr>
          <w:szCs w:val="24"/>
        </w:rPr>
        <w:instrText xml:space="preserve"> HYPERLINK "http://muse.jhu.edu/journals/theory_and_event/v007/7.1brown.html" \l "FOOT9" </w:instrText>
      </w:r>
      <w:r w:rsidR="002D43E8" w:rsidRPr="004852E6">
        <w:rPr>
          <w:szCs w:val="24"/>
        </w:rPr>
        <w:fldChar w:fldCharType="separate"/>
      </w:r>
      <w:r w:rsidRPr="004852E6">
        <w:rPr>
          <w:szCs w:val="24"/>
        </w:rPr>
        <w:t>9</w:t>
      </w:r>
      <w:r w:rsidR="002D43E8" w:rsidRPr="004852E6">
        <w:rPr>
          <w:szCs w:val="24"/>
        </w:rPr>
        <w:fldChar w:fldCharType="end"/>
      </w:r>
      <w:bookmarkEnd w:id="3"/>
      <w:r w:rsidRPr="004852E6">
        <w:rPr>
          <w:szCs w:val="24"/>
        </w:rPr>
        <w:t xml:space="preserve"> Or consider the way in which consequential moral lapses (of a sexual or criminal nature) by politicians, business executives, or church and university administrators are so often apologized for as "mistakes in judgement," implying that it was the calculation that was wrong, not the act, actor, or rationale. The state is not without a project in the making of the neo-liberal subject. The state attempts to construct prudent subjects through policies that organize such prudence: this is the basis of a range of welfare reforms such as workfare and single-parent penalties, changes in the criminal code such as the "three strikes law," and educational voucher schemes. Because </w:t>
      </w:r>
      <w:r w:rsidRPr="004852E6">
        <w:rPr>
          <w:b/>
          <w:iCs/>
          <w:sz w:val="24"/>
          <w:szCs w:val="24"/>
          <w:u w:val="single"/>
        </w:rPr>
        <w:t>neo-liberalism casts rational action as a norm rather than an ontology, social policy is the means by which the state produces subjects whose compass is set by their rational assessment of the costs and benefits of certain acts</w:t>
      </w:r>
      <w:r w:rsidRPr="004852E6">
        <w:rPr>
          <w:szCs w:val="24"/>
        </w:rPr>
        <w:t xml:space="preserve">, whether teen pregnancy, tax cheating, or retirement planning. The neo-liberal citizen is calculating rather than rule-abiding, a Benthamite rather than a Hobbesian. </w:t>
      </w:r>
      <w:r w:rsidRPr="004852E6">
        <w:rPr>
          <w:b/>
          <w:bCs/>
          <w:sz w:val="24"/>
          <w:szCs w:val="24"/>
          <w:u w:val="single"/>
        </w:rPr>
        <w:t>The state is</w:t>
      </w:r>
      <w:r w:rsidRPr="004852E6">
        <w:rPr>
          <w:szCs w:val="24"/>
        </w:rPr>
        <w:t xml:space="preserve"> one of many sites </w:t>
      </w:r>
      <w:r w:rsidRPr="004852E6">
        <w:rPr>
          <w:b/>
          <w:bCs/>
          <w:sz w:val="24"/>
          <w:szCs w:val="24"/>
          <w:u w:val="single"/>
        </w:rPr>
        <w:t>framing the calculations</w:t>
      </w:r>
      <w:r w:rsidRPr="004852E6">
        <w:rPr>
          <w:szCs w:val="24"/>
        </w:rPr>
        <w:t xml:space="preserve"> leading to social behaviors that keep costs low and productivity high. </w:t>
      </w:r>
      <w:r w:rsidRPr="004852E6">
        <w:rPr>
          <w:b/>
          <w:bCs/>
          <w:sz w:val="24"/>
          <w:szCs w:val="24"/>
          <w:u w:val="single"/>
        </w:rPr>
        <w:t>This mode of governmentality</w:t>
      </w:r>
      <w:r w:rsidRPr="004852E6">
        <w:rPr>
          <w:szCs w:val="24"/>
        </w:rPr>
        <w:t xml:space="preserve"> (techniques of governing that exceed express state action and orchestrate the subject's conduct toward him or herself) </w:t>
      </w:r>
      <w:r w:rsidRPr="004852E6">
        <w:rPr>
          <w:b/>
          <w:bCs/>
          <w:sz w:val="24"/>
          <w:szCs w:val="24"/>
          <w:u w:val="single"/>
        </w:rPr>
        <w:t>convenes a "free" subject who rationally deliberates about alternative courses of action, makes choices, and</w:t>
      </w:r>
      <w:r w:rsidRPr="004852E6">
        <w:rPr>
          <w:szCs w:val="24"/>
        </w:rPr>
        <w:t xml:space="preserve"> </w:t>
      </w:r>
      <w:r w:rsidRPr="004852E6">
        <w:rPr>
          <w:b/>
          <w:bCs/>
          <w:sz w:val="24"/>
          <w:szCs w:val="24"/>
          <w:u w:val="single"/>
        </w:rPr>
        <w:t>bears responsibility for the consequences of these choices. In this way</w:t>
      </w:r>
      <w:r w:rsidRPr="004852E6">
        <w:rPr>
          <w:szCs w:val="24"/>
        </w:rPr>
        <w:t xml:space="preserve">, Lemke argues, </w:t>
      </w:r>
      <w:r w:rsidRPr="004852E6">
        <w:rPr>
          <w:b/>
          <w:bCs/>
          <w:sz w:val="24"/>
          <w:szCs w:val="24"/>
          <w:u w:val="single"/>
        </w:rPr>
        <w:t>"the state leads and controls subjects without being responsible for them;"</w:t>
      </w:r>
      <w:r w:rsidRPr="004852E6">
        <w:rPr>
          <w:szCs w:val="24"/>
        </w:rPr>
        <w:t xml:space="preserve"> as individual 'entrepreneurs' in every aspect of life, subjects become wholly responsible for their well-being and citizenship is reduced to success in this entrepreneurship (201). Neo-liberal subjects are controlled through their freedom -- not simply, as thinkers from the Frankfurt School through Foucault have argued, because freedom within an order of domination can be an instrument of that domination -- but because of neo-liberalism's moralization of the consequences of this freedom. This also means that the withdrawal of the state from certain domains and the privatization of certain state functions does not amount to a dismantling of government but, rather, constitutes a technique of governing, indeed the signature technique of neo-liberal governance in which rational economic action suffused throughout society replaces express state rule or provision. Neo-liberalism shifts "the regulatory competence of the state onto 'responsible,' 'rational' individuals [with the aim of] encourag[ing] individuals to give their lives a specific entrepreneurial form" (Lemke 202). 4)Finally, the suffusion of both the state and the subject with economic rationality has the effect of radically transforming and narrowing the criteria for good social policy vis a vis classical liberal democracy. Not only must social policy meet profitability tests, incite and unblock competition, and produce rational subjects, it obeys the entrepreneurial principle of "equal inequality for all" as it "multiplies and expands entrepreneurial forms within the body social" (Lemke 195). This is the principle that links the neo-liberal governmentalization of the state with </w:t>
      </w:r>
      <w:r w:rsidRPr="004852E6">
        <w:t>the development of a neo-liberal social sphere and neo-liberal subjects.</w:t>
      </w:r>
    </w:p>
    <w:p w:rsidR="00C04C05" w:rsidRPr="004852E6" w:rsidRDefault="00C04C05" w:rsidP="00C04C05">
      <w:pPr>
        <w:rPr>
          <w:sz w:val="22"/>
        </w:rPr>
      </w:pPr>
    </w:p>
    <w:p w:rsidR="00C04C05" w:rsidRPr="004852E6" w:rsidRDefault="00C04C05" w:rsidP="00C04C05">
      <w:pPr>
        <w:keepNext/>
        <w:keepLines/>
        <w:spacing w:before="200"/>
        <w:outlineLvl w:val="3"/>
        <w:rPr>
          <w:rFonts w:eastAsiaTheme="majorEastAsia"/>
          <w:b/>
          <w:bCs/>
          <w:iCs/>
          <w:sz w:val="26"/>
        </w:rPr>
      </w:pPr>
      <w:r w:rsidRPr="004852E6">
        <w:rPr>
          <w:rFonts w:eastAsiaTheme="majorEastAsia"/>
          <w:b/>
          <w:bCs/>
          <w:iCs/>
          <w:sz w:val="26"/>
        </w:rPr>
        <w:t>Through the means of unblocking or increasing competition, producing “rational citizens”, and multiplying and expanding entrepreneurial forms, the state develops neo-liberal subjects and a neo-liberal society. Entrepreneurialism shifts ALL responsibility from the state to the individual. This prevents good policymaking.</w:t>
      </w:r>
    </w:p>
    <w:p w:rsidR="00C04C05" w:rsidRPr="004852E6" w:rsidRDefault="00C04C05" w:rsidP="00C04C05">
      <w:pPr>
        <w:rPr>
          <w:b/>
          <w:bCs/>
          <w:sz w:val="26"/>
        </w:rPr>
      </w:pPr>
      <w:r w:rsidRPr="004852E6">
        <w:rPr>
          <w:b/>
          <w:bCs/>
          <w:sz w:val="26"/>
        </w:rPr>
        <w:t>Brown, 3</w:t>
      </w:r>
    </w:p>
    <w:p w:rsidR="00C04C05" w:rsidRPr="004852E6" w:rsidRDefault="00C04C05" w:rsidP="00C04C05">
      <w:pPr>
        <w:rPr>
          <w:sz w:val="22"/>
        </w:rPr>
      </w:pPr>
      <w:r w:rsidRPr="004852E6">
        <w:rPr>
          <w:sz w:val="22"/>
        </w:rPr>
        <w:t xml:space="preserve">Brown, Wendy. "Project MUSE - Neo-liberalism and the End of Liberal Democracy."Project MUSE - Neo-liberalism and the End of Liberal Democracy. The Johns Hopkins University Press, 2003. Web. 02 July 2013. </w:t>
      </w:r>
      <w:hyperlink r:id="rId23" w:history="1">
        <w:r w:rsidRPr="004852E6">
          <w:rPr>
            <w:sz w:val="22"/>
          </w:rPr>
          <w:t>Wendy Brown</w:t>
        </w:r>
      </w:hyperlink>
      <w:r w:rsidRPr="004852E6">
        <w:rPr>
          <w:sz w:val="22"/>
        </w:rPr>
        <w:t xml:space="preserve"> teaches political theory at the University of California, Berkeley. </w:t>
      </w:r>
    </w:p>
    <w:p w:rsidR="00C04C05" w:rsidRPr="004852E6" w:rsidRDefault="00C04C05" w:rsidP="00C04C05">
      <w:pPr>
        <w:rPr>
          <w:b/>
          <w:bCs/>
          <w:sz w:val="22"/>
          <w:u w:val="single"/>
        </w:rPr>
      </w:pPr>
      <w:r w:rsidRPr="004852E6">
        <w:t xml:space="preserve">The state is not without a project in the making of the neo-liberal subject. The state attempts to construct prudent subjects through policies that organize such prudence: this is the basis of a range of welfare reforms such as workfare and single-parent penalties, changes in the criminal code such as the "three strikes law," and educational voucher schemes. Because neo-liberalism casts rational action as a norm rather than an ontology, social policy is the means by which the state produces subjects whose compass is set by their rational assessment of the costs and benefits of certain acts, whether teen pregnancy, tax cheating, or retirement planning. The neo-liberal citizen is calculating rather than rule-abiding, a Benthamite rather than a Hobbesian. The state is one of many sites framing the calculations leading to social behaviors that keep costs low and productivity high. This mode of governmentality (techniques of governing that exceed express state action and orchestrate the subject's conduct toward him or herself) convenes a "free" subject who rationally deliberates about alternative courses of action, makes choices, and bears responsibility for the consequences of these choices. In this way, Lemke argues, "the state leads and controls subjects without being responsible for them;" </w:t>
      </w:r>
      <w:r w:rsidRPr="004852E6">
        <w:rPr>
          <w:b/>
          <w:iCs/>
          <w:sz w:val="22"/>
          <w:u w:val="single"/>
        </w:rPr>
        <w:t>as individual 'entrepreneurs' in every aspect of life, subjects become wholly responsible for their well-being and citizenship is reduced to success in this entrepreneurship</w:t>
      </w:r>
      <w:r w:rsidRPr="004852E6">
        <w:t xml:space="preserve"> (201). </w:t>
      </w:r>
      <w:r w:rsidRPr="004852E6">
        <w:rPr>
          <w:b/>
          <w:iCs/>
          <w:sz w:val="22"/>
          <w:u w:val="single"/>
        </w:rPr>
        <w:t xml:space="preserve">Neo-liberal subjects are controlled through their freedom </w:t>
      </w:r>
      <w:r w:rsidRPr="004852E6">
        <w:t xml:space="preserve">-- not simply, as thinkers from the Frankfurt School through Foucault have argued, because freedom within an order of domination can be an instrument of that domination -- but </w:t>
      </w:r>
      <w:r w:rsidRPr="004852E6">
        <w:rPr>
          <w:b/>
          <w:bCs/>
          <w:sz w:val="22"/>
          <w:u w:val="single"/>
        </w:rPr>
        <w:t xml:space="preserve">because of neo-liberalism's moralization of the consequences of this freedom. This also means that the </w:t>
      </w:r>
      <w:r w:rsidRPr="004852E6">
        <w:rPr>
          <w:b/>
          <w:iCs/>
          <w:sz w:val="22"/>
          <w:u w:val="single"/>
        </w:rPr>
        <w:t xml:space="preserve">withdrawal of the state </w:t>
      </w:r>
      <w:r w:rsidRPr="004852E6">
        <w:rPr>
          <w:b/>
          <w:bCs/>
          <w:sz w:val="22"/>
          <w:u w:val="single"/>
        </w:rPr>
        <w:t xml:space="preserve">from certain domains and the privatization of certain state functions </w:t>
      </w:r>
      <w:r w:rsidRPr="004852E6">
        <w:rPr>
          <w:b/>
          <w:iCs/>
          <w:sz w:val="22"/>
          <w:u w:val="single"/>
        </w:rPr>
        <w:t>does not amount to a dismantling of government but, rather, constitutes a technique of governing</w:t>
      </w:r>
      <w:r w:rsidRPr="004852E6">
        <w:rPr>
          <w:b/>
          <w:bCs/>
          <w:sz w:val="22"/>
          <w:u w:val="single"/>
        </w:rPr>
        <w:t>, indeed the signature technique of neo-liberal governance in which rational economic action suffused throughout society replaces express state rule or provision. Neo-liberalism shifts "the regulatory competence of the state onto 'responsible,' 'rational' individuals</w:t>
      </w:r>
      <w:r w:rsidRPr="004852E6">
        <w:t xml:space="preserve"> [with the aim of] encourag[ing] individuals to give their lives a specific entrepreneurial form" (Lemke 202).</w:t>
      </w:r>
      <w:r w:rsidR="004F4B9F" w:rsidRPr="004852E6">
        <w:t xml:space="preserve"> </w:t>
      </w:r>
      <w:r w:rsidRPr="004852E6">
        <w:t xml:space="preserve">4) Finally, </w:t>
      </w:r>
      <w:r w:rsidRPr="004852E6">
        <w:rPr>
          <w:b/>
          <w:iCs/>
          <w:sz w:val="22"/>
          <w:u w:val="single"/>
        </w:rPr>
        <w:t>the suffusion of both the state and the subject with economic rationality has the effect of radically transforming and narrowing the criteria for good social policy</w:t>
      </w:r>
      <w:r w:rsidRPr="004852E6">
        <w:rPr>
          <w:b/>
          <w:bCs/>
          <w:sz w:val="22"/>
          <w:u w:val="single"/>
        </w:rPr>
        <w:t xml:space="preserve"> vis a vis classical liberal democracy. Not only must social policy meet profitability tests, incite and unblock competition, and produce rational subjects, it obeys the entrepreneurial principle of "equal inequality for all" as it "multiplies and expands entrepreneurial forms within the body social"</w:t>
      </w:r>
      <w:r w:rsidRPr="004852E6">
        <w:t xml:space="preserve"> (Lemke 195). </w:t>
      </w:r>
      <w:r w:rsidRPr="004852E6">
        <w:rPr>
          <w:b/>
          <w:bCs/>
          <w:sz w:val="22"/>
          <w:u w:val="single"/>
        </w:rPr>
        <w:t>This is the principle that links the neo-liberal governmentalization of the state with the development of a neo-liberal social sphere and neo-liberal subjects.</w:t>
      </w:r>
    </w:p>
    <w:p w:rsidR="00C04C05" w:rsidRPr="004852E6" w:rsidRDefault="00C04C05" w:rsidP="00C04C05">
      <w:pPr>
        <w:rPr>
          <w:sz w:val="22"/>
        </w:rPr>
      </w:pPr>
    </w:p>
    <w:p w:rsidR="00C04C05" w:rsidRPr="004852E6" w:rsidRDefault="00C04C05" w:rsidP="00C04C05">
      <w:pPr>
        <w:keepNext/>
        <w:keepLines/>
        <w:spacing w:before="200"/>
        <w:outlineLvl w:val="3"/>
        <w:rPr>
          <w:rFonts w:eastAsiaTheme="majorEastAsia"/>
          <w:b/>
          <w:bCs/>
          <w:iCs/>
          <w:sz w:val="26"/>
        </w:rPr>
      </w:pPr>
      <w:r w:rsidRPr="004852E6">
        <w:rPr>
          <w:rFonts w:eastAsiaTheme="majorEastAsia"/>
          <w:b/>
          <w:bCs/>
          <w:iCs/>
          <w:sz w:val="26"/>
        </w:rPr>
        <w:t>Neo-liberalism is a relatively new form of governmentality and it is not inevitable. Rejecting the affirmative because of its neo-liberal governmentality restores individual AND political autonomy</w:t>
      </w:r>
    </w:p>
    <w:p w:rsidR="00C04C05" w:rsidRPr="004852E6" w:rsidRDefault="00C04C05" w:rsidP="00C04C05">
      <w:pPr>
        <w:rPr>
          <w:b/>
          <w:bCs/>
          <w:sz w:val="26"/>
        </w:rPr>
      </w:pPr>
      <w:r w:rsidRPr="004852E6">
        <w:rPr>
          <w:b/>
          <w:bCs/>
          <w:sz w:val="26"/>
        </w:rPr>
        <w:t>Brown, 3</w:t>
      </w:r>
    </w:p>
    <w:p w:rsidR="00C04C05" w:rsidRPr="004852E6" w:rsidRDefault="00C04C05" w:rsidP="00C04C05">
      <w:pPr>
        <w:rPr>
          <w:sz w:val="22"/>
        </w:rPr>
      </w:pPr>
      <w:r w:rsidRPr="004852E6">
        <w:rPr>
          <w:sz w:val="22"/>
        </w:rPr>
        <w:t xml:space="preserve">Brown, Wendy. "Project MUSE - Neo-liberalism and the End of Liberal Democracy."Project MUSE - Neo-liberalism and the End of Liberal Democracy. The Johns Hopkins University Press, 2003. Web. 02 July 2013. </w:t>
      </w:r>
      <w:hyperlink r:id="rId24" w:history="1">
        <w:r w:rsidRPr="004852E6">
          <w:rPr>
            <w:sz w:val="22"/>
          </w:rPr>
          <w:t>Wendy Brown</w:t>
        </w:r>
      </w:hyperlink>
      <w:r w:rsidRPr="004852E6">
        <w:rPr>
          <w:sz w:val="22"/>
        </w:rPr>
        <w:t xml:space="preserve"> teaches political theory at the University of California, Berkeley. </w:t>
      </w:r>
    </w:p>
    <w:p w:rsidR="00C04C05" w:rsidRPr="004852E6" w:rsidRDefault="00C04C05" w:rsidP="00C04C05">
      <w:r w:rsidRPr="004852E6">
        <w:t xml:space="preserve">Another reading that would figure neo-liberalism as continuous with the past would theorize it through Weber's rationalization thesis rather than Marx's argument about capital. The extension of market rationality to every sphere, and especially the reduction of moral and political judgement to a cost/benefit calculus, would represent precisely the evisceration of substantive values by instrumental rationality that Weber predicted as the future of a disenchanted world. Thinking and judging are reduced to instrumental calculation in this 'polar night of icy darkness" -- there is no morality, no faith, no heroism, indeed no meaning outside the market. </w:t>
      </w:r>
      <w:r w:rsidRPr="004852E6">
        <w:rPr>
          <w:b/>
          <w:bCs/>
          <w:sz w:val="22"/>
          <w:u w:val="single"/>
        </w:rPr>
        <w:t xml:space="preserve">However, invaluable as Marx's </w:t>
      </w:r>
      <w:r w:rsidRPr="004852E6">
        <w:t>theory of capital</w:t>
      </w:r>
      <w:r w:rsidRPr="004852E6">
        <w:rPr>
          <w:b/>
          <w:bCs/>
          <w:sz w:val="22"/>
          <w:u w:val="single"/>
        </w:rPr>
        <w:t xml:space="preserve"> and Weber's theory </w:t>
      </w:r>
      <w:r w:rsidRPr="004852E6">
        <w:t>of rationalization</w:t>
      </w:r>
      <w:r w:rsidRPr="004852E6">
        <w:rPr>
          <w:b/>
          <w:bCs/>
          <w:sz w:val="22"/>
          <w:u w:val="single"/>
        </w:rPr>
        <w:t xml:space="preserve"> are in theorizing aspects of neo-liberalism, neither brings into view the historical-institutional rupture it signifies, the form of governmentality it replaces and the form it inaugurates, and hence, the modalities of resistance it outmodes and those that must be developed if it is to be effectively challenged.</w:t>
      </w:r>
      <w:r w:rsidRPr="004852E6">
        <w:t xml:space="preserve"> </w:t>
      </w:r>
      <w:r w:rsidRPr="004852E6">
        <w:rPr>
          <w:b/>
          <w:iCs/>
          <w:sz w:val="22"/>
          <w:u w:val="single"/>
          <w:bdr w:val="single" w:sz="18" w:space="0" w:color="auto"/>
        </w:rPr>
        <w:t>Neo-liberalism is not an inevitable historical development of capital and instrumental rationality; it is not the unfolding of laws of capital or of instrumental rationality</w:t>
      </w:r>
      <w:r w:rsidRPr="004852E6">
        <w:t xml:space="preserve"> suggested by a Marxist or Weberian analysis </w:t>
      </w:r>
      <w:r w:rsidRPr="004852E6">
        <w:rPr>
          <w:b/>
          <w:iCs/>
          <w:sz w:val="22"/>
          <w:u w:val="single"/>
          <w:bdr w:val="single" w:sz="18" w:space="0" w:color="auto"/>
        </w:rPr>
        <w:t>but represents instead a new and contingent organization and operation of both.</w:t>
      </w:r>
      <w:r w:rsidRPr="004852E6">
        <w:t xml:space="preserve"> Moreover, </w:t>
      </w:r>
      <w:r w:rsidRPr="004852E6">
        <w:rPr>
          <w:b/>
          <w:bCs/>
          <w:sz w:val="22"/>
          <w:u w:val="single"/>
        </w:rPr>
        <w:t>neither analysis articulates the shift</w:t>
      </w:r>
      <w:r w:rsidRPr="004852E6">
        <w:t xml:space="preserve"> neo-liberalism heralds </w:t>
      </w:r>
      <w:r w:rsidRPr="004852E6">
        <w:rPr>
          <w:b/>
          <w:bCs/>
          <w:sz w:val="22"/>
          <w:u w:val="single"/>
        </w:rPr>
        <w:t>from</w:t>
      </w:r>
      <w:r w:rsidRPr="004852E6">
        <w:t xml:space="preserve"> relatively differentiated </w:t>
      </w:r>
      <w:r w:rsidRPr="004852E6">
        <w:rPr>
          <w:b/>
          <w:bCs/>
          <w:sz w:val="22"/>
          <w:u w:val="single"/>
        </w:rPr>
        <w:t>moral, economic, and political rationalities and venues in liberal democratic orders to their discursive and practical integration. Neo-liberal governmentality undermines the relative autonomy of certain institutions from one another and from the market -- law, elections, the police, the public sphere</w:t>
      </w:r>
      <w:r w:rsidRPr="004852E6">
        <w:t xml:space="preserve"> -- an independence that formerly sustained an interval and a tension between a capitalist political economy and a liberal democratic political system. The implications of this transformation are significant. If Marcuse worried about the loss of a dialectical opposition within capitalism when it "delivers the goods," that is, when, by mid-twentieth century, a relatively complacent middle class had taken the place of the hard-laboring impoverished masses Marx depicted as the negating contradiction to the concentrated wealth of capital, </w:t>
      </w:r>
      <w:r w:rsidRPr="004852E6">
        <w:rPr>
          <w:b/>
          <w:iCs/>
          <w:sz w:val="22"/>
          <w:u w:val="single"/>
          <w:bdr w:val="single" w:sz="18" w:space="0" w:color="auto"/>
        </w:rPr>
        <w:t>neo-liberalism entails the erosion of oppositional political, moral, or subjective claims located</w:t>
      </w:r>
      <w:r w:rsidRPr="004852E6">
        <w:rPr>
          <w:b/>
          <w:iCs/>
          <w:sz w:val="22"/>
          <w:u w:val="single"/>
        </w:rPr>
        <w:t xml:space="preserve"> </w:t>
      </w:r>
      <w:r w:rsidRPr="004852E6">
        <w:rPr>
          <w:b/>
          <w:iCs/>
          <w:sz w:val="22"/>
          <w:u w:val="single"/>
          <w:bdr w:val="single" w:sz="18" w:space="0" w:color="auto"/>
        </w:rPr>
        <w:t>outside</w:t>
      </w:r>
      <w:r w:rsidRPr="004852E6">
        <w:rPr>
          <w:b/>
          <w:iCs/>
          <w:sz w:val="22"/>
          <w:u w:val="single"/>
        </w:rPr>
        <w:t xml:space="preserve"> </w:t>
      </w:r>
      <w:r w:rsidRPr="004852E6">
        <w:rPr>
          <w:b/>
          <w:iCs/>
          <w:sz w:val="22"/>
          <w:u w:val="single"/>
          <w:bdr w:val="single" w:sz="18" w:space="0" w:color="auto"/>
        </w:rPr>
        <w:t>capitalist rationality but inside liberal democratic society</w:t>
      </w:r>
      <w:r w:rsidRPr="004852E6">
        <w:t xml:space="preserve">, that is, </w:t>
      </w:r>
      <w:r w:rsidRPr="004852E6">
        <w:rPr>
          <w:b/>
          <w:bCs/>
          <w:sz w:val="22"/>
          <w:u w:val="single"/>
        </w:rPr>
        <w:t>the erosion</w:t>
      </w:r>
      <w:r w:rsidRPr="004852E6">
        <w:t xml:space="preserve"> </w:t>
      </w:r>
      <w:r w:rsidRPr="004852E6">
        <w:rPr>
          <w:b/>
          <w:bCs/>
          <w:sz w:val="22"/>
          <w:u w:val="single"/>
        </w:rPr>
        <w:t>of</w:t>
      </w:r>
      <w:r w:rsidRPr="004852E6">
        <w:t xml:space="preserve"> institutions, venues, and </w:t>
      </w:r>
      <w:r w:rsidRPr="004852E6">
        <w:rPr>
          <w:b/>
          <w:bCs/>
          <w:sz w:val="22"/>
          <w:u w:val="single"/>
        </w:rPr>
        <w:t>values organized by non-market rationalities</w:t>
      </w:r>
      <w:r w:rsidRPr="004852E6">
        <w:t xml:space="preserve"> in democracies. When democratic principles of governance, civil codes, and even religious morality are submitted to economic calculation, when no value or good stands outside of this calculus, sources of opposition to, and mere modulation of, capitalist rationality disappear. </w:t>
      </w:r>
    </w:p>
    <w:p w:rsidR="00C04C05" w:rsidRPr="004852E6" w:rsidRDefault="00C04C05" w:rsidP="0026382F">
      <w:pPr>
        <w:rPr>
          <w:rFonts w:eastAsia="MS Mincho"/>
          <w:szCs w:val="24"/>
        </w:rPr>
      </w:pPr>
    </w:p>
    <w:p w:rsidR="008B0532" w:rsidRPr="004852E6" w:rsidRDefault="008B0532" w:rsidP="008B0532"/>
    <w:p w:rsidR="008E37FD" w:rsidRPr="004852E6" w:rsidRDefault="008E37FD" w:rsidP="008B0532">
      <w:pPr>
        <w:rPr>
          <w:rFonts w:eastAsia="MS Mincho"/>
          <w:szCs w:val="24"/>
        </w:rPr>
      </w:pPr>
    </w:p>
    <w:p w:rsidR="008B0532" w:rsidRPr="004852E6" w:rsidRDefault="008B0532" w:rsidP="008B0532">
      <w:pPr>
        <w:pStyle w:val="Heading2"/>
        <w:rPr>
          <w:rFonts w:cs="Times New Roman"/>
        </w:rPr>
      </w:pPr>
      <w:bookmarkStart w:id="4" w:name="_GoBack"/>
      <w:bookmarkEnd w:id="4"/>
      <w:r w:rsidRPr="004852E6">
        <w:rPr>
          <w:rFonts w:cs="Times New Roman"/>
        </w:rPr>
        <w:t>Knowledge Production</w:t>
      </w:r>
    </w:p>
    <w:p w:rsidR="008B0532" w:rsidRPr="004852E6" w:rsidRDefault="008B0532" w:rsidP="008B0532">
      <w:pPr>
        <w:keepNext/>
        <w:keepLines/>
        <w:spacing w:before="200"/>
        <w:outlineLvl w:val="3"/>
        <w:rPr>
          <w:rFonts w:eastAsiaTheme="majorEastAsia"/>
          <w:b/>
          <w:bCs/>
          <w:iCs/>
          <w:sz w:val="26"/>
        </w:rPr>
      </w:pPr>
      <w:r w:rsidRPr="004852E6">
        <w:rPr>
          <w:rFonts w:eastAsiaTheme="majorEastAsia"/>
          <w:b/>
          <w:bCs/>
          <w:iCs/>
          <w:sz w:val="26"/>
        </w:rPr>
        <w:t>There are an infinite number of subjective truths, but the dominant power order defines the subjective truth that benefits it most as the ONLY truth. This method of knowledge production inaccurately labels alternative values as “untrue”. Rejecting the aff’s epistemology is k2  opening up the discourse to ALL values and forms of truth.</w:t>
      </w:r>
    </w:p>
    <w:p w:rsidR="008B0532" w:rsidRPr="004852E6" w:rsidRDefault="008B0532" w:rsidP="008B0532">
      <w:pPr>
        <w:rPr>
          <w:b/>
          <w:bCs/>
          <w:sz w:val="26"/>
        </w:rPr>
      </w:pPr>
      <w:r w:rsidRPr="004852E6">
        <w:rPr>
          <w:b/>
          <w:bCs/>
          <w:sz w:val="26"/>
        </w:rPr>
        <w:t>Levine, 10</w:t>
      </w:r>
    </w:p>
    <w:p w:rsidR="008B0532" w:rsidRPr="004852E6" w:rsidRDefault="008B0532" w:rsidP="008B0532">
      <w:r w:rsidRPr="004852E6">
        <w:rPr>
          <w:color w:val="000000"/>
          <w:shd w:val="clear" w:color="auto" w:fill="FFFFFF"/>
        </w:rPr>
        <w:t>Max. "Theorizing Within and Against: Practices of Postanarchist Theory and the Politics of Knowledge Production under Neoliberalism."</w:t>
      </w:r>
      <w:r w:rsidRPr="004852E6">
        <w:rPr>
          <w:color w:val="000000"/>
        </w:rPr>
        <w:t xml:space="preserve"> </w:t>
      </w:r>
      <w:r w:rsidRPr="004852E6">
        <w:rPr>
          <w:i/>
          <w:iCs/>
          <w:color w:val="000000"/>
          <w:shd w:val="clear" w:color="auto" w:fill="FFFFFF"/>
        </w:rPr>
        <w:t>Wesleyan.edu</w:t>
      </w:r>
      <w:r w:rsidRPr="004852E6">
        <w:rPr>
          <w:color w:val="000000"/>
          <w:shd w:val="clear" w:color="auto" w:fill="FFFFFF"/>
        </w:rPr>
        <w:t>. N.p., Apr. 2010. Web. 3 July 2013.</w:t>
      </w:r>
      <w:r w:rsidRPr="004852E6">
        <w:t xml:space="preserve"> This means that post-Fordist production is dependent upon the incalculable productive reserve of “hidden labor…non-remunerated life, that is to say, the part of human activity which, alike in every respect with the activity of labor [conceived in the post-Fordist mode above], is not, however, calculated as a productive force.50” The methods of harnessing, optimizing, and managing the potentialities of this “hidden labor,” then, requires the development of techniques of control and normalization which, like the labor itself, would not typically be associated with the processes of production. However, revising our view of production to one appropriate to the structures of post-Fordism, wherein the immanent productions of human sociality are primary sources of value, we can see how in a much more radical fashion than even Marx was capable of theorizing, the management of the raw materials of production (including “living labor”) and forms of social control and normalization heretofore largely considered “non-economic” (e.g. racism, sexism, homophobia, pathologization of irreducible cultural difference, the prison-police-nonprofit-industrial complex, etc. etc.) become indissociable from the productive process broadly rendered. As Virno points out, “in the post-Fordist era, surplus-value is determined above all by the gap between production time which is not calculated as labor time and labor time in the true sense of 49 Virno, A Grammar of the Multitude, 103 50 Ibid, 10499 the term,” that is, in the sense of the aggregate of the common goods of human sociality. Thus, in the same movement, capital’s post-Fordist composition both extracts surplus value and generalizes social control. Here, I think, we can see where the autonomist critique of the post-Fordist organization of production dovetails with Foucault’s analysis of power/knowledge. </w:t>
      </w:r>
      <w:r w:rsidRPr="004852E6">
        <w:rPr>
          <w:b/>
          <w:bCs/>
          <w:sz w:val="22"/>
          <w:u w:val="single"/>
        </w:rPr>
        <w:t>Foucault</w:t>
      </w:r>
      <w:r w:rsidRPr="004852E6">
        <w:t xml:space="preserve">, in effect, </w:t>
      </w:r>
      <w:r w:rsidRPr="004852E6">
        <w:rPr>
          <w:b/>
          <w:bCs/>
          <w:sz w:val="22"/>
          <w:u w:val="single"/>
        </w:rPr>
        <w:t xml:space="preserve">outlines the social constitution of knowledge as a process coextensive with the strategic effects of power: in order </w:t>
      </w:r>
      <w:r w:rsidRPr="004852E6">
        <w:rPr>
          <w:b/>
          <w:iCs/>
          <w:sz w:val="22"/>
          <w:u w:val="single"/>
        </w:rPr>
        <w:t>for a particular order of power relations to be effective, it necessarily produces an order of truth, a set of values that designate certain discourses as being able to enunciate the “truth” of the world “as it is” in a given ordering of reality.</w:t>
      </w:r>
      <w:r w:rsidRPr="004852E6">
        <w:t xml:space="preserve"> In this way, </w:t>
      </w:r>
      <w:r w:rsidRPr="004852E6">
        <w:rPr>
          <w:b/>
          <w:iCs/>
          <w:sz w:val="22"/>
          <w:u w:val="single"/>
        </w:rPr>
        <w:t xml:space="preserve">the will to truth functions to extend the ability of the dominant power structure to define the terms of what gets to count as knowledge at all. </w:t>
      </w:r>
      <w:r w:rsidRPr="004852E6">
        <w:t xml:space="preserve">This is the case because </w:t>
      </w:r>
      <w:r w:rsidRPr="004852E6">
        <w:rPr>
          <w:b/>
          <w:bCs/>
          <w:sz w:val="22"/>
          <w:u w:val="single"/>
        </w:rPr>
        <w:t>the will to truth portrays the particular order of truth imposed as part of the general social ordering of power as identical to truth itself</w:t>
      </w:r>
      <w:r w:rsidRPr="004852E6">
        <w:t xml:space="preserve">, removed from any power and thus an inherent aspect of “true discourse.” </w:t>
      </w:r>
      <w:r w:rsidRPr="004852E6">
        <w:rPr>
          <w:b/>
          <w:bCs/>
          <w:sz w:val="22"/>
          <w:u w:val="single"/>
        </w:rPr>
        <w:t>In so doing, truth is made to appear not a phenomenon of power that can be challenged and modified based on its effects, and in so doing the will to truth functions as a “prodigious machinery designed to exclude” precisely because it makes such exclusions appear to be the result of a necessity outside the bounds of power.</w:t>
      </w:r>
      <w:r w:rsidRPr="004852E6">
        <w:t xml:space="preserve"> </w:t>
      </w:r>
      <w:r w:rsidRPr="004852E6">
        <w:rPr>
          <w:b/>
          <w:bCs/>
          <w:sz w:val="22"/>
          <w:u w:val="single"/>
        </w:rPr>
        <w:t>This should</w:t>
      </w:r>
      <w:r w:rsidRPr="004852E6">
        <w:t xml:space="preserve"> not be mistaken as an epiphenomenon of power, but should instead </w:t>
      </w:r>
      <w:r w:rsidRPr="004852E6">
        <w:rPr>
          <w:b/>
          <w:bCs/>
          <w:sz w:val="22"/>
          <w:u w:val="single"/>
        </w:rPr>
        <w:t xml:space="preserve">be seen as a central process whereby </w:t>
      </w:r>
      <w:r w:rsidRPr="004852E6">
        <w:rPr>
          <w:b/>
          <w:iCs/>
          <w:sz w:val="22"/>
          <w:u w:val="single"/>
        </w:rPr>
        <w:t xml:space="preserve">power relations are able to circumscribe and normalize the potentially infinite possibilities for subjective life possible in the social production of discourse through the imposition of an “order of truth” as a universally binding value. </w:t>
      </w:r>
      <w:r w:rsidRPr="004852E6">
        <w:t xml:space="preserve">Autonomist theory allows us to specify this architecture as it operates in postFordist capitalism. As post-Fordist organization brings immaterial, affective, and subjective labor into the heart of the production, the management of the social production of discourse, immediately intertwined with the production of subjectivity and culture immanent to social life itself, becomes an essential project of capitalist social organization. In this mode, </w:t>
      </w:r>
      <w:r w:rsidRPr="004852E6">
        <w:rPr>
          <w:b/>
          <w:bCs/>
          <w:sz w:val="22"/>
          <w:u w:val="single"/>
        </w:rPr>
        <w:t>capital produces value in a manner analogous to how the will to truth produces knowledge: it extracts value from the ability, that is, the power, to unilaterally control the hierarchizing border between remunerated and non-remunerated labor</w:t>
      </w:r>
      <w:r w:rsidRPr="004852E6">
        <w:t xml:space="preserve">, while silently requiring both, just as knowledge functions as an effect of power by imposing a hierarchizing border between discursive ensembles given access to truthful speech and those denied that access, yet true knowledge could not exist without this constitutive exclusion. Hence, in post-Fordist capitalism, </w:t>
      </w:r>
      <w:r w:rsidRPr="004852E6">
        <w:rPr>
          <w:b/>
          <w:iCs/>
          <w:sz w:val="22"/>
          <w:u w:val="single"/>
        </w:rPr>
        <w:t>the politics of knowledge production, the question of who can enunciate “truthful discourse,” what they must do in order to gain access to such a position of speech,</w:t>
      </w:r>
      <w:r w:rsidRPr="004852E6">
        <w:rPr>
          <w:b/>
          <w:bCs/>
          <w:sz w:val="22"/>
          <w:u w:val="single"/>
        </w:rPr>
        <w:t xml:space="preserve"> and what power relationships invest that enunciation, </w:t>
      </w:r>
      <w:r w:rsidRPr="004852E6">
        <w:rPr>
          <w:b/>
          <w:iCs/>
          <w:sz w:val="22"/>
          <w:u w:val="single"/>
        </w:rPr>
        <w:t>is indissociable from overall questions of the organization of social power.</w:t>
      </w:r>
      <w:r w:rsidRPr="004852E6">
        <w:t xml:space="preserve"> In the context of post-Fordism, to critique the power relations structuring knowledge is also to critique the formations that structure economic production, social control, and normalization. By extension, we can begin to see how the practice of theory can become an insurgent intervention, but can just as easily reproduce as a practice the power relations it critiques in its content.</w:t>
      </w:r>
    </w:p>
    <w:p w:rsidR="008B0532" w:rsidRPr="004852E6" w:rsidRDefault="008B0532" w:rsidP="008B0532">
      <w:pPr>
        <w:rPr>
          <w:sz w:val="22"/>
        </w:rPr>
      </w:pPr>
    </w:p>
    <w:p w:rsidR="008B0532" w:rsidRPr="004852E6" w:rsidRDefault="008B0532" w:rsidP="008B0532">
      <w:pPr>
        <w:keepNext/>
        <w:keepLines/>
        <w:spacing w:before="200"/>
        <w:outlineLvl w:val="3"/>
        <w:rPr>
          <w:rFonts w:eastAsiaTheme="majorEastAsia"/>
          <w:b/>
          <w:bCs/>
          <w:iCs/>
          <w:sz w:val="26"/>
        </w:rPr>
      </w:pPr>
      <w:r w:rsidRPr="004852E6">
        <w:rPr>
          <w:rFonts w:eastAsiaTheme="majorEastAsia"/>
          <w:b/>
          <w:bCs/>
          <w:iCs/>
          <w:sz w:val="26"/>
        </w:rPr>
        <w:t xml:space="preserve">The academy is a component of neo-liberal governmentality. The academy imposes a “publish or perish” requirement on academics that compels them to confine their thoughts within a neo-liberal box. </w:t>
      </w:r>
    </w:p>
    <w:p w:rsidR="008B0532" w:rsidRPr="004852E6" w:rsidRDefault="008B0532" w:rsidP="008B0532">
      <w:pPr>
        <w:rPr>
          <w:b/>
          <w:bCs/>
          <w:sz w:val="26"/>
        </w:rPr>
      </w:pPr>
      <w:r w:rsidRPr="004852E6">
        <w:rPr>
          <w:b/>
          <w:bCs/>
          <w:sz w:val="26"/>
        </w:rPr>
        <w:t>Levine, 10</w:t>
      </w:r>
    </w:p>
    <w:p w:rsidR="008B0532" w:rsidRPr="004852E6" w:rsidRDefault="008B0532" w:rsidP="008B0532">
      <w:pPr>
        <w:rPr>
          <w:sz w:val="22"/>
        </w:rPr>
      </w:pPr>
      <w:r w:rsidRPr="004852E6">
        <w:rPr>
          <w:color w:val="000000"/>
          <w:sz w:val="22"/>
          <w:shd w:val="clear" w:color="auto" w:fill="FFFFFF"/>
        </w:rPr>
        <w:t>Max. "Theorizing Within and Against: Practices of Postanarchist Theory and the Politics of Knowledge Production under Neoliberalism."</w:t>
      </w:r>
      <w:r w:rsidRPr="004852E6">
        <w:rPr>
          <w:color w:val="000000"/>
          <w:sz w:val="22"/>
        </w:rPr>
        <w:t> </w:t>
      </w:r>
      <w:r w:rsidRPr="004852E6">
        <w:rPr>
          <w:i/>
          <w:iCs/>
          <w:color w:val="000000"/>
          <w:sz w:val="22"/>
          <w:shd w:val="clear" w:color="auto" w:fill="FFFFFF"/>
        </w:rPr>
        <w:t>Wesleyan.edu</w:t>
      </w:r>
      <w:r w:rsidRPr="004852E6">
        <w:rPr>
          <w:color w:val="000000"/>
          <w:sz w:val="22"/>
          <w:shd w:val="clear" w:color="auto" w:fill="FFFFFF"/>
        </w:rPr>
        <w:t>. N.p., Apr. 2010. Web. 3 July 2013.</w:t>
      </w:r>
    </w:p>
    <w:p w:rsidR="008B0532" w:rsidRPr="004852E6" w:rsidRDefault="008B0532" w:rsidP="008B0532">
      <w:r w:rsidRPr="004852E6">
        <w:t>Moreover, this form of governmentality entails that the imposition of the border between valorized and non-valorized forms of social productivity carries dramatically increased stakes in terms of the political content of its location. The encouragement of forms of sociality amenable to post-Fordist production, ready and ideally willing to submit to the terms of capitalist valorization, also entails the flipside of a virtually limitless potential for disciplining or even eradicating forms of social production, cultures, subjective formations, modes of communication and sociality, which affirm any end other than the maximization of profit and minimization of cost. As recent history has shown, such formations risk being subjected to extreme violence precisely because they are figured into the calculus of neoliberalism as a cost and thus as something whose domination and/or elimination is equated with the achievement of a social good. Neoliberalism, in this sense, can be seen as a sort of polymorphous militarization of post-Fordism wherein governing logics become dominant which not only justify but demand that a social war be carried out to eliminate, by any means economically sensible, those social formations deemed unproductive in the name of the optimization of production. Here, then, we can see how</w:t>
      </w:r>
      <w:r w:rsidRPr="004852E6">
        <w:rPr>
          <w:b/>
          <w:bCs/>
          <w:sz w:val="22"/>
          <w:u w:val="single"/>
        </w:rPr>
        <w:t xml:space="preserve"> under neoliberal conditions of governmentality, knowledge production is increasingly policed in terms of determining whether or not it is “productive” within the institutional setting of the academy.</w:t>
      </w:r>
      <w:r w:rsidRPr="004852E6">
        <w:t xml:space="preserve"> This is of significant importance since the academy is perhaps the social institution par excellence where the Foucauldian critique of power/knowledge and the autonomist analysis of the postFordist organization of labor dovetail. </w:t>
      </w:r>
      <w:r w:rsidRPr="004852E6">
        <w:rPr>
          <w:b/>
          <w:bCs/>
          <w:sz w:val="22"/>
          <w:u w:val="single"/>
        </w:rPr>
        <w:t>What purpose does the academy serve if not to materially instantiate the “prodigious machinery designed to exclude” by making access to the power of enunciating true statements contingent upon submission to institutionally-produced courses of study and the complex status hierarchies of academia?</w:t>
      </w:r>
      <w:r w:rsidRPr="004852E6">
        <w:t xml:space="preserve"> In this way too, power is tied to labor and professionalization, since </w:t>
      </w:r>
      <w:r w:rsidRPr="004852E6">
        <w:rPr>
          <w:b/>
          <w:bCs/>
          <w:sz w:val="22"/>
          <w:u w:val="single"/>
        </w:rPr>
        <w:t>a significant part of becoming an academic consists in learning how to constitute one’s thought in a manner appropriate to the constraints of one’s academic discipline, the requirement to “publish or perish,” and the need to climb</w:t>
      </w:r>
      <w:r w:rsidRPr="004852E6">
        <w:t xml:space="preserve"> (or at least assume a comfortable place on) </w:t>
      </w:r>
      <w:r w:rsidRPr="004852E6">
        <w:rPr>
          <w:b/>
          <w:bCs/>
          <w:sz w:val="22"/>
          <w:u w:val="single"/>
        </w:rPr>
        <w:t>the ladder of the professional hierarchy into which one is placed as an academic.</w:t>
      </w:r>
      <w:r w:rsidRPr="004852E6">
        <w:t xml:space="preserve"> </w:t>
      </w:r>
    </w:p>
    <w:p w:rsidR="008B0532" w:rsidRPr="004852E6" w:rsidRDefault="008B0532" w:rsidP="008B0532">
      <w:pPr>
        <w:rPr>
          <w:sz w:val="22"/>
        </w:rPr>
      </w:pPr>
    </w:p>
    <w:p w:rsidR="008B0532" w:rsidRPr="004852E6" w:rsidRDefault="008B0532" w:rsidP="008B0532">
      <w:pPr>
        <w:keepNext/>
        <w:keepLines/>
        <w:spacing w:before="200"/>
        <w:outlineLvl w:val="3"/>
        <w:rPr>
          <w:rFonts w:eastAsiaTheme="majorEastAsia"/>
          <w:b/>
          <w:bCs/>
          <w:iCs/>
          <w:sz w:val="26"/>
        </w:rPr>
      </w:pPr>
      <w:r w:rsidRPr="004852E6">
        <w:rPr>
          <w:rFonts w:eastAsiaTheme="majorEastAsia"/>
          <w:b/>
          <w:bCs/>
          <w:iCs/>
          <w:sz w:val="26"/>
        </w:rPr>
        <w:t xml:space="preserve">The academy is a neo-liberal tool for regulating knowledge production. In order to “speak the truth”, the academic must first submit their knowledge to the institution for legitimation. To acquire legitimation from the academy, one must make their ideas “profitable”. </w:t>
      </w:r>
    </w:p>
    <w:p w:rsidR="008B0532" w:rsidRPr="004852E6" w:rsidRDefault="008B0532" w:rsidP="008B0532">
      <w:pPr>
        <w:rPr>
          <w:b/>
          <w:bCs/>
          <w:sz w:val="26"/>
        </w:rPr>
      </w:pPr>
      <w:r w:rsidRPr="004852E6">
        <w:rPr>
          <w:b/>
          <w:bCs/>
          <w:sz w:val="26"/>
        </w:rPr>
        <w:t>Levine, 10</w:t>
      </w:r>
    </w:p>
    <w:p w:rsidR="008B0532" w:rsidRPr="004852E6" w:rsidRDefault="008B0532" w:rsidP="008B0532">
      <w:pPr>
        <w:rPr>
          <w:sz w:val="22"/>
        </w:rPr>
      </w:pPr>
      <w:r w:rsidRPr="004852E6">
        <w:rPr>
          <w:color w:val="000000"/>
          <w:sz w:val="22"/>
          <w:shd w:val="clear" w:color="auto" w:fill="FFFFFF"/>
        </w:rPr>
        <w:t>Max. "Theorizing Within and Against: Practices of Postanarchist Theory and the Politics of Knowledge Production under Neoliberalism."</w:t>
      </w:r>
      <w:r w:rsidRPr="004852E6">
        <w:rPr>
          <w:color w:val="000000"/>
          <w:sz w:val="22"/>
        </w:rPr>
        <w:t> </w:t>
      </w:r>
      <w:r w:rsidRPr="004852E6">
        <w:rPr>
          <w:i/>
          <w:iCs/>
          <w:color w:val="000000"/>
          <w:sz w:val="22"/>
          <w:shd w:val="clear" w:color="auto" w:fill="FFFFFF"/>
        </w:rPr>
        <w:t>Wesleyan.edu</w:t>
      </w:r>
      <w:r w:rsidRPr="004852E6">
        <w:rPr>
          <w:color w:val="000000"/>
          <w:sz w:val="22"/>
          <w:shd w:val="clear" w:color="auto" w:fill="FFFFFF"/>
        </w:rPr>
        <w:t>. N.p., Apr. 2010. Web. 3 July 2013.</w:t>
      </w:r>
    </w:p>
    <w:p w:rsidR="008B0532" w:rsidRPr="004852E6" w:rsidRDefault="008B0532" w:rsidP="008B0532">
      <w:pPr>
        <w:rPr>
          <w:rStyle w:val="StyleBoldUnderline"/>
        </w:rPr>
      </w:pPr>
      <w:r w:rsidRPr="004852E6">
        <w:rPr>
          <w:sz w:val="14"/>
        </w:rPr>
        <w:t xml:space="preserve">In this sense, </w:t>
      </w:r>
      <w:r w:rsidRPr="004852E6">
        <w:rPr>
          <w:b/>
          <w:bCs/>
          <w:sz w:val="22"/>
          <w:u w:val="single"/>
        </w:rPr>
        <w:t>the academy can</w:t>
      </w:r>
      <w:r w:rsidRPr="004852E6">
        <w:rPr>
          <w:sz w:val="14"/>
        </w:rPr>
        <w:t xml:space="preserve"> also </w:t>
      </w:r>
      <w:r w:rsidRPr="004852E6">
        <w:rPr>
          <w:b/>
          <w:bCs/>
          <w:sz w:val="22"/>
          <w:u w:val="single"/>
        </w:rPr>
        <w:t>be seen as a site in which neoliberal rationality dovetails with the “prodigious machinery designed to exclude” that is the will to truth. Applied to this will, the neoliberal norm of obeying market rationality fundamentally modifies the constraints applied to what discourses can be considered true by making obedience to a market rationality a chief criterion of acceptability. To write theory that does not obey but instead resists the power relations reproduced through theoretical practices based on idealization, objectification, and reification is to risk one’s ability to “speak the truth” since in order to retain the legitimation as truth conferred through the institutional and symbolic power of the academy one must make one’s work “profitable” to that institution in some respect. In this way the requirements of the academy are activated by neoliberalism as a form of governmentality regulating the production of knowledge.</w:t>
      </w:r>
      <w:r w:rsidRPr="004852E6">
        <w:rPr>
          <w:sz w:val="14"/>
        </w:rPr>
        <w:t xml:space="preserve"> This can be seen in the defunding of the humanities in favor of the more directly profitable research sciences as well as requirement that newer academic professionals “publish or perish,” effectively constitutes a redoubled source of pressure on those newer academics to be conservative and reproduce rather than resist the conventions of academic knowledge production and the power relations that structure it. At this point as well, we can see the enactment of neoliberal strategy as an offensive against forms of social production that are not valorized by the imposition of the wage and inclusion in the non-hidden world of productive labor. In order to have a purchase on the power of the academy to make true statements in a theoretical context it is necessary to submit to conditions of intellectual/disciplinary acceptability as professional obligations. To produce theory against these constraints is to not do, or at least challenge doing, “one’s job.” This is because </w:t>
      </w:r>
      <w:r w:rsidRPr="004852E6">
        <w:rPr>
          <w:b/>
          <w:bCs/>
          <w:sz w:val="22"/>
          <w:u w:val="single"/>
        </w:rPr>
        <w:t xml:space="preserve">academic knowledge production is structured as </w:t>
      </w:r>
      <w:r w:rsidRPr="004852E6">
        <w:rPr>
          <w:sz w:val="14"/>
        </w:rPr>
        <w:t xml:space="preserve">a professional task that consists in “doing justice” to one’s objects of study through </w:t>
      </w:r>
      <w:r w:rsidRPr="004852E6">
        <w:rPr>
          <w:b/>
          <w:bCs/>
          <w:sz w:val="22"/>
          <w:u w:val="single"/>
        </w:rPr>
        <w:t>purifying</w:t>
      </w:r>
      <w:r w:rsidRPr="004852E6">
        <w:rPr>
          <w:sz w:val="14"/>
        </w:rPr>
        <w:t xml:space="preserve"> </w:t>
      </w:r>
      <w:r w:rsidRPr="004852E6">
        <w:rPr>
          <w:b/>
          <w:bCs/>
          <w:sz w:val="22"/>
          <w:u w:val="single"/>
        </w:rPr>
        <w:t>one’s subject position</w:t>
      </w:r>
      <w:r w:rsidRPr="004852E6">
        <w:rPr>
          <w:sz w:val="14"/>
        </w:rPr>
        <w:t xml:space="preserve"> as an author of every trace of social location </w:t>
      </w:r>
      <w:r w:rsidRPr="004852E6">
        <w:rPr>
          <w:b/>
          <w:bCs/>
          <w:sz w:val="22"/>
          <w:u w:val="single"/>
        </w:rPr>
        <w:t xml:space="preserve">in order to realize the will to truth. This operation masks how power relations constrain and determine the production of knowledge and ultimately makes the power relations it enacts that much more pervasive as they become difficult to name and challenge within the realm of what is socially produced as “true” discourse, as theory. In this way, it becomes visible how the material constraints and stratifications placed upon knowledge production by and through the institution of the academy function to both conceal and strengthen the power relations that produce and are produced through writing and disseminating academic theory. </w:t>
      </w:r>
      <w:r w:rsidRPr="004852E6">
        <w:rPr>
          <w:sz w:val="14"/>
        </w:rPr>
        <w:t>Because of this, the site of the academy is of particular importance here because it is in and through that network of institutions that the ordering of knowledge as an operation of power and the post-Fordist organization of knowledge production as a particularly important form of labor are inextricably intertwined in their effects. This critique can be applied to the problems of knowledge production in advanced sectors of capitalist society fairly generally. However, it is of specific importance here because of its centrality to understanding the otherwise unexplained gap between what postanarchist theory says and what it does. The problematic identified in postanarchist theory consists in the fact that these texts position themselves against the reproduction of these structuring power relations within theory, while dutifully reproducing them in order to make that point with the force of Truth.</w:t>
      </w:r>
    </w:p>
    <w:p w:rsidR="008E37FD" w:rsidRPr="004852E6" w:rsidRDefault="008E37FD" w:rsidP="008E37FD">
      <w:pPr>
        <w:pStyle w:val="Heading2"/>
        <w:rPr>
          <w:rStyle w:val="StyleBoldUnderline"/>
          <w:rFonts w:eastAsiaTheme="minorHAnsi" w:cs="Times New Roman"/>
          <w:b/>
          <w:bCs/>
          <w:szCs w:val="22"/>
        </w:rPr>
      </w:pPr>
      <w:r w:rsidRPr="004852E6">
        <w:rPr>
          <w:rStyle w:val="StyleBoldUnderline"/>
          <w:rFonts w:cs="Times New Roman"/>
        </w:rPr>
        <w:t>A2 Perm</w:t>
      </w:r>
    </w:p>
    <w:p w:rsidR="008E37FD" w:rsidRPr="004852E6" w:rsidRDefault="008E37FD" w:rsidP="008E37FD">
      <w:pPr>
        <w:pStyle w:val="Heading4"/>
        <w:rPr>
          <w:rFonts w:cs="Times New Roman"/>
        </w:rPr>
      </w:pPr>
      <w:r w:rsidRPr="004852E6">
        <w:rPr>
          <w:rFonts w:cs="Times New Roman"/>
        </w:rPr>
        <w:t>Can't perm, your very development destroys the possibility of the alt</w:t>
      </w:r>
    </w:p>
    <w:p w:rsidR="008E37FD" w:rsidRPr="004852E6" w:rsidRDefault="008E37FD" w:rsidP="008E37FD">
      <w:r w:rsidRPr="004852E6">
        <w:rPr>
          <w:rStyle w:val="StyleStyleBold12pt"/>
        </w:rPr>
        <w:t>Kapoor</w:t>
      </w:r>
      <w:r w:rsidRPr="004852E6">
        <w:t xml:space="preserve">, Dip. 12 Apr. </w:t>
      </w:r>
      <w:r w:rsidRPr="004852E6">
        <w:rPr>
          <w:rStyle w:val="StyleStyleBold12pt"/>
        </w:rPr>
        <w:t>2011</w:t>
      </w:r>
      <w:r w:rsidRPr="004852E6">
        <w:t xml:space="preserve"> ."Subaltern Social Movement (SSM) Post-Mortems of Development in India: Locating Trans-Local Activism and Radicalism." Journal of Asian and African Studies. SAGE, Web. 5 July 2013. &lt;http://jas.sagepub.com/content/46/2/130.full.pdf&gt;.</w:t>
      </w:r>
    </w:p>
    <w:p w:rsidR="008E37FD" w:rsidRPr="004852E6" w:rsidRDefault="008E37FD" w:rsidP="008E37FD"/>
    <w:p w:rsidR="008E37FD" w:rsidRPr="004852E6" w:rsidRDefault="008E37FD" w:rsidP="008E37FD">
      <w:pPr>
        <w:rPr>
          <w:rStyle w:val="StyleBoldUnderline"/>
        </w:rPr>
      </w:pPr>
      <w:r w:rsidRPr="004852E6">
        <w:rPr>
          <w:rStyle w:val="StyleBoldUnderline"/>
        </w:rPr>
        <w:t>Development also inflicts and relies upon cultural violence including forced assimilation and</w:t>
      </w:r>
      <w:r w:rsidR="0082659D" w:rsidRPr="004852E6">
        <w:rPr>
          <w:rStyle w:val="StyleBoldUnderline"/>
        </w:rPr>
        <w:t xml:space="preserve"> </w:t>
      </w:r>
      <w:r w:rsidRPr="004852E6">
        <w:rPr>
          <w:rStyle w:val="StyleBoldUnderline"/>
        </w:rPr>
        <w:t>extermination of subaltern ways</w:t>
      </w:r>
      <w:r w:rsidRPr="004852E6">
        <w:t xml:space="preserve"> </w:t>
      </w:r>
      <w:r w:rsidRPr="004852E6">
        <w:rPr>
          <w:rStyle w:val="StyleBoldUnderline"/>
        </w:rPr>
        <w:t>– a dispossession of meaning,</w:t>
      </w:r>
      <w:r w:rsidRPr="004852E6">
        <w:t xml:space="preserve"> as has already been alluded to.</w:t>
      </w:r>
      <w:r w:rsidR="0082659D" w:rsidRPr="004852E6">
        <w:t xml:space="preserve"> </w:t>
      </w:r>
      <w:r w:rsidRPr="004852E6">
        <w:rPr>
          <w:rStyle w:val="StyleBoldUnderline"/>
        </w:rPr>
        <w:t>Both, physical and cultural processes rely on violence from without as, for example, propagated by the state and corporate informants</w:t>
      </w:r>
      <w:r w:rsidRPr="004852E6">
        <w:t xml:space="preserve">/goons (dalaals) </w:t>
      </w:r>
      <w:r w:rsidRPr="004852E6">
        <w:rPr>
          <w:rStyle w:val="StyleBoldUnderline"/>
        </w:rPr>
        <w:t>and through the deliberate stoking and active promotion of division, discord and disunity among subalterns by these agents of development and caste-class interests.</w:t>
      </w:r>
    </w:p>
    <w:p w:rsidR="008E37FD" w:rsidRPr="004852E6" w:rsidRDefault="008E37FD" w:rsidP="008E37FD">
      <w:pPr>
        <w:rPr>
          <w:rStyle w:val="StyleBoldUnderline"/>
        </w:rPr>
      </w:pPr>
    </w:p>
    <w:p w:rsidR="008E37FD" w:rsidRPr="004852E6" w:rsidRDefault="008E37FD" w:rsidP="008E37FD">
      <w:pPr>
        <w:pStyle w:val="Heading4"/>
        <w:rPr>
          <w:rFonts w:cs="Times New Roman"/>
        </w:rPr>
      </w:pPr>
      <w:r w:rsidRPr="004852E6">
        <w:rPr>
          <w:rFonts w:cs="Times New Roman"/>
        </w:rPr>
        <w:t>Subaltern movements are key to resist capitalism, and it doesn't matter if the project itself fails, we still fight the political sphere that oppresses the people who don't get representation, this is a solvency take out for the perm.</w:t>
      </w:r>
    </w:p>
    <w:p w:rsidR="008E37FD" w:rsidRPr="004852E6" w:rsidRDefault="008E37FD" w:rsidP="008E37FD">
      <w:r w:rsidRPr="004852E6">
        <w:rPr>
          <w:rStyle w:val="StyleStyleBold12pt"/>
        </w:rPr>
        <w:t>Kapoor</w:t>
      </w:r>
      <w:r w:rsidRPr="004852E6">
        <w:t xml:space="preserve">, Dip. 12 Apr. </w:t>
      </w:r>
      <w:r w:rsidRPr="004852E6">
        <w:rPr>
          <w:rStyle w:val="StyleStyleBold12pt"/>
        </w:rPr>
        <w:t>2011</w:t>
      </w:r>
      <w:r w:rsidRPr="004852E6">
        <w:t xml:space="preserve"> ."Subaltern Social Movement (SSM) Post-Mortems of Development in India: Locating Trans-Local Activism and Radicalism." Journal of Asian and African Studies. SAGE, Web. 5 July 2013. &lt;http://jas.sagepub.com/content/46/2/130.full.pdf&gt;.</w:t>
      </w:r>
    </w:p>
    <w:p w:rsidR="008E37FD" w:rsidRPr="004852E6" w:rsidRDefault="008E37FD" w:rsidP="008E37FD"/>
    <w:p w:rsidR="008E37FD" w:rsidRPr="004852E6" w:rsidRDefault="008E37FD" w:rsidP="008E37FD">
      <w:r w:rsidRPr="004852E6">
        <w:t xml:space="preserve">While the significance of SSMs and subaltern activism is apparently self-evident to </w:t>
      </w:r>
      <w:r w:rsidRPr="004852E6">
        <w:rPr>
          <w:rStyle w:val="StyleBoldUnderline"/>
        </w:rPr>
        <w:t>subalterns</w:t>
      </w:r>
      <w:r w:rsidRPr="004852E6">
        <w:t xml:space="preserve"> on their terms, these </w:t>
      </w:r>
      <w:r w:rsidRPr="004852E6">
        <w:rPr>
          <w:rStyle w:val="StyleBoldUnderline"/>
        </w:rPr>
        <w:t xml:space="preserve">movement formations are also indispensable whether as a component of counter-hegemonic </w:t>
      </w:r>
      <w:r w:rsidRPr="004852E6">
        <w:t xml:space="preserve">(e.g. subaltern forest–rural–peasant–worker partnerships) </w:t>
      </w:r>
      <w:r w:rsidRPr="004852E6">
        <w:rPr>
          <w:rStyle w:val="StyleBoldUnderline"/>
        </w:rPr>
        <w:t>coalitions and/or as an anti-hegemonic politics that resists,</w:t>
      </w:r>
      <w:r w:rsidRPr="004852E6">
        <w:t xml:space="preserve"> erodes, blocks (is in the way of)</w:t>
      </w:r>
      <w:r w:rsidRPr="004852E6">
        <w:rPr>
          <w:rStyle w:val="StyleBoldUnderline"/>
        </w:rPr>
        <w:t xml:space="preserve"> and precludes the reproduction of capital</w:t>
      </w:r>
      <w:r w:rsidRPr="004852E6">
        <w:t xml:space="preserve"> through struggles in and around the fields, forests and water bodies </w:t>
      </w:r>
      <w:r w:rsidRPr="004852E6">
        <w:rPr>
          <w:rStyle w:val="StyleBoldUnderline"/>
        </w:rPr>
        <w:t>targeted</w:t>
      </w:r>
      <w:r w:rsidRPr="004852E6">
        <w:t xml:space="preserve"> by/ </w:t>
      </w:r>
      <w:r w:rsidRPr="004852E6">
        <w:rPr>
          <w:rStyle w:val="StyleBoldUnderline"/>
        </w:rPr>
        <w:t>for modern development</w:t>
      </w:r>
      <w:r w:rsidRPr="004852E6">
        <w:t xml:space="preserve"> (Gerber’s study, referenced earlier in this paper, on resistance to Industrial Tree Plantations in the Global South also states that popular struggles have been successful in interrupting/stopping projects in a fifth of the cases examined). To interrupt, let alone replace capital (Sklair, 2002), is a project that requires multiple forms of penetration, and judging from the duplicity and even complicity of ‘Marxist projects’ (e.g. West Bengal and recently, Kerala in India) and their tendency towards being ‘incorporated into the project of capital’ or of agrarian movements which do the same for that matter (see Petras and Veltmeyer (2007: 397) on Bolivia and the weak attempt to introduce ‘non-capitalist projects’), </w:t>
      </w:r>
      <w:r w:rsidRPr="004852E6">
        <w:rPr>
          <w:rStyle w:val="StyleBoldUnderline"/>
        </w:rPr>
        <w:t>questioning the efficacy/ political impotence of subaltern political projects in terms of their alleged failure/inability to address capital is ironic to say the least and is of little value in relation to the political engagements against capital</w:t>
      </w:r>
      <w:r w:rsidRPr="004852E6">
        <w:t>. Tormey (2004: 116) is instructive on this count when he posits the need for more ‘open accounts of how resistance to capitalism arise, and thus to a less doctrinaire account of who as well as what can be considered “progressive” from the point of view of developing an anti-capitalist stance’. What is more, when, from a subaltern standpoint, it becomes hard to see the distinction between a left politics and neoliberalism (as in the case of contemporary West Bengal), perhaps the label ‘anti-Marxist new postmodern populism’ (Brass, 2007a: 584; Das, 2007: 364) could also apply to such professed Marxist-neoliberalisms and not just left-populisms which purportedly fail on the same count. In the end, SSM politics is and will continue to be of wider significance given the sustained contributions to the struggles against colonial projects and given how indispensable SSMs have become in correcting the colonial trajectory of dogmatic socialisms and the more conspicuous impositions of a neoliberal regime. In Walter Mignolo’s terms (2000: 202) (and perhaps some LAM participants would concur),</w:t>
      </w:r>
    </w:p>
    <w:p w:rsidR="008E37FD" w:rsidRPr="004852E6" w:rsidRDefault="008E37FD" w:rsidP="0026382F">
      <w:pPr>
        <w:rPr>
          <w:rFonts w:eastAsia="MS Mincho"/>
          <w:szCs w:val="24"/>
        </w:rPr>
      </w:pPr>
    </w:p>
    <w:p w:rsidR="004F4B9F" w:rsidRPr="004852E6" w:rsidRDefault="004F4B9F" w:rsidP="004F4B9F">
      <w:pPr>
        <w:pStyle w:val="Heading2"/>
        <w:rPr>
          <w:rFonts w:cs="Times New Roman"/>
        </w:rPr>
      </w:pPr>
      <w:r w:rsidRPr="004852E6">
        <w:rPr>
          <w:rFonts w:cs="Times New Roman"/>
        </w:rPr>
        <w:t>A2 Cap Good</w:t>
      </w:r>
    </w:p>
    <w:p w:rsidR="004F4B9F" w:rsidRPr="004852E6" w:rsidRDefault="004F4B9F" w:rsidP="004F4B9F">
      <w:pPr>
        <w:keepNext/>
        <w:keepLines/>
        <w:spacing w:before="200"/>
        <w:outlineLvl w:val="3"/>
        <w:rPr>
          <w:rFonts w:eastAsiaTheme="majorEastAsia"/>
          <w:b/>
          <w:bCs/>
          <w:iCs/>
          <w:sz w:val="26"/>
        </w:rPr>
      </w:pPr>
      <w:r w:rsidRPr="004852E6">
        <w:rPr>
          <w:rFonts w:eastAsiaTheme="majorEastAsia"/>
          <w:b/>
          <w:bCs/>
          <w:iCs/>
          <w:sz w:val="26"/>
        </w:rPr>
        <w:t>Liberal democracy checks the worst instances of capitalism, and the two can coexist. However, Neo-liberalism kills liberal democracy by establishing a market-value based worldview as the norm.</w:t>
      </w:r>
    </w:p>
    <w:p w:rsidR="004F4B9F" w:rsidRPr="004852E6" w:rsidRDefault="004F4B9F" w:rsidP="004F4B9F">
      <w:pPr>
        <w:rPr>
          <w:b/>
          <w:bCs/>
          <w:sz w:val="26"/>
        </w:rPr>
      </w:pPr>
      <w:r w:rsidRPr="004852E6">
        <w:rPr>
          <w:b/>
          <w:bCs/>
          <w:sz w:val="26"/>
        </w:rPr>
        <w:t>Brown, 3</w:t>
      </w:r>
    </w:p>
    <w:p w:rsidR="004F4B9F" w:rsidRPr="004852E6" w:rsidRDefault="004F4B9F" w:rsidP="004F4B9F">
      <w:pPr>
        <w:rPr>
          <w:sz w:val="22"/>
        </w:rPr>
      </w:pPr>
      <w:r w:rsidRPr="004852E6">
        <w:rPr>
          <w:sz w:val="22"/>
        </w:rPr>
        <w:t xml:space="preserve">Brown, Wendy. "Project MUSE - Neo-liberalism and the End of Liberal Democracy."Project MUSE - Neo-liberalism and the End of Liberal Democracy. The Johns Hopkins University Press, 2003. Web. 02 July 2013. </w:t>
      </w:r>
      <w:hyperlink r:id="rId25" w:history="1">
        <w:r w:rsidRPr="004852E6">
          <w:rPr>
            <w:sz w:val="22"/>
          </w:rPr>
          <w:t>Wendy Brown</w:t>
        </w:r>
      </w:hyperlink>
      <w:r w:rsidRPr="004852E6">
        <w:rPr>
          <w:sz w:val="22"/>
        </w:rPr>
        <w:t xml:space="preserve"> teaches political theory at the University of California, Berkeley. </w:t>
      </w:r>
    </w:p>
    <w:p w:rsidR="004F4B9F" w:rsidRPr="004852E6" w:rsidRDefault="004F4B9F" w:rsidP="0026382F">
      <w:r w:rsidRPr="004852E6">
        <w:t xml:space="preserve">This reminds us that however much a Left analysis has identified a liberal political order with legitimating, cloaking, and mystifying the stratifications of society achieved by capitalism and achieved as well by racial, sexual, and gender superordinations, it is also the case that liberal democratic principles of governance -- liberalism as a political doctrine -- have functioned as something of an antagonism to these stratifications. As Marx himself argued in "On the Jewish Question," formal political principles of equality and freedom (with their attendant promises of individual autonomy and dignity) figure an alternative vision of humanity and alternative social and moral referents to those of the capitalist order within which they are asserted. This is the Janus-face or at least Janus-potential of liberal democracy vis a vis a capitalist economy: </w:t>
      </w:r>
      <w:r w:rsidRPr="004852E6">
        <w:rPr>
          <w:b/>
          <w:iCs/>
          <w:sz w:val="22"/>
          <w:u w:val="single"/>
          <w:bdr w:val="single" w:sz="18" w:space="0" w:color="auto"/>
        </w:rPr>
        <w:t>while liberal democracy</w:t>
      </w:r>
      <w:r w:rsidRPr="004852E6">
        <w:t xml:space="preserve"> encodes, reflects, and </w:t>
      </w:r>
      <w:r w:rsidRPr="004852E6">
        <w:rPr>
          <w:b/>
          <w:iCs/>
          <w:sz w:val="22"/>
          <w:u w:val="single"/>
          <w:bdr w:val="single" w:sz="18" w:space="0" w:color="auto"/>
        </w:rPr>
        <w:t>legitimates capitalist social relations, it simultaneously resists, counters, and tempers them.</w:t>
      </w:r>
      <w:r w:rsidRPr="004852E6">
        <w:t xml:space="preserve"> Put simply, what </w:t>
      </w:r>
      <w:r w:rsidRPr="004852E6">
        <w:rPr>
          <w:b/>
          <w:bCs/>
          <w:sz w:val="22"/>
          <w:u w:val="single"/>
        </w:rPr>
        <w:t>liberal democracy has provided over the last two centuries</w:t>
      </w:r>
      <w:r w:rsidRPr="004852E6">
        <w:t xml:space="preserve"> is </w:t>
      </w:r>
      <w:r w:rsidRPr="004852E6">
        <w:rPr>
          <w:b/>
          <w:bCs/>
          <w:sz w:val="22"/>
          <w:u w:val="single"/>
        </w:rPr>
        <w:t>a modest ethical gap between economy and polity. Even as liberal democracy converges with many capitalist values</w:t>
      </w:r>
      <w:r w:rsidRPr="004852E6">
        <w:t xml:space="preserve"> (property rights, individualism, Hobbesian assumptions underneath all contract, etc.) </w:t>
      </w:r>
      <w:r w:rsidRPr="004852E6">
        <w:rPr>
          <w:b/>
          <w:iCs/>
          <w:sz w:val="22"/>
          <w:u w:val="single"/>
          <w:bdr w:val="single" w:sz="18" w:space="0" w:color="auto"/>
        </w:rPr>
        <w:t>the formal distinction it establishes between moral and political principles on the one hand and the economic order on the other has also served as insulation against the ghastliness of life exhaustively ordered by the market and measured by market values. It is this gap that a neo-liberal political rationality closes as it submits every aspect of political and social life to economic calculation</w:t>
      </w:r>
      <w:r w:rsidRPr="004852E6">
        <w:rPr>
          <w:b/>
          <w:bCs/>
          <w:sz w:val="22"/>
          <w:u w:val="single"/>
        </w:rPr>
        <w:t xml:space="preserve">: asking not, for example, what does liberal constitutionalism stand for, what moral or political values does it protect and preserve, but rather what efficacy or profitability does constitutionalism promote . . . .or interdict? </w:t>
      </w:r>
      <w:r w:rsidRPr="004852E6">
        <w:rPr>
          <w:b/>
          <w:iCs/>
          <w:sz w:val="22"/>
          <w:u w:val="single"/>
          <w:bdr w:val="single" w:sz="18" w:space="0" w:color="auto"/>
        </w:rPr>
        <w:t>Liberal democracy cannot be submitted to neo-liberal political governmentality and survive.</w:t>
      </w:r>
      <w:r w:rsidRPr="004852E6">
        <w:rPr>
          <w:b/>
          <w:bCs/>
          <w:sz w:val="22"/>
          <w:u w:val="single"/>
        </w:rPr>
        <w:t xml:space="preserve"> There is nothing in liberal democracy's basic institutions or values -- from free elections, representative democracy, and individual liberties equally distributed, to modest power-sharing or even more substantive political participation -- that inherently meets the test of serving economic competitiveness or inherently withstands a cost-benefit analysis. </w:t>
      </w:r>
      <w:r w:rsidRPr="004852E6">
        <w:t xml:space="preserve">And </w:t>
      </w:r>
      <w:r w:rsidRPr="004852E6">
        <w:rPr>
          <w:b/>
          <w:iCs/>
          <w:sz w:val="22"/>
          <w:u w:val="single"/>
          <w:bdr w:val="single" w:sz="18" w:space="0" w:color="auto"/>
        </w:rPr>
        <w:t>it is liberal democracy that is going under in the present moment, even as the flag of American "democracy" is being planted everywhere</w:t>
      </w:r>
      <w:r w:rsidRPr="004852E6">
        <w:rPr>
          <w:b/>
          <w:bCs/>
          <w:sz w:val="22"/>
          <w:u w:val="single"/>
        </w:rPr>
        <w:t xml:space="preserve"> it finds or creates soft ground. </w:t>
      </w:r>
      <w:r w:rsidRPr="004852E6">
        <w:t>(The fact that "democracy" is the rubric under which so much anti-democratic imperial and domestic policy is enacted suggests that we are in an inter-regnum, or more precisely, that neo-liberalism borrows extensively from the old regime to legitimate itself even as it also develops and disseminates new codes of legitimacy. More about this below.)</w:t>
      </w:r>
    </w:p>
    <w:p w:rsidR="00BF1BA5" w:rsidRPr="004852E6" w:rsidRDefault="00BF1BA5" w:rsidP="0026382F"/>
    <w:p w:rsidR="00BF1BA5" w:rsidRPr="004852E6" w:rsidRDefault="00BF1BA5" w:rsidP="00BF1BA5">
      <w:pPr>
        <w:pStyle w:val="Heading2"/>
        <w:rPr>
          <w:rFonts w:cs="Times New Roman"/>
        </w:rPr>
      </w:pPr>
      <w:r w:rsidRPr="004852E6">
        <w:rPr>
          <w:rFonts w:cs="Times New Roman"/>
        </w:rPr>
        <w:t>A2 Cap Inevitable</w:t>
      </w:r>
    </w:p>
    <w:p w:rsidR="00BF1BA5" w:rsidRPr="004852E6" w:rsidRDefault="00BF1BA5" w:rsidP="00BF1BA5">
      <w:pPr>
        <w:keepNext/>
        <w:keepLines/>
        <w:spacing w:before="200"/>
        <w:outlineLvl w:val="3"/>
        <w:rPr>
          <w:rFonts w:eastAsiaTheme="majorEastAsia"/>
          <w:b/>
          <w:bCs/>
          <w:iCs/>
          <w:sz w:val="26"/>
        </w:rPr>
      </w:pPr>
      <w:r w:rsidRPr="004852E6">
        <w:rPr>
          <w:rFonts w:eastAsiaTheme="majorEastAsia"/>
          <w:b/>
          <w:bCs/>
          <w:iCs/>
          <w:sz w:val="26"/>
        </w:rPr>
        <w:t xml:space="preserve">Even within a capitalist framework, there are alternatives to neo-liberalism. Scandinavia and Asia proves. </w:t>
      </w:r>
    </w:p>
    <w:p w:rsidR="00BF1BA5" w:rsidRPr="004852E6" w:rsidRDefault="00BF1BA5" w:rsidP="00BF1BA5">
      <w:pPr>
        <w:rPr>
          <w:b/>
          <w:bCs/>
          <w:sz w:val="26"/>
        </w:rPr>
      </w:pPr>
      <w:r w:rsidRPr="004852E6">
        <w:rPr>
          <w:b/>
          <w:bCs/>
          <w:sz w:val="26"/>
        </w:rPr>
        <w:t>Petras, 97</w:t>
      </w:r>
    </w:p>
    <w:p w:rsidR="00BF1BA5" w:rsidRPr="004852E6" w:rsidRDefault="00BF1BA5" w:rsidP="00BF1BA5">
      <w:pPr>
        <w:rPr>
          <w:sz w:val="22"/>
        </w:rPr>
      </w:pPr>
      <w:r w:rsidRPr="004852E6">
        <w:rPr>
          <w:sz w:val="22"/>
        </w:rPr>
        <w:t>Alternatives to Neoliberalism in Latin AmericaAuthor(s): James PetrasSource: Latin American Perspectives, Vol. 24, No. 1, Liberalism's Revival and Latin AmericanStudies (Jan., 1997), pp. 80-91Published by: Sage Publications, Inc.Stable URL: http://www.jstor.org/stable/2634237 .</w:t>
      </w:r>
    </w:p>
    <w:p w:rsidR="00BF1BA5" w:rsidRPr="004852E6" w:rsidRDefault="00BF1BA5" w:rsidP="00BF1BA5">
      <w:pPr>
        <w:rPr>
          <w:sz w:val="22"/>
        </w:rPr>
      </w:pPr>
      <w:r w:rsidRPr="004852E6">
        <w:rPr>
          <w:sz w:val="22"/>
        </w:rPr>
        <w:t>James Petras is a professor of sociology at Binghamton University</w:t>
      </w:r>
    </w:p>
    <w:p w:rsidR="00BF1BA5" w:rsidRPr="004852E6" w:rsidRDefault="00BF1BA5" w:rsidP="00BF1BA5">
      <w:r w:rsidRPr="004852E6">
        <w:t xml:space="preserve">Each of these arguments is deeply flawed. The focus on global imperatives overlooks the crucial fact that it was national class interests and state policies linked to multinational banks and corporations that reoriented the economy toward neoliberal policies. </w:t>
      </w:r>
      <w:r w:rsidRPr="004852E6">
        <w:rPr>
          <w:b/>
          <w:bCs/>
          <w:sz w:val="22"/>
          <w:u w:val="single"/>
        </w:rPr>
        <w:t>Participation in the world market need not be associated with the class/state configurations associated with neoliberalism. For example, even within the framework of capitalism, the Asian and Scan- dinavian versions of "protected" and "social-welfare" capitalism are based on export-oriented development. Their global integration was determined by the internal correlation of social forces rather than by external market imperatives. The argument that there are no alternatives to neoliberalism is false. Both the national-statist capitalism of Asia and the welfare capitalism of Scandi- navia are alternatives.</w:t>
      </w:r>
      <w:r w:rsidRPr="004852E6">
        <w:t xml:space="preserve"> Moreover, and more significant, the growing sociali- zation of production on a world scale (the global social division of labor) and the increasing degree of central planning by the global multinationals makes the objective basis for social ownership and planning a more reasonable and feasible "next step." The increasing dependence of capital on state interven- tion, subsidies, and expenditures to promote capitalist growth is the best argument against local projects by nongovernmental organizations (NGOs). The problems of the working class-education, employment, health-are not being dealt with by local NGO charity programs. The problems are political and require struggle to change the nature of the neoliberals' state intervention. The "statism" of neoliberalism needs to be reversed. Finally, the social problems of poverty and underemployment are long term and large scale and affect a broad array of social forces. Given their social nature, they require social rather than psycho-personal explanations. The question of changing the subjective responses of the exploited ma- jorities revolves around four foci of struggle: ideological, cultural, conscious- ness, and ethics. The ideological level requires a clear definition of the social character of work and unemployment and their contradictory relationship to private ownership. Socialism or social ownership (in its self-managed form) is necessary to bring social needs into congruence with social production and distribution. </w:t>
      </w:r>
    </w:p>
    <w:p w:rsidR="00BF1BA5" w:rsidRPr="004852E6" w:rsidRDefault="00BF1BA5" w:rsidP="00BF1BA5"/>
    <w:p w:rsidR="00BF1BA5" w:rsidRPr="004852E6" w:rsidRDefault="00BF1BA5" w:rsidP="00BF1BA5"/>
    <w:p w:rsidR="0026382F" w:rsidRPr="004852E6" w:rsidRDefault="0026382F" w:rsidP="0026382F"/>
    <w:p w:rsidR="003B36CB" w:rsidRPr="004852E6" w:rsidRDefault="00861790" w:rsidP="00861790">
      <w:pPr>
        <w:pStyle w:val="Heading1"/>
        <w:rPr>
          <w:rFonts w:cs="Times New Roman"/>
        </w:rPr>
      </w:pPr>
      <w:r w:rsidRPr="004852E6">
        <w:rPr>
          <w:rFonts w:cs="Times New Roman"/>
        </w:rPr>
        <w:t xml:space="preserve">Aff </w:t>
      </w:r>
    </w:p>
    <w:p w:rsidR="00861790" w:rsidRPr="004852E6" w:rsidRDefault="00861790" w:rsidP="00861790"/>
    <w:p w:rsidR="00861790" w:rsidRPr="004852E6" w:rsidRDefault="00861790" w:rsidP="00861790">
      <w:pPr>
        <w:pStyle w:val="Heading3"/>
        <w:rPr>
          <w:rFonts w:cs="Times New Roman"/>
        </w:rPr>
      </w:pPr>
      <w:r w:rsidRPr="004852E6">
        <w:rPr>
          <w:rFonts w:cs="Times New Roman"/>
        </w:rPr>
        <w:t>Cuba Cap Now</w:t>
      </w:r>
    </w:p>
    <w:p w:rsidR="00861790" w:rsidRPr="004852E6" w:rsidRDefault="00861790" w:rsidP="00861790">
      <w:pPr>
        <w:keepNext/>
        <w:keepLines/>
        <w:spacing w:before="200"/>
        <w:outlineLvl w:val="3"/>
        <w:rPr>
          <w:rFonts w:eastAsiaTheme="majorEastAsia"/>
          <w:b/>
          <w:bCs/>
          <w:iCs/>
          <w:sz w:val="26"/>
        </w:rPr>
      </w:pPr>
      <w:r w:rsidRPr="004852E6">
        <w:rPr>
          <w:rFonts w:eastAsiaTheme="majorEastAsia"/>
          <w:b/>
          <w:bCs/>
          <w:iCs/>
          <w:sz w:val="26"/>
        </w:rPr>
        <w:t>Cuba moving towards Capitalism now</w:t>
      </w:r>
    </w:p>
    <w:p w:rsidR="00861790" w:rsidRPr="004852E6" w:rsidRDefault="00861790" w:rsidP="00861790">
      <w:r w:rsidRPr="004852E6">
        <w:rPr>
          <w:b/>
          <w:bCs/>
          <w:sz w:val="26"/>
        </w:rPr>
        <w:t>The Economist Mar. 2012.</w:t>
      </w:r>
      <w:r w:rsidRPr="004852E6">
        <w:t>"On the Road towards Capitalism.". N.p., Web. 3 July 2013. &lt;http://www.economist.com/node/21551047&gt;.</w:t>
      </w:r>
    </w:p>
    <w:p w:rsidR="00861790" w:rsidRPr="004852E6" w:rsidRDefault="00861790" w:rsidP="00861790">
      <w:r w:rsidRPr="004852E6">
        <w:t xml:space="preserve">IN 1998 Pope John Paul II visited Cuba, prompting outsiders to await a political opening of the kind that brought down communism in his native Poland. Sadly, even two decades after the fall of the Berlin Wall, Cuba remains one of the handful of countries around the world where communism lives on. Illness forced Fidel Castro to step down in 2006, but his slightly younger brother, Raúl, is in charge, flanked by a cohort of elderly Stalinists. When Pope Benedict XVI visits the island next week, expectations will be more muted. Yet a momentous change has begun in </w:t>
      </w:r>
      <w:r w:rsidRPr="004852E6">
        <w:rPr>
          <w:b/>
          <w:bCs/>
          <w:sz w:val="24"/>
          <w:u w:val="single"/>
        </w:rPr>
        <w:t>Cuba</w:t>
      </w:r>
      <w:r w:rsidRPr="004852E6">
        <w:t xml:space="preserve"> in the meantime. The country</w:t>
      </w:r>
      <w:r w:rsidRPr="004852E6">
        <w:rPr>
          <w:b/>
          <w:bCs/>
          <w:sz w:val="24"/>
          <w:u w:val="single"/>
        </w:rPr>
        <w:t xml:space="preserve"> has started on the road towards capitalism; and that will have big implications for the United States and the rest of Latin America.</w:t>
      </w:r>
      <w:r w:rsidRPr="004852E6">
        <w:t xml:space="preserve"> </w:t>
      </w:r>
      <w:r w:rsidRPr="004852E6">
        <w:rPr>
          <w:b/>
          <w:bCs/>
          <w:sz w:val="24"/>
          <w:u w:val="single"/>
        </w:rPr>
        <w:t>The journey,</w:t>
      </w:r>
      <w:r w:rsidRPr="004852E6">
        <w:t xml:space="preserve"> as our special report this week explains, </w:t>
      </w:r>
      <w:r w:rsidRPr="004852E6">
        <w:rPr>
          <w:b/>
          <w:bCs/>
          <w:sz w:val="24"/>
          <w:u w:val="single"/>
        </w:rPr>
        <w:t>will be painfully slow</w:t>
      </w:r>
      <w:r w:rsidRPr="004852E6">
        <w:t>. No active dissent from one-party rule is allowed: dozens of opponents of the regime have been arrested ahead of the pope's visit. Sceptics will note that Fidel Castro opened up the island's economy a little in the early 1990s, after the collapse of the Soviet Union and the withdrawal of its subsidies, only to stop when he found a new benefactor in Venezuela's Hugo Chávez.</w:t>
      </w:r>
      <w:r w:rsidRPr="004852E6">
        <w:rPr>
          <w:b/>
          <w:bCs/>
          <w:sz w:val="24"/>
          <w:u w:val="single"/>
        </w:rPr>
        <w:t xml:space="preserve"> But this time seems different. Raúl Castro, though no democrat, is clearly a more practical man than his brother. He recognises that time is running out for his island. The population is shrinking and ageing, the economy is hopelessly unproductive and the state can no longer pay for the paternalist social services of which Cuba was once proud. </w:t>
      </w:r>
      <w:r w:rsidRPr="004852E6">
        <w:t xml:space="preserve">Meanwhile, Mr Chávez's health and his hold on power are uncertain. </w:t>
      </w:r>
      <w:r w:rsidRPr="004852E6">
        <w:rPr>
          <w:b/>
          <w:bCs/>
          <w:sz w:val="24"/>
          <w:u w:val="single"/>
        </w:rPr>
        <w:t xml:space="preserve">The changes Raúl Castro has introduced are almost certainly irreversible. Much of Cuban farming is, in effect, being privatised. In all, around a third of the country's workforce is due to transfer by 2015 to an incipient private sector. </w:t>
      </w:r>
      <w:r w:rsidRPr="004852E6">
        <w:t>As well as employing others, Cubans can now buy and sell houses and cars, even as the number of mobile phones and computers on the island is rising fast. This looks like a turning point similar to Deng Xiaoping's revolution in China.</w:t>
      </w:r>
    </w:p>
    <w:p w:rsidR="00861790" w:rsidRPr="004852E6" w:rsidRDefault="00861790" w:rsidP="00861790"/>
    <w:p w:rsidR="00861790" w:rsidRPr="004852E6" w:rsidRDefault="00861790" w:rsidP="00861790">
      <w:pPr>
        <w:keepNext/>
        <w:keepLines/>
        <w:spacing w:before="200"/>
        <w:outlineLvl w:val="3"/>
        <w:rPr>
          <w:rFonts w:eastAsiaTheme="majorEastAsia"/>
          <w:iCs/>
          <w:sz w:val="26"/>
        </w:rPr>
      </w:pPr>
      <w:r w:rsidRPr="004852E6">
        <w:rPr>
          <w:rFonts w:eastAsiaTheme="majorEastAsia"/>
          <w:iCs/>
          <w:sz w:val="26"/>
        </w:rPr>
        <w:t>Watch out, Cuba is turning to cap!</w:t>
      </w:r>
    </w:p>
    <w:p w:rsidR="00861790" w:rsidRPr="004852E6" w:rsidRDefault="00861790" w:rsidP="00861790">
      <w:r w:rsidRPr="004852E6">
        <w:rPr>
          <w:b/>
          <w:bCs/>
          <w:sz w:val="26"/>
        </w:rPr>
        <w:t>Ubah</w:t>
      </w:r>
      <w:r w:rsidRPr="004852E6">
        <w:t xml:space="preserve">, Jennifer. </w:t>
      </w:r>
      <w:r w:rsidRPr="004852E6">
        <w:rPr>
          <w:b/>
          <w:bCs/>
          <w:sz w:val="26"/>
        </w:rPr>
        <w:t xml:space="preserve">Dec. 2012. </w:t>
      </w:r>
      <w:r w:rsidRPr="004852E6">
        <w:t>"Cuba: From Communism to Capitalism?" The Global Panorama. N.p., Web. 03 July 2013. &lt;http://theglobalpanorama.com/cuba-from-communism-to-capitalism/&gt;.</w:t>
      </w:r>
    </w:p>
    <w:p w:rsidR="00861790" w:rsidRPr="004852E6" w:rsidRDefault="00861790" w:rsidP="00861790">
      <w:r w:rsidRPr="004852E6">
        <w:t xml:space="preserve">HAVANA – </w:t>
      </w:r>
      <w:r w:rsidRPr="004852E6">
        <w:rPr>
          <w:b/>
          <w:bCs/>
          <w:sz w:val="24"/>
          <w:u w:val="single"/>
        </w:rPr>
        <w:t>The communist country of Cuba seems to be moving towards a more liberal, capitalist system.</w:t>
      </w:r>
      <w:r w:rsidRPr="004852E6">
        <w:t xml:space="preserve"> </w:t>
      </w:r>
      <w:r w:rsidRPr="004852E6">
        <w:rPr>
          <w:b/>
          <w:bCs/>
          <w:sz w:val="24"/>
          <w:u w:val="single"/>
        </w:rPr>
        <w:t xml:space="preserve">Two years ago, the government started to allow a minority jobs to be privatized in order to help Cuba out of their serious economic troubles. </w:t>
      </w:r>
      <w:r w:rsidRPr="004852E6">
        <w:t xml:space="preserve">Today, although the government still has control over nearly every aspect of the economy, things might be changing. </w:t>
      </w:r>
      <w:r w:rsidRPr="004852E6">
        <w:rPr>
          <w:b/>
          <w:bCs/>
          <w:sz w:val="24"/>
          <w:u w:val="single"/>
        </w:rPr>
        <w:t>Broadcaster Simon Reeve, who visited Cuba to investigate the state of Cuba’s emerging market economy, discovered that a few people were optimistic about the chance of making their own money without state intervention. He spoke to one man trying to sell items such as kitchen sinks and pipes on the street. He said to Reeve that doing business like this would not have been allowed before and that he is grateful to have the chance to earn extra money.</w:t>
      </w:r>
      <w:r w:rsidRPr="004852E6">
        <w:t xml:space="preserve"> Reeve later discovered that this man working on the streets was actually a doctor, but his salary from his medical work, paid by the government, was not enough to live on. Another women encountered by Reeve has started to make a living selling houses after years on the streets of Havana as a cheese merchant. No housing market was existent prior to the government allowing citizens to sell their properties. </w:t>
      </w:r>
      <w:r w:rsidRPr="004852E6">
        <w:rPr>
          <w:b/>
          <w:bCs/>
          <w:sz w:val="24"/>
          <w:u w:val="single"/>
        </w:rPr>
        <w:t>Today, it is even possible to see people on the streets of Havana holding up sheets of paper with a price, selling their homes to the highest bidder. Many seem excited by the opportunity to better accommodate themselves by entering a more liberal economy. New jobs generated by the emerging economy often pay better than state provided work</w:t>
      </w:r>
      <w:r w:rsidRPr="004852E6">
        <w:t>, allowing for people to raise their standard of living though personal enterprise. Before the 2010 economic reforms, trying to start any sort of business without governmental approval would lead to any products you were attempting to sell being seized and destroyed. However, the Cuban government now hopes taxes from the entrepreneurial efforts of its people will generate money to maintain the public sectors. How this will affect Cuban society in the coming decades is hard to predict but it may help raise living standards among ordinary Cubans as well as aiding in the restoration of relations with the US.</w:t>
      </w:r>
    </w:p>
    <w:p w:rsidR="0026382F" w:rsidRPr="004852E6" w:rsidRDefault="0026382F" w:rsidP="00861790"/>
    <w:p w:rsidR="008B0532" w:rsidRPr="004852E6" w:rsidRDefault="008B0532" w:rsidP="00861790"/>
    <w:p w:rsidR="008B0532" w:rsidRPr="004852E6" w:rsidRDefault="008B0532" w:rsidP="00861790"/>
    <w:p w:rsidR="0026382F" w:rsidRPr="004852E6" w:rsidRDefault="0026382F" w:rsidP="00861790"/>
    <w:p w:rsidR="00861790" w:rsidRPr="004852E6" w:rsidRDefault="00861790" w:rsidP="00861790">
      <w:pPr>
        <w:pStyle w:val="Heading2"/>
        <w:rPr>
          <w:rFonts w:cs="Times New Roman"/>
        </w:rPr>
      </w:pPr>
      <w:r w:rsidRPr="004852E6">
        <w:rPr>
          <w:rFonts w:cs="Times New Roman"/>
        </w:rPr>
        <w:t>A2 Links</w:t>
      </w:r>
    </w:p>
    <w:p w:rsidR="003B36CB" w:rsidRPr="004852E6" w:rsidRDefault="003B36CB" w:rsidP="003B36CB">
      <w:pPr>
        <w:keepNext/>
        <w:keepLines/>
        <w:pageBreakBefore/>
        <w:spacing w:before="200"/>
        <w:jc w:val="center"/>
        <w:outlineLvl w:val="2"/>
        <w:rPr>
          <w:rFonts w:eastAsiaTheme="majorEastAsia"/>
          <w:b/>
          <w:bCs/>
          <w:sz w:val="32"/>
          <w:u w:val="single"/>
        </w:rPr>
      </w:pPr>
      <w:r w:rsidRPr="004852E6">
        <w:rPr>
          <w:rFonts w:eastAsiaTheme="majorEastAsia"/>
          <w:b/>
          <w:bCs/>
          <w:sz w:val="32"/>
          <w:u w:val="single"/>
        </w:rPr>
        <w:t>Embargo Answers</w:t>
      </w:r>
    </w:p>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Lifting the embargo would be a victory for Cuban socialism</w:t>
      </w:r>
    </w:p>
    <w:p w:rsidR="003B36CB" w:rsidRPr="004852E6" w:rsidRDefault="003B36CB" w:rsidP="003B36CB">
      <w:r w:rsidRPr="004852E6">
        <w:rPr>
          <w:b/>
          <w:bCs/>
          <w:sz w:val="26"/>
        </w:rPr>
        <w:t>Suchlicki</w:t>
      </w:r>
      <w:r w:rsidRPr="004852E6">
        <w:t xml:space="preserve">, Jaime. "The U.S. Embargo of Cuba." Scholarly Repository. N.p., </w:t>
      </w:r>
      <w:r w:rsidRPr="004852E6">
        <w:rPr>
          <w:b/>
          <w:bCs/>
          <w:sz w:val="26"/>
        </w:rPr>
        <w:t>2000.</w:t>
      </w:r>
      <w:r w:rsidRPr="004852E6">
        <w:t xml:space="preserve"> Web. 3 July 2013. &lt;http://scholarlyrepository.miami.edu/cgi/viewcontent.cgi?article=1005&amp;context=iccaspapers&amp;sei-redir=1&amp;referer=http%3A%2F%2Fscholar.google.com%2Fscholar%3Fstart%3D10%26q%3Dlifting%2Bthe%2Bcuban%2Bembargo%26hl%3Den%26as_sdt%3D0%2C5#search=%22lifting%20cuban%20embargo%22&gt;.</w:t>
      </w:r>
    </w:p>
    <w:p w:rsidR="003B36CB" w:rsidRPr="004852E6" w:rsidRDefault="003B36CB" w:rsidP="003B36CB"/>
    <w:p w:rsidR="003B36CB" w:rsidRPr="004852E6" w:rsidRDefault="003B36CB" w:rsidP="003B36CB">
      <w:pPr>
        <w:rPr>
          <w:b/>
          <w:bCs/>
          <w:sz w:val="24"/>
          <w:u w:val="single"/>
        </w:rPr>
      </w:pPr>
      <w:r w:rsidRPr="004852E6">
        <w:rPr>
          <w:b/>
          <w:bCs/>
          <w:sz w:val="24"/>
          <w:u w:val="single"/>
        </w:rPr>
        <w:t>While most of the freely elected governments in Latin America pursue moderate, neo-liberal economic policies, Castro has deliberately staked out a position as the last defender of Marxism-Leninism</w:t>
      </w:r>
      <w:r w:rsidRPr="004852E6">
        <w:t>. In October 1997</w:t>
      </w:r>
      <w:r w:rsidRPr="004852E6">
        <w:rPr>
          <w:b/>
          <w:bCs/>
          <w:sz w:val="24"/>
          <w:u w:val="single"/>
        </w:rPr>
        <w:t xml:space="preserve"> he held a meeting in Havana of Communist leaders from all over the world to reassert the supremacy of communist ideology and to plan for a “comeback” when capitalism fails. The lifting of the embargo now will be an important psychological victory for Castro. It would be interpreted as a defeat for U.S. policy and as an enforced acceptance of the Castro regime as a permanent neighbor in the Caribbean.</w:t>
      </w:r>
    </w:p>
    <w:p w:rsidR="003B36CB" w:rsidRPr="004852E6" w:rsidRDefault="003B36CB" w:rsidP="003B36CB"/>
    <w:p w:rsidR="003B36CB" w:rsidRPr="004852E6" w:rsidRDefault="003B36CB" w:rsidP="003B36CB">
      <w:pPr>
        <w:rPr>
          <w:b/>
          <w:bCs/>
          <w:sz w:val="26"/>
        </w:rPr>
      </w:pPr>
      <w:r w:rsidRPr="004852E6">
        <w:rPr>
          <w:b/>
          <w:bCs/>
          <w:sz w:val="26"/>
        </w:rPr>
        <w:t>Lifting the embargo shifts economic capital from other countries to Cuba</w:t>
      </w:r>
    </w:p>
    <w:p w:rsidR="003B36CB" w:rsidRPr="004852E6" w:rsidRDefault="003B36CB" w:rsidP="003B36CB">
      <w:r w:rsidRPr="004852E6">
        <w:rPr>
          <w:b/>
          <w:bCs/>
          <w:sz w:val="26"/>
        </w:rPr>
        <w:t>Suchlicki</w:t>
      </w:r>
      <w:r w:rsidRPr="004852E6">
        <w:t xml:space="preserve">, Jaime. "The U.S. Embargo of Cuba." Scholarly Repository. N.p., </w:t>
      </w:r>
      <w:r w:rsidRPr="004852E6">
        <w:rPr>
          <w:b/>
          <w:bCs/>
          <w:sz w:val="26"/>
        </w:rPr>
        <w:t>2000.</w:t>
      </w:r>
      <w:r w:rsidRPr="004852E6">
        <w:t xml:space="preserve"> Web. 3 July 2013. &lt;http://scholarlyrepository.miami.edu/cgi/viewcontent.cgi?article=1005&amp;context=iccaspapers&amp;sei-redir=1&amp;referer=http%3A%2F%2Fscholar.google.com%2Fscholar%3Fstart%3D10%26q%3Dlifting%2Bthe%2Bcuban%2Bembargo%26hl%3Den%26as_sdt%3D0%2C5#search=%22lifting%20cuban%20embargo%22&gt;.</w:t>
      </w:r>
    </w:p>
    <w:p w:rsidR="003B36CB" w:rsidRPr="004852E6" w:rsidRDefault="003B36CB" w:rsidP="003B36CB">
      <w:r w:rsidRPr="004852E6">
        <w:rPr>
          <w:b/>
          <w:bCs/>
          <w:sz w:val="24"/>
          <w:u w:val="single"/>
        </w:rPr>
        <w:t>Lifting the embargo would create severe market distortions in the already precarious economies of the Caribbean and Central America since the U.S. would have to divert some portion of the existing sugar quota away from these countries to accommodate Cuba. The impact of tourism diversion toward Cuba would profoundly hurt the economies of the Caribbean and Central American countries.</w:t>
      </w:r>
      <w:r w:rsidRPr="004852E6">
        <w:t xml:space="preserve"> Cuba, cited as one of the worst political and commercial risks in the world by several recently issued country risk guides, lags far behind China and Vietnam in establishing the necessary conditions for economic development and successful corporate involvement. Current foreign investments are small and limited to dollar sectors of the economy such as the tourist industry and mining. American companies are not “losing out.”</w:t>
      </w:r>
      <w:r w:rsidRPr="004852E6">
        <w:rPr>
          <w:b/>
          <w:bCs/>
          <w:sz w:val="24"/>
          <w:u w:val="single"/>
        </w:rPr>
        <w:t xml:space="preserve"> In a free Cuba, U.S. companies will quickly regain the prominent role they held in pre-Castro Cuba.</w:t>
      </w:r>
    </w:p>
    <w:p w:rsidR="003B36CB" w:rsidRPr="004852E6" w:rsidRDefault="003B36CB" w:rsidP="003B36CB"/>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Lifting the embargo consolidates power in the regime and leads to terrorism</w:t>
      </w:r>
    </w:p>
    <w:p w:rsidR="003B36CB" w:rsidRPr="004852E6" w:rsidRDefault="003B36CB" w:rsidP="003B36CB">
      <w:r w:rsidRPr="004852E6">
        <w:rPr>
          <w:b/>
          <w:bCs/>
          <w:sz w:val="26"/>
        </w:rPr>
        <w:t>Suchlicki</w:t>
      </w:r>
      <w:r w:rsidRPr="004852E6">
        <w:t xml:space="preserve">, Jaime. "The U.S. Embargo of Cuba." Scholarly Repository. N.p., </w:t>
      </w:r>
      <w:r w:rsidRPr="004852E6">
        <w:rPr>
          <w:b/>
          <w:bCs/>
          <w:sz w:val="26"/>
        </w:rPr>
        <w:t>2000.</w:t>
      </w:r>
      <w:r w:rsidRPr="004852E6">
        <w:t xml:space="preserve"> Web. 3 July 2013. &lt;http://scholarlyrepository.miami.edu/cgi/viewcontent.cgi?article=1005&amp;context=iccaspapers&amp;sei-redir=1&amp;referer=http%3A%2F%2Fscholar.google.com%2Fscholar%3Fstart%3D10%26q%3Dlifting%2Bthe%2Bcuban%2Bembargo%26hl%3Den%26as_sdt%3D0%2C5#search=%22lifting%20cuban%20embargo%22&gt;.</w:t>
      </w:r>
    </w:p>
    <w:p w:rsidR="003B36CB" w:rsidRPr="004852E6" w:rsidRDefault="003B36CB" w:rsidP="003B36CB"/>
    <w:p w:rsidR="003B36CB" w:rsidRPr="004852E6" w:rsidRDefault="003B36CB" w:rsidP="003B36CB">
      <w:pPr>
        <w:rPr>
          <w:b/>
          <w:bCs/>
          <w:sz w:val="24"/>
          <w:u w:val="single"/>
        </w:rPr>
      </w:pPr>
      <w:r w:rsidRPr="004852E6">
        <w:t xml:space="preserve">While not all embargoes have worked, the embargo imposed on the apartheid regime of South Africa and the military embargo of the Pinochet dictatorship in Chile did work and forced political changes in both countries. India’s sanctions on Nepal in 1989 contributed to political reforms there. The embargo of Iraq is forcing the Saddam Hussein dictatorship to provide some concessions to Western nations. </w:t>
      </w:r>
      <w:r w:rsidRPr="004852E6">
        <w:rPr>
          <w:b/>
          <w:bCs/>
          <w:sz w:val="24"/>
          <w:u w:val="single"/>
        </w:rPr>
        <w:t>Without major internal reforms in Cuba, the Castro government and the military, not the Cuban people, will be the main beneficiary of the lifting of the embargo. While some prosperity may trickle down to the Cuban people, state enterprises, many now under military control, will benefit most. The Castro regime will use this newly-acquired wealth to strengthen its hold on the Cuban people, to rebuild its military apparatus, and to engage again in supporting anti-American terrorist and violent groups in Latin America and elsewhere.</w:t>
      </w:r>
      <w:r w:rsidRPr="004852E6">
        <w:t xml:space="preserve"> To trade and invest is a country’s right not an obligation. The U.S. can trade with whomever they want. As soon as Cuba respects human rights, releases political prisoners, holds free and internationally supervised elections, the embargo should be lifted. </w:t>
      </w:r>
      <w:r w:rsidRPr="004852E6">
        <w:rPr>
          <w:b/>
          <w:bCs/>
          <w:sz w:val="24"/>
          <w:u w:val="single"/>
        </w:rPr>
        <w:t>To lift it now is to provide Castro with a gift he does not deserve.</w:t>
      </w:r>
    </w:p>
    <w:p w:rsidR="003B36CB" w:rsidRPr="004852E6" w:rsidRDefault="003B36CB" w:rsidP="003B36CB"/>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Cuba will not turn to capitalism</w:t>
      </w:r>
    </w:p>
    <w:p w:rsidR="003B36CB" w:rsidRPr="004852E6" w:rsidRDefault="003B36CB" w:rsidP="003B36CB"/>
    <w:p w:rsidR="003B36CB" w:rsidRPr="004852E6" w:rsidRDefault="003B36CB" w:rsidP="003B36CB">
      <w:r w:rsidRPr="004852E6">
        <w:rPr>
          <w:b/>
          <w:bCs/>
          <w:sz w:val="26"/>
        </w:rPr>
        <w:t>Sweeney</w:t>
      </w:r>
      <w:r w:rsidRPr="004852E6">
        <w:t xml:space="preserve">, John. </w:t>
      </w:r>
      <w:r w:rsidRPr="004852E6">
        <w:rPr>
          <w:b/>
          <w:bCs/>
          <w:sz w:val="26"/>
        </w:rPr>
        <w:t xml:space="preserve">1994. </w:t>
      </w:r>
      <w:r w:rsidRPr="004852E6">
        <w:t>"Why the Cuban Trade Embargo Should Be Maintained." The Heritage Foundation. N.p., Web. 03 July 2013. &lt;http://www.heritage.org/research/reports/1994/11/bg1010nbsp-why-the-cuban-trade&gt;.</w:t>
      </w:r>
    </w:p>
    <w:p w:rsidR="003B36CB" w:rsidRPr="004852E6" w:rsidRDefault="003B36CB" w:rsidP="003B36CB"/>
    <w:p w:rsidR="003B36CB" w:rsidRPr="004852E6" w:rsidRDefault="003B36CB" w:rsidP="003B36CB">
      <w:r w:rsidRPr="004852E6">
        <w:rPr>
          <w:b/>
          <w:bCs/>
          <w:sz w:val="24"/>
          <w:u w:val="single"/>
        </w:rPr>
        <w:t xml:space="preserve">Those who favor lifting the embargo often point to the examples of Vietnam and China to justify their position, claiming that eliminating the embargo will encourage the growth of a free-market economy which will undermine the communist regime. Such comparisons are not valid. </w:t>
      </w:r>
      <w:r w:rsidRPr="004852E6">
        <w:t xml:space="preserve">Capitalism is destroying communism in China, but the driving force is not international trade. It is a strong domestic market economy tolerated by the communist government. </w:t>
      </w:r>
      <w:r w:rsidRPr="004852E6">
        <w:rPr>
          <w:b/>
          <w:bCs/>
          <w:sz w:val="24"/>
          <w:u w:val="single"/>
        </w:rPr>
        <w:t>China's market economy is dominated by many millions of small entrepreneurs who are devouring the communist command economy.</w:t>
      </w:r>
      <w:r w:rsidRPr="004852E6">
        <w:t xml:space="preserve"> Moreover, China's market economy has been growing in depth and diversity since the mid-1980s. Free trade is promoting faster market growth and expanding the personal freedom of millions of Chinese, encouraged by entrepreneurs and investors from Taiwan, Hong Kong, and elsewhere who are providing the capital, entrepreneurial skills, and international trade contacts which are compelling China to transform its economy. In the process, a vast and prosperous middle class is being created</w:t>
      </w:r>
      <w:r w:rsidRPr="004852E6">
        <w:rPr>
          <w:b/>
          <w:bCs/>
          <w:sz w:val="24"/>
          <w:u w:val="single"/>
        </w:rPr>
        <w:t>. In Cuba, however, the Castro regime is not willing to liberalize the economy and create a free market.</w:t>
      </w:r>
      <w:r w:rsidRPr="004852E6">
        <w:t xml:space="preserve"> Cuban exile communities in the United States, Latin America, and Europe are not willing to work with Castro, and market initiatives by the Castro regime to encourage them to do so are very recent, dating from 1993 for the most part. The basic orientation of the hard-liners surrounding Castro is to contain and restrict all initiatives that unleash individual entrepreneurship and creativity. For example, the government has arrested people for earning "too much" money in the dollarized informal economy, the variety of legally permitted "family businesses" has been restricted, and tax rates on the income of self- employed Cubans have been increased. Moreover, C</w:t>
      </w:r>
      <w:r w:rsidRPr="004852E6">
        <w:rPr>
          <w:b/>
          <w:bCs/>
          <w:sz w:val="24"/>
          <w:u w:val="single"/>
        </w:rPr>
        <w:t>uba's constitution and legislation specifically prohibit all private initiative, notwithstanding recent reforms allowing self-employment by Cubans in approximately 140 categories of economic activity from which all professionals</w:t>
      </w:r>
      <w:r w:rsidRPr="004852E6">
        <w:t xml:space="preserve"> (the core of any middle class)</w:t>
      </w:r>
      <w:r w:rsidRPr="004852E6">
        <w:rPr>
          <w:b/>
          <w:bCs/>
          <w:sz w:val="24"/>
          <w:u w:val="single"/>
        </w:rPr>
        <w:t xml:space="preserve"> are expressly barred.</w:t>
      </w:r>
      <w:r w:rsidRPr="004852E6">
        <w:t xml:space="preserve"> For over three decades, the regime has operated on the basis of divide and rule. Castro's bitter enmity toward the Cuban exile community precludes the possibility of replicating in the Caribbean what China's exile community has accomplished in China. </w:t>
      </w:r>
      <w:r w:rsidRPr="004852E6">
        <w:rPr>
          <w:b/>
          <w:bCs/>
          <w:sz w:val="24"/>
          <w:u w:val="single"/>
        </w:rPr>
        <w:t>None of the alleged "market reforms" undertaken to date in Cuba are true free-market initiatives.</w:t>
      </w:r>
      <w:r w:rsidRPr="004852E6">
        <w:t xml:space="preserve"> </w:t>
      </w:r>
      <w:r w:rsidRPr="004852E6">
        <w:rPr>
          <w:b/>
          <w:bCs/>
          <w:sz w:val="24"/>
          <w:u w:val="single"/>
        </w:rPr>
        <w:t xml:space="preserve">Free enterprise remains highly restricted. </w:t>
      </w:r>
      <w:r w:rsidRPr="004852E6">
        <w:t>Foreign investors doing business in Cuba today deal mainly with Castro's regime. Cuban partners in joint ventures and mixed companies are approved by Castro as "safe." Moreover, unlike China, Cuba has barely started to open up its economy, and what little has been done to date has been permitted with great official reluctance and with the objective of assuring the communist government's political survival. China's economic transformation has been under way since 1978, when important agricultural reforms were introduced, including the right of peasant farmers to grow the crops they wished and retain some of their profit. Moreover, the government of China has encouraged the marketization of the country's coastal provinces, and since 1992 the Chinese constitution has incorporated the concept of the "socialist market economy." Although China remains a communist nation where political freedoms are sharply restricted, the ruling regime has permitted vigorous development of the private sector, thus laying the seeds for its eventual demise and potential replacement by a politically pluralist, more open society</w:t>
      </w:r>
    </w:p>
    <w:p w:rsidR="000022F2" w:rsidRPr="004852E6" w:rsidRDefault="000022F2" w:rsidP="00D17C4E"/>
    <w:p w:rsidR="003B36CB" w:rsidRPr="004852E6" w:rsidRDefault="003B36CB" w:rsidP="003B36CB"/>
    <w:p w:rsidR="003B36CB" w:rsidRPr="004852E6" w:rsidRDefault="003B36CB" w:rsidP="00D17C4E"/>
    <w:p w:rsidR="003B36CB" w:rsidRPr="004852E6" w:rsidRDefault="003B36CB" w:rsidP="003B36CB">
      <w:pPr>
        <w:rPr>
          <w:b/>
          <w:bCs/>
          <w:sz w:val="24"/>
          <w:u w:val="single"/>
        </w:rPr>
      </w:pPr>
    </w:p>
    <w:p w:rsidR="003B36CB" w:rsidRPr="004852E6" w:rsidRDefault="003B36CB" w:rsidP="003B36CB">
      <w:pPr>
        <w:keepNext/>
        <w:keepLines/>
        <w:pageBreakBefore/>
        <w:spacing w:before="200"/>
        <w:jc w:val="center"/>
        <w:outlineLvl w:val="2"/>
        <w:rPr>
          <w:rFonts w:eastAsiaTheme="majorEastAsia"/>
          <w:sz w:val="26"/>
        </w:rPr>
      </w:pPr>
      <w:r w:rsidRPr="004852E6">
        <w:rPr>
          <w:rFonts w:eastAsiaTheme="majorEastAsia"/>
          <w:sz w:val="26"/>
        </w:rPr>
        <w:t>Possible Baseball Aff</w:t>
      </w:r>
    </w:p>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 xml:space="preserve">Sports can fight for the beliefs and practices of a country. </w:t>
      </w:r>
      <w:r w:rsidRPr="004852E6">
        <w:rPr>
          <w:rFonts w:eastAsiaTheme="majorEastAsia"/>
          <w:b/>
          <w:bCs/>
          <w:iCs/>
          <w:sz w:val="26"/>
        </w:rPr>
        <w:br/>
      </w:r>
    </w:p>
    <w:p w:rsidR="003B36CB" w:rsidRPr="004852E6" w:rsidRDefault="003B36CB" w:rsidP="003B36CB">
      <w:pPr>
        <w:rPr>
          <w:sz w:val="21"/>
          <w:szCs w:val="21"/>
        </w:rPr>
      </w:pPr>
      <w:r w:rsidRPr="004852E6">
        <w:rPr>
          <w:b/>
          <w:bCs/>
          <w:sz w:val="21"/>
          <w:szCs w:val="21"/>
        </w:rPr>
        <w:t>Goldberg,</w:t>
      </w:r>
      <w:r w:rsidRPr="004852E6">
        <w:rPr>
          <w:sz w:val="21"/>
          <w:szCs w:val="21"/>
        </w:rPr>
        <w:t xml:space="preserve"> Jeremy. </w:t>
      </w:r>
      <w:r w:rsidRPr="004852E6">
        <w:rPr>
          <w:b/>
          <w:bCs/>
          <w:sz w:val="21"/>
          <w:szCs w:val="21"/>
        </w:rPr>
        <w:t>2000.</w:t>
      </w:r>
      <w:r w:rsidRPr="004852E6">
        <w:rPr>
          <w:sz w:val="21"/>
          <w:szCs w:val="21"/>
        </w:rPr>
        <w:t>"Project MUSE - Sporting Diplomacy: Boosting the Size of the Diplomatic Corps." Project MUSE - Sporting Diplomacy: Boosting the Size of the Diplomatic Corps. The Washington Quarterly, Web. 02 July 2013. &lt;http://muse.jhu.edu/journals/washington_quarterly/summary/v023/23.4goldberg.html&gt;.</w:t>
      </w:r>
    </w:p>
    <w:p w:rsidR="003B36CB" w:rsidRPr="004852E6" w:rsidRDefault="003B36CB" w:rsidP="003B36CB">
      <w:pPr>
        <w:rPr>
          <w:sz w:val="21"/>
          <w:szCs w:val="21"/>
        </w:rPr>
      </w:pPr>
    </w:p>
    <w:p w:rsidR="003B36CB" w:rsidRPr="004852E6" w:rsidRDefault="003B36CB" w:rsidP="003B36CB">
      <w:r w:rsidRPr="004852E6">
        <w:rPr>
          <w:b/>
          <w:bCs/>
          <w:sz w:val="24"/>
          <w:u w:val="single"/>
        </w:rPr>
        <w:t>As sports increasingly served as a locale for Cold War rivalry, it necessarily became a new policy tool in the struggle between communism and capitalism</w:t>
      </w:r>
      <w:r w:rsidRPr="004852E6">
        <w:t xml:space="preserve">. After the Soviet Union invaded Afghanistan in 1979, President Jimmy Carter decided to lead a boycott of the 1980 Olympic Games in Moscow. Only 81 nations participated in the games—as 30 boycotted—and another 33 did not respond to the invitation. Bernie Houlihan observed that the boycott demonstrated “how important sport is as a cipher for the underlying pattern of relations between states.” As expected, it was followed by a USSR-led boycott of the 1984 Olympic Games held in Los Angeles.8 </w:t>
      </w:r>
      <w:r w:rsidRPr="004852E6">
        <w:rPr>
          <w:b/>
          <w:bCs/>
          <w:sz w:val="24"/>
          <w:u w:val="single"/>
        </w:rPr>
        <w:t>The Cold War provides lessons of how sports can represent competition that transcends the playing field. It is a forum to register disapproval as well as to demonstrate and validate practices and beliefs. It is an arena that captures the world’s attention and imagination. A Palestinian terrorist, referring to the 1972 Munich Games at which they took Israeli athletes hostage before they were killed, commented that, “we recognize that sport is the religion of the western world…so we decided to use the Olympics, the most sacred ceremony of this religion, to make the world pay attention to us.</w:t>
      </w:r>
      <w:r w:rsidRPr="004852E6">
        <w:t>”9 If the playing field can provide a stage for political grievance and conflict, certainly it can also facilitate cooperation and understanding. Sports are now free from the tensions and limitations of the Cold War, allowing them to play a new, positive role in international politics.</w:t>
      </w:r>
    </w:p>
    <w:p w:rsidR="003B36CB" w:rsidRPr="004852E6" w:rsidRDefault="003B36CB" w:rsidP="003B36CB"/>
    <w:p w:rsidR="003B36CB" w:rsidRPr="004852E6" w:rsidRDefault="003B36CB" w:rsidP="003B36CB">
      <w:pPr>
        <w:rPr>
          <w:b/>
          <w:bCs/>
          <w:sz w:val="26"/>
        </w:rPr>
      </w:pPr>
    </w:p>
    <w:p w:rsidR="003B36CB" w:rsidRPr="004852E6" w:rsidRDefault="003B36CB" w:rsidP="003B36CB">
      <w:pPr>
        <w:rPr>
          <w:b/>
          <w:bCs/>
          <w:sz w:val="24"/>
          <w:u w:val="single"/>
        </w:rPr>
      </w:pPr>
    </w:p>
    <w:p w:rsidR="003B36CB" w:rsidRPr="004852E6" w:rsidRDefault="003B36CB" w:rsidP="003B36CB"/>
    <w:p w:rsidR="003B36CB" w:rsidRPr="004852E6" w:rsidRDefault="003B36CB" w:rsidP="003B36CB">
      <w:pPr>
        <w:keepNext/>
        <w:keepLines/>
        <w:pageBreakBefore/>
        <w:spacing w:before="200"/>
        <w:jc w:val="center"/>
        <w:outlineLvl w:val="2"/>
        <w:rPr>
          <w:rFonts w:eastAsiaTheme="majorEastAsia"/>
          <w:sz w:val="26"/>
        </w:rPr>
      </w:pPr>
      <w:r w:rsidRPr="004852E6">
        <w:rPr>
          <w:rFonts w:eastAsiaTheme="majorEastAsia"/>
          <w:sz w:val="26"/>
        </w:rPr>
        <w:t>General Cuba Aff Answers</w:t>
      </w:r>
    </w:p>
    <w:p w:rsidR="003B36CB" w:rsidRPr="004852E6" w:rsidRDefault="003B36CB" w:rsidP="003B36CB">
      <w:pPr>
        <w:keepNext/>
        <w:keepLines/>
        <w:spacing w:before="200"/>
        <w:outlineLvl w:val="3"/>
        <w:rPr>
          <w:rFonts w:eastAsiaTheme="majorEastAsia"/>
          <w:iCs/>
          <w:sz w:val="26"/>
        </w:rPr>
      </w:pPr>
      <w:r w:rsidRPr="004852E6">
        <w:rPr>
          <w:rFonts w:eastAsiaTheme="majorEastAsia"/>
          <w:iCs/>
          <w:sz w:val="26"/>
        </w:rPr>
        <w:t>Cuba globalizes outside the realms of neoliberalism</w:t>
      </w:r>
    </w:p>
    <w:p w:rsidR="003B36CB" w:rsidRPr="004852E6" w:rsidRDefault="003B36CB" w:rsidP="003B36CB">
      <w:r w:rsidRPr="004852E6">
        <w:rPr>
          <w:b/>
          <w:bCs/>
          <w:sz w:val="26"/>
        </w:rPr>
        <w:t xml:space="preserve">Shreve, </w:t>
      </w:r>
      <w:r w:rsidRPr="004852E6">
        <w:t>Heather. Winter</w:t>
      </w:r>
      <w:r w:rsidRPr="004852E6">
        <w:rPr>
          <w:b/>
          <w:bCs/>
          <w:sz w:val="26"/>
        </w:rPr>
        <w:t xml:space="preserve"> 2012</w:t>
      </w:r>
      <w:r w:rsidRPr="004852E6">
        <w:t>.</w:t>
      </w:r>
      <w:r w:rsidRPr="004852E6">
        <w:rPr>
          <w:b/>
          <w:bCs/>
          <w:sz w:val="24"/>
          <w:u w:val="single"/>
        </w:rPr>
        <w:t xml:space="preserve"> </w:t>
      </w:r>
      <w:r w:rsidRPr="004852E6">
        <w:t>Executive Articles Editor, Indiana Journal of Global Legal Studies J.D. Candidate, , Indiana University Maurer School of Law. "Project MUSE - Harmonization, But Not Homogenization: The Case for Cuban Autonomy in Globalizing Economic Reforms." Project MUSE - Harmonization, But Not Homogenization: The Case for Cuban Autonomy in Globalizing Economic Reforms. Indiana Journal of Global Legal Studies, Web. 02 July 2013.</w:t>
      </w:r>
    </w:p>
    <w:p w:rsidR="003B36CB" w:rsidRPr="004852E6" w:rsidRDefault="003B36CB" w:rsidP="003B36CB">
      <w:pPr>
        <w:rPr>
          <w:b/>
          <w:bCs/>
          <w:sz w:val="24"/>
          <w:u w:val="single"/>
        </w:rPr>
      </w:pPr>
    </w:p>
    <w:p w:rsidR="003B36CB" w:rsidRPr="004852E6" w:rsidRDefault="003B36CB" w:rsidP="003B36CB">
      <w:pPr>
        <w:rPr>
          <w:b/>
          <w:bCs/>
          <w:sz w:val="24"/>
          <w:u w:val="single"/>
        </w:rPr>
      </w:pPr>
    </w:p>
    <w:p w:rsidR="003B36CB" w:rsidRPr="004852E6" w:rsidRDefault="003B36CB" w:rsidP="003B36CB">
      <w:pPr>
        <w:rPr>
          <w:b/>
          <w:bCs/>
          <w:sz w:val="24"/>
          <w:u w:val="single"/>
        </w:rPr>
      </w:pPr>
      <w:r w:rsidRPr="004852E6">
        <w:rPr>
          <w:b/>
          <w:bCs/>
          <w:sz w:val="24"/>
          <w:u w:val="single"/>
        </w:rPr>
        <w:t>Although the end result of the Cuban economic reforms remains unknown, Cuba serves as an illustration of the limitless flexibility of globalization to create linkages, interplay, and engagement between the global economy and the state—even an ideological state that would be thought to resist globalization. In short, Cuba’s economic reforms buck the assumption of many theorists that Cuba could not or would not globalize and show that, in globalization, the state reconfigures itself to be a global actor and to engage in various models of engagement. No state is immune from globalization; however, not all states must globalize in the same model.</w:t>
      </w:r>
    </w:p>
    <w:p w:rsidR="003B36CB" w:rsidRPr="004852E6" w:rsidRDefault="003B36CB" w:rsidP="003B36CB">
      <w:pPr>
        <w:keepNext/>
        <w:keepLines/>
        <w:spacing w:before="200"/>
        <w:outlineLvl w:val="3"/>
        <w:rPr>
          <w:rFonts w:eastAsiaTheme="majorEastAsia"/>
          <w:iCs/>
          <w:sz w:val="24"/>
          <w:u w:val="single"/>
        </w:rPr>
      </w:pPr>
      <w:r w:rsidRPr="004852E6">
        <w:rPr>
          <w:rFonts w:eastAsiaTheme="majorEastAsia"/>
          <w:iCs/>
          <w:sz w:val="24"/>
          <w:u w:val="single"/>
        </w:rPr>
        <w:t>Cuba ideology means they can globalize without turning to neolib</w:t>
      </w:r>
    </w:p>
    <w:p w:rsidR="003B36CB" w:rsidRPr="004852E6" w:rsidRDefault="003B36CB" w:rsidP="003B36CB">
      <w:r w:rsidRPr="004852E6">
        <w:rPr>
          <w:b/>
          <w:bCs/>
          <w:sz w:val="26"/>
        </w:rPr>
        <w:t xml:space="preserve">Shreve, </w:t>
      </w:r>
      <w:r w:rsidRPr="004852E6">
        <w:t>Heather. Winter</w:t>
      </w:r>
      <w:r w:rsidRPr="004852E6">
        <w:rPr>
          <w:b/>
          <w:bCs/>
          <w:sz w:val="26"/>
        </w:rPr>
        <w:t xml:space="preserve"> 2012</w:t>
      </w:r>
      <w:r w:rsidRPr="004852E6">
        <w:t>.</w:t>
      </w:r>
      <w:r w:rsidRPr="004852E6">
        <w:rPr>
          <w:b/>
          <w:bCs/>
          <w:sz w:val="24"/>
          <w:u w:val="single"/>
        </w:rPr>
        <w:t xml:space="preserve"> </w:t>
      </w:r>
      <w:r w:rsidRPr="004852E6">
        <w:t>Executive Articles Editor, Indiana Journal of Global Legal Studies J.D. Candidate, , Indiana University Maurer School of Law. "Project MUSE - Harmonization, But Not Homogenization: The Case for Cuban Autonomy in Globalizing Economic Reforms." Project MUSE - Harmonization, But Not Homogenization: The Case for Cuban Autonomy in Globalizing Economic Reforms. Indiana Journal of Global Legal Studies, Web. 02 July 2013.</w:t>
      </w:r>
    </w:p>
    <w:p w:rsidR="003B36CB" w:rsidRPr="004852E6" w:rsidRDefault="003B36CB" w:rsidP="003B36CB">
      <w:pPr>
        <w:rPr>
          <w:b/>
          <w:bCs/>
          <w:sz w:val="24"/>
          <w:u w:val="single"/>
        </w:rPr>
      </w:pPr>
    </w:p>
    <w:p w:rsidR="003B36CB" w:rsidRPr="004852E6" w:rsidRDefault="003B36CB" w:rsidP="003B36CB">
      <w:pPr>
        <w:rPr>
          <w:b/>
          <w:bCs/>
          <w:sz w:val="24"/>
          <w:u w:val="single"/>
        </w:rPr>
      </w:pPr>
    </w:p>
    <w:p w:rsidR="003B36CB" w:rsidRPr="004852E6" w:rsidRDefault="003B36CB" w:rsidP="003B36CB">
      <w:pPr>
        <w:rPr>
          <w:b/>
          <w:bCs/>
          <w:sz w:val="24"/>
          <w:u w:val="single"/>
        </w:rPr>
      </w:pPr>
      <w:r w:rsidRPr="004852E6">
        <w:t xml:space="preserve">Ultimately, all of the forces found in these theories make it difficult for a state like Cuba to resist change, as predicted by Larry Catá Backer.127 </w:t>
      </w:r>
      <w:r w:rsidRPr="004852E6">
        <w:rPr>
          <w:b/>
          <w:bCs/>
          <w:sz w:val="24"/>
          <w:u w:val="single"/>
        </w:rPr>
        <w:t>Moreover, globalization itself accounts for all of these changes—it is both the transformative trigger and the answer to Cuba’s motivation to reform. From a case study of Cuba, a historically resistant country, the overwhelmingly unavoidable nature of globalization becomes obvious; in the words of Fidel Castro, globalization is an “inevitable phenomenon.”128 However, the mere fact that globalization is inescapable for Cuba does not mean that Cuba must change its ideological basis or goals in order to globalize; Castro conditioned his declaration by saying that globalization was not inevitable if it was an imposition of neoliberal globalization.129 Today, under the leadership of Raúl Castro, it is clear that, contrary to Backer’s 2004 prediction, a fundamental change of ideology is not a requisite for Cuban reform.130 Instead, Cuba changes its economy within the context and the understanding of its own Marxist-Leninist goals, rather than mirroring the Chinese or the neoliberal forms of globalization.</w:t>
      </w:r>
    </w:p>
    <w:p w:rsidR="003B36CB" w:rsidRPr="004852E6" w:rsidRDefault="003B36CB" w:rsidP="003B36CB">
      <w:pPr>
        <w:rPr>
          <w:b/>
          <w:bCs/>
          <w:sz w:val="24"/>
          <w:u w:val="single"/>
        </w:rPr>
      </w:pPr>
    </w:p>
    <w:p w:rsidR="003B36CB" w:rsidRPr="004852E6" w:rsidRDefault="003B36CB" w:rsidP="003B36CB">
      <w:pPr>
        <w:rPr>
          <w:b/>
          <w:bCs/>
          <w:sz w:val="26"/>
        </w:rPr>
      </w:pPr>
      <w:r w:rsidRPr="004852E6">
        <w:rPr>
          <w:b/>
          <w:bCs/>
          <w:sz w:val="26"/>
        </w:rPr>
        <w:t>Baller card, Cuba does not go neoliberal when globalized</w:t>
      </w:r>
    </w:p>
    <w:p w:rsidR="003B36CB" w:rsidRPr="004852E6" w:rsidRDefault="003B36CB" w:rsidP="003B36CB">
      <w:r w:rsidRPr="004852E6">
        <w:rPr>
          <w:b/>
          <w:bCs/>
          <w:sz w:val="26"/>
        </w:rPr>
        <w:t xml:space="preserve">Shreve, </w:t>
      </w:r>
      <w:r w:rsidRPr="004852E6">
        <w:t>Heather. Winter</w:t>
      </w:r>
      <w:r w:rsidRPr="004852E6">
        <w:rPr>
          <w:b/>
          <w:bCs/>
          <w:sz w:val="26"/>
        </w:rPr>
        <w:t xml:space="preserve"> 2012</w:t>
      </w:r>
      <w:r w:rsidRPr="004852E6">
        <w:t>.</w:t>
      </w:r>
      <w:r w:rsidRPr="004852E6">
        <w:rPr>
          <w:b/>
          <w:bCs/>
          <w:sz w:val="24"/>
          <w:u w:val="single"/>
        </w:rPr>
        <w:t xml:space="preserve"> </w:t>
      </w:r>
      <w:r w:rsidRPr="004852E6">
        <w:t>Executive Articles Editor, Indiana Journal of Global Legal Studies J.D. Candidate, , Indiana University Maurer School of Law. "Project MUSE - Harmonization, But Not Homogenization: The Case for Cuban Autonomy in Globalizing Economic Reforms." Project MUSE - Harmonization, But Not Homogenization: The Case for Cuban Autonomy in Globalizing Economic Reforms. Indiana Journal of Global Legal Studies, Web. 02 July 2013.</w:t>
      </w:r>
    </w:p>
    <w:p w:rsidR="003B36CB" w:rsidRPr="004852E6" w:rsidRDefault="003B36CB" w:rsidP="003B36CB">
      <w:pPr>
        <w:rPr>
          <w:b/>
          <w:bCs/>
          <w:sz w:val="24"/>
          <w:u w:val="single"/>
        </w:rPr>
      </w:pPr>
    </w:p>
    <w:p w:rsidR="003B36CB" w:rsidRPr="004852E6" w:rsidRDefault="003B36CB" w:rsidP="003B36CB">
      <w:pPr>
        <w:rPr>
          <w:b/>
          <w:bCs/>
          <w:sz w:val="24"/>
          <w:u w:val="single"/>
        </w:rPr>
      </w:pPr>
      <w:r w:rsidRPr="004852E6">
        <w:rPr>
          <w:b/>
          <w:bCs/>
          <w:sz w:val="24"/>
          <w:u w:val="single"/>
        </w:rPr>
        <w:t xml:space="preserve">The final principle is that Cuba must reiterate and must focus its policies on the bedrock of the nation—socialism. As described in the Cuban Constitution, socialism is transformative in creating a “new and just society, [socialism] is irrevocable, and Cuba will never return to capitalism.”142 By maintaining the view that Cuba’s globalization occurs within the larger framework of Cuba’s socialist ideology, Cuba can effectively protect itself from possible neoliberal policies that threaten the core of its system. Cuba may globalize effectively without changing its ideology; </w:t>
      </w:r>
      <w:r w:rsidRPr="004852E6">
        <w:t xml:space="preserve">it must make it abundantly clear that “the only globalization that can save humanity and preserve the human species is a socialist globalization.”143 </w:t>
      </w:r>
      <w:r w:rsidRPr="004852E6">
        <w:rPr>
          <w:b/>
          <w:bCs/>
          <w:sz w:val="24"/>
          <w:u w:val="single"/>
        </w:rPr>
        <w:t>Thus, Cuba allows for harmonization essential to the maintenance of the Cuban economy without betraying the foundational elements of the Cuban identity. In reaffirming the central tenets of Cuba’s ideology, Cuba may take charge of its globalization and carefully guide its citizens into the global economy without exposing itself to the possible pitfalls of neoliberal globalization.</w:t>
      </w:r>
    </w:p>
    <w:p w:rsidR="003B36CB" w:rsidRPr="004852E6" w:rsidRDefault="003B36CB" w:rsidP="003B36CB">
      <w:pPr>
        <w:rPr>
          <w:b/>
          <w:bCs/>
          <w:sz w:val="26"/>
        </w:rPr>
      </w:pPr>
    </w:p>
    <w:p w:rsidR="003B36CB" w:rsidRPr="004852E6" w:rsidRDefault="003B36CB" w:rsidP="003B36CB">
      <w:pPr>
        <w:rPr>
          <w:b/>
          <w:bCs/>
          <w:sz w:val="26"/>
        </w:rPr>
      </w:pPr>
      <w:r w:rsidRPr="004852E6">
        <w:rPr>
          <w:b/>
          <w:bCs/>
          <w:sz w:val="26"/>
        </w:rPr>
        <w:t>Cuba will remain true to it's ideology and stray away from capitalistic globalization</w:t>
      </w:r>
    </w:p>
    <w:p w:rsidR="003B36CB" w:rsidRPr="004852E6" w:rsidRDefault="003B36CB" w:rsidP="003B36CB">
      <w:r w:rsidRPr="004852E6">
        <w:rPr>
          <w:b/>
          <w:bCs/>
          <w:sz w:val="26"/>
        </w:rPr>
        <w:t xml:space="preserve">Shreve, </w:t>
      </w:r>
      <w:r w:rsidRPr="004852E6">
        <w:t>Heather. Winter</w:t>
      </w:r>
      <w:r w:rsidRPr="004852E6">
        <w:rPr>
          <w:b/>
          <w:bCs/>
          <w:sz w:val="26"/>
        </w:rPr>
        <w:t xml:space="preserve"> 2012</w:t>
      </w:r>
      <w:r w:rsidRPr="004852E6">
        <w:t>.</w:t>
      </w:r>
      <w:r w:rsidRPr="004852E6">
        <w:rPr>
          <w:b/>
          <w:bCs/>
          <w:sz w:val="24"/>
          <w:u w:val="single"/>
        </w:rPr>
        <w:t xml:space="preserve"> </w:t>
      </w:r>
      <w:r w:rsidRPr="004852E6">
        <w:t>Executive Articles Editor, Indiana Journal of Global Legal Studies J.D. Candidate, , Indiana University Maurer School of Law. "Project MUSE - Harmonization, But Not Homogenization: The Case for Cuban Autonomy in Globalizing Economic Reforms." Project MUSE - Harmonization, But Not Homogenization: The Case for Cuban Autonomy in Globalizing Economic Reforms. Indiana Journal of Global Legal Studies, Web. 02 July 2013.</w:t>
      </w:r>
    </w:p>
    <w:p w:rsidR="003B36CB" w:rsidRPr="004852E6" w:rsidRDefault="003B36CB" w:rsidP="003B36CB">
      <w:pPr>
        <w:rPr>
          <w:b/>
          <w:bCs/>
          <w:sz w:val="24"/>
          <w:u w:val="single"/>
        </w:rPr>
      </w:pPr>
    </w:p>
    <w:p w:rsidR="003B36CB" w:rsidRPr="004852E6" w:rsidRDefault="003B36CB" w:rsidP="003B36CB">
      <w:pPr>
        <w:rPr>
          <w:b/>
          <w:bCs/>
          <w:sz w:val="24"/>
          <w:u w:val="single"/>
        </w:rPr>
      </w:pPr>
      <w:r w:rsidRPr="004852E6">
        <w:t xml:space="preserve">Ultimately, the available explanations for Cuban economic change— necessity, age, and economics—fail to capture the reason for and the significance of the Cuban economic reform. </w:t>
      </w:r>
      <w:r w:rsidRPr="004852E6">
        <w:rPr>
          <w:b/>
          <w:bCs/>
          <w:sz w:val="24"/>
          <w:u w:val="single"/>
        </w:rPr>
        <w:t xml:space="preserve">Cuba, a nation that would seemingly resist globalization altogether, is reconfiguring itself as a state to remain in power in a globalized world. The State of Cuba remains ever-important to the decisions made regarding the state’s policies; for that, the predominate models of globalization cannot and will not be implemented in Cuba. As Cuba remains in power by choosing to globalize differently than the other models, it reveals the incredible malleability of globalization. Globalization is not about a one world model, nor is it about a few templates for engagement; rather it creates, embraces, and elevates differences, linkages, and interplay between countries. </w:t>
      </w:r>
      <w:r w:rsidRPr="004852E6">
        <w:t>Indeed, globalization is a powerful, transformative force that prevents any state from remaining in isolation if it hopes to survive.</w:t>
      </w:r>
      <w:r w:rsidRPr="004852E6">
        <w:rPr>
          <w:b/>
          <w:bCs/>
          <w:sz w:val="24"/>
          <w:u w:val="single"/>
        </w:rPr>
        <w:t xml:space="preserve"> It is also a force that does not require homogenization for states to integrate into the global community. </w:t>
      </w:r>
      <w:r w:rsidRPr="004852E6">
        <w:t>Cuba’s policies, if successful, will provide it with the requisite stability to engage in the global economy.144</w:t>
      </w:r>
      <w:r w:rsidRPr="004852E6">
        <w:rPr>
          <w:b/>
          <w:bCs/>
          <w:sz w:val="24"/>
          <w:u w:val="single"/>
        </w:rPr>
        <w:t xml:space="preserve"> Cuban reform shows that the state, as an actor, may remain ideologically resolute, yet alter its economy to enter into a globalized society. Certainly, globalization does not mark the end of socialist Cuba, but instead draws all parties in the global economy to common engagement to succeed.</w:t>
      </w:r>
    </w:p>
    <w:p w:rsidR="003B36CB" w:rsidRPr="004852E6" w:rsidRDefault="003B36CB" w:rsidP="003B36CB">
      <w:pPr>
        <w:rPr>
          <w:b/>
          <w:bCs/>
          <w:sz w:val="26"/>
        </w:rPr>
      </w:pPr>
    </w:p>
    <w:p w:rsidR="003B36CB" w:rsidRPr="004852E6" w:rsidRDefault="003B36CB" w:rsidP="003B36CB"/>
    <w:p w:rsidR="003B36CB" w:rsidRPr="004852E6" w:rsidRDefault="003B36CB" w:rsidP="003B36CB">
      <w:pPr>
        <w:rPr>
          <w:b/>
          <w:bCs/>
          <w:sz w:val="24"/>
          <w:u w:val="single"/>
        </w:rPr>
      </w:pPr>
    </w:p>
    <w:p w:rsidR="003B36CB" w:rsidRPr="004852E6" w:rsidRDefault="003B36CB" w:rsidP="003B36CB">
      <w:pPr>
        <w:rPr>
          <w:b/>
          <w:bCs/>
          <w:sz w:val="24"/>
          <w:u w:val="single"/>
        </w:rPr>
      </w:pPr>
      <w:r w:rsidRPr="004852E6">
        <w:t xml:space="preserve"> </w:t>
      </w:r>
    </w:p>
    <w:p w:rsidR="003B36CB" w:rsidRPr="004852E6" w:rsidRDefault="003B36CB" w:rsidP="003B36CB">
      <w:pPr>
        <w:rPr>
          <w:b/>
          <w:bCs/>
          <w:sz w:val="24"/>
          <w:u w:val="single"/>
        </w:rPr>
      </w:pPr>
    </w:p>
    <w:p w:rsidR="003B36CB" w:rsidRPr="004852E6" w:rsidRDefault="003B36CB" w:rsidP="003B36CB">
      <w:pPr>
        <w:keepNext/>
        <w:keepLines/>
        <w:spacing w:before="200"/>
        <w:outlineLvl w:val="3"/>
        <w:rPr>
          <w:rFonts w:eastAsiaTheme="majorEastAsia"/>
          <w:iCs/>
          <w:sz w:val="24"/>
          <w:u w:val="single"/>
        </w:rPr>
      </w:pPr>
      <w:r w:rsidRPr="004852E6">
        <w:rPr>
          <w:rFonts w:eastAsiaTheme="majorEastAsia"/>
          <w:iCs/>
          <w:sz w:val="24"/>
          <w:u w:val="single"/>
        </w:rPr>
        <w:t>The embargo actually leads to capitalism.</w:t>
      </w:r>
    </w:p>
    <w:p w:rsidR="003B36CB" w:rsidRPr="004852E6" w:rsidRDefault="003B36CB" w:rsidP="003B36CB">
      <w:r w:rsidRPr="004852E6">
        <w:rPr>
          <w:b/>
          <w:bCs/>
          <w:sz w:val="26"/>
        </w:rPr>
        <w:t>Purcell</w:t>
      </w:r>
      <w:r w:rsidRPr="004852E6">
        <w:t xml:space="preserve">, Susan Kaufman. </w:t>
      </w:r>
      <w:r w:rsidRPr="004852E6">
        <w:rPr>
          <w:b/>
          <w:bCs/>
          <w:sz w:val="26"/>
        </w:rPr>
        <w:t>1996.</w:t>
      </w:r>
      <w:r w:rsidRPr="004852E6">
        <w:t xml:space="preserve"> "The Cuban Illusion: Keeping the Heat on Castro." JSTOR. Council On Foreign Relations, Web. 02 July 2013. &lt;http://www.jstor.org/stable/20047645?seq=3&gt;.</w:t>
      </w:r>
    </w:p>
    <w:p w:rsidR="003B36CB" w:rsidRPr="004852E6" w:rsidRDefault="003B36CB" w:rsidP="003B36CB">
      <w:pPr>
        <w:rPr>
          <w:b/>
          <w:bCs/>
          <w:sz w:val="24"/>
          <w:u w:val="single"/>
        </w:rPr>
      </w:pPr>
    </w:p>
    <w:p w:rsidR="003B36CB" w:rsidRPr="004852E6" w:rsidRDefault="003B36CB" w:rsidP="003B36CB">
      <w:pPr>
        <w:rPr>
          <w:b/>
          <w:bCs/>
          <w:sz w:val="24"/>
          <w:u w:val="single"/>
        </w:rPr>
      </w:pPr>
      <w:r w:rsidRPr="004852E6">
        <w:rPr>
          <w:b/>
          <w:bCs/>
          <w:sz w:val="24"/>
          <w:u w:val="single"/>
        </w:rPr>
        <w:t>Smith</w:t>
      </w:r>
      <w:r w:rsidRPr="004852E6">
        <w:t>'s vision of a peaceful Cuban transi tion to democracy and a market economy, of Castro enacting increasingly deep eco nomic reforms that would in turn oblige him to open the political system, may not be a fantasy. But he</w:t>
      </w:r>
      <w:r w:rsidRPr="004852E6">
        <w:rPr>
          <w:b/>
          <w:bCs/>
          <w:sz w:val="24"/>
          <w:u w:val="single"/>
        </w:rPr>
        <w:t xml:space="preserve"> is wrong to view the embargo as an obstacle </w:t>
      </w:r>
      <w:r w:rsidRPr="004852E6">
        <w:t>to that end.</w:t>
      </w:r>
      <w:r w:rsidRPr="004852E6">
        <w:rPr>
          <w:b/>
          <w:bCs/>
          <w:sz w:val="24"/>
          <w:u w:val="single"/>
        </w:rPr>
        <w:t xml:space="preserve"> Castro, who has repeatedly made clear his contempt for capitalism, began economic reform only after the Soviet Unions collapse deprived the island of the esti mated $3 billion to $6 billion in aid</w:t>
      </w:r>
      <w:r w:rsidRPr="004852E6">
        <w:t xml:space="preserve"> and subsidies it had received annually for sev eral decades. Cuba had been particularly dependent on heavily subsidized Soviet energy, and Castro needed hard currency to buy oil at market prices</w:t>
      </w:r>
      <w:r w:rsidRPr="004852E6">
        <w:rPr>
          <w:b/>
          <w:bCs/>
          <w:sz w:val="24"/>
          <w:u w:val="single"/>
        </w:rPr>
        <w:t>. The embargo prevented him from taking the easy way out</w:t>
      </w:r>
      <w:r w:rsidRPr="004852E6">
        <w:t xml:space="preserve">?luring tourists and foreign invest ment from Cuba's natural market and best source of foreign capital, the United States. </w:t>
      </w:r>
      <w:r w:rsidRPr="004852E6">
        <w:rPr>
          <w:b/>
          <w:bCs/>
          <w:sz w:val="24"/>
          <w:u w:val="single"/>
        </w:rPr>
        <w:t>His only alternative was to entice capital from less interested and more dis</w:t>
      </w:r>
      <w:r w:rsidRPr="004852E6">
        <w:t>t</w:t>
      </w:r>
      <w:r w:rsidRPr="004852E6">
        <w:rPr>
          <w:b/>
          <w:bCs/>
          <w:sz w:val="24"/>
          <w:u w:val="single"/>
        </w:rPr>
        <w:t xml:space="preserve">ant sources. The economic reforms of the past three years were the only avail able solution to his problem. </w:t>
      </w:r>
      <w:r w:rsidRPr="004852E6">
        <w:t xml:space="preserve">Despite Smith's claims, the reforms have not given individual Cubans much access to capital and property and are, therefore, still reversible. Castro's goal, after all, is to accumulate as much hard currency as possible without relinquish ing his control over the Cuban people. </w:t>
      </w:r>
      <w:r w:rsidRPr="004852E6">
        <w:rPr>
          <w:b/>
          <w:bCs/>
          <w:sz w:val="24"/>
          <w:u w:val="single"/>
        </w:rPr>
        <w:t xml:space="preserve">The recent tightening of the embargo all but ensures that deeper economic re forms will be forthcoming during the next few years not because Fidel Castro has embraced Adam Smith but because he has no other choice. Had the Brothers to the Rescue incident not occurred, the embargo might very well have been lifted after the U.S. presidential contest, and Cuba's access to significant amounts of hard currency would then have offset the loss of Soviet aid, allowing Castro to open the country's economic system in ways that would p reserve the political status quo. </w:t>
      </w:r>
    </w:p>
    <w:p w:rsidR="003B36CB" w:rsidRPr="004852E6" w:rsidRDefault="003B36CB" w:rsidP="00D17C4E"/>
    <w:p w:rsidR="003B36CB" w:rsidRPr="004852E6" w:rsidRDefault="003B36CB" w:rsidP="003B36CB"/>
    <w:p w:rsidR="003B36CB" w:rsidRPr="004852E6" w:rsidRDefault="003B36CB" w:rsidP="003B36CB">
      <w:pPr>
        <w:keepNext/>
        <w:keepLines/>
        <w:spacing w:before="200"/>
        <w:outlineLvl w:val="3"/>
        <w:rPr>
          <w:rFonts w:eastAsiaTheme="majorEastAsia"/>
          <w:b/>
          <w:bCs/>
          <w:iCs/>
          <w:sz w:val="26"/>
        </w:rPr>
      </w:pPr>
      <w:r w:rsidRPr="004852E6">
        <w:rPr>
          <w:rFonts w:eastAsiaTheme="majorEastAsia"/>
          <w:b/>
          <w:bCs/>
          <w:iCs/>
          <w:sz w:val="26"/>
        </w:rPr>
        <w:t>Cuba has resisted neoliberalism in the past</w:t>
      </w:r>
    </w:p>
    <w:p w:rsidR="003B36CB" w:rsidRPr="004852E6" w:rsidRDefault="003B36CB" w:rsidP="003B36CB"/>
    <w:p w:rsidR="003B36CB" w:rsidRPr="004852E6" w:rsidRDefault="003B36CB" w:rsidP="003B36CB">
      <w:r w:rsidRPr="004852E6">
        <w:t>Powell, Kathy. "Neoliberalism, the Special Period and Solidarity in Cuba." Critique of Anthropology. Sage, May 2008. Web. 01 July 2013. &lt;http://coa.sagepub.com/content/28/2/177.full.pdf html&gt;.</w:t>
      </w:r>
    </w:p>
    <w:p w:rsidR="003B36CB" w:rsidRPr="004852E6" w:rsidRDefault="003B36CB" w:rsidP="003B36CB"/>
    <w:p w:rsidR="003B36CB" w:rsidRPr="004852E6" w:rsidRDefault="003B36CB" w:rsidP="003B36CB">
      <w:pPr>
        <w:rPr>
          <w:b/>
          <w:bCs/>
          <w:sz w:val="24"/>
          <w:u w:val="single"/>
        </w:rPr>
      </w:pPr>
      <w:r w:rsidRPr="004852E6">
        <w:rPr>
          <w:b/>
          <w:bCs/>
          <w:sz w:val="24"/>
          <w:u w:val="single"/>
        </w:rPr>
        <w:t xml:space="preserve">While the Cuban state’s resistance to neoliberalism and to US dominance in particular has been vigorous, it is nonetheless subject to the constraints of neoliberal hegemony, </w:t>
      </w:r>
      <w:r w:rsidRPr="004852E6">
        <w:t>and has entailed a degree of accommodation: the partial introduction of a market economy within a socialist political framework has given rise to some strong contradictions, most notably a sharp increase in inequality. This article considers to what extent the contradictions arising from these reforms have effects within everyday practices of struggle which threaten to problematize dispositions to solidarity – dispositions which are central to continued resistance, and an important social and political resource in confronting and shaping the future.</w:t>
      </w:r>
      <w:r w:rsidRPr="004852E6">
        <w:rPr>
          <w:b/>
          <w:bCs/>
          <w:sz w:val="24"/>
          <w:u w:val="single"/>
        </w:rPr>
        <w:t xml:space="preserve"> Revolutionary Cuba’s resistance to capitalism, and its neoliberal hegemonic form since the collapse of the Soviet bloc, remains important symbolically and materially to the Latin American left and beyond. The geopolitical circumstances in which the Revolution unfolded made resistance a dynamic feature of social and political developmental processes, and the socio-political solidarity which sustains them a central tenet of Cuban political culture (Cabrera Rodriguez, 2006).</w:t>
      </w:r>
    </w:p>
    <w:p w:rsidR="003B36CB" w:rsidRPr="004852E6" w:rsidRDefault="003B36CB" w:rsidP="003B36CB"/>
    <w:p w:rsidR="008E37FD" w:rsidRPr="004852E6" w:rsidRDefault="008E37FD" w:rsidP="008E37FD">
      <w:pPr>
        <w:pStyle w:val="Heading2"/>
        <w:rPr>
          <w:rFonts w:cs="Times New Roman"/>
        </w:rPr>
      </w:pPr>
      <w:r w:rsidRPr="004852E6">
        <w:rPr>
          <w:rFonts w:cs="Times New Roman"/>
        </w:rPr>
        <w:t>A2 Alt</w:t>
      </w:r>
    </w:p>
    <w:p w:rsidR="008E37FD" w:rsidRPr="004852E6" w:rsidRDefault="008E37FD" w:rsidP="008E37FD">
      <w:pPr>
        <w:pStyle w:val="Heading4"/>
        <w:rPr>
          <w:rFonts w:cs="Times New Roman"/>
        </w:rPr>
      </w:pPr>
      <w:r w:rsidRPr="004852E6">
        <w:rPr>
          <w:rFonts w:cs="Times New Roman"/>
        </w:rPr>
        <w:t>(Aff) Using subaltern perspectives will lead us back to cap because cap has historically beat socialism</w:t>
      </w:r>
    </w:p>
    <w:p w:rsidR="008E37FD" w:rsidRPr="004852E6" w:rsidRDefault="008E37FD" w:rsidP="008E37FD">
      <w:r w:rsidRPr="004852E6">
        <w:rPr>
          <w:b/>
          <w:bCs/>
        </w:rPr>
        <w:t>Mignolo</w:t>
      </w:r>
      <w:r w:rsidRPr="004852E6">
        <w:t xml:space="preserve">, Walter. </w:t>
      </w:r>
      <w:r w:rsidRPr="004852E6">
        <w:rPr>
          <w:b/>
          <w:bCs/>
        </w:rPr>
        <w:t>2002.</w:t>
      </w:r>
      <w:r w:rsidRPr="004852E6">
        <w:t>"Project MUSE - The Geopolitics of Knowledge and the Colonial Difference." Project MUSE - The Geopolitics of Knowledge and the Colonial Difference. The South Atlantic Quarterly, Web. 05 July 2013. &lt;http://muse.jhu.edu/journals/south_atlantic_quarterly/v101/101.1mignolo.html&gt;.</w:t>
      </w:r>
    </w:p>
    <w:p w:rsidR="008E37FD" w:rsidRPr="004852E6" w:rsidRDefault="008E37FD" w:rsidP="008E37FD"/>
    <w:p w:rsidR="008E37FD" w:rsidRPr="004852E6" w:rsidRDefault="008E37FD" w:rsidP="008E37FD">
      <w:r w:rsidRPr="004852E6">
        <w:t>Could we say that capitalism puts alternative economies into a double bind, similar to what continental philosophy did to African philosophy? Could we say that alternative economies shall be either similar to capitalism (and disappear) or be condemned to remain so different that their credentials as genuine economies will be in doubt? I think that the analogy can be defended and that there are several grounds on which the argument can be built. First, there is the survival, through five hundred years, of American Indian economies in which the goals are not accumulation and expansion but accumulation and reciprocity.When accumulation goes with reciprocity its meaning changes.61 The final orientation is accumulation for the well-being of the community rather than for the well-being of the agents of accumulation and expansion without regard to the interests of the community. Remembering the emergence of capitalism as an economic system, as outlined by Wallerstein, may help make this idea more concrete.</w:t>
      </w:r>
      <w:r w:rsidRPr="004852E6">
        <w:rPr>
          <w:rStyle w:val="StyleBoldUnderline"/>
        </w:rPr>
        <w:t xml:space="preserve"> Capitalism emerged as an economic system from a subaltern perspective: the commercial bourgeois class felt constrained by the power of the church and landlords.</w:t>
      </w:r>
      <w:r w:rsidRPr="004852E6">
        <w:t xml:space="preserve"> </w:t>
      </w:r>
      <w:r w:rsidRPr="004852E6">
        <w:rPr>
          <w:rStyle w:val="StyleBoldUnderline"/>
        </w:rPr>
        <w:t>The French Revolution,</w:t>
      </w:r>
      <w:r w:rsidRPr="004852E6">
        <w:t xml:space="preserve"> </w:t>
      </w:r>
      <w:r w:rsidRPr="004852E6">
        <w:rPr>
          <w:rStyle w:val="StyleBoldUnderline"/>
        </w:rPr>
        <w:t>which Wallerstein highlights so much as the moment in which the geoculture of the modern world-system (and historical capitalism) finds its moment of consolidation, was indeed a bourgeois revolution.</w:t>
      </w:r>
      <w:r w:rsidRPr="004852E6">
        <w:t xml:space="preserve"> </w:t>
      </w:r>
      <w:r w:rsidRPr="004852E6">
        <w:rPr>
          <w:rStyle w:val="StyleBoldUnderline"/>
        </w:rPr>
        <w:t>Therefore the Russian Revolution, as its counterpart, remained within the logic of capital accumulation and expansion and proposed that the ruling agents be the workers rather than the bourgeoisie.The struggle for power between liberalism and socialism concluded with the victory of the former. Socialism was not able to replace the desire that nourishes and makes capitalism work. The desire for accumulation and possession is stronger than the desire for distribution that was the socialist alternative</w:t>
      </w:r>
      <w:r w:rsidRPr="004852E6">
        <w:t>, although within the logic of capitalism. The colonial difference remained equally valid for an expansive capitalism under the name of liberalism and civilization or socialism and liberation. Socialism, therefore, was not placed in a double bind by capitalism, as African philosophy was by continental philosophy, since socialism emerged as an alternative within an alternative that changes the content of the conversation and maintains the terms of capitalistic production.</w:t>
      </w:r>
    </w:p>
    <w:p w:rsidR="004852E6" w:rsidRPr="004852E6" w:rsidRDefault="004852E6" w:rsidP="004852E6">
      <w:pPr>
        <w:pStyle w:val="Heading4"/>
        <w:rPr>
          <w:rFonts w:cs="Times New Roman"/>
        </w:rPr>
      </w:pPr>
      <w:r w:rsidRPr="004852E6">
        <w:rPr>
          <w:rFonts w:cs="Times New Roman"/>
        </w:rPr>
        <w:t xml:space="preserve">Revolutions fail to engage the root of the problem. </w:t>
      </w:r>
    </w:p>
    <w:p w:rsidR="004852E6" w:rsidRPr="004852E6" w:rsidRDefault="004852E6" w:rsidP="004852E6">
      <w:r w:rsidRPr="004852E6">
        <w:t xml:space="preserve">Michael </w:t>
      </w:r>
      <w:r w:rsidRPr="004852E6">
        <w:rPr>
          <w:b/>
        </w:rPr>
        <w:t>Zimmerman</w:t>
      </w:r>
      <w:r w:rsidRPr="004852E6">
        <w:t>, professor of philosophy @ Tulane, 19</w:t>
      </w:r>
      <w:r w:rsidRPr="004852E6">
        <w:rPr>
          <w:b/>
        </w:rPr>
        <w:t>89</w:t>
      </w:r>
      <w:r w:rsidRPr="004852E6">
        <w:t>, “We Need New Myths”, pp 24</w:t>
      </w:r>
    </w:p>
    <w:p w:rsidR="004852E6" w:rsidRPr="004852E6" w:rsidRDefault="004852E6" w:rsidP="004852E6">
      <w:pPr>
        <w:rPr>
          <w:sz w:val="20"/>
          <w:szCs w:val="20"/>
        </w:rPr>
      </w:pPr>
    </w:p>
    <w:p w:rsidR="004852E6" w:rsidRPr="004852E6" w:rsidRDefault="004852E6" w:rsidP="004852E6">
      <w:pPr>
        <w:rPr>
          <w:szCs w:val="24"/>
        </w:rPr>
      </w:pPr>
      <w:r w:rsidRPr="004852E6">
        <w:rPr>
          <w:szCs w:val="24"/>
        </w:rPr>
        <w:t>Marxism, as Robert Tucker has argued, can be seen as a distorted mythic symbol in which the struggle of good and evil within the individual is projected onto social classes: th</w:t>
      </w:r>
      <w:r w:rsidRPr="004852E6">
        <w:rPr>
          <w:sz w:val="24"/>
          <w:szCs w:val="24"/>
          <w:u w:val="single"/>
        </w:rPr>
        <w:t>e blood-sucking capitalist class fights (vainly) to dominate the creative-productive working class.</w:t>
      </w:r>
      <w:r w:rsidRPr="004852E6">
        <w:rPr>
          <w:szCs w:val="24"/>
        </w:rPr>
        <w:t xml:space="preserve"> When the capitalist class is destroyed by the proletariat, alienation will supposedly be destroyed as well.</w:t>
      </w:r>
      <w:r w:rsidRPr="004852E6">
        <w:rPr>
          <w:sz w:val="24"/>
          <w:szCs w:val="24"/>
          <w:u w:val="single"/>
        </w:rPr>
        <w:t xml:space="preserve"> If Marxist revolutionaries can bring down the center of capitalism, the United States, world-history will supposedly begin its Golden Age. This myth is so attractive to many people because it portrays in social-class terms the problems that each individual must face. A person committed to the revolutionary cause can through this projection postpone the painful process of their own individuation. </w:t>
      </w:r>
      <w:r w:rsidRPr="004852E6">
        <w:rPr>
          <w:szCs w:val="24"/>
        </w:rPr>
        <w:t>It goes without saying, of course, that capitalism is in fact responsible for social ills, but neither the capitalist class nor its individual constituents are the embodiment and source of evil. The dark side is an aspect of every human being; it cannot be eliminated by social revolution</w:t>
      </w:r>
    </w:p>
    <w:p w:rsidR="004852E6" w:rsidRPr="004852E6" w:rsidRDefault="004852E6" w:rsidP="008E37FD"/>
    <w:p w:rsidR="008E37FD" w:rsidRPr="004852E6" w:rsidRDefault="008E37FD" w:rsidP="008E37FD"/>
    <w:p w:rsidR="008E37FD" w:rsidRPr="004852E6" w:rsidRDefault="008E37FD" w:rsidP="008E37FD">
      <w:pPr>
        <w:pStyle w:val="Heading2"/>
        <w:rPr>
          <w:rFonts w:cs="Times New Roman"/>
        </w:rPr>
      </w:pPr>
      <w:r w:rsidRPr="004852E6">
        <w:rPr>
          <w:rFonts w:cs="Times New Roman"/>
        </w:rPr>
        <w:t>Perm Solvency</w:t>
      </w:r>
    </w:p>
    <w:p w:rsidR="008E37FD" w:rsidRPr="004852E6" w:rsidRDefault="008E37FD" w:rsidP="008E37FD">
      <w:pPr>
        <w:pStyle w:val="Heading4"/>
        <w:rPr>
          <w:rFonts w:cs="Times New Roman"/>
        </w:rPr>
      </w:pPr>
      <w:r w:rsidRPr="004852E6">
        <w:rPr>
          <w:rFonts w:cs="Times New Roman"/>
        </w:rPr>
        <w:t>Perm solves, we can use a Marxist mindset combined with capital to do the aff as long as we understand the consequences of possibly perpetuating colonial relations</w:t>
      </w:r>
    </w:p>
    <w:p w:rsidR="008E37FD" w:rsidRPr="004852E6" w:rsidRDefault="008E37FD" w:rsidP="008E37FD">
      <w:r w:rsidRPr="004852E6">
        <w:rPr>
          <w:rStyle w:val="StyleStyleBold12pt"/>
        </w:rPr>
        <w:t>Kapoor</w:t>
      </w:r>
      <w:r w:rsidRPr="004852E6">
        <w:t xml:space="preserve">, Dip. 12 Apr. </w:t>
      </w:r>
      <w:r w:rsidRPr="004852E6">
        <w:rPr>
          <w:rStyle w:val="StyleStyleBold12pt"/>
        </w:rPr>
        <w:t>2011</w:t>
      </w:r>
      <w:r w:rsidRPr="004852E6">
        <w:t xml:space="preserve"> ."Subaltern Social Movement (SSM) Post-Mortems of Development in India: Locating Trans-Local Activism and Radicalism." Journal of Asian and African Studies. SAGE, Web. 5 July 2013. &lt;http://jas.sagepub.com/content/46/2/130.full.pdf&gt;.</w:t>
      </w:r>
    </w:p>
    <w:p w:rsidR="008E37FD" w:rsidRPr="004852E6" w:rsidRDefault="008E37FD" w:rsidP="008E37FD"/>
    <w:p w:rsidR="008E37FD" w:rsidRPr="004852E6" w:rsidRDefault="008E37FD" w:rsidP="008E37FD">
      <w:r w:rsidRPr="004852E6">
        <w:rPr>
          <w:rStyle w:val="StyleBoldUnderline"/>
        </w:rPr>
        <w:t xml:space="preserve"> In fact, it is even plausible to surmise based on this research into LAM’s politics that there are partial but significant areas of political convergence/overlap between a Marxist project and certain subaltern political projects vis-à-vis capital (in/direct associations) that has encouraged the formation of a nascent Gramscian historic block and a counter-hegemonic anti-capitalist politics </w:t>
      </w:r>
      <w:r w:rsidRPr="004852E6">
        <w:t>(as is perhaps being demonstrated, with mixed results, in the Latin American context – see Petras and Veltmeyer, 2007),</w:t>
      </w:r>
      <w:r w:rsidRPr="004852E6">
        <w:rPr>
          <w:rStyle w:val="StyleBoldUnderline"/>
        </w:rPr>
        <w:t xml:space="preserve"> which are feasible developments provided Marxists are prepared to acknowledge their complicity in perpetuating colonial relations of subordination and/or understanding subaltern political projects on their own terms.</w:t>
      </w:r>
      <w:r w:rsidRPr="004852E6">
        <w:t xml:space="preserve"> Such ground realities and prospects are not entirely consistent with the ‘anti-Marxist’ label being used to describe the trans-local politics of SSMs like LAM.</w:t>
      </w:r>
    </w:p>
    <w:p w:rsidR="003C6028" w:rsidRPr="004852E6" w:rsidRDefault="003C6028" w:rsidP="00D17C4E"/>
    <w:p w:rsidR="003C6028" w:rsidRPr="004852E6" w:rsidRDefault="003C6028" w:rsidP="003C6028">
      <w:pPr>
        <w:rPr>
          <w:b/>
          <w:sz w:val="20"/>
          <w:szCs w:val="20"/>
        </w:rPr>
      </w:pPr>
    </w:p>
    <w:p w:rsidR="0082659D" w:rsidRPr="004852E6" w:rsidRDefault="004852E6" w:rsidP="004852E6">
      <w:pPr>
        <w:pStyle w:val="Heading2"/>
        <w:rPr>
          <w:rFonts w:cs="Times New Roman"/>
        </w:rPr>
      </w:pPr>
      <w:r w:rsidRPr="004852E6">
        <w:rPr>
          <w:rFonts w:cs="Times New Roman"/>
        </w:rPr>
        <w:t>Cap Inevitable</w:t>
      </w:r>
    </w:p>
    <w:p w:rsidR="003C6028" w:rsidRPr="004852E6" w:rsidRDefault="003C6028" w:rsidP="0082659D">
      <w:pPr>
        <w:pStyle w:val="Heading4"/>
        <w:rPr>
          <w:rFonts w:cs="Times New Roman"/>
        </w:rPr>
      </w:pPr>
      <w:r w:rsidRPr="004852E6">
        <w:rPr>
          <w:rFonts w:cs="Times New Roman"/>
        </w:rPr>
        <w:t xml:space="preserve">Capitalism is inevitable – even if we resist. </w:t>
      </w:r>
    </w:p>
    <w:p w:rsidR="003C6028" w:rsidRPr="004852E6" w:rsidRDefault="003C6028" w:rsidP="003C6028">
      <w:pPr>
        <w:rPr>
          <w:sz w:val="20"/>
          <w:szCs w:val="20"/>
        </w:rPr>
      </w:pPr>
      <w:r w:rsidRPr="004852E6">
        <w:rPr>
          <w:sz w:val="20"/>
          <w:szCs w:val="20"/>
        </w:rPr>
        <w:t xml:space="preserve">Gary </w:t>
      </w:r>
      <w:r w:rsidRPr="004852E6">
        <w:rPr>
          <w:b/>
          <w:sz w:val="20"/>
          <w:szCs w:val="20"/>
        </w:rPr>
        <w:t>Olson and</w:t>
      </w:r>
      <w:r w:rsidRPr="004852E6">
        <w:rPr>
          <w:sz w:val="20"/>
          <w:szCs w:val="20"/>
        </w:rPr>
        <w:t xml:space="preserve"> Jean-Francois </w:t>
      </w:r>
      <w:r w:rsidRPr="004852E6">
        <w:rPr>
          <w:b/>
          <w:sz w:val="20"/>
          <w:szCs w:val="20"/>
        </w:rPr>
        <w:t>Lyotard</w:t>
      </w:r>
      <w:r w:rsidRPr="004852E6">
        <w:rPr>
          <w:sz w:val="20"/>
          <w:szCs w:val="20"/>
        </w:rPr>
        <w:t>, 19</w:t>
      </w:r>
      <w:r w:rsidRPr="004852E6">
        <w:rPr>
          <w:b/>
          <w:sz w:val="20"/>
          <w:szCs w:val="20"/>
        </w:rPr>
        <w:t>95</w:t>
      </w:r>
      <w:r w:rsidRPr="004852E6">
        <w:rPr>
          <w:sz w:val="20"/>
          <w:szCs w:val="20"/>
        </w:rPr>
        <w:t xml:space="preserve"> ,”Resisting a Discourse of Mastery: A Conversation with Jean-Franscois Lyotard”, JAC 15.3, a/online]</w:t>
      </w:r>
    </w:p>
    <w:p w:rsidR="003C6028" w:rsidRPr="004852E6" w:rsidRDefault="003C6028" w:rsidP="003C6028">
      <w:pPr>
        <w:rPr>
          <w:szCs w:val="24"/>
        </w:rPr>
      </w:pPr>
      <w:r w:rsidRPr="004852E6">
        <w:rPr>
          <w:szCs w:val="24"/>
        </w:rPr>
        <w:t xml:space="preserve">Q.In Cultural Critique and elsewhere you propose that “the main problem in today’s society,” the “problem that overshadows all the others,” is not the contemporary state but capital. In light of the turn to market economies by China, Russia, Eastern Block nations, and, now, even Cuba to a certain extent, </w:t>
      </w:r>
      <w:r w:rsidRPr="004852E6">
        <w:rPr>
          <w:b/>
          <w:sz w:val="24"/>
          <w:szCs w:val="24"/>
          <w:u w:val="single"/>
        </w:rPr>
        <w:t>how do we resist capitalism</w:t>
      </w:r>
      <w:r w:rsidRPr="004852E6">
        <w:rPr>
          <w:szCs w:val="24"/>
        </w:rPr>
        <w:t xml:space="preserve"> and its corrosive effect on the social fabric? A.</w:t>
      </w:r>
      <w:r w:rsidRPr="004852E6">
        <w:rPr>
          <w:b/>
          <w:sz w:val="24"/>
          <w:szCs w:val="24"/>
          <w:u w:val="single"/>
        </w:rPr>
        <w:t>Impossible</w:t>
      </w:r>
      <w:r w:rsidRPr="004852E6">
        <w:rPr>
          <w:szCs w:val="24"/>
        </w:rPr>
        <w:t xml:space="preserve">. And </w:t>
      </w:r>
      <w:r w:rsidRPr="004852E6">
        <w:rPr>
          <w:b/>
          <w:sz w:val="24"/>
          <w:szCs w:val="24"/>
          <w:u w:val="single"/>
        </w:rPr>
        <w:t>we have no reason to resist because all these people are looking to capitalism as a solution to their problems</w:t>
      </w:r>
      <w:r w:rsidRPr="004852E6">
        <w:rPr>
          <w:szCs w:val="24"/>
        </w:rPr>
        <w:t xml:space="preserve">. I was in Petersburg last spring, and </w:t>
      </w:r>
      <w:r w:rsidRPr="004852E6">
        <w:rPr>
          <w:b/>
          <w:sz w:val="24"/>
          <w:szCs w:val="24"/>
          <w:u w:val="single"/>
        </w:rPr>
        <w:t>it was horrible to see all these people—very nice people—without work, without money, and they are just waiting for capitalist investment in order to make things supportable. There is obviously no other solution</w:t>
      </w:r>
      <w:r w:rsidRPr="004852E6">
        <w:rPr>
          <w:szCs w:val="24"/>
        </w:rPr>
        <w:t xml:space="preserve">, except the ridiculous and dangerous solution proposed by this crazy man, this neo-nazi, Zhirinovsky. </w:t>
      </w:r>
      <w:r w:rsidRPr="004852E6">
        <w:rPr>
          <w:b/>
          <w:sz w:val="24"/>
          <w:szCs w:val="24"/>
          <w:u w:val="single"/>
        </w:rPr>
        <w:t>Capitalism is the only solution</w:t>
      </w:r>
      <w:r w:rsidRPr="004852E6">
        <w:rPr>
          <w:szCs w:val="24"/>
        </w:rPr>
        <w:t xml:space="preserve">. Obviously, the same is true in China with a different way to manage the entrance into capitalism. No, no. </w:t>
      </w:r>
      <w:r w:rsidRPr="004852E6">
        <w:rPr>
          <w:b/>
          <w:sz w:val="24"/>
          <w:szCs w:val="24"/>
          <w:u w:val="single"/>
        </w:rPr>
        <w:t>This system has no competition, and to resist it is not to make impediments against it</w:t>
      </w:r>
      <w:r w:rsidRPr="004852E6">
        <w:rPr>
          <w:szCs w:val="24"/>
        </w:rPr>
        <w:t>, as in the old tradition. No, no</w:t>
      </w:r>
      <w:r w:rsidRPr="004852E6">
        <w:rPr>
          <w:b/>
          <w:sz w:val="24"/>
          <w:szCs w:val="24"/>
          <w:u w:val="single"/>
        </w:rPr>
        <w:t>. It’s to make the people able to eat, to work, to sleep, to have a home, and so on. And in these conditions, real resistance can appear</w:t>
      </w:r>
      <w:r w:rsidRPr="004852E6">
        <w:rPr>
          <w:szCs w:val="24"/>
        </w:rPr>
        <w:t>.</w:t>
      </w:r>
    </w:p>
    <w:p w:rsidR="004852E6" w:rsidRPr="004852E6" w:rsidRDefault="004852E6" w:rsidP="003C6028">
      <w:pPr>
        <w:rPr>
          <w:szCs w:val="24"/>
        </w:rPr>
      </w:pPr>
    </w:p>
    <w:p w:rsidR="004852E6" w:rsidRPr="004852E6" w:rsidRDefault="004852E6" w:rsidP="004852E6">
      <w:pPr>
        <w:pStyle w:val="Heading4"/>
        <w:rPr>
          <w:rFonts w:cs="Times New Roman"/>
        </w:rPr>
      </w:pPr>
      <w:r w:rsidRPr="004852E6">
        <w:rPr>
          <w:rFonts w:cs="Times New Roman"/>
        </w:rPr>
        <w:t>The race for wealth is inevitable. Allowing growth through capitalism is crucial to preventing domination through military expansion.</w:t>
      </w:r>
    </w:p>
    <w:p w:rsidR="004852E6" w:rsidRPr="004852E6" w:rsidRDefault="004852E6" w:rsidP="004852E6">
      <w:pPr>
        <w:rPr>
          <w:sz w:val="20"/>
          <w:szCs w:val="20"/>
        </w:rPr>
      </w:pPr>
      <w:r w:rsidRPr="004852E6">
        <w:rPr>
          <w:sz w:val="20"/>
          <w:szCs w:val="20"/>
        </w:rPr>
        <w:t xml:space="preserve">James </w:t>
      </w:r>
      <w:r w:rsidRPr="004852E6">
        <w:rPr>
          <w:b/>
          <w:sz w:val="20"/>
          <w:szCs w:val="20"/>
        </w:rPr>
        <w:t>Wilson</w:t>
      </w:r>
      <w:r w:rsidRPr="004852E6">
        <w:rPr>
          <w:sz w:val="20"/>
          <w:szCs w:val="20"/>
        </w:rPr>
        <w:t>, professor of Government at Harvard, 19</w:t>
      </w:r>
      <w:r w:rsidRPr="004852E6">
        <w:rPr>
          <w:b/>
          <w:sz w:val="20"/>
          <w:szCs w:val="20"/>
        </w:rPr>
        <w:t>97</w:t>
      </w:r>
      <w:r w:rsidRPr="004852E6">
        <w:rPr>
          <w:sz w:val="20"/>
          <w:szCs w:val="20"/>
        </w:rPr>
        <w:t>, “The morality of capitalism, a/online</w:t>
      </w:r>
    </w:p>
    <w:p w:rsidR="004852E6" w:rsidRPr="004852E6" w:rsidRDefault="004852E6" w:rsidP="004852E6">
      <w:pPr>
        <w:rPr>
          <w:sz w:val="20"/>
          <w:szCs w:val="20"/>
        </w:rPr>
      </w:pPr>
    </w:p>
    <w:p w:rsidR="004852E6" w:rsidRPr="004852E6" w:rsidRDefault="004852E6" w:rsidP="004852E6">
      <w:pPr>
        <w:rPr>
          <w:szCs w:val="24"/>
        </w:rPr>
      </w:pPr>
      <w:r w:rsidRPr="004852E6">
        <w:rPr>
          <w:b/>
          <w:sz w:val="24"/>
          <w:szCs w:val="24"/>
          <w:u w:val="single"/>
        </w:rPr>
        <w:t>Critics of capitalism argue that wealth confers power</w:t>
      </w:r>
      <w:r w:rsidRPr="004852E6">
        <w:rPr>
          <w:szCs w:val="24"/>
        </w:rPr>
        <w:t xml:space="preserve">, and indeed it does, up to a point.  Show people the road to wealth, status, or power, and they will rush down that road, and many will do some rather unattractive things along the way.  But </w:t>
      </w:r>
      <w:r w:rsidRPr="004852E6">
        <w:rPr>
          <w:b/>
          <w:sz w:val="24"/>
          <w:szCs w:val="24"/>
          <w:u w:val="single"/>
        </w:rPr>
        <w:t>this is not a decisive criticism unless one supposes</w:t>
      </w:r>
      <w:r w:rsidRPr="004852E6">
        <w:rPr>
          <w:szCs w:val="24"/>
        </w:rPr>
        <w:t xml:space="preserve">, fancifully, that </w:t>
      </w:r>
      <w:r w:rsidRPr="004852E6">
        <w:rPr>
          <w:b/>
          <w:sz w:val="24"/>
          <w:szCs w:val="24"/>
          <w:u w:val="single"/>
        </w:rPr>
        <w:t>there is some way to arrange human affairs so that the desire for advantage vanishes</w:t>
      </w:r>
      <w:r w:rsidRPr="004852E6">
        <w:rPr>
          <w:szCs w:val="24"/>
        </w:rPr>
        <w:t xml:space="preserve">.  </w:t>
      </w:r>
      <w:r w:rsidRPr="004852E6">
        <w:rPr>
          <w:b/>
          <w:sz w:val="24"/>
          <w:szCs w:val="24"/>
          <w:u w:val="single"/>
        </w:rPr>
        <w:t>The real choice is between becoming wealthy by first acquiring political or military power, or getting money directly without bothering with conquest</w:t>
      </w:r>
      <w:r w:rsidRPr="004852E6">
        <w:rPr>
          <w:szCs w:val="24"/>
        </w:rPr>
        <w:t xml:space="preserve"> or domination. If it is in man’s nature to seek domination over other men, there are really only two ways to make that domination work. One is military power, and that is the principle upon which domination existed from the beginning of man’s time on this earth to down about two hundred years ago, when it began to be set aside by another principle, namely the accum-ulation of wealth. Now you may feel that men should not try to dominate other men – although I do not see how you could believe this in Australia given the importance attached to sports.  You may like to replace man’s desire to dominate other men, and in a few cases it is prevented by religious conversion or a decent temperament. But as long as the instinct persists, </w:t>
      </w:r>
      <w:r w:rsidRPr="004852E6">
        <w:rPr>
          <w:b/>
          <w:sz w:val="24"/>
          <w:szCs w:val="24"/>
          <w:u w:val="single"/>
        </w:rPr>
        <w:t>you only have two choices, and if you choose to compete economically you will reduce the extent to which one group of men will tyrannise over another by the use of military might</w:t>
      </w:r>
      <w:r w:rsidRPr="004852E6">
        <w:rPr>
          <w:szCs w:val="24"/>
        </w:rPr>
        <w:t xml:space="preserve"> or political power.</w:t>
      </w:r>
    </w:p>
    <w:p w:rsidR="004852E6" w:rsidRPr="004852E6" w:rsidRDefault="004852E6" w:rsidP="003C6028">
      <w:pPr>
        <w:rPr>
          <w:sz w:val="24"/>
          <w:szCs w:val="24"/>
        </w:rPr>
      </w:pPr>
    </w:p>
    <w:p w:rsidR="004852E6" w:rsidRPr="004852E6" w:rsidRDefault="004852E6" w:rsidP="004852E6">
      <w:pPr>
        <w:pStyle w:val="Heading4"/>
        <w:rPr>
          <w:rFonts w:cs="Times New Roman"/>
        </w:rPr>
      </w:pPr>
      <w:r w:rsidRPr="004852E6">
        <w:rPr>
          <w:rFonts w:cs="Times New Roman"/>
        </w:rPr>
        <w:t>Transformation is impossible. Lack of a clear alternative to capitalism dooms their criticism</w:t>
      </w:r>
    </w:p>
    <w:p w:rsidR="004852E6" w:rsidRPr="004852E6" w:rsidRDefault="004852E6" w:rsidP="004852E6">
      <w:r w:rsidRPr="004852E6">
        <w:t xml:space="preserve">Joel Jay </w:t>
      </w:r>
      <w:r w:rsidRPr="004852E6">
        <w:rPr>
          <w:rStyle w:val="cite"/>
          <w:rFonts w:eastAsiaTheme="majorEastAsia"/>
        </w:rPr>
        <w:t>Kassiola</w:t>
      </w:r>
      <w:r w:rsidRPr="004852E6">
        <w:t>, Dean of the College of Behavioral and Social Sciences, San Francisco State University, 19</w:t>
      </w:r>
      <w:r w:rsidRPr="004852E6">
        <w:rPr>
          <w:rStyle w:val="cite"/>
          <w:rFonts w:eastAsiaTheme="majorEastAsia"/>
        </w:rPr>
        <w:t>90</w:t>
      </w:r>
      <w:r w:rsidRPr="004852E6">
        <w:t>, The Death of Industrial Civilization, p. 159</w:t>
      </w:r>
    </w:p>
    <w:p w:rsidR="004852E6" w:rsidRPr="004852E6" w:rsidRDefault="004852E6" w:rsidP="004852E6">
      <w:pPr>
        <w:pStyle w:val="cardCharCharChar"/>
        <w:rPr>
          <w:sz w:val="16"/>
          <w:szCs w:val="24"/>
        </w:rPr>
      </w:pPr>
      <w:r w:rsidRPr="004852E6">
        <w:rPr>
          <w:rStyle w:val="underline"/>
          <w:rFonts w:eastAsiaTheme="majorEastAsia"/>
          <w:sz w:val="24"/>
          <w:szCs w:val="24"/>
        </w:rPr>
        <w:t>Transformational or revolutionary action will be difficult to mobilize</w:t>
      </w:r>
      <w:r w:rsidRPr="004852E6">
        <w:rPr>
          <w:sz w:val="16"/>
          <w:szCs w:val="24"/>
        </w:rPr>
        <w:t>— let alone implement—</w:t>
      </w:r>
      <w:r w:rsidRPr="004852E6">
        <w:rPr>
          <w:rStyle w:val="underline"/>
          <w:rFonts w:eastAsiaTheme="majorEastAsia"/>
          <w:sz w:val="24"/>
          <w:szCs w:val="24"/>
        </w:rPr>
        <w:t>without a set of alternative social goals and practices implied by a different worldview</w:t>
      </w:r>
      <w:r w:rsidRPr="004852E6">
        <w:rPr>
          <w:sz w:val="16"/>
          <w:szCs w:val="24"/>
        </w:rPr>
        <w:t xml:space="preserve"> and values informing such action. This is so, unless, of course, one wishes to be exclusively negative in one’s critique by advocating the destruction of current social aims and arrangements and leaving it to others at a later, and presumably more propitious, time to create a new social order; for example, as with certain anarchists’ positions such as the nineteenth century, Russian anarchist Mikhail Bakunin’s “creative destruction.” </w:t>
      </w:r>
      <w:r w:rsidRPr="004852E6">
        <w:rPr>
          <w:rStyle w:val="underline"/>
          <w:rFonts w:eastAsiaTheme="majorEastAsia"/>
          <w:sz w:val="24"/>
          <w:szCs w:val="24"/>
        </w:rPr>
        <w:t>The risk</w:t>
      </w:r>
      <w:r w:rsidRPr="004852E6">
        <w:rPr>
          <w:sz w:val="16"/>
          <w:szCs w:val="24"/>
        </w:rPr>
        <w:t xml:space="preserve"> here </w:t>
      </w:r>
      <w:r w:rsidRPr="004852E6">
        <w:rPr>
          <w:rStyle w:val="underline"/>
          <w:rFonts w:eastAsiaTheme="majorEastAsia"/>
          <w:sz w:val="24"/>
          <w:szCs w:val="24"/>
        </w:rPr>
        <w:t>is that the new yet to be determined society could be worse than the one changed</w:t>
      </w:r>
      <w:r w:rsidRPr="004852E6">
        <w:rPr>
          <w:sz w:val="16"/>
          <w:szCs w:val="24"/>
        </w:rPr>
        <w:t xml:space="preserve">. Furthermore, </w:t>
      </w:r>
      <w:r w:rsidRPr="004852E6">
        <w:rPr>
          <w:rStyle w:val="underline"/>
          <w:rFonts w:eastAsiaTheme="majorEastAsia"/>
          <w:sz w:val="24"/>
          <w:szCs w:val="24"/>
        </w:rPr>
        <w:t>by omitting a vision of a supposedly superior, alternative society the achievement of social transformation is thwarted because the proposed theoretical structure</w:t>
      </w:r>
      <w:r w:rsidRPr="004852E6">
        <w:rPr>
          <w:sz w:val="16"/>
          <w:szCs w:val="24"/>
        </w:rPr>
        <w:t xml:space="preserve"> or “city coming into being in speech,” as Plato formulates it in The Republic,’ </w:t>
      </w:r>
      <w:r w:rsidRPr="004852E6">
        <w:rPr>
          <w:rStyle w:val="underline"/>
          <w:rFonts w:eastAsiaTheme="majorEastAsia"/>
          <w:sz w:val="24"/>
          <w:szCs w:val="24"/>
        </w:rPr>
        <w:t>can neither guide political action</w:t>
      </w:r>
      <w:r w:rsidRPr="004852E6">
        <w:rPr>
          <w:sz w:val="16"/>
          <w:szCs w:val="24"/>
        </w:rPr>
        <w:t xml:space="preserve">, so that people know what to strive for, </w:t>
      </w:r>
      <w:r w:rsidRPr="004852E6">
        <w:rPr>
          <w:rStyle w:val="underline"/>
          <w:rFonts w:eastAsiaTheme="majorEastAsia"/>
          <w:sz w:val="24"/>
          <w:szCs w:val="24"/>
        </w:rPr>
        <w:t>nor provide the evaluative criteria with which to judge how successful their action has been</w:t>
      </w:r>
      <w:r w:rsidRPr="004852E6">
        <w:rPr>
          <w:sz w:val="16"/>
          <w:szCs w:val="24"/>
        </w:rPr>
        <w:t xml:space="preserve"> in creating a new—and supposedly better—civilization.</w:t>
      </w:r>
    </w:p>
    <w:p w:rsidR="003C6028" w:rsidRPr="004852E6" w:rsidRDefault="003C6028" w:rsidP="003C6028">
      <w:pPr>
        <w:rPr>
          <w:b/>
          <w:sz w:val="20"/>
          <w:szCs w:val="20"/>
        </w:rPr>
      </w:pPr>
    </w:p>
    <w:p w:rsidR="004852E6" w:rsidRPr="004852E6" w:rsidRDefault="004852E6" w:rsidP="004852E6">
      <w:pPr>
        <w:pStyle w:val="Heading2"/>
        <w:rPr>
          <w:rFonts w:cs="Times New Roman"/>
        </w:rPr>
      </w:pPr>
      <w:r w:rsidRPr="004852E6">
        <w:rPr>
          <w:rFonts w:cs="Times New Roman"/>
        </w:rPr>
        <w:t>Turns</w:t>
      </w:r>
    </w:p>
    <w:p w:rsidR="003C6028" w:rsidRPr="004852E6" w:rsidRDefault="003C6028" w:rsidP="0082659D">
      <w:pPr>
        <w:pStyle w:val="Heading4"/>
        <w:rPr>
          <w:rFonts w:cs="Times New Roman"/>
        </w:rPr>
      </w:pPr>
      <w:r w:rsidRPr="004852E6">
        <w:rPr>
          <w:rFonts w:cs="Times New Roman"/>
        </w:rPr>
        <w:t xml:space="preserve">Turn: Attempting to move away from capitalism will cause transitional conflicts that will end in increased domination and unsustainable exploitation. </w:t>
      </w:r>
    </w:p>
    <w:p w:rsidR="003C6028" w:rsidRPr="004852E6" w:rsidRDefault="003C6028" w:rsidP="003C6028">
      <w:pPr>
        <w:rPr>
          <w:sz w:val="20"/>
          <w:szCs w:val="20"/>
        </w:rPr>
      </w:pPr>
      <w:r w:rsidRPr="004852E6">
        <w:rPr>
          <w:sz w:val="20"/>
          <w:szCs w:val="20"/>
        </w:rPr>
        <w:t xml:space="preserve">Mark Avrum </w:t>
      </w:r>
      <w:r w:rsidRPr="004852E6">
        <w:rPr>
          <w:b/>
          <w:sz w:val="20"/>
          <w:szCs w:val="20"/>
        </w:rPr>
        <w:t>Gubrud</w:t>
      </w:r>
      <w:r w:rsidRPr="004852E6">
        <w:rPr>
          <w:sz w:val="20"/>
          <w:szCs w:val="20"/>
        </w:rPr>
        <w:t xml:space="preserve"> @ the Center for Superconductivity Research, 19</w:t>
      </w:r>
      <w:r w:rsidRPr="004852E6">
        <w:rPr>
          <w:b/>
          <w:sz w:val="20"/>
          <w:szCs w:val="20"/>
        </w:rPr>
        <w:t>97</w:t>
      </w:r>
      <w:r w:rsidRPr="004852E6">
        <w:rPr>
          <w:sz w:val="20"/>
          <w:szCs w:val="20"/>
        </w:rPr>
        <w:t>, “Nanotechnology and International Security”, a/online</w:t>
      </w:r>
    </w:p>
    <w:p w:rsidR="003C6028" w:rsidRPr="004852E6" w:rsidRDefault="003C6028" w:rsidP="003C6028">
      <w:pPr>
        <w:rPr>
          <w:szCs w:val="20"/>
        </w:rPr>
      </w:pPr>
      <w:r w:rsidRPr="004852E6">
        <w:rPr>
          <w:szCs w:val="20"/>
        </w:rPr>
        <w:t xml:space="preserve">With molecular </w:t>
      </w:r>
      <w:r w:rsidRPr="004852E6">
        <w:rPr>
          <w:szCs w:val="24"/>
        </w:rPr>
        <w:t xml:space="preserve">manufacturing, international trade in both raw materials and finished goods can be replaced by decentralized production for local consumption, using locally available materials. The decline of international trade will undermine a powerful source of common interest. Further, artificial intelligence will displace skilled as well as unskilled labor. A world system based on wage labor, transnational capitalism and global markets will necessarily give way. We imagine that a golden age is possible, but we don’t know how to organize one. </w:t>
      </w:r>
      <w:r w:rsidRPr="004852E6">
        <w:rPr>
          <w:b/>
          <w:sz w:val="24"/>
          <w:szCs w:val="24"/>
          <w:u w:val="single"/>
        </w:rPr>
        <w:t>As global capitalism retreats, it will leave behind a world dominated by politics, and possibly feudal concentrations of wealth and power</w:t>
      </w:r>
      <w:r w:rsidRPr="004852E6">
        <w:rPr>
          <w:szCs w:val="24"/>
        </w:rPr>
        <w:t xml:space="preserve">. </w:t>
      </w:r>
      <w:r w:rsidRPr="004852E6">
        <w:rPr>
          <w:b/>
          <w:sz w:val="24"/>
          <w:szCs w:val="24"/>
          <w:u w:val="single"/>
        </w:rPr>
        <w:t>Economic insecurity</w:t>
      </w:r>
      <w:r w:rsidRPr="004852E6">
        <w:rPr>
          <w:szCs w:val="24"/>
        </w:rPr>
        <w:t xml:space="preserve">, and fears for the material and moral future of humankind </w:t>
      </w:r>
      <w:r w:rsidRPr="004852E6">
        <w:rPr>
          <w:b/>
          <w:sz w:val="24"/>
          <w:szCs w:val="24"/>
          <w:u w:val="single"/>
        </w:rPr>
        <w:t>may lead to the rise of demagogic</w:t>
      </w:r>
      <w:r w:rsidRPr="004852E6">
        <w:rPr>
          <w:szCs w:val="24"/>
        </w:rPr>
        <w:t xml:space="preserve"> and intemperate </w:t>
      </w:r>
      <w:r w:rsidRPr="004852E6">
        <w:rPr>
          <w:b/>
          <w:sz w:val="24"/>
          <w:szCs w:val="24"/>
          <w:u w:val="single"/>
        </w:rPr>
        <w:t>national leaders</w:t>
      </w:r>
      <w:r w:rsidRPr="004852E6">
        <w:rPr>
          <w:szCs w:val="24"/>
        </w:rPr>
        <w:t xml:space="preserve">. With almost two hundred sovereign nations, each struggling to create a new economic and social order, perhaps </w:t>
      </w:r>
      <w:r w:rsidRPr="004852E6">
        <w:rPr>
          <w:b/>
          <w:sz w:val="24"/>
          <w:szCs w:val="24"/>
          <w:u w:val="single"/>
        </w:rPr>
        <w:t>the most predictable outcome is chaos</w:t>
      </w:r>
      <w:r w:rsidRPr="004852E6">
        <w:rPr>
          <w:szCs w:val="24"/>
        </w:rPr>
        <w:t xml:space="preserve">: </w:t>
      </w:r>
      <w:r w:rsidRPr="004852E6">
        <w:rPr>
          <w:b/>
          <w:sz w:val="24"/>
          <w:szCs w:val="24"/>
          <w:u w:val="single"/>
        </w:rPr>
        <w:t>shifting alignments, displaced populations, power struggles, ethnic conflicts inflamed by demagogues,</w:t>
      </w:r>
      <w:r w:rsidRPr="004852E6">
        <w:rPr>
          <w:szCs w:val="24"/>
        </w:rPr>
        <w:t xml:space="preserve"> class conflicts, land disputes, etc. Small and </w:t>
      </w:r>
      <w:r w:rsidRPr="004852E6">
        <w:rPr>
          <w:b/>
          <w:sz w:val="24"/>
          <w:szCs w:val="24"/>
          <w:u w:val="single"/>
        </w:rPr>
        <w:t>underdeveloped nations will be more than ever dependent on the major powers for access to technology, and more than ever vulnerable to sophisticated forms of control or subversion, or to outright domination</w:t>
      </w:r>
      <w:r w:rsidRPr="004852E6">
        <w:rPr>
          <w:szCs w:val="24"/>
        </w:rPr>
        <w:t>. Competition among the leading technological powers for the political loyalty of clients might imply reversion to some form of nationalistic imperialism.</w:t>
      </w:r>
    </w:p>
    <w:p w:rsidR="003C6028" w:rsidRPr="004852E6" w:rsidRDefault="003C6028" w:rsidP="003C6028">
      <w:pPr>
        <w:rPr>
          <w:sz w:val="20"/>
          <w:szCs w:val="20"/>
        </w:rPr>
      </w:pPr>
    </w:p>
    <w:p w:rsidR="003C6028" w:rsidRPr="004852E6" w:rsidRDefault="003C6028" w:rsidP="003C6028"/>
    <w:p w:rsidR="003C6028" w:rsidRPr="004852E6" w:rsidRDefault="003C6028" w:rsidP="0082659D">
      <w:pPr>
        <w:pStyle w:val="Heading4"/>
        <w:rPr>
          <w:rFonts w:cs="Times New Roman"/>
        </w:rPr>
      </w:pPr>
      <w:r w:rsidRPr="004852E6">
        <w:rPr>
          <w:rFonts w:cs="Times New Roman"/>
        </w:rPr>
        <w:t xml:space="preserve">Turn: Capitalism encourages liberty and altruism. Revolt against the market guarantees slavery and oppression. </w:t>
      </w:r>
    </w:p>
    <w:p w:rsidR="003C6028" w:rsidRPr="004852E6" w:rsidRDefault="003C6028" w:rsidP="003C6028">
      <w:pPr>
        <w:rPr>
          <w:sz w:val="20"/>
          <w:szCs w:val="20"/>
        </w:rPr>
      </w:pPr>
      <w:r w:rsidRPr="004852E6">
        <w:rPr>
          <w:sz w:val="20"/>
          <w:szCs w:val="20"/>
        </w:rPr>
        <w:t xml:space="preserve">Martin </w:t>
      </w:r>
      <w:r w:rsidRPr="004852E6">
        <w:rPr>
          <w:b/>
          <w:sz w:val="20"/>
          <w:szCs w:val="20"/>
        </w:rPr>
        <w:t>Wolf</w:t>
      </w:r>
      <w:r w:rsidRPr="004852E6">
        <w:rPr>
          <w:sz w:val="20"/>
          <w:szCs w:val="20"/>
        </w:rPr>
        <w:t>, chief economic commentator for the Financial Times, 9-10, 200</w:t>
      </w:r>
      <w:r w:rsidRPr="004852E6">
        <w:rPr>
          <w:b/>
          <w:sz w:val="20"/>
          <w:szCs w:val="20"/>
        </w:rPr>
        <w:t>3</w:t>
      </w:r>
      <w:r w:rsidRPr="004852E6">
        <w:rPr>
          <w:sz w:val="20"/>
          <w:szCs w:val="20"/>
        </w:rPr>
        <w:t>, “Morality of the Market”, a/online</w:t>
      </w:r>
    </w:p>
    <w:p w:rsidR="003C6028" w:rsidRPr="004852E6" w:rsidRDefault="003C6028" w:rsidP="003C6028">
      <w:pPr>
        <w:rPr>
          <w:szCs w:val="24"/>
        </w:rPr>
      </w:pPr>
      <w:r w:rsidRPr="004852E6">
        <w:rPr>
          <w:b/>
          <w:sz w:val="24"/>
          <w:szCs w:val="24"/>
          <w:u w:val="single"/>
        </w:rPr>
        <w:t>The market economy</w:t>
      </w:r>
      <w:r w:rsidRPr="004852E6">
        <w:rPr>
          <w:szCs w:val="24"/>
        </w:rPr>
        <w:t xml:space="preserve"> rests on and </w:t>
      </w:r>
      <w:r w:rsidRPr="004852E6">
        <w:rPr>
          <w:b/>
          <w:sz w:val="24"/>
          <w:szCs w:val="24"/>
          <w:u w:val="single"/>
        </w:rPr>
        <w:t>encourages valuable moral qualities; provides</w:t>
      </w:r>
      <w:r w:rsidRPr="004852E6">
        <w:rPr>
          <w:szCs w:val="24"/>
        </w:rPr>
        <w:t xml:space="preserve"> unprecedented </w:t>
      </w:r>
      <w:r w:rsidRPr="004852E6">
        <w:rPr>
          <w:b/>
          <w:sz w:val="24"/>
          <w:szCs w:val="24"/>
          <w:u w:val="single"/>
        </w:rPr>
        <w:t>opportunities</w:t>
      </w:r>
      <w:r w:rsidRPr="004852E6">
        <w:rPr>
          <w:szCs w:val="24"/>
        </w:rPr>
        <w:t xml:space="preserve"> for people </w:t>
      </w:r>
      <w:r w:rsidRPr="004852E6">
        <w:rPr>
          <w:b/>
          <w:sz w:val="24"/>
          <w:szCs w:val="24"/>
          <w:u w:val="single"/>
        </w:rPr>
        <w:t>to engage in altruistic activities; underpins individual freedom and democracy; and has created societies that are</w:t>
      </w:r>
      <w:r w:rsidRPr="004852E6">
        <w:rPr>
          <w:szCs w:val="24"/>
        </w:rPr>
        <w:t xml:space="preserve">, in all significant respects, less </w:t>
      </w:r>
      <w:r w:rsidRPr="004852E6">
        <w:rPr>
          <w:b/>
          <w:sz w:val="24"/>
          <w:szCs w:val="24"/>
          <w:u w:val="single"/>
        </w:rPr>
        <w:t>unequal than the traditional hierarchies that preceded them</w:t>
      </w:r>
      <w:r w:rsidRPr="004852E6">
        <w:rPr>
          <w:szCs w:val="24"/>
        </w:rPr>
        <w:t xml:space="preserve">. In short, </w:t>
      </w:r>
      <w:r w:rsidRPr="004852E6">
        <w:rPr>
          <w:b/>
          <w:sz w:val="24"/>
          <w:szCs w:val="24"/>
          <w:u w:val="single"/>
        </w:rPr>
        <w:t>capitalism is the most inherently just economic system that humankind has ever devised</w:t>
      </w:r>
      <w:r w:rsidRPr="004852E6">
        <w:rPr>
          <w:szCs w:val="24"/>
        </w:rPr>
        <w:t xml:space="preserve">.  It is true that market economies neither create, nor reward, saints. But consider the virtuous behavior that </w:t>
      </w:r>
      <w:r w:rsidRPr="004852E6">
        <w:rPr>
          <w:b/>
          <w:sz w:val="24"/>
          <w:szCs w:val="24"/>
          <w:u w:val="single"/>
        </w:rPr>
        <w:t>capitalism fosters: trustworthiness, reliability, individual initiative, civility, self-reliance, and self-restraint</w:t>
      </w:r>
      <w:r w:rsidRPr="004852E6">
        <w:rPr>
          <w:szCs w:val="24"/>
        </w:rPr>
        <w:t xml:space="preserve">. These qualities are, critics correctly note, placed in the service of self-interest. Since people are, with few exceptions, self-interested, that should be neither surprising nor shocking.   Yet people are also not completely self-interested. </w:t>
      </w:r>
      <w:r w:rsidRPr="004852E6">
        <w:rPr>
          <w:b/>
          <w:sz w:val="24"/>
          <w:szCs w:val="24"/>
          <w:u w:val="single"/>
        </w:rPr>
        <w:t>Prosperous market economies generate</w:t>
      </w:r>
      <w:r w:rsidRPr="004852E6">
        <w:rPr>
          <w:szCs w:val="24"/>
        </w:rPr>
        <w:t xml:space="preserve"> a vast number of attractive </w:t>
      </w:r>
      <w:r w:rsidRPr="004852E6">
        <w:rPr>
          <w:b/>
          <w:sz w:val="24"/>
          <w:szCs w:val="24"/>
          <w:u w:val="single"/>
        </w:rPr>
        <w:t>opportunities for those who are not motivated by wealth</w:t>
      </w:r>
      <w:r w:rsidRPr="004852E6">
        <w:rPr>
          <w:szCs w:val="24"/>
        </w:rPr>
        <w:t xml:space="preserve"> alone. People can seek employment </w:t>
      </w:r>
      <w:r w:rsidRPr="004852E6">
        <w:rPr>
          <w:b/>
          <w:sz w:val="24"/>
          <w:szCs w:val="24"/>
          <w:u w:val="single"/>
        </w:rPr>
        <w:t>with non-governmental organizations or charities. They can work in the public sector</w:t>
      </w:r>
      <w:r w:rsidRPr="004852E6">
        <w:rPr>
          <w:szCs w:val="24"/>
        </w:rPr>
        <w:t xml:space="preserve">, as doctors, teachers, or police officers. </w:t>
      </w:r>
      <w:r w:rsidRPr="004852E6">
        <w:rPr>
          <w:b/>
          <w:sz w:val="24"/>
          <w:szCs w:val="24"/>
          <w:u w:val="single"/>
        </w:rPr>
        <w:t>They can teach the iniquities of capitalism in schools</w:t>
      </w:r>
      <w:r w:rsidRPr="004852E6">
        <w:rPr>
          <w:szCs w:val="24"/>
        </w:rPr>
        <w:t xml:space="preserve"> and universities. </w:t>
      </w:r>
      <w:r w:rsidRPr="004852E6">
        <w:rPr>
          <w:b/>
          <w:sz w:val="24"/>
          <w:szCs w:val="24"/>
          <w:u w:val="single"/>
        </w:rPr>
        <w:t>Those who make a great deal of money can use it for any purpose they wish</w:t>
      </w:r>
      <w:r w:rsidRPr="004852E6">
        <w:rPr>
          <w:szCs w:val="24"/>
        </w:rPr>
        <w:t xml:space="preserve">. They can give it away, for example. Quite a few have. In the advanced market economies, people care deeply about eliminating pain and injustice and ensuring the welfare of fellow humans and, more recently, animals. This concern exists because a rich, liberal society places enormous emphasis on the health and well-being of the individual. Life is no longer nasty, brutish, and short; rather, it is gentle, kind, and long, and more precious than before.  The </w:t>
      </w:r>
      <w:r w:rsidRPr="004852E6">
        <w:rPr>
          <w:b/>
          <w:sz w:val="24"/>
          <w:szCs w:val="24"/>
          <w:u w:val="single"/>
        </w:rPr>
        <w:t>savage punishments and casual indignities</w:t>
      </w:r>
      <w:r w:rsidRPr="004852E6">
        <w:rPr>
          <w:szCs w:val="24"/>
        </w:rPr>
        <w:t xml:space="preserve"> of two centuries ago are no longer acceptable to civilized people. Nor are </w:t>
      </w:r>
      <w:r w:rsidRPr="004852E6">
        <w:rPr>
          <w:b/>
          <w:sz w:val="24"/>
          <w:szCs w:val="24"/>
          <w:u w:val="single"/>
        </w:rPr>
        <w:t>slavery and serfdom</w:t>
      </w:r>
      <w:r w:rsidRPr="004852E6">
        <w:rPr>
          <w:szCs w:val="24"/>
        </w:rPr>
        <w:t xml:space="preserve">, both of which </w:t>
      </w:r>
      <w:r w:rsidRPr="004852E6">
        <w:rPr>
          <w:b/>
          <w:sz w:val="24"/>
          <w:szCs w:val="24"/>
          <w:u w:val="single"/>
        </w:rPr>
        <w:t>were rendered obsolete and immoral under the capitalist system</w:t>
      </w:r>
      <w:r w:rsidRPr="004852E6">
        <w:rPr>
          <w:szCs w:val="24"/>
        </w:rPr>
        <w:t xml:space="preserve">. </w:t>
      </w:r>
      <w:r w:rsidRPr="004852E6">
        <w:rPr>
          <w:b/>
          <w:sz w:val="24"/>
          <w:szCs w:val="24"/>
          <w:u w:val="single"/>
        </w:rPr>
        <w:t>Militarists, extreme nationalists, communists, and fascists—the anti-liberals—brought these horrors back</w:t>
      </w:r>
      <w:r w:rsidRPr="004852E6">
        <w:rPr>
          <w:szCs w:val="24"/>
        </w:rPr>
        <w:t xml:space="preserve">, if only temporarily. And it is no accident that </w:t>
      </w:r>
      <w:r w:rsidRPr="004852E6">
        <w:rPr>
          <w:b/>
          <w:sz w:val="24"/>
          <w:szCs w:val="24"/>
          <w:u w:val="single"/>
        </w:rPr>
        <w:t>the creeds that brought them back were fiercely anti-individualistic and anti-market</w:t>
      </w:r>
      <w:r w:rsidRPr="004852E6">
        <w:rPr>
          <w:szCs w:val="24"/>
        </w:rPr>
        <w:t>.</w:t>
      </w:r>
    </w:p>
    <w:p w:rsidR="003C6028" w:rsidRPr="004852E6" w:rsidRDefault="003C6028" w:rsidP="003C6028">
      <w:pPr>
        <w:rPr>
          <w:sz w:val="20"/>
          <w:szCs w:val="20"/>
        </w:rPr>
      </w:pPr>
    </w:p>
    <w:p w:rsidR="003C6028" w:rsidRPr="004852E6" w:rsidRDefault="003C6028" w:rsidP="003C6028">
      <w:pPr>
        <w:rPr>
          <w:b/>
          <w:sz w:val="20"/>
          <w:szCs w:val="20"/>
        </w:rPr>
      </w:pPr>
    </w:p>
    <w:p w:rsidR="003C6028" w:rsidRPr="004852E6" w:rsidRDefault="003C6028" w:rsidP="003C6028">
      <w:pPr>
        <w:rPr>
          <w:sz w:val="20"/>
          <w:szCs w:val="20"/>
        </w:rPr>
      </w:pPr>
    </w:p>
    <w:p w:rsidR="003C6028" w:rsidRPr="004852E6" w:rsidRDefault="003C6028" w:rsidP="0082659D">
      <w:pPr>
        <w:pStyle w:val="Heading4"/>
        <w:rPr>
          <w:rFonts w:cs="Times New Roman"/>
        </w:rPr>
      </w:pPr>
      <w:r w:rsidRPr="004852E6">
        <w:rPr>
          <w:rFonts w:cs="Times New Roman"/>
        </w:rPr>
        <w:t xml:space="preserve">The belief that capitalism is the root cause of all societal ill closes the possibility of pragmatic solutions, and fractures the movement by isolating moderates as capitalists. </w:t>
      </w:r>
    </w:p>
    <w:p w:rsidR="003C6028" w:rsidRPr="004852E6" w:rsidRDefault="003C6028" w:rsidP="003C6028">
      <w:pPr>
        <w:rPr>
          <w:sz w:val="20"/>
          <w:szCs w:val="20"/>
        </w:rPr>
      </w:pPr>
      <w:r w:rsidRPr="004852E6">
        <w:rPr>
          <w:sz w:val="20"/>
          <w:szCs w:val="20"/>
        </w:rPr>
        <w:t xml:space="preserve">Richard </w:t>
      </w:r>
      <w:r w:rsidRPr="004852E6">
        <w:rPr>
          <w:b/>
          <w:sz w:val="20"/>
          <w:szCs w:val="20"/>
        </w:rPr>
        <w:t>Levin</w:t>
      </w:r>
      <w:r w:rsidRPr="004852E6">
        <w:rPr>
          <w:sz w:val="20"/>
          <w:szCs w:val="20"/>
        </w:rPr>
        <w:t>, president of Yale, 19</w:t>
      </w:r>
      <w:r w:rsidRPr="004852E6">
        <w:rPr>
          <w:b/>
          <w:sz w:val="20"/>
          <w:szCs w:val="20"/>
        </w:rPr>
        <w:t>98</w:t>
      </w:r>
      <w:r w:rsidRPr="004852E6">
        <w:rPr>
          <w:sz w:val="20"/>
          <w:szCs w:val="20"/>
        </w:rPr>
        <w:t>, The Minnesota Review, 48-49, a/online</w:t>
      </w:r>
    </w:p>
    <w:p w:rsidR="003C6028" w:rsidRPr="004852E6" w:rsidRDefault="003C6028" w:rsidP="003C6028">
      <w:pPr>
        <w:rPr>
          <w:sz w:val="20"/>
          <w:szCs w:val="20"/>
        </w:rPr>
      </w:pPr>
    </w:p>
    <w:p w:rsidR="003C6028" w:rsidRPr="004852E6" w:rsidRDefault="003C6028" w:rsidP="003C6028">
      <w:pPr>
        <w:rPr>
          <w:szCs w:val="24"/>
        </w:rPr>
      </w:pPr>
      <w:r w:rsidRPr="004852E6">
        <w:rPr>
          <w:szCs w:val="24"/>
        </w:rPr>
        <w:t>As a result of this view of the world</w:t>
      </w:r>
      <w:r w:rsidRPr="004852E6">
        <w:rPr>
          <w:b/>
          <w:sz w:val="24"/>
          <w:szCs w:val="24"/>
          <w:u w:val="single"/>
        </w:rPr>
        <w:t>, many people</w:t>
      </w:r>
      <w:r w:rsidRPr="004852E6">
        <w:rPr>
          <w:szCs w:val="24"/>
        </w:rPr>
        <w:t xml:space="preserve"> on the far right and far left are single-causers; they </w:t>
      </w:r>
      <w:r w:rsidRPr="004852E6">
        <w:rPr>
          <w:b/>
          <w:sz w:val="24"/>
          <w:szCs w:val="24"/>
          <w:u w:val="single"/>
        </w:rPr>
        <w:t>believe not only that everything the demon does has bad effects in our society, but also that everything bad in our society is caused by this demon.</w:t>
      </w:r>
      <w:r w:rsidRPr="004852E6">
        <w:rPr>
          <w:szCs w:val="24"/>
        </w:rPr>
        <w:t xml:space="preserve"> Right-wing extremists hold feminism or secular humanism or ZOG responsible for drugs, crime, floridation, and the decline of "family values," and many </w:t>
      </w:r>
      <w:r w:rsidRPr="004852E6">
        <w:rPr>
          <w:b/>
          <w:sz w:val="24"/>
          <w:szCs w:val="24"/>
          <w:u w:val="single"/>
        </w:rPr>
        <w:t>leftists</w:t>
      </w:r>
      <w:r w:rsidRPr="004852E6">
        <w:rPr>
          <w:szCs w:val="24"/>
        </w:rPr>
        <w:t>—including some appearing in mr—</w:t>
      </w:r>
      <w:r w:rsidRPr="004852E6">
        <w:rPr>
          <w:b/>
          <w:sz w:val="24"/>
          <w:szCs w:val="24"/>
          <w:u w:val="single"/>
        </w:rPr>
        <w:t>claim that capitalism is the cause of racism and sexism</w:t>
      </w:r>
      <w:r w:rsidRPr="004852E6">
        <w:rPr>
          <w:szCs w:val="24"/>
        </w:rPr>
        <w:t xml:space="preserve"> (Cotter 119-21, Lewis 97-98, Young 288-91). </w:t>
      </w:r>
      <w:r w:rsidRPr="004852E6">
        <w:rPr>
          <w:b/>
          <w:sz w:val="24"/>
          <w:szCs w:val="24"/>
          <w:u w:val="single"/>
        </w:rPr>
        <w:t>This</w:t>
      </w:r>
      <w:r w:rsidRPr="004852E6">
        <w:rPr>
          <w:szCs w:val="24"/>
        </w:rPr>
        <w:t xml:space="preserve">, in turn, </w:t>
      </w:r>
      <w:r w:rsidRPr="004852E6">
        <w:rPr>
          <w:b/>
          <w:sz w:val="24"/>
          <w:szCs w:val="24"/>
          <w:u w:val="single"/>
        </w:rPr>
        <w:t>leads to the belief that there's a single cure, and only this one cure, for all these social ills: the complete extirpation of the demon that causes them and the complete transformation of society</w:t>
      </w:r>
      <w:r w:rsidRPr="004852E6">
        <w:rPr>
          <w:szCs w:val="24"/>
        </w:rPr>
        <w:t xml:space="preserve">. Thus </w:t>
      </w:r>
      <w:r w:rsidRPr="004852E6">
        <w:rPr>
          <w:b/>
          <w:sz w:val="24"/>
          <w:szCs w:val="24"/>
          <w:u w:val="single"/>
        </w:rPr>
        <w:t>extremists on both sides tend to</w:t>
      </w:r>
      <w:r w:rsidRPr="004852E6">
        <w:rPr>
          <w:szCs w:val="24"/>
        </w:rPr>
        <w:t xml:space="preserve"> be all-or-nothingists, to </w:t>
      </w:r>
      <w:r w:rsidRPr="004852E6">
        <w:rPr>
          <w:b/>
          <w:sz w:val="24"/>
          <w:szCs w:val="24"/>
          <w:u w:val="single"/>
        </w:rPr>
        <w:t xml:space="preserve">reject all reforms as "band-aids" that are doomed to fail since they don't get at the source of our problems and so won't further this radical transformation </w:t>
      </w:r>
      <w:r w:rsidRPr="004852E6">
        <w:rPr>
          <w:szCs w:val="24"/>
        </w:rPr>
        <w:t xml:space="preserve">(Neilson/Meyerson 45: 268-69). Many are also millenarians who believe the transformation will be brought about by an apocalyptic clash between the forces of good and evil ending in the permanent defeat of the demon and the creation of a utopia(for fundamentalists this is a literal Armageddon and Second Coming, for militias it's RaHoWa (Racial Holy War) or the uprising of true patriots against our traitorous government foretold in The Turner Diaries with its Hitlerian "final solution," and for Marxists it's the proletarian revolution that, their anthem tells us, will be "the final conflict."  </w:t>
      </w:r>
      <w:r w:rsidRPr="004852E6">
        <w:rPr>
          <w:b/>
          <w:sz w:val="24"/>
          <w:szCs w:val="24"/>
          <w:u w:val="single"/>
        </w:rPr>
        <w:t xml:space="preserve">Another consequence of their polarization is that partisans at both extremes try to eliminate the intermediate positions between them, </w:t>
      </w:r>
      <w:r w:rsidRPr="004852E6">
        <w:rPr>
          <w:szCs w:val="24"/>
        </w:rPr>
        <w:t>often</w:t>
      </w:r>
      <w:r w:rsidRPr="004852E6">
        <w:rPr>
          <w:b/>
          <w:sz w:val="24"/>
          <w:szCs w:val="24"/>
          <w:u w:val="single"/>
        </w:rPr>
        <w:t xml:space="preserve"> by denying their differences</w:t>
      </w:r>
      <w:r w:rsidRPr="004852E6">
        <w:rPr>
          <w:szCs w:val="24"/>
        </w:rPr>
        <w:t>. Neilson and Meyerson say that "we should see liberalism and conservatism as flipsides" (45: 269) and argue that Republicans and Democrats are really the same (47: 242), as does Tom Lewis at greater length (89-90). Similarly, George Wallace, in his racist, third-party campaign, insisted that "there isn't a dime's worth of difference between them."</w:t>
      </w:r>
      <w:r w:rsidRPr="004852E6">
        <w:rPr>
          <w:b/>
          <w:sz w:val="24"/>
          <w:szCs w:val="24"/>
          <w:u w:val="single"/>
        </w:rPr>
        <w:t xml:space="preserve"> More sinister is their tendency to "disappear" these intermediate positions by equating them with the opposite extreme</w:t>
      </w:r>
      <w:r w:rsidRPr="004852E6">
        <w:rPr>
          <w:szCs w:val="24"/>
        </w:rPr>
        <w:t xml:space="preserve">. McCarthy and his followers attacked Democrats and even liberal Republicans as "pinkos" and "fellow travelers," and Marxist regimes condemned social democrats and even communists who deviated from the party line as fascist counterrevolutionaries who must be liquidated. Some extremists on the academic left employ this tactic against moderates and liberals, although with less lethal results. The same Marxist critic who called me a "self-confessed liberal" also called me, in another essay published in the same year, a "reactionary" ("Terminator" 64), and Donald Morton and Mas'ud Zavarzadeh consign Gerald Graff, Stanley Fish, Richard Rorty, and Andrew Ross to the same camp as Rush Limbaugh (32-33). (Neilson and Meyerson's attack on Bérubé is more restrained--the worst thing they call him is a "liberal pluralist" [45: 267, 47: 239, 245]; but they try to connect him, as I noted, to support of the far right in Central America.) Such people need a simplistic division of the political world into two polar opposites with no awkward alternatives (just as they need a simplistic explanation of the cause and cure of all our problems), because they can't tolerate complexity or uncertainty. That mental set, I believe, is the most significant similarity (or "equivalence") between the far right and far left. </w:t>
      </w:r>
    </w:p>
    <w:p w:rsidR="003C6028" w:rsidRPr="004852E6" w:rsidRDefault="003C6028" w:rsidP="003C6028"/>
    <w:p w:rsidR="003C6028" w:rsidRPr="004852E6" w:rsidRDefault="003C6028" w:rsidP="00D17C4E"/>
    <w:p w:rsidR="003C6028" w:rsidRPr="004852E6" w:rsidRDefault="003C6028" w:rsidP="00D17C4E"/>
    <w:p w:rsidR="003C6028" w:rsidRPr="004852E6" w:rsidRDefault="003C6028" w:rsidP="0082659D">
      <w:pPr>
        <w:pStyle w:val="Heading4"/>
        <w:rPr>
          <w:rFonts w:cs="Times New Roman"/>
        </w:rPr>
      </w:pPr>
      <w:r w:rsidRPr="004852E6">
        <w:rPr>
          <w:rFonts w:cs="Times New Roman"/>
        </w:rPr>
        <w:t xml:space="preserve">Capitalism solves racism. </w:t>
      </w:r>
    </w:p>
    <w:p w:rsidR="003C6028" w:rsidRPr="004852E6" w:rsidRDefault="003C6028" w:rsidP="004852E6">
      <w:r w:rsidRPr="004852E6">
        <w:t xml:space="preserve">James </w:t>
      </w:r>
      <w:r w:rsidRPr="004852E6">
        <w:rPr>
          <w:b/>
        </w:rPr>
        <w:t>Wilson</w:t>
      </w:r>
      <w:r w:rsidRPr="004852E6">
        <w:t>, professor of Government at Harvard, 19</w:t>
      </w:r>
      <w:r w:rsidRPr="004852E6">
        <w:rPr>
          <w:b/>
        </w:rPr>
        <w:t>97</w:t>
      </w:r>
      <w:r w:rsidRPr="004852E6">
        <w:t>, “The morality of capitalism, a/online</w:t>
      </w:r>
    </w:p>
    <w:p w:rsidR="003C6028" w:rsidRPr="004852E6" w:rsidRDefault="003C6028" w:rsidP="003C6028">
      <w:pPr>
        <w:rPr>
          <w:sz w:val="20"/>
          <w:szCs w:val="20"/>
        </w:rPr>
      </w:pPr>
    </w:p>
    <w:p w:rsidR="003C6028" w:rsidRPr="004852E6" w:rsidRDefault="003C6028" w:rsidP="003C6028">
      <w:pPr>
        <w:rPr>
          <w:szCs w:val="24"/>
        </w:rPr>
      </w:pPr>
      <w:r w:rsidRPr="004852E6">
        <w:rPr>
          <w:b/>
          <w:sz w:val="24"/>
          <w:szCs w:val="24"/>
          <w:u w:val="single"/>
        </w:rPr>
        <w:t>Capitalism</w:t>
      </w:r>
      <w:r w:rsidRPr="004852E6">
        <w:rPr>
          <w:szCs w:val="24"/>
        </w:rPr>
        <w:t xml:space="preserve"> promotes civility in another way: it </w:t>
      </w:r>
      <w:r w:rsidRPr="004852E6">
        <w:rPr>
          <w:b/>
          <w:sz w:val="24"/>
          <w:szCs w:val="24"/>
          <w:u w:val="single"/>
        </w:rPr>
        <w:t>makes prejudice too expensive to afford</w:t>
      </w:r>
      <w:r w:rsidRPr="004852E6">
        <w:rPr>
          <w:szCs w:val="24"/>
        </w:rPr>
        <w:t xml:space="preserve">.  The great Nobel laureate economist, Gary Becker pointed this out in a book written 40 years ago. People didn’t take it seriously then but I think we must take it seriously now. </w:t>
      </w:r>
      <w:r w:rsidRPr="004852E6">
        <w:rPr>
          <w:b/>
          <w:sz w:val="24"/>
          <w:szCs w:val="24"/>
          <w:u w:val="single"/>
        </w:rPr>
        <w:t>If you say to yourself that you will not serve or employ blacks</w:t>
      </w:r>
      <w:r w:rsidRPr="004852E6">
        <w:rPr>
          <w:szCs w:val="24"/>
        </w:rPr>
        <w:t xml:space="preserve">, or Turks, or Cypriots, or whatever group your society happens to be hostile to, </w:t>
      </w:r>
      <w:r w:rsidRPr="004852E6">
        <w:rPr>
          <w:b/>
          <w:sz w:val="24"/>
          <w:szCs w:val="24"/>
          <w:u w:val="single"/>
        </w:rPr>
        <w:t>you will reduce the number of customers you can reach and the number of potential employees you can hire.  This has the effect of shrinking your market and raising the wages of those employees whom you can hire</w:t>
      </w:r>
      <w:r w:rsidRPr="004852E6">
        <w:rPr>
          <w:szCs w:val="24"/>
        </w:rPr>
        <w:t xml:space="preserve">. </w:t>
      </w:r>
      <w:r w:rsidRPr="004852E6">
        <w:rPr>
          <w:b/>
          <w:sz w:val="24"/>
          <w:szCs w:val="24"/>
          <w:u w:val="single"/>
        </w:rPr>
        <w:t>Now in some environments</w:t>
      </w:r>
      <w:r w:rsidRPr="004852E6">
        <w:rPr>
          <w:szCs w:val="24"/>
        </w:rPr>
        <w:t xml:space="preserve">, such as in the American south until the 1960s, </w:t>
      </w:r>
      <w:r w:rsidRPr="004852E6">
        <w:rPr>
          <w:b/>
          <w:sz w:val="24"/>
          <w:szCs w:val="24"/>
          <w:u w:val="single"/>
        </w:rPr>
        <w:t>it was possible to maintain segregation in public facilities</w:t>
      </w:r>
      <w:r w:rsidRPr="004852E6">
        <w:rPr>
          <w:szCs w:val="24"/>
        </w:rPr>
        <w:t xml:space="preserve">, because the legal system and its surrounding culture supported segregation so strongly that a businessperson had no chance.  Embedded in a thoroughly racist community, capitalism could easily exist side by side with prejudice, because there are no competitive disadvantages to acting on the basis of prejudice. But </w:t>
      </w:r>
      <w:r w:rsidRPr="004852E6">
        <w:rPr>
          <w:b/>
          <w:sz w:val="24"/>
          <w:szCs w:val="24"/>
          <w:u w:val="single"/>
        </w:rPr>
        <w:t>once that legal and cultural system began to crack</w:t>
      </w:r>
      <w:r w:rsidRPr="004852E6">
        <w:rPr>
          <w:szCs w:val="24"/>
        </w:rPr>
        <w:t xml:space="preserve">, once there were a few opportunities for hiring people on a non-discriminatory basis or serving customers on a non-discriminatory basis, firms changed dramatically. </w:t>
      </w:r>
      <w:r w:rsidRPr="004852E6">
        <w:rPr>
          <w:b/>
          <w:sz w:val="24"/>
          <w:szCs w:val="24"/>
          <w:u w:val="single"/>
        </w:rPr>
        <w:t xml:space="preserve"> The nationwide firms changed the fastest, because they realised that capitalism is incompatible with prejudice</w:t>
      </w:r>
      <w:r w:rsidRPr="004852E6">
        <w:rPr>
          <w:szCs w:val="24"/>
        </w:rPr>
        <w:t xml:space="preserve">. None of this is to deny the important role played by law, court order, and the example of desegregated government agencies.  But </w:t>
      </w:r>
      <w:r w:rsidRPr="004852E6">
        <w:rPr>
          <w:b/>
          <w:sz w:val="24"/>
          <w:szCs w:val="24"/>
          <w:u w:val="single"/>
        </w:rPr>
        <w:t>imagine rapid desegregation occurring if only law were operating.  It would be slow, uneven, and painful.  Public schools desegregated more slowly than hotels and restaurants</w:t>
      </w:r>
      <w:r w:rsidRPr="004852E6">
        <w:rPr>
          <w:szCs w:val="24"/>
        </w:rPr>
        <w:t xml:space="preserve">, not only because white parents cared more about whom their children went to school with than about who was in the next hotel room or at the next café table, but also because </w:t>
      </w:r>
      <w:r w:rsidRPr="004852E6">
        <w:rPr>
          <w:b/>
          <w:sz w:val="24"/>
          <w:szCs w:val="24"/>
          <w:u w:val="single"/>
        </w:rPr>
        <w:t>school authorities lacked any market incentive to admit more or different pupils</w:t>
      </w:r>
      <w:r w:rsidRPr="004852E6">
        <w:rPr>
          <w:szCs w:val="24"/>
        </w:rPr>
        <w:t xml:space="preserve">.  Indeed, </w:t>
      </w:r>
      <w:r w:rsidRPr="004852E6">
        <w:rPr>
          <w:b/>
          <w:sz w:val="24"/>
          <w:szCs w:val="24"/>
          <w:u w:val="single"/>
        </w:rPr>
        <w:t>a statist economy will not only resist desegregation, it will allocate economic benefit</w:t>
      </w:r>
      <w:r w:rsidRPr="004852E6">
        <w:rPr>
          <w:szCs w:val="24"/>
        </w:rPr>
        <w:t xml:space="preserve">s – franchises, licenses, credit – </w:t>
      </w:r>
      <w:r w:rsidRPr="004852E6">
        <w:rPr>
          <w:b/>
          <w:sz w:val="24"/>
          <w:szCs w:val="24"/>
          <w:u w:val="single"/>
        </w:rPr>
        <w:t>precisely on the basis of political, class, ethnic or racial status. It is capitalism that really requires a cosmopolitan attitude</w:t>
      </w:r>
      <w:r w:rsidRPr="004852E6">
        <w:rPr>
          <w:szCs w:val="24"/>
        </w:rPr>
        <w:t>.</w:t>
      </w:r>
    </w:p>
    <w:p w:rsidR="006C5001" w:rsidRPr="004852E6" w:rsidRDefault="006C5001" w:rsidP="00D17C4E"/>
    <w:p w:rsidR="006C5001" w:rsidRPr="004852E6" w:rsidRDefault="006C5001" w:rsidP="004852E6">
      <w:pPr>
        <w:pStyle w:val="Heading2"/>
        <w:rPr>
          <w:rFonts w:cs="Times New Roman"/>
        </w:rPr>
      </w:pPr>
      <w:bookmarkStart w:id="5" w:name="_Toc140592792"/>
      <w:bookmarkStart w:id="6" w:name="_Toc204691239"/>
      <w:r w:rsidRPr="004852E6">
        <w:rPr>
          <w:rFonts w:cs="Times New Roman"/>
        </w:rPr>
        <w:t>Empirics Good</w:t>
      </w:r>
      <w:bookmarkEnd w:id="5"/>
      <w:bookmarkEnd w:id="6"/>
    </w:p>
    <w:p w:rsidR="006C5001" w:rsidRPr="004852E6" w:rsidRDefault="006C5001" w:rsidP="0082659D">
      <w:pPr>
        <w:pStyle w:val="Heading4"/>
        <w:rPr>
          <w:rFonts w:cs="Times New Roman"/>
        </w:rPr>
      </w:pPr>
      <w:r w:rsidRPr="004852E6">
        <w:rPr>
          <w:rFonts w:cs="Times New Roman"/>
        </w:rPr>
        <w:t>Ontological question produces reductionism—we must use empirical validity to create proscriptive political formulations</w:t>
      </w:r>
    </w:p>
    <w:p w:rsidR="006C5001" w:rsidRPr="004852E6" w:rsidRDefault="006C5001" w:rsidP="006C5001">
      <w:pPr>
        <w:rPr>
          <w:rStyle w:val="cite"/>
          <w:rFonts w:eastAsiaTheme="majorEastAsia" w:cstheme="majorBidi"/>
          <w:b w:val="0"/>
          <w:bCs/>
          <w:iCs/>
        </w:rPr>
      </w:pPr>
      <w:r w:rsidRPr="004852E6">
        <w:rPr>
          <w:rStyle w:val="cite"/>
        </w:rPr>
        <w:t>Owen 2 (David, Reader of Political Theory – University of Southampton, “Re-orienting International Relations: On Pragmatism, Pluralism and Practical Reasoning”, Millennium: Journal of International Studies, 31(3), p. 655-657)</w:t>
      </w:r>
    </w:p>
    <w:p w:rsidR="006C5001" w:rsidRPr="004852E6" w:rsidRDefault="006C5001" w:rsidP="006C5001"/>
    <w:p w:rsidR="006C5001" w:rsidRPr="004852E6" w:rsidRDefault="006C5001" w:rsidP="006C5001">
      <w:pPr>
        <w:pStyle w:val="card"/>
      </w:pPr>
      <w:r w:rsidRPr="004852E6">
        <w:rPr>
          <w:sz w:val="24"/>
          <w:u w:val="single"/>
        </w:rPr>
        <w:t>Commenting on the ‘philosophical turn’ in</w:t>
      </w:r>
      <w:r w:rsidRPr="004852E6">
        <w:t xml:space="preserve"> IR, </w:t>
      </w:r>
      <w:r w:rsidRPr="004852E6">
        <w:rPr>
          <w:sz w:val="24"/>
          <w:u w:val="single"/>
        </w:rPr>
        <w:t>Wæver remarks that ‘[a] frenzy for words like “epistemology” and “ontology” often signals this philosophical turn’</w:t>
      </w:r>
      <w:r w:rsidRPr="004852E6">
        <w:t xml:space="preserve">, although he goes on to comment that </w:t>
      </w:r>
      <w:r w:rsidRPr="004852E6">
        <w:rPr>
          <w:sz w:val="24"/>
          <w:u w:val="single"/>
        </w:rPr>
        <w:t>these terms are often used loosely</w:t>
      </w:r>
      <w:r w:rsidRPr="004852E6">
        <w:t xml:space="preserve">.4 However, loosely deployed or not, </w:t>
      </w:r>
      <w:r w:rsidRPr="004852E6">
        <w:rPr>
          <w:rFonts w:eastAsia="SimSun"/>
          <w:sz w:val="24"/>
          <w:u w:val="single"/>
        </w:rPr>
        <w:t>it is clear that debates concerning ontology</w:t>
      </w:r>
      <w:r w:rsidRPr="004852E6">
        <w:rPr>
          <w:sz w:val="24"/>
          <w:u w:val="single"/>
        </w:rPr>
        <w:t xml:space="preserve"> and epistemology play a</w:t>
      </w:r>
      <w:r w:rsidRPr="004852E6">
        <w:rPr>
          <w:rFonts w:eastAsia="SimSun"/>
          <w:sz w:val="24"/>
          <w:u w:val="single"/>
        </w:rPr>
        <w:t xml:space="preserve"> central role in</w:t>
      </w:r>
      <w:r w:rsidRPr="004852E6">
        <w:rPr>
          <w:sz w:val="24"/>
          <w:u w:val="single"/>
        </w:rPr>
        <w:t xml:space="preserve"> the </w:t>
      </w:r>
      <w:r w:rsidRPr="004852E6">
        <w:rPr>
          <w:rFonts w:eastAsia="SimSun"/>
          <w:sz w:val="24"/>
          <w:u w:val="single"/>
        </w:rPr>
        <w:t>contemporary IR</w:t>
      </w:r>
      <w:r w:rsidRPr="004852E6">
        <w:rPr>
          <w:sz w:val="24"/>
          <w:u w:val="single"/>
        </w:rPr>
        <w:t xml:space="preserve"> theory</w:t>
      </w:r>
      <w:r w:rsidRPr="004852E6">
        <w:t xml:space="preserve">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4852E6">
        <w:rPr>
          <w:sz w:val="24"/>
          <w:u w:val="single"/>
        </w:rPr>
        <w:t xml:space="preserve">such </w:t>
      </w:r>
      <w:r w:rsidRPr="004852E6">
        <w:rPr>
          <w:rFonts w:eastAsia="SimSun"/>
          <w:sz w:val="24"/>
          <w:u w:val="single"/>
        </w:rPr>
        <w:t>a philosophical turn is not without its danger</w:t>
      </w:r>
      <w:r w:rsidRPr="004852E6">
        <w:rPr>
          <w:rFonts w:eastAsia="SimSun"/>
        </w:rPr>
        <w:t>s</w:t>
      </w:r>
      <w:r w:rsidRPr="004852E6">
        <w:t xml:space="preserve"> and I will briefly mention three before turning to consider a confusion that has, I will suggest, helped to promote the IR theory wars by motivating this philosophical turn. </w:t>
      </w:r>
      <w:r w:rsidRPr="004852E6">
        <w:rPr>
          <w:sz w:val="24"/>
          <w:u w:val="single"/>
        </w:rPr>
        <w:t xml:space="preserve">The </w:t>
      </w:r>
      <w:r w:rsidRPr="004852E6">
        <w:rPr>
          <w:rFonts w:eastAsia="SimSun"/>
          <w:sz w:val="24"/>
          <w:u w:val="single"/>
        </w:rPr>
        <w:t>first</w:t>
      </w:r>
      <w:r w:rsidRPr="004852E6">
        <w:rPr>
          <w:sz w:val="24"/>
          <w:u w:val="single"/>
        </w:rPr>
        <w:t xml:space="preserve"> danger with the philosophical turn </w:t>
      </w:r>
      <w:r w:rsidRPr="004852E6">
        <w:rPr>
          <w:rFonts w:eastAsia="SimSun"/>
          <w:sz w:val="24"/>
          <w:u w:val="single"/>
        </w:rPr>
        <w:t>is</w:t>
      </w:r>
      <w:r w:rsidRPr="004852E6">
        <w:rPr>
          <w:sz w:val="24"/>
          <w:u w:val="single"/>
        </w:rPr>
        <w:t xml:space="preserve"> that it has </w:t>
      </w:r>
      <w:r w:rsidRPr="004852E6">
        <w:rPr>
          <w:rFonts w:eastAsia="SimSun"/>
          <w:sz w:val="24"/>
          <w:u w:val="single"/>
        </w:rPr>
        <w:t>a</w:t>
      </w:r>
      <w:r w:rsidRPr="004852E6">
        <w:rPr>
          <w:sz w:val="24"/>
          <w:u w:val="single"/>
        </w:rPr>
        <w:t xml:space="preserve">n inbuilt </w:t>
      </w:r>
      <w:r w:rsidRPr="004852E6">
        <w:rPr>
          <w:rFonts w:eastAsia="SimSun"/>
          <w:sz w:val="24"/>
          <w:u w:val="single"/>
        </w:rPr>
        <w:t>tendency to prioritise</w:t>
      </w:r>
      <w:r w:rsidRPr="004852E6">
        <w:rPr>
          <w:sz w:val="24"/>
          <w:u w:val="single"/>
        </w:rPr>
        <w:t xml:space="preserve"> issues of </w:t>
      </w:r>
      <w:r w:rsidRPr="004852E6">
        <w:rPr>
          <w:rFonts w:eastAsia="SimSun"/>
          <w:sz w:val="24"/>
          <w:u w:val="single"/>
        </w:rPr>
        <w:t>ontology</w:t>
      </w:r>
      <w:r w:rsidRPr="004852E6">
        <w:rPr>
          <w:sz w:val="24"/>
          <w:u w:val="single"/>
        </w:rPr>
        <w:t xml:space="preserve"> and epistemology </w:t>
      </w:r>
      <w:r w:rsidRPr="004852E6">
        <w:rPr>
          <w:rFonts w:eastAsia="SimSun"/>
          <w:sz w:val="24"/>
          <w:u w:val="single"/>
        </w:rPr>
        <w:t>over explanatory</w:t>
      </w:r>
      <w:r w:rsidRPr="004852E6">
        <w:t xml:space="preserve"> and</w:t>
      </w:r>
      <w:r w:rsidRPr="004852E6">
        <w:rPr>
          <w:sz w:val="24"/>
          <w:u w:val="single"/>
        </w:rPr>
        <w:t xml:space="preserve">/or interpretive </w:t>
      </w:r>
      <w:r w:rsidRPr="004852E6">
        <w:rPr>
          <w:rFonts w:eastAsia="SimSun"/>
          <w:sz w:val="24"/>
          <w:u w:val="single"/>
        </w:rPr>
        <w:t>power</w:t>
      </w:r>
      <w:r w:rsidRPr="004852E6">
        <w:rPr>
          <w:sz w:val="24"/>
          <w:u w:val="single"/>
        </w:rPr>
        <w:t xml:space="preserve"> as if the latter two were merely a simple function of the former.</w:t>
      </w:r>
      <w:r w:rsidRPr="004852E6">
        <w:t xml:space="preserve"> But </w:t>
      </w:r>
      <w:r w:rsidRPr="004852E6">
        <w:rPr>
          <w:rFonts w:eastAsia="SimSun"/>
        </w:rPr>
        <w:t>while the explanatory</w:t>
      </w:r>
      <w:r w:rsidRPr="004852E6">
        <w:t xml:space="preserve"> and/or interpretive </w:t>
      </w:r>
      <w:r w:rsidRPr="004852E6">
        <w:rPr>
          <w:rFonts w:eastAsia="SimSun"/>
        </w:rPr>
        <w:t>power</w:t>
      </w:r>
      <w:r w:rsidRPr="004852E6">
        <w:t xml:space="preserve"> of a theoretical account </w:t>
      </w:r>
      <w:r w:rsidRPr="004852E6">
        <w:rPr>
          <w:rFonts w:eastAsia="SimSun"/>
        </w:rPr>
        <w:t>is not wholly independent of its ontological</w:t>
      </w:r>
      <w:r w:rsidRPr="004852E6">
        <w:t xml:space="preserve"> and/or epistemological </w:t>
      </w:r>
      <w:r w:rsidRPr="004852E6">
        <w:rPr>
          <w:rFonts w:eastAsia="SimSun"/>
        </w:rPr>
        <w:t>commitments</w:t>
      </w:r>
      <w:r w:rsidRPr="004852E6">
        <w:t xml:space="preserve"> (otherwise criticism of these features would not be a criticism that had any value), </w:t>
      </w:r>
      <w:r w:rsidRPr="004852E6">
        <w:rPr>
          <w:rFonts w:eastAsia="SimSun"/>
        </w:rPr>
        <w:t>it is by no means clear that it is</w:t>
      </w:r>
      <w:r w:rsidRPr="004852E6">
        <w:t xml:space="preserve">, in contrast, </w:t>
      </w:r>
      <w:r w:rsidRPr="004852E6">
        <w:rPr>
          <w:rFonts w:eastAsia="SimSun"/>
        </w:rPr>
        <w:t>wholly dependent on these</w:t>
      </w:r>
      <w:r w:rsidRPr="004852E6">
        <w:t xml:space="preserve"> philosophical </w:t>
      </w:r>
      <w:r w:rsidRPr="004852E6">
        <w:rPr>
          <w:rFonts w:eastAsia="SimSun"/>
        </w:rPr>
        <w:t>commitments</w:t>
      </w:r>
      <w:r w:rsidRPr="004852E6">
        <w:t xml:space="preserve">. Thus, for example, </w:t>
      </w:r>
      <w:r w:rsidRPr="004852E6">
        <w:rPr>
          <w:sz w:val="24"/>
          <w:u w:val="single"/>
        </w:rPr>
        <w:t>one need not be sympathetic to rational choice theory to recognise that it can provide powerful accounts of certain kinds of problems</w:t>
      </w:r>
      <w:r w:rsidRPr="004852E6">
        <w:t xml:space="preserve">, such as the tragedy of the commons in which dilemmas of collective action </w:t>
      </w:r>
      <w:r w:rsidRPr="004852E6">
        <w:rPr>
          <w:sz w:val="24"/>
          <w:u w:val="single"/>
        </w:rPr>
        <w:t>are foregrounded</w:t>
      </w:r>
      <w:r w:rsidRPr="004852E6">
        <w:t>. It may, of course, be the case that the advocates of rational choice theory cannot give a good account of why this type of theory is powerful in accounting for this class of problems (i.e., how it is that the relevant actors come to exhibit features in these circumstances that approximate the assumptions of rational choice theory) and, if this is the case, it is a philosophical weakness—but this does not undermine the point that, for</w:t>
      </w:r>
      <w:r w:rsidRPr="004852E6">
        <w:rPr>
          <w:sz w:val="24"/>
          <w:u w:val="single"/>
        </w:rPr>
        <w:t xml:space="preserve"> a certain class of problems, rational choice theory may provide the best account available to us. </w:t>
      </w:r>
      <w:r w:rsidRPr="004852E6">
        <w:t xml:space="preserve">In other words, </w:t>
      </w:r>
      <w:r w:rsidRPr="004852E6">
        <w:rPr>
          <w:rFonts w:eastAsia="SimSun"/>
          <w:sz w:val="24"/>
          <w:u w:val="single"/>
        </w:rPr>
        <w:t>while</w:t>
      </w:r>
      <w:r w:rsidRPr="004852E6">
        <w:rPr>
          <w:sz w:val="24"/>
          <w:u w:val="single"/>
        </w:rPr>
        <w:t xml:space="preserve"> the critical </w:t>
      </w:r>
      <w:r w:rsidRPr="004852E6">
        <w:rPr>
          <w:rFonts w:eastAsia="SimSun"/>
          <w:sz w:val="24"/>
          <w:u w:val="single"/>
        </w:rPr>
        <w:t>judgement of</w:t>
      </w:r>
      <w:r w:rsidRPr="004852E6">
        <w:rPr>
          <w:sz w:val="24"/>
          <w:u w:val="single"/>
        </w:rPr>
        <w:t xml:space="preserve"> theoretical a</w:t>
      </w:r>
      <w:r w:rsidRPr="004852E6">
        <w:rPr>
          <w:rFonts w:eastAsia="SimSun"/>
          <w:sz w:val="24"/>
          <w:u w:val="single"/>
        </w:rPr>
        <w:t>ccounts in terms of their ontological</w:t>
      </w:r>
      <w:r w:rsidRPr="004852E6">
        <w:rPr>
          <w:sz w:val="24"/>
          <w:u w:val="single"/>
        </w:rPr>
        <w:t xml:space="preserve"> and/or epistemological </w:t>
      </w:r>
      <w:r w:rsidRPr="004852E6">
        <w:rPr>
          <w:rFonts w:eastAsia="SimSun"/>
          <w:sz w:val="24"/>
          <w:u w:val="single"/>
        </w:rPr>
        <w:t>sophistication is one kind</w:t>
      </w:r>
      <w:r w:rsidRPr="004852E6">
        <w:rPr>
          <w:sz w:val="24"/>
          <w:u w:val="single"/>
        </w:rPr>
        <w:t xml:space="preserve"> of critical judgement</w:t>
      </w:r>
      <w:r w:rsidRPr="004852E6">
        <w:t xml:space="preserve">, </w:t>
      </w:r>
      <w:r w:rsidRPr="004852E6">
        <w:rPr>
          <w:rFonts w:eastAsia="SimSun"/>
        </w:rPr>
        <w:t>it is not the</w:t>
      </w:r>
      <w:r w:rsidRPr="004852E6">
        <w:t xml:space="preserve"> only or even necessarily the </w:t>
      </w:r>
      <w:r w:rsidRPr="004852E6">
        <w:rPr>
          <w:rFonts w:eastAsia="SimSun"/>
        </w:rPr>
        <w:t>most important kind</w:t>
      </w:r>
      <w:r w:rsidRPr="004852E6">
        <w:t xml:space="preserve">. </w:t>
      </w:r>
      <w:r w:rsidRPr="004852E6">
        <w:rPr>
          <w:sz w:val="24"/>
          <w:u w:val="single"/>
        </w:rPr>
        <w:t xml:space="preserve">The second danger run by the philosophical turn is that because </w:t>
      </w:r>
      <w:r w:rsidRPr="004852E6">
        <w:rPr>
          <w:rFonts w:eastAsia="SimSun"/>
          <w:sz w:val="24"/>
          <w:u w:val="single"/>
        </w:rPr>
        <w:t>prioritisation of ontology</w:t>
      </w:r>
      <w:r w:rsidRPr="004852E6">
        <w:rPr>
          <w:sz w:val="24"/>
          <w:u w:val="single"/>
        </w:rPr>
        <w:t xml:space="preserve"> and epistemology promotes theory-construction from philosophical first principles, i</w:t>
      </w:r>
      <w:r w:rsidRPr="004852E6">
        <w:t xml:space="preserve">t </w:t>
      </w:r>
      <w:r w:rsidRPr="004852E6">
        <w:rPr>
          <w:rFonts w:eastAsia="SimSun"/>
          <w:b/>
          <w:sz w:val="24"/>
          <w:u w:val="single"/>
        </w:rPr>
        <w:t>cultivates a theory-driven rather than problem-driven approach to IR</w:t>
      </w:r>
      <w:r w:rsidRPr="004852E6">
        <w:rPr>
          <w:b/>
          <w:sz w:val="24"/>
          <w:u w:val="single"/>
        </w:rPr>
        <w:t>.</w:t>
      </w:r>
      <w:r w:rsidRPr="004852E6">
        <w:t xml:space="preserve"> 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w:t>
      </w:r>
      <w:r w:rsidRPr="004852E6">
        <w:rPr>
          <w:rFonts w:eastAsia="SimSun"/>
        </w:rPr>
        <w:t>‘</w:t>
      </w:r>
      <w:r w:rsidRPr="004852E6">
        <w:rPr>
          <w:rFonts w:eastAsia="SimSun"/>
          <w:sz w:val="24"/>
          <w:u w:val="single"/>
        </w:rPr>
        <w:t>theory-driven work is part of a reductionist program’ in that it ‘dictates always opting for the description that calls for the explanation that flows from the preferred</w:t>
      </w:r>
      <w:r w:rsidRPr="004852E6">
        <w:rPr>
          <w:sz w:val="24"/>
          <w:u w:val="single"/>
        </w:rPr>
        <w:t xml:space="preserve"> model or </w:t>
      </w:r>
      <w:r w:rsidRPr="004852E6">
        <w:rPr>
          <w:rFonts w:eastAsia="SimSun"/>
          <w:sz w:val="24"/>
          <w:u w:val="single"/>
        </w:rPr>
        <w:t>theory</w:t>
      </w:r>
      <w:r w:rsidRPr="004852E6">
        <w:rPr>
          <w:rFonts w:eastAsia="SimSun"/>
        </w:rPr>
        <w:t>’</w:t>
      </w:r>
      <w:r w:rsidRPr="004852E6">
        <w:t xml:space="preserve">.5 </w:t>
      </w:r>
      <w:r w:rsidRPr="004852E6">
        <w:rPr>
          <w:rFonts w:eastAsia="SimSun"/>
        </w:rPr>
        <w:t>The justification</w:t>
      </w:r>
      <w:r w:rsidRPr="004852E6">
        <w:t xml:space="preserve"> offered for this strategy </w:t>
      </w:r>
      <w:r w:rsidRPr="004852E6">
        <w:rPr>
          <w:rFonts w:eastAsia="SimSun"/>
        </w:rPr>
        <w:t>rests on the mistaken belief that it is necessary</w:t>
      </w:r>
      <w:r w:rsidRPr="004852E6">
        <w:t xml:space="preserve"> for social science </w:t>
      </w:r>
      <w:r w:rsidRPr="004852E6">
        <w:rPr>
          <w:rFonts w:eastAsia="SimSun"/>
        </w:rPr>
        <w:t>because general explanations are required to characterise</w:t>
      </w:r>
      <w:r w:rsidRPr="004852E6">
        <w:t xml:space="preserve"> the </w:t>
      </w:r>
      <w:r w:rsidRPr="004852E6">
        <w:rPr>
          <w:rFonts w:eastAsia="SimSun"/>
        </w:rPr>
        <w:t>classes of phenomena</w:t>
      </w:r>
      <w:r w:rsidRPr="004852E6">
        <w:t xml:space="preserve"> studied in similar terms. </w:t>
      </w:r>
      <w:r w:rsidRPr="004852E6">
        <w:rPr>
          <w:rFonts w:eastAsia="SimSun"/>
        </w:rPr>
        <w:t>However</w:t>
      </w:r>
      <w:r w:rsidRPr="004852E6">
        <w:t xml:space="preserve">, as Shapiro points out, this is to misunderstand the enterprise of science since ‘whether there are general </w:t>
      </w:r>
      <w:r w:rsidRPr="004852E6">
        <w:rPr>
          <w:rFonts w:eastAsia="SimSun"/>
        </w:rPr>
        <w:t>explanations</w:t>
      </w:r>
      <w:r w:rsidRPr="004852E6">
        <w:t xml:space="preserve"> for classes of phenomena </w:t>
      </w:r>
      <w:r w:rsidRPr="004852E6">
        <w:rPr>
          <w:rFonts w:eastAsia="SimSun"/>
        </w:rPr>
        <w:t>is a question</w:t>
      </w:r>
      <w:r w:rsidRPr="004852E6">
        <w:t xml:space="preserve"> for social-scientific inquiry, </w:t>
      </w:r>
      <w:r w:rsidRPr="004852E6">
        <w:rPr>
          <w:rFonts w:eastAsia="SimSun"/>
        </w:rPr>
        <w:t>not to be prejudged</w:t>
      </w:r>
      <w:r w:rsidRPr="004852E6">
        <w:t xml:space="preserve"> before conducting that inquiry’.6 Moreover, </w:t>
      </w:r>
      <w:r w:rsidRPr="004852E6">
        <w:rPr>
          <w:rFonts w:eastAsia="SimSun"/>
          <w:sz w:val="24"/>
          <w:u w:val="single"/>
        </w:rPr>
        <w:t>this strategy easily slips into the promotion of the pursuit of generality over that of empirical validity</w:t>
      </w:r>
      <w:r w:rsidRPr="004852E6">
        <w:t xml:space="preserve">. </w:t>
      </w:r>
      <w:r w:rsidRPr="004852E6">
        <w:rPr>
          <w:rFonts w:eastAsia="SimSun"/>
          <w:sz w:val="24"/>
          <w:u w:val="single"/>
        </w:rPr>
        <w:t>The</w:t>
      </w:r>
      <w:r w:rsidRPr="004852E6">
        <w:rPr>
          <w:sz w:val="24"/>
          <w:u w:val="single"/>
        </w:rPr>
        <w:t xml:space="preserve"> </w:t>
      </w:r>
      <w:r w:rsidRPr="004852E6">
        <w:rPr>
          <w:rFonts w:eastAsia="SimSun"/>
          <w:sz w:val="24"/>
          <w:u w:val="single"/>
        </w:rPr>
        <w:t>third danger is that the preceding two combine to encourage</w:t>
      </w:r>
      <w:r w:rsidRPr="004852E6">
        <w:rPr>
          <w:sz w:val="24"/>
          <w:u w:val="single"/>
        </w:rPr>
        <w:t xml:space="preserve"> the formation of a particular image of disciplinary debate in IR—what might be calle</w:t>
      </w:r>
      <w:r w:rsidRPr="004852E6">
        <w:t>d (only slightly tongue in cheek) ‘</w:t>
      </w:r>
      <w:r w:rsidRPr="004852E6">
        <w:rPr>
          <w:rFonts w:eastAsia="SimSun"/>
          <w:sz w:val="24"/>
          <w:u w:val="single"/>
        </w:rPr>
        <w:t>the Highlander view’</w:t>
      </w:r>
      <w:r w:rsidRPr="004852E6">
        <w:t xml:space="preserve">—namely, </w:t>
      </w:r>
      <w:r w:rsidRPr="004852E6">
        <w:rPr>
          <w:sz w:val="24"/>
          <w:u w:val="single"/>
        </w:rPr>
        <w:t>an image of warring theoretical approaches with each, despite occasional temporary tactical alliances, dedicated to the strategic achievement of sovereignty over the disciplinary field</w:t>
      </w:r>
      <w:r w:rsidRPr="004852E6">
        <w:t xml:space="preserve">. It encourages this view because </w:t>
      </w:r>
      <w:r w:rsidRPr="004852E6">
        <w:rPr>
          <w:rFonts w:eastAsia="SimSun"/>
          <w:sz w:val="24"/>
          <w:u w:val="single"/>
        </w:rPr>
        <w:t>the</w:t>
      </w:r>
      <w:r w:rsidRPr="004852E6">
        <w:rPr>
          <w:sz w:val="24"/>
          <w:u w:val="single"/>
        </w:rPr>
        <w:t xml:space="preserve"> turn to, and </w:t>
      </w:r>
      <w:r w:rsidRPr="004852E6">
        <w:rPr>
          <w:rFonts w:eastAsia="SimSun"/>
          <w:sz w:val="24"/>
          <w:u w:val="single"/>
        </w:rPr>
        <w:t>prioritisation of, ontology</w:t>
      </w:r>
      <w:r w:rsidRPr="004852E6">
        <w:rPr>
          <w:sz w:val="24"/>
          <w:u w:val="single"/>
        </w:rPr>
        <w:t xml:space="preserve"> and epistemology </w:t>
      </w:r>
      <w:r w:rsidRPr="004852E6">
        <w:rPr>
          <w:rFonts w:eastAsia="SimSun"/>
          <w:sz w:val="24"/>
          <w:u w:val="single"/>
        </w:rPr>
        <w:t xml:space="preserve">stimulates the idea </w:t>
      </w:r>
      <w:r w:rsidRPr="004852E6">
        <w:rPr>
          <w:sz w:val="24"/>
          <w:u w:val="single"/>
        </w:rPr>
        <w:t>that there can only be one</w:t>
      </w:r>
      <w:r w:rsidRPr="004852E6">
        <w:rPr>
          <w:rFonts w:eastAsia="SimSun"/>
          <w:sz w:val="24"/>
          <w:u w:val="single"/>
        </w:rPr>
        <w:t xml:space="preserve"> theoretical approach</w:t>
      </w:r>
      <w:r w:rsidRPr="004852E6">
        <w:rPr>
          <w:sz w:val="24"/>
          <w:u w:val="single"/>
        </w:rPr>
        <w:t xml:space="preserve"> which gets things righ</w:t>
      </w:r>
      <w:r w:rsidRPr="004852E6">
        <w:t xml:space="preserve">t, namely, the theoretical approach that gets its ontology and epistemology right. </w:t>
      </w:r>
      <w:r w:rsidRPr="004852E6">
        <w:rPr>
          <w:rFonts w:eastAsia="SimSun"/>
          <w:sz w:val="24"/>
          <w:u w:val="single"/>
        </w:rPr>
        <w:t>This</w:t>
      </w:r>
      <w:r w:rsidRPr="004852E6">
        <w:rPr>
          <w:sz w:val="24"/>
          <w:u w:val="single"/>
        </w:rPr>
        <w:t xml:space="preserve"> image </w:t>
      </w:r>
      <w:r w:rsidRPr="004852E6">
        <w:rPr>
          <w:rFonts w:eastAsia="SimSun"/>
          <w:sz w:val="24"/>
          <w:u w:val="single"/>
        </w:rPr>
        <w:t>feeds back</w:t>
      </w:r>
      <w:r w:rsidRPr="004852E6">
        <w:rPr>
          <w:sz w:val="24"/>
          <w:u w:val="single"/>
        </w:rPr>
        <w:t xml:space="preserve"> into IR </w:t>
      </w:r>
      <w:r w:rsidRPr="004852E6">
        <w:rPr>
          <w:rFonts w:eastAsia="SimSun"/>
          <w:sz w:val="24"/>
          <w:u w:val="single"/>
        </w:rPr>
        <w:t>exacerbating</w:t>
      </w:r>
      <w:r w:rsidRPr="004852E6">
        <w:rPr>
          <w:sz w:val="24"/>
          <w:u w:val="single"/>
        </w:rPr>
        <w:t xml:space="preserve"> the first and second </w:t>
      </w:r>
      <w:r w:rsidRPr="004852E6">
        <w:rPr>
          <w:rFonts w:eastAsia="SimSun"/>
          <w:sz w:val="24"/>
          <w:u w:val="single"/>
        </w:rPr>
        <w:t>dangers, and</w:t>
      </w:r>
      <w:r w:rsidRPr="004852E6">
        <w:rPr>
          <w:sz w:val="24"/>
          <w:u w:val="single"/>
        </w:rPr>
        <w:t xml:space="preserve"> so </w:t>
      </w:r>
      <w:r w:rsidRPr="004852E6">
        <w:rPr>
          <w:rFonts w:eastAsia="SimSun"/>
          <w:sz w:val="24"/>
          <w:u w:val="single"/>
        </w:rPr>
        <w:t>a</w:t>
      </w:r>
      <w:r w:rsidRPr="004852E6">
        <w:rPr>
          <w:sz w:val="24"/>
          <w:u w:val="single"/>
        </w:rPr>
        <w:t xml:space="preserve"> potentially </w:t>
      </w:r>
      <w:r w:rsidRPr="004852E6">
        <w:rPr>
          <w:rFonts w:eastAsia="SimSun"/>
          <w:sz w:val="24"/>
          <w:u w:val="single"/>
        </w:rPr>
        <w:t>vicious circle arises</w:t>
      </w:r>
      <w:r w:rsidRPr="004852E6">
        <w:t>.</w:t>
      </w:r>
    </w:p>
    <w:p w:rsidR="006C5001" w:rsidRPr="004852E6" w:rsidRDefault="006C5001" w:rsidP="006C5001">
      <w:pPr>
        <w:pStyle w:val="Heading4"/>
        <w:rPr>
          <w:rFonts w:cs="Times New Roman"/>
        </w:rPr>
      </w:pPr>
      <w:r w:rsidRPr="004852E6">
        <w:rPr>
          <w:rFonts w:cs="Times New Roman"/>
        </w:rPr>
        <w:br w:type="column"/>
        <w:t>Empiricism is necessary to convince policy makers—recourse to the ontological is merely preaching to the choir</w:t>
      </w:r>
    </w:p>
    <w:p w:rsidR="006C5001" w:rsidRPr="004852E6" w:rsidRDefault="006C5001" w:rsidP="006C5001">
      <w:pPr>
        <w:rPr>
          <w:rStyle w:val="cite"/>
          <w:rFonts w:eastAsiaTheme="majorEastAsia" w:cstheme="majorBidi"/>
          <w:b w:val="0"/>
          <w:bCs/>
          <w:iCs/>
        </w:rPr>
      </w:pPr>
      <w:r w:rsidRPr="004852E6">
        <w:rPr>
          <w:rStyle w:val="cite"/>
        </w:rPr>
        <w:t>Wagner, 2k (Joseph, Poly Sci Prof @ Colgate, “The Revolt Against Reason,” in Critical Thinking, ed. Oxman-Michelli and Weinstein, http://hascall.colgate.edu/jwagner/DownloadFiles/Revolt.doc)</w:t>
      </w:r>
    </w:p>
    <w:p w:rsidR="006C5001" w:rsidRPr="004852E6" w:rsidRDefault="006C5001" w:rsidP="006C5001">
      <w:pPr>
        <w:pStyle w:val="card"/>
      </w:pPr>
      <w:r w:rsidRPr="004852E6">
        <w:t xml:space="preserve">In this paper I have tried to show that the relativist fails to appreciate the obligatory epistemic status of objectivity and logical consistency.  Relativists fail to understand that while </w:t>
      </w:r>
      <w:r w:rsidRPr="004852E6">
        <w:rPr>
          <w:rStyle w:val="underline"/>
          <w:sz w:val="24"/>
        </w:rPr>
        <w:t>objectivity is implicit in any framework or language</w:t>
      </w:r>
      <w:r w:rsidRPr="004852E6">
        <w:t xml:space="preserve">, and while frameworks and languages are human conventions, objectivity is not. In other words, whether we call blue, 'blue' or 'grue' is a matter of volition; but that the condition for meaningful reference to blue is that we can pick out the same color and use the same color terms in a consistent fashion, and this is not simply a matter of volition.  This is the precondition for metaphorical, ironic, sarcastic claims as well, if we are to get their meaning, irony, etc.  And this point holds for every language.  Language (the most open of frameworks) makes meaning possible; and particular languages make certain meanings more available, more easily expressible than others, but no language creates new things in the world to which other language users cannot, in principle, have access, and no language makes purely private experiences a matter for only parochial communication. </w:t>
      </w:r>
      <w:r w:rsidRPr="004852E6">
        <w:rPr>
          <w:rStyle w:val="underline"/>
          <w:sz w:val="24"/>
        </w:rPr>
        <w:t>Although different</w:t>
      </w:r>
      <w:r w:rsidRPr="004852E6">
        <w:t xml:space="preserve"> standards and </w:t>
      </w:r>
      <w:r w:rsidRPr="004852E6">
        <w:rPr>
          <w:rStyle w:val="underline"/>
          <w:sz w:val="24"/>
        </w:rPr>
        <w:t>frameworks determine what we say about the world, they do not determine the world</w:t>
      </w:r>
      <w:r w:rsidRPr="004852E6">
        <w:t xml:space="preserve">.   To illustrate this analogically we need only recognize that while having a microscope is the precondition for discovering very small objects, very small objects are the precondition of perceiving them in the microscope.  In other words, </w:t>
      </w:r>
      <w:r w:rsidRPr="004852E6">
        <w:rPr>
          <w:rStyle w:val="underline"/>
          <w:sz w:val="24"/>
        </w:rPr>
        <w:t>frameworks are chronologically prior to our descriptions of the world, but the world is the epistemic condition for the possibility of frameworks</w:t>
      </w:r>
      <w:r w:rsidRPr="004852E6">
        <w:t xml:space="preserve">.  Or put somewhat differently, while learning language is chronologically prior to expressing meaning, the possibility of meaning is epistemically prior to language.  Relativism confuses chronological and epistemological order of knowledge, or what Aristotle would have called the formal and material conditions of knowledge.  </w:t>
      </w:r>
      <w:r w:rsidRPr="004852E6">
        <w:rPr>
          <w:rStyle w:val="underline"/>
          <w:sz w:val="24"/>
        </w:rPr>
        <w:t>By failing to appreciate the distinction between chronology and epistemology, relativism commits a</w:t>
      </w:r>
      <w:r w:rsidRPr="004852E6">
        <w:t xml:space="preserve"> genetic </w:t>
      </w:r>
      <w:r w:rsidRPr="004852E6">
        <w:rPr>
          <w:rStyle w:val="underline"/>
          <w:sz w:val="24"/>
        </w:rPr>
        <w:t>fallacy</w:t>
      </w:r>
      <w:r w:rsidRPr="004852E6">
        <w:t xml:space="preserve">.  By confusing the formal and material conditions of knowledge relativism is guilty of the confusion of discernibles.  Thus relativism fails. If follows that </w:t>
      </w:r>
      <w:r w:rsidRPr="004852E6">
        <w:rPr>
          <w:rStyle w:val="underline"/>
          <w:sz w:val="24"/>
        </w:rPr>
        <w:t>the possibility of frameworks</w:t>
      </w:r>
      <w:r w:rsidRPr="004852E6">
        <w:t xml:space="preserve"> and languages </w:t>
      </w:r>
      <w:r w:rsidRPr="004852E6">
        <w:rPr>
          <w:rStyle w:val="underline"/>
          <w:sz w:val="24"/>
        </w:rPr>
        <w:t>presupposes universal meta-</w:t>
      </w:r>
      <w:r w:rsidRPr="004852E6">
        <w:t xml:space="preserve">principles.  These meta-principles are </w:t>
      </w:r>
      <w:r w:rsidRPr="004852E6">
        <w:rPr>
          <w:rStyle w:val="underline"/>
          <w:sz w:val="24"/>
        </w:rPr>
        <w:t>not determined by the framework</w:t>
      </w:r>
      <w:r w:rsidRPr="004852E6">
        <w:t xml:space="preserve">, but are the preconditions for meaning and the constraints upon what can be validly said.  </w:t>
      </w:r>
      <w:r w:rsidRPr="004852E6">
        <w:rPr>
          <w:rStyle w:val="underline"/>
          <w:sz w:val="24"/>
        </w:rPr>
        <w:t xml:space="preserve">Because common meta-principles condition any framework, not only are meanings universally accessible, but the constraints of reason universally apply. </w:t>
      </w:r>
      <w:r w:rsidRPr="004852E6">
        <w:t xml:space="preserve"> For instance, assume a language, Loco, in which all Locoians believe the earth is a two dimensional plane.  This belief, X, is, in fact, false, any outside observers who know Loco can correctly assert, in Loco, 'X is false' even though no native Locoian believes it (assuming no mistake in translation).  Why should unanimity among Locoians cause us any doubt?  The epistemic problem of asserting this across frameworks is no greater than the problem of asserting scientific truths within a culture in which some persons persist in pre-scientific beliefs.  The underlying conditions of logical consistency and objectivity, our knowledge of Locoian physics and modern Western physics, our evidence from satellites allow us to judge truth in this matter.  Of course, deciding whether the Locoians are wrong is distinguished from deciding whether one should respect Locoian beliefs and customs, and whether one should tell them they are wrong.  </w:t>
      </w:r>
      <w:r w:rsidRPr="004852E6">
        <w:rPr>
          <w:rStyle w:val="underline"/>
          <w:sz w:val="24"/>
        </w:rPr>
        <w:t>Relativism goes awry because of its tendency to confuse distinct categories and issues</w:t>
      </w:r>
      <w:r w:rsidRPr="004852E6">
        <w:t xml:space="preserve">.  In this case it confuses an epistemic issue with a normative one.  </w:t>
      </w:r>
      <w:r w:rsidRPr="004852E6">
        <w:rPr>
          <w:rStyle w:val="underline"/>
          <w:sz w:val="24"/>
        </w:rPr>
        <w:t>Normatively</w:t>
      </w:r>
      <w:r w:rsidRPr="004852E6">
        <w:t xml:space="preserve">, post-positivist </w:t>
      </w:r>
      <w:r w:rsidRPr="004852E6">
        <w:rPr>
          <w:rStyle w:val="underline"/>
          <w:sz w:val="24"/>
        </w:rPr>
        <w:t>relativism tells us that the universalism and objectivity of science and ethics seem insensitive to non-Western cultures</w:t>
      </w:r>
      <w:r w:rsidRPr="004852E6">
        <w:t xml:space="preserve"> or even subordinate subcultures, groups, and classes within Western societies.  </w:t>
      </w:r>
      <w:r w:rsidRPr="004852E6">
        <w:rPr>
          <w:rStyle w:val="underline"/>
          <w:sz w:val="24"/>
        </w:rPr>
        <w:t>It reminds us that 'knowledge is power</w:t>
      </w:r>
      <w:r w:rsidRPr="004852E6">
        <w:t xml:space="preserve">,' and that power is frightful.  It commends relativism to those excluded groups and recommends that each group recapture the 'fleeting images' and 'subjective memories' that constitute its group meanings and form the basis for social and political solidarity.  Each community is encouraged to articulate values implicit in such archeology (Giroux 1991). Perhaps these are commendable prescriptions, especially if we believe there is value in solidarity and in capturing meanings that make life in a community worthwhile.  But </w:t>
      </w:r>
      <w:r w:rsidRPr="004852E6">
        <w:rPr>
          <w:rStyle w:val="underline"/>
          <w:sz w:val="24"/>
        </w:rPr>
        <w:t>by themselves these are inadequate prescriptions for liberation or emancipation from domination</w:t>
      </w:r>
      <w:r w:rsidRPr="004852E6">
        <w:t xml:space="preserve">.  </w:t>
      </w:r>
      <w:r w:rsidRPr="004852E6">
        <w:rPr>
          <w:rStyle w:val="underline"/>
          <w:sz w:val="24"/>
        </w:rPr>
        <w:t>If the subordinate groups have one set of values and the dominant groups have another</w:t>
      </w:r>
      <w:r w:rsidRPr="004852E6">
        <w:t xml:space="preserve">; if the subordinate groups have their fleeting images and the dominant groups have another; if the subordinate group has its collective memories and the dominant group theirs, </w:t>
      </w:r>
      <w:r w:rsidRPr="004852E6">
        <w:rPr>
          <w:rStyle w:val="underline"/>
          <w:sz w:val="24"/>
        </w:rPr>
        <w:t>then the question of politics and morals is, which values and images should rule</w:t>
      </w:r>
      <w:r w:rsidRPr="004852E6">
        <w:t xml:space="preserve">?  </w:t>
      </w:r>
      <w:r w:rsidRPr="004852E6">
        <w:rPr>
          <w:rStyle w:val="underline"/>
          <w:sz w:val="24"/>
        </w:rPr>
        <w:t>If subordinate groups find objectivity hostile, then they deny a common ground that is prior to</w:t>
      </w:r>
      <w:r w:rsidRPr="004852E6">
        <w:t xml:space="preserve"> or takes precedence over the </w:t>
      </w:r>
      <w:r w:rsidRPr="004852E6">
        <w:rPr>
          <w:rStyle w:val="underline"/>
          <w:sz w:val="24"/>
        </w:rPr>
        <w:t>parochial differences in beliefs</w:t>
      </w:r>
      <w:r w:rsidRPr="004852E6">
        <w:t xml:space="preserve"> and values.  </w:t>
      </w:r>
      <w:r w:rsidRPr="004852E6">
        <w:rPr>
          <w:rStyle w:val="underline"/>
          <w:sz w:val="24"/>
        </w:rPr>
        <w:t>If they can only appeal to that which is unique in their group</w:t>
      </w:r>
      <w:r w:rsidRPr="004852E6">
        <w:t xml:space="preserve">, if they can appeal to values that move only them, </w:t>
      </w:r>
      <w:r w:rsidRPr="004852E6">
        <w:rPr>
          <w:rStyle w:val="underline"/>
          <w:sz w:val="24"/>
        </w:rPr>
        <w:t xml:space="preserve">then they fail.  They fail to appeal to the values of the dominant group; they fail to make any claim upon the dominant group; and thereby concede to a struggle that is simply a matter of power.  Unfortunately, the dominant group, by definition has power.  Thus the normative prescriptions of relativism are practically as well as logically self-defeating. </w:t>
      </w:r>
      <w:r w:rsidRPr="004852E6">
        <w:t xml:space="preserve">Alternatively, objective principles of justice and mutual respect make moral and political claims which ought to be honored by all persons, nations, and cultures.  These are </w:t>
      </w:r>
      <w:r w:rsidRPr="004852E6">
        <w:rPr>
          <w:rStyle w:val="underline"/>
          <w:sz w:val="24"/>
        </w:rPr>
        <w:t>universal claims, the only sorts of claims which assert obligation on those who are dominant as well as those who are subordinate.  Only universal claims of justice are the kind that cannot be discharged by the rejoinder, 'those are simply your tastes</w:t>
      </w:r>
      <w:r w:rsidRPr="004852E6">
        <w:t xml:space="preserve"> and preferences, not mine,' </w:t>
      </w:r>
      <w:r w:rsidRPr="004852E6">
        <w:rPr>
          <w:rStyle w:val="underline"/>
          <w:sz w:val="24"/>
        </w:rPr>
        <w:t>because only universal claims are grounded on the fundamental commonality of human beings</w:t>
      </w:r>
      <w:r w:rsidRPr="004852E6">
        <w:t xml:space="preserve"> and human societies, not upon the ineradicable differences between them.  Such </w:t>
      </w:r>
      <w:r w:rsidRPr="004852E6">
        <w:rPr>
          <w:rStyle w:val="underline"/>
          <w:sz w:val="24"/>
        </w:rPr>
        <w:t>universality resides in the common reason and common truths</w:t>
      </w:r>
      <w:r w:rsidRPr="004852E6">
        <w:t xml:space="preserve"> (empirical and moral), which make differences possible as well as shared understanding and appreciation. Finally, identifying, understanding and appreciating differences between groups and individuals depends the universal capacity for logical consistency and objectivity that every language user possesses.  By this means I recognize that 'happiness,' 'pain,' 'frustration,' 'friendship,' 'commitments' and 'beliefs about justice' matter not only to me but to others.  I recognize that 'happiness' is desirable not because it occurs in me, but because happiness is a desirable experience in whomever it occurs.  I recognize that if these matters are reasons to advance my interests or the interests of my society, they are also reasons to advance the interests of others and other societies.  It is our commonality and </w:t>
      </w:r>
      <w:r w:rsidRPr="004852E6">
        <w:rPr>
          <w:rStyle w:val="underline"/>
          <w:sz w:val="24"/>
        </w:rPr>
        <w:t>universality</w:t>
      </w:r>
      <w:r w:rsidRPr="004852E6">
        <w:t xml:space="preserve"> that </w:t>
      </w:r>
      <w:r w:rsidRPr="004852E6">
        <w:rPr>
          <w:rStyle w:val="underline"/>
          <w:sz w:val="24"/>
        </w:rPr>
        <w:t>forms the basis for understanding and solidarity.  Abandoning the</w:t>
      </w:r>
      <w:r w:rsidRPr="004852E6">
        <w:t xml:space="preserve"> common and the </w:t>
      </w:r>
      <w:r w:rsidRPr="004852E6">
        <w:rPr>
          <w:rStyle w:val="underline"/>
          <w:sz w:val="24"/>
        </w:rPr>
        <w:t xml:space="preserve">universal, as post-positivists, post-structuralists, and post-moderns do, not only rests upon a series of epistemic mistakes, but leads to a moral and political program that is as foolish as it is imprudent and unwise. </w:t>
      </w:r>
      <w:r w:rsidRPr="004852E6">
        <w:t xml:space="preserve"> </w:t>
      </w:r>
    </w:p>
    <w:p w:rsidR="006C5001" w:rsidRPr="004852E6" w:rsidRDefault="006C5001" w:rsidP="006C5001">
      <w:pPr>
        <w:pStyle w:val="tag"/>
      </w:pPr>
      <w:r w:rsidRPr="004852E6">
        <w:br w:type="column"/>
        <w:t xml:space="preserve">Predictions are possible even without recourse to positivism </w:t>
      </w:r>
    </w:p>
    <w:p w:rsidR="006C5001" w:rsidRPr="004852E6" w:rsidRDefault="006C5001" w:rsidP="006C5001">
      <w:pPr>
        <w:rPr>
          <w:rStyle w:val="cite"/>
          <w:b w:val="0"/>
          <w:szCs w:val="20"/>
        </w:rPr>
      </w:pPr>
      <w:r w:rsidRPr="004852E6">
        <w:rPr>
          <w:rStyle w:val="cite"/>
        </w:rPr>
        <w:t>Wagner, 2k (Joseph, Poly Sci Prof @ Colgate, “The Revolt Against Reason,” in Critical Thinking, ed. Oxman-Michelli and Weinstein, http://hascall.colgate.edu/jwagner/DownloadFiles/Revolt.doc)</w:t>
      </w:r>
    </w:p>
    <w:p w:rsidR="006C5001" w:rsidRPr="004852E6" w:rsidRDefault="006C5001" w:rsidP="006C5001">
      <w:pPr>
        <w:pStyle w:val="card"/>
        <w:rPr>
          <w:rStyle w:val="underline"/>
          <w:rFonts w:eastAsiaTheme="minorHAnsi"/>
          <w:szCs w:val="22"/>
        </w:rPr>
      </w:pPr>
      <w:r w:rsidRPr="004852E6">
        <w:t xml:space="preserve">There is an affinity between critical thinking and relativism, which, on its face, is not surprising.  Contemporary </w:t>
      </w:r>
      <w:r w:rsidRPr="004852E6">
        <w:rPr>
          <w:rStyle w:val="underline"/>
        </w:rPr>
        <w:t>relativism</w:t>
      </w:r>
      <w:r w:rsidRPr="004852E6">
        <w:t xml:space="preserve">, like its predecessors, </w:t>
      </w:r>
      <w:r w:rsidRPr="004852E6">
        <w:rPr>
          <w:rStyle w:val="underline"/>
        </w:rPr>
        <w:t>appeals to those who view the Enlightenment as incarcerating society</w:t>
      </w:r>
      <w:r w:rsidRPr="004852E6">
        <w:t xml:space="preserve"> and morality </w:t>
      </w:r>
      <w:r w:rsidRPr="004852E6">
        <w:rPr>
          <w:rStyle w:val="underline"/>
        </w:rPr>
        <w:t>in</w:t>
      </w:r>
      <w:r w:rsidRPr="004852E6">
        <w:t xml:space="preserve"> the rigid and compassionless formalism of </w:t>
      </w:r>
      <w:r w:rsidRPr="004852E6">
        <w:rPr>
          <w:rStyle w:val="underline"/>
        </w:rPr>
        <w:t>reason</w:t>
      </w:r>
      <w:r w:rsidRPr="004852E6">
        <w:t xml:space="preserve"> (e.g., Sandel 1982, Barnes and Bloor 1985, Connolly 1985, Poole 1991, White 1991).  In contemporary ethics relativism has developed from groundings as disparate as feminist psychology and analytic philosophy (Gilligan 1982, Brown and Gilligan 1992, Murdoch 1985, Kittay and Meyers 1987, Nicholson 1990, Benhabib 1992 as examples of the former and Mackie 1976, Walzer 1983, Hampshire 1983, MacIntyre 1984, 1992, Taylor 1984, 1989 as examples of the latter).  This resurgence of relativism can be found in a variety of fields, perhaps inspired by the demise of positivism (Winch 1958, Kuhn 1960, Lakatos and Musgrave 1970) and the emergence of avant garde trends in continental philosophy (Derrida 1978, Foucault 1970, Rorty 1979, 1989, and Lyotard 1988).   In advancing their position, </w:t>
      </w:r>
      <w:r w:rsidRPr="004852E6">
        <w:rPr>
          <w:rStyle w:val="underline"/>
        </w:rPr>
        <w:t>contemporary relativists</w:t>
      </w:r>
      <w:r w:rsidRPr="004852E6">
        <w:t xml:space="preserve"> often speak in the spirit of multiculturalism. They </w:t>
      </w:r>
      <w:r w:rsidRPr="004852E6">
        <w:rPr>
          <w:rStyle w:val="underline"/>
        </w:rPr>
        <w:t>find the Western emphasis on reason and methodological empiricism inhospitable to</w:t>
      </w:r>
      <w:r w:rsidRPr="004852E6">
        <w:t xml:space="preserve"> the interests, voices, and concerns of </w:t>
      </w:r>
      <w:r w:rsidRPr="004852E6">
        <w:rPr>
          <w:rStyle w:val="underline"/>
        </w:rPr>
        <w:t>those whose visions</w:t>
      </w:r>
      <w:r w:rsidRPr="004852E6">
        <w:t xml:space="preserve"> and values </w:t>
      </w:r>
      <w:r w:rsidRPr="004852E6">
        <w:rPr>
          <w:rStyle w:val="underline"/>
        </w:rPr>
        <w:t>are unarticulated within the dominant canon</w:t>
      </w:r>
      <w:r w:rsidRPr="004852E6">
        <w:t xml:space="preserve"> of the Western philosophical tradition.  Not surprisingly they also argue that a commitment to universal truth and transcultural standards bespeaks an arrogance and insensitivity to group, class, and cultural differences.  After all Geertz (1973), Taylor (1985), and Foucault (1980) remind us that power is knowledge and warn us of the violence done when we attempt to understand the beliefs and acts of others by imposing categories, concepts and norms external to the individuals or groups we seek to understand.  The critics of reason go on to argue that observation and comprehension of human behavior requires 'attunement' to other ways of knowing, feeling, valuing and experiencing.  Contemporary </w:t>
      </w:r>
      <w:r w:rsidRPr="004852E6">
        <w:rPr>
          <w:rStyle w:val="underline"/>
        </w:rPr>
        <w:t>relativists counsel us to recognize that all knowledge claims are acts of interpretation, because there is no Archimedean point from which one may survey the world.</w:t>
      </w:r>
      <w:r w:rsidRPr="004852E6">
        <w:t xml:space="preserve">  In effect, there is no world, pure and simple.  Worlds are created by observers; truth and knowledge are framework-dependent; and understanding is an interpretive act.  Given such an epistemology, art is a more appropriate paradigm for knowing than science, and knowledge is a matter of "reading the world" (Barthes 1973).  Our readings derive from incommensurable contexts shaped by ineliminable language games (Lyotard 1988).  A fortiori, no group, class, or culture occupies a position that authorizes their judgments and evaluations as superior to the beliefs, principles, or values of another.  Therefore, confronted with the question, whose community, whose knowledge, and whose interpretation of the world is to prevail, the relativist responds by insisting that the values and meanings of others deserve as much attention and appreciation as our own.   These articulations are often associated with the doctrines of post-modernism, post-positivism and multiculturalism.  I hope to show </w:t>
      </w:r>
      <w:r w:rsidRPr="004852E6">
        <w:rPr>
          <w:rStyle w:val="underline"/>
        </w:rPr>
        <w:t>these claims are indefensible</w:t>
      </w:r>
      <w:r w:rsidRPr="004852E6">
        <w:t xml:space="preserve"> on epistemic, moral, and political grounds.  I intend to challenge progressive thinkers to consider how </w:t>
      </w:r>
      <w:r w:rsidRPr="004852E6">
        <w:rPr>
          <w:rStyle w:val="underline"/>
        </w:rPr>
        <w:t>relativism ill serves and dishonors their ends</w:t>
      </w:r>
      <w:r w:rsidRPr="004852E6">
        <w:t xml:space="preserve"> and to see how transcultural and ahistorical claims of </w:t>
      </w:r>
      <w:r w:rsidRPr="004852E6">
        <w:rPr>
          <w:rStyle w:val="underline"/>
        </w:rPr>
        <w:t>reason can be advanced as universally and objectively true while also denying that human beings can occupy a "god's eye point of view</w:t>
      </w:r>
      <w:r w:rsidRPr="004852E6">
        <w:t xml:space="preserve">."  Finally, I wish to show that despite firm assurances about the death of </w:t>
      </w:r>
      <w:r w:rsidRPr="004852E6">
        <w:rPr>
          <w:rStyle w:val="underline"/>
        </w:rPr>
        <w:t xml:space="preserve">universalism and objectivity, these standards are necessary for </w:t>
      </w:r>
      <w:r w:rsidRPr="004852E6">
        <w:rPr>
          <w:rStyle w:val="Emphasis2"/>
          <w:rFonts w:ascii="Times New Roman" w:hAnsi="Times New Roman"/>
        </w:rPr>
        <w:t>any coherent epistemic position</w:t>
      </w:r>
      <w:r w:rsidRPr="004852E6">
        <w:rPr>
          <w:rStyle w:val="underline"/>
        </w:rPr>
        <w:t xml:space="preserve"> and essential for anyone who prescribes an obligation to honor</w:t>
      </w:r>
      <w:r w:rsidRPr="004852E6">
        <w:t xml:space="preserve"> prescriptions for </w:t>
      </w:r>
      <w:r w:rsidRPr="004852E6">
        <w:rPr>
          <w:rStyle w:val="underline"/>
        </w:rPr>
        <w:t xml:space="preserve">equality, justice, and the mutuality of respect.  </w:t>
      </w:r>
    </w:p>
    <w:p w:rsidR="003B36CB" w:rsidRPr="004852E6" w:rsidRDefault="003B36CB" w:rsidP="00D17C4E"/>
    <w:sectPr w:rsidR="003B36CB" w:rsidRPr="004852E6" w:rsidSect="00DA07B6">
      <w:pgSz w:w="12240" w:h="15840"/>
      <w:pgMar w:top="1440" w:right="1440" w:bottom="1440" w:left="1440" w:gutter="0"/>
      <w:docGrid w:linePitch="360"/>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4B52CF" w:rsidRDefault="004B52CF" w:rsidP="005F5576">
      <w:r>
        <w:separator/>
      </w:r>
    </w:p>
  </w:endnote>
  <w:endnote w:type="continuationSeparator" w:id="1">
    <w:p w:rsidR="004B52CF" w:rsidRDefault="004B52CF"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entury Gothic">
    <w:panose1 w:val="020B0502020202020204"/>
    <w:charset w:val="00"/>
    <w:family w:val="auto"/>
    <w:pitch w:val="variable"/>
    <w:sig w:usb0="00000003" w:usb1="00000000" w:usb2="00000000" w:usb3="00000000" w:csb0="00000001" w:csb1="00000000"/>
  </w:font>
  <w:font w:name="SimSun">
    <w:altName w:val="宋体"/>
    <w:panose1 w:val="00000000000000000000"/>
    <w:charset w:val="86"/>
    <w:family w:val="auto"/>
    <w:notTrueType/>
    <w:pitch w:val="variable"/>
    <w:sig w:usb0="01000000" w:usb1="00000000" w:usb2="0E040001" w:usb3="00000000" w:csb0="00040000" w:csb1="00000000"/>
  </w:font>
  <w:font w:name="Franklin Gothic Heavy">
    <w:altName w:val="Lucida Grande"/>
    <w:charset w:val="00"/>
    <w:family w:val="auto"/>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4B52CF" w:rsidRDefault="004B52CF" w:rsidP="005F5576">
      <w:r>
        <w:separator/>
      </w:r>
    </w:p>
  </w:footnote>
  <w:footnote w:type="continuationSeparator" w:id="1">
    <w:p w:rsidR="004B52CF" w:rsidRDefault="004B52CF" w:rsidP="005F5576">
      <w:r>
        <w:continuationSeparator/>
      </w:r>
    </w:p>
  </w:footnote>
</w:footnote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FFFFFF1D"/>
    <w:multiLevelType w:val="multilevel"/>
    <w:tmpl w:val="38602DF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7C66BD4"/>
    <w:lvl w:ilvl="0">
      <w:start w:val="1"/>
      <w:numFmt w:val="decimal"/>
      <w:lvlText w:val="%1."/>
      <w:lvlJc w:val="left"/>
      <w:pPr>
        <w:tabs>
          <w:tab w:val="num" w:pos="1800"/>
        </w:tabs>
        <w:ind w:left="1800" w:hanging="360"/>
      </w:pPr>
    </w:lvl>
  </w:abstractNum>
  <w:abstractNum w:abstractNumId="2">
    <w:nsid w:val="FFFFFF7D"/>
    <w:multiLevelType w:val="singleLevel"/>
    <w:tmpl w:val="AED6D3E0"/>
    <w:lvl w:ilvl="0">
      <w:start w:val="1"/>
      <w:numFmt w:val="decimal"/>
      <w:lvlText w:val="%1."/>
      <w:lvlJc w:val="left"/>
      <w:pPr>
        <w:tabs>
          <w:tab w:val="num" w:pos="1440"/>
        </w:tabs>
        <w:ind w:left="1440" w:hanging="360"/>
      </w:pPr>
    </w:lvl>
  </w:abstractNum>
  <w:abstractNum w:abstractNumId="3">
    <w:nsid w:val="FFFFFF7E"/>
    <w:multiLevelType w:val="singleLevel"/>
    <w:tmpl w:val="49D61374"/>
    <w:lvl w:ilvl="0">
      <w:start w:val="1"/>
      <w:numFmt w:val="decimal"/>
      <w:lvlText w:val="%1."/>
      <w:lvlJc w:val="left"/>
      <w:pPr>
        <w:tabs>
          <w:tab w:val="num" w:pos="1080"/>
        </w:tabs>
        <w:ind w:left="1080" w:hanging="360"/>
      </w:pPr>
    </w:lvl>
  </w:abstractNum>
  <w:abstractNum w:abstractNumId="4">
    <w:nsid w:val="FFFFFF7F"/>
    <w:multiLevelType w:val="singleLevel"/>
    <w:tmpl w:val="70B676EA"/>
    <w:lvl w:ilvl="0">
      <w:start w:val="1"/>
      <w:numFmt w:val="decimal"/>
      <w:lvlText w:val="%1."/>
      <w:lvlJc w:val="left"/>
      <w:pPr>
        <w:tabs>
          <w:tab w:val="num" w:pos="720"/>
        </w:tabs>
        <w:ind w:left="720" w:hanging="360"/>
      </w:pPr>
    </w:lvl>
  </w:abstractNum>
  <w:abstractNum w:abstractNumId="5">
    <w:nsid w:val="FFFFFF80"/>
    <w:multiLevelType w:val="singleLevel"/>
    <w:tmpl w:val="8F3699A8"/>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AFF8556C"/>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7FD0CC92"/>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3FA00B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33CEBBC2"/>
    <w:lvl w:ilvl="0">
      <w:start w:val="1"/>
      <w:numFmt w:val="decimal"/>
      <w:lvlText w:val="%1."/>
      <w:lvlJc w:val="left"/>
      <w:pPr>
        <w:tabs>
          <w:tab w:val="num" w:pos="360"/>
        </w:tabs>
        <w:ind w:left="360" w:hanging="360"/>
      </w:pPr>
    </w:lvl>
  </w:abstractNum>
  <w:abstractNum w:abstractNumId="10">
    <w:nsid w:val="FFFFFF89"/>
    <w:multiLevelType w:val="singleLevel"/>
    <w:tmpl w:val="A3349484"/>
    <w:lvl w:ilvl="0">
      <w:start w:val="1"/>
      <w:numFmt w:val="bullet"/>
      <w:lvlText w:val=""/>
      <w:lvlJc w:val="left"/>
      <w:pPr>
        <w:tabs>
          <w:tab w:val="num" w:pos="360"/>
        </w:tabs>
        <w:ind w:left="360" w:hanging="360"/>
      </w:pPr>
      <w:rPr>
        <w:rFonts w:ascii="Symbol" w:hAnsi="Symbol" w:hint="default"/>
      </w:rPr>
    </w:lvl>
  </w:abstractNum>
  <w:abstractNum w:abstractNumId="11">
    <w:nsid w:val="FFFFFFFE"/>
    <w:multiLevelType w:val="singleLevel"/>
    <w:tmpl w:val="B8F647AE"/>
    <w:lvl w:ilvl="0">
      <w:numFmt w:val="decimal"/>
      <w:lvlText w:val="*"/>
      <w:lvlJc w:val="left"/>
    </w:lvl>
  </w:abstractNum>
  <w:abstractNum w:abstractNumId="12">
    <w:nsid w:val="01DF73A8"/>
    <w:multiLevelType w:val="hybridMultilevel"/>
    <w:tmpl w:val="95EC0252"/>
    <w:lvl w:ilvl="0" w:tplc="442828B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6">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7">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9">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2DD57A5D"/>
    <w:multiLevelType w:val="hybridMultilevel"/>
    <w:tmpl w:val="7444B3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46DC300A"/>
    <w:multiLevelType w:val="hybridMultilevel"/>
    <w:tmpl w:val="A0626C8A"/>
    <w:lvl w:ilvl="0" w:tplc="F0B4C282">
      <w:start w:val="1"/>
      <w:numFmt w:val="upperLetter"/>
      <w:lvlText w:val="%1)"/>
      <w:lvlJc w:val="left"/>
      <w:pPr>
        <w:tabs>
          <w:tab w:val="num" w:pos="1095"/>
        </w:tabs>
        <w:ind w:left="1095" w:hanging="37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8">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9">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3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3">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4">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5">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6">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7">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6"/>
  </w:num>
  <w:num w:numId="2">
    <w:abstractNumId w:val="23"/>
  </w:num>
  <w:num w:numId="3">
    <w:abstractNumId w:val="19"/>
  </w:num>
  <w:num w:numId="4">
    <w:abstractNumId w:val="31"/>
  </w:num>
  <w:num w:numId="5">
    <w:abstractNumId w:val="12"/>
  </w:num>
  <w:num w:numId="6">
    <w:abstractNumId w:val="10"/>
  </w:num>
  <w:num w:numId="7">
    <w:abstractNumId w:val="8"/>
  </w:num>
  <w:num w:numId="8">
    <w:abstractNumId w:val="7"/>
  </w:num>
  <w:num w:numId="9">
    <w:abstractNumId w:val="6"/>
  </w:num>
  <w:num w:numId="10">
    <w:abstractNumId w:val="5"/>
  </w:num>
  <w:num w:numId="11">
    <w:abstractNumId w:val="9"/>
  </w:num>
  <w:num w:numId="12">
    <w:abstractNumId w:val="4"/>
  </w:num>
  <w:num w:numId="13">
    <w:abstractNumId w:val="3"/>
  </w:num>
  <w:num w:numId="14">
    <w:abstractNumId w:val="2"/>
  </w:num>
  <w:num w:numId="15">
    <w:abstractNumId w:val="1"/>
  </w:num>
  <w:num w:numId="16">
    <w:abstractNumId w:val="37"/>
  </w:num>
  <w:num w:numId="17">
    <w:abstractNumId w:val="17"/>
  </w:num>
  <w:num w:numId="18">
    <w:abstractNumId w:val="14"/>
  </w:num>
  <w:num w:numId="19">
    <w:abstractNumId w:val="22"/>
  </w:num>
  <w:num w:numId="20">
    <w:abstractNumId w:val="13"/>
  </w:num>
  <w:num w:numId="21">
    <w:abstractNumId w:val="16"/>
  </w:num>
  <w:num w:numId="22">
    <w:abstractNumId w:val="33"/>
  </w:num>
  <w:num w:numId="23">
    <w:abstractNumId w:val="29"/>
  </w:num>
  <w:num w:numId="24">
    <w:abstractNumId w:val="32"/>
  </w:num>
  <w:num w:numId="25">
    <w:abstractNumId w:val="25"/>
  </w:num>
  <w:num w:numId="26">
    <w:abstractNumId w:val="34"/>
  </w:num>
  <w:num w:numId="27">
    <w:abstractNumId w:val="27"/>
  </w:num>
  <w:num w:numId="28">
    <w:abstractNumId w:val="35"/>
  </w:num>
  <w:num w:numId="29">
    <w:abstractNumId w:val="18"/>
  </w:num>
  <w:num w:numId="30">
    <w:abstractNumId w:val="28"/>
  </w:num>
  <w:num w:numId="31">
    <w:abstractNumId w:val="36"/>
  </w:num>
  <w:num w:numId="32">
    <w:abstractNumId w:val="30"/>
  </w:num>
  <w:num w:numId="33">
    <w:abstractNumId w:val="21"/>
  </w:num>
  <w:num w:numId="34">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35">
    <w:abstractNumId w:val="15"/>
  </w:num>
  <w:num w:numId="36">
    <w:abstractNumId w:val="0"/>
  </w:num>
  <w:num w:numId="37">
    <w:abstractNumId w:val="20"/>
  </w:num>
  <w:num w:numId="38">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1304"/>
  <w:doNotTrackMoves/>
  <w:defaultTabStop w:val="720"/>
  <w:characterSpacingControl w:val="doNotCompress"/>
  <w:footnotePr>
    <w:footnote w:id="0"/>
    <w:footnote w:id="1"/>
  </w:footnotePr>
  <w:endnotePr>
    <w:endnote w:id="0"/>
    <w:endnote w:id="1"/>
  </w:endnotePr>
  <w:compat/>
  <w:rsids>
    <w:rsidRoot w:val="0086179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5FEE"/>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77A9C"/>
    <w:rsid w:val="00182D51"/>
    <w:rsid w:val="00184644"/>
    <w:rsid w:val="0018565A"/>
    <w:rsid w:val="0019587B"/>
    <w:rsid w:val="001A272E"/>
    <w:rsid w:val="001A4F0E"/>
    <w:rsid w:val="001B0A04"/>
    <w:rsid w:val="001B3BAC"/>
    <w:rsid w:val="001B3CEC"/>
    <w:rsid w:val="001C1D82"/>
    <w:rsid w:val="001C2147"/>
    <w:rsid w:val="001C587E"/>
    <w:rsid w:val="001C7C90"/>
    <w:rsid w:val="001D0D51"/>
    <w:rsid w:val="001F7572"/>
    <w:rsid w:val="0020006E"/>
    <w:rsid w:val="002009AE"/>
    <w:rsid w:val="0020483C"/>
    <w:rsid w:val="002101DA"/>
    <w:rsid w:val="00217499"/>
    <w:rsid w:val="0024023F"/>
    <w:rsid w:val="00240C4E"/>
    <w:rsid w:val="00243DC0"/>
    <w:rsid w:val="00250E16"/>
    <w:rsid w:val="00257696"/>
    <w:rsid w:val="0026382E"/>
    <w:rsid w:val="0026382F"/>
    <w:rsid w:val="00272786"/>
    <w:rsid w:val="00287AB7"/>
    <w:rsid w:val="00294D00"/>
    <w:rsid w:val="002A213E"/>
    <w:rsid w:val="002A612B"/>
    <w:rsid w:val="002B68A4"/>
    <w:rsid w:val="002C571D"/>
    <w:rsid w:val="002C5772"/>
    <w:rsid w:val="002D0374"/>
    <w:rsid w:val="002D2946"/>
    <w:rsid w:val="002D43E8"/>
    <w:rsid w:val="002D529E"/>
    <w:rsid w:val="002D6BD6"/>
    <w:rsid w:val="002E4DD9"/>
    <w:rsid w:val="002F0314"/>
    <w:rsid w:val="0031182D"/>
    <w:rsid w:val="00314B9D"/>
    <w:rsid w:val="00315CA2"/>
    <w:rsid w:val="00316FEB"/>
    <w:rsid w:val="0032674D"/>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36CB"/>
    <w:rsid w:val="003B55B7"/>
    <w:rsid w:val="003C6028"/>
    <w:rsid w:val="003C756E"/>
    <w:rsid w:val="003D2C33"/>
    <w:rsid w:val="003E4831"/>
    <w:rsid w:val="003E48DE"/>
    <w:rsid w:val="003E7E8B"/>
    <w:rsid w:val="003F3030"/>
    <w:rsid w:val="003F47AE"/>
    <w:rsid w:val="00403971"/>
    <w:rsid w:val="00407386"/>
    <w:rsid w:val="004138EF"/>
    <w:rsid w:val="00431863"/>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52E6"/>
    <w:rsid w:val="004931DE"/>
    <w:rsid w:val="004A6083"/>
    <w:rsid w:val="004A6E81"/>
    <w:rsid w:val="004A7806"/>
    <w:rsid w:val="004B0545"/>
    <w:rsid w:val="004B52CF"/>
    <w:rsid w:val="004B7E46"/>
    <w:rsid w:val="004C34AC"/>
    <w:rsid w:val="004D3745"/>
    <w:rsid w:val="004D3987"/>
    <w:rsid w:val="004E294C"/>
    <w:rsid w:val="004E3132"/>
    <w:rsid w:val="004E552E"/>
    <w:rsid w:val="004E656D"/>
    <w:rsid w:val="004F0849"/>
    <w:rsid w:val="004F173C"/>
    <w:rsid w:val="004F1B8C"/>
    <w:rsid w:val="004F33F3"/>
    <w:rsid w:val="004F45B0"/>
    <w:rsid w:val="004F4B9F"/>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5001"/>
    <w:rsid w:val="006C64D4"/>
    <w:rsid w:val="006D3C72"/>
    <w:rsid w:val="006E53F0"/>
    <w:rsid w:val="006F46C3"/>
    <w:rsid w:val="006F7CDF"/>
    <w:rsid w:val="00700BDB"/>
    <w:rsid w:val="0070121B"/>
    <w:rsid w:val="00701E73"/>
    <w:rsid w:val="00711FE2"/>
    <w:rsid w:val="00712649"/>
    <w:rsid w:val="00714BC9"/>
    <w:rsid w:val="00723F91"/>
    <w:rsid w:val="00725623"/>
    <w:rsid w:val="00730C45"/>
    <w:rsid w:val="00743059"/>
    <w:rsid w:val="00744F58"/>
    <w:rsid w:val="00750CED"/>
    <w:rsid w:val="00760A29"/>
    <w:rsid w:val="00771E18"/>
    <w:rsid w:val="007739F1"/>
    <w:rsid w:val="007745C6"/>
    <w:rsid w:val="007755F6"/>
    <w:rsid w:val="007761AD"/>
    <w:rsid w:val="00777387"/>
    <w:rsid w:val="007815E5"/>
    <w:rsid w:val="007855F2"/>
    <w:rsid w:val="00787343"/>
    <w:rsid w:val="00790BFA"/>
    <w:rsid w:val="00791121"/>
    <w:rsid w:val="00791C88"/>
    <w:rsid w:val="00797B76"/>
    <w:rsid w:val="007A3D06"/>
    <w:rsid w:val="007B383B"/>
    <w:rsid w:val="007C350D"/>
    <w:rsid w:val="007C3689"/>
    <w:rsid w:val="007C3C9B"/>
    <w:rsid w:val="007C5A57"/>
    <w:rsid w:val="007D3012"/>
    <w:rsid w:val="007D65A7"/>
    <w:rsid w:val="007E3F59"/>
    <w:rsid w:val="007E5043"/>
    <w:rsid w:val="007E5183"/>
    <w:rsid w:val="008133F9"/>
    <w:rsid w:val="00823AAC"/>
    <w:rsid w:val="0082659D"/>
    <w:rsid w:val="00854C66"/>
    <w:rsid w:val="008553E1"/>
    <w:rsid w:val="00861790"/>
    <w:rsid w:val="0087643B"/>
    <w:rsid w:val="00877669"/>
    <w:rsid w:val="00897F92"/>
    <w:rsid w:val="008A64C9"/>
    <w:rsid w:val="008B0532"/>
    <w:rsid w:val="008B180A"/>
    <w:rsid w:val="008B24B7"/>
    <w:rsid w:val="008C2CD8"/>
    <w:rsid w:val="008C5743"/>
    <w:rsid w:val="008C68EE"/>
    <w:rsid w:val="008C7F44"/>
    <w:rsid w:val="008D4273"/>
    <w:rsid w:val="008D4EF3"/>
    <w:rsid w:val="008E0E4F"/>
    <w:rsid w:val="008E1FD5"/>
    <w:rsid w:val="008E37FD"/>
    <w:rsid w:val="008E4139"/>
    <w:rsid w:val="008F322F"/>
    <w:rsid w:val="00907DFE"/>
    <w:rsid w:val="00914596"/>
    <w:rsid w:val="009146BF"/>
    <w:rsid w:val="00915AD4"/>
    <w:rsid w:val="00915EF1"/>
    <w:rsid w:val="00920BC0"/>
    <w:rsid w:val="00924C08"/>
    <w:rsid w:val="00927D88"/>
    <w:rsid w:val="00930D1F"/>
    <w:rsid w:val="00935127"/>
    <w:rsid w:val="0093756F"/>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380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1BC9"/>
    <w:rsid w:val="00B564DB"/>
    <w:rsid w:val="00B768B6"/>
    <w:rsid w:val="00B816A3"/>
    <w:rsid w:val="00B908D1"/>
    <w:rsid w:val="00B940D1"/>
    <w:rsid w:val="00BA0C49"/>
    <w:rsid w:val="00BA0CEE"/>
    <w:rsid w:val="00BB58BD"/>
    <w:rsid w:val="00BB6A26"/>
    <w:rsid w:val="00BC1034"/>
    <w:rsid w:val="00BE2408"/>
    <w:rsid w:val="00BE3EC6"/>
    <w:rsid w:val="00BE5BEB"/>
    <w:rsid w:val="00BE6528"/>
    <w:rsid w:val="00BF1BA5"/>
    <w:rsid w:val="00C0087A"/>
    <w:rsid w:val="00C04C05"/>
    <w:rsid w:val="00C05F9D"/>
    <w:rsid w:val="00C27212"/>
    <w:rsid w:val="00C34185"/>
    <w:rsid w:val="00C42DD6"/>
    <w:rsid w:val="00C545E7"/>
    <w:rsid w:val="00C60A09"/>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0F4"/>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07B6"/>
    <w:rsid w:val="00DA3C9D"/>
    <w:rsid w:val="00DB0F7E"/>
    <w:rsid w:val="00DB5489"/>
    <w:rsid w:val="00DB6C98"/>
    <w:rsid w:val="00DC701C"/>
    <w:rsid w:val="00DD7F91"/>
    <w:rsid w:val="00DF36D4"/>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1782"/>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Lucida Grande"/>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76">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page number" w:uiPriority="99"/>
    <w:lsdException w:name="Hyperlink" w:uiPriority="99"/>
    <w:lsdException w:name="Strong" w:uiPriority="99" w:qFormat="1"/>
    <w:lsdException w:name="Emphasis" w:qFormat="1"/>
    <w:lsdException w:name="Document Map" w:uiPriority="99"/>
    <w:lsdException w:name="HTML Cite" w:uiPriority="99"/>
    <w:lsdException w:name="No Spacing" w:uiPriority="1"/>
    <w:lsdException w:name="List Paragraph" w:uiPriority="34"/>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C60A09"/>
    <w:pPr>
      <w:spacing w:after="0" w:line="240" w:lineRule="auto"/>
    </w:pPr>
    <w:rPr>
      <w:rFonts w:ascii="Times New Roman" w:hAnsi="Times New Roman" w:cs="Times New Roman"/>
      <w:sz w:val="16"/>
    </w:rPr>
  </w:style>
  <w:style w:type="paragraph" w:styleId="Heading1">
    <w:name w:val="heading 1"/>
    <w:aliases w:val="Pocket,Heading 1 Char Char,Header Char Char Char,Heading 1 Char Char Char Char,Header Char Char Char Char Char,Heading 1 Char Char Char Char Char Char,Header Char Char Char Char Char Char Char"/>
    <w:basedOn w:val="Normal"/>
    <w:next w:val="Normal"/>
    <w:link w:val="Heading1Char"/>
    <w:uiPriority w:val="9"/>
    <w:qFormat/>
    <w:rsid w:val="00C60A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9"/>
    <w:qFormat/>
    <w:rsid w:val="00C60A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Little Text,Tags v 2,3: Cite,Char1, Char Char Char Char Char Char Char Char, Char Char Char Char Char Char Char,Char Char Char Char Char Char Char Char,Char Char Char Char Char Char Char,Underlines,Heading 3 Char3,Heading 3 Char1 Char"/>
    <w:basedOn w:val="Normal"/>
    <w:next w:val="Normal"/>
    <w:link w:val="Heading3Char"/>
    <w:uiPriority w:val="9"/>
    <w:qFormat/>
    <w:rsid w:val="00C60A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no read,Heading 2 Char1 Char Char,No Spacing211,No Spacing11111,No Spacing5,No Spacing12,No Spacing2111,Tags"/>
    <w:basedOn w:val="Normal"/>
    <w:next w:val="Normal"/>
    <w:link w:val="Heading4Char"/>
    <w:uiPriority w:val="9"/>
    <w:qFormat/>
    <w:rsid w:val="00C60A09"/>
    <w:pPr>
      <w:keepNext/>
      <w:keepLines/>
      <w:spacing w:before="200"/>
      <w:outlineLvl w:val="3"/>
    </w:pPr>
    <w:rPr>
      <w:rFonts w:eastAsiaTheme="majorEastAsia" w:cstheme="majorBidi"/>
      <w:b/>
      <w:bCs/>
      <w:iCs/>
      <w:sz w:val="26"/>
    </w:rPr>
  </w:style>
  <w:style w:type="paragraph" w:styleId="Heading5">
    <w:name w:val="heading 5"/>
    <w:basedOn w:val="Heading2"/>
    <w:next w:val="Normal"/>
    <w:link w:val="Heading5Char"/>
    <w:qFormat/>
    <w:rsid w:val="006C5001"/>
    <w:pPr>
      <w:pageBreakBefore w:val="0"/>
      <w:suppressAutoHyphens/>
      <w:spacing w:before="20" w:after="120"/>
      <w:outlineLvl w:val="4"/>
    </w:pPr>
    <w:rPr>
      <w:rFonts w:eastAsia="Times New Roman" w:cs="Arial"/>
      <w:bCs w:val="0"/>
      <w:noProof/>
      <w:sz w:val="28"/>
      <w:u w:val="single"/>
    </w:rPr>
  </w:style>
  <w:style w:type="paragraph" w:styleId="Heading6">
    <w:name w:val="heading 6"/>
    <w:basedOn w:val="Heading3"/>
    <w:next w:val="Normal"/>
    <w:link w:val="Heading6Char"/>
    <w:qFormat/>
    <w:rsid w:val="006C5001"/>
    <w:pPr>
      <w:pageBreakBefore w:val="0"/>
      <w:suppressAutoHyphens/>
      <w:spacing w:before="20" w:after="120"/>
      <w:outlineLvl w:val="5"/>
    </w:pPr>
    <w:rPr>
      <w:rFonts w:eastAsia="Times New Roman" w:cs="Arial"/>
      <w:bCs w:val="0"/>
      <w:noProof/>
      <w:sz w:val="28"/>
      <w:szCs w:val="24"/>
      <w:u w:val="none"/>
    </w:rPr>
  </w:style>
  <w:style w:type="paragraph" w:styleId="Heading7">
    <w:name w:val="heading 7"/>
    <w:basedOn w:val="Heading1"/>
    <w:next w:val="Normal"/>
    <w:link w:val="Heading7Char"/>
    <w:qFormat/>
    <w:rsid w:val="006C5001"/>
    <w:pPr>
      <w:pageBreakBefore w:val="0"/>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noProof/>
      <w:sz w:val="24"/>
      <w:szCs w:val="24"/>
    </w:rPr>
  </w:style>
  <w:style w:type="paragraph" w:styleId="Heading8">
    <w:name w:val="heading 8"/>
    <w:basedOn w:val="Heading2"/>
    <w:next w:val="Normal"/>
    <w:link w:val="Heading8Char"/>
    <w:qFormat/>
    <w:rsid w:val="006C5001"/>
    <w:pPr>
      <w:pageBreakBefore w:val="0"/>
      <w:suppressAutoHyphens/>
      <w:spacing w:before="20" w:after="120"/>
      <w:outlineLvl w:val="7"/>
    </w:pPr>
    <w:rPr>
      <w:rFonts w:eastAsia="Times New Roman" w:cs="Arial"/>
      <w:noProof/>
      <w:sz w:val="24"/>
      <w:szCs w:val="24"/>
      <w:u w:val="single"/>
    </w:rPr>
  </w:style>
  <w:style w:type="paragraph" w:styleId="Heading9">
    <w:name w:val="heading 9"/>
    <w:basedOn w:val="Heading3"/>
    <w:next w:val="Normal"/>
    <w:link w:val="Heading9Char"/>
    <w:qFormat/>
    <w:rsid w:val="006C5001"/>
    <w:pPr>
      <w:pageBreakBefore w:val="0"/>
      <w:suppressAutoHyphens/>
      <w:spacing w:before="20" w:after="120"/>
      <w:outlineLvl w:val="8"/>
    </w:pPr>
    <w:rPr>
      <w:rFonts w:eastAsia="Times New Roman" w:cs="Arial"/>
      <w:noProof/>
      <w:sz w:val="24"/>
      <w:szCs w:val="24"/>
      <w:u w:val="none"/>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
    <w:basedOn w:val="DefaultParagraphFont"/>
    <w:link w:val="Heading1"/>
    <w:uiPriority w:val="9"/>
    <w:rsid w:val="00C60A0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9"/>
    <w:rsid w:val="00C60A09"/>
    <w:rPr>
      <w:rFonts w:ascii="Times New Roman" w:eastAsiaTheme="majorEastAsia" w:hAnsi="Times New Roman" w:cstheme="majorBidi"/>
      <w:b/>
      <w:bCs/>
      <w:sz w:val="44"/>
      <w:szCs w:val="26"/>
      <w:u w:val="double"/>
    </w:rPr>
  </w:style>
  <w:style w:type="character" w:customStyle="1" w:styleId="Heading3Char">
    <w:name w:val="Heading 3 Char"/>
    <w:aliases w:val="Block Char,Little Text Char,Tags v 2 Char,3: Cite Char,Char1 Char, Char Char Char Char Char Char Char Char Char, Char Char Char Char Char Char Char Char1,Char Char Char Char Char Char Char Char Char,Underlines Char,Heading 3 Char3 Char"/>
    <w:basedOn w:val="DefaultParagraphFont"/>
    <w:link w:val="Heading3"/>
    <w:uiPriority w:val="9"/>
    <w:qFormat/>
    <w:rsid w:val="00C60A09"/>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9"/>
    <w:qFormat/>
    <w:rsid w:val="00C60A09"/>
    <w:rPr>
      <w:rFonts w:ascii="Times New Roman" w:eastAsiaTheme="majorEastAsia" w:hAnsi="Times New Roman" w:cstheme="majorBidi"/>
      <w:b/>
      <w:bCs/>
      <w:iCs/>
      <w:sz w:val="26"/>
    </w:rPr>
  </w:style>
  <w:style w:type="character" w:styleId="Emphasis">
    <w:name w:val="Emphasis"/>
    <w:aliases w:val="Minimized,tag2,Size 10,emphasis in card,Evidence,minimized,Highlighted,Underlined,CD Card,ED - Tag,emphasis,Emphasis!!,Bold Underline,small"/>
    <w:basedOn w:val="DefaultParagraphFont"/>
    <w:qFormat/>
    <w:rsid w:val="00C60A09"/>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C60A09"/>
    <w:rPr>
      <w:b/>
      <w:bCs/>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Heading 3 Char1 Char Char Char,ci,c,Intense Emphasis1"/>
    <w:basedOn w:val="DefaultParagraphFont"/>
    <w:uiPriority w:val="1"/>
    <w:qFormat/>
    <w:rsid w:val="00C60A09"/>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C60A09"/>
    <w:rPr>
      <w:sz w:val="26"/>
      <w:u w:val="none"/>
    </w:rPr>
  </w:style>
  <w:style w:type="paragraph" w:styleId="Header">
    <w:name w:val="header"/>
    <w:basedOn w:val="Normal"/>
    <w:link w:val="HeaderChar"/>
    <w:uiPriority w:val="99"/>
    <w:rsid w:val="00C60A09"/>
    <w:pPr>
      <w:tabs>
        <w:tab w:val="center" w:pos="4680"/>
        <w:tab w:val="right" w:pos="9360"/>
      </w:tabs>
    </w:pPr>
  </w:style>
  <w:style w:type="character" w:customStyle="1" w:styleId="HeaderChar">
    <w:name w:val="Header Char"/>
    <w:basedOn w:val="DefaultParagraphFont"/>
    <w:link w:val="Header"/>
    <w:uiPriority w:val="99"/>
    <w:rsid w:val="00C60A09"/>
    <w:rPr>
      <w:rFonts w:ascii="Times New Roman" w:hAnsi="Times New Roman" w:cs="Times New Roman"/>
      <w:sz w:val="16"/>
    </w:rPr>
  </w:style>
  <w:style w:type="paragraph" w:styleId="Footer">
    <w:name w:val="footer"/>
    <w:basedOn w:val="Normal"/>
    <w:link w:val="FooterChar"/>
    <w:uiPriority w:val="99"/>
    <w:rsid w:val="00C60A09"/>
    <w:pPr>
      <w:tabs>
        <w:tab w:val="center" w:pos="4680"/>
        <w:tab w:val="right" w:pos="9360"/>
      </w:tabs>
    </w:pPr>
  </w:style>
  <w:style w:type="character" w:customStyle="1" w:styleId="FooterChar">
    <w:name w:val="Footer Char"/>
    <w:basedOn w:val="DefaultParagraphFont"/>
    <w:link w:val="Footer"/>
    <w:uiPriority w:val="99"/>
    <w:rsid w:val="00C60A09"/>
    <w:rPr>
      <w:rFonts w:ascii="Times New Roman" w:hAnsi="Times New Roman" w:cs="Times New Roman"/>
      <w:sz w:val="16"/>
    </w:rPr>
  </w:style>
  <w:style w:type="character" w:styleId="Hyperlink">
    <w:name w:val="Hyperlink"/>
    <w:aliases w:val="heading 1 (block title),Important,Read,Card Text,Internet Link"/>
    <w:basedOn w:val="DefaultParagraphFont"/>
    <w:uiPriority w:val="99"/>
    <w:rsid w:val="00C60A09"/>
    <w:rPr>
      <w:color w:val="auto"/>
      <w:u w:val="none"/>
    </w:rPr>
  </w:style>
  <w:style w:type="character" w:styleId="FollowedHyperlink">
    <w:name w:val="FollowedHyperlink"/>
    <w:basedOn w:val="DefaultParagraphFont"/>
    <w:uiPriority w:val="99"/>
    <w:semiHidden/>
    <w:rsid w:val="00C60A09"/>
    <w:rPr>
      <w:color w:val="auto"/>
      <w:u w:val="none"/>
    </w:rPr>
  </w:style>
  <w:style w:type="paragraph" w:styleId="DocumentMap">
    <w:name w:val="Document Map"/>
    <w:basedOn w:val="Normal"/>
    <w:link w:val="DocumentMapChar"/>
    <w:uiPriority w:val="99"/>
    <w:rsid w:val="003B36CB"/>
    <w:rPr>
      <w:rFonts w:ascii="Tahoma" w:hAnsi="Tahoma" w:cs="Tahoma"/>
      <w:szCs w:val="16"/>
    </w:rPr>
  </w:style>
  <w:style w:type="character" w:customStyle="1" w:styleId="DocumentMapChar">
    <w:name w:val="Document Map Char"/>
    <w:basedOn w:val="DefaultParagraphFont"/>
    <w:link w:val="DocumentMap"/>
    <w:uiPriority w:val="99"/>
    <w:rsid w:val="003B36CB"/>
    <w:rPr>
      <w:rFonts w:ascii="Tahoma" w:hAnsi="Tahoma" w:cs="Tahoma"/>
      <w:sz w:val="16"/>
      <w:szCs w:val="16"/>
    </w:rPr>
  </w:style>
  <w:style w:type="paragraph" w:styleId="NoSpacing">
    <w:name w:val="No Spacing"/>
    <w:uiPriority w:val="1"/>
    <w:rsid w:val="007855F2"/>
    <w:pPr>
      <w:spacing w:after="0" w:line="240" w:lineRule="auto"/>
    </w:pPr>
    <w:rPr>
      <w:rFonts w:eastAsiaTheme="minorEastAsia"/>
      <w:sz w:val="24"/>
      <w:szCs w:val="24"/>
    </w:rPr>
  </w:style>
  <w:style w:type="paragraph" w:styleId="ListParagraph">
    <w:name w:val="List Paragraph"/>
    <w:basedOn w:val="Normal"/>
    <w:uiPriority w:val="34"/>
    <w:rsid w:val="007855F2"/>
    <w:pPr>
      <w:ind w:left="720"/>
      <w:contextualSpacing/>
    </w:pPr>
    <w:rPr>
      <w:rFonts w:eastAsiaTheme="minorEastAsia" w:cstheme="minorBidi"/>
      <w:szCs w:val="24"/>
    </w:rPr>
  </w:style>
  <w:style w:type="paragraph" w:customStyle="1" w:styleId="card">
    <w:name w:val="card"/>
    <w:basedOn w:val="Normal"/>
    <w:next w:val="Normal"/>
    <w:link w:val="cardChar"/>
    <w:qFormat/>
    <w:rsid w:val="007855F2"/>
    <w:pPr>
      <w:ind w:left="288" w:right="288"/>
    </w:pPr>
    <w:rPr>
      <w:rFonts w:eastAsia="Times New Roman"/>
      <w:szCs w:val="24"/>
    </w:rPr>
  </w:style>
  <w:style w:type="character" w:customStyle="1" w:styleId="cardChar">
    <w:name w:val="card Char"/>
    <w:link w:val="card"/>
    <w:rsid w:val="007855F2"/>
    <w:rPr>
      <w:rFonts w:ascii="Times New Roman" w:eastAsia="Times New Roman" w:hAnsi="Times New Roman" w:cs="Times New Roman"/>
      <w:sz w:val="16"/>
      <w:szCs w:val="24"/>
    </w:rPr>
  </w:style>
  <w:style w:type="paragraph" w:customStyle="1" w:styleId="tag">
    <w:name w:val="tag"/>
    <w:basedOn w:val="Normal"/>
    <w:next w:val="Normal"/>
    <w:link w:val="tagChar"/>
    <w:qFormat/>
    <w:rsid w:val="007855F2"/>
    <w:rPr>
      <w:rFonts w:eastAsia="Times New Roman"/>
      <w:b/>
      <w:sz w:val="24"/>
      <w:szCs w:val="20"/>
    </w:rPr>
  </w:style>
  <w:style w:type="character" w:customStyle="1" w:styleId="tagChar">
    <w:name w:val="tag Char"/>
    <w:aliases w:val="TAG Char Char,TAG Char1,Heading 2 Char Char Char Char Char,Heading 2 Char Char1 Char Char,Heading 2 Char2 Char1,Heading 2 Char1 Char Char1,Heading 2 Char Char Char Char1,TAG Char,Tag Cha"/>
    <w:basedOn w:val="DefaultParagraphFont"/>
    <w:link w:val="tag"/>
    <w:rsid w:val="007855F2"/>
    <w:rPr>
      <w:rFonts w:ascii="Times New Roman" w:eastAsia="Times New Roman" w:hAnsi="Times New Roman" w:cs="Times New Roman"/>
      <w:b/>
      <w:sz w:val="24"/>
      <w:szCs w:val="20"/>
    </w:rPr>
  </w:style>
  <w:style w:type="character" w:customStyle="1" w:styleId="underline">
    <w:name w:val="underline"/>
    <w:basedOn w:val="DefaultParagraphFont"/>
    <w:link w:val="textbold"/>
    <w:qFormat/>
    <w:rsid w:val="007855F2"/>
    <w:rPr>
      <w:rFonts w:ascii="Times New Roman" w:hAnsi="Times New Roman"/>
      <w:u w:val="single"/>
    </w:rPr>
  </w:style>
  <w:style w:type="paragraph" w:customStyle="1" w:styleId="textbold">
    <w:name w:val="text bold"/>
    <w:basedOn w:val="Normal"/>
    <w:link w:val="underline"/>
    <w:qFormat/>
    <w:rsid w:val="007855F2"/>
    <w:pPr>
      <w:ind w:left="720"/>
      <w:jc w:val="both"/>
    </w:pPr>
    <w:rPr>
      <w:rFonts w:cstheme="minorBidi"/>
      <w:sz w:val="22"/>
      <w:u w:val="single"/>
    </w:rPr>
  </w:style>
  <w:style w:type="character" w:customStyle="1" w:styleId="TitleChar">
    <w:name w:val="Title Char"/>
    <w:aliases w:val="Bold Underlined Char,UNDERLINE Char,Cites and Cards Char"/>
    <w:basedOn w:val="DefaultParagraphFont"/>
    <w:link w:val="Title"/>
    <w:qFormat/>
    <w:rsid w:val="007855F2"/>
    <w:rPr>
      <w:bCs/>
      <w:u w:val="single"/>
    </w:rPr>
  </w:style>
  <w:style w:type="paragraph" w:styleId="Title">
    <w:name w:val="Title"/>
    <w:aliases w:val="Bold Underlined,UNDERLINE,Cites and Cards"/>
    <w:basedOn w:val="Normal"/>
    <w:next w:val="Normal"/>
    <w:link w:val="TitleChar"/>
    <w:qFormat/>
    <w:rsid w:val="007855F2"/>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link w:val="Title"/>
    <w:uiPriority w:val="10"/>
    <w:rsid w:val="007855F2"/>
    <w:rPr>
      <w:rFonts w:asciiTheme="majorHAnsi" w:eastAsiaTheme="majorEastAsia" w:hAnsiTheme="majorHAnsi" w:cstheme="majorBidi"/>
      <w:color w:val="183A63" w:themeColor="text2" w:themeShade="CC"/>
      <w:spacing w:val="5"/>
      <w:kern w:val="28"/>
      <w:sz w:val="52"/>
      <w:szCs w:val="52"/>
    </w:rPr>
  </w:style>
  <w:style w:type="paragraph" w:customStyle="1" w:styleId="Card0">
    <w:name w:val="Card"/>
    <w:aliases w:val="No Spacing1,tags,No Spacing111,No Spacing11,No Spacing2,Debate Text,Read stuff,No Spacing1111,No Spacing3,No Spacing4,CD - Cite,Dont use,Tag and Cite"/>
    <w:basedOn w:val="Normal"/>
    <w:link w:val="CardChar0"/>
    <w:qFormat/>
    <w:rsid w:val="007855F2"/>
    <w:pPr>
      <w:ind w:left="360"/>
      <w:jc w:val="both"/>
    </w:pPr>
    <w:rPr>
      <w:rFonts w:eastAsia="Cambria"/>
      <w:szCs w:val="24"/>
    </w:rPr>
  </w:style>
  <w:style w:type="character" w:customStyle="1" w:styleId="CardChar0">
    <w:name w:val="Card Char"/>
    <w:basedOn w:val="DefaultParagraphFont"/>
    <w:link w:val="Card0"/>
    <w:rsid w:val="007855F2"/>
    <w:rPr>
      <w:rFonts w:ascii="Times New Roman" w:eastAsia="Cambria" w:hAnsi="Times New Roman" w:cs="Times New Roman"/>
      <w:sz w:val="16"/>
      <w:szCs w:val="24"/>
    </w:rPr>
  </w:style>
  <w:style w:type="paragraph" w:customStyle="1" w:styleId="Tag12">
    <w:name w:val="Tag12"/>
    <w:basedOn w:val="Normal"/>
    <w:qFormat/>
    <w:rsid w:val="007855F2"/>
    <w:pPr>
      <w:contextualSpacing/>
    </w:pPr>
    <w:rPr>
      <w:rFonts w:eastAsia="Cambria"/>
      <w:b/>
      <w:sz w:val="24"/>
      <w:szCs w:val="24"/>
    </w:rPr>
  </w:style>
  <w:style w:type="character" w:customStyle="1" w:styleId="UnderlinedChar1">
    <w:name w:val="Underlined Char1"/>
    <w:basedOn w:val="DefaultParagraphFont"/>
    <w:rsid w:val="007855F2"/>
    <w:rPr>
      <w:rFonts w:asciiTheme="majorHAnsi" w:eastAsia="Times New Roman" w:hAnsiTheme="majorHAnsi" w:cs="Times New Roman"/>
      <w:szCs w:val="20"/>
      <w:u w:val="thick"/>
    </w:rPr>
  </w:style>
  <w:style w:type="paragraph" w:customStyle="1" w:styleId="Shrink8">
    <w:name w:val="Shrink8"/>
    <w:basedOn w:val="Normal"/>
    <w:qFormat/>
    <w:rsid w:val="007855F2"/>
    <w:rPr>
      <w:rFonts w:eastAsia="Times New Roman"/>
      <w:szCs w:val="24"/>
    </w:rPr>
  </w:style>
  <w:style w:type="paragraph" w:customStyle="1" w:styleId="cardtext">
    <w:name w:val="card text"/>
    <w:basedOn w:val="Normal"/>
    <w:link w:val="cardtextChar"/>
    <w:qFormat/>
    <w:rsid w:val="007855F2"/>
    <w:pPr>
      <w:ind w:left="288" w:right="288"/>
    </w:pPr>
    <w:rPr>
      <w:rFonts w:eastAsiaTheme="minorEastAsia" w:cstheme="minorBidi"/>
      <w:szCs w:val="24"/>
    </w:rPr>
  </w:style>
  <w:style w:type="character" w:customStyle="1" w:styleId="cardtextChar">
    <w:name w:val="card text Char"/>
    <w:basedOn w:val="DefaultParagraphFont"/>
    <w:link w:val="cardtext"/>
    <w:rsid w:val="007855F2"/>
    <w:rPr>
      <w:rFonts w:ascii="Times New Roman" w:eastAsiaTheme="minorEastAsia" w:hAnsi="Times New Roman"/>
      <w:sz w:val="16"/>
      <w:szCs w:val="24"/>
    </w:rPr>
  </w:style>
  <w:style w:type="paragraph" w:customStyle="1" w:styleId="NotUnderlined">
    <w:name w:val="Not Underlined"/>
    <w:basedOn w:val="Normal"/>
    <w:rsid w:val="007855F2"/>
    <w:rPr>
      <w:rFonts w:ascii="Century Gothic" w:eastAsia="Times New Roman" w:hAnsi="Century Gothic"/>
      <w:szCs w:val="20"/>
    </w:rPr>
  </w:style>
  <w:style w:type="paragraph" w:customStyle="1" w:styleId="ColorfulList-Accent11">
    <w:name w:val="Colorful List - Accent 11"/>
    <w:basedOn w:val="Normal"/>
    <w:qFormat/>
    <w:rsid w:val="007855F2"/>
    <w:pPr>
      <w:ind w:left="720"/>
    </w:pPr>
    <w:rPr>
      <w:rFonts w:eastAsia="Times New Roman"/>
      <w:sz w:val="24"/>
      <w:szCs w:val="24"/>
    </w:rPr>
  </w:style>
  <w:style w:type="character" w:customStyle="1" w:styleId="Style11pt">
    <w:name w:val="Style 11 pt"/>
    <w:basedOn w:val="DefaultParagraphFont"/>
    <w:rsid w:val="007855F2"/>
    <w:rPr>
      <w:sz w:val="20"/>
    </w:rPr>
  </w:style>
  <w:style w:type="paragraph" w:customStyle="1" w:styleId="StyleStyle411pt">
    <w:name w:val="Style Style4 + 11 pt"/>
    <w:basedOn w:val="Normal"/>
    <w:link w:val="StyleStyle411ptChar"/>
    <w:rsid w:val="007855F2"/>
    <w:rPr>
      <w:rFonts w:eastAsia="Times New Roman" w:cs="Calibri"/>
      <w:sz w:val="20"/>
      <w:szCs w:val="24"/>
      <w:u w:val="single"/>
    </w:rPr>
  </w:style>
  <w:style w:type="character" w:customStyle="1" w:styleId="StyleStyle411ptChar">
    <w:name w:val="Style Style4 + 11 pt Char"/>
    <w:basedOn w:val="DefaultParagraphFont"/>
    <w:link w:val="StyleStyle411pt"/>
    <w:rsid w:val="007855F2"/>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7855F2"/>
    <w:rPr>
      <w:rFonts w:eastAsia="Times New Roman" w:cs="Calibri"/>
      <w:b/>
      <w:bCs/>
      <w:sz w:val="20"/>
      <w:szCs w:val="24"/>
      <w:u w:val="single"/>
    </w:rPr>
  </w:style>
  <w:style w:type="character" w:customStyle="1" w:styleId="StyleStyle411ptBoldChar">
    <w:name w:val="Style Style4 + 11 pt Bold Char"/>
    <w:basedOn w:val="DefaultParagraphFont"/>
    <w:link w:val="StyleStyle411ptBold"/>
    <w:rsid w:val="007855F2"/>
    <w:rPr>
      <w:rFonts w:ascii="Times New Roman" w:eastAsia="Times New Roman" w:hAnsi="Times New Roman" w:cs="Calibri"/>
      <w:b/>
      <w:bCs/>
      <w:sz w:val="20"/>
      <w:szCs w:val="24"/>
      <w:u w:val="single"/>
    </w:rPr>
  </w:style>
  <w:style w:type="paragraph" w:customStyle="1" w:styleId="Style1">
    <w:name w:val="Style1"/>
    <w:basedOn w:val="Normal"/>
    <w:link w:val="Style1Char"/>
    <w:rsid w:val="007855F2"/>
    <w:rPr>
      <w:rFonts w:eastAsia="SimSun"/>
      <w:sz w:val="20"/>
      <w:szCs w:val="24"/>
      <w:u w:val="single"/>
      <w:lang w:eastAsia="zh-CN"/>
    </w:rPr>
  </w:style>
  <w:style w:type="character" w:customStyle="1" w:styleId="Style1Char">
    <w:name w:val="Style1 Char"/>
    <w:basedOn w:val="DefaultParagraphFont"/>
    <w:link w:val="Style1"/>
    <w:rsid w:val="007855F2"/>
    <w:rPr>
      <w:rFonts w:ascii="Times New Roman" w:eastAsia="SimSun" w:hAnsi="Times New Roman" w:cs="Times New Roman"/>
      <w:sz w:val="20"/>
      <w:szCs w:val="24"/>
      <w:u w:val="single"/>
      <w:lang w:eastAsia="zh-CN"/>
    </w:rPr>
  </w:style>
  <w:style w:type="character" w:customStyle="1" w:styleId="boldunderline">
    <w:name w:val="bold underline"/>
    <w:basedOn w:val="underline"/>
    <w:qFormat/>
    <w:rsid w:val="007855F2"/>
    <w:rPr>
      <w:b/>
      <w:bCs w:val="0"/>
    </w:rPr>
  </w:style>
  <w:style w:type="character" w:styleId="PageNumber">
    <w:name w:val="page number"/>
    <w:basedOn w:val="DefaultParagraphFont"/>
    <w:uiPriority w:val="99"/>
    <w:unhideWhenUsed/>
    <w:rsid w:val="003C6028"/>
  </w:style>
  <w:style w:type="character" w:customStyle="1" w:styleId="cite">
    <w:name w:val="cite"/>
    <w:aliases w:val="Heading 3 Char Char Char,Heading 3 Char1,Heading 3 Char Char1,Read Char Char1,Heading 3 Char Char1 Char Char Char,Read Char Char1 Char Char Char,Read Char Char Char,Heading 3 Char Char Char1,Char Char2,Citation Char, Char Char Char1,Char Char Char1"/>
    <w:basedOn w:val="DefaultParagraphFont"/>
    <w:qFormat/>
    <w:rsid w:val="003C6028"/>
    <w:rPr>
      <w:rFonts w:ascii="Times New Roman" w:hAnsi="Times New Roman"/>
      <w:b/>
      <w:sz w:val="24"/>
    </w:rPr>
  </w:style>
  <w:style w:type="paragraph" w:customStyle="1" w:styleId="cardCharCharChar">
    <w:name w:val="card Char Char Char"/>
    <w:basedOn w:val="Normal"/>
    <w:rsid w:val="003C6028"/>
    <w:pPr>
      <w:ind w:left="288" w:right="288"/>
    </w:pPr>
    <w:rPr>
      <w:rFonts w:eastAsia="Times New Roman"/>
      <w:sz w:val="20"/>
      <w:szCs w:val="20"/>
    </w:rPr>
  </w:style>
  <w:style w:type="paragraph" w:customStyle="1" w:styleId="BlockTitle">
    <w:name w:val="Block Title"/>
    <w:basedOn w:val="Heading1"/>
    <w:link w:val="BlockTitleChar"/>
    <w:rsid w:val="003C6028"/>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paragraph" w:customStyle="1" w:styleId="cardCharChar">
    <w:name w:val="card Char Char"/>
    <w:basedOn w:val="Normal"/>
    <w:rsid w:val="003C6028"/>
    <w:pPr>
      <w:ind w:left="288" w:right="288"/>
    </w:pPr>
    <w:rPr>
      <w:rFonts w:eastAsia="Times New Roman"/>
      <w:sz w:val="20"/>
      <w:szCs w:val="20"/>
    </w:rPr>
  </w:style>
  <w:style w:type="character" w:customStyle="1" w:styleId="BlockTitleChar">
    <w:name w:val="Block Title Char"/>
    <w:basedOn w:val="DefaultParagraphFont"/>
    <w:link w:val="BlockTitle"/>
    <w:rsid w:val="003C6028"/>
    <w:rPr>
      <w:rFonts w:ascii="Arial" w:eastAsia="Times New Roman" w:hAnsi="Arial" w:cs="Arial"/>
      <w:b/>
      <w:bCs/>
      <w:kern w:val="32"/>
      <w:sz w:val="28"/>
      <w:szCs w:val="32"/>
    </w:rPr>
  </w:style>
  <w:style w:type="paragraph" w:customStyle="1" w:styleId="TagCharChar">
    <w:name w:val="Tag Char Char"/>
    <w:basedOn w:val="Normal"/>
    <w:link w:val="TagCharCharChar"/>
    <w:autoRedefine/>
    <w:rsid w:val="003C6028"/>
    <w:rPr>
      <w:rFonts w:eastAsia="Times New Roman"/>
      <w:b/>
      <w:sz w:val="24"/>
      <w:szCs w:val="20"/>
    </w:rPr>
  </w:style>
  <w:style w:type="character" w:customStyle="1" w:styleId="TagCharCharChar">
    <w:name w:val="Tag Char Char Char"/>
    <w:basedOn w:val="DefaultParagraphFont"/>
    <w:link w:val="TagCharChar"/>
    <w:rsid w:val="003C6028"/>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6C5001"/>
    <w:rPr>
      <w:rFonts w:ascii="Times New Roman" w:eastAsia="Times New Roman" w:hAnsi="Times New Roman" w:cs="Arial"/>
      <w:b/>
      <w:noProof/>
      <w:sz w:val="28"/>
      <w:szCs w:val="26"/>
      <w:u w:val="single"/>
    </w:rPr>
  </w:style>
  <w:style w:type="character" w:customStyle="1" w:styleId="Heading6Char">
    <w:name w:val="Heading 6 Char"/>
    <w:basedOn w:val="DefaultParagraphFont"/>
    <w:link w:val="Heading6"/>
    <w:rsid w:val="006C5001"/>
    <w:rPr>
      <w:rFonts w:ascii="Times New Roman" w:eastAsia="Times New Roman" w:hAnsi="Times New Roman" w:cs="Arial"/>
      <w:b/>
      <w:noProof/>
      <w:sz w:val="28"/>
      <w:szCs w:val="24"/>
    </w:rPr>
  </w:style>
  <w:style w:type="character" w:customStyle="1" w:styleId="Heading7Char">
    <w:name w:val="Heading 7 Char"/>
    <w:basedOn w:val="DefaultParagraphFont"/>
    <w:link w:val="Heading7"/>
    <w:rsid w:val="006C5001"/>
    <w:rPr>
      <w:rFonts w:ascii="Times New Roman" w:eastAsia="Times New Roman" w:hAnsi="Times New Roman" w:cs="Arial"/>
      <w:b/>
      <w:bCs/>
      <w:noProof/>
      <w:sz w:val="24"/>
      <w:szCs w:val="24"/>
    </w:rPr>
  </w:style>
  <w:style w:type="character" w:customStyle="1" w:styleId="Heading8Char">
    <w:name w:val="Heading 8 Char"/>
    <w:basedOn w:val="DefaultParagraphFont"/>
    <w:link w:val="Heading8"/>
    <w:rsid w:val="006C5001"/>
    <w:rPr>
      <w:rFonts w:ascii="Times New Roman" w:eastAsia="Times New Roman" w:hAnsi="Times New Roman" w:cs="Arial"/>
      <w:b/>
      <w:bCs/>
      <w:noProof/>
      <w:sz w:val="24"/>
      <w:szCs w:val="24"/>
      <w:u w:val="single"/>
    </w:rPr>
  </w:style>
  <w:style w:type="character" w:customStyle="1" w:styleId="Heading9Char">
    <w:name w:val="Heading 9 Char"/>
    <w:basedOn w:val="DefaultParagraphFont"/>
    <w:link w:val="Heading9"/>
    <w:rsid w:val="006C5001"/>
    <w:rPr>
      <w:rFonts w:ascii="Times New Roman" w:eastAsia="Times New Roman" w:hAnsi="Times New Roman" w:cs="Arial"/>
      <w:b/>
      <w:bCs/>
      <w:noProof/>
      <w:sz w:val="24"/>
      <w:szCs w:val="24"/>
    </w:rPr>
  </w:style>
  <w:style w:type="paragraph" w:customStyle="1" w:styleId="Nothing">
    <w:name w:val="Nothing"/>
    <w:rsid w:val="006C5001"/>
    <w:pPr>
      <w:spacing w:after="0" w:line="240" w:lineRule="auto"/>
      <w:jc w:val="both"/>
    </w:pPr>
    <w:rPr>
      <w:rFonts w:ascii="Times New Roman" w:eastAsia="Times New Roman" w:hAnsi="Times New Roman" w:cs="Times New Roman"/>
      <w:sz w:val="20"/>
      <w:szCs w:val="24"/>
    </w:rPr>
  </w:style>
  <w:style w:type="character" w:customStyle="1" w:styleId="CardsChar">
    <w:name w:val="Cards Char"/>
    <w:link w:val="Cards"/>
    <w:locked/>
    <w:rsid w:val="006C5001"/>
    <w:rPr>
      <w:rFonts w:eastAsiaTheme="minorEastAsia"/>
      <w:sz w:val="24"/>
      <w:szCs w:val="24"/>
    </w:rPr>
  </w:style>
  <w:style w:type="paragraph" w:customStyle="1" w:styleId="Cards">
    <w:name w:val="Cards"/>
    <w:next w:val="Nothing"/>
    <w:link w:val="CardsChar"/>
    <w:qFormat/>
    <w:rsid w:val="006C5001"/>
    <w:pPr>
      <w:widowControl w:val="0"/>
      <w:spacing w:after="0" w:line="240" w:lineRule="auto"/>
      <w:ind w:left="432" w:right="432"/>
    </w:pPr>
    <w:rPr>
      <w:rFonts w:eastAsiaTheme="minorEastAsia"/>
      <w:sz w:val="24"/>
      <w:szCs w:val="24"/>
    </w:rPr>
  </w:style>
  <w:style w:type="character" w:customStyle="1" w:styleId="DebateUnderline">
    <w:name w:val="Debate Underline"/>
    <w:qFormat/>
    <w:rsid w:val="006C5001"/>
    <w:rPr>
      <w:rFonts w:ascii="Times New Roman" w:hAnsi="Times New Roman" w:cs="Times New Roman" w:hint="default"/>
      <w:sz w:val="20"/>
      <w:u w:val="thick"/>
    </w:rPr>
  </w:style>
  <w:style w:type="character" w:customStyle="1" w:styleId="Author-Date">
    <w:name w:val="Author-Date"/>
    <w:qFormat/>
    <w:rsid w:val="006C5001"/>
    <w:rPr>
      <w:b/>
      <w:bCs w:val="0"/>
      <w:sz w:val="24"/>
    </w:rPr>
  </w:style>
  <w:style w:type="paragraph" w:styleId="NormalWeb">
    <w:name w:val="Normal (Web)"/>
    <w:basedOn w:val="Normal"/>
    <w:rsid w:val="006C5001"/>
    <w:pPr>
      <w:spacing w:before="100" w:beforeAutospacing="1" w:after="100" w:afterAutospacing="1"/>
    </w:pPr>
    <w:rPr>
      <w:rFonts w:eastAsia="Times New Roman"/>
      <w:sz w:val="24"/>
      <w:szCs w:val="20"/>
    </w:rPr>
  </w:style>
  <w:style w:type="character" w:styleId="IntenseEmphasis">
    <w:name w:val="Intense Emphasis"/>
    <w:uiPriority w:val="6"/>
    <w:qFormat/>
    <w:rsid w:val="006C5001"/>
    <w:rPr>
      <w:rFonts w:ascii="Times New Roman" w:hAnsi="Times New Roman" w:cs="Times New Roman" w:hint="default"/>
      <w:b w:val="0"/>
      <w:bCs/>
      <w:sz w:val="20"/>
      <w:u w:val="single"/>
    </w:rPr>
  </w:style>
  <w:style w:type="character" w:customStyle="1" w:styleId="UnderlineBold">
    <w:name w:val="Underline + Bold"/>
    <w:uiPriority w:val="1"/>
    <w:qFormat/>
    <w:rsid w:val="006C5001"/>
    <w:rPr>
      <w:b/>
      <w:sz w:val="20"/>
      <w:u w:val="single"/>
    </w:rPr>
  </w:style>
  <w:style w:type="character" w:customStyle="1" w:styleId="Heading1Char1">
    <w:name w:val="Heading 1 Char1"/>
    <w:rsid w:val="006C5001"/>
    <w:rPr>
      <w:rFonts w:ascii="Arial" w:hAnsi="Arial" w:cs="Arial"/>
      <w:b/>
      <w:bCs/>
      <w:kern w:val="32"/>
      <w:sz w:val="28"/>
      <w:szCs w:val="32"/>
      <w:lang w:val="en-US" w:eastAsia="en-US" w:bidi="ar-SA"/>
    </w:rPr>
  </w:style>
  <w:style w:type="paragraph" w:customStyle="1" w:styleId="BlockTitle2">
    <w:name w:val="Block Title2"/>
    <w:basedOn w:val="Normal"/>
    <w:next w:val="Normal"/>
    <w:rsid w:val="006C5001"/>
    <w:pPr>
      <w:spacing w:after="240"/>
      <w:jc w:val="center"/>
    </w:pPr>
    <w:rPr>
      <w:rFonts w:eastAsia="Times New Roman"/>
      <w:b/>
      <w:noProof/>
      <w:sz w:val="32"/>
      <w:szCs w:val="24"/>
      <w:u w:val="single"/>
    </w:rPr>
  </w:style>
  <w:style w:type="paragraph" w:styleId="TOC1">
    <w:name w:val="toc 1"/>
    <w:basedOn w:val="Normal"/>
    <w:next w:val="Normal"/>
    <w:autoRedefine/>
    <w:uiPriority w:val="39"/>
    <w:rsid w:val="006C5001"/>
    <w:pPr>
      <w:spacing w:before="120" w:after="120"/>
    </w:pPr>
    <w:rPr>
      <w:rFonts w:eastAsia="Times New Roman"/>
      <w:b/>
      <w:noProof/>
      <w:sz w:val="24"/>
      <w:szCs w:val="24"/>
      <w:u w:val="single"/>
    </w:rPr>
  </w:style>
  <w:style w:type="paragraph" w:styleId="TOC2">
    <w:name w:val="toc 2"/>
    <w:basedOn w:val="Normal"/>
    <w:next w:val="Normal"/>
    <w:autoRedefine/>
    <w:uiPriority w:val="39"/>
    <w:rsid w:val="006C5001"/>
    <w:pPr>
      <w:ind w:left="200"/>
    </w:pPr>
    <w:rPr>
      <w:rFonts w:eastAsia="Times New Roman"/>
      <w:noProof/>
      <w:sz w:val="24"/>
      <w:szCs w:val="24"/>
    </w:rPr>
  </w:style>
  <w:style w:type="paragraph" w:styleId="TOC4">
    <w:name w:val="toc 4"/>
    <w:basedOn w:val="Normal"/>
    <w:next w:val="Normal"/>
    <w:autoRedefine/>
    <w:rsid w:val="006C5001"/>
    <w:pPr>
      <w:ind w:left="600"/>
    </w:pPr>
    <w:rPr>
      <w:rFonts w:eastAsia="Times New Roman"/>
      <w:noProof/>
      <w:sz w:val="24"/>
      <w:szCs w:val="24"/>
    </w:rPr>
  </w:style>
  <w:style w:type="paragraph" w:styleId="TOC5">
    <w:name w:val="toc 5"/>
    <w:basedOn w:val="Normal"/>
    <w:next w:val="Normal"/>
    <w:autoRedefine/>
    <w:rsid w:val="006C5001"/>
    <w:pPr>
      <w:ind w:left="800"/>
    </w:pPr>
    <w:rPr>
      <w:rFonts w:eastAsia="Times New Roman"/>
      <w:noProof/>
      <w:sz w:val="24"/>
      <w:szCs w:val="24"/>
    </w:rPr>
  </w:style>
  <w:style w:type="paragraph" w:styleId="TOC6">
    <w:name w:val="toc 6"/>
    <w:basedOn w:val="Normal"/>
    <w:next w:val="Normal"/>
    <w:autoRedefine/>
    <w:rsid w:val="006C5001"/>
    <w:pPr>
      <w:ind w:left="1000"/>
    </w:pPr>
    <w:rPr>
      <w:rFonts w:eastAsia="Times New Roman"/>
      <w:noProof/>
      <w:sz w:val="24"/>
      <w:szCs w:val="24"/>
    </w:rPr>
  </w:style>
  <w:style w:type="paragraph" w:styleId="TOC7">
    <w:name w:val="toc 7"/>
    <w:basedOn w:val="Normal"/>
    <w:next w:val="Normal"/>
    <w:autoRedefine/>
    <w:rsid w:val="006C5001"/>
    <w:pPr>
      <w:ind w:left="1200"/>
    </w:pPr>
    <w:rPr>
      <w:rFonts w:eastAsia="Times New Roman"/>
      <w:noProof/>
      <w:sz w:val="24"/>
      <w:szCs w:val="24"/>
    </w:rPr>
  </w:style>
  <w:style w:type="paragraph" w:styleId="TOC8">
    <w:name w:val="toc 8"/>
    <w:basedOn w:val="Normal"/>
    <w:next w:val="Normal"/>
    <w:autoRedefine/>
    <w:rsid w:val="006C5001"/>
    <w:pPr>
      <w:ind w:left="1400"/>
    </w:pPr>
    <w:rPr>
      <w:rFonts w:eastAsia="Times New Roman"/>
      <w:noProof/>
      <w:sz w:val="24"/>
      <w:szCs w:val="24"/>
    </w:rPr>
  </w:style>
  <w:style w:type="paragraph" w:styleId="TOC9">
    <w:name w:val="toc 9"/>
    <w:basedOn w:val="Normal"/>
    <w:next w:val="Normal"/>
    <w:autoRedefine/>
    <w:rsid w:val="006C5001"/>
    <w:pPr>
      <w:ind w:left="1600"/>
    </w:pPr>
    <w:rPr>
      <w:rFonts w:eastAsia="Times New Roman"/>
      <w:noProof/>
      <w:sz w:val="24"/>
      <w:szCs w:val="24"/>
    </w:rPr>
  </w:style>
  <w:style w:type="paragraph" w:customStyle="1" w:styleId="TxBrp1">
    <w:name w:val="TxBr_p1"/>
    <w:basedOn w:val="Normal"/>
    <w:rsid w:val="006C5001"/>
    <w:pPr>
      <w:tabs>
        <w:tab w:val="left" w:pos="204"/>
      </w:tabs>
      <w:autoSpaceDE w:val="0"/>
      <w:autoSpaceDN w:val="0"/>
      <w:adjustRightInd w:val="0"/>
      <w:spacing w:line="272" w:lineRule="atLeast"/>
      <w:jc w:val="both"/>
    </w:pPr>
    <w:rPr>
      <w:rFonts w:eastAsia="Times New Roman"/>
      <w:noProof/>
      <w:sz w:val="24"/>
      <w:szCs w:val="24"/>
    </w:rPr>
  </w:style>
  <w:style w:type="paragraph" w:customStyle="1" w:styleId="fullstory">
    <w:name w:val="fullstory"/>
    <w:basedOn w:val="Normal"/>
    <w:rsid w:val="006C5001"/>
    <w:pPr>
      <w:spacing w:before="100" w:beforeAutospacing="1" w:after="100" w:afterAutospacing="1"/>
    </w:pPr>
    <w:rPr>
      <w:rFonts w:eastAsia="Times New Roman"/>
      <w:noProof/>
      <w:sz w:val="24"/>
      <w:szCs w:val="24"/>
    </w:rPr>
  </w:style>
  <w:style w:type="character" w:customStyle="1" w:styleId="Emphasis2">
    <w:name w:val="Emphasis2"/>
    <w:rsid w:val="006C5001"/>
    <w:rPr>
      <w:rFonts w:ascii="Franklin Gothic Heavy" w:hAnsi="Franklin Gothic Heavy"/>
      <w:iCs/>
      <w:u w:val="single"/>
    </w:rPr>
  </w:style>
  <w:style w:type="paragraph" w:customStyle="1" w:styleId="hat">
    <w:name w:val="hat"/>
    <w:basedOn w:val="Normal"/>
    <w:next w:val="Normal"/>
    <w:link w:val="hatChar"/>
    <w:rsid w:val="006C5001"/>
    <w:pPr>
      <w:spacing w:before="240" w:after="240"/>
      <w:jc w:val="center"/>
      <w:outlineLvl w:val="0"/>
    </w:pPr>
    <w:rPr>
      <w:rFonts w:eastAsia="Times New Roman" w:cs="Arial"/>
      <w:b/>
      <w:bCs/>
      <w:noProof/>
      <w:sz w:val="32"/>
      <w:szCs w:val="24"/>
      <w:u w:val="single"/>
    </w:rPr>
  </w:style>
  <w:style w:type="character" w:customStyle="1" w:styleId="hatChar">
    <w:name w:val="hat Char"/>
    <w:link w:val="hat"/>
    <w:rsid w:val="006C5001"/>
    <w:rPr>
      <w:rFonts w:ascii="Times New Roman" w:eastAsia="Times New Roman" w:hAnsi="Times New Roman" w:cs="Arial"/>
      <w:b/>
      <w:bCs/>
      <w:noProof/>
      <w:sz w:val="32"/>
      <w:szCs w:val="24"/>
      <w:u w:val="single"/>
    </w:rPr>
  </w:style>
  <w:style w:type="paragraph" w:customStyle="1" w:styleId="HeadingsBase">
    <w:name w:val="Headings Base"/>
    <w:basedOn w:val="Normal"/>
    <w:link w:val="HeadingsBaseChar"/>
    <w:rsid w:val="006C5001"/>
    <w:pPr>
      <w:keepNext/>
      <w:keepLines/>
      <w:suppressAutoHyphens/>
      <w:spacing w:before="20" w:after="120"/>
      <w:jc w:val="center"/>
    </w:pPr>
    <w:rPr>
      <w:rFonts w:eastAsia="Times New Roman"/>
      <w:b/>
      <w:noProof/>
      <w:sz w:val="32"/>
      <w:szCs w:val="24"/>
    </w:rPr>
  </w:style>
  <w:style w:type="character" w:customStyle="1" w:styleId="HeadingsBaseChar">
    <w:name w:val="Headings Base Char"/>
    <w:link w:val="HeadingsBase"/>
    <w:rsid w:val="006C5001"/>
    <w:rPr>
      <w:rFonts w:ascii="Times New Roman" w:eastAsia="Times New Roman" w:hAnsi="Times New Roman" w:cs="Times New Roman"/>
      <w:b/>
      <w:noProof/>
      <w:sz w:val="32"/>
      <w:szCs w:val="24"/>
    </w:rPr>
  </w:style>
  <w:style w:type="character" w:customStyle="1" w:styleId="underline2">
    <w:name w:val="underline2"/>
    <w:rsid w:val="006C5001"/>
    <w:rPr>
      <w:b w:val="0"/>
      <w:u w:val="single"/>
      <w:bdr w:val="none" w:sz="0" w:space="0" w:color="auto"/>
      <w:shd w:val="clear" w:color="auto" w:fill="B3B3B3"/>
    </w:rPr>
  </w:style>
  <w:style w:type="character" w:customStyle="1" w:styleId="underline3">
    <w:name w:val="underline3"/>
    <w:rsid w:val="006C5001"/>
    <w:rPr>
      <w:b w:val="0"/>
      <w:u w:val="single"/>
      <w:bdr w:val="none" w:sz="0" w:space="0" w:color="auto"/>
      <w:shd w:val="clear" w:color="auto" w:fill="FFFF00"/>
    </w:rPr>
  </w:style>
  <w:style w:type="paragraph" w:customStyle="1" w:styleId="HeadingFake">
    <w:name w:val="Heading Fake"/>
    <w:basedOn w:val="Heading3"/>
    <w:rsid w:val="006C5001"/>
    <w:pPr>
      <w:suppressAutoHyphens/>
      <w:spacing w:before="20" w:after="120"/>
      <w:outlineLvl w:val="9"/>
    </w:pPr>
    <w:rPr>
      <w:rFonts w:eastAsia="Times New Roman" w:cs="Arial"/>
      <w:noProof/>
      <w:szCs w:val="26"/>
      <w:u w:val="none"/>
    </w:rPr>
  </w:style>
  <w:style w:type="paragraph" w:customStyle="1" w:styleId="SchoolPaper">
    <w:name w:val="School Paper"/>
    <w:basedOn w:val="Normal"/>
    <w:rsid w:val="006C5001"/>
    <w:pPr>
      <w:spacing w:line="480" w:lineRule="auto"/>
      <w:ind w:firstLine="720"/>
    </w:pPr>
    <w:rPr>
      <w:rFonts w:eastAsia="Times New Roman"/>
      <w:noProof/>
      <w:sz w:val="24"/>
      <w:szCs w:val="24"/>
    </w:rPr>
  </w:style>
  <w:style w:type="paragraph" w:customStyle="1" w:styleId="SchoolBlockQuote">
    <w:name w:val="School Block Quote"/>
    <w:basedOn w:val="SchoolPaper"/>
    <w:rsid w:val="006C5001"/>
    <w:pPr>
      <w:spacing w:line="240" w:lineRule="auto"/>
      <w:ind w:left="720" w:right="720" w:firstLine="0"/>
    </w:pPr>
  </w:style>
  <w:style w:type="paragraph" w:customStyle="1" w:styleId="SchoolWorksCited">
    <w:name w:val="School Works Cited"/>
    <w:basedOn w:val="SchoolPaper"/>
    <w:rsid w:val="006C5001"/>
    <w:pPr>
      <w:ind w:left="720" w:hanging="720"/>
    </w:pPr>
  </w:style>
  <w:style w:type="character" w:customStyle="1" w:styleId="BalloonTextChar">
    <w:name w:val="Balloon Text Char"/>
    <w:basedOn w:val="DefaultParagraphFont"/>
    <w:link w:val="BalloonText"/>
    <w:rsid w:val="006C5001"/>
    <w:rPr>
      <w:rFonts w:ascii="Tahoma" w:eastAsia="Times New Roman" w:hAnsi="Tahoma" w:cs="Tahoma"/>
      <w:noProof/>
      <w:sz w:val="16"/>
      <w:szCs w:val="16"/>
    </w:rPr>
  </w:style>
  <w:style w:type="paragraph" w:styleId="BalloonText">
    <w:name w:val="Balloon Text"/>
    <w:basedOn w:val="Normal"/>
    <w:link w:val="BalloonTextChar"/>
    <w:rsid w:val="006C5001"/>
    <w:rPr>
      <w:rFonts w:ascii="Tahoma" w:eastAsia="Times New Roman" w:hAnsi="Tahoma" w:cs="Tahoma"/>
      <w:noProof/>
      <w:szCs w:val="16"/>
    </w:rPr>
  </w:style>
  <w:style w:type="character" w:customStyle="1" w:styleId="BalloonTextChar1">
    <w:name w:val="Balloon Text Char1"/>
    <w:basedOn w:val="DefaultParagraphFont"/>
    <w:link w:val="BalloonText"/>
    <w:rsid w:val="006C5001"/>
    <w:rPr>
      <w:rFonts w:ascii="Lucida Grande" w:hAnsi="Lucida Grande" w:cs="Lucida Grande"/>
      <w:sz w:val="18"/>
      <w:szCs w:val="18"/>
    </w:rPr>
  </w:style>
  <w:style w:type="paragraph" w:customStyle="1" w:styleId="BlockQuote">
    <w:name w:val="Block Quote"/>
    <w:basedOn w:val="Normal"/>
    <w:rsid w:val="006C5001"/>
    <w:pPr>
      <w:ind w:left="720" w:right="720"/>
    </w:pPr>
    <w:rPr>
      <w:rFonts w:eastAsia="Times New Roman"/>
      <w:noProof/>
      <w:sz w:val="24"/>
      <w:szCs w:val="24"/>
    </w:rPr>
  </w:style>
  <w:style w:type="character" w:customStyle="1" w:styleId="menu">
    <w:name w:val="menu"/>
    <w:rsid w:val="006C5001"/>
  </w:style>
  <w:style w:type="paragraph" w:customStyle="1" w:styleId="PaperBody">
    <w:name w:val="Paper Body"/>
    <w:basedOn w:val="Normal"/>
    <w:rsid w:val="006C5001"/>
    <w:pPr>
      <w:spacing w:line="480" w:lineRule="auto"/>
      <w:ind w:firstLine="720"/>
    </w:pPr>
    <w:rPr>
      <w:rFonts w:eastAsia="Times New Roman"/>
      <w:noProof/>
      <w:sz w:val="24"/>
      <w:szCs w:val="24"/>
    </w:rPr>
  </w:style>
  <w:style w:type="paragraph" w:customStyle="1" w:styleId="PaperCitation">
    <w:name w:val="Paper Citation"/>
    <w:basedOn w:val="Normal"/>
    <w:rsid w:val="006C5001"/>
    <w:pPr>
      <w:spacing w:line="480" w:lineRule="auto"/>
      <w:ind w:left="720" w:hanging="720"/>
    </w:pPr>
    <w:rPr>
      <w:rFonts w:eastAsia="Times New Roman"/>
      <w:noProof/>
      <w:sz w:val="24"/>
      <w:szCs w:val="24"/>
    </w:rPr>
  </w:style>
  <w:style w:type="character" w:customStyle="1" w:styleId="Box">
    <w:name w:val="Box"/>
    <w:rsid w:val="006C5001"/>
    <w:rPr>
      <w:b/>
      <w:u w:val="single"/>
      <w:bdr w:val="single" w:sz="4" w:space="0" w:color="auto"/>
    </w:rPr>
  </w:style>
  <w:style w:type="character" w:customStyle="1" w:styleId="BoldUnderlining">
    <w:name w:val="Bold Underlining"/>
    <w:rsid w:val="006C5001"/>
    <w:rPr>
      <w:b/>
      <w:u w:val="single"/>
    </w:rPr>
  </w:style>
  <w:style w:type="paragraph" w:customStyle="1" w:styleId="citenon-bold">
    <w:name w:val="cite non-bold"/>
    <w:basedOn w:val="Normal"/>
    <w:rsid w:val="006C5001"/>
    <w:rPr>
      <w:rFonts w:eastAsia="Times New Roman"/>
      <w:noProof/>
      <w:sz w:val="22"/>
      <w:szCs w:val="24"/>
    </w:rPr>
  </w:style>
  <w:style w:type="character" w:customStyle="1" w:styleId="AuthorDate">
    <w:name w:val="Author Date"/>
    <w:rsid w:val="006C5001"/>
    <w:rPr>
      <w:b/>
      <w:sz w:val="24"/>
      <w:u w:val="thick"/>
    </w:rPr>
  </w:style>
  <w:style w:type="paragraph" w:customStyle="1" w:styleId="p1">
    <w:name w:val="p1"/>
    <w:basedOn w:val="Normal"/>
    <w:rsid w:val="006C5001"/>
    <w:pPr>
      <w:widowControl w:val="0"/>
      <w:tabs>
        <w:tab w:val="left" w:pos="232"/>
      </w:tabs>
      <w:autoSpaceDE w:val="0"/>
      <w:autoSpaceDN w:val="0"/>
      <w:adjustRightInd w:val="0"/>
      <w:ind w:firstLine="232"/>
      <w:jc w:val="both"/>
    </w:pPr>
    <w:rPr>
      <w:rFonts w:eastAsia="Times New Roman"/>
      <w:sz w:val="24"/>
      <w:szCs w:val="24"/>
    </w:rPr>
  </w:style>
  <w:style w:type="paragraph" w:customStyle="1" w:styleId="SmallText">
    <w:name w:val="Small Text"/>
    <w:basedOn w:val="Normal"/>
    <w:next w:val="Normal"/>
    <w:rsid w:val="006C5001"/>
    <w:rPr>
      <w:rFonts w:ascii="Calibri" w:eastAsia="Times New Roman" w:hAnsi="Calibri"/>
      <w:sz w:val="22"/>
      <w:szCs w:val="24"/>
    </w:rPr>
  </w:style>
  <w:style w:type="paragraph" w:customStyle="1" w:styleId="cards0">
    <w:name w:val="cards"/>
    <w:basedOn w:val="Normal"/>
    <w:qFormat/>
    <w:rsid w:val="006C5001"/>
    <w:rPr>
      <w:rFonts w:ascii="Georgia" w:eastAsia="Calibri" w:hAnsi="Georgia"/>
      <w:sz w:val="22"/>
      <w:szCs w:val="24"/>
    </w:rPr>
  </w:style>
  <w:style w:type="character" w:customStyle="1" w:styleId="UnderlineChar">
    <w:name w:val="Underline Char"/>
    <w:rsid w:val="006C5001"/>
    <w:rPr>
      <w:rFonts w:ascii="Arial Narrow" w:hAnsi="Arial Narrow" w:cs="Times New Roman"/>
      <w:sz w:val="20"/>
      <w:u w:val="thick"/>
    </w:rPr>
  </w:style>
  <w:style w:type="character" w:customStyle="1" w:styleId="BoldUnderlineChar">
    <w:name w:val="Bold Underline Char"/>
    <w:rsid w:val="006C5001"/>
    <w:rPr>
      <w:rFonts w:ascii="Garamond" w:eastAsia="Times New Roman" w:hAnsi="Garamond" w:cs="Times New Roman"/>
      <w:b/>
      <w:sz w:val="20"/>
      <w:u w:val="thick"/>
    </w:rPr>
  </w:style>
  <w:style w:type="paragraph" w:customStyle="1" w:styleId="Style3">
    <w:name w:val="Style3"/>
    <w:basedOn w:val="Normal"/>
    <w:link w:val="Style3Char"/>
    <w:rsid w:val="006C5001"/>
    <w:rPr>
      <w:rFonts w:ascii="Georgia" w:eastAsia="Times New Roman" w:hAnsi="Georgia"/>
      <w:b/>
      <w:sz w:val="22"/>
      <w:szCs w:val="24"/>
    </w:rPr>
  </w:style>
  <w:style w:type="character" w:customStyle="1" w:styleId="Style3Char">
    <w:name w:val="Style3 Char"/>
    <w:link w:val="Style3"/>
    <w:rsid w:val="006C5001"/>
    <w:rPr>
      <w:rFonts w:ascii="Georgia" w:eastAsia="Times New Roman" w:hAnsi="Georgia" w:cs="Times New Roman"/>
      <w:b/>
      <w:szCs w:val="24"/>
    </w:rPr>
  </w:style>
  <w:style w:type="paragraph" w:customStyle="1" w:styleId="Style4">
    <w:name w:val="Style4"/>
    <w:basedOn w:val="Normal"/>
    <w:link w:val="Style4Char"/>
    <w:rsid w:val="006C5001"/>
    <w:rPr>
      <w:rFonts w:ascii="Georgia" w:eastAsia="Times New Roman" w:hAnsi="Georgia"/>
      <w:sz w:val="22"/>
      <w:szCs w:val="24"/>
      <w:u w:val="single"/>
    </w:rPr>
  </w:style>
  <w:style w:type="character" w:customStyle="1" w:styleId="Style4Char">
    <w:name w:val="Style4 Char"/>
    <w:link w:val="Style4"/>
    <w:rsid w:val="006C5001"/>
    <w:rPr>
      <w:rFonts w:ascii="Georgia" w:eastAsia="Times New Roman" w:hAnsi="Georgia" w:cs="Times New Roman"/>
      <w:szCs w:val="24"/>
      <w:u w:val="single"/>
    </w:rPr>
  </w:style>
  <w:style w:type="character" w:customStyle="1" w:styleId="CardsChar1">
    <w:name w:val="Cards Char1"/>
    <w:rsid w:val="006C5001"/>
    <w:rPr>
      <w:rFonts w:ascii="Georgia" w:hAnsi="Georgia"/>
      <w:sz w:val="22"/>
    </w:rPr>
  </w:style>
  <w:style w:type="character" w:customStyle="1" w:styleId="CiteChar">
    <w:name w:val="Cite Char"/>
    <w:rsid w:val="006C5001"/>
    <w:rPr>
      <w:rFonts w:ascii="Arial" w:eastAsia="MS Mincho" w:hAnsi="Arial"/>
      <w:b/>
      <w:sz w:val="24"/>
      <w:szCs w:val="22"/>
      <w:u w:val="single"/>
      <w:lang w:eastAsia="ja-JP"/>
    </w:rPr>
  </w:style>
  <w:style w:type="character" w:styleId="HTMLCite">
    <w:name w:val="HTML Cite"/>
    <w:uiPriority w:val="99"/>
    <w:unhideWhenUsed/>
    <w:rsid w:val="006C5001"/>
    <w:rPr>
      <w:i/>
      <w:iCs/>
    </w:rPr>
  </w:style>
  <w:style w:type="character" w:styleId="Strong">
    <w:name w:val="Strong"/>
    <w:uiPriority w:val="99"/>
    <w:qFormat/>
    <w:rsid w:val="006C5001"/>
    <w:rPr>
      <w:rFonts w:cs="Times New Roman"/>
      <w:b/>
      <w:bCs/>
    </w:rPr>
  </w:style>
  <w:style w:type="paragraph" w:styleId="PlainText">
    <w:name w:val="Plain Text"/>
    <w:basedOn w:val="Normal"/>
    <w:link w:val="PlainTextChar"/>
    <w:rsid w:val="006C5001"/>
    <w:rPr>
      <w:rFonts w:ascii="Courier New" w:eastAsia="Times New Roman" w:hAnsi="Courier New" w:cs="Courier New"/>
      <w:sz w:val="22"/>
      <w:szCs w:val="20"/>
    </w:rPr>
  </w:style>
  <w:style w:type="character" w:customStyle="1" w:styleId="PlainTextChar">
    <w:name w:val="Plain Text Char"/>
    <w:basedOn w:val="DefaultParagraphFont"/>
    <w:link w:val="PlainText"/>
    <w:rsid w:val="006C5001"/>
    <w:rPr>
      <w:rFonts w:ascii="Courier New" w:eastAsia="Times New Roman" w:hAnsi="Courier New" w:cs="Courier New"/>
      <w:szCs w:val="20"/>
    </w:rPr>
  </w:style>
  <w:style w:type="paragraph" w:customStyle="1" w:styleId="Default">
    <w:name w:val="Default"/>
    <w:rsid w:val="006C5001"/>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OC3">
    <w:name w:val="toc 3"/>
    <w:basedOn w:val="Normal"/>
    <w:next w:val="Normal"/>
    <w:autoRedefine/>
    <w:uiPriority w:val="39"/>
    <w:unhideWhenUsed/>
    <w:rsid w:val="006C5001"/>
    <w:pPr>
      <w:ind w:left="400"/>
    </w:pPr>
    <w:rPr>
      <w:rFonts w:ascii="Calibri" w:eastAsiaTheme="minorEastAsia" w:hAnsi="Calibri" w:cstheme="minorBidi"/>
      <w:sz w:val="22"/>
      <w:szCs w:val="24"/>
    </w:rPr>
  </w:style>
  <w:style w:type="paragraph" w:customStyle="1" w:styleId="style30">
    <w:name w:val="style 3"/>
    <w:basedOn w:val="Normal"/>
    <w:rsid w:val="006C5001"/>
    <w:rPr>
      <w:rFonts w:eastAsia="Times New Roman"/>
      <w:sz w:val="18"/>
      <w:szCs w:val="24"/>
    </w:rPr>
  </w:style>
  <w:style w:type="character" w:customStyle="1" w:styleId="style3Char0">
    <w:name w:val="style 3 Char"/>
    <w:basedOn w:val="DefaultParagraphFont"/>
    <w:rsid w:val="006C5001"/>
    <w:rPr>
      <w:sz w:val="18"/>
      <w:szCs w:val="24"/>
      <w:lang w:val="en-US" w:eastAsia="en-US" w:bidi="ar-SA"/>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hyperlink" Target="http://www.globalresearch.ca/latin-americas-social-movements-and-the-alba-alliance/5336550" TargetMode="External"/><Relationship Id="rId21" Type="http://schemas.openxmlformats.org/officeDocument/2006/relationships/hyperlink" Target="http://venezuelanalysis.com/news/7039" TargetMode="External"/><Relationship Id="rId22" Type="http://schemas.openxmlformats.org/officeDocument/2006/relationships/hyperlink" Target="http://muse.jhu.edu/journals/theory_and_event/v007/7.1brown.html" TargetMode="External"/><Relationship Id="rId23" Type="http://schemas.openxmlformats.org/officeDocument/2006/relationships/hyperlink" Target="http://muse.jhu.edu/journals/theory_and_event/v007/7.1brown.html" TargetMode="External"/><Relationship Id="rId24" Type="http://schemas.openxmlformats.org/officeDocument/2006/relationships/hyperlink" Target="http://muse.jhu.edu/journals/theory_and_event/v007/7.1brown.html" TargetMode="External"/><Relationship Id="rId25" Type="http://schemas.openxmlformats.org/officeDocument/2006/relationships/hyperlink" Target="http://muse.jhu.edu/journals/theory_and_event/v007/7.1brown.html"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isreview.org/issues/11/cuba_crisis.shtml" TargetMode="External"/><Relationship Id="rId11" Type="http://schemas.openxmlformats.org/officeDocument/2006/relationships/hyperlink" Target="http://www.guardian.co.uk/commentisfree/2011/jun/20/war-capitalism-mexico-drug-cartels/print" TargetMode="External"/><Relationship Id="rId12" Type="http://schemas.openxmlformats.org/officeDocument/2006/relationships/hyperlink" Target="http://geography.about.com/od/urbaneconomicgeography/a/maquiladoras.htm" TargetMode="External"/><Relationship Id="rId13" Type="http://schemas.openxmlformats.org/officeDocument/2006/relationships/hyperlink" Target="http://www.guardian.co.uk/world/2008/may/27/mexico1" TargetMode="External"/><Relationship Id="rId14" Type="http://schemas.openxmlformats.org/officeDocument/2006/relationships/hyperlink" Target="http://digitalcommons.law.seattleu.edu/sjsj/vol10/iss2/9,11-7-2012" TargetMode="External"/><Relationship Id="rId15" Type="http://schemas.openxmlformats.org/officeDocument/2006/relationships/hyperlink" Target="http://web.archive.org/web/20030802005346/http://aurora.icaap.org/2003Interviews/luke.html" TargetMode="External"/><Relationship Id="rId16" Type="http://schemas.openxmlformats.org/officeDocument/2006/relationships/hyperlink" Target="http://cadmus.eui.eu/bitstream/handle/1814/20114/RSCAS_2012_01b.pdf?sequence=1" TargetMode="External"/><Relationship Id="rId17" Type="http://schemas.openxmlformats.org/officeDocument/2006/relationships/hyperlink" Target="http://newpol.org/content/making-sense-latin-americas-third-left" TargetMode="External"/><Relationship Id="rId18" Type="http://schemas.openxmlformats.org/officeDocument/2006/relationships/hyperlink" Target="http://www.leftturn.org/part-2-thoughts-marcos-and-leadership" TargetMode="External"/><Relationship Id="rId19" Type="http://schemas.openxmlformats.org/officeDocument/2006/relationships/hyperlink" Target="http://webcache.googleusercontent.com/search?q=cache:h4k2LJLMoekJ:anarchism.pageabode.com/andrewnflood/anarchism-zapatistas-anti-capitalist-movement+cuba+anti+capitalist+movement&amp;cd=21&amp;hl=en&amp;ct=clnk&amp;gl=us&amp;client=safari"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lory\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\Users\Mallory\Downloads\Debate.dotm</Template>
  <TotalTime>5</TotalTime>
  <Pages>76</Pages>
  <Words>42367</Words>
  <Characters>241496</Characters>
  <Application>Microsoft Word 12.1.0</Application>
  <DocSecurity>0</DocSecurity>
  <Lines>2012</Lines>
  <Paragraphs>482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296574</CharactersWithSpaces>
  <SharedDoc>false</SharedDoc>
  <HyperlinksChanged>false</HyperlinksChanged>
  <AppVersion>12.0256</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Mallory</dc:creator>
  <cp:lastModifiedBy>Weston Watts</cp:lastModifiedBy>
  <cp:revision>3</cp:revision>
  <dcterms:created xsi:type="dcterms:W3CDTF">2013-07-06T21:44:00Z</dcterms:created>
  <dcterms:modified xsi:type="dcterms:W3CDTF">2013-07-07T01:15:00Z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