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3723" w:rsidRDefault="00B83723" w:rsidP="00B83723">
      <w:pPr>
        <w:pStyle w:val="Heading1"/>
      </w:pPr>
      <w:proofErr w:type="spellStart"/>
      <w:r>
        <w:t>Neoliberalism</w:t>
      </w:r>
      <w:proofErr w:type="spellEnd"/>
      <w:r>
        <w:t xml:space="preserve"> K – Wave 1</w:t>
      </w:r>
      <w:bookmarkStart w:id="0" w:name="_GoBack"/>
      <w:bookmarkEnd w:id="0"/>
    </w:p>
    <w:p w:rsidR="00F07DAD" w:rsidRDefault="00F07DAD" w:rsidP="00DF79DD">
      <w:pPr>
        <w:pStyle w:val="Heading3"/>
      </w:pPr>
      <w:r>
        <w:lastRenderedPageBreak/>
        <w:t>QPQ/International Governance Link</w:t>
      </w:r>
    </w:p>
    <w:p w:rsidR="00F07DAD" w:rsidRDefault="00DF79DD" w:rsidP="00DF79DD">
      <w:pPr>
        <w:pStyle w:val="Heading4"/>
      </w:pPr>
      <w:r>
        <w:t xml:space="preserve">Quid pro quo engagement and international market regimes rollback </w:t>
      </w:r>
      <w:r w:rsidR="00447413">
        <w:t>Latin American state sovereignty – that creates massive structural violence and exposes the poor to US imperialism through global market institutions</w:t>
      </w:r>
    </w:p>
    <w:p w:rsidR="002909BC" w:rsidRPr="00914A6D" w:rsidRDefault="002909BC" w:rsidP="002909BC">
      <w:pPr>
        <w:rPr>
          <w:rStyle w:val="StyleStyleBold12pt"/>
        </w:rPr>
      </w:pPr>
      <w:r w:rsidRPr="00914A6D">
        <w:rPr>
          <w:rStyle w:val="StyleStyleBold12pt"/>
        </w:rPr>
        <w:t>Mahmud 11</w:t>
      </w:r>
    </w:p>
    <w:p w:rsidR="002909BC" w:rsidRDefault="002909BC" w:rsidP="002909BC">
      <w:r>
        <w:t>(</w:t>
      </w:r>
      <w:proofErr w:type="spellStart"/>
      <w:r>
        <w:t>Tayyad</w:t>
      </w:r>
      <w:proofErr w:type="spellEnd"/>
      <w:r>
        <w:t xml:space="preserve">, Professor of Law and Director, Center for Global Justice, Seattle University School of Law, ““Surplus Humanity" and the Margins of Legality: Slums, </w:t>
      </w:r>
      <w:proofErr w:type="spellStart"/>
      <w:r>
        <w:t>Slumdogs</w:t>
      </w:r>
      <w:proofErr w:type="spellEnd"/>
      <w:r>
        <w:t>, and Accumulation by Dispossession”, Chapman Law Review, 14 Chap. L. Rev. 2 2010-2011)</w:t>
      </w:r>
    </w:p>
    <w:p w:rsidR="00F07DAD" w:rsidRDefault="00F07DAD" w:rsidP="00F07DAD"/>
    <w:p w:rsidR="00F07DAD" w:rsidRDefault="00F07DAD" w:rsidP="00F07DAD">
      <w:r w:rsidRPr="00DE5180">
        <w:rPr>
          <w:rStyle w:val="StyleBoldUnderline"/>
        </w:rPr>
        <w:t>The neoliberal project aims to unfold a new social order</w:t>
      </w:r>
      <w:r>
        <w:t xml:space="preserve"> across the globe </w:t>
      </w:r>
      <w:r w:rsidRPr="00DE5180">
        <w:rPr>
          <w:rStyle w:val="StyleBoldUnderline"/>
        </w:rPr>
        <w:t>to reverse the setbacks</w:t>
      </w:r>
      <w:r>
        <w:t xml:space="preserve"> that the economic power and political hegemony of </w:t>
      </w:r>
      <w:r w:rsidRPr="00DE5180">
        <w:rPr>
          <w:rStyle w:val="StyleBoldUnderline"/>
        </w:rPr>
        <w:t>the wealth-owning classes</w:t>
      </w:r>
      <w:r>
        <w:t xml:space="preserve"> had </w:t>
      </w:r>
      <w:r w:rsidRPr="00DE5180">
        <w:rPr>
          <w:rStyle w:val="StyleBoldUnderline"/>
        </w:rPr>
        <w:t>suffered on account</w:t>
      </w:r>
      <w:r w:rsidRPr="00DE1472">
        <w:t xml:space="preserve"> of Keynesian welfare in the West, socialism in Eastern Europe, and</w:t>
      </w:r>
      <w:r w:rsidRPr="00DE5180">
        <w:rPr>
          <w:rStyle w:val="StyleBoldUnderline"/>
        </w:rPr>
        <w:t xml:space="preserve"> nationalism in the global South</w:t>
      </w:r>
      <w:r>
        <w:t xml:space="preserve">.130 </w:t>
      </w:r>
      <w:proofErr w:type="spellStart"/>
      <w:r w:rsidRPr="00DE1472">
        <w:rPr>
          <w:rStyle w:val="StyleBoldUnderline"/>
        </w:rPr>
        <w:t>Neoliberalism</w:t>
      </w:r>
      <w:proofErr w:type="spellEnd"/>
      <w:r w:rsidRPr="00DE1472">
        <w:t xml:space="preserve"> makes increasing recourse to the law to displace Keynesian welfare states through liberalization, deregulation, and privatization, and uses the discipline of</w:t>
      </w:r>
      <w:r w:rsidRPr="003A4817">
        <w:rPr>
          <w:rStyle w:val="StyleBoldUnderline"/>
        </w:rPr>
        <w:t xml:space="preserve"> expanded markets to remove barriers to accumulation</w:t>
      </w:r>
      <w:r>
        <w:t xml:space="preserve"> that earlier democratic gains had achieved.131 </w:t>
      </w:r>
      <w:r w:rsidRPr="00DE1472">
        <w:t xml:space="preserve">To secure unfettered rights to private property and profits, it expands and deepens </w:t>
      </w:r>
      <w:r w:rsidRPr="00DE1472">
        <w:rPr>
          <w:rStyle w:val="StyleBoldUnderline"/>
        </w:rPr>
        <w:t>the logic of the market</w:t>
      </w:r>
      <w:r w:rsidRPr="00DE1472">
        <w:t>, collapses the distinctions between culture and economy,</w:t>
      </w:r>
      <w:r w:rsidRPr="003A4817">
        <w:rPr>
          <w:rStyle w:val="StyleBoldUnderline"/>
        </w:rPr>
        <w:t xml:space="preserve"> undermines state sovereignty</w:t>
      </w:r>
      <w:r w:rsidRPr="00DE1472">
        <w:t xml:space="preserve"> and national autonomy, and links local and global political economies to facilitate transnational accumulation of capital</w:t>
      </w:r>
      <w:r>
        <w:t xml:space="preserve">.132 </w:t>
      </w:r>
      <w:r w:rsidRPr="003A4817">
        <w:rPr>
          <w:rStyle w:val="StyleBoldUnderline"/>
        </w:rPr>
        <w:t>Through new regimes of trade</w:t>
      </w:r>
      <w:r>
        <w:t xml:space="preserve">, finance, and property rights, </w:t>
      </w:r>
      <w:r w:rsidRPr="003A4817">
        <w:rPr>
          <w:rStyle w:val="StyleBoldUnderline"/>
        </w:rPr>
        <w:t xml:space="preserve">the sovereignty of states transfers to </w:t>
      </w:r>
      <w:r w:rsidRPr="005C3852">
        <w:rPr>
          <w:rStyle w:val="Emphasis"/>
        </w:rPr>
        <w:t>international institutions dominated by hegemonic states</w:t>
      </w:r>
      <w:r>
        <w:t xml:space="preserve">. 133 </w:t>
      </w:r>
      <w:r w:rsidRPr="00EF5084">
        <w:rPr>
          <w:rStyle w:val="StyleBoldUnderline"/>
        </w:rPr>
        <w:t>The hidden hand of the market continues to work</w:t>
      </w:r>
      <w:r w:rsidRPr="00DE1472">
        <w:t xml:space="preserve"> in concert</w:t>
      </w:r>
      <w:r w:rsidRPr="00EF5084">
        <w:rPr>
          <w:rStyle w:val="StyleBoldUnderline"/>
        </w:rPr>
        <w:t xml:space="preserve"> with the iron fist of the state in</w:t>
      </w:r>
      <w:r w:rsidRPr="00DE1472">
        <w:t xml:space="preserve"> the service of</w:t>
      </w:r>
      <w:r w:rsidRPr="00EF5084">
        <w:rPr>
          <w:rStyle w:val="StyleBoldUnderline"/>
        </w:rPr>
        <w:t xml:space="preserve"> accumulation by dispossession</w:t>
      </w:r>
      <w:r>
        <w:t xml:space="preserve">. </w:t>
      </w:r>
      <w:r w:rsidRPr="005C3852">
        <w:rPr>
          <w:rStyle w:val="Emphasis"/>
        </w:rPr>
        <w:t>Explosive growth of slums</w:t>
      </w:r>
      <w:r>
        <w:t xml:space="preserve"> and slum-dwellers </w:t>
      </w:r>
      <w:r w:rsidRPr="005C3852">
        <w:rPr>
          <w:rStyle w:val="Emphasis"/>
        </w:rPr>
        <w:t>is a direct result</w:t>
      </w:r>
      <w:r>
        <w:t xml:space="preserve">. </w:t>
      </w:r>
      <w:proofErr w:type="spellStart"/>
      <w:r>
        <w:t>Neoliberalism</w:t>
      </w:r>
      <w:proofErr w:type="spellEnd"/>
      <w:r>
        <w:t xml:space="preserve"> does not displace the state as much as it reformulates it and restructures its options.134 </w:t>
      </w:r>
      <w:r w:rsidRPr="00EF5084">
        <w:rPr>
          <w:rStyle w:val="StyleBoldUnderline"/>
        </w:rPr>
        <w:t>The neoliberal project is to turn the "nation-state" into a "market-state</w:t>
      </w:r>
      <w:r>
        <w:t xml:space="preserve">," 135 one </w:t>
      </w:r>
      <w:r w:rsidRPr="00DE1472">
        <w:t>with the primary agenda of facilitating global capital accumulation unburdened by any legal regulations aimed at assuring the welfare of citizens. Social formations in the global South, situated in an asymmetrical relationship with global capitalism, are a particular target of this project</w:t>
      </w:r>
      <w:r>
        <w:t xml:space="preserve">. The </w:t>
      </w:r>
      <w:r w:rsidRPr="006B439C">
        <w:rPr>
          <w:rStyle w:val="StyleBoldUnderline"/>
        </w:rPr>
        <w:t>neoliberal regimes</w:t>
      </w:r>
      <w:r>
        <w:t xml:space="preserve">, with their bedrock principles of private property rights and free trade, </w:t>
      </w:r>
      <w:r w:rsidRPr="006B439C">
        <w:rPr>
          <w:rStyle w:val="StyleBoldUnderline"/>
        </w:rPr>
        <w:t>are a coercive mechanism to get</w:t>
      </w:r>
      <w:r w:rsidRPr="00DE1472">
        <w:t xml:space="preserve"> states in</w:t>
      </w:r>
      <w:r w:rsidRPr="006B439C">
        <w:rPr>
          <w:rStyle w:val="StyleBoldUnderline"/>
        </w:rPr>
        <w:t xml:space="preserve"> the global South to adopt neoliberal</w:t>
      </w:r>
      <w:r w:rsidRPr="00DE1472">
        <w:t xml:space="preserve"> economic and social </w:t>
      </w:r>
      <w:r w:rsidRPr="006B439C">
        <w:rPr>
          <w:rStyle w:val="StyleBoldUnderline"/>
        </w:rPr>
        <w:t>policy frames</w:t>
      </w:r>
      <w:r w:rsidRPr="00DE1472">
        <w:t xml:space="preserve"> conducive to global capital</w:t>
      </w:r>
      <w:r>
        <w:t xml:space="preserve">.136 </w:t>
      </w:r>
      <w:r w:rsidRPr="005C3852">
        <w:rPr>
          <w:rStyle w:val="Emphasis"/>
        </w:rPr>
        <w:t>The enabling mechanism is</w:t>
      </w:r>
      <w:r>
        <w:t xml:space="preserve"> "[</w:t>
      </w:r>
      <w:proofErr w:type="spellStart"/>
      <w:r>
        <w:t>tlhe</w:t>
      </w:r>
      <w:proofErr w:type="spellEnd"/>
      <w:r>
        <w:t xml:space="preserve"> extension of the normative force of international standards by the device of </w:t>
      </w:r>
      <w:r w:rsidRPr="005C3852">
        <w:rPr>
          <w:rStyle w:val="Emphasis"/>
        </w:rPr>
        <w:t>conditionality</w:t>
      </w:r>
      <w:r>
        <w:t xml:space="preserve">."137 </w:t>
      </w:r>
      <w:r w:rsidRPr="006B439C">
        <w:rPr>
          <w:rStyle w:val="StyleBoldUnderline"/>
        </w:rPr>
        <w:t>These regimes advance</w:t>
      </w:r>
      <w:r w:rsidRPr="002E1892">
        <w:t xml:space="preserve"> particular </w:t>
      </w:r>
      <w:r w:rsidRPr="002E1892">
        <w:rPr>
          <w:rStyle w:val="StyleBoldUnderline"/>
        </w:rPr>
        <w:t>understandings of</w:t>
      </w:r>
      <w:r w:rsidRPr="002E1892">
        <w:t xml:space="preserve"> development and</w:t>
      </w:r>
      <w:r w:rsidRPr="006B439C">
        <w:rPr>
          <w:rStyle w:val="StyleBoldUnderline"/>
        </w:rPr>
        <w:t xml:space="preserve"> poverty that "disregard</w:t>
      </w:r>
      <w:r>
        <w:t xml:space="preserve">[] the social context of provision, </w:t>
      </w:r>
      <w:r w:rsidRPr="006B439C">
        <w:rPr>
          <w:rStyle w:val="StyleBoldUnderline"/>
        </w:rPr>
        <w:t>the lived experiences of the poor and</w:t>
      </w:r>
      <w:r w:rsidRPr="002E1892">
        <w:t xml:space="preserve"> dismiss[] and/or</w:t>
      </w:r>
      <w:r w:rsidRPr="006B439C">
        <w:rPr>
          <w:rStyle w:val="StyleBoldUnderline"/>
        </w:rPr>
        <w:t xml:space="preserve"> reinforce</w:t>
      </w:r>
      <w:r>
        <w:t xml:space="preserve">[] </w:t>
      </w:r>
      <w:r w:rsidRPr="006B439C">
        <w:rPr>
          <w:rStyle w:val="StyleBoldUnderline"/>
        </w:rPr>
        <w:t>the way</w:t>
      </w:r>
      <w:r w:rsidRPr="002E1892">
        <w:t xml:space="preserve"> in which</w:t>
      </w:r>
      <w:r w:rsidRPr="006B439C">
        <w:rPr>
          <w:rStyle w:val="StyleBoldUnderline"/>
        </w:rPr>
        <w:t xml:space="preserve"> deprivations are constituted</w:t>
      </w:r>
      <w:r>
        <w:t>."</w:t>
      </w:r>
      <w:r w:rsidRPr="002E1892">
        <w:t>138 The mandate is to privatize public assets, roll back social services, and allow unbridled mobility of capital</w:t>
      </w:r>
      <w:r>
        <w:t xml:space="preserve">.139 Now </w:t>
      </w:r>
      <w:r w:rsidRPr="00CD409B">
        <w:rPr>
          <w:rStyle w:val="StyleBoldUnderline"/>
        </w:rPr>
        <w:t>"[s]trait-jacketed within the global logic of</w:t>
      </w:r>
      <w:r>
        <w:t xml:space="preserve"> capital and </w:t>
      </w:r>
      <w:r w:rsidRPr="00CD409B">
        <w:rPr>
          <w:rStyle w:val="StyleBoldUnderline"/>
        </w:rPr>
        <w:t>market</w:t>
      </w:r>
      <w:r w:rsidRPr="002E1892">
        <w:t xml:space="preserve"> and the global regime of property rights," </w:t>
      </w:r>
      <w:r w:rsidRPr="00CD409B">
        <w:rPr>
          <w:rStyle w:val="StyleBoldUnderline"/>
        </w:rPr>
        <w:t>states in the global South "can no longer act as developmental states and engage in management of poverty on their own</w:t>
      </w:r>
      <w:r>
        <w:t xml:space="preserve">."140 Instead, </w:t>
      </w:r>
      <w:r w:rsidRPr="002E1892">
        <w:t>non-state actors representing interests of global capital play an active role in designing legal orders that circumscribe state sovereignty and autonomy. 141</w:t>
      </w:r>
      <w:r>
        <w:t xml:space="preserve"> </w:t>
      </w:r>
      <w:r w:rsidRPr="00CD409B">
        <w:rPr>
          <w:rStyle w:val="StyleBoldUnderline"/>
        </w:rPr>
        <w:t>Mandates of privatization make</w:t>
      </w:r>
      <w:r w:rsidRPr="002E1892">
        <w:t xml:space="preserve"> education, health, infrastructure, utilities, housing, and a range of</w:t>
      </w:r>
      <w:r w:rsidRPr="00CD409B">
        <w:rPr>
          <w:rStyle w:val="StyleBoldUnderline"/>
        </w:rPr>
        <w:t xml:space="preserve"> state enterprises available for private appropriation</w:t>
      </w:r>
      <w:r>
        <w:t xml:space="preserve">.142 </w:t>
      </w:r>
      <w:r w:rsidRPr="002E1892">
        <w:t>By its insistence on the rollback of the state, privatization becomes "[t]he [c]</w:t>
      </w:r>
      <w:proofErr w:type="spellStart"/>
      <w:r w:rsidRPr="002E1892">
        <w:t>utting</w:t>
      </w:r>
      <w:proofErr w:type="spellEnd"/>
      <w:r w:rsidRPr="002E1892">
        <w:t xml:space="preserve"> [e]</w:t>
      </w:r>
      <w:proofErr w:type="spellStart"/>
      <w:r w:rsidRPr="002E1892">
        <w:t>dge</w:t>
      </w:r>
      <w:proofErr w:type="spellEnd"/>
      <w:r w:rsidRPr="002E1892">
        <w:t xml:space="preserve"> of [a]</w:t>
      </w:r>
      <w:proofErr w:type="spellStart"/>
      <w:r w:rsidRPr="002E1892">
        <w:t>ccumulation</w:t>
      </w:r>
      <w:proofErr w:type="spellEnd"/>
      <w:r w:rsidRPr="002E1892">
        <w:t xml:space="preserve"> by [d]ispossession."143</w:t>
      </w:r>
      <w:r>
        <w:t xml:space="preserve"> </w:t>
      </w:r>
      <w:r w:rsidRPr="002E1892">
        <w:t>Rapid urban growth triggered by globalized economic circuits, along with diminished state capacities and resulting civil strife, is the recipe for mushrooming slums in the global South</w:t>
      </w:r>
      <w:r>
        <w:t xml:space="preserve">.144 </w:t>
      </w:r>
      <w:r w:rsidRPr="002E1892">
        <w:t xml:space="preserve">The unprecedented urban expansion fueled by deregulated financial capital produced another bout of </w:t>
      </w:r>
      <w:r w:rsidRPr="002E1892">
        <w:lastRenderedPageBreak/>
        <w:t>"[c]</w:t>
      </w:r>
      <w:proofErr w:type="spellStart"/>
      <w:r w:rsidRPr="002E1892">
        <w:t>reative</w:t>
      </w:r>
      <w:proofErr w:type="spellEnd"/>
      <w:r w:rsidRPr="002E1892">
        <w:t xml:space="preserve"> [d]estruction"145 where</w:t>
      </w:r>
      <w:r w:rsidRPr="00FE0637">
        <w:rPr>
          <w:rStyle w:val="StyleBoldUnderline"/>
        </w:rPr>
        <w:t xml:space="preserve"> </w:t>
      </w:r>
      <w:r w:rsidRPr="002E1892">
        <w:rPr>
          <w:rStyle w:val="Emphasis"/>
        </w:rPr>
        <w:t>the marginalized</w:t>
      </w:r>
      <w:r>
        <w:t xml:space="preserve"> and underprivileged </w:t>
      </w:r>
      <w:r w:rsidRPr="002E1892">
        <w:rPr>
          <w:rStyle w:val="Emphasis"/>
        </w:rPr>
        <w:t>bear the brunt</w:t>
      </w:r>
      <w:r>
        <w:t xml:space="preserve">. </w:t>
      </w:r>
      <w:r w:rsidRPr="002E1892">
        <w:t>Destruction of traditional rural economies, restructuring of the agricultural sector, and deeper penetration of market forces into rural societies, accelerated migration of uprooted rural farmers to urban areas</w:t>
      </w:r>
      <w:r>
        <w:t xml:space="preserve">. 146 </w:t>
      </w:r>
      <w:r w:rsidRPr="005F26E1">
        <w:rPr>
          <w:rStyle w:val="StyleBoldUnderline"/>
        </w:rPr>
        <w:t>As interests of global finance capital took precedence over survival needs</w:t>
      </w:r>
      <w:r>
        <w:t xml:space="preserve"> of the poor, </w:t>
      </w:r>
      <w:r w:rsidRPr="005F26E1">
        <w:rPr>
          <w:rStyle w:val="StyleBoldUnderline"/>
        </w:rPr>
        <w:t xml:space="preserve">the impact on the vulnerable was quick, and </w:t>
      </w:r>
      <w:r w:rsidRPr="002E1892">
        <w:rPr>
          <w:rStyle w:val="Emphasis"/>
        </w:rPr>
        <w:t>the "main single cause of increases in poverty and inequality</w:t>
      </w:r>
      <w:r>
        <w:t xml:space="preserve"> during the 1980s and 1990s </w:t>
      </w:r>
      <w:r w:rsidRPr="002E1892">
        <w:rPr>
          <w:rStyle w:val="Emphasis"/>
        </w:rPr>
        <w:t>was the retreat of the state</w:t>
      </w:r>
      <w:r>
        <w:t>."47 A United Nations Human Development Report found that "[</w:t>
      </w:r>
      <w:r w:rsidRPr="005F26E1">
        <w:rPr>
          <w:rStyle w:val="StyleBoldUnderline"/>
        </w:rPr>
        <w:t>a]n unprecedented number of countries saw development slide backwards</w:t>
      </w:r>
      <w:r>
        <w:t xml:space="preserve"> in the 1990s. In forty-six countries people are poorer today than in 1990. In twenty-five countries more people go hungry today than a decade ago."148 </w:t>
      </w:r>
      <w:r w:rsidRPr="005F26E1">
        <w:rPr>
          <w:rStyle w:val="StyleBoldUnderline"/>
        </w:rPr>
        <w:t>While "burdens of survival" increased for all poor, "those of women are even greater</w:t>
      </w:r>
      <w:r>
        <w:t>."149</w:t>
      </w:r>
    </w:p>
    <w:p w:rsidR="00BE06B8" w:rsidRDefault="00BE06B8" w:rsidP="00F07DAD"/>
    <w:p w:rsidR="00BE06B8" w:rsidRDefault="00BE06B8" w:rsidP="00C440F8">
      <w:pPr>
        <w:pStyle w:val="Heading3"/>
      </w:pPr>
      <w:r>
        <w:lastRenderedPageBreak/>
        <w:t>Infrastructure Development/Gentrification Link</w:t>
      </w:r>
    </w:p>
    <w:p w:rsidR="00BE06B8" w:rsidRDefault="00C440F8" w:rsidP="00C440F8">
      <w:pPr>
        <w:pStyle w:val="Heading4"/>
      </w:pPr>
      <w:r>
        <w:t xml:space="preserve">Infrastructure and urban </w:t>
      </w:r>
      <w:r w:rsidR="004538BC">
        <w:t>development are accumulation by dispossession – they generate capital and real-estate by displacing the poor from city space</w:t>
      </w:r>
    </w:p>
    <w:p w:rsidR="00CE75AC" w:rsidRPr="00914A6D" w:rsidRDefault="00CE75AC" w:rsidP="00CE75AC">
      <w:pPr>
        <w:rPr>
          <w:rStyle w:val="StyleStyleBold12pt"/>
        </w:rPr>
      </w:pPr>
      <w:r w:rsidRPr="00914A6D">
        <w:rPr>
          <w:rStyle w:val="StyleStyleBold12pt"/>
        </w:rPr>
        <w:t>Mahmud 11</w:t>
      </w:r>
    </w:p>
    <w:p w:rsidR="00CE75AC" w:rsidRDefault="00CE75AC" w:rsidP="00CE75AC">
      <w:r>
        <w:t>(</w:t>
      </w:r>
      <w:proofErr w:type="spellStart"/>
      <w:r>
        <w:t>Tayyad</w:t>
      </w:r>
      <w:proofErr w:type="spellEnd"/>
      <w:r>
        <w:t xml:space="preserve">, Professor of Law and Director, Center for Global Justice, Seattle University School of Law, ““Surplus Humanity" and the Margins of Legality: Slums, </w:t>
      </w:r>
      <w:proofErr w:type="spellStart"/>
      <w:r>
        <w:t>Slumdogs</w:t>
      </w:r>
      <w:proofErr w:type="spellEnd"/>
      <w:r>
        <w:t>, and Accumulation by Dispossession”, Chapman Law Review, 14 Chap. L. Rev. 2 2010-2011)</w:t>
      </w:r>
    </w:p>
    <w:p w:rsidR="00CE75AC" w:rsidRDefault="00CE75AC" w:rsidP="00BE06B8"/>
    <w:p w:rsidR="00BE06B8" w:rsidRPr="00BE06B8" w:rsidRDefault="00BE06B8" w:rsidP="00BE06B8">
      <w:r>
        <w:t xml:space="preserve">The </w:t>
      </w:r>
      <w:r w:rsidRPr="002E1B4D">
        <w:rPr>
          <w:rStyle w:val="StyleBoldUnderline"/>
        </w:rPr>
        <w:t>reconfigurations</w:t>
      </w:r>
      <w:r>
        <w:t xml:space="preserve"> of Paris and New York City </w:t>
      </w:r>
      <w:r w:rsidRPr="002E1B4D">
        <w:rPr>
          <w:rStyle w:val="StyleBoldUnderline"/>
        </w:rPr>
        <w:t>furnished two alternative models of</w:t>
      </w:r>
      <w:r>
        <w:t xml:space="preserve"> urban </w:t>
      </w:r>
      <w:r w:rsidRPr="002E1B4D">
        <w:rPr>
          <w:rStyle w:val="StyleBoldUnderline"/>
        </w:rPr>
        <w:t>development</w:t>
      </w:r>
      <w:r>
        <w:t xml:space="preserve"> for the modern city across the global North: the "donut-shaped" </w:t>
      </w:r>
      <w:r w:rsidRPr="00E53F90">
        <w:rPr>
          <w:rStyle w:val="StyleBoldUnderline"/>
        </w:rPr>
        <w:t>American cities, with</w:t>
      </w:r>
      <w:r>
        <w:t xml:space="preserve"> mostly </w:t>
      </w:r>
      <w:r w:rsidRPr="00E53F90">
        <w:rPr>
          <w:rStyle w:val="StyleBoldUnderline"/>
        </w:rPr>
        <w:t>poor</w:t>
      </w:r>
      <w:r>
        <w:t xml:space="preserve"> </w:t>
      </w:r>
      <w:r w:rsidRPr="00E53F90">
        <w:rPr>
          <w:rStyle w:val="StyleBoldUnderline"/>
        </w:rPr>
        <w:t>people of color</w:t>
      </w:r>
      <w:r>
        <w:t xml:space="preserve"> and immigrants "concentrated </w:t>
      </w:r>
      <w:r w:rsidRPr="00E53F90">
        <w:rPr>
          <w:rStyle w:val="StyleBoldUnderline"/>
        </w:rPr>
        <w:t>in</w:t>
      </w:r>
      <w:r>
        <w:t xml:space="preserve"> derelict cores and </w:t>
      </w:r>
      <w:r w:rsidRPr="00E53F90">
        <w:rPr>
          <w:rStyle w:val="StyleBoldUnderline"/>
        </w:rPr>
        <w:t>inner-city," and "European</w:t>
      </w:r>
      <w:r>
        <w:t xml:space="preserve"> 'saucer' </w:t>
      </w:r>
      <w:r w:rsidRPr="00E53F90">
        <w:rPr>
          <w:rStyle w:val="StyleBoldUnderline"/>
        </w:rPr>
        <w:t>cities, with immigrant and unemployed populations</w:t>
      </w:r>
      <w:r>
        <w:t xml:space="preserve"> marooned in high-rise housing </w:t>
      </w:r>
      <w:r w:rsidRPr="00E53F90">
        <w:rPr>
          <w:rStyle w:val="StyleBoldUnderline"/>
        </w:rPr>
        <w:t>on urban outskirts</w:t>
      </w:r>
      <w:r>
        <w:t xml:space="preserve">."172 </w:t>
      </w:r>
      <w:r w:rsidRPr="00E53F90">
        <w:rPr>
          <w:rStyle w:val="StyleBoldUnderline"/>
        </w:rPr>
        <w:t>In the global South, urban growth has been a hybrid</w:t>
      </w:r>
      <w:r>
        <w:t xml:space="preserve"> of both these models, </w:t>
      </w:r>
      <w:r w:rsidRPr="00E53F90">
        <w:rPr>
          <w:rStyle w:val="StyleBoldUnderline"/>
        </w:rPr>
        <w:t>turning urban real estate into a high-profit sector "where political corruption</w:t>
      </w:r>
      <w:r>
        <w:t xml:space="preserve">, capitalist development, </w:t>
      </w:r>
      <w:r w:rsidRPr="00E53F90">
        <w:rPr>
          <w:rStyle w:val="StyleBoldUnderline"/>
        </w:rPr>
        <w:t>and international finance [intersect</w:t>
      </w:r>
      <w:r>
        <w:t xml:space="preserve">]."173 </w:t>
      </w:r>
      <w:r w:rsidRPr="00E53F90">
        <w:rPr>
          <w:rStyle w:val="Emphasis"/>
        </w:rPr>
        <w:t>Concentration of real-estate ownership and slum growth are the dominant result</w:t>
      </w:r>
      <w:r>
        <w:t>.174 In this progression, "</w:t>
      </w:r>
      <w:r w:rsidRPr="002657C9">
        <w:rPr>
          <w:rStyle w:val="StyleBoldUnderline"/>
        </w:rPr>
        <w:t>[</w:t>
      </w:r>
      <w:proofErr w:type="spellStart"/>
      <w:r w:rsidRPr="002657C9">
        <w:rPr>
          <w:rStyle w:val="StyleBoldUnderline"/>
        </w:rPr>
        <w:t>tlhe</w:t>
      </w:r>
      <w:proofErr w:type="spellEnd"/>
      <w:r w:rsidRPr="002657C9">
        <w:rPr>
          <w:rStyle w:val="StyleBoldUnderline"/>
        </w:rPr>
        <w:t xml:space="preserve"> word </w:t>
      </w:r>
      <w:r w:rsidRPr="002657C9">
        <w:rPr>
          <w:rStyle w:val="Emphasis"/>
        </w:rPr>
        <w:t>'infrastructure'</w:t>
      </w:r>
      <w:r w:rsidRPr="002657C9">
        <w:rPr>
          <w:rStyle w:val="StyleBoldUnderline"/>
        </w:rPr>
        <w:t xml:space="preserve"> is the new code word for the unceremonious clearance of the fragile shelters of the poor</w:t>
      </w:r>
      <w:r>
        <w:t xml:space="preserve">."175 As a result, </w:t>
      </w:r>
      <w:r w:rsidRPr="009B617F">
        <w:rPr>
          <w:rStyle w:val="StyleBoldUnderline"/>
        </w:rPr>
        <w:t>fringes of megacities in the global South are "marked by unrelenting cycles of settlement, eviction, and resettlement</w:t>
      </w:r>
      <w:r>
        <w:t xml:space="preserve">."176 Counterintuitive as it may be, </w:t>
      </w:r>
      <w:r w:rsidRPr="009B617F">
        <w:rPr>
          <w:rStyle w:val="StyleBoldUnderline"/>
        </w:rPr>
        <w:t>the poor in most mega-cities of the global South have come to dread high-profile international events</w:t>
      </w:r>
      <w:r>
        <w:t xml:space="preserve"> like conferences, festivals, and visits by dignitaries, </w:t>
      </w:r>
      <w:r w:rsidRPr="009B617F">
        <w:rPr>
          <w:rStyle w:val="StyleBoldUnderline"/>
        </w:rPr>
        <w:t>as the attendant "clean-up" and "beautification" drives target slums and slum-dwellers</w:t>
      </w:r>
      <w:r>
        <w:t xml:space="preserve">.177 Hiding poverty behind Potemkin-like facades tends to graduate into sustained policy.178 Given these machinations, "[t]o date, </w:t>
      </w:r>
      <w:r w:rsidRPr="009B617F">
        <w:rPr>
          <w:rStyle w:val="Emphasis"/>
        </w:rPr>
        <w:t>states have been far more effective in the destruction of mass housing than in its construction</w:t>
      </w:r>
      <w:r>
        <w:t>."179</w:t>
      </w:r>
    </w:p>
    <w:p w:rsidR="00643F9B" w:rsidRDefault="00BB6616" w:rsidP="003922FD">
      <w:pPr>
        <w:pStyle w:val="Heading3"/>
      </w:pPr>
      <w:r>
        <w:lastRenderedPageBreak/>
        <w:t xml:space="preserve">Privatization </w:t>
      </w:r>
      <w:r w:rsidR="00643F9B">
        <w:t>Link</w:t>
      </w:r>
    </w:p>
    <w:p w:rsidR="00BB6616" w:rsidRPr="003922FD" w:rsidRDefault="00BB6616" w:rsidP="003922FD">
      <w:pPr>
        <w:pStyle w:val="Heading4"/>
      </w:pPr>
      <w:r w:rsidRPr="003922FD">
        <w:t xml:space="preserve">Privatization of state institutions expands </w:t>
      </w:r>
      <w:proofErr w:type="spellStart"/>
      <w:r w:rsidRPr="003922FD">
        <w:t>neoliberalism</w:t>
      </w:r>
      <w:proofErr w:type="spellEnd"/>
      <w:r w:rsidRPr="003922FD">
        <w:t xml:space="preserve"> – exposes poor to market risk to maximize corporate profits</w:t>
      </w:r>
    </w:p>
    <w:p w:rsidR="00643F9B" w:rsidRPr="00643F9B" w:rsidRDefault="00643F9B" w:rsidP="00643F9B">
      <w:pPr>
        <w:rPr>
          <w:rStyle w:val="StyleStyleBold12pt"/>
        </w:rPr>
      </w:pPr>
      <w:proofErr w:type="spellStart"/>
      <w:r w:rsidRPr="00643F9B">
        <w:rPr>
          <w:rStyle w:val="StyleStyleBold12pt"/>
        </w:rPr>
        <w:t>Sinkler</w:t>
      </w:r>
      <w:proofErr w:type="spellEnd"/>
      <w:r w:rsidRPr="00643F9B">
        <w:rPr>
          <w:rStyle w:val="StyleStyleBold12pt"/>
        </w:rPr>
        <w:t xml:space="preserve"> 12</w:t>
      </w:r>
    </w:p>
    <w:p w:rsidR="00643F9B" w:rsidRDefault="00643F9B" w:rsidP="00643F9B">
      <w:r>
        <w:t xml:space="preserve">(Adrian, PhD Political Science, Dept. of Political Science @ U of Washington, “Accumulation by Reconversion in Southern Mexico”, Paper presented at the International Conference on Global Land Grabbing II October 17‐19, 2012, </w:t>
      </w:r>
      <w:hyperlink r:id="rId9" w:history="1">
        <w:r w:rsidRPr="000E1750">
          <w:rPr>
            <w:rStyle w:val="Hyperlink"/>
          </w:rPr>
          <w:t>www.cornell-landproject.org/download/landgrab2012papers/sinkler.pdf</w:t>
        </w:r>
      </w:hyperlink>
      <w:r>
        <w:t>)</w:t>
      </w:r>
    </w:p>
    <w:p w:rsidR="00643F9B" w:rsidRDefault="00643F9B" w:rsidP="00643F9B"/>
    <w:p w:rsidR="00643F9B" w:rsidRDefault="00BB6616" w:rsidP="00643F9B">
      <w:r>
        <w:t xml:space="preserve">Harvey also sees the spatial expansion of capitalism as the result of crises that prompt capital to seek out new economic opportunities in relatively “underdeveloped” areas. However, Harvey argues the imperialist impetus is not primarily driven by crises of under-consumption though this problem can play a role in economic crises. Instead, </w:t>
      </w:r>
      <w:r w:rsidRPr="00BB6616">
        <w:rPr>
          <w:rStyle w:val="StyleBoldUnderline"/>
        </w:rPr>
        <w:t>Harvey sees</w:t>
      </w:r>
      <w:r>
        <w:t xml:space="preserve"> the problem of </w:t>
      </w:r>
      <w:r w:rsidRPr="00BB6616">
        <w:rPr>
          <w:rStyle w:val="StyleBoldUnderline"/>
        </w:rPr>
        <w:t>over-accumulation as the main driver of capitalist expansion</w:t>
      </w:r>
      <w:r>
        <w:t xml:space="preserve"> across space. </w:t>
      </w:r>
      <w:r w:rsidRPr="00BB6616">
        <w:rPr>
          <w:rStyle w:val="Emphasis"/>
        </w:rPr>
        <w:t>Over-accumulation is</w:t>
      </w:r>
      <w:r>
        <w:t xml:space="preserve"> the </w:t>
      </w:r>
      <w:r w:rsidRPr="00BB6616">
        <w:rPr>
          <w:rStyle w:val="Emphasis"/>
        </w:rPr>
        <w:t>lack of opportunities to invest</w:t>
      </w:r>
      <w:r>
        <w:t xml:space="preserve"> surplus capital </w:t>
      </w:r>
      <w:r w:rsidRPr="00BB6616">
        <w:rPr>
          <w:rStyle w:val="StyleBoldUnderline"/>
        </w:rPr>
        <w:t>in new productive activities, which can</w:t>
      </w:r>
      <w:r>
        <w:t xml:space="preserve"> themselves </w:t>
      </w:r>
      <w:r w:rsidRPr="00BB6616">
        <w:rPr>
          <w:rStyle w:val="StyleBoldUnderline"/>
        </w:rPr>
        <w:t>stimulate new demand for capital</w:t>
      </w:r>
      <w:r>
        <w:t xml:space="preserve"> goods and commodities. Economic crises in capitalist systems have a spatial dimension in which a dominant pole of economic activity generates surplus capital from investments in fixed assets for a period of time. However, </w:t>
      </w:r>
      <w:r w:rsidRPr="00BB6616">
        <w:rPr>
          <w:rStyle w:val="StyleBoldUnderline"/>
        </w:rPr>
        <w:t>competition and declining returns on</w:t>
      </w:r>
      <w:r>
        <w:t xml:space="preserve"> initial </w:t>
      </w:r>
      <w:r w:rsidRPr="00BB6616">
        <w:rPr>
          <w:rStyle w:val="StyleBoldUnderline"/>
        </w:rPr>
        <w:t>investments</w:t>
      </w:r>
      <w:r>
        <w:t xml:space="preserve"> in these spatial poles </w:t>
      </w:r>
      <w:r w:rsidRPr="00BB6616">
        <w:rPr>
          <w:rStyle w:val="StyleBoldUnderline"/>
        </w:rPr>
        <w:t>eventually exhausts profitable investment opportunities, forcing capital to “seek competitive advantages</w:t>
      </w:r>
      <w:r>
        <w:t xml:space="preserve"> within this spatial structure </w:t>
      </w:r>
      <w:r w:rsidRPr="00BB6616">
        <w:rPr>
          <w:rStyle w:val="StyleBoldUnderline"/>
        </w:rPr>
        <w:t>and</w:t>
      </w:r>
      <w:r>
        <w:t xml:space="preserve"> therefore tend </w:t>
      </w:r>
      <w:r w:rsidRPr="00BB6616">
        <w:rPr>
          <w:rStyle w:val="StyleBoldUnderline"/>
        </w:rPr>
        <w:t>to be drawn</w:t>
      </w:r>
      <w:r>
        <w:t xml:space="preserve"> or impelled </w:t>
      </w:r>
      <w:r w:rsidRPr="00BB6616">
        <w:rPr>
          <w:rStyle w:val="StyleBoldUnderline"/>
        </w:rPr>
        <w:t>to move to</w:t>
      </w:r>
      <w:r>
        <w:t xml:space="preserve"> those </w:t>
      </w:r>
      <w:r w:rsidRPr="00BB6616">
        <w:rPr>
          <w:rStyle w:val="StyleBoldUnderline"/>
        </w:rPr>
        <w:t>locations where costs are lower or profit rates higher</w:t>
      </w:r>
      <w:r>
        <w:t xml:space="preserve">” (Harvey, 2005b, p. 94). </w:t>
      </w:r>
      <w:r w:rsidRPr="00BB6616">
        <w:rPr>
          <w:rStyle w:val="Emphasis"/>
        </w:rPr>
        <w:t>Opening up</w:t>
      </w:r>
      <w:r>
        <w:t xml:space="preserve"> these </w:t>
      </w:r>
      <w:r w:rsidRPr="00BB6616">
        <w:rPr>
          <w:rStyle w:val="Emphasis"/>
        </w:rPr>
        <w:t>new “frontiers” for investment implies</w:t>
      </w:r>
      <w:r>
        <w:t xml:space="preserve"> either that there is an economic frontier—i.e., that there are resources that are as yet unclaimed—or that </w:t>
      </w:r>
      <w:r w:rsidRPr="00BB6616">
        <w:rPr>
          <w:rStyle w:val="Emphasis"/>
        </w:rPr>
        <w:t>this frontier must be created through</w:t>
      </w:r>
      <w:r>
        <w:t xml:space="preserve"> the </w:t>
      </w:r>
      <w:r w:rsidRPr="00BB6616">
        <w:rPr>
          <w:rStyle w:val="Emphasis"/>
        </w:rPr>
        <w:t>private appropriation of commonly held</w:t>
      </w:r>
      <w:r>
        <w:t xml:space="preserve">, or previously held </w:t>
      </w:r>
      <w:r w:rsidRPr="00BB6616">
        <w:rPr>
          <w:rStyle w:val="Emphasis"/>
        </w:rPr>
        <w:t>assets</w:t>
      </w:r>
      <w:r>
        <w:t xml:space="preserve">. </w:t>
      </w:r>
      <w:r w:rsidRPr="00BB6616">
        <w:rPr>
          <w:rStyle w:val="StyleBoldUnderline"/>
        </w:rPr>
        <w:t>Harvey calls this process</w:t>
      </w:r>
      <w:r>
        <w:t xml:space="preserve"> of appropriation “</w:t>
      </w:r>
      <w:r w:rsidRPr="00BB6616">
        <w:rPr>
          <w:rStyle w:val="Emphasis"/>
        </w:rPr>
        <w:t>accumulation by dispossession</w:t>
      </w:r>
      <w:r>
        <w:t xml:space="preserve">,” which he argues is the primary way capitalist crises of over-accumulation are addressed in the contemporary world. Accumulation by dispossession solves the problem of over-accumulation by releasing “a set of assets (including </w:t>
      </w:r>
      <w:proofErr w:type="spellStart"/>
      <w:r>
        <w:t>labour</w:t>
      </w:r>
      <w:proofErr w:type="spellEnd"/>
      <w:r>
        <w:t xml:space="preserve"> power) at very low (and in some instances zero) cost. </w:t>
      </w:r>
      <w:r w:rsidRPr="00927BF4">
        <w:rPr>
          <w:rStyle w:val="StyleBoldUnderline"/>
        </w:rPr>
        <w:t>Over-accumulated capital can seize hold of such assets and immediately turn them to profitable use</w:t>
      </w:r>
      <w:r>
        <w:t xml:space="preserve">. In the case of primitive accumulation </w:t>
      </w:r>
      <w:r w:rsidRPr="00927BF4">
        <w:rPr>
          <w:rStyle w:val="StyleBoldUnderline"/>
        </w:rPr>
        <w:t>as Marx described it, this entailed taking land</w:t>
      </w:r>
      <w:r>
        <w:t xml:space="preserve">, say, </w:t>
      </w:r>
      <w:r w:rsidRPr="00927BF4">
        <w:rPr>
          <w:rStyle w:val="StyleBoldUnderline"/>
        </w:rPr>
        <w:t>enclosing it, and expelling a resident population</w:t>
      </w:r>
      <w:r>
        <w:t xml:space="preserve"> to create a landless proletariat, </w:t>
      </w:r>
      <w:r w:rsidRPr="00927BF4">
        <w:rPr>
          <w:rStyle w:val="StyleBoldUnderline"/>
        </w:rPr>
        <w:t>and then releasing the land into the privatized mainstream of capital accumulation</w:t>
      </w:r>
      <w:r>
        <w:t xml:space="preserve">” (Harvey, 2005b, p. 149). </w:t>
      </w:r>
      <w:r w:rsidRPr="00927BF4">
        <w:rPr>
          <w:rStyle w:val="StyleBoldUnderline"/>
        </w:rPr>
        <w:t xml:space="preserve">Accumulation by dispossession </w:t>
      </w:r>
      <w:r w:rsidRPr="00927BF4">
        <w:rPr>
          <w:rStyle w:val="Emphasis"/>
        </w:rPr>
        <w:t>cannot occur without aid from the state and</w:t>
      </w:r>
      <w:r>
        <w:t xml:space="preserve"> other </w:t>
      </w:r>
      <w:r w:rsidRPr="00927BF4">
        <w:rPr>
          <w:rStyle w:val="Emphasis"/>
        </w:rPr>
        <w:t>organizations like the IMF</w:t>
      </w:r>
      <w:r w:rsidRPr="00927BF4">
        <w:rPr>
          <w:rStyle w:val="StyleBoldUnderline"/>
        </w:rPr>
        <w:t>, which enforce institutional changes</w:t>
      </w:r>
      <w:r>
        <w:t xml:space="preserve"> that are necessary to free up assets that absorb surplus capital. </w:t>
      </w:r>
      <w:r w:rsidRPr="001B4383">
        <w:rPr>
          <w:rStyle w:val="StyleBoldUnderline"/>
        </w:rPr>
        <w:t>In some instances, states engage in “old-fashioned” imperialistic adventures</w:t>
      </w:r>
      <w:r>
        <w:t xml:space="preserve"> to create new outlets for private capital—the US invasion of Iraq being a recent example—however, </w:t>
      </w:r>
      <w:r w:rsidRPr="001B4383">
        <w:rPr>
          <w:rStyle w:val="StyleBoldUnderline"/>
        </w:rPr>
        <w:t xml:space="preserve">more common approaches are couched in the language of </w:t>
      </w:r>
      <w:proofErr w:type="spellStart"/>
      <w:r w:rsidRPr="001B4383">
        <w:rPr>
          <w:rStyle w:val="StyleBoldUnderline"/>
        </w:rPr>
        <w:t>neoliberalism</w:t>
      </w:r>
      <w:proofErr w:type="spellEnd"/>
      <w:r>
        <w:t xml:space="preserve">, a language </w:t>
      </w:r>
      <w:r w:rsidRPr="001B4383">
        <w:rPr>
          <w:rStyle w:val="StyleBoldUnderline"/>
        </w:rPr>
        <w:t>whose</w:t>
      </w:r>
      <w:r w:rsidRPr="001B4383">
        <w:rPr>
          <w:rStyle w:val="Emphasis"/>
        </w:rPr>
        <w:t xml:space="preserve"> central concept is privatization</w:t>
      </w:r>
      <w:r>
        <w:t xml:space="preserve">. In advanced countries like the US and Britain, </w:t>
      </w:r>
      <w:r w:rsidRPr="001B4383">
        <w:rPr>
          <w:rStyle w:val="StyleBoldUnderline"/>
        </w:rPr>
        <w:t>the process involves releasing public assets like pension funds and utilities into the market</w:t>
      </w:r>
      <w:r>
        <w:t xml:space="preserve">—often at devalued rates—allowing excess capital to “absorb” and “restructure” these assets in order to turn a profit. </w:t>
      </w:r>
      <w:r w:rsidRPr="001B4383">
        <w:rPr>
          <w:rStyle w:val="StyleBoldUnderline"/>
        </w:rPr>
        <w:t>In developing countries, international financial institutions leverage</w:t>
      </w:r>
      <w:r>
        <w:t xml:space="preserve"> the </w:t>
      </w:r>
      <w:r w:rsidRPr="001B4383">
        <w:rPr>
          <w:rStyle w:val="StyleBoldUnderline"/>
        </w:rPr>
        <w:t>privatization of public assets through structural adjustment programs</w:t>
      </w:r>
      <w:r>
        <w:t xml:space="preserve"> (SAPs) </w:t>
      </w:r>
      <w:r w:rsidRPr="001B4383">
        <w:rPr>
          <w:rStyle w:val="StyleBoldUnderline"/>
        </w:rPr>
        <w:t>that offer debt relief in exchange for financial liberalization</w:t>
      </w:r>
      <w:r>
        <w:t xml:space="preserve"> and currency devaluation. According to Harvey, the result is “the periodic creation of a stock of devalued, and in many instances undervalued, </w:t>
      </w:r>
      <w:r>
        <w:lastRenderedPageBreak/>
        <w:t>assets in some part of the world, which can be put to profitable uses by the capital surpluses that lack opportunities elsewhere” (Harvey, 2005b, p. 150).</w:t>
      </w:r>
    </w:p>
    <w:p w:rsidR="00B067EC" w:rsidRDefault="00B067EC" w:rsidP="00643F9B"/>
    <w:p w:rsidR="00B067EC" w:rsidRDefault="00B067EC" w:rsidP="00BD0000">
      <w:pPr>
        <w:pStyle w:val="Heading3"/>
      </w:pPr>
      <w:r>
        <w:lastRenderedPageBreak/>
        <w:t>Food Production/Land Reform Link</w:t>
      </w:r>
    </w:p>
    <w:p w:rsidR="006B3271" w:rsidRPr="00BD0000" w:rsidRDefault="004249C9" w:rsidP="00BD0000">
      <w:pPr>
        <w:pStyle w:val="Heading4"/>
      </w:pPr>
      <w:r w:rsidRPr="00BD0000">
        <w:t xml:space="preserve">Land reform and food security are neoliberal accumulation by dispossession – </w:t>
      </w:r>
      <w:r w:rsidR="003922FD" w:rsidRPr="00BD0000">
        <w:t>they transform the poor into a disposable population</w:t>
      </w:r>
      <w:r w:rsidR="00BD0000">
        <w:t xml:space="preserve"> </w:t>
      </w:r>
      <w:r w:rsidR="00B4701D">
        <w:t xml:space="preserve">sacrificed </w:t>
      </w:r>
      <w:r w:rsidR="00413D7F">
        <w:t>for</w:t>
      </w:r>
      <w:r w:rsidR="00B4701D">
        <w:t xml:space="preserve"> private interest</w:t>
      </w:r>
    </w:p>
    <w:p w:rsidR="00B067EC" w:rsidRPr="00643F9B" w:rsidRDefault="00B067EC" w:rsidP="00B067EC">
      <w:pPr>
        <w:rPr>
          <w:rStyle w:val="StyleStyleBold12pt"/>
        </w:rPr>
      </w:pPr>
      <w:proofErr w:type="spellStart"/>
      <w:r w:rsidRPr="00643F9B">
        <w:rPr>
          <w:rStyle w:val="StyleStyleBold12pt"/>
        </w:rPr>
        <w:t>Sinkler</w:t>
      </w:r>
      <w:proofErr w:type="spellEnd"/>
      <w:r w:rsidRPr="00643F9B">
        <w:rPr>
          <w:rStyle w:val="StyleStyleBold12pt"/>
        </w:rPr>
        <w:t xml:space="preserve"> 12</w:t>
      </w:r>
    </w:p>
    <w:p w:rsidR="00B067EC" w:rsidRDefault="00B067EC" w:rsidP="00B067EC">
      <w:r>
        <w:t xml:space="preserve">(Adrian, PhD Political Science, Dept. of Political Science @ U of Washington, “Accumulation by Reconversion in Southern Mexico”, Paper presented at the International Conference on Global Land Grabbing II October 17‐19, 2012, </w:t>
      </w:r>
      <w:hyperlink r:id="rId10" w:history="1">
        <w:r w:rsidRPr="000E1750">
          <w:rPr>
            <w:rStyle w:val="Hyperlink"/>
          </w:rPr>
          <w:t>www.cornell-landproject.org/download/landgrab2012papers/sinkler.pdf</w:t>
        </w:r>
      </w:hyperlink>
      <w:r>
        <w:t>)</w:t>
      </w:r>
    </w:p>
    <w:p w:rsidR="00B067EC" w:rsidRDefault="00B067EC" w:rsidP="00B067EC"/>
    <w:p w:rsidR="00B067EC" w:rsidRDefault="00B067EC" w:rsidP="00B067EC">
      <w:r w:rsidRPr="00A412B1">
        <w:rPr>
          <w:rStyle w:val="StyleBoldUnderline"/>
        </w:rPr>
        <w:t>There are more ways to engage in accumulation by dispossession than</w:t>
      </w:r>
      <w:r>
        <w:t xml:space="preserve"> the </w:t>
      </w:r>
      <w:r w:rsidRPr="00A412B1">
        <w:rPr>
          <w:rStyle w:val="StyleBoldUnderline"/>
        </w:rPr>
        <w:t>direct appropriation of an asset</w:t>
      </w:r>
      <w:r>
        <w:t xml:space="preserve">, and Harvey’s formulation of this concept broadens our theoretical focus such that we can identify ways in which “frontiers” are opened for investment. And, much of </w:t>
      </w:r>
      <w:r w:rsidRPr="00A412B1">
        <w:rPr>
          <w:rStyle w:val="StyleBoldUnderline"/>
        </w:rPr>
        <w:t>the</w:t>
      </w:r>
      <w:r>
        <w:t xml:space="preserve"> recent </w:t>
      </w:r>
      <w:r w:rsidRPr="00A412B1">
        <w:rPr>
          <w:rStyle w:val="StyleBoldUnderline"/>
        </w:rPr>
        <w:t xml:space="preserve">narrative on </w:t>
      </w:r>
      <w:r w:rsidRPr="00A412B1">
        <w:rPr>
          <w:rStyle w:val="Emphasis"/>
        </w:rPr>
        <w:t>“global land grabs”</w:t>
      </w:r>
      <w:r w:rsidRPr="00A412B1">
        <w:rPr>
          <w:rStyle w:val="StyleBoldUnderline"/>
        </w:rPr>
        <w:t xml:space="preserve"> seems to follow</w:t>
      </w:r>
      <w:r>
        <w:t xml:space="preserve"> the logic of </w:t>
      </w:r>
      <w:r w:rsidRPr="00A412B1">
        <w:rPr>
          <w:rStyle w:val="StyleBoldUnderline"/>
        </w:rPr>
        <w:t>Harvey’s argument</w:t>
      </w:r>
      <w:r>
        <w:t xml:space="preserve">. In the first place, declining returns in financial markets led to the creation of risky new products like derivatives and securities tied to the sub-prime mortgage market. </w:t>
      </w:r>
      <w:r w:rsidRPr="00A412B1">
        <w:rPr>
          <w:rStyle w:val="StyleBoldUnderline"/>
        </w:rPr>
        <w:t>When financial markets collapsed</w:t>
      </w:r>
      <w:r>
        <w:t xml:space="preserve"> and the global financial crisis hit, the “winners” were those firms/actors that bet against overvalued assets—often the very firms that sold them in the first place (Harvey, 2005a; </w:t>
      </w:r>
      <w:proofErr w:type="spellStart"/>
      <w:r>
        <w:t>Peet</w:t>
      </w:r>
      <w:proofErr w:type="spellEnd"/>
      <w:r>
        <w:t xml:space="preserve">, 2011). Volatile financial markets contributed to a situation in which those </w:t>
      </w:r>
      <w:r w:rsidRPr="00A412B1">
        <w:rPr>
          <w:rStyle w:val="StyleBoldUnderline"/>
        </w:rPr>
        <w:t>firms</w:t>
      </w:r>
      <w:r>
        <w:t xml:space="preserve"> and individuals </w:t>
      </w:r>
      <w:r w:rsidRPr="00A412B1">
        <w:rPr>
          <w:rStyle w:val="StyleBoldUnderline"/>
        </w:rPr>
        <w:t>who emerged from the crisis with excess capital</w:t>
      </w:r>
      <w:r>
        <w:t xml:space="preserve"> likely </w:t>
      </w:r>
      <w:r w:rsidRPr="00A412B1">
        <w:rPr>
          <w:rStyle w:val="StyleBoldUnderline"/>
        </w:rPr>
        <w:t>needed new “frontiers” of investment, producing</w:t>
      </w:r>
      <w:r>
        <w:t xml:space="preserve"> something like </w:t>
      </w:r>
      <w:r w:rsidRPr="00A412B1">
        <w:rPr>
          <w:rStyle w:val="StyleBoldUnderline"/>
        </w:rPr>
        <w:t>a crisis of over-accumulation</w:t>
      </w:r>
      <w:r>
        <w:t xml:space="preserve">. Almost simultaneously, </w:t>
      </w:r>
      <w:r w:rsidRPr="00A412B1">
        <w:rPr>
          <w:rStyle w:val="StyleBoldUnderline"/>
        </w:rPr>
        <w:t>international food prices skyrocketed because of</w:t>
      </w:r>
      <w:r>
        <w:t xml:space="preserve"> both </w:t>
      </w:r>
      <w:r w:rsidRPr="00A412B1">
        <w:rPr>
          <w:rStyle w:val="StyleBoldUnderline"/>
        </w:rPr>
        <w:t>structural changes in global demand for foodstuffs</w:t>
      </w:r>
      <w:r>
        <w:t xml:space="preserve"> (i.e., demand driven by industrial uses and the rise of the BRICS), </w:t>
      </w:r>
      <w:r w:rsidRPr="00A412B1">
        <w:rPr>
          <w:rStyle w:val="StyleBoldUnderline"/>
        </w:rPr>
        <w:t>but also from speculation in commodity futures</w:t>
      </w:r>
      <w:r>
        <w:t xml:space="preserve"> markets (</w:t>
      </w:r>
      <w:proofErr w:type="spellStart"/>
      <w:r>
        <w:t>Paarlberg</w:t>
      </w:r>
      <w:proofErr w:type="spellEnd"/>
      <w:r>
        <w:t xml:space="preserve">, 2010; White &amp; </w:t>
      </w:r>
      <w:proofErr w:type="spellStart"/>
      <w:r>
        <w:t>Dasgupta</w:t>
      </w:r>
      <w:proofErr w:type="spellEnd"/>
      <w:r>
        <w:t xml:space="preserve">, 2010). </w:t>
      </w:r>
      <w:r w:rsidRPr="00A412B1">
        <w:rPr>
          <w:rStyle w:val="StyleBoldUnderline"/>
        </w:rPr>
        <w:t>The global food crisis made food production a</w:t>
      </w:r>
      <w:r>
        <w:t xml:space="preserve"> potentially </w:t>
      </w:r>
      <w:r w:rsidRPr="00A412B1">
        <w:rPr>
          <w:rStyle w:val="StyleBoldUnderline"/>
        </w:rPr>
        <w:t>lucrative investment</w:t>
      </w:r>
      <w:r>
        <w:t xml:space="preserve"> opportunity </w:t>
      </w:r>
      <w:r w:rsidRPr="00A412B1">
        <w:rPr>
          <w:rStyle w:val="StyleBoldUnderline"/>
        </w:rPr>
        <w:t>for private firms, while states</w:t>
      </w:r>
      <w:r>
        <w:t xml:space="preserve"> in countries </w:t>
      </w:r>
      <w:r w:rsidRPr="00A412B1">
        <w:rPr>
          <w:rStyle w:val="StyleBoldUnderline"/>
        </w:rPr>
        <w:t>dependent on food imports saw farm land acquisition</w:t>
      </w:r>
      <w:r>
        <w:t xml:space="preserve"> in the developing world </w:t>
      </w:r>
      <w:r w:rsidRPr="00A412B1">
        <w:rPr>
          <w:rStyle w:val="StyleBoldUnderline"/>
        </w:rPr>
        <w:t>as an avenue to food security</w:t>
      </w:r>
      <w:r>
        <w:t xml:space="preserve"> (</w:t>
      </w:r>
      <w:proofErr w:type="spellStart"/>
      <w:r>
        <w:t>Cotula</w:t>
      </w:r>
      <w:proofErr w:type="spellEnd"/>
      <w:r>
        <w:t xml:space="preserve">, </w:t>
      </w:r>
      <w:proofErr w:type="spellStart"/>
      <w:r>
        <w:t>Vermeulen</w:t>
      </w:r>
      <w:proofErr w:type="spellEnd"/>
      <w:r>
        <w:t xml:space="preserve">, Leonard, &amp; </w:t>
      </w:r>
      <w:proofErr w:type="spellStart"/>
      <w:r>
        <w:t>Keely</w:t>
      </w:r>
      <w:proofErr w:type="spellEnd"/>
      <w:r>
        <w:t xml:space="preserve">, 2009). In the context of increased international financial liberalization and state retrenchment, </w:t>
      </w:r>
      <w:r w:rsidRPr="00A412B1">
        <w:rPr>
          <w:rStyle w:val="StyleBoldUnderline"/>
        </w:rPr>
        <w:t>developing country governments facilitate land transactions to attract “</w:t>
      </w:r>
      <w:r w:rsidRPr="00A412B1">
        <w:rPr>
          <w:rStyle w:val="Emphasis"/>
        </w:rPr>
        <w:t>foreign direct investment</w:t>
      </w:r>
      <w:r w:rsidRPr="00A412B1">
        <w:rPr>
          <w:rStyle w:val="StyleBoldUnderline"/>
        </w:rPr>
        <w:t>.”</w:t>
      </w:r>
      <w:r>
        <w:t xml:space="preserve"> Lands that are sold or leased to private investors are often designated as “under-utilized” and in need of capital investment to make them produce; since domestic capital is scare, </w:t>
      </w:r>
      <w:r w:rsidRPr="00A412B1">
        <w:rPr>
          <w:rStyle w:val="StyleBoldUnderline"/>
        </w:rPr>
        <w:t>international land deals are advertised as investment that will increase food production</w:t>
      </w:r>
      <w:r>
        <w:t xml:space="preserve"> or employment opportunities in the host country (</w:t>
      </w:r>
      <w:proofErr w:type="spellStart"/>
      <w:r>
        <w:t>Deininger</w:t>
      </w:r>
      <w:proofErr w:type="spellEnd"/>
      <w:r>
        <w:t xml:space="preserve"> et al., 2011). </w:t>
      </w:r>
      <w:r w:rsidRPr="00A412B1">
        <w:rPr>
          <w:rStyle w:val="StyleBoldUnderline"/>
        </w:rPr>
        <w:t>Developing states make land assets</w:t>
      </w:r>
      <w:r>
        <w:t xml:space="preserve">—nominally </w:t>
      </w:r>
      <w:r w:rsidRPr="00A412B1">
        <w:rPr>
          <w:rStyle w:val="Emphasis"/>
        </w:rPr>
        <w:t>“public” lands</w:t>
      </w:r>
      <w:r>
        <w:t xml:space="preserve"> that are often </w:t>
      </w:r>
      <w:r w:rsidRPr="00A412B1">
        <w:rPr>
          <w:rStyle w:val="Emphasis"/>
        </w:rPr>
        <w:t>occupied by poor farmers</w:t>
      </w:r>
      <w:r>
        <w:t>—</w:t>
      </w:r>
      <w:r w:rsidRPr="00A412B1">
        <w:rPr>
          <w:rStyle w:val="StyleBoldUnderline"/>
        </w:rPr>
        <w:t>available for expropriation by</w:t>
      </w:r>
      <w:r>
        <w:t xml:space="preserve"> foreign and domestic </w:t>
      </w:r>
      <w:r w:rsidRPr="00A412B1">
        <w:rPr>
          <w:rStyle w:val="StyleBoldUnderline"/>
        </w:rPr>
        <w:t>private interests at</w:t>
      </w:r>
      <w:r>
        <w:t xml:space="preserve"> relatively </w:t>
      </w:r>
      <w:r w:rsidRPr="00A412B1">
        <w:rPr>
          <w:rStyle w:val="StyleBoldUnderline"/>
        </w:rPr>
        <w:t>low rates</w:t>
      </w:r>
      <w:r>
        <w:t xml:space="preserve">. </w:t>
      </w:r>
      <w:r w:rsidRPr="00EF5920">
        <w:rPr>
          <w:rStyle w:val="StyleBoldUnderline"/>
        </w:rPr>
        <w:t>Low input costs</w:t>
      </w:r>
      <w:r>
        <w:t xml:space="preserve"> now </w:t>
      </w:r>
      <w:r w:rsidRPr="00EF5920">
        <w:rPr>
          <w:rStyle w:val="StyleBoldUnderline"/>
        </w:rPr>
        <w:t>put</w:t>
      </w:r>
      <w:r>
        <w:t xml:space="preserve"> many of these </w:t>
      </w:r>
      <w:r w:rsidRPr="00EF5920">
        <w:rPr>
          <w:rStyle w:val="StyleBoldUnderline"/>
        </w:rPr>
        <w:t>investors in a position to claim rents from food production as global commodity prices</w:t>
      </w:r>
      <w:r>
        <w:t xml:space="preserve"> continue to </w:t>
      </w:r>
      <w:r w:rsidRPr="00EF5920">
        <w:rPr>
          <w:rStyle w:val="StyleBoldUnderline"/>
        </w:rPr>
        <w:t xml:space="preserve">rise, </w:t>
      </w:r>
      <w:r w:rsidRPr="00EF5920">
        <w:rPr>
          <w:rStyle w:val="Emphasis"/>
        </w:rPr>
        <w:t>while marginal farmers who formerly had access to these lands are</w:t>
      </w:r>
      <w:r>
        <w:t xml:space="preserve"> often </w:t>
      </w:r>
      <w:r w:rsidRPr="00EF5920">
        <w:rPr>
          <w:rStyle w:val="Emphasis"/>
        </w:rPr>
        <w:t>pushed aside</w:t>
      </w:r>
      <w:r>
        <w:t xml:space="preserve"> (</w:t>
      </w:r>
      <w:proofErr w:type="spellStart"/>
      <w:r>
        <w:t>Nhantumbo</w:t>
      </w:r>
      <w:proofErr w:type="spellEnd"/>
      <w:r>
        <w:t xml:space="preserve"> &amp; </w:t>
      </w:r>
      <w:proofErr w:type="spellStart"/>
      <w:r>
        <w:t>Salomão</w:t>
      </w:r>
      <w:proofErr w:type="spellEnd"/>
      <w:r>
        <w:t>, 2010; Oxfam, 2011).</w:t>
      </w:r>
    </w:p>
    <w:p w:rsidR="00F45863" w:rsidRDefault="00F45863" w:rsidP="00B067EC"/>
    <w:p w:rsidR="0089048E" w:rsidRDefault="00F45863" w:rsidP="0089048E">
      <w:pPr>
        <w:pStyle w:val="Heading3"/>
      </w:pPr>
      <w:r>
        <w:lastRenderedPageBreak/>
        <w:t xml:space="preserve">Peasant </w:t>
      </w:r>
      <w:proofErr w:type="spellStart"/>
      <w:r>
        <w:t>Incentivization</w:t>
      </w:r>
      <w:proofErr w:type="spellEnd"/>
      <w:r>
        <w:t xml:space="preserve"> Link</w:t>
      </w:r>
    </w:p>
    <w:p w:rsidR="007A29EA" w:rsidRPr="00244133" w:rsidRDefault="00A009DB" w:rsidP="00244133">
      <w:pPr>
        <w:pStyle w:val="Heading4"/>
      </w:pPr>
      <w:r w:rsidRPr="00244133">
        <w:t>Incentivizing peasants is accumulation by reconversion – it integrates peasants into the market</w:t>
      </w:r>
      <w:r w:rsidR="00EC6445" w:rsidRPr="00244133">
        <w:t>, crushing resistance</w:t>
      </w:r>
      <w:r w:rsidRPr="00244133">
        <w:t xml:space="preserve"> while making them dependent on </w:t>
      </w:r>
      <w:r w:rsidR="005528E6" w:rsidRPr="00244133">
        <w:t>elite purchasers</w:t>
      </w:r>
      <w:r w:rsidR="003E6707" w:rsidRPr="00244133">
        <w:t xml:space="preserve"> –</w:t>
      </w:r>
      <w:r w:rsidR="007A29EA" w:rsidRPr="00244133">
        <w:t xml:space="preserve"> destroys traditional farming and</w:t>
      </w:r>
      <w:r w:rsidR="003E6707" w:rsidRPr="00244133">
        <w:t xml:space="preserve"> creates monocultures</w:t>
      </w:r>
    </w:p>
    <w:p w:rsidR="00F45863" w:rsidRPr="00643F9B" w:rsidRDefault="00F45863" w:rsidP="00F45863">
      <w:pPr>
        <w:rPr>
          <w:rStyle w:val="StyleStyleBold12pt"/>
        </w:rPr>
      </w:pPr>
      <w:proofErr w:type="spellStart"/>
      <w:r w:rsidRPr="00643F9B">
        <w:rPr>
          <w:rStyle w:val="StyleStyleBold12pt"/>
        </w:rPr>
        <w:t>Sinkler</w:t>
      </w:r>
      <w:proofErr w:type="spellEnd"/>
      <w:r w:rsidRPr="00643F9B">
        <w:rPr>
          <w:rStyle w:val="StyleStyleBold12pt"/>
        </w:rPr>
        <w:t xml:space="preserve"> 12</w:t>
      </w:r>
    </w:p>
    <w:p w:rsidR="00F45863" w:rsidRDefault="00F45863" w:rsidP="00F45863">
      <w:r>
        <w:t xml:space="preserve">(Adrian, PhD Political Science, Dept. of Political Science @ U of Washington, “Accumulation by Reconversion in Southern Mexico”, Paper presented at the International Conference on Global Land Grabbing II October 17‐19, 2012, </w:t>
      </w:r>
      <w:hyperlink r:id="rId11" w:history="1">
        <w:r w:rsidRPr="000E1750">
          <w:rPr>
            <w:rStyle w:val="Hyperlink"/>
          </w:rPr>
          <w:t>www.cornell-landproject.org/download/landgrab2012papers/sinkler.pdf</w:t>
        </w:r>
      </w:hyperlink>
      <w:r>
        <w:t>)</w:t>
      </w:r>
    </w:p>
    <w:p w:rsidR="00F45863" w:rsidRDefault="00F45863" w:rsidP="00F45863"/>
    <w:p w:rsidR="00F45863" w:rsidRDefault="00F45863" w:rsidP="00F45863">
      <w:r>
        <w:t xml:space="preserve">While land grabs certainly are increasing commercial pressure on the rural poor, the theoretical and empirical focus on the expropriation of land, or </w:t>
      </w:r>
      <w:r w:rsidRPr="00F45863">
        <w:rPr>
          <w:rStyle w:val="StyleBoldUnderline"/>
        </w:rPr>
        <w:t>accumulation by dispossession, masks other strategies</w:t>
      </w:r>
      <w:r>
        <w:t xml:space="preserve"> deployed to generate new “investment frontiers” for agribusinesses. </w:t>
      </w:r>
      <w:r w:rsidRPr="00F45863">
        <w:rPr>
          <w:rStyle w:val="StyleBoldUnderline"/>
        </w:rPr>
        <w:t>One</w:t>
      </w:r>
      <w:r>
        <w:t xml:space="preserve"> such </w:t>
      </w:r>
      <w:r w:rsidRPr="00F45863">
        <w:rPr>
          <w:rStyle w:val="StyleBoldUnderline"/>
        </w:rPr>
        <w:t>strategy</w:t>
      </w:r>
      <w:r>
        <w:t xml:space="preserve"> is currently </w:t>
      </w:r>
      <w:r w:rsidRPr="00F45863">
        <w:rPr>
          <w:rStyle w:val="StyleBoldUnderline"/>
        </w:rPr>
        <w:t>operative in Southern Mexico</w:t>
      </w:r>
      <w:r>
        <w:t xml:space="preserve">, a strategy </w:t>
      </w:r>
      <w:r w:rsidRPr="00F45863">
        <w:rPr>
          <w:rStyle w:val="StyleBoldUnderline"/>
        </w:rPr>
        <w:t xml:space="preserve">I call </w:t>
      </w:r>
      <w:r w:rsidRPr="00F45863">
        <w:rPr>
          <w:rStyle w:val="Emphasis"/>
        </w:rPr>
        <w:t>accumulation by reconversion</w:t>
      </w:r>
      <w:r>
        <w:t xml:space="preserve">. It is a more subtle way to gain access to peasant assets, but accumulation by reconversion still gives private capital cheap commodities produced on peasant farms. </w:t>
      </w:r>
      <w:r w:rsidRPr="00F45863">
        <w:rPr>
          <w:rStyle w:val="StyleBoldUnderline"/>
        </w:rPr>
        <w:t>There are three main features</w:t>
      </w:r>
      <w:r>
        <w:t xml:space="preserve"> of accumulation by reconversion, </w:t>
      </w:r>
      <w:r w:rsidRPr="003D0CF3">
        <w:rPr>
          <w:rStyle w:val="StyleBoldUnderline"/>
        </w:rPr>
        <w:t>the first</w:t>
      </w:r>
      <w:r>
        <w:t xml:space="preserve"> of which </w:t>
      </w:r>
      <w:r w:rsidRPr="003D0CF3">
        <w:rPr>
          <w:rStyle w:val="StyleBoldUnderline"/>
        </w:rPr>
        <w:t>is</w:t>
      </w:r>
      <w:r>
        <w:t xml:space="preserve"> the </w:t>
      </w:r>
      <w:r w:rsidRPr="003D0CF3">
        <w:rPr>
          <w:rStyle w:val="StyleBoldUnderline"/>
        </w:rPr>
        <w:t>integration of peasant producers into a single commodity chain via incentives created by state subsidies</w:t>
      </w:r>
      <w:r>
        <w:t xml:space="preserve"> regimes. </w:t>
      </w:r>
      <w:r w:rsidRPr="003D0CF3">
        <w:rPr>
          <w:rStyle w:val="StyleBoldUnderline"/>
        </w:rPr>
        <w:t xml:space="preserve">This involves lowering subsidies for “traditional” agricultural activities and increasing subsidies for </w:t>
      </w:r>
      <w:r w:rsidRPr="003D0CF3">
        <w:rPr>
          <w:rStyle w:val="Emphasis"/>
        </w:rPr>
        <w:t>a single crop</w:t>
      </w:r>
      <w:r>
        <w:t xml:space="preserve"> for which local soil and climate conditions supposedly provide a comparative advantage. </w:t>
      </w:r>
      <w:r w:rsidRPr="003D0CF3">
        <w:rPr>
          <w:rStyle w:val="Emphasis"/>
        </w:rPr>
        <w:t>The immediate effect is</w:t>
      </w:r>
      <w:r>
        <w:t xml:space="preserve"> to establish </w:t>
      </w:r>
      <w:r w:rsidRPr="003D0CF3">
        <w:rPr>
          <w:rStyle w:val="Emphasis"/>
        </w:rPr>
        <w:t>monocultures on peasant farms</w:t>
      </w:r>
      <w:r>
        <w:t xml:space="preserve">, </w:t>
      </w:r>
      <w:r w:rsidRPr="003D0CF3">
        <w:rPr>
          <w:rStyle w:val="StyleBoldUnderline"/>
        </w:rPr>
        <w:t>making them dependent on the market conditions of a single crop</w:t>
      </w:r>
      <w:r>
        <w:t xml:space="preserve"> </w:t>
      </w:r>
      <w:r w:rsidRPr="00AB09A5">
        <w:rPr>
          <w:rStyle w:val="StyleBoldUnderline"/>
        </w:rPr>
        <w:t>and</w:t>
      </w:r>
      <w:r>
        <w:t xml:space="preserve"> on the </w:t>
      </w:r>
      <w:r w:rsidRPr="00AB09A5">
        <w:rPr>
          <w:rStyle w:val="StyleBoldUnderline"/>
        </w:rPr>
        <w:t>inputs necessary to produce that crop</w:t>
      </w:r>
      <w:r>
        <w:t xml:space="preserve">. The commodity may or may not be a food staple, but </w:t>
      </w:r>
      <w:r w:rsidRPr="00AB09A5">
        <w:rPr>
          <w:rStyle w:val="StyleBoldUnderline"/>
        </w:rPr>
        <w:t xml:space="preserve">regardless of which commodity state subsidies incentivize, </w:t>
      </w:r>
      <w:r w:rsidRPr="00AB09A5">
        <w:rPr>
          <w:rStyle w:val="Emphasis"/>
        </w:rPr>
        <w:t>another immediate effect is to increase the peasant’s reliance on markets for</w:t>
      </w:r>
      <w:r>
        <w:t xml:space="preserve"> her </w:t>
      </w:r>
      <w:r w:rsidRPr="00AB09A5">
        <w:rPr>
          <w:rStyle w:val="Emphasis"/>
        </w:rPr>
        <w:t>food needs</w:t>
      </w:r>
      <w:r>
        <w:t xml:space="preserve">. </w:t>
      </w:r>
      <w:r w:rsidRPr="00AB09A5">
        <w:rPr>
          <w:rStyle w:val="StyleBoldUnderline"/>
        </w:rPr>
        <w:t>The second feature</w:t>
      </w:r>
      <w:r>
        <w:t xml:space="preserve"> of accumulation by reconversion </w:t>
      </w:r>
      <w:r w:rsidRPr="00D56D24">
        <w:rPr>
          <w:rStyle w:val="StyleBoldUnderline"/>
        </w:rPr>
        <w:t>is</w:t>
      </w:r>
      <w:r>
        <w:t xml:space="preserve"> the </w:t>
      </w:r>
      <w:proofErr w:type="spellStart"/>
      <w:r w:rsidRPr="00D56D24">
        <w:rPr>
          <w:rStyle w:val="StyleBoldUnderline"/>
        </w:rPr>
        <w:t>incentivization</w:t>
      </w:r>
      <w:proofErr w:type="spellEnd"/>
      <w:r w:rsidRPr="00D56D24">
        <w:rPr>
          <w:rStyle w:val="StyleBoldUnderline"/>
        </w:rPr>
        <w:t xml:space="preserve"> of private investment in “value-added” parts of the commodity chain</w:t>
      </w:r>
      <w:r>
        <w:t xml:space="preserve"> to both international and domestic capital, especially firms that purchase the commodity directly from the producers. These subsidies create an institutional comparative advantage by lowering the start-up costs to private firms who process and market commodities to firms that are higher up on the value chain. </w:t>
      </w:r>
      <w:r w:rsidRPr="00D56D24">
        <w:rPr>
          <w:rStyle w:val="StyleBoldUnderline"/>
        </w:rPr>
        <w:t>Because processing commodities</w:t>
      </w:r>
      <w:r>
        <w:t xml:space="preserve"> often </w:t>
      </w:r>
      <w:r w:rsidRPr="00D56D24">
        <w:rPr>
          <w:rStyle w:val="StyleBoldUnderline"/>
        </w:rPr>
        <w:t>requires scale economies to be profitable, there are very few firms</w:t>
      </w:r>
      <w:r>
        <w:t xml:space="preserve"> or investment funds </w:t>
      </w:r>
      <w:r w:rsidRPr="00D56D24">
        <w:rPr>
          <w:rStyle w:val="StyleBoldUnderline"/>
        </w:rPr>
        <w:t>capable of taking advantage</w:t>
      </w:r>
      <w:r>
        <w:t xml:space="preserve"> of these subsidies to establish processing plants. </w:t>
      </w:r>
      <w:r w:rsidRPr="00D56D24">
        <w:rPr>
          <w:rStyle w:val="StyleBoldUnderline"/>
        </w:rPr>
        <w:t>As a result, commodities markets are especially prone to</w:t>
      </w:r>
      <w:r>
        <w:t xml:space="preserve"> the </w:t>
      </w:r>
      <w:r w:rsidRPr="00D56D24">
        <w:rPr>
          <w:rStyle w:val="StyleBoldUnderline"/>
        </w:rPr>
        <w:t xml:space="preserve">formation of local </w:t>
      </w:r>
      <w:proofErr w:type="spellStart"/>
      <w:r w:rsidRPr="00D56D24">
        <w:rPr>
          <w:rStyle w:val="StyleBoldUnderline"/>
        </w:rPr>
        <w:t>monopsonies</w:t>
      </w:r>
      <w:proofErr w:type="spellEnd"/>
      <w:r w:rsidRPr="00D56D24">
        <w:rPr>
          <w:rStyle w:val="StyleBoldUnderline"/>
        </w:rPr>
        <w:t xml:space="preserve"> that are </w:t>
      </w:r>
      <w:r w:rsidRPr="00D56D24">
        <w:rPr>
          <w:rStyle w:val="Emphasis"/>
        </w:rPr>
        <w:t>the sole market outlet for producers</w:t>
      </w:r>
      <w:r>
        <w:t xml:space="preserve">. </w:t>
      </w:r>
      <w:r w:rsidRPr="00CA19BD">
        <w:rPr>
          <w:rStyle w:val="StyleBoldUnderline"/>
        </w:rPr>
        <w:t>The final feature</w:t>
      </w:r>
      <w:r>
        <w:t xml:space="preserve"> of accumulation by reconversion </w:t>
      </w:r>
      <w:r w:rsidRPr="00CA19BD">
        <w:rPr>
          <w:rStyle w:val="StyleBoldUnderline"/>
        </w:rPr>
        <w:t>is to let the logic of market forces take over after reconversion is complete</w:t>
      </w:r>
      <w:r>
        <w:t xml:space="preserve">, </w:t>
      </w:r>
      <w:r w:rsidRPr="00CA19BD">
        <w:rPr>
          <w:rStyle w:val="StyleBoldUnderline"/>
        </w:rPr>
        <w:t>creating a structural advantage for commodity buyers who can</w:t>
      </w:r>
      <w:r>
        <w:t xml:space="preserve"> essentially </w:t>
      </w:r>
      <w:r w:rsidRPr="00CA19BD">
        <w:rPr>
          <w:rStyle w:val="StyleBoldUnderline"/>
        </w:rPr>
        <w:t>set the local price</w:t>
      </w:r>
      <w:r>
        <w:t xml:space="preserve"> where they choose. </w:t>
      </w:r>
      <w:r w:rsidRPr="00CA19BD">
        <w:rPr>
          <w:rStyle w:val="StyleBoldUnderline"/>
        </w:rPr>
        <w:t>This part</w:t>
      </w:r>
      <w:r>
        <w:t xml:space="preserve"> of the process </w:t>
      </w:r>
      <w:r w:rsidRPr="00CA19BD">
        <w:rPr>
          <w:rStyle w:val="StyleBoldUnderline"/>
        </w:rPr>
        <w:t>involves reducing subsidies and transferring the costs of production and transport to the producers directly</w:t>
      </w:r>
      <w:r>
        <w:t xml:space="preserve">. </w:t>
      </w:r>
      <w:r w:rsidRPr="00CA19BD">
        <w:rPr>
          <w:rStyle w:val="StyleBoldUnderline"/>
        </w:rPr>
        <w:t>As production costs increase, each producer must increase production to pay those costs</w:t>
      </w:r>
      <w:r>
        <w:t xml:space="preserve"> in order to maintain sustainable levels of real income; </w:t>
      </w:r>
      <w:r w:rsidRPr="00CA19BD">
        <w:rPr>
          <w:rStyle w:val="StyleBoldUnderline"/>
        </w:rPr>
        <w:t>so, as more producers enter the market</w:t>
      </w:r>
      <w:r>
        <w:t xml:space="preserve"> for a commodity via the reconversion process, </w:t>
      </w:r>
      <w:r w:rsidRPr="00CA19BD">
        <w:rPr>
          <w:rStyle w:val="StyleBoldUnderline"/>
        </w:rPr>
        <w:t>they contribute to a declining terms of trade problem in which rising supplies put downward pressure on commodities prices</w:t>
      </w:r>
      <w:r>
        <w:t xml:space="preserve">. Ultimately, </w:t>
      </w:r>
      <w:r w:rsidRPr="00CA19BD">
        <w:rPr>
          <w:rStyle w:val="Emphasis"/>
        </w:rPr>
        <w:t xml:space="preserve">rising supplies benefit commodity </w:t>
      </w:r>
      <w:proofErr w:type="spellStart"/>
      <w:r w:rsidRPr="00CA19BD">
        <w:rPr>
          <w:rStyle w:val="Emphasis"/>
        </w:rPr>
        <w:t>monopsonies</w:t>
      </w:r>
      <w:proofErr w:type="spellEnd"/>
      <w:r w:rsidRPr="00CA19BD">
        <w:rPr>
          <w:rStyle w:val="Emphasis"/>
        </w:rPr>
        <w:t>, which can take advantage of the fact that producers are dependent on one commodity—and one buyer—for their livelihoods</w:t>
      </w:r>
      <w:r>
        <w:t xml:space="preserve">. </w:t>
      </w:r>
      <w:r w:rsidRPr="0093746E">
        <w:rPr>
          <w:rStyle w:val="StyleBoldUnderline"/>
        </w:rPr>
        <w:t>Accumulation by dispossession</w:t>
      </w:r>
      <w:r>
        <w:t xml:space="preserve"> is a common strategy to open new frontiers for capital investment when </w:t>
      </w:r>
      <w:r>
        <w:lastRenderedPageBreak/>
        <w:t xml:space="preserve">crises of over-accumulation emerge; however, dispossession </w:t>
      </w:r>
      <w:r w:rsidRPr="0093746E">
        <w:rPr>
          <w:rStyle w:val="StyleBoldUnderline"/>
        </w:rPr>
        <w:t>is not always a viable strategy owing to resistance from populations negatively impacted by liberalization</w:t>
      </w:r>
      <w:r>
        <w:t xml:space="preserve">. </w:t>
      </w:r>
      <w:r w:rsidRPr="0093746E">
        <w:rPr>
          <w:rStyle w:val="StyleBoldUnderline"/>
        </w:rPr>
        <w:t>When resistance</w:t>
      </w:r>
      <w:r>
        <w:t xml:space="preserve"> to liberalization </w:t>
      </w:r>
      <w:r w:rsidRPr="0093746E">
        <w:rPr>
          <w:rStyle w:val="StyleBoldUnderline"/>
        </w:rPr>
        <w:t>is strong enough, states in developing countries need to pursue different strategies</w:t>
      </w:r>
      <w:r w:rsidRPr="0093746E">
        <w:t xml:space="preserve"> to both stabilize volatile political environments—which make capital investment risky—and to entice those who might otherwise lose their assets</w:t>
      </w:r>
      <w:r>
        <w:t xml:space="preserve"> into an economic model that still generates profitable investment opportunities for private capital. </w:t>
      </w:r>
      <w:r w:rsidRPr="0093746E">
        <w:rPr>
          <w:rStyle w:val="StyleBoldUnderline"/>
        </w:rPr>
        <w:t>Though the Mexican state has liberalized</w:t>
      </w:r>
      <w:r>
        <w:t xml:space="preserve"> and privatized public assets </w:t>
      </w:r>
      <w:r w:rsidRPr="0093746E">
        <w:rPr>
          <w:rStyle w:val="StyleBoldUnderline"/>
        </w:rPr>
        <w:t>to a greater degree than many countries in Latin America, it has also faced substantial resistance to liberalization</w:t>
      </w:r>
      <w:r>
        <w:t xml:space="preserve"> that has forced policy makers to be more creative in their attempts to create investment opportunities. </w:t>
      </w:r>
      <w:r w:rsidRPr="0093746E">
        <w:rPr>
          <w:rStyle w:val="StyleBoldUnderline"/>
        </w:rPr>
        <w:t>This creativity is on full display where resistance</w:t>
      </w:r>
      <w:r>
        <w:t xml:space="preserve"> to liberalization </w:t>
      </w:r>
      <w:r w:rsidRPr="0093746E">
        <w:rPr>
          <w:rStyle w:val="StyleBoldUnderline"/>
        </w:rPr>
        <w:t>has been greatest</w:t>
      </w:r>
      <w:r>
        <w:t xml:space="preserve">: the southern state of </w:t>
      </w:r>
      <w:r w:rsidRPr="0093746E">
        <w:rPr>
          <w:rStyle w:val="StyleBoldUnderline"/>
        </w:rPr>
        <w:t>Chiapas</w:t>
      </w:r>
      <w:r>
        <w:t>.</w:t>
      </w:r>
    </w:p>
    <w:p w:rsidR="00404081" w:rsidRDefault="00404081" w:rsidP="00F45863"/>
    <w:p w:rsidR="00404081" w:rsidRDefault="00404081" w:rsidP="007E0270">
      <w:pPr>
        <w:pStyle w:val="Heading3"/>
      </w:pPr>
      <w:r>
        <w:lastRenderedPageBreak/>
        <w:t>Cuba Trade Liberalization Link</w:t>
      </w:r>
    </w:p>
    <w:p w:rsidR="00404081" w:rsidRPr="007E0270" w:rsidRDefault="00E53FF5" w:rsidP="007E0270">
      <w:pPr>
        <w:pStyle w:val="Heading4"/>
      </w:pPr>
      <w:r w:rsidRPr="007E0270">
        <w:t>Trade liberalization with Cuba “kicks away the ladder” to prevent successful Cuban development – their claims about free trade are historical myths that ignore the success of protectionism in promoting growth and quality of life</w:t>
      </w:r>
    </w:p>
    <w:p w:rsidR="00404081" w:rsidRPr="00F759BD" w:rsidRDefault="00404081" w:rsidP="00404081">
      <w:pPr>
        <w:rPr>
          <w:rStyle w:val="StyleStyleBold12pt"/>
        </w:rPr>
      </w:pPr>
      <w:proofErr w:type="spellStart"/>
      <w:r w:rsidRPr="00F759BD">
        <w:rPr>
          <w:rStyle w:val="StyleStyleBold12pt"/>
        </w:rPr>
        <w:t>Fanelli</w:t>
      </w:r>
      <w:proofErr w:type="spellEnd"/>
      <w:r w:rsidRPr="00F759BD">
        <w:rPr>
          <w:rStyle w:val="StyleStyleBold12pt"/>
        </w:rPr>
        <w:t xml:space="preserve"> 8</w:t>
      </w:r>
    </w:p>
    <w:p w:rsidR="00404081" w:rsidRDefault="00404081" w:rsidP="00404081">
      <w:r>
        <w:t>(Carlo, SSHRC Postdoctoral Research Fellow at the Department of Politics &amp; Public Administration, Ryerson University, He received his PhD from the Department of Sociology &amp; Anthropology at Carleton University, “‘</w:t>
      </w:r>
      <w:proofErr w:type="spellStart"/>
      <w:r>
        <w:t>Cubanalismo</w:t>
      </w:r>
      <w:proofErr w:type="spellEnd"/>
      <w:r>
        <w:t xml:space="preserve">’: The Cuban Alternative to </w:t>
      </w:r>
      <w:proofErr w:type="spellStart"/>
      <w:r>
        <w:t>Neoliberalism</w:t>
      </w:r>
      <w:proofErr w:type="spellEnd"/>
      <w:r>
        <w:t xml:space="preserve">”, </w:t>
      </w:r>
      <w:r w:rsidRPr="000728BC">
        <w:rPr>
          <w:i/>
        </w:rPr>
        <w:t>New Proposals</w:t>
      </w:r>
      <w:r>
        <w:t>: Journal of Marxism and Interdisciplinary Inquiry</w:t>
      </w:r>
      <w:r w:rsidR="003B2CA5">
        <w:t xml:space="preserve"> </w:t>
      </w:r>
      <w:r>
        <w:t>Vol.2, No. 1 (November 2008) pgs. 7-16)</w:t>
      </w:r>
    </w:p>
    <w:p w:rsidR="00404081" w:rsidRDefault="00404081" w:rsidP="00404081"/>
    <w:p w:rsidR="00E302E9" w:rsidRDefault="00404081" w:rsidP="00E302E9">
      <w:r>
        <w:t xml:space="preserve">A closer look at the history of capitalism, however, reveals a much different story than the one being championed by supporters of </w:t>
      </w:r>
      <w:proofErr w:type="spellStart"/>
      <w:r>
        <w:t>neoliberalism</w:t>
      </w:r>
      <w:proofErr w:type="spellEnd"/>
      <w:r>
        <w:t xml:space="preserve"> (Chang 2003). For instance, </w:t>
      </w:r>
      <w:r w:rsidRPr="00FE5525">
        <w:rPr>
          <w:rStyle w:val="Emphasis"/>
        </w:rPr>
        <w:t>the majority of today’s advanced industrialized countries</w:t>
      </w:r>
      <w:r>
        <w:t xml:space="preserve"> of the Global North that are </w:t>
      </w:r>
      <w:r w:rsidRPr="00FE5525">
        <w:rPr>
          <w:rStyle w:val="Emphasis"/>
        </w:rPr>
        <w:t xml:space="preserve">actively championing </w:t>
      </w:r>
      <w:proofErr w:type="spellStart"/>
      <w:r w:rsidRPr="00FE5525">
        <w:rPr>
          <w:rStyle w:val="Emphasis"/>
        </w:rPr>
        <w:t>neoliberalism</w:t>
      </w:r>
      <w:proofErr w:type="spellEnd"/>
      <w:r w:rsidRPr="00FE5525">
        <w:rPr>
          <w:rStyle w:val="Emphasis"/>
        </w:rPr>
        <w:t xml:space="preserve"> did not</w:t>
      </w:r>
      <w:r>
        <w:t xml:space="preserve"> themselves </w:t>
      </w:r>
      <w:r w:rsidRPr="00FE5525">
        <w:rPr>
          <w:rStyle w:val="Emphasis"/>
        </w:rPr>
        <w:t>in their early history practice free trade</w:t>
      </w:r>
      <w:r>
        <w:t xml:space="preserve">, the removal of tariffs and subsidies, </w:t>
      </w:r>
      <w:r w:rsidRPr="005D1411">
        <w:rPr>
          <w:rStyle w:val="StyleBoldUnderline"/>
        </w:rPr>
        <w:t>or the retrenchment of the state</w:t>
      </w:r>
      <w:r>
        <w:t xml:space="preserve"> in order to protect the private interests of capital. Instead, </w:t>
      </w:r>
      <w:r w:rsidRPr="005D1411">
        <w:rPr>
          <w:rStyle w:val="StyleBoldUnderline"/>
        </w:rPr>
        <w:t>the US and UK</w:t>
      </w:r>
      <w:r>
        <w:t xml:space="preserve">, for instance, </w:t>
      </w:r>
      <w:r w:rsidRPr="005D1411">
        <w:rPr>
          <w:rStyle w:val="StyleBoldUnderline"/>
        </w:rPr>
        <w:t>promoted their national industries through tariffs, subsidies, and an active and intervening role of the state into capitalist ventures</w:t>
      </w:r>
      <w:r>
        <w:t xml:space="preserve"> (Chang 2003). “These two countries were, in fact, often the pioneers and frequently the most ardent users of </w:t>
      </w:r>
      <w:proofErr w:type="spellStart"/>
      <w:r>
        <w:t>interventionalist</w:t>
      </w:r>
      <w:proofErr w:type="spellEnd"/>
      <w:r>
        <w:t xml:space="preserve"> trade and industrial policy measures in their early stages of development” (Chang 2003:1). </w:t>
      </w:r>
      <w:r w:rsidRPr="005D1411">
        <w:rPr>
          <w:rStyle w:val="StyleBoldUnderline"/>
        </w:rPr>
        <w:t>One potential explanation for this may be</w:t>
      </w:r>
      <w:r>
        <w:t xml:space="preserve">, as the nineteenth century German economist Friedrich List suggests: </w:t>
      </w:r>
      <w:r w:rsidRPr="005D1411">
        <w:rPr>
          <w:rStyle w:val="StyleBoldUnderline"/>
        </w:rPr>
        <w:t>It is a very common</w:t>
      </w:r>
      <w:r>
        <w:t xml:space="preserve"> clever </w:t>
      </w:r>
      <w:r w:rsidRPr="005D1411">
        <w:rPr>
          <w:rStyle w:val="StyleBoldUnderline"/>
        </w:rPr>
        <w:t>device that when anyone has attained the summit of greatness, he kicks away the ladder by which he has climbed up</w:t>
      </w:r>
      <w:r>
        <w:t xml:space="preserve">, in order </w:t>
      </w:r>
      <w:r w:rsidRPr="005D1411">
        <w:rPr>
          <w:rStyle w:val="StyleBoldUnderline"/>
        </w:rPr>
        <w:t>to deprive others of the means of climbing up after him</w:t>
      </w:r>
      <w:r>
        <w:t xml:space="preserve">. </w:t>
      </w:r>
      <w:r w:rsidRPr="005D1411">
        <w:rPr>
          <w:rStyle w:val="StyleBoldUnderline"/>
        </w:rPr>
        <w:t>Any nation which by means of protective duties</w:t>
      </w:r>
      <w:r>
        <w:t xml:space="preserve"> and restrictions of navigation has </w:t>
      </w:r>
      <w:r w:rsidRPr="005D1411">
        <w:rPr>
          <w:rStyle w:val="StyleBoldUnderline"/>
        </w:rPr>
        <w:t>raised her manufacturing power</w:t>
      </w:r>
      <w:r>
        <w:t xml:space="preserve"> and her navigation </w:t>
      </w:r>
      <w:r w:rsidRPr="005D1411">
        <w:rPr>
          <w:rStyle w:val="StyleBoldUnderline"/>
        </w:rPr>
        <w:t>to</w:t>
      </w:r>
      <w:r>
        <w:t xml:space="preserve"> such </w:t>
      </w:r>
      <w:r w:rsidRPr="005D1411">
        <w:rPr>
          <w:rStyle w:val="StyleBoldUnderline"/>
        </w:rPr>
        <w:t>a degree of development that no other nation can sustain free competition</w:t>
      </w:r>
      <w:r>
        <w:t xml:space="preserve"> with her, </w:t>
      </w:r>
      <w:r w:rsidRPr="005D1411">
        <w:rPr>
          <w:rStyle w:val="StyleBoldUnderline"/>
        </w:rPr>
        <w:t>can do nothing wiser than to throw away these ladders of her greatness</w:t>
      </w:r>
      <w:r>
        <w:t xml:space="preserve">, to preach to other nations the benefits of free trade, and to declare the penitent tones that she has hitherto wandered in the paths of error, and has now for the first time succeeded in discovering the truth. [cited in Chang, 2003:5] </w:t>
      </w:r>
      <w:r w:rsidRPr="005D1411">
        <w:t>If this is the case</w:t>
      </w:r>
      <w:r>
        <w:t xml:space="preserve">, as Chang (2003) proposes more than a century later, </w:t>
      </w:r>
      <w:r w:rsidRPr="005D1411">
        <w:rPr>
          <w:rStyle w:val="Emphasis"/>
        </w:rPr>
        <w:t xml:space="preserve">the historical evidence suggests that advocates of </w:t>
      </w:r>
      <w:proofErr w:type="spellStart"/>
      <w:r w:rsidRPr="005D1411">
        <w:rPr>
          <w:rStyle w:val="Emphasis"/>
        </w:rPr>
        <w:t>neoliberalism</w:t>
      </w:r>
      <w:proofErr w:type="spellEnd"/>
      <w:r w:rsidRPr="005D1411">
        <w:rPr>
          <w:rStyle w:val="Emphasis"/>
        </w:rPr>
        <w:t xml:space="preserve"> are indeed “kicking away the ladder”</w:t>
      </w:r>
      <w:r w:rsidRPr="005D1411">
        <w:rPr>
          <w:rStyle w:val="StyleBoldUnderline"/>
        </w:rPr>
        <w:t xml:space="preserve"> </w:t>
      </w:r>
      <w:r w:rsidRPr="005D1411">
        <w:t>that</w:t>
      </w:r>
      <w:r w:rsidRPr="005D1411">
        <w:rPr>
          <w:rStyle w:val="StyleBoldUnderline"/>
        </w:rPr>
        <w:t xml:space="preserve"> </w:t>
      </w:r>
      <w:r w:rsidRPr="005D1411">
        <w:rPr>
          <w:rStyle w:val="Emphasis"/>
        </w:rPr>
        <w:t>they used to achieve their current level of development</w:t>
      </w:r>
      <w:r w:rsidRPr="005D1411">
        <w:rPr>
          <w:rStyle w:val="StyleBoldUnderline"/>
        </w:rPr>
        <w:t xml:space="preserve"> so that a very limited</w:t>
      </w:r>
      <w:r>
        <w:t xml:space="preserve"> and chosen </w:t>
      </w:r>
      <w:r w:rsidRPr="005D1411">
        <w:rPr>
          <w:rStyle w:val="StyleBoldUnderline"/>
        </w:rPr>
        <w:t>number of nations may reach relative parity</w:t>
      </w:r>
      <w:r>
        <w:t xml:space="preserve">. </w:t>
      </w:r>
      <w:r w:rsidRPr="003619C9">
        <w:rPr>
          <w:rStyle w:val="StyleBoldUnderline"/>
        </w:rPr>
        <w:t>Debunking the neoliberal myth</w:t>
      </w:r>
      <w:r>
        <w:t xml:space="preserve"> of free trade from the historical perspective </w:t>
      </w:r>
      <w:r w:rsidRPr="003619C9">
        <w:rPr>
          <w:rStyle w:val="StyleBoldUnderline"/>
        </w:rPr>
        <w:t xml:space="preserve">demonstrates the paradox faced by neoliberal economists since the majority of </w:t>
      </w:r>
      <w:r w:rsidRPr="003619C9">
        <w:rPr>
          <w:rStyle w:val="Emphasis"/>
        </w:rPr>
        <w:t xml:space="preserve">underdeveloped nations in the Global South grew much faster when they used active </w:t>
      </w:r>
      <w:proofErr w:type="spellStart"/>
      <w:r w:rsidRPr="003619C9">
        <w:rPr>
          <w:rStyle w:val="Emphasis"/>
        </w:rPr>
        <w:t>interventionalist</w:t>
      </w:r>
      <w:proofErr w:type="spellEnd"/>
      <w:r w:rsidRPr="003619C9">
        <w:rPr>
          <w:rStyle w:val="Emphasis"/>
        </w:rPr>
        <w:t xml:space="preserve"> policies </w:t>
      </w:r>
      <w:r w:rsidR="003619C9" w:rsidRPr="003619C9">
        <w:rPr>
          <w:rStyle w:val="Emphasis"/>
        </w:rPr>
        <w:t>from 1960 to 198</w:t>
      </w:r>
      <w:r w:rsidRPr="003619C9">
        <w:rPr>
          <w:rStyle w:val="Emphasis"/>
        </w:rPr>
        <w:t>0</w:t>
      </w:r>
      <w:r>
        <w:t xml:space="preserve">, than when they did during the following two decades (Chang 2003). </w:t>
      </w:r>
      <w:r w:rsidRPr="008247F9">
        <w:rPr>
          <w:rStyle w:val="StyleBoldUnderline"/>
        </w:rPr>
        <w:t>Given the history of capitalist development</w:t>
      </w:r>
      <w:r>
        <w:t xml:space="preserve"> and the substantial differences that exist between what is preached and what is actually practiced, </w:t>
      </w:r>
      <w:r w:rsidRPr="008247F9">
        <w:rPr>
          <w:rStyle w:val="StyleBoldUnderline"/>
        </w:rPr>
        <w:t>Cuba has chosen to follow its own path to development based not on free trade and laissez-faire economics, but on one centered on a state-led model of growth that emphasis</w:t>
      </w:r>
      <w:r>
        <w:t xml:space="preserve"> the </w:t>
      </w:r>
      <w:r w:rsidRPr="008247F9">
        <w:rPr>
          <w:rStyle w:val="StyleBoldUnderline"/>
        </w:rPr>
        <w:t>social and human responsibilities of economic relations</w:t>
      </w:r>
      <w:r>
        <w:t xml:space="preserve">. </w:t>
      </w:r>
      <w:r w:rsidRPr="00394657">
        <w:rPr>
          <w:rStyle w:val="StyleBoldUnderline"/>
        </w:rPr>
        <w:t>The three pillars of the Cuban economy are</w:t>
      </w:r>
      <w:r>
        <w:t xml:space="preserve">, first, </w:t>
      </w:r>
      <w:r w:rsidRPr="00394657">
        <w:rPr>
          <w:rStyle w:val="StyleBoldUnderline"/>
        </w:rPr>
        <w:t>state-led economic development</w:t>
      </w:r>
      <w:r>
        <w:t xml:space="preserve">; second, </w:t>
      </w:r>
      <w:r w:rsidRPr="00394657">
        <w:rPr>
          <w:rStyle w:val="StyleBoldUnderline"/>
        </w:rPr>
        <w:t>a high concentration of public sector employment; and</w:t>
      </w:r>
      <w:r>
        <w:t xml:space="preserve"> third, </w:t>
      </w:r>
      <w:r w:rsidRPr="00394657">
        <w:rPr>
          <w:rStyle w:val="StyleBoldUnderline"/>
        </w:rPr>
        <w:t>a high degree of tariffs and subsidies</w:t>
      </w:r>
      <w:r>
        <w:t xml:space="preserve"> in order to promote domestic production and consumption. Much like the early history of their </w:t>
      </w:r>
      <w:proofErr w:type="spellStart"/>
      <w:r>
        <w:t>neighbours</w:t>
      </w:r>
      <w:proofErr w:type="spellEnd"/>
      <w:r>
        <w:t xml:space="preserve"> to the north, </w:t>
      </w:r>
      <w:proofErr w:type="spellStart"/>
      <w:r w:rsidRPr="00394657">
        <w:rPr>
          <w:rStyle w:val="StyleBoldUnderline"/>
        </w:rPr>
        <w:t>Cubanalismo</w:t>
      </w:r>
      <w:proofErr w:type="spellEnd"/>
      <w:r w:rsidRPr="00394657">
        <w:rPr>
          <w:rStyle w:val="StyleBoldUnderline"/>
        </w:rPr>
        <w:t xml:space="preserve"> attempts to maintain high and stable trade barriers while protecting</w:t>
      </w:r>
      <w:r>
        <w:t xml:space="preserve"> their </w:t>
      </w:r>
      <w:r w:rsidRPr="00394657">
        <w:rPr>
          <w:rStyle w:val="StyleBoldUnderline"/>
        </w:rPr>
        <w:t>infant industries</w:t>
      </w:r>
      <w:r>
        <w:t xml:space="preserve"> in order </w:t>
      </w:r>
      <w:r w:rsidRPr="00394657">
        <w:rPr>
          <w:rStyle w:val="StyleBoldUnderline"/>
        </w:rPr>
        <w:t xml:space="preserve">to encourage domestic </w:t>
      </w:r>
      <w:r w:rsidRPr="00394657">
        <w:rPr>
          <w:rStyle w:val="StyleBoldUnderline"/>
        </w:rPr>
        <w:lastRenderedPageBreak/>
        <w:t>innovation and a strong industrial sector so as to</w:t>
      </w:r>
      <w:r>
        <w:t xml:space="preserve"> be self-sufficient and </w:t>
      </w:r>
      <w:r w:rsidRPr="00394657">
        <w:rPr>
          <w:rStyle w:val="StyleBoldUnderline"/>
        </w:rPr>
        <w:t>shield the Cuban economy from whirlwind international markets</w:t>
      </w:r>
      <w:r>
        <w:t xml:space="preserve">. For the most part, Cuban economists and policy makers oversee the majority of economic activities and decisions. </w:t>
      </w:r>
      <w:r w:rsidRPr="00394657">
        <w:rPr>
          <w:rStyle w:val="StyleBoldUnderline"/>
        </w:rPr>
        <w:t>This allows the Cuban economy to remain flexible enough so as to adjust to international fluctuations</w:t>
      </w:r>
      <w:r>
        <w:t xml:space="preserve"> and changing economic uncertainties both domestically and abroad. </w:t>
      </w:r>
      <w:r w:rsidRPr="00394657">
        <w:rPr>
          <w:rStyle w:val="StyleBoldUnderline"/>
        </w:rPr>
        <w:t>As Cuban manufacturing industries gained strength and self-dependence, Cuban officials gradually increased FDI</w:t>
      </w:r>
      <w:r>
        <w:t xml:space="preserve"> throughout the 199 0s. </w:t>
      </w:r>
      <w:r w:rsidRPr="00394657">
        <w:rPr>
          <w:rStyle w:val="StyleBoldUnderline"/>
        </w:rPr>
        <w:t xml:space="preserve">What separates </w:t>
      </w:r>
      <w:proofErr w:type="spellStart"/>
      <w:r w:rsidRPr="00394657">
        <w:rPr>
          <w:rStyle w:val="StyleBoldUnderline"/>
        </w:rPr>
        <w:t>Cubanalismo</w:t>
      </w:r>
      <w:proofErr w:type="spellEnd"/>
      <w:r w:rsidRPr="00394657">
        <w:rPr>
          <w:rStyle w:val="StyleBoldUnderline"/>
        </w:rPr>
        <w:t xml:space="preserve"> from </w:t>
      </w:r>
      <w:proofErr w:type="spellStart"/>
      <w:r w:rsidRPr="00394657">
        <w:rPr>
          <w:rStyle w:val="StyleBoldUnderline"/>
        </w:rPr>
        <w:t>neoliberalism</w:t>
      </w:r>
      <w:proofErr w:type="spellEnd"/>
      <w:r w:rsidRPr="00394657">
        <w:rPr>
          <w:rStyle w:val="StyleBoldUnderline"/>
        </w:rPr>
        <w:t xml:space="preserve"> in this respect, is that Cuban officials allowed greater levels of FDI </w:t>
      </w:r>
      <w:r w:rsidRPr="00394657">
        <w:rPr>
          <w:rStyle w:val="Emphasis"/>
        </w:rPr>
        <w:t xml:space="preserve">only after Cuban industries had become </w:t>
      </w:r>
      <w:proofErr w:type="spellStart"/>
      <w:r w:rsidRPr="00394657">
        <w:rPr>
          <w:rStyle w:val="Emphasis"/>
        </w:rPr>
        <w:t>selfreliant</w:t>
      </w:r>
      <w:proofErr w:type="spellEnd"/>
      <w:r w:rsidRPr="00394657">
        <w:rPr>
          <w:rStyle w:val="Emphasis"/>
        </w:rPr>
        <w:t xml:space="preserve"> so that they could “stand on their own feet”</w:t>
      </w:r>
      <w:r>
        <w:t xml:space="preserve"> once productivity levels, efficiency, and quality had been more or less achieved.</w:t>
      </w:r>
    </w:p>
    <w:p w:rsidR="006B65D2" w:rsidRDefault="006B65D2" w:rsidP="00E302E9"/>
    <w:p w:rsidR="006B65D2" w:rsidRPr="006B65D2" w:rsidRDefault="006B65D2" w:rsidP="006B65D2">
      <w:pPr>
        <w:pStyle w:val="Heading3"/>
        <w:rPr>
          <w:rStyle w:val="StyleStyleBold12pt"/>
          <w:b/>
          <w:bCs/>
          <w:sz w:val="32"/>
          <w:u w:val="single"/>
        </w:rPr>
      </w:pPr>
      <w:r>
        <w:lastRenderedPageBreak/>
        <w:t>Oil Consumption Link/Impact</w:t>
      </w:r>
    </w:p>
    <w:p w:rsidR="006B65D2" w:rsidRPr="006B65D2" w:rsidRDefault="006B65D2" w:rsidP="006B65D2">
      <w:pPr>
        <w:pStyle w:val="Heading4"/>
      </w:pPr>
      <w:r>
        <w:t xml:space="preserve">The drive for oil consumption is rooted in </w:t>
      </w:r>
      <w:proofErr w:type="spellStart"/>
      <w:r>
        <w:t>neoliberalism</w:t>
      </w:r>
      <w:proofErr w:type="spellEnd"/>
      <w:r>
        <w:t xml:space="preserve"> and transforms access to foreign oil resources into an American entitlement – that causes massive international resource conflict and intervention</w:t>
      </w:r>
    </w:p>
    <w:p w:rsidR="006B65D2" w:rsidRPr="00BE5313" w:rsidRDefault="006B65D2" w:rsidP="006B65D2">
      <w:pPr>
        <w:pStyle w:val="card"/>
        <w:ind w:left="0"/>
        <w:rPr>
          <w:rStyle w:val="StyleStyleBold12pt"/>
        </w:rPr>
      </w:pPr>
      <w:r w:rsidRPr="00BE5313">
        <w:rPr>
          <w:rStyle w:val="StyleStyleBold12pt"/>
        </w:rPr>
        <w:t>Huber</w:t>
      </w:r>
      <w:r>
        <w:rPr>
          <w:rStyle w:val="StyleStyleBold12pt"/>
        </w:rPr>
        <w:t xml:space="preserve"> – Asst. Prof of Geography @ Syracuse – </w:t>
      </w:r>
      <w:r w:rsidRPr="00BE5313">
        <w:rPr>
          <w:rStyle w:val="StyleStyleBold12pt"/>
        </w:rPr>
        <w:t xml:space="preserve">9 </w:t>
      </w:r>
    </w:p>
    <w:p w:rsidR="006B65D2" w:rsidRPr="003F790D" w:rsidRDefault="006B65D2" w:rsidP="006B65D2">
      <w:pPr>
        <w:pStyle w:val="card"/>
        <w:ind w:left="0"/>
        <w:rPr>
          <w:bCs/>
        </w:rPr>
      </w:pPr>
      <w:r w:rsidRPr="003F790D">
        <w:t xml:space="preserve">(Matthew, Asst Professor, Syracuse University School of Public Affairs, </w:t>
      </w:r>
      <w:r w:rsidRPr="003F790D">
        <w:rPr>
          <w:bCs/>
        </w:rPr>
        <w:t xml:space="preserve">The Use of Gasoline: Value, </w:t>
      </w:r>
      <w:proofErr w:type="spellStart"/>
      <w:r w:rsidRPr="003F790D">
        <w:rPr>
          <w:bCs/>
        </w:rPr>
        <w:t>Oil,and</w:t>
      </w:r>
      <w:proofErr w:type="spellEnd"/>
      <w:r w:rsidRPr="003F790D">
        <w:rPr>
          <w:bCs/>
        </w:rPr>
        <w:t xml:space="preserve"> the “American way of life”, Antipode 43:1, 465-486, </w:t>
      </w:r>
      <w:proofErr w:type="spellStart"/>
      <w:r w:rsidRPr="003F790D">
        <w:t>doi</w:t>
      </w:r>
      <w:proofErr w:type="spellEnd"/>
      <w:r w:rsidRPr="003F790D">
        <w:t>: 10.1111/j.1467-8330.2009.00683.x</w:t>
      </w:r>
      <w:r w:rsidRPr="003F790D">
        <w:rPr>
          <w:bCs/>
        </w:rPr>
        <w:t>)</w:t>
      </w:r>
    </w:p>
    <w:p w:rsidR="006B65D2" w:rsidRPr="003F790D" w:rsidRDefault="006B65D2" w:rsidP="006B65D2"/>
    <w:p w:rsidR="006B65D2" w:rsidRPr="006B65D2" w:rsidRDefault="006B65D2" w:rsidP="006B65D2">
      <w:r w:rsidRPr="006B65D2">
        <w:rPr>
          <w:sz w:val="12"/>
          <w:szCs w:val="12"/>
        </w:rPr>
        <w:t xml:space="preserve">How have critical geographers and other social theorists conceptualized this dynamically changing political economy of oil? Because of the highly volatile and sometimes overtly imperial relations that shape control over petroleum reserves, most of the critical literature almost exclusively focuses upon the geopolitical economy of petroleum production (see </w:t>
      </w:r>
      <w:proofErr w:type="spellStart"/>
      <w:r w:rsidRPr="006B65D2">
        <w:rPr>
          <w:sz w:val="12"/>
          <w:szCs w:val="12"/>
        </w:rPr>
        <w:t>Bina</w:t>
      </w:r>
      <w:proofErr w:type="spellEnd"/>
      <w:r w:rsidRPr="006B65D2">
        <w:rPr>
          <w:sz w:val="12"/>
          <w:szCs w:val="12"/>
        </w:rPr>
        <w:t xml:space="preserve"> 2004; Bromley 2005; Harvey 2003; </w:t>
      </w:r>
      <w:proofErr w:type="spellStart"/>
      <w:r w:rsidRPr="006B65D2">
        <w:rPr>
          <w:sz w:val="12"/>
          <w:szCs w:val="12"/>
        </w:rPr>
        <w:t>Hiro</w:t>
      </w:r>
      <w:proofErr w:type="spellEnd"/>
      <w:r w:rsidRPr="006B65D2">
        <w:rPr>
          <w:sz w:val="12"/>
          <w:szCs w:val="12"/>
        </w:rPr>
        <w:t xml:space="preserve"> 2007; </w:t>
      </w:r>
      <w:proofErr w:type="spellStart"/>
      <w:r w:rsidRPr="006B65D2">
        <w:rPr>
          <w:sz w:val="12"/>
          <w:szCs w:val="12"/>
        </w:rPr>
        <w:t>Klare</w:t>
      </w:r>
      <w:proofErr w:type="spellEnd"/>
      <w:r w:rsidRPr="006B65D2">
        <w:rPr>
          <w:sz w:val="12"/>
          <w:szCs w:val="12"/>
        </w:rPr>
        <w:t xml:space="preserve"> 2004; Le Billon and El </w:t>
      </w:r>
      <w:proofErr w:type="spellStart"/>
      <w:r w:rsidRPr="006B65D2">
        <w:rPr>
          <w:sz w:val="12"/>
          <w:szCs w:val="12"/>
        </w:rPr>
        <w:t>Khatib</w:t>
      </w:r>
      <w:proofErr w:type="spellEnd"/>
      <w:r w:rsidRPr="006B65D2">
        <w:rPr>
          <w:sz w:val="12"/>
          <w:szCs w:val="12"/>
        </w:rPr>
        <w:t xml:space="preserve"> 2004; Retort 2005; </w:t>
      </w:r>
      <w:proofErr w:type="spellStart"/>
      <w:r w:rsidRPr="006B65D2">
        <w:rPr>
          <w:sz w:val="12"/>
          <w:szCs w:val="12"/>
        </w:rPr>
        <w:t>Vitalis</w:t>
      </w:r>
      <w:proofErr w:type="spellEnd"/>
      <w:r w:rsidRPr="006B65D2">
        <w:rPr>
          <w:sz w:val="12"/>
          <w:szCs w:val="12"/>
        </w:rPr>
        <w:t xml:space="preserve"> 2007; Watts 2005). Conflicts over oil arise precisely because of the fragmented geography of low-cost reserves (</w:t>
      </w:r>
      <w:proofErr w:type="spellStart"/>
      <w:r w:rsidRPr="006B65D2">
        <w:rPr>
          <w:sz w:val="12"/>
          <w:szCs w:val="12"/>
        </w:rPr>
        <w:t>Labban</w:t>
      </w:r>
      <w:proofErr w:type="spellEnd"/>
      <w:r w:rsidRPr="006B65D2">
        <w:rPr>
          <w:sz w:val="12"/>
          <w:szCs w:val="12"/>
        </w:rPr>
        <w:t xml:space="preserve"> 2008), that is, most low-cost, “valuable” reserves1 lie within specific nation-states distant from oil intensive industrial societies in the US, Europe, Japan, and now China.</w:t>
      </w:r>
      <w:r w:rsidRPr="003F790D">
        <w:t xml:space="preserve"> </w:t>
      </w:r>
      <w:r w:rsidRPr="00971F3D">
        <w:rPr>
          <w:rStyle w:val="StyleBoldUnderline"/>
        </w:rPr>
        <w:t>The history of conflict over</w:t>
      </w:r>
      <w:r w:rsidRPr="003F790D">
        <w:t xml:space="preserve"> this particular geography of </w:t>
      </w:r>
      <w:r w:rsidRPr="00971F3D">
        <w:rPr>
          <w:rStyle w:val="StyleBoldUnderline"/>
        </w:rPr>
        <w:t>low-cost oil is</w:t>
      </w:r>
      <w:r w:rsidRPr="003F790D">
        <w:t>—to borrow a phrase (Marx 1976 [1867]:875)—“</w:t>
      </w:r>
      <w:r w:rsidRPr="00971F3D">
        <w:rPr>
          <w:rStyle w:val="StyleBoldUnderline"/>
        </w:rPr>
        <w:t>written in . . . blood and fire</w:t>
      </w:r>
      <w:r w:rsidRPr="003F790D">
        <w:t xml:space="preserve">”. This history contains not only the politics of conflict and compromise over the distribution of value (and rent) between oil capitals and what </w:t>
      </w:r>
      <w:proofErr w:type="spellStart"/>
      <w:r w:rsidRPr="003F790D">
        <w:t>Coronil</w:t>
      </w:r>
      <w:proofErr w:type="spellEnd"/>
      <w:r w:rsidRPr="003F790D">
        <w:t xml:space="preserve"> (1997:8) calls “landlord states” (see </w:t>
      </w:r>
      <w:proofErr w:type="spellStart"/>
      <w:r w:rsidRPr="003F790D">
        <w:t>Emel</w:t>
      </w:r>
      <w:proofErr w:type="spellEnd"/>
      <w:r w:rsidRPr="003F790D">
        <w:t xml:space="preserve"> and Huber 2008), but also how </w:t>
      </w:r>
      <w:r w:rsidRPr="00971F3D">
        <w:rPr>
          <w:rStyle w:val="StyleBoldUnderline"/>
        </w:rPr>
        <w:t>petroleum is seized through</w:t>
      </w:r>
      <w:r w:rsidRPr="003F790D">
        <w:t xml:space="preserve"> what Harvey (2003) calls “</w:t>
      </w:r>
      <w:r w:rsidRPr="00971F3D">
        <w:rPr>
          <w:rStyle w:val="StyleBoldUnderline"/>
        </w:rPr>
        <w:t>accumulation by dispossession</w:t>
      </w:r>
      <w:r w:rsidRPr="003F790D">
        <w:t xml:space="preserve">” </w:t>
      </w:r>
      <w:r w:rsidRPr="00971F3D">
        <w:rPr>
          <w:rStyle w:val="StyleBoldUnderline"/>
        </w:rPr>
        <w:t>accompanied by war, violence and theft</w:t>
      </w:r>
      <w:r w:rsidRPr="003F790D">
        <w:t xml:space="preserve"> (see also </w:t>
      </w:r>
      <w:proofErr w:type="spellStart"/>
      <w:r w:rsidRPr="003F790D">
        <w:t>Jhaveri</w:t>
      </w:r>
      <w:proofErr w:type="spellEnd"/>
      <w:r w:rsidRPr="003F790D">
        <w:t xml:space="preserve"> 2004; Le Billon and El </w:t>
      </w:r>
      <w:proofErr w:type="spellStart"/>
      <w:r w:rsidRPr="003F790D">
        <w:t>Khatib</w:t>
      </w:r>
      <w:proofErr w:type="spellEnd"/>
      <w:r w:rsidRPr="003F790D">
        <w:t xml:space="preserve"> 2004). Moreover, Watts (2005), along with Retort (2005), demonstrates the insidious links between petrodollar wealth and the arms trade in the Middle East—or, the “</w:t>
      </w:r>
      <w:proofErr w:type="spellStart"/>
      <w:r w:rsidRPr="003F790D">
        <w:t>Weapondollar</w:t>
      </w:r>
      <w:proofErr w:type="spellEnd"/>
      <w:r w:rsidRPr="003F790D">
        <w:t>–petrodollar coalition” (</w:t>
      </w:r>
      <w:proofErr w:type="spellStart"/>
      <w:r w:rsidRPr="003F790D">
        <w:t>Nitzan</w:t>
      </w:r>
      <w:proofErr w:type="spellEnd"/>
      <w:r w:rsidRPr="003F790D">
        <w:t xml:space="preserve"> and </w:t>
      </w:r>
      <w:proofErr w:type="spellStart"/>
      <w:r w:rsidRPr="003F790D">
        <w:t>Bichler</w:t>
      </w:r>
      <w:proofErr w:type="spellEnd"/>
      <w:r w:rsidRPr="003F790D">
        <w:t xml:space="preserve"> 2002). In crucial ways</w:t>
      </w:r>
      <w:r w:rsidRPr="00971F3D">
        <w:t xml:space="preserve">, </w:t>
      </w:r>
      <w:r w:rsidRPr="00971F3D">
        <w:rPr>
          <w:rStyle w:val="StyleBoldUnderline"/>
        </w:rPr>
        <w:t xml:space="preserve">oil is not only an object of military conflict; it not only literally fuels the war machine (planes, tanks, </w:t>
      </w:r>
      <w:proofErr w:type="spellStart"/>
      <w:r w:rsidRPr="00971F3D">
        <w:rPr>
          <w:rStyle w:val="StyleBoldUnderline"/>
        </w:rPr>
        <w:t>hummvees</w:t>
      </w:r>
      <w:proofErr w:type="spellEnd"/>
      <w:r w:rsidRPr="00971F3D">
        <w:rPr>
          <w:rStyle w:val="StyleBoldUnderline"/>
        </w:rPr>
        <w:t>); it also finances war and conflict</w:t>
      </w:r>
      <w:r w:rsidRPr="003F790D">
        <w:t xml:space="preserve">. </w:t>
      </w:r>
      <w:r w:rsidRPr="006B65D2">
        <w:rPr>
          <w:sz w:val="12"/>
          <w:szCs w:val="12"/>
        </w:rPr>
        <w:t xml:space="preserve">Although Retort sits in uncomfortable proximity to </w:t>
      </w:r>
      <w:proofErr w:type="spellStart"/>
      <w:r w:rsidRPr="006B65D2">
        <w:rPr>
          <w:sz w:val="12"/>
          <w:szCs w:val="12"/>
        </w:rPr>
        <w:t>Nitzan</w:t>
      </w:r>
      <w:proofErr w:type="spellEnd"/>
      <w:r w:rsidRPr="006B65D2">
        <w:rPr>
          <w:sz w:val="12"/>
          <w:szCs w:val="12"/>
        </w:rPr>
        <w:t xml:space="preserve"> and </w:t>
      </w:r>
      <w:proofErr w:type="spellStart"/>
      <w:r w:rsidRPr="006B65D2">
        <w:rPr>
          <w:sz w:val="12"/>
          <w:szCs w:val="12"/>
        </w:rPr>
        <w:t>Bichler’s</w:t>
      </w:r>
      <w:proofErr w:type="spellEnd"/>
      <w:r w:rsidRPr="006B65D2">
        <w:rPr>
          <w:sz w:val="12"/>
          <w:szCs w:val="12"/>
        </w:rPr>
        <w:t xml:space="preserve"> (2002) conspiratorial explanations of the trajectory of oil prices (</w:t>
      </w:r>
      <w:proofErr w:type="spellStart"/>
      <w:r w:rsidRPr="006B65D2">
        <w:rPr>
          <w:sz w:val="12"/>
          <w:szCs w:val="12"/>
        </w:rPr>
        <w:t>Balakrishan</w:t>
      </w:r>
      <w:proofErr w:type="spellEnd"/>
      <w:r w:rsidRPr="006B65D2">
        <w:rPr>
          <w:sz w:val="12"/>
          <w:szCs w:val="12"/>
        </w:rPr>
        <w:t xml:space="preserve"> 2005:12–15)— suggesting that US policy consciously destabilizes the Middle East to keep oil prices high and appease a host of financial, military and construction interests2—it is crucial to understand how oil’s “liquid” qualities (in the financial and physical sense) are not a boon to Big Oil alone, but also, wider circuits of petrodollar investment.</w:t>
      </w:r>
      <w:r w:rsidRPr="003F790D">
        <w:t xml:space="preserve"> </w:t>
      </w:r>
      <w:r w:rsidRPr="00176C0A">
        <w:rPr>
          <w:rStyle w:val="StyleBoldUnderline"/>
        </w:rPr>
        <w:t>The value of oil, however, cannot be realized through the control over reserves and the process of production alone</w:t>
      </w:r>
      <w:r w:rsidRPr="003F790D">
        <w:t xml:space="preserve">. As </w:t>
      </w:r>
      <w:proofErr w:type="spellStart"/>
      <w:r w:rsidRPr="003F790D">
        <w:t>Karatani</w:t>
      </w:r>
      <w:proofErr w:type="spellEnd"/>
      <w:r w:rsidRPr="003F790D">
        <w:t xml:space="preserve"> (2003:223) put it, “regardless of what happens in the process of production, surplus value is finally realized in the process of circulation”. What Harvey (2003:25) calls “</w:t>
      </w:r>
      <w:r w:rsidRPr="00176C0A">
        <w:rPr>
          <w:rStyle w:val="StyleBoldUnderline"/>
        </w:rPr>
        <w:t>the global oil spigot</w:t>
      </w:r>
      <w:r w:rsidRPr="003F790D">
        <w:t xml:space="preserve">”—referring to the Middle East— </w:t>
      </w:r>
      <w:r w:rsidRPr="00176C0A">
        <w:rPr>
          <w:rStyle w:val="StyleBoldUnderline"/>
        </w:rPr>
        <w:t>can only be realized in markets for exchange</w:t>
      </w:r>
      <w:r w:rsidRPr="003F790D">
        <w:t xml:space="preserve">. In order to conceive of capital as a process of value in motion one must understand production, distribution, exchange and consumption as “not </w:t>
      </w:r>
      <w:r w:rsidRPr="003F790D">
        <w:rPr>
          <w:i/>
          <w:iCs/>
        </w:rPr>
        <w:t xml:space="preserve">. . . </w:t>
      </w:r>
      <w:r w:rsidRPr="003F790D">
        <w:t xml:space="preserve">identical, but </w:t>
      </w:r>
      <w:r w:rsidRPr="003F790D">
        <w:rPr>
          <w:i/>
          <w:iCs/>
        </w:rPr>
        <w:t xml:space="preserve">. . . </w:t>
      </w:r>
      <w:r w:rsidRPr="003F790D">
        <w:t xml:space="preserve">members of a totality, distinctions within a unity” (Marx 1973[1857]:99). In the emerging literature, </w:t>
      </w:r>
      <w:r w:rsidRPr="00176C0A">
        <w:rPr>
          <w:rStyle w:val="StyleBoldUnderline"/>
        </w:rPr>
        <w:t>the massive oil consumption market within the U</w:t>
      </w:r>
      <w:r w:rsidRPr="00176C0A">
        <w:t xml:space="preserve">nited </w:t>
      </w:r>
      <w:r w:rsidRPr="00176C0A">
        <w:rPr>
          <w:rStyle w:val="StyleBoldUnderline"/>
        </w:rPr>
        <w:t>S</w:t>
      </w:r>
      <w:r w:rsidRPr="00176C0A">
        <w:t xml:space="preserve">tates </w:t>
      </w:r>
      <w:r w:rsidRPr="00176C0A">
        <w:rPr>
          <w:rStyle w:val="StyleBoldUnderline"/>
        </w:rPr>
        <w:t>is often treated as a taken-for-granted backdrop to the dramatic geopolitical conflicts over oil reserves</w:t>
      </w:r>
      <w:r w:rsidRPr="003F790D">
        <w:t xml:space="preserve">. This focus persists despite the fact that this consumer market constitutes just under 25% of the global total and nearly more than China, Japan, Russia, Germany and India </w:t>
      </w:r>
      <w:r w:rsidRPr="003F790D">
        <w:rPr>
          <w:i/>
          <w:iCs/>
        </w:rPr>
        <w:t xml:space="preserve">combined </w:t>
      </w:r>
      <w:r w:rsidRPr="003F790D">
        <w:t>(EIA 2006).</w:t>
      </w:r>
      <w:r w:rsidRPr="003F790D">
        <w:rPr>
          <w:szCs w:val="15"/>
        </w:rPr>
        <w:t xml:space="preserve">3 </w:t>
      </w:r>
      <w:r w:rsidRPr="00284EB9">
        <w:rPr>
          <w:rStyle w:val="StyleBoldUnderline"/>
        </w:rPr>
        <w:t>These massive patterns of petroleum consumption are not given, but co-constitutive of</w:t>
      </w:r>
      <w:r w:rsidRPr="00284EB9">
        <w:t xml:space="preserve"> C _ </w:t>
      </w:r>
      <w:r w:rsidRPr="00284EB9">
        <w:rPr>
          <w:rStyle w:val="StyleBoldUnderline"/>
        </w:rPr>
        <w:t xml:space="preserve">the historical specificities and </w:t>
      </w:r>
      <w:proofErr w:type="spellStart"/>
      <w:r w:rsidRPr="00284EB9">
        <w:rPr>
          <w:rStyle w:val="StyleBoldUnderline"/>
        </w:rPr>
        <w:t>sociospatial</w:t>
      </w:r>
      <w:proofErr w:type="spellEnd"/>
      <w:r w:rsidRPr="00284EB9">
        <w:rPr>
          <w:rStyle w:val="StyleBoldUnderline"/>
        </w:rPr>
        <w:t xml:space="preserve"> relations embedded within</w:t>
      </w:r>
      <w:r w:rsidRPr="00284EB9">
        <w:t xml:space="preserve"> what Watts </w:t>
      </w:r>
      <w:r w:rsidRPr="003F790D">
        <w:t>(2004:195) calls “</w:t>
      </w:r>
      <w:r w:rsidRPr="00284EB9">
        <w:rPr>
          <w:rStyle w:val="StyleBoldUnderline"/>
        </w:rPr>
        <w:t>petro-capitalism</w:t>
      </w:r>
      <w:r w:rsidRPr="003F790D">
        <w:t>”.</w:t>
      </w:r>
      <w:r w:rsidRPr="003F790D">
        <w:rPr>
          <w:szCs w:val="15"/>
        </w:rPr>
        <w:t xml:space="preserve">4 </w:t>
      </w:r>
      <w:r w:rsidRPr="00261A87">
        <w:rPr>
          <w:rStyle w:val="StyleBoldUnderline"/>
        </w:rPr>
        <w:t>This demands not only a critical geography of oil value production, but also of circulation</w:t>
      </w:r>
      <w:r w:rsidRPr="003F790D">
        <w:rPr>
          <w:u w:val="single"/>
        </w:rPr>
        <w:t xml:space="preserve">. </w:t>
      </w:r>
      <w:r w:rsidRPr="00261A87">
        <w:rPr>
          <w:rStyle w:val="StyleBoldUnderline"/>
        </w:rPr>
        <w:t>The politics bemoaning the price of gasoline sits precisely within these geographies of value circulation.</w:t>
      </w:r>
      <w:r w:rsidRPr="003F790D">
        <w:t xml:space="preserve"> </w:t>
      </w:r>
      <w:r w:rsidRPr="006B65D2">
        <w:rPr>
          <w:sz w:val="12"/>
          <w:szCs w:val="12"/>
        </w:rPr>
        <w:t>The brutal geographies of oil production need to be seen as inextricably linked to political claims inherent in “pain at the pump” discourse. It is not enough to state that these geographies are linked through exchange relations—the money one pays to “</w:t>
      </w:r>
      <w:proofErr w:type="spellStart"/>
      <w:r w:rsidRPr="006B65D2">
        <w:rPr>
          <w:sz w:val="12"/>
          <w:szCs w:val="12"/>
        </w:rPr>
        <w:t>fill’er</w:t>
      </w:r>
      <w:proofErr w:type="spellEnd"/>
      <w:r w:rsidRPr="006B65D2">
        <w:rPr>
          <w:sz w:val="12"/>
          <w:szCs w:val="12"/>
        </w:rPr>
        <w:t xml:space="preserve"> up” fills the coffers of international oil capitals, repressive petro-states, and the bloody conflicts over petroleum reserves. More significantly,</w:t>
      </w:r>
      <w:r w:rsidRPr="003F790D">
        <w:t xml:space="preserve"> </w:t>
      </w:r>
      <w:r w:rsidRPr="00261A87">
        <w:rPr>
          <w:rStyle w:val="StyleBoldUnderline"/>
        </w:rPr>
        <w:t xml:space="preserve">the US relation with gasoline and its price invokes a sense of entitlement fused with deeply felt meanings of nationhood. This entitlement is negotiated through a kind of </w:t>
      </w:r>
      <w:r w:rsidRPr="00261A87">
        <w:rPr>
          <w:rStyle w:val="StyleBoldUnderline"/>
          <w:i/>
        </w:rPr>
        <w:t>livelihood discourse</w:t>
      </w:r>
      <w:r w:rsidRPr="00261A87">
        <w:rPr>
          <w:rStyle w:val="StyleBoldUnderline"/>
        </w:rPr>
        <w:t>—or mobilizing a cultural claim to resources as crucial in sustaining a morally righteous way of life.5 These claims</w:t>
      </w:r>
      <w:r w:rsidRPr="003F790D">
        <w:t>—whether coming from indigenous peoples or nationalist popular culture—</w:t>
      </w:r>
      <w:r w:rsidRPr="00261A87">
        <w:rPr>
          <w:rStyle w:val="StyleBoldUnderline"/>
        </w:rPr>
        <w:t>create moral economies around resource practices</w:t>
      </w:r>
      <w:r w:rsidRPr="003F790D">
        <w:t xml:space="preserve"> (</w:t>
      </w:r>
      <w:proofErr w:type="spellStart"/>
      <w:r w:rsidRPr="003F790D">
        <w:t>eg</w:t>
      </w:r>
      <w:proofErr w:type="spellEnd"/>
      <w:r w:rsidRPr="003F790D">
        <w:t xml:space="preserve"> McCarthy 2002), </w:t>
      </w:r>
      <w:r w:rsidRPr="00261A87">
        <w:rPr>
          <w:rStyle w:val="StyleBoldUnderline"/>
        </w:rPr>
        <w:t>and consequently rationalize the use and/or abuse of such resources</w:t>
      </w:r>
      <w:r w:rsidRPr="003F790D">
        <w:rPr>
          <w:u w:val="single"/>
        </w:rPr>
        <w:t>.</w:t>
      </w:r>
    </w:p>
    <w:p w:rsidR="00E302E9" w:rsidRDefault="00E302E9" w:rsidP="00E302E9">
      <w:pPr>
        <w:pStyle w:val="Heading3"/>
      </w:pPr>
      <w:r>
        <w:lastRenderedPageBreak/>
        <w:t>Sustainability Link</w:t>
      </w:r>
    </w:p>
    <w:p w:rsidR="00E302E9" w:rsidRPr="005A23A9" w:rsidRDefault="00E302E9" w:rsidP="00E302E9">
      <w:pPr>
        <w:pStyle w:val="Heading4"/>
        <w:rPr>
          <w:rFonts w:asciiTheme="minorHAnsi" w:hAnsiTheme="minorHAnsi" w:cstheme="minorHAnsi"/>
        </w:rPr>
      </w:pPr>
      <w:r w:rsidRPr="005A23A9">
        <w:rPr>
          <w:rFonts w:asciiTheme="minorHAnsi" w:hAnsiTheme="minorHAnsi" w:cstheme="minorHAnsi"/>
        </w:rPr>
        <w:t xml:space="preserve">The </w:t>
      </w:r>
      <w:proofErr w:type="spellStart"/>
      <w:r w:rsidRPr="005A23A9">
        <w:rPr>
          <w:rFonts w:asciiTheme="minorHAnsi" w:hAnsiTheme="minorHAnsi" w:cstheme="minorHAnsi"/>
        </w:rPr>
        <w:t>aff’s</w:t>
      </w:r>
      <w:proofErr w:type="spellEnd"/>
      <w:r w:rsidRPr="005A23A9">
        <w:rPr>
          <w:rFonts w:asciiTheme="minorHAnsi" w:hAnsiTheme="minorHAnsi" w:cstheme="minorHAnsi"/>
        </w:rPr>
        <w:t xml:space="preserve"> market-based approach to sustainability exacerbates social inequality and drives environmental destruction – they block criticism of the market by making it the </w:t>
      </w:r>
      <w:r w:rsidRPr="005A23A9">
        <w:rPr>
          <w:rFonts w:asciiTheme="minorHAnsi" w:hAnsiTheme="minorHAnsi" w:cstheme="minorHAnsi"/>
          <w:i/>
          <w:u w:val="single"/>
        </w:rPr>
        <w:t>solution</w:t>
      </w:r>
      <w:r w:rsidRPr="005A23A9">
        <w:rPr>
          <w:rFonts w:asciiTheme="minorHAnsi" w:hAnsiTheme="minorHAnsi" w:cstheme="minorHAnsi"/>
        </w:rPr>
        <w:t xml:space="preserve"> to environmental problems, backdoor sanctioning excessive consumption by blaming market distortion for a failure to produce green energy technologies</w:t>
      </w:r>
    </w:p>
    <w:p w:rsidR="00E302E9" w:rsidRPr="005A23A9" w:rsidRDefault="00E302E9" w:rsidP="00E302E9">
      <w:pPr>
        <w:rPr>
          <w:rStyle w:val="StyleStyleBold12pt"/>
          <w:rFonts w:asciiTheme="minorHAnsi" w:hAnsiTheme="minorHAnsi" w:cstheme="minorHAnsi"/>
        </w:rPr>
      </w:pPr>
      <w:proofErr w:type="spellStart"/>
      <w:r w:rsidRPr="005A23A9">
        <w:rPr>
          <w:rStyle w:val="StyleStyleBold12pt"/>
          <w:rFonts w:asciiTheme="minorHAnsi" w:hAnsiTheme="minorHAnsi" w:cstheme="minorHAnsi"/>
        </w:rPr>
        <w:t>Gunder</w:t>
      </w:r>
      <w:proofErr w:type="spellEnd"/>
      <w:r w:rsidRPr="005A23A9">
        <w:rPr>
          <w:rStyle w:val="StyleStyleBold12pt"/>
          <w:rFonts w:asciiTheme="minorHAnsi" w:hAnsiTheme="minorHAnsi" w:cstheme="minorHAnsi"/>
        </w:rPr>
        <w:t xml:space="preserve"> 6</w:t>
      </w:r>
    </w:p>
    <w:p w:rsidR="00E302E9" w:rsidRPr="005A23A9" w:rsidRDefault="00E302E9" w:rsidP="00E302E9">
      <w:pPr>
        <w:rPr>
          <w:rFonts w:asciiTheme="minorHAnsi" w:hAnsiTheme="minorHAnsi" w:cstheme="minorHAnsi"/>
        </w:rPr>
      </w:pPr>
      <w:r w:rsidRPr="005A23A9">
        <w:rPr>
          <w:rFonts w:asciiTheme="minorHAnsi" w:hAnsiTheme="minorHAnsi" w:cstheme="minorHAnsi"/>
        </w:rPr>
        <w:t xml:space="preserve">(Michael, senior lecturer in the School of Architecture and Planning at the University of Auckland, New Zealand, President of the New Zealand Planning Institute, “Sustainability: Planning’s Saving Grace or Road to Perdition?”, </w:t>
      </w:r>
      <w:r w:rsidRPr="005A23A9">
        <w:rPr>
          <w:rFonts w:asciiTheme="minorHAnsi" w:hAnsiTheme="minorHAnsi" w:cstheme="minorHAnsi"/>
          <w:i/>
        </w:rPr>
        <w:t>Journal of Planning Education and Research</w:t>
      </w:r>
      <w:r w:rsidRPr="005A23A9">
        <w:rPr>
          <w:rFonts w:asciiTheme="minorHAnsi" w:hAnsiTheme="minorHAnsi" w:cstheme="minorHAnsi"/>
        </w:rPr>
        <w:t xml:space="preserve"> 2006; 26; 208) </w:t>
      </w:r>
    </w:p>
    <w:p w:rsidR="00E302E9" w:rsidRPr="005A23A9" w:rsidRDefault="00E302E9" w:rsidP="00E302E9">
      <w:pPr>
        <w:rPr>
          <w:rFonts w:asciiTheme="minorHAnsi" w:hAnsiTheme="minorHAnsi" w:cstheme="minorHAnsi"/>
        </w:rPr>
      </w:pPr>
    </w:p>
    <w:p w:rsidR="00E302E9" w:rsidRDefault="00E302E9" w:rsidP="00E302E9">
      <w:pPr>
        <w:rPr>
          <w:rFonts w:asciiTheme="minorHAnsi" w:hAnsiTheme="minorHAnsi" w:cstheme="minorHAnsi"/>
        </w:rPr>
      </w:pPr>
      <w:r w:rsidRPr="005A23A9">
        <w:rPr>
          <w:rFonts w:asciiTheme="minorHAnsi" w:hAnsiTheme="minorHAnsi" w:cstheme="minorHAnsi"/>
        </w:rPr>
        <w:t>This article begins by tracing sustainability’s rise to prominence</w:t>
      </w:r>
      <w:r w:rsidRPr="005A23A9">
        <w:rPr>
          <w:rFonts w:asciiTheme="minorHAnsi" w:hAnsiTheme="minorHAnsi" w:cstheme="minorHAnsi"/>
          <w:sz w:val="12"/>
        </w:rPr>
        <w:t xml:space="preserve"> </w:t>
      </w:r>
      <w:r w:rsidRPr="005A23A9">
        <w:rPr>
          <w:rFonts w:asciiTheme="minorHAnsi" w:hAnsiTheme="minorHAnsi" w:cstheme="minorHAnsi"/>
        </w:rPr>
        <w:t>in planning education and its emergence as a dominant</w:t>
      </w:r>
      <w:r w:rsidRPr="005A23A9">
        <w:rPr>
          <w:rFonts w:asciiTheme="minorHAnsi" w:hAnsiTheme="minorHAnsi" w:cstheme="minorHAnsi"/>
          <w:sz w:val="12"/>
        </w:rPr>
        <w:t xml:space="preserve"> </w:t>
      </w:r>
      <w:r w:rsidRPr="005A23A9">
        <w:rPr>
          <w:rFonts w:asciiTheme="minorHAnsi" w:hAnsiTheme="minorHAnsi" w:cstheme="minorHAnsi"/>
        </w:rPr>
        <w:t>planning theme. The article will argue critically that the</w:t>
      </w:r>
      <w:r w:rsidRPr="005A23A9">
        <w:rPr>
          <w:rFonts w:asciiTheme="minorHAnsi" w:hAnsiTheme="minorHAnsi" w:cstheme="minorHAnsi"/>
          <w:sz w:val="12"/>
        </w:rPr>
        <w:t xml:space="preserve"> </w:t>
      </w:r>
      <w:r w:rsidRPr="005A23A9">
        <w:rPr>
          <w:rFonts w:asciiTheme="minorHAnsi" w:hAnsiTheme="minorHAnsi" w:cstheme="minorHAnsi"/>
        </w:rPr>
        <w:t xml:space="preserve">definition of </w:t>
      </w:r>
      <w:r w:rsidRPr="005A23A9">
        <w:rPr>
          <w:rStyle w:val="StyleBoldUnderline"/>
          <w:rFonts w:asciiTheme="minorHAnsi" w:hAnsiTheme="minorHAnsi" w:cstheme="minorHAnsi"/>
        </w:rPr>
        <w:t>sustainability</w:t>
      </w:r>
      <w:r w:rsidRPr="005A23A9">
        <w:rPr>
          <w:rFonts w:asciiTheme="minorHAnsi" w:hAnsiTheme="minorHAnsi" w:cstheme="minorHAnsi"/>
        </w:rPr>
        <w:t xml:space="preserve"> can be and often </w:t>
      </w:r>
      <w:r w:rsidRPr="005A23A9">
        <w:rPr>
          <w:rStyle w:val="StyleBoldUnderline"/>
          <w:rFonts w:asciiTheme="minorHAnsi" w:hAnsiTheme="minorHAnsi" w:cstheme="minorHAnsi"/>
        </w:rPr>
        <w:t>has been deployed selectively by planners</w:t>
      </w:r>
      <w:r w:rsidRPr="005A23A9">
        <w:rPr>
          <w:rFonts w:asciiTheme="minorHAnsi" w:hAnsiTheme="minorHAnsi" w:cstheme="minorHAnsi"/>
        </w:rPr>
        <w:t xml:space="preserve"> or politicians </w:t>
      </w:r>
      <w:r w:rsidRPr="005A23A9">
        <w:rPr>
          <w:rStyle w:val="StyleBoldUnderline"/>
          <w:rFonts w:asciiTheme="minorHAnsi" w:hAnsiTheme="minorHAnsi" w:cstheme="minorHAnsi"/>
        </w:rPr>
        <w:t>as a materialization of dominant institutional ideologies supportive of growth and capital accumulation that maintains the existing status quo of class inequalities, with limited regard to the environment</w:t>
      </w:r>
      <w:r w:rsidRPr="005A23A9">
        <w:rPr>
          <w:rFonts w:asciiTheme="minorHAnsi" w:hAnsiTheme="minorHAnsi" w:cstheme="minorHAnsi"/>
        </w:rPr>
        <w:t xml:space="preserve">. </w:t>
      </w:r>
      <w:r w:rsidRPr="005A23A9">
        <w:rPr>
          <w:rStyle w:val="StyleBoldUnderline"/>
          <w:rFonts w:asciiTheme="minorHAnsi" w:hAnsiTheme="minorHAnsi" w:cstheme="minorHAnsi"/>
        </w:rPr>
        <w:t>Rather than encouraging</w:t>
      </w:r>
      <w:r w:rsidRPr="005A23A9">
        <w:rPr>
          <w:rFonts w:asciiTheme="minorHAnsi" w:hAnsiTheme="minorHAnsi" w:cstheme="minorHAnsi"/>
        </w:rPr>
        <w:t xml:space="preserve"> opportunities for</w:t>
      </w:r>
      <w:r w:rsidRPr="005A23A9">
        <w:rPr>
          <w:rFonts w:asciiTheme="minorHAnsi" w:hAnsiTheme="minorHAnsi" w:cstheme="minorHAnsi"/>
          <w:sz w:val="12"/>
        </w:rPr>
        <w:t xml:space="preserve"> </w:t>
      </w:r>
      <w:r w:rsidRPr="005A23A9">
        <w:rPr>
          <w:rStyle w:val="StyleBoldUnderline"/>
          <w:rFonts w:asciiTheme="minorHAnsi" w:hAnsiTheme="minorHAnsi" w:cstheme="minorHAnsi"/>
        </w:rPr>
        <w:t>social change that comprehensively might reduce consumer behavior to that consistent with the Earth’s carrying capacity, the discourse of sustainable development</w:t>
      </w:r>
      <w:r w:rsidRPr="005A23A9">
        <w:rPr>
          <w:rFonts w:asciiTheme="minorHAnsi" w:hAnsiTheme="minorHAnsi" w:cstheme="minorHAnsi"/>
        </w:rPr>
        <w:t xml:space="preserve"> often </w:t>
      </w:r>
      <w:r w:rsidRPr="005A23A9">
        <w:rPr>
          <w:rStyle w:val="StyleBoldUnderline"/>
          <w:rFonts w:asciiTheme="minorHAnsi" w:hAnsiTheme="minorHAnsi" w:cstheme="minorHAnsi"/>
        </w:rPr>
        <w:t>is deployed</w:t>
      </w:r>
      <w:r w:rsidRPr="005A23A9">
        <w:rPr>
          <w:rFonts w:asciiTheme="minorHAnsi" w:hAnsiTheme="minorHAnsi" w:cstheme="minorHAnsi"/>
          <w:sz w:val="12"/>
        </w:rPr>
        <w:t xml:space="preserve"> </w:t>
      </w:r>
      <w:r w:rsidRPr="005A23A9">
        <w:rPr>
          <w:rFonts w:asciiTheme="minorHAnsi" w:hAnsiTheme="minorHAnsi" w:cstheme="minorHAnsi"/>
        </w:rPr>
        <w:t xml:space="preserve">simply </w:t>
      </w:r>
      <w:r w:rsidRPr="005A23A9">
        <w:rPr>
          <w:rStyle w:val="StyleBoldUnderline"/>
          <w:rFonts w:asciiTheme="minorHAnsi" w:hAnsiTheme="minorHAnsi" w:cstheme="minorHAnsi"/>
        </w:rPr>
        <w:t>to further the interests of the entrepreneurial supportive state</w:t>
      </w:r>
      <w:r w:rsidRPr="005A23A9">
        <w:rPr>
          <w:rFonts w:asciiTheme="minorHAnsi" w:hAnsiTheme="minorHAnsi" w:cstheme="minorHAnsi"/>
        </w:rPr>
        <w:t xml:space="preserve"> and its institutions.</w:t>
      </w:r>
      <w:r w:rsidRPr="005A23A9">
        <w:rPr>
          <w:rStyle w:val="StyleBoldUnderline"/>
          <w:rFonts w:asciiTheme="minorHAnsi" w:hAnsiTheme="minorHAnsi" w:cstheme="minorHAnsi"/>
        </w:rPr>
        <w:t xml:space="preserve"> These are </w:t>
      </w:r>
      <w:proofErr w:type="spellStart"/>
      <w:r w:rsidRPr="005A23A9">
        <w:rPr>
          <w:rStyle w:val="StyleBoldUnderline"/>
          <w:rFonts w:asciiTheme="minorHAnsi" w:hAnsiTheme="minorHAnsi" w:cstheme="minorHAnsi"/>
        </w:rPr>
        <w:t>promarket</w:t>
      </w:r>
      <w:proofErr w:type="spellEnd"/>
      <w:r w:rsidRPr="005A23A9">
        <w:rPr>
          <w:rStyle w:val="StyleBoldUnderline"/>
          <w:rFonts w:asciiTheme="minorHAnsi" w:hAnsiTheme="minorHAnsi" w:cstheme="minorHAnsi"/>
        </w:rPr>
        <w:t xml:space="preserve"> interpretations of sustainable development that water down the concept of sustainability to</w:t>
      </w:r>
      <w:r w:rsidRPr="005A23A9">
        <w:rPr>
          <w:rFonts w:asciiTheme="minorHAnsi" w:hAnsiTheme="minorHAnsi" w:cstheme="minorHAnsi"/>
          <w:sz w:val="12"/>
        </w:rPr>
        <w:t xml:space="preserve"> </w:t>
      </w:r>
      <w:r w:rsidRPr="005A23A9">
        <w:rPr>
          <w:rFonts w:asciiTheme="minorHAnsi" w:hAnsiTheme="minorHAnsi" w:cstheme="minorHAnsi"/>
        </w:rPr>
        <w:t xml:space="preserve">literally that of business as usual, with, </w:t>
      </w:r>
      <w:r w:rsidRPr="005A23A9">
        <w:rPr>
          <w:rStyle w:val="StyleBoldUnderline"/>
          <w:rFonts w:asciiTheme="minorHAnsi" w:hAnsiTheme="minorHAnsi" w:cstheme="minorHAnsi"/>
        </w:rPr>
        <w:t xml:space="preserve">at best, an objective to partially reduce urban-consumer energy consumption and waste outputs while still maximizing the potential for </w:t>
      </w:r>
      <w:proofErr w:type="spellStart"/>
      <w:r w:rsidRPr="005A23A9">
        <w:rPr>
          <w:rStyle w:val="StyleBoldUnderline"/>
          <w:rFonts w:asciiTheme="minorHAnsi" w:hAnsiTheme="minorHAnsi" w:cstheme="minorHAnsi"/>
        </w:rPr>
        <w:t>allembracing</w:t>
      </w:r>
      <w:proofErr w:type="spellEnd"/>
      <w:r w:rsidRPr="005A23A9">
        <w:rPr>
          <w:rStyle w:val="StyleBoldUnderline"/>
          <w:rFonts w:asciiTheme="minorHAnsi" w:hAnsiTheme="minorHAnsi" w:cstheme="minorHAnsi"/>
        </w:rPr>
        <w:t xml:space="preserve"> economic growth with little regard to overall resource depletion</w:t>
      </w:r>
      <w:r w:rsidRPr="005A23A9">
        <w:rPr>
          <w:rFonts w:asciiTheme="minorHAnsi" w:hAnsiTheme="minorHAnsi" w:cstheme="minorHAnsi"/>
        </w:rPr>
        <w:t>. This is of particular concern where</w:t>
      </w:r>
      <w:r w:rsidRPr="005A23A9">
        <w:rPr>
          <w:rFonts w:asciiTheme="minorHAnsi" w:hAnsiTheme="minorHAnsi" w:cstheme="minorHAnsi"/>
          <w:sz w:val="12"/>
        </w:rPr>
        <w:t xml:space="preserve"> </w:t>
      </w:r>
      <w:r w:rsidRPr="005A23A9">
        <w:rPr>
          <w:rFonts w:asciiTheme="minorHAnsi" w:hAnsiTheme="minorHAnsi" w:cstheme="minorHAnsi"/>
        </w:rPr>
        <w:t>diverse socioeconomic and environmental issues are constituted</w:t>
      </w:r>
      <w:r w:rsidRPr="005A23A9">
        <w:rPr>
          <w:rFonts w:asciiTheme="minorHAnsi" w:hAnsiTheme="minorHAnsi" w:cstheme="minorHAnsi"/>
          <w:sz w:val="12"/>
        </w:rPr>
        <w:t xml:space="preserve"> </w:t>
      </w:r>
      <w:r w:rsidRPr="005A23A9">
        <w:rPr>
          <w:rFonts w:asciiTheme="minorHAnsi" w:hAnsiTheme="minorHAnsi" w:cstheme="minorHAnsi"/>
        </w:rPr>
        <w:t>under one mantle of a triple (economic, environmental,</w:t>
      </w:r>
      <w:r w:rsidRPr="005A23A9">
        <w:rPr>
          <w:rFonts w:asciiTheme="minorHAnsi" w:hAnsiTheme="minorHAnsi" w:cstheme="minorHAnsi"/>
          <w:sz w:val="12"/>
        </w:rPr>
        <w:t xml:space="preserve"> </w:t>
      </w:r>
      <w:r w:rsidRPr="005A23A9">
        <w:rPr>
          <w:rFonts w:asciiTheme="minorHAnsi" w:hAnsiTheme="minorHAnsi" w:cstheme="minorHAnsi"/>
        </w:rPr>
        <w:t>equity) or quadruple (plus creativity) bottom line of accounting</w:t>
      </w:r>
      <w:r w:rsidRPr="005A23A9">
        <w:rPr>
          <w:rFonts w:asciiTheme="minorHAnsi" w:hAnsiTheme="minorHAnsi" w:cstheme="minorHAnsi"/>
          <w:sz w:val="12"/>
        </w:rPr>
        <w:t xml:space="preserve"> </w:t>
      </w:r>
      <w:r w:rsidRPr="005A23A9">
        <w:rPr>
          <w:rFonts w:asciiTheme="minorHAnsi" w:hAnsiTheme="minorHAnsi" w:cstheme="minorHAnsi"/>
        </w:rPr>
        <w:t>constituting an all-embracing, sustainable-development</w:t>
      </w:r>
      <w:r w:rsidRPr="005A23A9">
        <w:rPr>
          <w:rFonts w:asciiTheme="minorHAnsi" w:hAnsiTheme="minorHAnsi" w:cstheme="minorHAnsi"/>
          <w:sz w:val="12"/>
        </w:rPr>
        <w:t xml:space="preserve"> </w:t>
      </w:r>
      <w:r w:rsidRPr="005A23A9">
        <w:rPr>
          <w:rFonts w:asciiTheme="minorHAnsi" w:hAnsiTheme="minorHAnsi" w:cstheme="minorHAnsi"/>
        </w:rPr>
        <w:t xml:space="preserve">rubric. </w:t>
      </w:r>
      <w:r w:rsidRPr="005A23A9">
        <w:rPr>
          <w:rStyle w:val="StyleBoldUnderline"/>
          <w:rFonts w:asciiTheme="minorHAnsi" w:hAnsiTheme="minorHAnsi" w:cstheme="minorHAnsi"/>
        </w:rPr>
        <w:t>This</w:t>
      </w:r>
      <w:r w:rsidRPr="005A23A9">
        <w:rPr>
          <w:rFonts w:asciiTheme="minorHAnsi" w:hAnsiTheme="minorHAnsi" w:cstheme="minorHAnsi"/>
        </w:rPr>
        <w:t xml:space="preserve"> is an </w:t>
      </w:r>
      <w:r w:rsidRPr="005A23A9">
        <w:rPr>
          <w:rStyle w:val="StyleBoldUnderline"/>
          <w:rFonts w:asciiTheme="minorHAnsi" w:hAnsiTheme="minorHAnsi" w:cstheme="minorHAnsi"/>
        </w:rPr>
        <w:t>approach</w:t>
      </w:r>
      <w:r w:rsidRPr="005A23A9">
        <w:rPr>
          <w:rFonts w:asciiTheme="minorHAnsi" w:hAnsiTheme="minorHAnsi" w:cstheme="minorHAnsi"/>
        </w:rPr>
        <w:t xml:space="preserve"> that </w:t>
      </w:r>
      <w:r w:rsidRPr="005A23A9">
        <w:rPr>
          <w:rStyle w:val="StyleBoldUnderline"/>
          <w:rFonts w:asciiTheme="minorHAnsi" w:hAnsiTheme="minorHAnsi" w:cstheme="minorHAnsi"/>
        </w:rPr>
        <w:t>promises a balanced consideration of the social and environmental good but gives disproportionate consideration to the importance of economic outcomes</w:t>
      </w:r>
      <w:r w:rsidRPr="005A23A9">
        <w:rPr>
          <w:rFonts w:asciiTheme="minorHAnsi" w:hAnsiTheme="minorHAnsi" w:cstheme="minorHAnsi"/>
        </w:rPr>
        <w:t xml:space="preserve"> (</w:t>
      </w:r>
      <w:proofErr w:type="spellStart"/>
      <w:r w:rsidRPr="005A23A9">
        <w:rPr>
          <w:rFonts w:asciiTheme="minorHAnsi" w:hAnsiTheme="minorHAnsi" w:cstheme="minorHAnsi"/>
        </w:rPr>
        <w:t>Dyllick</w:t>
      </w:r>
      <w:proofErr w:type="spellEnd"/>
      <w:r w:rsidRPr="005A23A9">
        <w:rPr>
          <w:rFonts w:asciiTheme="minorHAnsi" w:hAnsiTheme="minorHAnsi" w:cstheme="minorHAnsi"/>
        </w:rPr>
        <w:t xml:space="preserve"> and </w:t>
      </w:r>
      <w:proofErr w:type="spellStart"/>
      <w:r w:rsidRPr="005A23A9">
        <w:rPr>
          <w:rFonts w:asciiTheme="minorHAnsi" w:hAnsiTheme="minorHAnsi" w:cstheme="minorHAnsi"/>
        </w:rPr>
        <w:t>Hockerts</w:t>
      </w:r>
      <w:proofErr w:type="spellEnd"/>
      <w:r w:rsidRPr="005A23A9">
        <w:rPr>
          <w:rFonts w:asciiTheme="minorHAnsi" w:hAnsiTheme="minorHAnsi" w:cstheme="minorHAnsi"/>
        </w:rPr>
        <w:t xml:space="preserve"> 2002, 132). </w:t>
      </w:r>
      <w:r w:rsidRPr="005A23A9">
        <w:rPr>
          <w:rStyle w:val="Emphasis"/>
          <w:rFonts w:asciiTheme="minorHAnsi" w:hAnsiTheme="minorHAnsi" w:cstheme="minorHAnsi"/>
        </w:rPr>
        <w:t>This interpretation of sustainable development constitutes new</w:t>
      </w:r>
      <w:r w:rsidRPr="005A23A9">
        <w:rPr>
          <w:rFonts w:asciiTheme="minorHAnsi" w:hAnsiTheme="minorHAnsi" w:cstheme="minorHAnsi"/>
        </w:rPr>
        <w:t xml:space="preserve"> purpose, </w:t>
      </w:r>
      <w:r w:rsidRPr="005A23A9">
        <w:rPr>
          <w:rStyle w:val="Emphasis"/>
          <w:rFonts w:asciiTheme="minorHAnsi" w:hAnsiTheme="minorHAnsi" w:cstheme="minorHAnsi"/>
        </w:rPr>
        <w:t>legitimacy, and</w:t>
      </w:r>
      <w:r w:rsidRPr="005A23A9">
        <w:rPr>
          <w:rFonts w:asciiTheme="minorHAnsi" w:hAnsiTheme="minorHAnsi" w:cstheme="minorHAnsi"/>
        </w:rPr>
        <w:t xml:space="preserve"> above all, </w:t>
      </w:r>
      <w:r w:rsidRPr="005A23A9">
        <w:rPr>
          <w:rStyle w:val="Emphasis"/>
          <w:rFonts w:asciiTheme="minorHAnsi" w:hAnsiTheme="minorHAnsi" w:cstheme="minorHAnsi"/>
        </w:rPr>
        <w:t>authority for the discipline of planning</w:t>
      </w:r>
      <w:r w:rsidRPr="005A23A9">
        <w:rPr>
          <w:rFonts w:asciiTheme="minorHAnsi" w:hAnsiTheme="minorHAnsi" w:cstheme="minorHAnsi"/>
        </w:rPr>
        <w:t xml:space="preserve"> and its practitioners, </w:t>
      </w:r>
      <w:r w:rsidRPr="005A23A9">
        <w:rPr>
          <w:rStyle w:val="Emphasis"/>
          <w:rFonts w:asciiTheme="minorHAnsi" w:hAnsiTheme="minorHAnsi" w:cstheme="minorHAnsi"/>
        </w:rPr>
        <w:t>but it also risks sustaining existing social and environmental injustices, not to mention inducing new forms of social disparity and environmental degradation</w:t>
      </w:r>
      <w:r w:rsidRPr="005A23A9">
        <w:rPr>
          <w:rFonts w:asciiTheme="minorHAnsi" w:hAnsiTheme="minorHAnsi" w:cstheme="minorHAnsi"/>
        </w:rPr>
        <w:t xml:space="preserve">. </w:t>
      </w:r>
      <w:r w:rsidRPr="005A23A9">
        <w:rPr>
          <w:rStyle w:val="StyleBoldUnderline"/>
          <w:rFonts w:asciiTheme="minorHAnsi" w:hAnsiTheme="minorHAnsi" w:cstheme="minorHAnsi"/>
        </w:rPr>
        <w:t>These</w:t>
      </w:r>
      <w:r w:rsidRPr="005A23A9">
        <w:rPr>
          <w:rFonts w:asciiTheme="minorHAnsi" w:hAnsiTheme="minorHAnsi" w:cstheme="minorHAnsi"/>
        </w:rPr>
        <w:t xml:space="preserve"> are </w:t>
      </w:r>
      <w:r w:rsidRPr="005A23A9">
        <w:rPr>
          <w:rStyle w:val="StyleBoldUnderline"/>
          <w:rFonts w:asciiTheme="minorHAnsi" w:hAnsiTheme="minorHAnsi" w:cstheme="minorHAnsi"/>
        </w:rPr>
        <w:t>injuries</w:t>
      </w:r>
      <w:r w:rsidRPr="005A23A9">
        <w:rPr>
          <w:rFonts w:asciiTheme="minorHAnsi" w:hAnsiTheme="minorHAnsi" w:cstheme="minorHAnsi"/>
        </w:rPr>
        <w:t xml:space="preserve"> that </w:t>
      </w:r>
      <w:r w:rsidRPr="005A23A9">
        <w:rPr>
          <w:rStyle w:val="StyleBoldUnderline"/>
          <w:rFonts w:asciiTheme="minorHAnsi" w:hAnsiTheme="minorHAnsi" w:cstheme="minorHAnsi"/>
        </w:rPr>
        <w:t>stem from society’s</w:t>
      </w:r>
      <w:r w:rsidRPr="005A23A9">
        <w:rPr>
          <w:rFonts w:asciiTheme="minorHAnsi" w:hAnsiTheme="minorHAnsi" w:cstheme="minorHAnsi"/>
          <w:sz w:val="12"/>
        </w:rPr>
        <w:t xml:space="preserve"> </w:t>
      </w:r>
      <w:r w:rsidRPr="005A23A9">
        <w:rPr>
          <w:rFonts w:asciiTheme="minorHAnsi" w:hAnsiTheme="minorHAnsi" w:cstheme="minorHAnsi"/>
        </w:rPr>
        <w:t xml:space="preserve">still </w:t>
      </w:r>
      <w:r w:rsidRPr="005A23A9">
        <w:rPr>
          <w:rStyle w:val="StyleBoldUnderline"/>
          <w:rFonts w:asciiTheme="minorHAnsi" w:hAnsiTheme="minorHAnsi" w:cstheme="minorHAnsi"/>
        </w:rPr>
        <w:t>dominant cultural imperative of the marketplace driven by capitalist competition</w:t>
      </w:r>
      <w:r w:rsidRPr="005A23A9">
        <w:rPr>
          <w:rFonts w:asciiTheme="minorHAnsi" w:hAnsiTheme="minorHAnsi" w:cstheme="minorHAnsi"/>
        </w:rPr>
        <w:t xml:space="preserve"> and globalization (</w:t>
      </w:r>
      <w:proofErr w:type="spellStart"/>
      <w:r w:rsidRPr="005A23A9">
        <w:rPr>
          <w:rFonts w:asciiTheme="minorHAnsi" w:hAnsiTheme="minorHAnsi" w:cstheme="minorHAnsi"/>
        </w:rPr>
        <w:t>Gunder</w:t>
      </w:r>
      <w:proofErr w:type="spellEnd"/>
      <w:r w:rsidRPr="005A23A9">
        <w:rPr>
          <w:rFonts w:asciiTheme="minorHAnsi" w:hAnsiTheme="minorHAnsi" w:cstheme="minorHAnsi"/>
        </w:rPr>
        <w:t xml:space="preserve"> 2005a).</w:t>
      </w:r>
      <w:r w:rsidRPr="005A23A9">
        <w:rPr>
          <w:rStyle w:val="StyleBoldUnderline"/>
          <w:rFonts w:asciiTheme="minorHAnsi" w:hAnsiTheme="minorHAnsi" w:cstheme="minorHAnsi"/>
        </w:rPr>
        <w:t xml:space="preserve"> This market-orientated deployment of sustainable development obscures</w:t>
      </w:r>
      <w:r w:rsidRPr="005A23A9">
        <w:rPr>
          <w:rFonts w:asciiTheme="minorHAnsi" w:hAnsiTheme="minorHAnsi" w:cstheme="minorHAnsi"/>
        </w:rPr>
        <w:t xml:space="preserve"> and subsumes </w:t>
      </w:r>
      <w:r w:rsidRPr="005A23A9">
        <w:rPr>
          <w:rStyle w:val="StyleBoldUnderline"/>
          <w:rFonts w:asciiTheme="minorHAnsi" w:hAnsiTheme="minorHAnsi" w:cstheme="minorHAnsi"/>
        </w:rPr>
        <w:t>dominant economic objectives under the overtly stated imperative to sustain the environment, against which</w:t>
      </w:r>
      <w:r w:rsidRPr="005A23A9">
        <w:rPr>
          <w:rFonts w:asciiTheme="minorHAnsi" w:hAnsiTheme="minorHAnsi" w:cstheme="minorHAnsi"/>
        </w:rPr>
        <w:t xml:space="preserve">, in itself, </w:t>
      </w:r>
      <w:r w:rsidRPr="005A23A9">
        <w:rPr>
          <w:rStyle w:val="StyleBoldUnderline"/>
          <w:rFonts w:asciiTheme="minorHAnsi" w:hAnsiTheme="minorHAnsi" w:cstheme="minorHAnsi"/>
        </w:rPr>
        <w:t>few would wish to argue</w:t>
      </w:r>
      <w:r w:rsidRPr="005A23A9">
        <w:rPr>
          <w:rFonts w:asciiTheme="minorHAnsi" w:hAnsiTheme="minorHAnsi" w:cstheme="minorHAnsi"/>
        </w:rPr>
        <w:t>. Further, this</w:t>
      </w:r>
      <w:r w:rsidRPr="005A23A9">
        <w:rPr>
          <w:rFonts w:asciiTheme="minorHAnsi" w:hAnsiTheme="minorHAnsi" w:cstheme="minorHAnsi"/>
          <w:sz w:val="12"/>
        </w:rPr>
        <w:t xml:space="preserve"> </w:t>
      </w:r>
      <w:r w:rsidRPr="005A23A9">
        <w:rPr>
          <w:rFonts w:asciiTheme="minorHAnsi" w:hAnsiTheme="minorHAnsi" w:cstheme="minorHAnsi"/>
        </w:rPr>
        <w:t>approach largely overlooks injustices that planning traditionally</w:t>
      </w:r>
      <w:r w:rsidRPr="005A23A9">
        <w:rPr>
          <w:rFonts w:asciiTheme="minorHAnsi" w:hAnsiTheme="minorHAnsi" w:cstheme="minorHAnsi"/>
          <w:sz w:val="12"/>
        </w:rPr>
        <w:t xml:space="preserve"> </w:t>
      </w:r>
      <w:r w:rsidRPr="005A23A9">
        <w:rPr>
          <w:rFonts w:asciiTheme="minorHAnsi" w:hAnsiTheme="minorHAnsi" w:cstheme="minorHAnsi"/>
        </w:rPr>
        <w:t>attempted to address overtly as important issues of the urban</w:t>
      </w:r>
      <w:r w:rsidRPr="005A23A9">
        <w:rPr>
          <w:rFonts w:asciiTheme="minorHAnsi" w:hAnsiTheme="minorHAnsi" w:cstheme="minorHAnsi"/>
          <w:sz w:val="12"/>
        </w:rPr>
        <w:t xml:space="preserve"> </w:t>
      </w:r>
      <w:r w:rsidRPr="005A23A9">
        <w:rPr>
          <w:rFonts w:asciiTheme="minorHAnsi" w:hAnsiTheme="minorHAnsi" w:cstheme="minorHAnsi"/>
        </w:rPr>
        <w:t xml:space="preserve">problematic. </w:t>
      </w:r>
      <w:r w:rsidRPr="005A23A9">
        <w:rPr>
          <w:rStyle w:val="StyleBoldUnderline"/>
          <w:rFonts w:asciiTheme="minorHAnsi" w:hAnsiTheme="minorHAnsi" w:cstheme="minorHAnsi"/>
        </w:rPr>
        <w:t>Under</w:t>
      </w:r>
      <w:r w:rsidRPr="005A23A9">
        <w:rPr>
          <w:rFonts w:asciiTheme="minorHAnsi" w:hAnsiTheme="minorHAnsi" w:cstheme="minorHAnsi"/>
        </w:rPr>
        <w:t xml:space="preserve"> dominant </w:t>
      </w:r>
      <w:r w:rsidRPr="005A23A9">
        <w:rPr>
          <w:rStyle w:val="StyleBoldUnderline"/>
          <w:rFonts w:asciiTheme="minorHAnsi" w:hAnsiTheme="minorHAnsi" w:cstheme="minorHAnsi"/>
        </w:rPr>
        <w:t>market interpretations</w:t>
      </w:r>
      <w:r w:rsidRPr="005A23A9">
        <w:rPr>
          <w:rFonts w:asciiTheme="minorHAnsi" w:hAnsiTheme="minorHAnsi" w:cstheme="minorHAnsi"/>
        </w:rPr>
        <w:t xml:space="preserve"> of the</w:t>
      </w:r>
      <w:r w:rsidRPr="005A23A9">
        <w:rPr>
          <w:rFonts w:asciiTheme="minorHAnsi" w:hAnsiTheme="minorHAnsi" w:cstheme="minorHAnsi"/>
          <w:sz w:val="12"/>
        </w:rPr>
        <w:t xml:space="preserve"> </w:t>
      </w:r>
      <w:r w:rsidRPr="005A23A9">
        <w:rPr>
          <w:rFonts w:asciiTheme="minorHAnsi" w:hAnsiTheme="minorHAnsi" w:cstheme="minorHAnsi"/>
        </w:rPr>
        <w:t xml:space="preserve">discourse of sustainable development, </w:t>
      </w:r>
      <w:r w:rsidRPr="005A23A9">
        <w:rPr>
          <w:rStyle w:val="StyleBoldUnderline"/>
          <w:rFonts w:asciiTheme="minorHAnsi" w:hAnsiTheme="minorHAnsi" w:cstheme="minorHAnsi"/>
        </w:rPr>
        <w:t>planning risks marginalizing its role of serving today’s public good in turn for serving the further depletion of the environment as it continues to sustain wealth accumulation for future generations</w:t>
      </w:r>
      <w:r w:rsidRPr="005A23A9">
        <w:rPr>
          <w:rFonts w:asciiTheme="minorHAnsi" w:hAnsiTheme="minorHAnsi" w:cstheme="minorHAnsi"/>
        </w:rPr>
        <w:t>, regardless of</w:t>
      </w:r>
      <w:r w:rsidRPr="005A23A9">
        <w:rPr>
          <w:rFonts w:asciiTheme="minorHAnsi" w:hAnsiTheme="minorHAnsi" w:cstheme="minorHAnsi"/>
          <w:sz w:val="12"/>
        </w:rPr>
        <w:t xml:space="preserve"> </w:t>
      </w:r>
      <w:r w:rsidRPr="005A23A9">
        <w:rPr>
          <w:rFonts w:asciiTheme="minorHAnsi" w:hAnsiTheme="minorHAnsi" w:cstheme="minorHAnsi"/>
        </w:rPr>
        <w:t>the social or environmental cost that this actually may induce.</w:t>
      </w:r>
      <w:r w:rsidRPr="005A23A9">
        <w:rPr>
          <w:rFonts w:asciiTheme="minorHAnsi" w:hAnsiTheme="minorHAnsi" w:cstheme="minorHAnsi"/>
          <w:sz w:val="12"/>
        </w:rPr>
        <w:t xml:space="preserve"> </w:t>
      </w:r>
      <w:r w:rsidRPr="005A23A9">
        <w:rPr>
          <w:rFonts w:asciiTheme="minorHAnsi" w:hAnsiTheme="minorHAnsi" w:cstheme="minorHAnsi"/>
        </w:rPr>
        <w:t>The article next examines contemporary planning processes</w:t>
      </w:r>
      <w:r w:rsidRPr="005A23A9">
        <w:rPr>
          <w:rFonts w:asciiTheme="minorHAnsi" w:hAnsiTheme="minorHAnsi" w:cstheme="minorHAnsi"/>
          <w:sz w:val="12"/>
        </w:rPr>
        <w:t xml:space="preserve"> </w:t>
      </w:r>
      <w:r w:rsidRPr="005A23A9">
        <w:rPr>
          <w:rFonts w:asciiTheme="minorHAnsi" w:hAnsiTheme="minorHAnsi" w:cstheme="minorHAnsi"/>
        </w:rPr>
        <w:t>that purport to draw on this justification in southeast</w:t>
      </w:r>
      <w:r w:rsidRPr="005A23A9">
        <w:rPr>
          <w:rFonts w:asciiTheme="minorHAnsi" w:hAnsiTheme="minorHAnsi" w:cstheme="minorHAnsi"/>
          <w:sz w:val="12"/>
        </w:rPr>
        <w:t xml:space="preserve"> </w:t>
      </w:r>
      <w:r w:rsidRPr="005A23A9">
        <w:rPr>
          <w:rFonts w:asciiTheme="minorHAnsi" w:hAnsiTheme="minorHAnsi" w:cstheme="minorHAnsi"/>
        </w:rPr>
        <w:t>England; Toronto, Canada; and Melbourne and Sydney,</w:t>
      </w:r>
      <w:r w:rsidRPr="005A23A9">
        <w:rPr>
          <w:rFonts w:asciiTheme="minorHAnsi" w:hAnsiTheme="minorHAnsi" w:cstheme="minorHAnsi"/>
          <w:sz w:val="12"/>
        </w:rPr>
        <w:t xml:space="preserve"> </w:t>
      </w:r>
      <w:r w:rsidRPr="005A23A9">
        <w:rPr>
          <w:rFonts w:asciiTheme="minorHAnsi" w:hAnsiTheme="minorHAnsi" w:cstheme="minorHAnsi"/>
        </w:rPr>
        <w:t xml:space="preserve">Australia. The article concludes that </w:t>
      </w:r>
      <w:r w:rsidRPr="005A23A9">
        <w:rPr>
          <w:rStyle w:val="StyleBoldUnderline"/>
          <w:rFonts w:asciiTheme="minorHAnsi" w:hAnsiTheme="minorHAnsi" w:cstheme="minorHAnsi"/>
        </w:rPr>
        <w:t>although attention to ecological sustainability is crucial for continued human survival, issues of social justice, human creativity, and</w:t>
      </w:r>
      <w:r w:rsidRPr="005A23A9">
        <w:rPr>
          <w:rFonts w:asciiTheme="minorHAnsi" w:hAnsiTheme="minorHAnsi" w:cstheme="minorHAnsi"/>
        </w:rPr>
        <w:t xml:space="preserve"> </w:t>
      </w:r>
      <w:r w:rsidRPr="005A23A9">
        <w:rPr>
          <w:rFonts w:asciiTheme="minorHAnsi" w:hAnsiTheme="minorHAnsi" w:cstheme="minorHAnsi"/>
        </w:rPr>
        <w:lastRenderedPageBreak/>
        <w:t>especially,</w:t>
      </w:r>
      <w:r w:rsidRPr="005A23A9">
        <w:rPr>
          <w:rFonts w:asciiTheme="minorHAnsi" w:hAnsiTheme="minorHAnsi" w:cstheme="minorHAnsi"/>
          <w:sz w:val="12"/>
        </w:rPr>
        <w:t xml:space="preserve"> </w:t>
      </w:r>
      <w:r w:rsidRPr="005A23A9">
        <w:rPr>
          <w:rStyle w:val="StyleBoldUnderline"/>
          <w:rFonts w:asciiTheme="minorHAnsi" w:hAnsiTheme="minorHAnsi" w:cstheme="minorHAnsi"/>
        </w:rPr>
        <w:t>economic well-being cannot be subsumed as merely a quantified subset of sustainability, for the market imperative of growth and competitive globalization still illogically dominates all other considerations</w:t>
      </w:r>
      <w:r w:rsidRPr="005A23A9">
        <w:rPr>
          <w:rFonts w:asciiTheme="minorHAnsi" w:hAnsiTheme="minorHAnsi" w:cstheme="minorHAnsi"/>
        </w:rPr>
        <w:t xml:space="preserve"> (Rees 2002, 2003). </w:t>
      </w:r>
      <w:r w:rsidRPr="005A23A9">
        <w:rPr>
          <w:rStyle w:val="StyleBoldUnderline"/>
          <w:rFonts w:asciiTheme="minorHAnsi" w:hAnsiTheme="minorHAnsi" w:cstheme="minorHAnsi"/>
        </w:rPr>
        <w:t>The conflation of market and environment creates a risk that the desire for growth will trump the needs of the environment to sustain</w:t>
      </w:r>
      <w:r w:rsidRPr="005A23A9">
        <w:rPr>
          <w:rFonts w:asciiTheme="minorHAnsi" w:hAnsiTheme="minorHAnsi" w:cstheme="minorHAnsi"/>
        </w:rPr>
        <w:t>. Under sustainable development, the arguments of</w:t>
      </w:r>
      <w:r w:rsidRPr="005A23A9">
        <w:rPr>
          <w:rFonts w:asciiTheme="minorHAnsi" w:hAnsiTheme="minorHAnsi" w:cstheme="minorHAnsi"/>
          <w:sz w:val="12"/>
        </w:rPr>
        <w:t xml:space="preserve"> </w:t>
      </w:r>
      <w:r w:rsidRPr="005A23A9">
        <w:rPr>
          <w:rFonts w:asciiTheme="minorHAnsi" w:hAnsiTheme="minorHAnsi" w:cstheme="minorHAnsi"/>
        </w:rPr>
        <w:t>ecological sustainability often are subsumed as mere justifications</w:t>
      </w:r>
      <w:r w:rsidRPr="005A23A9">
        <w:rPr>
          <w:rFonts w:asciiTheme="minorHAnsi" w:hAnsiTheme="minorHAnsi" w:cstheme="minorHAnsi"/>
          <w:sz w:val="12"/>
        </w:rPr>
        <w:t xml:space="preserve"> </w:t>
      </w:r>
      <w:r w:rsidRPr="005A23A9">
        <w:rPr>
          <w:rFonts w:asciiTheme="minorHAnsi" w:hAnsiTheme="minorHAnsi" w:cstheme="minorHAnsi"/>
        </w:rPr>
        <w:t>or legitimizations for policies that are largely market oriented.</w:t>
      </w:r>
      <w:r w:rsidRPr="005A23A9">
        <w:rPr>
          <w:rFonts w:asciiTheme="minorHAnsi" w:hAnsiTheme="minorHAnsi" w:cstheme="minorHAnsi"/>
          <w:sz w:val="12"/>
        </w:rPr>
        <w:t xml:space="preserve"> </w:t>
      </w:r>
      <w:r w:rsidRPr="005A23A9">
        <w:rPr>
          <w:rFonts w:asciiTheme="minorHAnsi" w:hAnsiTheme="minorHAnsi" w:cstheme="minorHAnsi"/>
        </w:rPr>
        <w:t>Here,</w:t>
      </w:r>
      <w:r w:rsidRPr="005A23A9">
        <w:rPr>
          <w:rStyle w:val="StyleBoldUnderline"/>
          <w:rFonts w:asciiTheme="minorHAnsi" w:hAnsiTheme="minorHAnsi" w:cstheme="minorHAnsi"/>
        </w:rPr>
        <w:t xml:space="preserve"> </w:t>
      </w:r>
      <w:r w:rsidRPr="005A23A9">
        <w:rPr>
          <w:rStyle w:val="Emphasis"/>
          <w:rFonts w:asciiTheme="minorHAnsi" w:hAnsiTheme="minorHAnsi" w:cstheme="minorHAnsi"/>
        </w:rPr>
        <w:t>sustainability’s underlying message that we must change our consumptive behaviors to be consistent with the carrying capacities of the planet largely are overlooked, if not outright negated</w:t>
      </w:r>
      <w:r w:rsidRPr="005A23A9">
        <w:rPr>
          <w:rFonts w:asciiTheme="minorHAnsi" w:hAnsiTheme="minorHAnsi" w:cstheme="minorHAnsi"/>
        </w:rPr>
        <w:t>.</w:t>
      </w:r>
    </w:p>
    <w:p w:rsidR="009562A3" w:rsidRDefault="009562A3" w:rsidP="00E302E9">
      <w:pPr>
        <w:rPr>
          <w:rFonts w:asciiTheme="minorHAnsi" w:hAnsiTheme="minorHAnsi" w:cstheme="minorHAnsi"/>
        </w:rPr>
      </w:pPr>
    </w:p>
    <w:p w:rsidR="009562A3" w:rsidRDefault="009562A3" w:rsidP="009562A3">
      <w:pPr>
        <w:pStyle w:val="Heading3"/>
      </w:pPr>
      <w:proofErr w:type="spellStart"/>
      <w:r>
        <w:lastRenderedPageBreak/>
        <w:t>Renewables</w:t>
      </w:r>
      <w:proofErr w:type="spellEnd"/>
      <w:r>
        <w:t xml:space="preserve"> Link</w:t>
      </w:r>
    </w:p>
    <w:p w:rsidR="009562A3" w:rsidRPr="009562A3" w:rsidRDefault="009562A3" w:rsidP="009562A3">
      <w:pPr>
        <w:pStyle w:val="Heading4"/>
      </w:pPr>
      <w:proofErr w:type="spellStart"/>
      <w:r>
        <w:t>Renewables</w:t>
      </w:r>
      <w:proofErr w:type="spellEnd"/>
      <w:r>
        <w:t xml:space="preserve"> production through </w:t>
      </w:r>
      <w:proofErr w:type="spellStart"/>
      <w:r>
        <w:t>neoliberalism</w:t>
      </w:r>
      <w:proofErr w:type="spellEnd"/>
      <w:r>
        <w:t xml:space="preserve"> drives overconsumption – reducing the price of energy by creating alternative energy</w:t>
      </w:r>
      <w:r w:rsidR="00A670FB">
        <w:t xml:space="preserve"> ensures less reflexivity about the environmental impact of the economy</w:t>
      </w:r>
    </w:p>
    <w:p w:rsidR="009562A3" w:rsidRPr="00BA21EF" w:rsidRDefault="009562A3" w:rsidP="009562A3">
      <w:pPr>
        <w:rPr>
          <w:rStyle w:val="StyleStyleBold12pt"/>
        </w:rPr>
      </w:pPr>
      <w:r w:rsidRPr="00BA21EF">
        <w:rPr>
          <w:rStyle w:val="StyleStyleBold12pt"/>
        </w:rPr>
        <w:t>Foster et al 10</w:t>
      </w:r>
    </w:p>
    <w:p w:rsidR="009562A3" w:rsidRDefault="009562A3" w:rsidP="009562A3">
      <w:r>
        <w:t xml:space="preserve">(John Bellamy, </w:t>
      </w:r>
      <w:proofErr w:type="spellStart"/>
      <w:r>
        <w:t>prof</w:t>
      </w:r>
      <w:proofErr w:type="spellEnd"/>
      <w:r>
        <w:t xml:space="preserve"> of sociology @ U of Oregon, Brett Clark, asst </w:t>
      </w:r>
      <w:proofErr w:type="spellStart"/>
      <w:r>
        <w:t>prof</w:t>
      </w:r>
      <w:proofErr w:type="spellEnd"/>
      <w:r>
        <w:t xml:space="preserve"> of sociology @ NC-State, Richard York, associate </w:t>
      </w:r>
      <w:proofErr w:type="spellStart"/>
      <w:r>
        <w:t>prof</w:t>
      </w:r>
      <w:proofErr w:type="spellEnd"/>
      <w:r>
        <w:t xml:space="preserve"> of sociology @ U of Oregon, </w:t>
      </w:r>
      <w:r w:rsidRPr="003426B3">
        <w:rPr>
          <w:rStyle w:val="StyleBoldUnderline"/>
        </w:rPr>
        <w:t>The Ecological Rift</w:t>
      </w:r>
      <w:r>
        <w:t>, pgs. 183-191)</w:t>
      </w:r>
    </w:p>
    <w:p w:rsidR="009562A3" w:rsidRDefault="009562A3" w:rsidP="009562A3">
      <w:pPr>
        <w:ind w:firstLine="720"/>
      </w:pPr>
    </w:p>
    <w:p w:rsidR="009562A3" w:rsidRPr="00310B18" w:rsidRDefault="009562A3" w:rsidP="009562A3">
      <w:pPr>
        <w:rPr>
          <w:rStyle w:val="StyleBoldUnderline"/>
        </w:rPr>
      </w:pPr>
      <w:r w:rsidRPr="009562A3">
        <w:t xml:space="preserve">Eco-Efficiency of National Economies Stephen Bunker, an environmental sociologist, found that </w:t>
      </w:r>
      <w:r w:rsidRPr="009562A3">
        <w:rPr>
          <w:rStyle w:val="StyleBoldUnderline"/>
        </w:rPr>
        <w:t>over a long stretch of recent history, the world economy</w:t>
      </w:r>
      <w:r w:rsidRPr="009562A3">
        <w:t xml:space="preserve"> as a whole </w:t>
      </w:r>
      <w:r w:rsidRPr="009562A3">
        <w:rPr>
          <w:rStyle w:val="StyleBoldUnderline"/>
        </w:rPr>
        <w:t>showed substantial improvements in resource efficiency</w:t>
      </w:r>
      <w:r w:rsidRPr="009562A3">
        <w:t xml:space="preserve"> (economic output per unit of natural resource), </w:t>
      </w:r>
      <w:r w:rsidRPr="009562A3">
        <w:rPr>
          <w:rStyle w:val="StyleBoldUnderline"/>
        </w:rPr>
        <w:t>but</w:t>
      </w:r>
      <w:r w:rsidRPr="009562A3">
        <w:t xml:space="preserve"> that the </w:t>
      </w:r>
      <w:r w:rsidRPr="009562A3">
        <w:rPr>
          <w:rStyle w:val="StyleBoldUnderline"/>
        </w:rPr>
        <w:t>total resource consumption</w:t>
      </w:r>
      <w:r w:rsidRPr="009562A3">
        <w:t xml:space="preserve"> of the global economy </w:t>
      </w:r>
      <w:r w:rsidRPr="009562A3">
        <w:rPr>
          <w:rStyle w:val="StyleBoldUnderline"/>
        </w:rPr>
        <w:t>continually escalated</w:t>
      </w:r>
      <w:r w:rsidRPr="009562A3">
        <w:t xml:space="preserve">. Similarly, recent </w:t>
      </w:r>
      <w:r w:rsidRPr="009562A3">
        <w:rPr>
          <w:rStyle w:val="StyleBoldUnderline"/>
        </w:rPr>
        <w:t>research has shown</w:t>
      </w:r>
      <w:r w:rsidRPr="009562A3">
        <w:t xml:space="preserve"> that </w:t>
      </w:r>
      <w:r w:rsidRPr="009562A3">
        <w:rPr>
          <w:rStyle w:val="StyleBoldUnderline"/>
        </w:rPr>
        <w:t>at the national level</w:t>
      </w:r>
      <w:r w:rsidRPr="009562A3">
        <w:t xml:space="preserve">, </w:t>
      </w:r>
      <w:r w:rsidRPr="009562A3">
        <w:rPr>
          <w:rStyle w:val="StyleBoldUnderline"/>
        </w:rPr>
        <w:t>high levels of affluence are</w:t>
      </w:r>
      <w:r w:rsidRPr="009562A3">
        <w:t xml:space="preserve">, counter intuitively, </w:t>
      </w:r>
      <w:r w:rsidRPr="009562A3">
        <w:rPr>
          <w:rStyle w:val="StyleBoldUnderline"/>
        </w:rPr>
        <w:t>associated with both greater eco-efficiency</w:t>
      </w:r>
      <w:r w:rsidRPr="009562A3">
        <w:t>—GDP output per unit of ecological footprint—</w:t>
      </w:r>
      <w:r w:rsidRPr="009562A3">
        <w:rPr>
          <w:rStyle w:val="StyleBoldUnderline"/>
        </w:rPr>
        <w:t>of the economy</w:t>
      </w:r>
      <w:r w:rsidRPr="009562A3">
        <w:t xml:space="preserve"> as a whole </w:t>
      </w:r>
      <w:r w:rsidRPr="009562A3">
        <w:rPr>
          <w:rStyle w:val="StyleBoldUnderline"/>
        </w:rPr>
        <w:t>and with a higher per capita ecological footprint</w:t>
      </w:r>
      <w:r w:rsidRPr="009562A3">
        <w:t xml:space="preserve">, suggesting that empirical conditions characteristic of the Jevons Paradox often may be applicable to the generalized aggregate level. Indeed, </w:t>
      </w:r>
      <w:r w:rsidRPr="009562A3">
        <w:rPr>
          <w:rStyle w:val="StyleBoldUnderline"/>
        </w:rPr>
        <w:t>this type of pattern appears</w:t>
      </w:r>
      <w:r w:rsidRPr="009562A3">
        <w:t xml:space="preserve"> to be </w:t>
      </w:r>
      <w:r w:rsidRPr="009562A3">
        <w:rPr>
          <w:rStyle w:val="StyleBoldUnderline"/>
        </w:rPr>
        <w:t>quite common</w:t>
      </w:r>
      <w:r w:rsidRPr="009562A3">
        <w:t xml:space="preserve">. </w:t>
      </w:r>
      <w:r w:rsidRPr="009562A3">
        <w:rPr>
          <w:rStyle w:val="StyleBoldUnderline"/>
        </w:rPr>
        <w:t>Statistical analyses using elasticity models of the effect of economic development</w:t>
      </w:r>
      <w:r w:rsidRPr="009562A3">
        <w:t xml:space="preserve"> (GDP per capita) </w:t>
      </w:r>
      <w:r w:rsidRPr="009562A3">
        <w:rPr>
          <w:rStyle w:val="StyleBoldUnderline"/>
        </w:rPr>
        <w:t>on environmental impacts</w:t>
      </w:r>
      <w:r w:rsidRPr="009562A3">
        <w:t xml:space="preserve">, such as carbon dioxide emissions, </w:t>
      </w:r>
      <w:r w:rsidRPr="009562A3">
        <w:rPr>
          <w:rStyle w:val="StyleBoldUnderline"/>
        </w:rPr>
        <w:t>have shed light on the relationship</w:t>
      </w:r>
      <w:r w:rsidRPr="009562A3">
        <w:t xml:space="preserve"> between efficiency and total environmental impact. </w:t>
      </w:r>
      <w:r w:rsidRPr="009562A3">
        <w:rPr>
          <w:sz w:val="12"/>
          <w:szCs w:val="12"/>
        </w:rPr>
        <w:t>With such a model, an elasticity coefficient for GDP per capita (which indicates the percentage increase in the environmental impact of nations for a 1 percent increase in GDP per capita) of between 0 and 1 (indicating a positive inelastic relationship) implies a condition where the aggregate eco-efficiency of the economy improves with development but the expansion of the economy exceeds improvements in efficiency, leading to a net increase in environmental impact.</w:t>
      </w:r>
      <w:r w:rsidRPr="009562A3">
        <w:t xml:space="preserve"> This type of research does not establish a causal link between efficiency and total environmental impact or resource consumption, but it does empirically demonstrate that </w:t>
      </w:r>
      <w:r w:rsidRPr="009562A3">
        <w:rPr>
          <w:rStyle w:val="StyleBoldUnderline"/>
        </w:rPr>
        <w:t>an association between rising efficiency and rising environmental impacts may be common</w:t>
      </w:r>
      <w:r w:rsidRPr="009562A3">
        <w:t xml:space="preserve">, at least at the national level. These findings also suggest that improving </w:t>
      </w:r>
      <w:r w:rsidRPr="009562A3">
        <w:rPr>
          <w:rStyle w:val="Emphasis"/>
        </w:rPr>
        <w:t>eco-efficiency in a nation is not</w:t>
      </w:r>
      <w:r w:rsidRPr="009562A3">
        <w:t xml:space="preserve"> necessarily, or even</w:t>
      </w:r>
      <w:r w:rsidRPr="009562A3">
        <w:rPr>
          <w:rStyle w:val="StyleBoldUnderline"/>
        </w:rPr>
        <w:t xml:space="preserve"> </w:t>
      </w:r>
      <w:r w:rsidRPr="009562A3">
        <w:t>typically,</w:t>
      </w:r>
      <w:r w:rsidRPr="009562A3">
        <w:rPr>
          <w:rStyle w:val="StyleBoldUnderline"/>
        </w:rPr>
        <w:t xml:space="preserve"> </w:t>
      </w:r>
      <w:r w:rsidRPr="009562A3">
        <w:rPr>
          <w:rStyle w:val="Emphasis"/>
        </w:rPr>
        <w:t>indicative of a decline in resource consumption</w:t>
      </w:r>
      <w:r w:rsidRPr="009562A3">
        <w:t xml:space="preserve">. Fuel Efficiency of Automobiles The fuel efficiency of automobiles is obviously an issue of substantial importance, since motor vehicles consume a large share of the world’s oil. </w:t>
      </w:r>
      <w:r w:rsidRPr="009562A3">
        <w:rPr>
          <w:rStyle w:val="StyleBoldUnderline"/>
        </w:rPr>
        <w:t>It would seem reasonable to expect</w:t>
      </w:r>
      <w:r w:rsidRPr="009562A3">
        <w:t xml:space="preserve"> that </w:t>
      </w:r>
      <w:r w:rsidRPr="009562A3">
        <w:rPr>
          <w:rStyle w:val="StyleBoldUnderline"/>
        </w:rPr>
        <w:t>improvements in the efficiency of engines</w:t>
      </w:r>
      <w:r w:rsidRPr="009562A3">
        <w:t xml:space="preserve"> and refinements in the aerodynamics </w:t>
      </w:r>
      <w:r w:rsidRPr="009562A3">
        <w:rPr>
          <w:rStyle w:val="StyleBoldUnderline"/>
        </w:rPr>
        <w:t>of automobiles would help to curb motor fuel consumption</w:t>
      </w:r>
      <w:r w:rsidRPr="009562A3">
        <w:t xml:space="preserve">. </w:t>
      </w:r>
      <w:r w:rsidRPr="009562A3">
        <w:rPr>
          <w:rStyle w:val="StyleBoldUnderline"/>
        </w:rPr>
        <w:t>However</w:t>
      </w:r>
      <w:r w:rsidRPr="009562A3">
        <w:t xml:space="preserve">, and examination of </w:t>
      </w:r>
      <w:r w:rsidRPr="009562A3">
        <w:rPr>
          <w:rStyle w:val="StyleBoldUnderline"/>
        </w:rPr>
        <w:t>recent trends</w:t>
      </w:r>
      <w:r w:rsidRPr="009562A3">
        <w:t xml:space="preserve"> in the fuel consumption of motor vehicles </w:t>
      </w:r>
      <w:r w:rsidRPr="009562A3">
        <w:rPr>
          <w:rStyle w:val="StyleBoldUnderline"/>
        </w:rPr>
        <w:t>suggests a paradoxical situation where improvements in efficiency are associated with increases in fuel consumption</w:t>
      </w:r>
      <w:r w:rsidRPr="009562A3">
        <w:t xml:space="preserve">. For example, </w:t>
      </w:r>
      <w:r w:rsidRPr="009562A3">
        <w:rPr>
          <w:rStyle w:val="StyleBoldUnderline"/>
        </w:rPr>
        <w:t>in the U</w:t>
      </w:r>
      <w:r w:rsidRPr="009562A3">
        <w:t xml:space="preserve">nited </w:t>
      </w:r>
      <w:r w:rsidRPr="009562A3">
        <w:rPr>
          <w:rStyle w:val="StyleBoldUnderline"/>
        </w:rPr>
        <w:t>S</w:t>
      </w:r>
      <w:r w:rsidRPr="009562A3">
        <w:t xml:space="preserve">tates an examination of a reasonable indicator of fuel efficiency of automobiles stemming from overall engineering techniques, pound-miles per gallon (or kilogram-kilometers per liter) of fuel, supports the contention that </w:t>
      </w:r>
      <w:r w:rsidRPr="009562A3">
        <w:rPr>
          <w:rStyle w:val="StyleBoldUnderline"/>
        </w:rPr>
        <w:t>the efficiency of the light-duty fleet</w:t>
      </w:r>
      <w:r w:rsidRPr="009562A3">
        <w:t xml:space="preserve"> (which includes passenger cars and light trucks) </w:t>
      </w:r>
      <w:r w:rsidRPr="009562A3">
        <w:rPr>
          <w:rStyle w:val="StyleBoldUnderline"/>
        </w:rPr>
        <w:t xml:space="preserve">improved substantially between 1984 and 2001, whereas the total and average fuel consumption of the fleet </w:t>
      </w:r>
      <w:r w:rsidRPr="009562A3">
        <w:rPr>
          <w:rStyle w:val="StyleBoldUnderline"/>
          <w:i/>
        </w:rPr>
        <w:t>increased</w:t>
      </w:r>
      <w:r w:rsidRPr="009562A3">
        <w:t xml:space="preserve">. </w:t>
      </w:r>
      <w:r w:rsidRPr="009562A3">
        <w:rPr>
          <w:sz w:val="12"/>
          <w:szCs w:val="12"/>
        </w:rPr>
        <w:t>For the purposes of calculating CAFE (corporate average fuel economy) performance of the nation’s automobile fleet, the light-duty fleet is divided into two categories, passenger cars and light trucks (which includes sports utility vehicles), each of which has a different legally enforced CAFE standard. In 1984 the total light-truck fleet CAFÉ miles per gallon (MPG) was 20.6 (~8.8 kilometers per liter; KPL) and the average equivalent test weight was 3,804 pounds (~1,725 kilograms), indicating that the average pound-miles per gallon was 78,362 (20.6 x 3,804) (~15,100 kilogram-KPL). By 2001, the total light truck fleet CAFÉ MPG had improved slightly to 21.0 (~8.9 KPL), while the average vehicle weight had increased substantially, to 4,501 pounds (~2,040 kilograms). Therefore the pound-miles per gallon had increased to 94,521 (21.0 x 4,501) (~18,200 kilogram-KPL), a 20.6 percent improvement in efficiency from 1984. A similar trend happened in passenger cars over this same period . In 1984 the total passenger car fleet CAFÉ was 29.6 MPG (~11.4 KPL) and the average equivalent test weight was 3,170 pounds (~1,440 kilograms), indicating that the pound-miles per gallon was 85,273 (26.9 x 3,170)(~16,400 kilogram-KPL). By 2001, the total passenger car fleet CAFÉ MPG had improved to 28.7 (~12.2 KPL) while the average vehicle weight had increased to 3,446 pounds (~1,560 kilograms), making the average fleet pound-miles per gallon 98,900 (28.7 x 2,446) (~19,070 kilogram-KPL)—a 16 percent improvement since 1984. Clearly engineering advances had substantially improved the efficiency of both light trucks and passenger cars in terms of pound-MPG (or kilogram-KPL) between 1984 and 2001. The observation of this fact in isolation might lead tone to expect that these improvements in efficiency were associated with a reduction in the fuel consumption of the total light-duty fleet. However, this is not what happened. Over this period, light; trucks, which on average are heavier and consume more fuel than passenger cars, grew from 24.4 percent of the light truck duty fleet to 46.6 percent. Because of this shift in composition, the CAFÉ MPG for the combined light-duty fleet declined from 25.0 to 24.5 (~10.6 to ~10.4 KPL), a 2 percent decrease. Clearly, engineering advances had improved the efficiency of engines and other aspects of automobiles, but this did not lead to a less-fuel thirsty fleet since the size of vehicles increased substantially, particularly due to a shift from passenger cars to light trucks among a large segment of drivers. It is worth noting that even if the total fleet MPG had improved, a reduction in fuel consumption would have been unlikely to follow, since over this period the distance traveled by drivers per year increased from little more than 15,000 km (~9,300 miles) per car, on average, to over 19,000 km (~11,800 miles). And, finally, an increase in the number of drivers and cars on the road drove up fuel consumption even further. For example, between 1990 and 1999, the number of motor vehicles in the United States increased from 189 million to 217 million due to both population growth and a 2.8 percent increase in the number of motor vehicles per 1,000 people (from 758 to 779).</w:t>
      </w:r>
      <w:r w:rsidRPr="009562A3">
        <w:t xml:space="preserve"> It appears </w:t>
      </w:r>
      <w:r w:rsidRPr="009562A3">
        <w:lastRenderedPageBreak/>
        <w:t xml:space="preserve">that </w:t>
      </w:r>
      <w:r w:rsidRPr="009562A3">
        <w:rPr>
          <w:rStyle w:val="StyleBoldUnderline"/>
        </w:rPr>
        <w:t>technological advances that improved the engineering of cars were</w:t>
      </w:r>
      <w:r w:rsidRPr="009562A3">
        <w:t xml:space="preserve"> in large part </w:t>
      </w:r>
      <w:r w:rsidRPr="009562A3">
        <w:rPr>
          <w:rStyle w:val="StyleBoldUnderline"/>
        </w:rPr>
        <w:t>implemented</w:t>
      </w:r>
      <w:r w:rsidRPr="009562A3">
        <w:t xml:space="preserve">, at least in the United States, </w:t>
      </w:r>
      <w:r w:rsidRPr="009562A3">
        <w:rPr>
          <w:rStyle w:val="StyleBoldUnderline"/>
        </w:rPr>
        <w:t>in expanding the size of vehicles, rather than reducing the fuel the average vehicle consumed</w:t>
      </w:r>
      <w:r w:rsidRPr="009562A3">
        <w:t xml:space="preserve">. The causal explanations for this are likely complex, but the fact that, despite engineering improvements, the U.S. light-duty fleet increased its total and average fuel consumption over the past two decades does suggest that </w:t>
      </w:r>
      <w:r w:rsidRPr="009562A3">
        <w:rPr>
          <w:rStyle w:val="Emphasis"/>
        </w:rPr>
        <w:t>technological refinements are unlikely</w:t>
      </w:r>
      <w:r w:rsidRPr="009562A3">
        <w:t xml:space="preserve"> in and of themselves </w:t>
      </w:r>
      <w:r w:rsidRPr="009562A3">
        <w:rPr>
          <w:rStyle w:val="Emphasis"/>
        </w:rPr>
        <w:t>to lead to</w:t>
      </w:r>
      <w:r w:rsidRPr="009562A3">
        <w:t xml:space="preserve"> the </w:t>
      </w:r>
      <w:r w:rsidRPr="009562A3">
        <w:rPr>
          <w:rStyle w:val="Emphasis"/>
        </w:rPr>
        <w:t>conservation of natural resources</w:t>
      </w:r>
      <w:r w:rsidRPr="009562A3">
        <w:t xml:space="preserve">. Furthermore, it is possible that </w:t>
      </w:r>
      <w:r w:rsidRPr="009562A3">
        <w:rPr>
          <w:rStyle w:val="Emphasis"/>
        </w:rPr>
        <w:t>improvements in efficiency may</w:t>
      </w:r>
      <w:r w:rsidRPr="009562A3">
        <w:t xml:space="preserve"> actually </w:t>
      </w:r>
      <w:r w:rsidRPr="009562A3">
        <w:rPr>
          <w:rStyle w:val="Emphasis"/>
        </w:rPr>
        <w:t>contribute to the expansion of resource consumption</w:t>
      </w:r>
      <w:r w:rsidRPr="009562A3">
        <w:t xml:space="preserve">, since it is at least plausible that success at improving the MPG/KPL of a nation’s automobile fleet may encourage drivers to travel more frequently by car, due to the reduction in fuel consumption per mile/kilometer—a situation directly analogous to the one Jevons observed regarding coal use by industry. The Paperless Office Paradox Paper is typically made from wood fiber, so paper consumption puts substantial pressure on the world’s forest ecosystems. </w:t>
      </w:r>
      <w:r w:rsidRPr="009562A3">
        <w:rPr>
          <w:rStyle w:val="StyleBoldUnderline"/>
        </w:rPr>
        <w:t>It would seem</w:t>
      </w:r>
      <w:r w:rsidRPr="009562A3">
        <w:t xml:space="preserve"> on the face of it </w:t>
      </w:r>
      <w:r w:rsidRPr="009562A3">
        <w:rPr>
          <w:rStyle w:val="StyleBoldUnderline"/>
        </w:rPr>
        <w:t>that the rise of the computer</w:t>
      </w:r>
      <w:r w:rsidRPr="009562A3">
        <w:t xml:space="preserve"> and the capacity for the storage of documents in electronic form </w:t>
      </w:r>
      <w:r w:rsidRPr="009562A3">
        <w:rPr>
          <w:rStyle w:val="StyleBoldUnderline"/>
        </w:rPr>
        <w:t>would lead to a decline in paper consumption</w:t>
      </w:r>
      <w:r w:rsidRPr="009562A3">
        <w:t xml:space="preserve">, and eventually, the emergence of the “paperless office”—which would be decidedly good news for forests. </w:t>
      </w:r>
      <w:r w:rsidRPr="009562A3">
        <w:rPr>
          <w:rStyle w:val="StyleBoldUnderline"/>
        </w:rPr>
        <w:t>This</w:t>
      </w:r>
      <w:r w:rsidRPr="009562A3">
        <w:t xml:space="preserve">, however, </w:t>
      </w:r>
      <w:r w:rsidRPr="009562A3">
        <w:rPr>
          <w:rStyle w:val="StyleBoldUnderline"/>
        </w:rPr>
        <w:t>has not been the case</w:t>
      </w:r>
      <w:r w:rsidRPr="009562A3">
        <w:t xml:space="preserve">, as Abigail J. </w:t>
      </w:r>
      <w:proofErr w:type="spellStart"/>
      <w:r w:rsidRPr="009562A3">
        <w:t>Sellen</w:t>
      </w:r>
      <w:proofErr w:type="spellEnd"/>
      <w:r w:rsidRPr="009562A3">
        <w:t xml:space="preserve"> and Richard H.R. Harper clearly document in their aptly titled book </w:t>
      </w:r>
      <w:r w:rsidRPr="009562A3">
        <w:rPr>
          <w:i/>
        </w:rPr>
        <w:t>The Myth of the Paperless Office</w:t>
      </w:r>
      <w:r w:rsidRPr="009562A3">
        <w:t xml:space="preserve">. Contrary to the expectations of some, computers, email, and the World Wide Web are associated with an increase in paper consumption. For example consumption of the most common type of office paper (uncoated free-sheet) increased by 14.7 percent in the United States between the years 1995 and 2000, embarrassing those who predicted the emergence of the paperless office. </w:t>
      </w:r>
      <w:proofErr w:type="spellStart"/>
      <w:r w:rsidRPr="009562A3">
        <w:t>Sellen</w:t>
      </w:r>
      <w:proofErr w:type="spellEnd"/>
      <w:r w:rsidRPr="009562A3">
        <w:t xml:space="preserve"> and Harper also point to research indicating that “</w:t>
      </w:r>
      <w:r w:rsidRPr="009562A3">
        <w:rPr>
          <w:rStyle w:val="StyleBoldUnderline"/>
        </w:rPr>
        <w:t>the introduction of e-mail</w:t>
      </w:r>
      <w:r w:rsidRPr="009562A3">
        <w:t xml:space="preserve"> into an organization </w:t>
      </w:r>
      <w:r w:rsidRPr="009562A3">
        <w:rPr>
          <w:rStyle w:val="StyleBoldUnderline"/>
        </w:rPr>
        <w:t>caused</w:t>
      </w:r>
      <w:r w:rsidRPr="009562A3">
        <w:t xml:space="preserve">, on average, </w:t>
      </w:r>
      <w:r w:rsidRPr="009562A3">
        <w:rPr>
          <w:rStyle w:val="StyleBoldUnderline"/>
        </w:rPr>
        <w:t>a 40% increase in paper consumption</w:t>
      </w:r>
      <w:r w:rsidRPr="009562A3">
        <w:t xml:space="preserve">.” This observation suggests that there may be a direct causal link between the rise of electronic mediums of data storage and paper consumption, although further research is necessary to firmly establish the validity of this causal link. The failure of computers and electronic storage mediums to bring about the paperless office points to an interesting paradox, which we label the Paperless Office Paradox: </w:t>
      </w:r>
      <w:r w:rsidRPr="009562A3">
        <w:rPr>
          <w:rStyle w:val="Emphasis"/>
        </w:rPr>
        <w:t xml:space="preserve">the development of a substitute </w:t>
      </w:r>
      <w:r w:rsidRPr="009562A3">
        <w:t>for a natural resource</w:t>
      </w:r>
      <w:r w:rsidRPr="009562A3">
        <w:rPr>
          <w:rStyle w:val="Emphasis"/>
        </w:rPr>
        <w:t xml:space="preserve"> is</w:t>
      </w:r>
      <w:r w:rsidRPr="009562A3">
        <w:t xml:space="preserve"> sometimes </w:t>
      </w:r>
      <w:r w:rsidRPr="009562A3">
        <w:rPr>
          <w:rStyle w:val="Emphasis"/>
        </w:rPr>
        <w:t>associated with an increase in consumption of that resource</w:t>
      </w:r>
      <w:r w:rsidRPr="009562A3">
        <w:t xml:space="preserve">. </w:t>
      </w:r>
      <w:r w:rsidRPr="009562A3">
        <w:rPr>
          <w:rStyle w:val="StyleBoldUnderline"/>
        </w:rPr>
        <w:t>This paradox has</w:t>
      </w:r>
      <w:r w:rsidRPr="009562A3">
        <w:t xml:space="preserve"> potentially </w:t>
      </w:r>
      <w:r w:rsidRPr="009562A3">
        <w:rPr>
          <w:rStyle w:val="StyleBoldUnderline"/>
        </w:rPr>
        <w:t>profound implications</w:t>
      </w:r>
      <w:r w:rsidRPr="009562A3">
        <w:t xml:space="preserve"> for efforts to conserve natural resources. </w:t>
      </w:r>
      <w:r w:rsidRPr="009562A3">
        <w:rPr>
          <w:rStyle w:val="StyleBoldUnderline"/>
        </w:rPr>
        <w:t>One prominent method advocated for reducing consumption</w:t>
      </w:r>
      <w:r w:rsidRPr="009562A3">
        <w:t xml:space="preserve"> of a particular resource </w:t>
      </w:r>
      <w:r w:rsidRPr="009562A3">
        <w:rPr>
          <w:rStyle w:val="StyleBoldUnderline"/>
        </w:rPr>
        <w:t>is to develop substitutes for it</w:t>
      </w:r>
      <w:r w:rsidRPr="009562A3">
        <w:t xml:space="preserve">. For example, </w:t>
      </w:r>
      <w:r w:rsidRPr="009562A3">
        <w:rPr>
          <w:rStyle w:val="Emphasis"/>
        </w:rPr>
        <w:t>the development of renewable energy resources, such as</w:t>
      </w:r>
      <w:r w:rsidRPr="009562A3">
        <w:t xml:space="preserve"> wind and </w:t>
      </w:r>
      <w:r w:rsidRPr="009562A3">
        <w:rPr>
          <w:rStyle w:val="Emphasis"/>
        </w:rPr>
        <w:t>solar power, are commonly identified as a way to reduce dependence on fossil fuel, based on the assumption that the development of alternative sources of energy will displace</w:t>
      </w:r>
      <w:r w:rsidRPr="009562A3">
        <w:t xml:space="preserve">, at least to some extent, </w:t>
      </w:r>
      <w:r w:rsidRPr="009562A3">
        <w:rPr>
          <w:rStyle w:val="Emphasis"/>
        </w:rPr>
        <w:t>fossil fuel consumption</w:t>
      </w:r>
      <w:r w:rsidRPr="009562A3">
        <w:t xml:space="preserve">. However, just as the Jevons Paradox points to the fact that efficiency not lead to a reduction in resource consumption, the Paperless Office Paradox points to the fact that the development of substitutes may not lead to a reduction in resource consumption. The reasons that computers led to a rise in paper consumption are not particularly surprising. Although computers allow for the electronic storage of documents, they also allow for ready access to innumerable documents that can be easily printed using increasingly ubiquitous printers, which explains in large part the reason for escalating office paper consumption. Due to the particularistic reasons for the association between electronic storage mediums and paper consumption, the Paperless Office Paradox may not represent a generality about the development of substitutes and resource consumption. However, this paradox does emphasize the point that </w:t>
      </w:r>
      <w:r w:rsidRPr="009562A3">
        <w:rPr>
          <w:rStyle w:val="StyleBoldUnderline"/>
        </w:rPr>
        <w:t xml:space="preserve">one should </w:t>
      </w:r>
      <w:r w:rsidRPr="009562A3">
        <w:rPr>
          <w:rStyle w:val="StyleBoldUnderline"/>
          <w:i/>
        </w:rPr>
        <w:t>not</w:t>
      </w:r>
      <w:r w:rsidRPr="009562A3">
        <w:rPr>
          <w:rStyle w:val="StyleBoldUnderline"/>
        </w:rPr>
        <w:t xml:space="preserve"> assume that the development of substitutes for a natural resource will lead to a reduction in consumption of that resource</w:t>
      </w:r>
      <w:r w:rsidRPr="009562A3">
        <w:t xml:space="preserve">. For example, </w:t>
      </w:r>
      <w:r w:rsidRPr="009562A3">
        <w:rPr>
          <w:rStyle w:val="StyleBoldUnderline"/>
        </w:rPr>
        <w:t>over the past two centuries we have seen the rise of fossil fuel technologies</w:t>
      </w:r>
      <w:r w:rsidRPr="009562A3">
        <w:t xml:space="preserve"> and the development of nuclear power, </w:t>
      </w:r>
      <w:r w:rsidRPr="009562A3">
        <w:rPr>
          <w:rStyle w:val="StyleBoldUnderline"/>
        </w:rPr>
        <w:lastRenderedPageBreak/>
        <w:t>so that whereas</w:t>
      </w:r>
      <w:r w:rsidRPr="009562A3">
        <w:t xml:space="preserve"> in the eighteenth century </w:t>
      </w:r>
      <w:r w:rsidRPr="009562A3">
        <w:rPr>
          <w:rStyle w:val="StyleBoldUnderline"/>
        </w:rPr>
        <w:t>biomass was the principal source of energy</w:t>
      </w:r>
      <w:r w:rsidRPr="009562A3">
        <w:t xml:space="preserve"> in the world, </w:t>
      </w:r>
      <w:r w:rsidRPr="009562A3">
        <w:rPr>
          <w:rStyle w:val="StyleBoldUnderline"/>
        </w:rPr>
        <w:t>biomass now only provides a small proportion</w:t>
      </w:r>
      <w:r w:rsidRPr="009562A3">
        <w:t xml:space="preserve"> of global energy production. </w:t>
      </w:r>
      <w:r w:rsidRPr="009562A3">
        <w:rPr>
          <w:rStyle w:val="Emphasis"/>
        </w:rPr>
        <w:t>However</w:t>
      </w:r>
      <w:r w:rsidRPr="009562A3">
        <w:t xml:space="preserve">, it is worth noting that </w:t>
      </w:r>
      <w:r w:rsidRPr="009562A3">
        <w:rPr>
          <w:rStyle w:val="Emphasis"/>
        </w:rPr>
        <w:t>even though substitutes for biomass</w:t>
      </w:r>
      <w:r w:rsidRPr="009562A3">
        <w:t>—such as fossil fuel and nuclear power—</w:t>
      </w:r>
      <w:r w:rsidRPr="009562A3">
        <w:rPr>
          <w:rStyle w:val="Emphasis"/>
        </w:rPr>
        <w:t>have expanded dramatically, the absolute quantity of biomass consumed for energy</w:t>
      </w:r>
      <w:r w:rsidRPr="009562A3">
        <w:t xml:space="preserve"> in the world </w:t>
      </w:r>
      <w:r w:rsidRPr="009562A3">
        <w:rPr>
          <w:rStyle w:val="Emphasis"/>
        </w:rPr>
        <w:t xml:space="preserve">has </w:t>
      </w:r>
      <w:r w:rsidRPr="009562A3">
        <w:rPr>
          <w:rStyle w:val="Emphasis"/>
          <w:i/>
        </w:rPr>
        <w:t>increased</w:t>
      </w:r>
      <w:r w:rsidRPr="009562A3">
        <w:t xml:space="preserve"> since the nineteenth century. This is likely due, at least in part, to the fact that new energy sources fostered economic and population growth, which in turn expanded the demand for energy sources of all types, including biomass. This observation raises the prospect that </w:t>
      </w:r>
      <w:r w:rsidRPr="009562A3">
        <w:rPr>
          <w:rStyle w:val="StyleBoldUnderline"/>
        </w:rPr>
        <w:t>the expansion of renewable energy production technologies, such as</w:t>
      </w:r>
      <w:r w:rsidRPr="009562A3">
        <w:t xml:space="preserve"> wind turbines and </w:t>
      </w:r>
      <w:r w:rsidRPr="009562A3">
        <w:rPr>
          <w:rStyle w:val="StyleBoldUnderline"/>
        </w:rPr>
        <w:t xml:space="preserve">photovoltaic cells, </w:t>
      </w:r>
      <w:r w:rsidRPr="009562A3">
        <w:rPr>
          <w:rStyle w:val="Emphasis"/>
        </w:rPr>
        <w:t>may not displace fossil fuel or other energy sources, but merely add a new source on top of them, and potentially foster conditions that expand the demand for energy</w:t>
      </w:r>
      <w:r w:rsidRPr="009562A3">
        <w:t xml:space="preserve">. Clearly, further theoretical development and empirical research aimed at assessing the extent to which substitutes actually lead to reductions in resource consumption is called for, and faith that technological developments will solve our natural resource challenges should at least be called into question. Coda Here, we have drawn attention to two ecological paradoxes in economics, the Jevons Paradox and the Paperless Office Paradox. The Jevons Paradox is a classical one, based on the Jevons observation that rising efficiency in the utilization of coal led to an escalation of coal consumption. We presented two examples, which suggest that the Jevons Paradox may have general applicability to a variety of circumstances. The Paperless Office Paradox is a new one, and draws attention to the fact that the development of computers and electronic storage mediums has not led to a decline in paper consumption, as some predicted, but rather to more paper consumption. It is important to note that </w:t>
      </w:r>
      <w:r w:rsidRPr="009562A3">
        <w:rPr>
          <w:rStyle w:val="StyleBoldUnderline"/>
        </w:rPr>
        <w:t>these are empirically established paradoxes—they point to the correlation between efficiency or substitutes and resource consumption</w:t>
      </w:r>
      <w:r w:rsidRPr="009562A3">
        <w:t xml:space="preserve">. Each paradox may actually house phenomenon that have a diversity of theoretical explanations. Therefore, underlying these two paradoxes may be many forces that need to be theorized. Together, these paradoxes suggest that improvements in the efficiency of use of a natural resource may not lead to reductions in consumption of that resource—in some circumstances they may even lead to an escalation of consumption of that resource. </w:t>
      </w:r>
      <w:r w:rsidRPr="009562A3">
        <w:rPr>
          <w:rStyle w:val="StyleBoldUnderline"/>
        </w:rPr>
        <w:t>Although improvements in efficiency</w:t>
      </w:r>
      <w:r w:rsidRPr="009562A3">
        <w:t xml:space="preserve"> and utilization of substitutes </w:t>
      </w:r>
      <w:r w:rsidRPr="009562A3">
        <w:rPr>
          <w:rStyle w:val="StyleBoldUnderline"/>
        </w:rPr>
        <w:t xml:space="preserve">will reduce consumption of a resource </w:t>
      </w:r>
      <w:r w:rsidRPr="009562A3">
        <w:rPr>
          <w:rStyle w:val="Emphasis"/>
          <w:i/>
        </w:rPr>
        <w:t>all else being equal</w:t>
      </w:r>
      <w:r w:rsidRPr="009562A3">
        <w:t xml:space="preserve"> (if the scale of production remains constant), </w:t>
      </w:r>
      <w:r w:rsidRPr="009562A3">
        <w:rPr>
          <w:rStyle w:val="StyleBoldUnderline"/>
        </w:rPr>
        <w:t>economies are complex and dynamic systems with innumerable interactions among factors</w:t>
      </w:r>
      <w:r w:rsidRPr="009562A3">
        <w:t xml:space="preserve">. Changes in the type and efficiency of resource utilization will likely influence many other conditions, thus ensuring that all else will rarely be equal. </w:t>
      </w:r>
      <w:r w:rsidRPr="009562A3">
        <w:rPr>
          <w:rStyle w:val="Emphasis"/>
        </w:rPr>
        <w:t>Relying on technological advances alone to solve our environmental problems may have disastrous consequences</w:t>
      </w:r>
      <w:r w:rsidRPr="009562A3">
        <w:t xml:space="preserve">. </w:t>
      </w:r>
      <w:r w:rsidRPr="009562A3">
        <w:rPr>
          <w:rStyle w:val="StyleBoldUnderline"/>
        </w:rPr>
        <w:t>The two paradoxes</w:t>
      </w:r>
      <w:r w:rsidRPr="009562A3">
        <w:t xml:space="preserve"> we present here </w:t>
      </w:r>
      <w:r w:rsidRPr="009562A3">
        <w:rPr>
          <w:rStyle w:val="StyleBoldUnderline"/>
        </w:rPr>
        <w:t>suggest that social and economic systems need to be modified if technological advances are to be translated into natural resource conservation.</w:t>
      </w:r>
      <w:r w:rsidRPr="00310B18">
        <w:rPr>
          <w:rStyle w:val="StyleBoldUnderline"/>
        </w:rPr>
        <w:t xml:space="preserve"> </w:t>
      </w:r>
    </w:p>
    <w:p w:rsidR="009562A3" w:rsidRPr="009562A3" w:rsidRDefault="009562A3" w:rsidP="009562A3"/>
    <w:p w:rsidR="00EA23D9" w:rsidRDefault="00EA23D9" w:rsidP="00E302E9">
      <w:pPr>
        <w:rPr>
          <w:rFonts w:asciiTheme="minorHAnsi" w:hAnsiTheme="minorHAnsi" w:cstheme="minorHAnsi"/>
        </w:rPr>
      </w:pPr>
    </w:p>
    <w:p w:rsidR="00EA23D9" w:rsidRDefault="00EA23D9" w:rsidP="00EA23D9">
      <w:pPr>
        <w:pStyle w:val="Heading3"/>
      </w:pPr>
      <w:r>
        <w:lastRenderedPageBreak/>
        <w:t>Warming Link</w:t>
      </w:r>
    </w:p>
    <w:p w:rsidR="00EA23D9" w:rsidRPr="005A23A9" w:rsidRDefault="00EA23D9" w:rsidP="00EA23D9">
      <w:pPr>
        <w:pStyle w:val="Heading4"/>
        <w:rPr>
          <w:rFonts w:asciiTheme="minorHAnsi" w:hAnsiTheme="minorHAnsi" w:cstheme="minorHAnsi"/>
        </w:rPr>
      </w:pPr>
      <w:r w:rsidRPr="005A23A9">
        <w:rPr>
          <w:rFonts w:asciiTheme="minorHAnsi" w:hAnsiTheme="minorHAnsi" w:cstheme="minorHAnsi"/>
        </w:rPr>
        <w:t xml:space="preserve">Their </w:t>
      </w:r>
      <w:proofErr w:type="spellStart"/>
      <w:r w:rsidR="00416B97">
        <w:rPr>
          <w:rFonts w:asciiTheme="minorHAnsi" w:hAnsiTheme="minorHAnsi" w:cstheme="minorHAnsi"/>
        </w:rPr>
        <w:t>renewables</w:t>
      </w:r>
      <w:proofErr w:type="spellEnd"/>
      <w:r w:rsidR="00416B97">
        <w:rPr>
          <w:rFonts w:asciiTheme="minorHAnsi" w:hAnsiTheme="minorHAnsi" w:cstheme="minorHAnsi"/>
        </w:rPr>
        <w:t>-based fix to global warming</w:t>
      </w:r>
      <w:r w:rsidRPr="005A23A9">
        <w:rPr>
          <w:rFonts w:asciiTheme="minorHAnsi" w:hAnsiTheme="minorHAnsi" w:cstheme="minorHAnsi"/>
        </w:rPr>
        <w:t xml:space="preserve"> block</w:t>
      </w:r>
      <w:r w:rsidR="00416B97">
        <w:rPr>
          <w:rFonts w:asciiTheme="minorHAnsi" w:hAnsiTheme="minorHAnsi" w:cstheme="minorHAnsi"/>
        </w:rPr>
        <w:t>s</w:t>
      </w:r>
      <w:r w:rsidRPr="005A23A9">
        <w:rPr>
          <w:rFonts w:asciiTheme="minorHAnsi" w:hAnsiTheme="minorHAnsi" w:cstheme="minorHAnsi"/>
        </w:rPr>
        <w:t xml:space="preserve"> broader efforts to </w:t>
      </w:r>
      <w:r w:rsidR="00416B97">
        <w:rPr>
          <w:rFonts w:asciiTheme="minorHAnsi" w:hAnsiTheme="minorHAnsi" w:cstheme="minorHAnsi"/>
        </w:rPr>
        <w:t>reduce consumption</w:t>
      </w:r>
      <w:r w:rsidRPr="005A23A9">
        <w:rPr>
          <w:rFonts w:asciiTheme="minorHAnsi" w:hAnsiTheme="minorHAnsi" w:cstheme="minorHAnsi"/>
        </w:rPr>
        <w:t xml:space="preserve">, and displaces concern for other environmental issues – their depictions </w:t>
      </w:r>
      <w:r w:rsidRPr="005A23A9">
        <w:rPr>
          <w:rFonts w:asciiTheme="minorHAnsi" w:hAnsiTheme="minorHAnsi" w:cstheme="minorHAnsi"/>
          <w:i/>
          <w:u w:val="single"/>
        </w:rPr>
        <w:t>actively produce</w:t>
      </w:r>
      <w:r w:rsidRPr="005A23A9">
        <w:rPr>
          <w:rFonts w:asciiTheme="minorHAnsi" w:hAnsiTheme="minorHAnsi" w:cstheme="minorHAnsi"/>
        </w:rPr>
        <w:t xml:space="preserve"> biodiversity loss, topsoil erosion, deforestation, and ocean acidification</w:t>
      </w:r>
      <w:r w:rsidR="00416B97">
        <w:rPr>
          <w:rFonts w:asciiTheme="minorHAnsi" w:hAnsiTheme="minorHAnsi" w:cstheme="minorHAnsi"/>
        </w:rPr>
        <w:t xml:space="preserve"> – that makes extinction inevitable</w:t>
      </w:r>
    </w:p>
    <w:p w:rsidR="00EA23D9" w:rsidRPr="005A23A9" w:rsidRDefault="00EA23D9" w:rsidP="00EA23D9">
      <w:pPr>
        <w:rPr>
          <w:rStyle w:val="StyleStyleBold12pt"/>
          <w:rFonts w:asciiTheme="minorHAnsi" w:hAnsiTheme="minorHAnsi" w:cstheme="minorHAnsi"/>
        </w:rPr>
      </w:pPr>
      <w:proofErr w:type="spellStart"/>
      <w:r w:rsidRPr="005A23A9">
        <w:rPr>
          <w:rStyle w:val="StyleStyleBold12pt"/>
          <w:rFonts w:asciiTheme="minorHAnsi" w:hAnsiTheme="minorHAnsi" w:cstheme="minorHAnsi"/>
        </w:rPr>
        <w:t>Crist</w:t>
      </w:r>
      <w:proofErr w:type="spellEnd"/>
      <w:r w:rsidRPr="005A23A9">
        <w:rPr>
          <w:rStyle w:val="StyleStyleBold12pt"/>
          <w:rFonts w:asciiTheme="minorHAnsi" w:hAnsiTheme="minorHAnsi" w:cstheme="minorHAnsi"/>
        </w:rPr>
        <w:t xml:space="preserve"> 7</w:t>
      </w:r>
    </w:p>
    <w:p w:rsidR="00EA23D9" w:rsidRPr="005A23A9" w:rsidRDefault="00EA23D9" w:rsidP="00EA23D9">
      <w:pPr>
        <w:rPr>
          <w:rFonts w:asciiTheme="minorHAnsi" w:hAnsiTheme="minorHAnsi" w:cstheme="minorHAnsi"/>
        </w:rPr>
      </w:pPr>
      <w:r w:rsidRPr="005A23A9">
        <w:rPr>
          <w:rFonts w:asciiTheme="minorHAnsi" w:hAnsiTheme="minorHAnsi" w:cstheme="minorHAnsi"/>
        </w:rPr>
        <w:t xml:space="preserve">(Eileen, has been teaching at Virginia Tech in the Department of Science and Technology in Society since 1997, where she is advisor for the undergraduate program Humanities, Science, and Environment, “Beyond the Climate Crisis: A Critique of Climate Change Discourse”, </w:t>
      </w:r>
      <w:proofErr w:type="spellStart"/>
      <w:r w:rsidRPr="005A23A9">
        <w:rPr>
          <w:rFonts w:asciiTheme="minorHAnsi" w:hAnsiTheme="minorHAnsi" w:cstheme="minorHAnsi"/>
          <w:i/>
        </w:rPr>
        <w:t>Telos</w:t>
      </w:r>
      <w:proofErr w:type="spellEnd"/>
      <w:r w:rsidRPr="005A23A9">
        <w:rPr>
          <w:rFonts w:asciiTheme="minorHAnsi" w:hAnsiTheme="minorHAnsi" w:cstheme="minorHAnsi"/>
        </w:rPr>
        <w:t>, 141 (Winter 2007): 29–55.)</w:t>
      </w:r>
    </w:p>
    <w:p w:rsidR="00EA23D9" w:rsidRPr="005A23A9" w:rsidRDefault="00EA23D9" w:rsidP="00EA23D9">
      <w:pPr>
        <w:rPr>
          <w:rFonts w:asciiTheme="minorHAnsi" w:hAnsiTheme="minorHAnsi" w:cstheme="minorHAnsi"/>
        </w:rPr>
      </w:pPr>
    </w:p>
    <w:p w:rsidR="00E302E9" w:rsidRDefault="00EA23D9" w:rsidP="00404081">
      <w:pPr>
        <w:rPr>
          <w:rFonts w:asciiTheme="minorHAnsi" w:hAnsiTheme="minorHAnsi" w:cstheme="minorHAnsi"/>
        </w:rPr>
      </w:pPr>
      <w:r w:rsidRPr="005A23A9">
        <w:rPr>
          <w:rStyle w:val="StyleBoldUnderline"/>
          <w:rFonts w:asciiTheme="minorHAnsi" w:hAnsiTheme="minorHAnsi" w:cstheme="minorHAnsi"/>
        </w:rPr>
        <w:t>While the dangers of climate change are real</w:t>
      </w:r>
      <w:r w:rsidRPr="005A23A9">
        <w:rPr>
          <w:rFonts w:asciiTheme="minorHAnsi" w:hAnsiTheme="minorHAnsi" w:cstheme="minorHAnsi"/>
        </w:rPr>
        <w:t xml:space="preserve">, I argue that </w:t>
      </w:r>
      <w:r w:rsidRPr="005A23A9">
        <w:rPr>
          <w:rStyle w:val="Emphasis"/>
          <w:rFonts w:asciiTheme="minorHAnsi" w:hAnsiTheme="minorHAnsi" w:cstheme="minorHAnsi"/>
        </w:rPr>
        <w:t>there are even greater dangers in representing it as the most urgent problem we face</w:t>
      </w:r>
      <w:r w:rsidRPr="005A23A9">
        <w:rPr>
          <w:rFonts w:asciiTheme="minorHAnsi" w:hAnsiTheme="minorHAnsi" w:cstheme="minorHAnsi"/>
        </w:rPr>
        <w:t xml:space="preserve">. </w:t>
      </w:r>
      <w:r w:rsidRPr="005A23A9">
        <w:rPr>
          <w:rStyle w:val="StyleBoldUnderline"/>
          <w:rFonts w:asciiTheme="minorHAnsi" w:hAnsiTheme="minorHAnsi" w:cstheme="minorHAnsi"/>
        </w:rPr>
        <w:t>Framing climate change in such a manner deserves to be challenged for two reasons: it encourages the restriction of proposed solutions to the technical realm</w:t>
      </w:r>
      <w:r w:rsidRPr="005A23A9">
        <w:rPr>
          <w:rFonts w:asciiTheme="minorHAnsi" w:hAnsiTheme="minorHAnsi" w:cstheme="minorHAnsi"/>
        </w:rPr>
        <w:t xml:space="preserve">, by powerfully insinuating that the needed approaches are those that directly address the problem; </w:t>
      </w:r>
      <w:r w:rsidRPr="005A23A9">
        <w:rPr>
          <w:rStyle w:val="StyleBoldUnderline"/>
          <w:rFonts w:asciiTheme="minorHAnsi" w:hAnsiTheme="minorHAnsi" w:cstheme="minorHAnsi"/>
        </w:rPr>
        <w:t>and it detracts attention from the planet’s ecological predicament as a whole, by virtue of claiming the limelight for the one issue that trumps all others</w:t>
      </w:r>
      <w:r w:rsidRPr="005A23A9">
        <w:rPr>
          <w:rFonts w:asciiTheme="minorHAnsi" w:hAnsiTheme="minorHAnsi" w:cstheme="minorHAnsi"/>
        </w:rPr>
        <w:t xml:space="preserve">. Identifying climate change as the biggest threat to civilization, and ushering it into center stage as the highest priority problem, has bolstered the proliferation of technical proposals that address the specific challenge. </w:t>
      </w:r>
      <w:r w:rsidRPr="005A23A9">
        <w:rPr>
          <w:rStyle w:val="StyleBoldUnderline"/>
          <w:rFonts w:asciiTheme="minorHAnsi" w:hAnsiTheme="minorHAnsi" w:cstheme="minorHAnsi"/>
        </w:rPr>
        <w:t>The race is on for figuring out what technologies</w:t>
      </w:r>
      <w:r w:rsidRPr="005A23A9">
        <w:rPr>
          <w:rFonts w:asciiTheme="minorHAnsi" w:hAnsiTheme="minorHAnsi" w:cstheme="minorHAnsi"/>
        </w:rPr>
        <w:t xml:space="preserve">, or portfolio thereof, </w:t>
      </w:r>
      <w:r w:rsidRPr="005A23A9">
        <w:rPr>
          <w:rStyle w:val="StyleBoldUnderline"/>
          <w:rFonts w:asciiTheme="minorHAnsi" w:hAnsiTheme="minorHAnsi" w:cstheme="minorHAnsi"/>
        </w:rPr>
        <w:t>will solve “the problem.”</w:t>
      </w:r>
      <w:r w:rsidRPr="005A23A9">
        <w:rPr>
          <w:rFonts w:asciiTheme="minorHAnsi" w:hAnsiTheme="minorHAnsi" w:cstheme="minorHAnsi"/>
        </w:rPr>
        <w:t xml:space="preserve"> </w:t>
      </w:r>
      <w:r w:rsidRPr="005A23A9">
        <w:rPr>
          <w:rStyle w:val="StyleBoldUnderline"/>
          <w:rFonts w:asciiTheme="minorHAnsi" w:hAnsiTheme="minorHAnsi" w:cstheme="minorHAnsi"/>
        </w:rPr>
        <w:t>Whether</w:t>
      </w:r>
      <w:r w:rsidRPr="005A23A9">
        <w:rPr>
          <w:rFonts w:asciiTheme="minorHAnsi" w:hAnsiTheme="minorHAnsi" w:cstheme="minorHAnsi"/>
        </w:rPr>
        <w:t xml:space="preserve"> </w:t>
      </w:r>
      <w:r w:rsidRPr="005A23A9">
        <w:rPr>
          <w:rStyle w:val="StyleBoldUnderline"/>
          <w:rFonts w:asciiTheme="minorHAnsi" w:hAnsiTheme="minorHAnsi" w:cstheme="minorHAnsi"/>
        </w:rPr>
        <w:t>the call is for</w:t>
      </w:r>
      <w:r w:rsidRPr="005A23A9">
        <w:rPr>
          <w:rFonts w:asciiTheme="minorHAnsi" w:hAnsiTheme="minorHAnsi" w:cstheme="minorHAnsi"/>
        </w:rPr>
        <w:t xml:space="preserve"> reviving nuclear power, boosting the installation of wind turbines, </w:t>
      </w:r>
      <w:r w:rsidRPr="005A23A9">
        <w:rPr>
          <w:rStyle w:val="StyleBoldUnderline"/>
          <w:rFonts w:asciiTheme="minorHAnsi" w:hAnsiTheme="minorHAnsi" w:cstheme="minorHAnsi"/>
        </w:rPr>
        <w:t>using</w:t>
      </w:r>
      <w:r w:rsidRPr="005A23A9">
        <w:rPr>
          <w:rFonts w:asciiTheme="minorHAnsi" w:hAnsiTheme="minorHAnsi" w:cstheme="minorHAnsi"/>
        </w:rPr>
        <w:t xml:space="preserve"> a variety of </w:t>
      </w:r>
      <w:r w:rsidRPr="002A53F3">
        <w:rPr>
          <w:rStyle w:val="Emphasis"/>
        </w:rPr>
        <w:t>renewable energy sources</w:t>
      </w:r>
      <w:r w:rsidRPr="005A23A9">
        <w:rPr>
          <w:rFonts w:asciiTheme="minorHAnsi" w:hAnsiTheme="minorHAnsi" w:cstheme="minorHAnsi"/>
        </w:rPr>
        <w:t xml:space="preserve">, increasing the efficiency of fossil-fuel use, developing carbon-sequestering technologies, </w:t>
      </w:r>
      <w:r w:rsidRPr="005A23A9">
        <w:rPr>
          <w:rStyle w:val="StyleBoldUnderline"/>
          <w:rFonts w:asciiTheme="minorHAnsi" w:hAnsiTheme="minorHAnsi" w:cstheme="minorHAnsi"/>
        </w:rPr>
        <w:t>or placing mirrors in space to deflect the sun’s rays, the narrow character of such proposals is evident</w:t>
      </w:r>
      <w:r w:rsidRPr="005A23A9">
        <w:rPr>
          <w:rFonts w:asciiTheme="minorHAnsi" w:hAnsiTheme="minorHAnsi" w:cstheme="minorHAnsi"/>
        </w:rPr>
        <w:t xml:space="preserve">: </w:t>
      </w:r>
      <w:r w:rsidRPr="005A23A9">
        <w:rPr>
          <w:rStyle w:val="StyleBoldUnderline"/>
          <w:rFonts w:asciiTheme="minorHAnsi" w:hAnsiTheme="minorHAnsi" w:cstheme="minorHAnsi"/>
        </w:rPr>
        <w:t>confront the problem of greenhouse gas emissions by technologically phasing them out</w:t>
      </w:r>
      <w:r w:rsidRPr="005A23A9">
        <w:rPr>
          <w:rFonts w:asciiTheme="minorHAnsi" w:hAnsiTheme="minorHAnsi" w:cstheme="minorHAnsi"/>
        </w:rPr>
        <w:t xml:space="preserve">, superseding them, capturing them, or mitigating their heating effects. In his The Revenge of Gaia, for example, Lovelock briefly mentions the need to face climate change by “changing our whole style of living.”16 But the thrust of this work, what readers and policy-makers come away with, is his repeated and strident call for investing in nuclear energy as, in his words, “the one lifeline we can use immediately.”17 In the policy realm, the first step toward the technological fix for global warming is often identified with implementing the Kyoto protocol. Biologist Tim Flannery agitates for the treaty, comparing the need for its successful endorsement to that of the Montreal protocol that phased out the ozone-depleting CFCs. “The Montreal protocol,” he submits, “marks a signal moment in human societal development, representing the first ever victory by humanity over a global pollution problem.”18 He hopes for a similar victory for the global climate-change problem. </w:t>
      </w:r>
      <w:r w:rsidRPr="005A23A9">
        <w:rPr>
          <w:rStyle w:val="StyleBoldUnderline"/>
          <w:rFonts w:asciiTheme="minorHAnsi" w:hAnsiTheme="minorHAnsi" w:cstheme="minorHAnsi"/>
        </w:rPr>
        <w:t>Yet the deepening realization of the threat of climate change</w:t>
      </w:r>
      <w:r w:rsidRPr="005A23A9">
        <w:rPr>
          <w:rFonts w:asciiTheme="minorHAnsi" w:hAnsiTheme="minorHAnsi" w:cstheme="minorHAnsi"/>
        </w:rPr>
        <w:t xml:space="preserve">, virtually in the wake of stratospheric ozone depletion, also </w:t>
      </w:r>
      <w:r w:rsidRPr="005A23A9">
        <w:rPr>
          <w:rStyle w:val="StyleBoldUnderline"/>
          <w:rFonts w:asciiTheme="minorHAnsi" w:hAnsiTheme="minorHAnsi" w:cstheme="minorHAnsi"/>
        </w:rPr>
        <w:t>suggests that dealing with global problems treaty-by-treaty is no solution to the planet’s predicament</w:t>
      </w:r>
      <w:r w:rsidRPr="005A23A9">
        <w:rPr>
          <w:rFonts w:asciiTheme="minorHAnsi" w:hAnsiTheme="minorHAnsi" w:cstheme="minorHAnsi"/>
        </w:rPr>
        <w:t>. Just as the risks of unanticipated ozone depletion have been followed by the dangers of a long underappreciated climate crisis, so it would be naïve not to anticipate another (perhaps even entirely unforeseeable) catastrophe arising after the (hoped-for) resolution of the above two. Furthermore,</w:t>
      </w:r>
      <w:r w:rsidRPr="005A23A9">
        <w:rPr>
          <w:rStyle w:val="StyleBoldUnderline"/>
          <w:rFonts w:asciiTheme="minorHAnsi" w:hAnsiTheme="minorHAnsi" w:cstheme="minorHAnsi"/>
        </w:rPr>
        <w:t xml:space="preserve"> if greenhouse gases were restricted successfully by means of technological shifts and innovations, </w:t>
      </w:r>
      <w:r w:rsidRPr="002A53F3">
        <w:rPr>
          <w:rStyle w:val="Emphasis"/>
        </w:rPr>
        <w:t>the root cause of the ecological crisis as a whole would remain unaddressed</w:t>
      </w:r>
      <w:r w:rsidRPr="005A23A9">
        <w:rPr>
          <w:rFonts w:asciiTheme="minorHAnsi" w:hAnsiTheme="minorHAnsi" w:cstheme="minorHAnsi"/>
        </w:rPr>
        <w:t xml:space="preserve">. </w:t>
      </w:r>
      <w:r w:rsidRPr="005A23A9">
        <w:rPr>
          <w:rStyle w:val="StyleBoldUnderline"/>
          <w:rFonts w:asciiTheme="minorHAnsi" w:hAnsiTheme="minorHAnsi" w:cstheme="minorHAnsi"/>
        </w:rPr>
        <w:t xml:space="preserve">The destructive patterns of </w:t>
      </w:r>
      <w:r w:rsidRPr="002A53F3">
        <w:rPr>
          <w:rStyle w:val="Emphasis"/>
        </w:rPr>
        <w:t>production</w:t>
      </w:r>
      <w:r w:rsidRPr="005A23A9">
        <w:rPr>
          <w:rFonts w:asciiTheme="minorHAnsi" w:hAnsiTheme="minorHAnsi" w:cstheme="minorHAnsi"/>
        </w:rPr>
        <w:t xml:space="preserve">, trade, extraction, land-use, waste proliferation, </w:t>
      </w:r>
      <w:r w:rsidRPr="002A53F3">
        <w:rPr>
          <w:rStyle w:val="Emphasis"/>
        </w:rPr>
        <w:t>and consumption</w:t>
      </w:r>
      <w:r w:rsidRPr="005A23A9">
        <w:rPr>
          <w:rFonts w:asciiTheme="minorHAnsi" w:hAnsiTheme="minorHAnsi" w:cstheme="minorHAnsi"/>
        </w:rPr>
        <w:t xml:space="preserve">, coupled with population growth, </w:t>
      </w:r>
      <w:r w:rsidRPr="005A23A9">
        <w:rPr>
          <w:rStyle w:val="StyleBoldUnderline"/>
          <w:rFonts w:asciiTheme="minorHAnsi" w:hAnsiTheme="minorHAnsi" w:cstheme="minorHAnsi"/>
        </w:rPr>
        <w:t>would go unchallenged, continuing to run down the integrity</w:t>
      </w:r>
      <w:r w:rsidRPr="005A23A9">
        <w:rPr>
          <w:rFonts w:asciiTheme="minorHAnsi" w:hAnsiTheme="minorHAnsi" w:cstheme="minorHAnsi"/>
        </w:rPr>
        <w:t xml:space="preserve">, beauty, and biological richness </w:t>
      </w:r>
      <w:r w:rsidRPr="005A23A9">
        <w:rPr>
          <w:rStyle w:val="StyleBoldUnderline"/>
          <w:rFonts w:asciiTheme="minorHAnsi" w:hAnsiTheme="minorHAnsi" w:cstheme="minorHAnsi"/>
        </w:rPr>
        <w:t xml:space="preserve">of the Earth. Industrial-consumer civilization has entrenched a form of life that admits virtually no limits to </w:t>
      </w:r>
      <w:r w:rsidRPr="005A23A9">
        <w:rPr>
          <w:rStyle w:val="StyleBoldUnderline"/>
          <w:rFonts w:asciiTheme="minorHAnsi" w:hAnsiTheme="minorHAnsi" w:cstheme="minorHAnsi"/>
        </w:rPr>
        <w:lastRenderedPageBreak/>
        <w:t>its expansiveness within</w:t>
      </w:r>
      <w:r w:rsidRPr="005A23A9">
        <w:rPr>
          <w:rFonts w:asciiTheme="minorHAnsi" w:hAnsiTheme="minorHAnsi" w:cstheme="minorHAnsi"/>
        </w:rPr>
        <w:t xml:space="preserve">, and perceived entitlement to, the entire planet.19 But </w:t>
      </w:r>
      <w:r w:rsidRPr="002A53F3">
        <w:rPr>
          <w:rStyle w:val="Emphasis"/>
        </w:rPr>
        <w:t>questioning this civilization is</w:t>
      </w:r>
      <w:r w:rsidRPr="002A53F3">
        <w:t xml:space="preserve"> by and large</w:t>
      </w:r>
      <w:r w:rsidRPr="005A23A9">
        <w:rPr>
          <w:rStyle w:val="StyleBoldUnderline"/>
          <w:rFonts w:asciiTheme="minorHAnsi" w:hAnsiTheme="minorHAnsi" w:cstheme="minorHAnsi"/>
        </w:rPr>
        <w:t xml:space="preserve"> </w:t>
      </w:r>
      <w:r w:rsidRPr="002A53F3">
        <w:rPr>
          <w:rStyle w:val="Emphasis"/>
        </w:rPr>
        <w:t>sidestepped in climate-change discourse</w:t>
      </w:r>
      <w:r w:rsidRPr="005A23A9">
        <w:rPr>
          <w:rStyle w:val="StyleBoldUnderline"/>
          <w:rFonts w:asciiTheme="minorHAnsi" w:hAnsiTheme="minorHAnsi" w:cstheme="minorHAnsi"/>
        </w:rPr>
        <w:t>, with its single-minded quest for a global-warming techno-fix</w:t>
      </w:r>
      <w:r w:rsidRPr="005A23A9">
        <w:rPr>
          <w:rFonts w:asciiTheme="minorHAnsi" w:hAnsiTheme="minorHAnsi" w:cstheme="minorHAnsi"/>
        </w:rPr>
        <w:t xml:space="preserve">.20 </w:t>
      </w:r>
      <w:r w:rsidRPr="005A23A9">
        <w:rPr>
          <w:rStyle w:val="StyleBoldUnderline"/>
          <w:rFonts w:asciiTheme="minorHAnsi" w:hAnsiTheme="minorHAnsi" w:cstheme="minorHAnsi"/>
        </w:rPr>
        <w:t>Instead of confronting the forms of social organization that are causing the climate crisis</w:t>
      </w:r>
      <w:r w:rsidRPr="005A23A9">
        <w:rPr>
          <w:rFonts w:asciiTheme="minorHAnsi" w:hAnsiTheme="minorHAnsi" w:cstheme="minorHAnsi"/>
        </w:rPr>
        <w:t>—among numerous other catastrophes—</w:t>
      </w:r>
      <w:r w:rsidRPr="005A23A9">
        <w:rPr>
          <w:rStyle w:val="StyleBoldUnderline"/>
          <w:rFonts w:asciiTheme="minorHAnsi" w:hAnsiTheme="minorHAnsi" w:cstheme="minorHAnsi"/>
        </w:rPr>
        <w:t>climate-change literature</w:t>
      </w:r>
      <w:r w:rsidRPr="005A23A9">
        <w:rPr>
          <w:rFonts w:asciiTheme="minorHAnsi" w:hAnsiTheme="minorHAnsi" w:cstheme="minorHAnsi"/>
        </w:rPr>
        <w:t xml:space="preserve"> often </w:t>
      </w:r>
      <w:r w:rsidRPr="005A23A9">
        <w:rPr>
          <w:rStyle w:val="StyleBoldUnderline"/>
          <w:rFonts w:asciiTheme="minorHAnsi" w:hAnsiTheme="minorHAnsi" w:cstheme="minorHAnsi"/>
        </w:rPr>
        <w:t>focuses on how global warming is endangering the culprit</w:t>
      </w:r>
      <w:r w:rsidRPr="005A23A9">
        <w:rPr>
          <w:rFonts w:asciiTheme="minorHAnsi" w:hAnsiTheme="minorHAnsi" w:cstheme="minorHAnsi"/>
        </w:rPr>
        <w:t xml:space="preserve">, and agonizes over what technological means can save it from impending tipping points.21 </w:t>
      </w:r>
      <w:r w:rsidRPr="005A23A9">
        <w:rPr>
          <w:rStyle w:val="StyleBoldUnderline"/>
          <w:rFonts w:asciiTheme="minorHAnsi" w:hAnsiTheme="minorHAnsi" w:cstheme="minorHAnsi"/>
        </w:rPr>
        <w:t xml:space="preserve">The dominant frame of climate change funnels cognitive and pragmatic work toward specifically addressing global warming, while </w:t>
      </w:r>
      <w:r w:rsidRPr="002A53F3">
        <w:rPr>
          <w:rStyle w:val="Emphasis"/>
        </w:rPr>
        <w:t>muting a host of equally monumental issues</w:t>
      </w:r>
      <w:r w:rsidRPr="005A23A9">
        <w:rPr>
          <w:rStyle w:val="StyleBoldUnderline"/>
          <w:rFonts w:asciiTheme="minorHAnsi" w:hAnsiTheme="minorHAnsi" w:cstheme="minorHAnsi"/>
        </w:rPr>
        <w:t xml:space="preserve">. </w:t>
      </w:r>
      <w:r w:rsidRPr="002A53F3">
        <w:rPr>
          <w:rStyle w:val="Emphasis"/>
        </w:rPr>
        <w:t>Climate change looms so huge</w:t>
      </w:r>
      <w:r w:rsidRPr="005A23A9">
        <w:rPr>
          <w:rFonts w:asciiTheme="minorHAnsi" w:hAnsiTheme="minorHAnsi" w:cstheme="minorHAnsi"/>
        </w:rPr>
        <w:t xml:space="preserve"> on the environmental and political agenda today </w:t>
      </w:r>
      <w:r w:rsidRPr="002A53F3">
        <w:rPr>
          <w:rStyle w:val="Emphasis"/>
        </w:rPr>
        <w:t>that it has contributed to downplaying other facets of the ecological crisis</w:t>
      </w:r>
      <w:r w:rsidRPr="005A23A9">
        <w:rPr>
          <w:rStyle w:val="StyleBoldUnderline"/>
          <w:rFonts w:asciiTheme="minorHAnsi" w:hAnsiTheme="minorHAnsi" w:cstheme="minorHAnsi"/>
        </w:rPr>
        <w:t>: mass extinction of species, the devastation of the oceans</w:t>
      </w:r>
      <w:r w:rsidRPr="005A23A9">
        <w:rPr>
          <w:rFonts w:asciiTheme="minorHAnsi" w:hAnsiTheme="minorHAnsi" w:cstheme="minorHAnsi"/>
        </w:rPr>
        <w:t xml:space="preserve"> by industrial fishing, </w:t>
      </w:r>
      <w:r w:rsidRPr="005A23A9">
        <w:rPr>
          <w:rStyle w:val="StyleBoldUnderline"/>
          <w:rFonts w:asciiTheme="minorHAnsi" w:hAnsiTheme="minorHAnsi" w:cstheme="minorHAnsi"/>
        </w:rPr>
        <w:t>continued old-growth deforestation, topsoil losses and desertification, endocrine disruption, incessant development, and</w:t>
      </w:r>
      <w:r w:rsidRPr="005A23A9">
        <w:rPr>
          <w:rFonts w:asciiTheme="minorHAnsi" w:hAnsiTheme="minorHAnsi" w:cstheme="minorHAnsi"/>
        </w:rPr>
        <w:t xml:space="preserve"> so on, </w:t>
      </w:r>
      <w:r w:rsidRPr="005A23A9">
        <w:rPr>
          <w:rStyle w:val="StyleBoldUnderline"/>
          <w:rFonts w:asciiTheme="minorHAnsi" w:hAnsiTheme="minorHAnsi" w:cstheme="minorHAnsi"/>
        </w:rPr>
        <w:t>are made to appear secondary and more forgiving by comparison with “dangerous anthropogenic interference” with the climate system</w:t>
      </w:r>
      <w:r w:rsidRPr="005A23A9">
        <w:rPr>
          <w:rFonts w:asciiTheme="minorHAnsi" w:hAnsiTheme="minorHAnsi" w:cstheme="minorHAnsi"/>
        </w:rPr>
        <w:t xml:space="preserve">. In what follows, I will focus specifically on how climate-change discourse encourages the continued marginalization of the biodiversity crisis—a crisis that has been soberly described as a holocaust,22 and which despite decades of scientific and environmentalist pleas remains a virtual non-topic in society, the mass media, and humanistic and other academic literatures. Several works on climate change (though by no means all) extensively examine the consequences of global warming for biodiversity, 23 but rarely is it mentioned that </w:t>
      </w:r>
      <w:proofErr w:type="spellStart"/>
      <w:r w:rsidRPr="005A23A9">
        <w:rPr>
          <w:rStyle w:val="StyleBoldUnderline"/>
          <w:rFonts w:asciiTheme="minorHAnsi" w:hAnsiTheme="minorHAnsi" w:cstheme="minorHAnsi"/>
        </w:rPr>
        <w:t>biodepletion</w:t>
      </w:r>
      <w:proofErr w:type="spellEnd"/>
      <w:r w:rsidRPr="005A23A9">
        <w:rPr>
          <w:rStyle w:val="StyleBoldUnderline"/>
          <w:rFonts w:asciiTheme="minorHAnsi" w:hAnsiTheme="minorHAnsi" w:cstheme="minorHAnsi"/>
        </w:rPr>
        <w:t xml:space="preserve"> predates dangerous greenhouse-gas buildup by decades</w:t>
      </w:r>
      <w:r w:rsidRPr="005A23A9">
        <w:rPr>
          <w:rFonts w:asciiTheme="minorHAnsi" w:hAnsiTheme="minorHAnsi" w:cstheme="minorHAnsi"/>
        </w:rPr>
        <w:t xml:space="preserve">, centuries, or longer, </w:t>
      </w:r>
      <w:r w:rsidRPr="005A23A9">
        <w:rPr>
          <w:rStyle w:val="StyleBoldUnderline"/>
          <w:rFonts w:asciiTheme="minorHAnsi" w:hAnsiTheme="minorHAnsi" w:cstheme="minorHAnsi"/>
        </w:rPr>
        <w:t>and will not be stopped by a technological resolution of global warming</w:t>
      </w:r>
      <w:r w:rsidRPr="005A23A9">
        <w:rPr>
          <w:rFonts w:asciiTheme="minorHAnsi" w:hAnsiTheme="minorHAnsi" w:cstheme="minorHAnsi"/>
        </w:rPr>
        <w:t xml:space="preserve">. Climate change is poised to exacerbate species and ecosystem losses—indeed, is doing so already. But </w:t>
      </w:r>
      <w:r w:rsidRPr="005A23A9">
        <w:rPr>
          <w:rStyle w:val="StyleBoldUnderline"/>
          <w:rFonts w:asciiTheme="minorHAnsi" w:hAnsiTheme="minorHAnsi" w:cstheme="minorHAnsi"/>
        </w:rPr>
        <w:t>while technologically preempting the worst of climate change may temporarily avert some of those losses, such a resolution of the climate quandary will</w:t>
      </w:r>
      <w:r w:rsidRPr="005A23A9">
        <w:rPr>
          <w:rFonts w:asciiTheme="minorHAnsi" w:hAnsiTheme="minorHAnsi" w:cstheme="minorHAnsi"/>
        </w:rPr>
        <w:t xml:space="preserve"> not put an end to—will </w:t>
      </w:r>
      <w:r w:rsidRPr="005A23A9">
        <w:rPr>
          <w:rStyle w:val="StyleBoldUnderline"/>
          <w:rFonts w:asciiTheme="minorHAnsi" w:hAnsiTheme="minorHAnsi" w:cstheme="minorHAnsi"/>
        </w:rPr>
        <w:t>barely address—</w:t>
      </w:r>
      <w:r w:rsidRPr="002A53F3">
        <w:rPr>
          <w:rStyle w:val="Emphasis"/>
        </w:rPr>
        <w:t>the ongoing destruction of life on Earth</w:t>
      </w:r>
      <w:r w:rsidRPr="005A23A9">
        <w:rPr>
          <w:rFonts w:asciiTheme="minorHAnsi" w:hAnsiTheme="minorHAnsi" w:cstheme="minorHAnsi"/>
        </w:rPr>
        <w:t>.</w:t>
      </w:r>
    </w:p>
    <w:p w:rsidR="009D5F31" w:rsidRDefault="009D5F31" w:rsidP="00404081">
      <w:pPr>
        <w:rPr>
          <w:rFonts w:asciiTheme="minorHAnsi" w:hAnsiTheme="minorHAnsi" w:cstheme="minorHAnsi"/>
        </w:rPr>
      </w:pPr>
    </w:p>
    <w:p w:rsidR="009D5F31" w:rsidRPr="009D5F31" w:rsidRDefault="009D5F31" w:rsidP="009D5F31">
      <w:pPr>
        <w:pStyle w:val="Heading3"/>
      </w:pPr>
      <w:r>
        <w:lastRenderedPageBreak/>
        <w:t>Consumption Impact</w:t>
      </w:r>
    </w:p>
    <w:p w:rsidR="009D5F31" w:rsidRDefault="009D5F31" w:rsidP="009D5F31">
      <w:pPr>
        <w:pStyle w:val="Heading4"/>
      </w:pPr>
      <w:proofErr w:type="spellStart"/>
      <w:r>
        <w:t>Neoliberalism</w:t>
      </w:r>
      <w:proofErr w:type="spellEnd"/>
      <w:r>
        <w:t xml:space="preserve"> drives overconsumption that causes environmental collapse and extinction – only reducing excessive technological consumption can solve</w:t>
      </w:r>
    </w:p>
    <w:p w:rsidR="009D5F31" w:rsidRDefault="009D5F31" w:rsidP="009D5F31">
      <w:pPr>
        <w:rPr>
          <w:rStyle w:val="StyleStyleBold12pt"/>
        </w:rPr>
      </w:pPr>
      <w:r w:rsidRPr="008308C7">
        <w:rPr>
          <w:rStyle w:val="StyleStyleBold12pt"/>
        </w:rPr>
        <w:t>Ehrlich &amp; Ehrlich 13</w:t>
      </w:r>
    </w:p>
    <w:p w:rsidR="009D5F31" w:rsidRPr="008308C7" w:rsidRDefault="009D5F31" w:rsidP="009D5F31">
      <w:r w:rsidRPr="008308C7">
        <w:t xml:space="preserve">(Paul, Professor of Biology and President of the Center for Conservation Biology at Stanford University, and Adjunct Professor at the University of Technology, Sydney, </w:t>
      </w:r>
      <w:r>
        <w:t xml:space="preserve">Anne, Senior Research Scientist in Biology at Stanford, “Can a collapse of global civilization be avoided?”, January 9, 2013, </w:t>
      </w:r>
      <w:r>
        <w:rPr>
          <w:i/>
        </w:rPr>
        <w:t>Proceedings of the Royal Society of Biological Sciences</w:t>
      </w:r>
      <w:r>
        <w:t>)</w:t>
      </w:r>
    </w:p>
    <w:p w:rsidR="009D5F31" w:rsidRPr="00F9531C" w:rsidRDefault="009D5F31" w:rsidP="009D5F31"/>
    <w:p w:rsidR="003426B3" w:rsidRDefault="009D5F31" w:rsidP="00404081">
      <w:r>
        <w:t xml:space="preserve">But today, for the first time, </w:t>
      </w:r>
      <w:r w:rsidRPr="00655B3A">
        <w:rPr>
          <w:rStyle w:val="StyleBoldUnderline"/>
        </w:rPr>
        <w:t>humanity's global civilization</w:t>
      </w:r>
      <w:r>
        <w:t>—the worldwide, increasingly interconnected, highly technological society in which we all are to one degree or another, embedded—</w:t>
      </w:r>
      <w:r w:rsidRPr="00655B3A">
        <w:rPr>
          <w:rStyle w:val="StyleBoldUnderline"/>
        </w:rPr>
        <w:t>is threatened with collapse by an array of environmental problems</w:t>
      </w:r>
      <w:r>
        <w:t xml:space="preserve">. </w:t>
      </w:r>
      <w:r w:rsidRPr="008040D7">
        <w:rPr>
          <w:rStyle w:val="StyleBoldUnderline"/>
        </w:rPr>
        <w:t>Humankind finds itself</w:t>
      </w:r>
      <w:r>
        <w:t xml:space="preserve"> engaged in what Prince Charles described as ‘an act of suicide on a grand scale’ [4], </w:t>
      </w:r>
      <w:r w:rsidRPr="008040D7">
        <w:rPr>
          <w:rStyle w:val="StyleBoldUnderline"/>
        </w:rPr>
        <w:t>facing</w:t>
      </w:r>
      <w:r>
        <w:t xml:space="preserve"> what the UK's Chief Scientific Advisor John </w:t>
      </w:r>
      <w:proofErr w:type="spellStart"/>
      <w:r>
        <w:t>Beddington</w:t>
      </w:r>
      <w:proofErr w:type="spellEnd"/>
      <w:r>
        <w:t xml:space="preserve"> called </w:t>
      </w:r>
      <w:r w:rsidRPr="008040D7">
        <w:rPr>
          <w:rStyle w:val="StyleBoldUnderline"/>
        </w:rPr>
        <w:t xml:space="preserve">a </w:t>
      </w:r>
      <w:r w:rsidRPr="008040D7">
        <w:rPr>
          <w:rStyle w:val="Emphasis"/>
        </w:rPr>
        <w:t>‘perfect storm’</w:t>
      </w:r>
      <w:r w:rsidRPr="008040D7">
        <w:rPr>
          <w:rStyle w:val="StyleBoldUnderline"/>
        </w:rPr>
        <w:t xml:space="preserve"> of environmental problems</w:t>
      </w:r>
      <w:r>
        <w:t xml:space="preserve"> [5]. </w:t>
      </w:r>
      <w:r w:rsidRPr="008040D7">
        <w:rPr>
          <w:rStyle w:val="StyleBoldUnderline"/>
        </w:rPr>
        <w:t>The most serious</w:t>
      </w:r>
      <w:r>
        <w:t xml:space="preserve"> of these problems </w:t>
      </w:r>
      <w:r w:rsidRPr="008040D7">
        <w:rPr>
          <w:rStyle w:val="StyleBoldUnderline"/>
        </w:rPr>
        <w:t xml:space="preserve">show signs of </w:t>
      </w:r>
      <w:r w:rsidRPr="008040D7">
        <w:rPr>
          <w:rStyle w:val="Emphasis"/>
        </w:rPr>
        <w:t>rapidly escalating severity</w:t>
      </w:r>
      <w:r>
        <w:t xml:space="preserve">, especially climate disruption. </w:t>
      </w:r>
      <w:r w:rsidRPr="008040D7">
        <w:rPr>
          <w:rStyle w:val="StyleBoldUnderline"/>
        </w:rPr>
        <w:t>But other elements could</w:t>
      </w:r>
      <w:r>
        <w:t xml:space="preserve"> potentially </w:t>
      </w:r>
      <w:r w:rsidRPr="008040D7">
        <w:rPr>
          <w:rStyle w:val="StyleBoldUnderline"/>
        </w:rPr>
        <w:t>also contribute to a collapse</w:t>
      </w:r>
      <w:r>
        <w:t xml:space="preserve">: an </w:t>
      </w:r>
      <w:r w:rsidRPr="008040D7">
        <w:rPr>
          <w:rStyle w:val="StyleBoldUnderline"/>
        </w:rPr>
        <w:t>accelerating extinction of animal and plant populations</w:t>
      </w:r>
      <w:r>
        <w:t xml:space="preserve"> and species, </w:t>
      </w:r>
      <w:r w:rsidRPr="008040D7">
        <w:rPr>
          <w:rStyle w:val="StyleBoldUnderline"/>
        </w:rPr>
        <w:t>which could lead to a loss of ecosystem services essential for human survival</w:t>
      </w:r>
      <w:r>
        <w:t xml:space="preserve">; </w:t>
      </w:r>
      <w:r w:rsidRPr="00144124">
        <w:rPr>
          <w:rStyle w:val="StyleBoldUnderline"/>
        </w:rPr>
        <w:t>land degradation</w:t>
      </w:r>
      <w:r>
        <w:t xml:space="preserve"> and land-use change; </w:t>
      </w:r>
      <w:r w:rsidRPr="00144124">
        <w:rPr>
          <w:rStyle w:val="StyleBoldUnderline"/>
        </w:rPr>
        <w:t>a pole-to-pole spread of toxic compounds</w:t>
      </w:r>
      <w:r>
        <w:t xml:space="preserve">; ocean acidification and </w:t>
      </w:r>
      <w:proofErr w:type="spellStart"/>
      <w:r>
        <w:t>eutrophication</w:t>
      </w:r>
      <w:proofErr w:type="spellEnd"/>
      <w:r>
        <w:t xml:space="preserve"> (</w:t>
      </w:r>
      <w:r w:rsidRPr="00144124">
        <w:rPr>
          <w:rStyle w:val="StyleBoldUnderline"/>
        </w:rPr>
        <w:t>dead zones</w:t>
      </w:r>
      <w:r>
        <w:t xml:space="preserve">); </w:t>
      </w:r>
      <w:r w:rsidRPr="00144124">
        <w:rPr>
          <w:rStyle w:val="StyleBoldUnderline"/>
        </w:rPr>
        <w:t>worsening of</w:t>
      </w:r>
      <w:r>
        <w:t xml:space="preserve"> some aspects of the epidemiological environment (factors that make human populations susceptible to </w:t>
      </w:r>
      <w:r w:rsidRPr="00144124">
        <w:rPr>
          <w:rStyle w:val="StyleBoldUnderline"/>
        </w:rPr>
        <w:t>infectious diseases</w:t>
      </w:r>
      <w:r>
        <w:t xml:space="preserve">); </w:t>
      </w:r>
      <w:r w:rsidRPr="00144124">
        <w:rPr>
          <w:rStyle w:val="StyleBoldUnderline"/>
        </w:rPr>
        <w:t>depletion of</w:t>
      </w:r>
      <w:r>
        <w:t xml:space="preserve"> increasingly </w:t>
      </w:r>
      <w:r w:rsidRPr="00144124">
        <w:rPr>
          <w:rStyle w:val="StyleBoldUnderline"/>
        </w:rPr>
        <w:t>scarce resources</w:t>
      </w:r>
      <w:r>
        <w:t xml:space="preserve"> [6,7], </w:t>
      </w:r>
      <w:r w:rsidRPr="00144124">
        <w:rPr>
          <w:rStyle w:val="StyleBoldUnderline"/>
        </w:rPr>
        <w:t>including</w:t>
      </w:r>
      <w:r>
        <w:t xml:space="preserve"> especially </w:t>
      </w:r>
      <w:r w:rsidRPr="00144124">
        <w:rPr>
          <w:rStyle w:val="StyleBoldUnderline"/>
        </w:rPr>
        <w:t>groundwater</w:t>
      </w:r>
      <w:r>
        <w:t xml:space="preserve">, which is being overexploited in many key agricultural areas [8]; </w:t>
      </w:r>
      <w:r w:rsidRPr="00144124">
        <w:rPr>
          <w:rStyle w:val="StyleBoldUnderline"/>
        </w:rPr>
        <w:t>and resource wars</w:t>
      </w:r>
      <w:r>
        <w:t xml:space="preserve"> [9]. </w:t>
      </w:r>
      <w:r w:rsidRPr="00144124">
        <w:rPr>
          <w:rStyle w:val="Emphasis"/>
        </w:rPr>
        <w:t>These are not separate problems</w:t>
      </w:r>
      <w:r>
        <w:t xml:space="preserve">; rather </w:t>
      </w:r>
      <w:r w:rsidRPr="00144124">
        <w:rPr>
          <w:rStyle w:val="StyleBoldUnderline"/>
        </w:rPr>
        <w:t>they interact in two gigantic complex adaptive systems</w:t>
      </w:r>
      <w:r>
        <w:t xml:space="preserve">: </w:t>
      </w:r>
      <w:r w:rsidRPr="00144124">
        <w:rPr>
          <w:rStyle w:val="StyleBoldUnderline"/>
        </w:rPr>
        <w:t>the biosphere</w:t>
      </w:r>
      <w:r>
        <w:t xml:space="preserve"> system </w:t>
      </w:r>
      <w:r w:rsidRPr="00144124">
        <w:rPr>
          <w:rStyle w:val="StyleBoldUnderline"/>
        </w:rPr>
        <w:t>and the human socio-economic system</w:t>
      </w:r>
      <w:r>
        <w:t xml:space="preserve">. The negative manifestations of these interactions are often referred to as ‘the human predicament’ [10], and determining how to prevent it from generating a global collapse is perhaps the foremost challenge confronting humanity. </w:t>
      </w:r>
      <w:r w:rsidRPr="00144124">
        <w:rPr>
          <w:rStyle w:val="StyleBoldUnderline"/>
        </w:rPr>
        <w:t>The human predicament is driven by</w:t>
      </w:r>
      <w:r>
        <w:t xml:space="preserve"> overpopulation, </w:t>
      </w:r>
      <w:r w:rsidRPr="00144124">
        <w:rPr>
          <w:rStyle w:val="Emphasis"/>
        </w:rPr>
        <w:t>overconsumption of natural resources</w:t>
      </w:r>
      <w:r>
        <w:t xml:space="preserve"> and the use of unnecessarily environmentally damaging technologies </w:t>
      </w:r>
      <w:r w:rsidRPr="00144124">
        <w:rPr>
          <w:rStyle w:val="Emphasis"/>
        </w:rPr>
        <w:t>and socio-economic-political arrangements to service</w:t>
      </w:r>
      <w:r>
        <w:t xml:space="preserve"> Homo sapiens’ aggregate </w:t>
      </w:r>
      <w:r w:rsidRPr="00144124">
        <w:rPr>
          <w:rStyle w:val="Emphasis"/>
        </w:rPr>
        <w:t>consumption</w:t>
      </w:r>
      <w:r>
        <w:t xml:space="preserve"> [11–17]. How far the human population size now is above the planet's long-term carrying capacity is suggested (conservatively) by ecological footprint analysis [18–20]. It shows that </w:t>
      </w:r>
      <w:r w:rsidRPr="003E0FBF">
        <w:rPr>
          <w:rStyle w:val="StyleBoldUnderline"/>
        </w:rPr>
        <w:t>to support today's population of seven billion sustainably</w:t>
      </w:r>
      <w:r>
        <w:t xml:space="preserve"> (i.e. with business as usual, including current technologies and standards of living) </w:t>
      </w:r>
      <w:r w:rsidRPr="003E0FBF">
        <w:rPr>
          <w:rStyle w:val="StyleBoldUnderline"/>
        </w:rPr>
        <w:t>would require roughly half an additional planet</w:t>
      </w:r>
      <w:r>
        <w:t xml:space="preserve">; </w:t>
      </w:r>
      <w:r w:rsidRPr="003E0FBF">
        <w:rPr>
          <w:rStyle w:val="StyleBoldUnderline"/>
        </w:rPr>
        <w:t xml:space="preserve">to do so, if all citizens of Earth consumed resources at the US level would take </w:t>
      </w:r>
      <w:r w:rsidRPr="003E0FBF">
        <w:rPr>
          <w:rStyle w:val="Emphasis"/>
        </w:rPr>
        <w:t>four to five more Earths</w:t>
      </w:r>
      <w:r>
        <w:t xml:space="preserve">. Adding the projected 2.5 billion more people by 2050 would make the human assault on civilization's life-support systems disproportionately worse, because </w:t>
      </w:r>
      <w:r w:rsidRPr="003E0FBF">
        <w:rPr>
          <w:rStyle w:val="StyleBoldUnderline"/>
        </w:rPr>
        <w:t>almost everywhere people face systems with nonlinear responses</w:t>
      </w:r>
      <w:r>
        <w:t xml:space="preserve"> [11,21–23], </w:t>
      </w:r>
      <w:r w:rsidRPr="003E0FBF">
        <w:rPr>
          <w:rStyle w:val="StyleBoldUnderline"/>
        </w:rPr>
        <w:t>in which environmental damage increases at a rate that becomes faster with each additional person</w:t>
      </w:r>
      <w:r>
        <w:t xml:space="preserve">. Of course, </w:t>
      </w:r>
      <w:r w:rsidRPr="003E0FBF">
        <w:rPr>
          <w:rStyle w:val="StyleBoldUnderline"/>
        </w:rPr>
        <w:t>the claim is often made that humanity will expand Earth's carrying capacity</w:t>
      </w:r>
      <w:r>
        <w:t xml:space="preserve"> dramatically </w:t>
      </w:r>
      <w:r w:rsidRPr="003E0FBF">
        <w:rPr>
          <w:rStyle w:val="StyleBoldUnderline"/>
        </w:rPr>
        <w:t>with technological innovation</w:t>
      </w:r>
      <w:r>
        <w:t xml:space="preserve"> [24], </w:t>
      </w:r>
      <w:r w:rsidRPr="003E0FBF">
        <w:rPr>
          <w:rStyle w:val="StyleBoldUnderline"/>
        </w:rPr>
        <w:t>but it is widely recognized that technologies can both add and subtract from carrying capacity</w:t>
      </w:r>
      <w:r>
        <w:t xml:space="preserve">. The plough evidently first expanded it and now appears to be reducing it [3]. Overall, </w:t>
      </w:r>
      <w:r w:rsidRPr="003E0FBF">
        <w:rPr>
          <w:rStyle w:val="StyleBoldUnderline"/>
        </w:rPr>
        <w:t>careful analysis of the prospects does not provide much confidence that technology will save us</w:t>
      </w:r>
      <w:r>
        <w:t xml:space="preserve"> [25] </w:t>
      </w:r>
      <w:r w:rsidRPr="003E0FBF">
        <w:rPr>
          <w:rStyle w:val="StyleBoldUnderline"/>
        </w:rPr>
        <w:t>or that gross domestic product can be disengaged from resource use</w:t>
      </w:r>
      <w:r>
        <w:t xml:space="preserve"> [26]. </w:t>
      </w:r>
    </w:p>
    <w:p w:rsidR="003426B3" w:rsidRDefault="003426B3" w:rsidP="003426B3">
      <w:pPr>
        <w:pStyle w:val="Heading3"/>
      </w:pPr>
      <w:proofErr w:type="spellStart"/>
      <w:r>
        <w:lastRenderedPageBreak/>
        <w:t>Neolib</w:t>
      </w:r>
      <w:proofErr w:type="spellEnd"/>
      <w:r>
        <w:t xml:space="preserve"> </w:t>
      </w:r>
      <w:r w:rsidR="001316AF">
        <w:t>Rationality</w:t>
      </w:r>
      <w:r>
        <w:t xml:space="preserve"> Bad Impact – Environment</w:t>
      </w:r>
    </w:p>
    <w:p w:rsidR="003426B3" w:rsidRPr="003426B3" w:rsidRDefault="003426B3" w:rsidP="003426B3">
      <w:pPr>
        <w:pStyle w:val="Heading4"/>
      </w:pPr>
      <w:r>
        <w:t>Framing the environment in terms of neoliberal economics causes environmental overshoot and extinction – reduces nature to resources</w:t>
      </w:r>
    </w:p>
    <w:p w:rsidR="003426B3" w:rsidRDefault="003426B3" w:rsidP="003426B3">
      <w:pPr>
        <w:rPr>
          <w:b/>
        </w:rPr>
      </w:pPr>
      <w:proofErr w:type="spellStart"/>
      <w:r w:rsidRPr="003426B3">
        <w:rPr>
          <w:rStyle w:val="StyleStyleBold12pt"/>
        </w:rPr>
        <w:t>Weiskel</w:t>
      </w:r>
      <w:proofErr w:type="spellEnd"/>
      <w:r w:rsidRPr="003426B3">
        <w:rPr>
          <w:rStyle w:val="StyleStyleBold12pt"/>
        </w:rPr>
        <w:t xml:space="preserve"> ‘97</w:t>
      </w:r>
      <w:r w:rsidRPr="00D67866">
        <w:rPr>
          <w:b/>
        </w:rPr>
        <w:t xml:space="preserve"> </w:t>
      </w:r>
    </w:p>
    <w:p w:rsidR="003426B3" w:rsidRDefault="003426B3" w:rsidP="003426B3">
      <w:r>
        <w:t>(Harvard Seminar on Environmental Values)</w:t>
      </w:r>
    </w:p>
    <w:p w:rsidR="003426B3" w:rsidRPr="00D67866" w:rsidRDefault="003426B3" w:rsidP="003426B3">
      <w:r>
        <w:t xml:space="preserve">(Timothy C., 6 July 1997, Selling Pigeons in the Temple: The Danger of Market Metaphors in an Ecosystem, </w:t>
      </w:r>
      <w:r w:rsidRPr="00D67866">
        <w:t>http://ecojustice.net/coffin/ops-008.htm</w:t>
      </w:r>
      <w:r>
        <w:t>)</w:t>
      </w:r>
    </w:p>
    <w:p w:rsidR="003426B3" w:rsidRPr="00D67866" w:rsidRDefault="003426B3" w:rsidP="003426B3"/>
    <w:p w:rsidR="003426B3" w:rsidRDefault="003426B3" w:rsidP="003426B3">
      <w:pPr>
        <w:rPr>
          <w:rStyle w:val="StyleBoldUnderline"/>
        </w:rPr>
      </w:pPr>
      <w:r w:rsidRPr="003426B3">
        <w:rPr>
          <w:rStyle w:val="StyleBoldUnderline"/>
        </w:rPr>
        <w:t>The natural order of the world and our role within it is affirmed by market enthusiasts and politicians alike to be an inevitable manifestation of the ongoing logic of an economy of unending</w:t>
      </w:r>
      <w:r>
        <w:t xml:space="preserve">, capitalist </w:t>
      </w:r>
      <w:r w:rsidRPr="003426B3">
        <w:rPr>
          <w:rStyle w:val="StyleBoldUnderline"/>
        </w:rPr>
        <w:t>accumulation</w:t>
      </w:r>
      <w:r>
        <w:t xml:space="preserve">. In recent electoral history, politicians took pride in mouthing the simple syllogism, "it's the economy, stupid!" -- as if the only significant role of political leadership was to "grow the economy." Whether we like it or not -- whether we fully know it or not -- </w:t>
      </w:r>
      <w:r w:rsidRPr="003426B3">
        <w:rPr>
          <w:rStyle w:val="StyleBoldUnderline"/>
        </w:rPr>
        <w:t>this entire worldview is subconsciously enlisted whenever we surrender to the use of market metaphors in devising public policy</w:t>
      </w:r>
      <w:r>
        <w:t xml:space="preserve">. </w:t>
      </w:r>
      <w:r w:rsidRPr="003426B3">
        <w:rPr>
          <w:rStyle w:val="StyleBoldUnderline"/>
        </w:rPr>
        <w:t>It is no wonder that in this framework it is impossible to formulate effective environmental policy to protect biodiversity</w:t>
      </w:r>
      <w:r>
        <w:t xml:space="preserve">. Such a worldview arbitrarily restricts the notion of what is possible to what is profitable. </w:t>
      </w:r>
      <w:r w:rsidRPr="003426B3">
        <w:rPr>
          <w:rStyle w:val="StyleBoldUnderline"/>
        </w:rPr>
        <w:t>Market metaphors truncate the range of policy options open to environmental leaders, and the vocabulary and images these metaphors generate completely fail to capture what we humans value most about our rich and complex world of everyday human experience.</w:t>
      </w:r>
      <w:r>
        <w:t xml:space="preserve"> The insidious thought control exercised by market metaphors in the public discourse needs to be squarely confronted and firmly rejected</w:t>
      </w:r>
      <w:r w:rsidRPr="003426B3">
        <w:rPr>
          <w:rStyle w:val="StyleBoldUnderline"/>
        </w:rPr>
        <w:t>. Only by stepping outside the make-believe world of these market metaphors is it possible to see why they mystify rather than clarify our environmental circumstance</w:t>
      </w:r>
      <w:r>
        <w:t xml:space="preserve">. Essentially, </w:t>
      </w:r>
      <w:r w:rsidRPr="003426B3">
        <w:rPr>
          <w:rStyle w:val="StyleBoldUnderline"/>
        </w:rPr>
        <w:t>market metaphors are based on a logical fallacy that projects a fundamental falsification of reality. Despite frequent appeals to the "real world," market advocates live in a self-contained world of abstract modeling, statistical fantasies and paper currency that serves as a proxy measure of wealth</w:t>
      </w:r>
      <w:r w:rsidRPr="003426B3">
        <w:rPr>
          <w:sz w:val="12"/>
          <w:szCs w:val="12"/>
        </w:rPr>
        <w:t>. In fact, the real world is quite a different place, consisting of the physical parameters of all life forms that can be measured in terms of meters from sea-level, metric tons of gas emissions and degrees of temperature variation. The human economy needs to be understood as a subset of this physical ecosystem and not the other way around. Environmental policy based on an inverted representation of reality cannot help but fail in the long run.</w:t>
      </w:r>
      <w:r>
        <w:t xml:space="preserve"> </w:t>
      </w:r>
      <w:r w:rsidRPr="003426B3">
        <w:rPr>
          <w:rStyle w:val="StyleBoldUnderline"/>
        </w:rPr>
        <w:t xml:space="preserve">It is for this reason that </w:t>
      </w:r>
      <w:proofErr w:type="spellStart"/>
      <w:r w:rsidRPr="003426B3">
        <w:rPr>
          <w:rStyle w:val="StyleBoldUnderline"/>
        </w:rPr>
        <w:t>economism</w:t>
      </w:r>
      <w:proofErr w:type="spellEnd"/>
      <w:r>
        <w:t xml:space="preserve"> -- the belief that principles of market economics can and should always be used to resolve environmental public policy dilemmas -- </w:t>
      </w:r>
      <w:r w:rsidRPr="003426B3">
        <w:rPr>
          <w:rStyle w:val="StyleBoldUnderline"/>
        </w:rPr>
        <w:t>represents such a palpable failure of political leadership</w:t>
      </w:r>
      <w:r>
        <w:t xml:space="preserve">. Further, the attempt to substitute </w:t>
      </w:r>
      <w:proofErr w:type="spellStart"/>
      <w:r>
        <w:t>economism</w:t>
      </w:r>
      <w:proofErr w:type="spellEnd"/>
      <w:r>
        <w:t xml:space="preserve"> for meaningful public policy constitutes a blatant abdication of the public trust. </w:t>
      </w:r>
      <w:r w:rsidRPr="003426B3">
        <w:rPr>
          <w:rStyle w:val="StyleBoldUnderline"/>
        </w:rPr>
        <w:t xml:space="preserve">This tragic abdication of the public trust through the relentless pursuit of </w:t>
      </w:r>
      <w:proofErr w:type="spellStart"/>
      <w:r w:rsidRPr="003426B3">
        <w:rPr>
          <w:rStyle w:val="StyleBoldUnderline"/>
        </w:rPr>
        <w:t>economism</w:t>
      </w:r>
      <w:proofErr w:type="spellEnd"/>
      <w:r w:rsidRPr="003426B3">
        <w:rPr>
          <w:rStyle w:val="StyleBoldUnderline"/>
        </w:rPr>
        <w:t xml:space="preserve"> has fueled the current righteous indignation of global citizens sensitive to the environment and concerned about the prospect of human survival</w:t>
      </w:r>
      <w:r>
        <w:t xml:space="preserve">. Politicians under the spell of </w:t>
      </w:r>
      <w:proofErr w:type="spellStart"/>
      <w:r>
        <w:t>economism</w:t>
      </w:r>
      <w:proofErr w:type="spellEnd"/>
      <w:r>
        <w:t xml:space="preserve"> fail to grasp what growing numbers of decent citizens sense and seek to affirm from a very deep level of conviction, and that is simply this: </w:t>
      </w:r>
      <w:r w:rsidRPr="003426B3">
        <w:rPr>
          <w:rStyle w:val="StyleBoldUnderline"/>
        </w:rPr>
        <w:t>biodiversity must be saved for its intrinsic, expressive, and relational value -- not simply for the momentary advantage it may yield in some economist's cost-benefit calculations</w:t>
      </w:r>
      <w:r w:rsidRPr="003426B3">
        <w:rPr>
          <w:sz w:val="12"/>
          <w:szCs w:val="12"/>
        </w:rPr>
        <w:t>. If global policy makers do not free themselves from the trap of market mantras, their claim to leadership will be seen to be vacuous and illegitimate in the long run. This will be so because misplaced market metaphors cannot help but prove fatal in mediating human relationships with the environment.</w:t>
      </w:r>
      <w:r>
        <w:t xml:space="preserve"> </w:t>
      </w:r>
      <w:r w:rsidRPr="003426B3">
        <w:rPr>
          <w:rStyle w:val="StyleBoldUnderline"/>
        </w:rPr>
        <w:t>Taken together they have the power to drive industrial civilization into the sad syndrome of "overshoot-and-collapse" so often characteristic of failed economies of accumulation throughout human history. Unless radically different forms of valuation can be rediscovered, unless public leaders can learn to embrace and articulate them, and unless these leaders can then proceed to formulate effective public policy based on these new values to change collective human behavior, we will witness the demise of industrial society as the unavoidable outcome of "business as usual."</w:t>
      </w:r>
      <w:r>
        <w:t xml:space="preserve"> </w:t>
      </w:r>
      <w:r w:rsidRPr="00D67866">
        <w:rPr>
          <w:sz w:val="12"/>
        </w:rPr>
        <w:t xml:space="preserve">In short, public leadership needs now to define, declare and defend the public good in terms that transcend private self-interest. There are no doubt connections between the public good and private gain, but to justify the former exclusively in terms of the latter is a fundamental mistake of moral reasoning. Without political leadership that can understand this fundamental difference and learn to defend the public good in its own right, industrial civilization will become irretrievably consumed in a scramble for private profit and personal advantage in a dismal world of diminishing resources. The Secretary General of the United Nations, Kofi Annan, expressed this fear with a </w:t>
      </w:r>
      <w:proofErr w:type="spellStart"/>
      <w:r w:rsidRPr="00D67866">
        <w:rPr>
          <w:sz w:val="12"/>
        </w:rPr>
        <w:t>rivetting</w:t>
      </w:r>
      <w:proofErr w:type="spellEnd"/>
      <w:r w:rsidRPr="00D67866">
        <w:rPr>
          <w:sz w:val="12"/>
        </w:rPr>
        <w:t xml:space="preserve"> sense of </w:t>
      </w:r>
      <w:r w:rsidRPr="00D67866">
        <w:rPr>
          <w:sz w:val="12"/>
        </w:rPr>
        <w:lastRenderedPageBreak/>
        <w:t xml:space="preserve">urgency in his opening remarks at the Earth Summit Plus Five conference in New York.(6) Failure to act now could damage our planet irreversibly, unleashing a spiral of increased hunger, deprivation, disease and squalor. Ultimately, we could face the </w:t>
      </w:r>
      <w:proofErr w:type="spellStart"/>
      <w:r w:rsidRPr="00D67866">
        <w:rPr>
          <w:sz w:val="12"/>
        </w:rPr>
        <w:t>destabilising</w:t>
      </w:r>
      <w:proofErr w:type="spellEnd"/>
      <w:r w:rsidRPr="00D67866">
        <w:rPr>
          <w:sz w:val="12"/>
        </w:rPr>
        <w:t xml:space="preserve"> effects of conflict over vital natural resources....We must not fail. In past epochs individual religious and spiritual figures emerged to warn society of this kind of impending doom. Prophets of old inveighed against gluttonous consumption based on inequity and iniquity, and they warned societies of the physical consequences of failing to mend their ways. Perhaps more importantly, they served to remind societies of the natural order of the created world and the proper place for humankind within it. Amos, Jesus of Nazareth and Mohammed of Medina all arose in the ancient near east with strikingly parallel messages in this regard. Jews, Christians and Muslims to this day retain scriptural traditions which remind them that the earth does not ultimately belong to humans, nor will their mistreatment of the earth or their fellow creatures go unpunished. In these religious traditions arrogant, self-centered behavior with regard to the created order is thought to be morally wrong, however expedient or profitable it may prove to be for individuals in the short run. We are not fully informed by the preserved text, but one suspects that selling pigeons in the temple prompted a sense of moral indignation on the part of Jesus of Nazareth, not because the prices were a bit too high. Rather such activity inspired moral outrage because selling pigeons in the temple involved a fundamental confusion of the market place with sacred space. It is -- perhaps not surprisingly -- the scientists who speak with the prophetic voice of conviction in our day. Physicists like Nobel Laureate Henry Kendall, the late astronomer Carl Sagan, the evolutionary biologist Edward Wilson and renowned "public" scientists like the late oceanographer Jacques Cousteau now provide us with the clarion call to awareness and action that parallels the prophetic message of old. In a document entitled World Scientists' Warning to Humanity the Union of Concerned Scientists representing more than one hundred Nobel laureates put the message quite plainly:(7) Human beings and the natural world are on a collision course. Human activities inflict harsh and often irreversible damage on the environment and on critical resources. If not checked, many of our current practices put at serious risk the future that we wish for human society and the plant and animal kingdoms, and may so alter the living world that it will be unable to sustain life in the manner that we know. Fundamental changes are urgent if we are to avoid the collision our present course will bring about. It is hard to image a more thorough embodiment of the ancient prophetic tradition. Nevertheless, economists and politicians -- the scribes and Pharisees of our day -- do not yet seem to have understood the point. It is not that their prices are inaccurate -- goodness knows we have some of the world's most clever economists and accountants devoted to the task of assigning nature its cash value. We cannot expect much better on this score. But the issue before us is more fundamental than this. The essential problem is that to approach the issue of biodiversity as if it were an exercise in global bean-counting is fundamentally wrongheaded. </w:t>
      </w:r>
      <w:r>
        <w:t xml:space="preserve">It is wrong because it mistakes price for value, proffering market valuations as a proxy surrogate for a meaningful discussion of values. In such a constricted framework there can never be a purposeful debate -- only a mindless, mechanical and endless set of calculations. </w:t>
      </w:r>
      <w:r w:rsidRPr="003426B3">
        <w:rPr>
          <w:rStyle w:val="StyleBoldUnderline"/>
        </w:rPr>
        <w:t>Given the two-year time frame of the electoral cycle and the pressures to craft policy to please rich and influential interest groups, there are powerful and evident reasons why politicians may well wish to avoid meaningful discussions about values and the environment</w:t>
      </w:r>
      <w:r w:rsidRPr="003426B3">
        <w:rPr>
          <w:sz w:val="12"/>
          <w:szCs w:val="12"/>
        </w:rPr>
        <w:t>. In this sense, the alliance between economists and politicians is a marriage of considerable convenience for both partners, but it must be made clear to each of them that this is not acceptable as a mode of public leadership. On this point, scientists and spiritual leaders agree, and it is for this reason that they have joined forces in such impressive numbers to express themselves in terms of the moral obligations facing the human community. The Union of Concerned Scientists has joined with the National Religious Partnership for the Environment to reiterate the prophetic message in churches, temples and mosques across the country and around the world. In a similar vein, research scientists at Harvard have provided strong support for the activities of the Harvard Seminar on Environmental Values convened by the University's Committee on Environment and the Center for the Study of Values in Public Life in order specifically to explore the full range of valuation -- not just economic costs -- which can be drawn upon in developing public policy to protect the environment and biodiversity. The message from spiritual leaders and research scientists alike is as clear as it is forceful: we did not create the world; we cannot control it; we must not destroy it. More precisely:</w:t>
      </w:r>
      <w:r>
        <w:t xml:space="preserve"> </w:t>
      </w:r>
      <w:r w:rsidRPr="003426B3">
        <w:rPr>
          <w:rStyle w:val="StyleBoldUnderline"/>
        </w:rPr>
        <w:t xml:space="preserve">we must not </w:t>
      </w:r>
      <w:proofErr w:type="spellStart"/>
      <w:r w:rsidRPr="003426B3">
        <w:rPr>
          <w:rStyle w:val="StyleBoldUnderline"/>
        </w:rPr>
        <w:t>commodify</w:t>
      </w:r>
      <w:proofErr w:type="spellEnd"/>
      <w:r w:rsidRPr="003426B3">
        <w:rPr>
          <w:rStyle w:val="StyleBoldUnderline"/>
        </w:rPr>
        <w:t xml:space="preserve"> and merchandise biodiversity merely because in the short run it may appear profitable for us to do so. Convinced that we know the price of everything we will soon have lost the ability to value anything that is priceless.</w:t>
      </w:r>
      <w:r>
        <w:t xml:space="preserve"> </w:t>
      </w:r>
      <w:r w:rsidRPr="003426B3">
        <w:rPr>
          <w:rStyle w:val="StyleBoldUnderline"/>
        </w:rPr>
        <w:t>The capacity to value some things and human experiences beyond all measure of worldly worth and to esteem them without any thought of their exchange value or sale is surely one of the most cherished attributes that makes us human</w:t>
      </w:r>
      <w:r>
        <w:t xml:space="preserve">. </w:t>
      </w:r>
      <w:r w:rsidRPr="00D67866">
        <w:t>To forget this or deny it is to disavow our humanity, and</w:t>
      </w:r>
      <w:r w:rsidRPr="003426B3">
        <w:rPr>
          <w:rStyle w:val="StyleBoldUnderline"/>
        </w:rPr>
        <w:t xml:space="preserve"> down that road lies our swift and </w:t>
      </w:r>
      <w:r w:rsidRPr="00D67866">
        <w:rPr>
          <w:b/>
          <w:u w:val="single"/>
        </w:rPr>
        <w:t>certain extinction</w:t>
      </w:r>
      <w:r w:rsidRPr="00D67866">
        <w:rPr>
          <w:b/>
        </w:rPr>
        <w:t>.</w:t>
      </w:r>
      <w:r>
        <w:t xml:space="preserve"> </w:t>
      </w:r>
      <w:r w:rsidRPr="003426B3">
        <w:rPr>
          <w:rStyle w:val="StyleBoldUnderline"/>
        </w:rPr>
        <w:t>The capacity to appreciate intrinsic value is not a quality of humanity that it would be wise to denigrate, dismiss or eliminate in formulating environmental public policy. On the contrary, it may well constitute our last, best hope for survival as a species.</w:t>
      </w:r>
    </w:p>
    <w:p w:rsidR="00B466A5" w:rsidRDefault="00B466A5" w:rsidP="003426B3">
      <w:pPr>
        <w:rPr>
          <w:rStyle w:val="StyleBoldUnderline"/>
        </w:rPr>
      </w:pPr>
    </w:p>
    <w:p w:rsidR="00B466A5" w:rsidRDefault="00B466A5" w:rsidP="0010347C">
      <w:pPr>
        <w:pStyle w:val="Heading3"/>
      </w:pPr>
      <w:r>
        <w:lastRenderedPageBreak/>
        <w:t>2nc Consumption Alt Solvency</w:t>
      </w:r>
    </w:p>
    <w:p w:rsidR="0010347C" w:rsidRPr="0010347C" w:rsidRDefault="0010347C" w:rsidP="0010347C">
      <w:pPr>
        <w:pStyle w:val="Heading4"/>
      </w:pPr>
      <w:r>
        <w:t xml:space="preserve">Refusing </w:t>
      </w:r>
      <w:proofErr w:type="spellStart"/>
      <w:r>
        <w:t>neoliberalism</w:t>
      </w:r>
      <w:proofErr w:type="spellEnd"/>
      <w:r>
        <w:t xml:space="preserve"> solves consumption – it creates a revolution through changes in purchasing behavior and </w:t>
      </w:r>
      <w:r w:rsidR="00AF3139">
        <w:t>environmental consciousness</w:t>
      </w:r>
    </w:p>
    <w:p w:rsidR="00B466A5" w:rsidRPr="00006C2F" w:rsidRDefault="00B466A5" w:rsidP="00B466A5">
      <w:pPr>
        <w:rPr>
          <w:rStyle w:val="StyleStyleBold12pt"/>
          <w:rFonts w:asciiTheme="minorHAnsi" w:hAnsiTheme="minorHAnsi" w:cstheme="minorHAnsi"/>
        </w:rPr>
      </w:pPr>
      <w:r w:rsidRPr="00006C2F">
        <w:rPr>
          <w:rStyle w:val="StyleStyleBold12pt"/>
          <w:rFonts w:asciiTheme="minorHAnsi" w:hAnsiTheme="minorHAnsi" w:cstheme="minorHAnsi"/>
        </w:rPr>
        <w:t>Alexander 10</w:t>
      </w:r>
    </w:p>
    <w:p w:rsidR="00B466A5" w:rsidRPr="00006C2F" w:rsidRDefault="00B466A5" w:rsidP="00B466A5">
      <w:pPr>
        <w:rPr>
          <w:rFonts w:asciiTheme="minorHAnsi" w:hAnsiTheme="minorHAnsi" w:cstheme="minorHAnsi"/>
        </w:rPr>
      </w:pPr>
      <w:r w:rsidRPr="00006C2F">
        <w:rPr>
          <w:rFonts w:asciiTheme="minorHAnsi" w:hAnsiTheme="minorHAnsi" w:cstheme="minorHAnsi"/>
        </w:rPr>
        <w:t xml:space="preserve">(Samuel, University of Melbourne; Office for Environmental Programs/Simplicity Institute, “Deconstructing the Shed: Where I Live and What I Live For”, </w:t>
      </w:r>
      <w:r w:rsidRPr="00006C2F">
        <w:rPr>
          <w:rFonts w:asciiTheme="minorHAnsi" w:hAnsiTheme="minorHAnsi" w:cstheme="minorHAnsi"/>
          <w:i/>
        </w:rPr>
        <w:t xml:space="preserve">The Concord </w:t>
      </w:r>
      <w:proofErr w:type="spellStart"/>
      <w:r w:rsidRPr="00006C2F">
        <w:rPr>
          <w:rFonts w:asciiTheme="minorHAnsi" w:hAnsiTheme="minorHAnsi" w:cstheme="minorHAnsi"/>
          <w:i/>
        </w:rPr>
        <w:t>Saunterer</w:t>
      </w:r>
      <w:proofErr w:type="spellEnd"/>
      <w:r w:rsidRPr="00006C2F">
        <w:rPr>
          <w:rFonts w:asciiTheme="minorHAnsi" w:hAnsiTheme="minorHAnsi" w:cstheme="minorHAnsi"/>
          <w:i/>
        </w:rPr>
        <w:t>: A Journal of Thoreau Studies</w:t>
      </w:r>
      <w:r w:rsidRPr="00006C2F">
        <w:rPr>
          <w:rFonts w:asciiTheme="minorHAnsi" w:hAnsiTheme="minorHAnsi" w:cstheme="minorHAnsi"/>
        </w:rPr>
        <w:t>, N.S. Vol. 18, 2010)</w:t>
      </w:r>
    </w:p>
    <w:p w:rsidR="00B466A5" w:rsidRPr="00006C2F" w:rsidRDefault="00B466A5" w:rsidP="00B466A5">
      <w:pPr>
        <w:rPr>
          <w:rFonts w:asciiTheme="minorHAnsi" w:hAnsiTheme="minorHAnsi" w:cstheme="minorHAnsi"/>
        </w:rPr>
      </w:pPr>
    </w:p>
    <w:p w:rsidR="003426B3" w:rsidRPr="00B466A5" w:rsidRDefault="00B466A5" w:rsidP="003426B3">
      <w:pPr>
        <w:rPr>
          <w:rFonts w:asciiTheme="minorHAnsi" w:hAnsiTheme="minorHAnsi" w:cstheme="minorHAnsi"/>
        </w:rPr>
      </w:pPr>
      <w:r w:rsidRPr="00006C2F">
        <w:rPr>
          <w:rFonts w:asciiTheme="minorHAnsi" w:hAnsiTheme="minorHAnsi" w:cstheme="minorHAnsi"/>
        </w:rPr>
        <w:t xml:space="preserve">When it comes to spending money in accordance with the ethos of simple living, it is also important to bear in mind Vicki Robin’s profound democratic insight: That </w:t>
      </w:r>
      <w:r w:rsidRPr="00006C2F">
        <w:rPr>
          <w:rStyle w:val="Emphasis"/>
          <w:rFonts w:asciiTheme="minorHAnsi" w:hAnsiTheme="minorHAnsi" w:cstheme="minorHAnsi"/>
        </w:rPr>
        <w:t>how we spend</w:t>
      </w:r>
      <w:r w:rsidRPr="00006C2F">
        <w:rPr>
          <w:rFonts w:asciiTheme="minorHAnsi" w:hAnsiTheme="minorHAnsi" w:cstheme="minorHAnsi"/>
        </w:rPr>
        <w:t xml:space="preserve"> our </w:t>
      </w:r>
      <w:r w:rsidRPr="00006C2F">
        <w:rPr>
          <w:rStyle w:val="Emphasis"/>
          <w:rFonts w:asciiTheme="minorHAnsi" w:hAnsiTheme="minorHAnsi" w:cstheme="minorHAnsi"/>
        </w:rPr>
        <w:t>money is how we vote on what exists</w:t>
      </w:r>
      <w:r w:rsidRPr="00006C2F">
        <w:rPr>
          <w:rFonts w:asciiTheme="minorHAnsi" w:hAnsiTheme="minorHAnsi" w:cstheme="minorHAnsi"/>
        </w:rPr>
        <w:t xml:space="preserve"> in the world. </w:t>
      </w:r>
      <w:r w:rsidRPr="00006C2F">
        <w:rPr>
          <w:rStyle w:val="StyleBoldUnderline"/>
          <w:rFonts w:asciiTheme="minorHAnsi" w:hAnsiTheme="minorHAnsi" w:cstheme="minorHAnsi"/>
        </w:rPr>
        <w:t>Purchasing something sends a message</w:t>
      </w:r>
      <w:r w:rsidRPr="00006C2F">
        <w:rPr>
          <w:rFonts w:asciiTheme="minorHAnsi" w:hAnsiTheme="minorHAnsi" w:cstheme="minorHAnsi"/>
        </w:rPr>
        <w:t xml:space="preserve">, consciously or unconsciously, </w:t>
      </w:r>
      <w:r w:rsidRPr="00006C2F">
        <w:rPr>
          <w:rStyle w:val="StyleBoldUnderline"/>
          <w:rFonts w:asciiTheme="minorHAnsi" w:hAnsiTheme="minorHAnsi" w:cstheme="minorHAnsi"/>
        </w:rPr>
        <w:t>to the marketplace, affirming the product</w:t>
      </w:r>
      <w:r w:rsidRPr="00006C2F">
        <w:rPr>
          <w:rFonts w:asciiTheme="minorHAnsi" w:hAnsiTheme="minorHAnsi" w:cstheme="minorHAnsi"/>
        </w:rPr>
        <w:t xml:space="preserve">, its ecological impact, its process of manufacture, etc. </w:t>
      </w:r>
      <w:r w:rsidRPr="00006C2F">
        <w:rPr>
          <w:rStyle w:val="StyleBoldUnderline"/>
          <w:rFonts w:asciiTheme="minorHAnsi" w:hAnsiTheme="minorHAnsi" w:cstheme="minorHAnsi"/>
        </w:rPr>
        <w:t>Simple living</w:t>
      </w:r>
      <w:r w:rsidRPr="00006C2F">
        <w:rPr>
          <w:rFonts w:asciiTheme="minorHAnsi" w:hAnsiTheme="minorHAnsi" w:cstheme="minorHAnsi"/>
        </w:rPr>
        <w:t xml:space="preserve">, therefore, </w:t>
      </w:r>
      <w:r w:rsidRPr="00006C2F">
        <w:rPr>
          <w:rStyle w:val="StyleBoldUnderline"/>
          <w:rFonts w:asciiTheme="minorHAnsi" w:hAnsiTheme="minorHAnsi" w:cstheme="minorHAnsi"/>
        </w:rPr>
        <w:t>involves shopping as conscientiously as possible, directing one’s monetary “votes” into socially and ecologically responsible avenues and avoiding irresponsible avenues</w:t>
      </w:r>
      <w:r w:rsidRPr="00006C2F">
        <w:rPr>
          <w:rFonts w:asciiTheme="minorHAnsi" w:hAnsiTheme="minorHAnsi" w:cstheme="minorHAnsi"/>
        </w:rPr>
        <w:t xml:space="preserve">. A tension can arise here, of course, because shopping conscientiously or ethically tends to be (but is not always) more expensive. </w:t>
      </w:r>
      <w:r w:rsidRPr="00006C2F">
        <w:rPr>
          <w:rStyle w:val="StyleBoldUnderline"/>
          <w:rFonts w:asciiTheme="minorHAnsi" w:hAnsiTheme="minorHAnsi" w:cstheme="minorHAnsi"/>
        </w:rPr>
        <w:t>If it is true</w:t>
      </w:r>
      <w:r w:rsidRPr="00006C2F">
        <w:rPr>
          <w:rFonts w:asciiTheme="minorHAnsi" w:hAnsiTheme="minorHAnsi" w:cstheme="minorHAnsi"/>
        </w:rPr>
        <w:t xml:space="preserve">, however, </w:t>
      </w:r>
      <w:r w:rsidRPr="00006C2F">
        <w:rPr>
          <w:rStyle w:val="StyleBoldUnderline"/>
          <w:rFonts w:asciiTheme="minorHAnsi" w:hAnsiTheme="minorHAnsi" w:cstheme="minorHAnsi"/>
        </w:rPr>
        <w:t>that market expenditure is a vote on what exists</w:t>
      </w:r>
      <w:r w:rsidRPr="00006C2F">
        <w:rPr>
          <w:rFonts w:asciiTheme="minorHAnsi" w:hAnsiTheme="minorHAnsi" w:cstheme="minorHAnsi"/>
        </w:rPr>
        <w:t xml:space="preserve"> in the world, </w:t>
      </w:r>
      <w:r w:rsidRPr="00006C2F">
        <w:rPr>
          <w:rStyle w:val="StyleBoldUnderline"/>
          <w:rFonts w:asciiTheme="minorHAnsi" w:hAnsiTheme="minorHAnsi" w:cstheme="minorHAnsi"/>
        </w:rPr>
        <w:t xml:space="preserve">then it would seem that </w:t>
      </w:r>
      <w:r w:rsidRPr="00006C2F">
        <w:rPr>
          <w:rStyle w:val="Emphasis"/>
          <w:rFonts w:asciiTheme="minorHAnsi" w:hAnsiTheme="minorHAnsi" w:cstheme="minorHAnsi"/>
        </w:rPr>
        <w:t>the global consumer class has the potential to become a non-violent revolutionary class and change the world, simply by changing its spending habits</w:t>
      </w:r>
      <w:r w:rsidRPr="00006C2F">
        <w:rPr>
          <w:rFonts w:asciiTheme="minorHAnsi" w:hAnsiTheme="minorHAnsi" w:cstheme="minorHAnsi"/>
        </w:rPr>
        <w:t xml:space="preserve">. </w:t>
      </w:r>
      <w:r w:rsidRPr="00006C2F">
        <w:rPr>
          <w:rStyle w:val="Emphasis"/>
          <w:rFonts w:asciiTheme="minorHAnsi" w:hAnsiTheme="minorHAnsi" w:cstheme="minorHAnsi"/>
          <w:i/>
        </w:rPr>
        <w:t xml:space="preserve">Simplicity is the new </w:t>
      </w:r>
      <w:proofErr w:type="spellStart"/>
      <w:r w:rsidRPr="00006C2F">
        <w:rPr>
          <w:rStyle w:val="Emphasis"/>
          <w:rFonts w:asciiTheme="minorHAnsi" w:hAnsiTheme="minorHAnsi" w:cstheme="minorHAnsi"/>
          <w:i/>
        </w:rPr>
        <w:t>spectre</w:t>
      </w:r>
      <w:proofErr w:type="spellEnd"/>
      <w:r w:rsidRPr="00006C2F">
        <w:rPr>
          <w:rStyle w:val="Emphasis"/>
          <w:rFonts w:asciiTheme="minorHAnsi" w:hAnsiTheme="minorHAnsi" w:cstheme="minorHAnsi"/>
          <w:i/>
        </w:rPr>
        <w:t xml:space="preserve"> haunting capitalism</w:t>
      </w:r>
      <w:r w:rsidRPr="00006C2F">
        <w:rPr>
          <w:rFonts w:asciiTheme="minorHAnsi" w:hAnsiTheme="minorHAnsi" w:cstheme="minorHAnsi"/>
        </w:rPr>
        <w:t xml:space="preserve">. </w:t>
      </w:r>
      <w:r w:rsidRPr="00006C2F">
        <w:rPr>
          <w:rStyle w:val="StyleBoldUnderline"/>
          <w:rFonts w:asciiTheme="minorHAnsi" w:hAnsiTheme="minorHAnsi" w:cstheme="minorHAnsi"/>
        </w:rPr>
        <w:t>Never before have so many people had the option of casting off the chains of consumer culture</w:t>
      </w:r>
      <w:r w:rsidRPr="00006C2F">
        <w:rPr>
          <w:rFonts w:asciiTheme="minorHAnsi" w:hAnsiTheme="minorHAnsi" w:cstheme="minorHAnsi"/>
        </w:rPr>
        <w:t xml:space="preserve">, stepping out of the rat race, </w:t>
      </w:r>
      <w:r w:rsidRPr="00006C2F">
        <w:rPr>
          <w:rStyle w:val="StyleBoldUnderline"/>
          <w:rFonts w:asciiTheme="minorHAnsi" w:hAnsiTheme="minorHAnsi" w:cstheme="minorHAnsi"/>
        </w:rPr>
        <w:t>and living in opposition to the existing order</w:t>
      </w:r>
      <w:r w:rsidRPr="00006C2F">
        <w:rPr>
          <w:rFonts w:asciiTheme="minorHAnsi" w:hAnsiTheme="minorHAnsi" w:cstheme="minorHAnsi"/>
        </w:rPr>
        <w:t xml:space="preserve"> of things. Money is power, and with this power comes responsibility. Consumers of the world unite!</w:t>
      </w:r>
    </w:p>
    <w:p w:rsidR="006F12C2" w:rsidRPr="00CC3516" w:rsidRDefault="008814F4" w:rsidP="00037017">
      <w:pPr>
        <w:pStyle w:val="Heading3"/>
        <w:rPr>
          <w:rStyle w:val="StyleStyleBold12pt"/>
          <w:b/>
          <w:bCs/>
          <w:sz w:val="32"/>
          <w:u w:val="single"/>
        </w:rPr>
      </w:pPr>
      <w:r>
        <w:lastRenderedPageBreak/>
        <w:t xml:space="preserve">2nc </w:t>
      </w:r>
      <w:r w:rsidR="006F12C2">
        <w:t>Movements DA</w:t>
      </w:r>
    </w:p>
    <w:p w:rsidR="006F12C2" w:rsidRPr="00CC3516" w:rsidRDefault="00CC3516" w:rsidP="00CC3516">
      <w:pPr>
        <w:pStyle w:val="Heading4"/>
      </w:pPr>
      <w:r>
        <w:t>Movements in Latin America are successfully installing “weak communist” governments that solve social inequality and instability – US neoliberal impositions destroy that progress and produce massive structural violence</w:t>
      </w:r>
    </w:p>
    <w:p w:rsidR="00905E39" w:rsidRPr="006F12C2" w:rsidRDefault="00905E39" w:rsidP="00D17C4E">
      <w:pPr>
        <w:rPr>
          <w:rStyle w:val="StyleStyleBold12pt"/>
        </w:rPr>
      </w:pPr>
      <w:proofErr w:type="spellStart"/>
      <w:r w:rsidRPr="006F12C2">
        <w:rPr>
          <w:rStyle w:val="StyleStyleBold12pt"/>
        </w:rPr>
        <w:t>Vattimo</w:t>
      </w:r>
      <w:proofErr w:type="spellEnd"/>
      <w:r w:rsidRPr="006F12C2">
        <w:rPr>
          <w:rStyle w:val="StyleStyleBold12pt"/>
        </w:rPr>
        <w:t xml:space="preserve"> &amp; </w:t>
      </w:r>
      <w:proofErr w:type="spellStart"/>
      <w:r w:rsidRPr="006F12C2">
        <w:rPr>
          <w:rStyle w:val="StyleStyleBold12pt"/>
        </w:rPr>
        <w:t>Zabala</w:t>
      </w:r>
      <w:proofErr w:type="spellEnd"/>
      <w:r w:rsidRPr="006F12C2">
        <w:rPr>
          <w:rStyle w:val="StyleStyleBold12pt"/>
        </w:rPr>
        <w:t xml:space="preserve"> </w:t>
      </w:r>
      <w:r w:rsidR="006F12C2" w:rsidRPr="006F12C2">
        <w:rPr>
          <w:rStyle w:val="StyleStyleBold12pt"/>
        </w:rPr>
        <w:t>11</w:t>
      </w:r>
    </w:p>
    <w:p w:rsidR="00905E39" w:rsidRDefault="00905E39" w:rsidP="00D17C4E">
      <w:r>
        <w:t xml:space="preserve">(Gianni, </w:t>
      </w:r>
      <w:r w:rsidR="006F12C2">
        <w:t xml:space="preserve">Prof. of Theoretical Philosophy @ U of Turin, Santiago, Prof. of Philosophy @ U of Barcelona, </w:t>
      </w:r>
      <w:r w:rsidR="006F12C2" w:rsidRPr="003426B3">
        <w:rPr>
          <w:rStyle w:val="StyleBoldUnderline"/>
        </w:rPr>
        <w:t>Hermeneutic Communism</w:t>
      </w:r>
      <w:r w:rsidR="006F12C2">
        <w:t xml:space="preserve">, </w:t>
      </w:r>
      <w:r>
        <w:t>pgs. 124-131</w:t>
      </w:r>
      <w:r w:rsidR="006F12C2">
        <w:t>)</w:t>
      </w:r>
    </w:p>
    <w:p w:rsidR="00905E39" w:rsidRDefault="00905E39" w:rsidP="00D17C4E"/>
    <w:p w:rsidR="00C4070F" w:rsidRDefault="00905E39" w:rsidP="00D17C4E">
      <w:pPr>
        <w:rPr>
          <w:rStyle w:val="StyleBoldUnderline"/>
        </w:rPr>
      </w:pPr>
      <w:r>
        <w:t>The “Bolivarian Revolution” is Chavez’s commitment to twenty first- century socialism.” Named after Simon Bolivar, the early eighteenth-century Latin American revolutionary leader in the South American wars of independence,</w:t>
      </w:r>
      <w:r w:rsidRPr="006F12C2">
        <w:rPr>
          <w:rStyle w:val="StyleBoldUnderline"/>
        </w:rPr>
        <w:t xml:space="preserve"> the “Bolivarian Revolution” names the desire to bring about Bolivar’s dream of a united Latin America</w:t>
      </w:r>
      <w:r>
        <w:t xml:space="preserve">. While for Bolivar the union of Latin America was against the Spanish oppressors, </w:t>
      </w:r>
      <w:r w:rsidRPr="006F12C2">
        <w:rPr>
          <w:rStyle w:val="StyleBoldUnderline"/>
        </w:rPr>
        <w:t>for Chavez</w:t>
      </w:r>
      <w:r>
        <w:t xml:space="preserve"> the </w:t>
      </w:r>
      <w:r w:rsidRPr="006F12C2">
        <w:rPr>
          <w:rStyle w:val="StyleBoldUnderline"/>
        </w:rPr>
        <w:t>unification is against</w:t>
      </w:r>
      <w:r>
        <w:t xml:space="preserve"> the </w:t>
      </w:r>
      <w:r w:rsidRPr="004A5F0A">
        <w:rPr>
          <w:rStyle w:val="Emphasis"/>
        </w:rPr>
        <w:t>U.S. neoliberal and military impositions that</w:t>
      </w:r>
      <w:r>
        <w:t xml:space="preserve">, together with the “dictatorship of the Monetary Fund,” </w:t>
      </w:r>
      <w:r w:rsidRPr="004A5F0A">
        <w:rPr>
          <w:rStyle w:val="Emphasis"/>
        </w:rPr>
        <w:t>have reduced</w:t>
      </w:r>
      <w:r w:rsidRPr="006F12C2">
        <w:rPr>
          <w:rStyle w:val="Emphasis"/>
        </w:rPr>
        <w:t xml:space="preserve"> the region to a great slum</w:t>
      </w:r>
      <w:r>
        <w:t xml:space="preserve">, that is, the discharge of capitalism. As we can predict, </w:t>
      </w:r>
      <w:r w:rsidRPr="006F12C2">
        <w:rPr>
          <w:rStyle w:val="StyleBoldUnderline"/>
        </w:rPr>
        <w:t>it is just from these slums that Chavez receives most of his electoral support</w:t>
      </w:r>
      <w:r>
        <w:t xml:space="preserve">, as his political initiatives are all directed toward the weakest population. </w:t>
      </w:r>
      <w:r w:rsidRPr="006F12C2">
        <w:rPr>
          <w:rStyle w:val="StyleBoldUnderline"/>
        </w:rPr>
        <w:t>When Chavez</w:t>
      </w:r>
      <w:r>
        <w:t xml:space="preserve"> finally </w:t>
      </w:r>
      <w:r w:rsidRPr="006F12C2">
        <w:rPr>
          <w:rStyle w:val="StyleBoldUnderline"/>
        </w:rPr>
        <w:t>managed to secure control over</w:t>
      </w:r>
      <w:r>
        <w:t xml:space="preserve"> the </w:t>
      </w:r>
      <w:r w:rsidRPr="006F12C2">
        <w:rPr>
          <w:rStyle w:val="StyleBoldUnderline"/>
        </w:rPr>
        <w:t>oil resources</w:t>
      </w:r>
      <w:r>
        <w:t xml:space="preserve"> after the coup against him in 2002, </w:t>
      </w:r>
      <w:r w:rsidRPr="006F12C2">
        <w:rPr>
          <w:rStyle w:val="StyleBoldUnderline"/>
        </w:rPr>
        <w:t>he obliged</w:t>
      </w:r>
      <w:r>
        <w:t xml:space="preserve"> Venezuela’s largest oil company </w:t>
      </w:r>
      <w:proofErr w:type="spellStart"/>
      <w:r w:rsidRPr="006F12C2">
        <w:rPr>
          <w:rStyle w:val="StyleBoldUnderline"/>
        </w:rPr>
        <w:t>PdVSA</w:t>
      </w:r>
      <w:proofErr w:type="spellEnd"/>
      <w:r w:rsidRPr="006F12C2">
        <w:rPr>
          <w:rStyle w:val="StyleBoldUnderline"/>
        </w:rPr>
        <w:t>, to distribute oil wealth throughout the country</w:t>
      </w:r>
      <w:r>
        <w:t xml:space="preserve">” This weak communist plan is called the “Oil Sowing Plan,”3“ and </w:t>
      </w:r>
      <w:r w:rsidRPr="006F12C2">
        <w:rPr>
          <w:rStyle w:val="StyleBoldUnderline"/>
        </w:rPr>
        <w:t xml:space="preserve">it invites communities to design their own development projects, for which </w:t>
      </w:r>
      <w:proofErr w:type="spellStart"/>
      <w:r w:rsidRPr="006F12C2">
        <w:rPr>
          <w:rStyle w:val="StyleBoldUnderline"/>
        </w:rPr>
        <w:t>PdVSA</w:t>
      </w:r>
      <w:proofErr w:type="spellEnd"/>
      <w:r w:rsidRPr="006F12C2">
        <w:rPr>
          <w:rStyle w:val="StyleBoldUnderline"/>
        </w:rPr>
        <w:t xml:space="preserve"> provides the funding</w:t>
      </w:r>
      <w:r>
        <w:t xml:space="preserve">. </w:t>
      </w:r>
      <w:r w:rsidRPr="006F12C2">
        <w:rPr>
          <w:sz w:val="12"/>
          <w:szCs w:val="12"/>
        </w:rPr>
        <w:t xml:space="preserve">In 2005, social programs such as Barrio </w:t>
      </w:r>
      <w:proofErr w:type="spellStart"/>
      <w:r w:rsidRPr="006F12C2">
        <w:rPr>
          <w:sz w:val="12"/>
          <w:szCs w:val="12"/>
        </w:rPr>
        <w:t>Adentro</w:t>
      </w:r>
      <w:proofErr w:type="spellEnd"/>
      <w:r w:rsidRPr="006F12C2">
        <w:rPr>
          <w:sz w:val="12"/>
          <w:szCs w:val="12"/>
        </w:rPr>
        <w:t xml:space="preserve"> (for community health), Sucre (for university scholarships), and others received more than 6.9 billion dollars from </w:t>
      </w:r>
      <w:proofErr w:type="spellStart"/>
      <w:r w:rsidRPr="006F12C2">
        <w:rPr>
          <w:sz w:val="12"/>
          <w:szCs w:val="12"/>
        </w:rPr>
        <w:t>PdVSA</w:t>
      </w:r>
      <w:proofErr w:type="spellEnd"/>
      <w:r w:rsidRPr="006F12C2">
        <w:rPr>
          <w:sz w:val="12"/>
          <w:szCs w:val="12"/>
        </w:rPr>
        <w:t xml:space="preserve">. Perhaps the most famous social program is </w:t>
      </w:r>
      <w:proofErr w:type="spellStart"/>
      <w:r w:rsidRPr="006F12C2">
        <w:rPr>
          <w:sz w:val="12"/>
          <w:szCs w:val="12"/>
        </w:rPr>
        <w:t>Mision</w:t>
      </w:r>
      <w:proofErr w:type="spellEnd"/>
      <w:r w:rsidRPr="006F12C2">
        <w:rPr>
          <w:sz w:val="12"/>
          <w:szCs w:val="12"/>
        </w:rPr>
        <w:t xml:space="preserve"> </w:t>
      </w:r>
      <w:proofErr w:type="spellStart"/>
      <w:r w:rsidRPr="006F12C2">
        <w:rPr>
          <w:sz w:val="12"/>
          <w:szCs w:val="12"/>
        </w:rPr>
        <w:t>Milagro</w:t>
      </w:r>
      <w:proofErr w:type="spellEnd"/>
      <w:r w:rsidRPr="006F12C2">
        <w:rPr>
          <w:sz w:val="12"/>
          <w:szCs w:val="12"/>
        </w:rPr>
        <w:t>, which performed free eye surgery on thousands of Venezuelans. This program is part of the greater Cuban-Venezuelan agreement where, in exchange for subsidized petroleum, 14,000 Cuban doctors were sent to help the country transform “the situation of the poor districts, where 11,000 neighborhood clinics have been established and the health budget has tripled.””</w:t>
      </w:r>
      <w:r>
        <w:t xml:space="preserve"> </w:t>
      </w:r>
      <w:r w:rsidRPr="006F12C2">
        <w:rPr>
          <w:rStyle w:val="StyleBoldUnderline"/>
        </w:rPr>
        <w:t>As a consequence of this weak communist political program, extreme poverty has been reduced by 72 percent since 2003, infant mortality has dropped by more than one-third, and Venezuela has</w:t>
      </w:r>
      <w:r>
        <w:t xml:space="preserve"> now </w:t>
      </w:r>
      <w:r w:rsidRPr="006F12C2">
        <w:rPr>
          <w:rStyle w:val="StyleBoldUnderline"/>
        </w:rPr>
        <w:t>become a territory free of illiteracy</w:t>
      </w:r>
      <w:r>
        <w:t xml:space="preserve">" This cooperation with Cuba is also a defense against common enemies: the United States and the IMF. As we have said, </w:t>
      </w:r>
      <w:r w:rsidRPr="006F12C2">
        <w:rPr>
          <w:rStyle w:val="StyleBoldUnderline"/>
        </w:rPr>
        <w:t xml:space="preserve">Chavez’s Bolivarian Revolution is not limited to his country"“ but takes interest in </w:t>
      </w:r>
      <w:r w:rsidRPr="006F12C2">
        <w:rPr>
          <w:rStyle w:val="Emphasis"/>
        </w:rPr>
        <w:t>the whole region</w:t>
      </w:r>
      <w:r>
        <w:t xml:space="preserve">. Together with Castro (who quickly also became his “mentor”),“ Chavez began to support other politicians who shared these common enemies and were also interested in favoring the weakest citizens of their countries. </w:t>
      </w:r>
      <w:r w:rsidRPr="006F12C2">
        <w:rPr>
          <w:rStyle w:val="StyleBoldUnderline"/>
        </w:rPr>
        <w:t xml:space="preserve">Inspired by Chavez’s democratic election and social revolt against </w:t>
      </w:r>
      <w:proofErr w:type="spellStart"/>
      <w:r w:rsidRPr="006F12C2">
        <w:rPr>
          <w:rStyle w:val="StyleBoldUnderline"/>
        </w:rPr>
        <w:t>neoliberalism</w:t>
      </w:r>
      <w:proofErr w:type="spellEnd"/>
      <w:r>
        <w:t xml:space="preserve"> in 2002, </w:t>
      </w:r>
      <w:r w:rsidRPr="006F12C2">
        <w:rPr>
          <w:rStyle w:val="StyleBoldUnderline"/>
        </w:rPr>
        <w:t>Lula was</w:t>
      </w:r>
      <w:r>
        <w:t xml:space="preserve"> (democratically) </w:t>
      </w:r>
      <w:r w:rsidRPr="006F12C2">
        <w:rPr>
          <w:rStyle w:val="StyleBoldUnderline"/>
        </w:rPr>
        <w:t>elected president of Brazil</w:t>
      </w:r>
      <w:r>
        <w:t xml:space="preserve">, </w:t>
      </w:r>
      <w:r w:rsidRPr="006F12C2">
        <w:rPr>
          <w:rStyle w:val="StyleBoldUnderline"/>
        </w:rPr>
        <w:t>Kirchner in Argentina</w:t>
      </w:r>
      <w:r>
        <w:t xml:space="preserve"> in zoo3, </w:t>
      </w:r>
      <w:proofErr w:type="spellStart"/>
      <w:r w:rsidRPr="006F12C2">
        <w:rPr>
          <w:rStyle w:val="StyleBoldUnderline"/>
        </w:rPr>
        <w:t>Bachelet</w:t>
      </w:r>
      <w:proofErr w:type="spellEnd"/>
      <w:r w:rsidRPr="006F12C2">
        <w:rPr>
          <w:rStyle w:val="StyleBoldUnderline"/>
        </w:rPr>
        <w:t xml:space="preserve"> in Chile</w:t>
      </w:r>
      <w:r>
        <w:t xml:space="preserve"> in 2005, </w:t>
      </w:r>
      <w:r w:rsidRPr="006F12C2">
        <w:rPr>
          <w:rStyle w:val="StyleBoldUnderline"/>
        </w:rPr>
        <w:t>Morales in Bolivia</w:t>
      </w:r>
      <w:r>
        <w:t xml:space="preserve"> in 2005, </w:t>
      </w:r>
      <w:r w:rsidRPr="006F12C2">
        <w:rPr>
          <w:rStyle w:val="StyleBoldUnderline"/>
        </w:rPr>
        <w:t>Correa in Ecuador</w:t>
      </w:r>
      <w:r>
        <w:t xml:space="preserve"> in zoo6, </w:t>
      </w:r>
      <w:r w:rsidRPr="006F12C2">
        <w:rPr>
          <w:rStyle w:val="StyleBoldUnderline"/>
        </w:rPr>
        <w:t>Ortega in Nicaragua</w:t>
      </w:r>
      <w:r>
        <w:t xml:space="preserve"> in 2006, </w:t>
      </w:r>
      <w:r w:rsidRPr="006F12C2">
        <w:rPr>
          <w:rStyle w:val="StyleBoldUnderline"/>
        </w:rPr>
        <w:t>Lugo in Paraguay</w:t>
      </w:r>
      <w:r>
        <w:t xml:space="preserve"> in 2008, </w:t>
      </w:r>
      <w:proofErr w:type="spellStart"/>
      <w:r w:rsidRPr="006F12C2">
        <w:rPr>
          <w:rStyle w:val="StyleBoldUnderline"/>
        </w:rPr>
        <w:t>Funes</w:t>
      </w:r>
      <w:proofErr w:type="spellEnd"/>
      <w:r w:rsidRPr="006F12C2">
        <w:rPr>
          <w:rStyle w:val="StyleBoldUnderline"/>
        </w:rPr>
        <w:t xml:space="preserve"> in El Salvador</w:t>
      </w:r>
      <w:r>
        <w:t xml:space="preserve"> in 2009, </w:t>
      </w:r>
      <w:r w:rsidRPr="006F12C2">
        <w:rPr>
          <w:rStyle w:val="StyleBoldUnderline"/>
        </w:rPr>
        <w:t xml:space="preserve">and </w:t>
      </w:r>
      <w:proofErr w:type="spellStart"/>
      <w:r w:rsidRPr="006F12C2">
        <w:rPr>
          <w:rStyle w:val="StyleBoldUnderline"/>
        </w:rPr>
        <w:t>Mujica</w:t>
      </w:r>
      <w:proofErr w:type="spellEnd"/>
      <w:r w:rsidRPr="006F12C2">
        <w:rPr>
          <w:rStyle w:val="StyleBoldUnderline"/>
        </w:rPr>
        <w:t xml:space="preserve"> in Uruguay</w:t>
      </w:r>
      <w:r>
        <w:t xml:space="preserve"> in 2009.43 While most of </w:t>
      </w:r>
      <w:r w:rsidRPr="006F12C2">
        <w:rPr>
          <w:rStyle w:val="StyleBoldUnderline"/>
        </w:rPr>
        <w:t>these politicians enacted, in different ways, weak communist programs</w:t>
      </w:r>
      <w:r w:rsidRPr="00D64160">
        <w:rPr>
          <w:sz w:val="12"/>
          <w:szCs w:val="12"/>
        </w:rPr>
        <w:t xml:space="preserve">, the most representative politician and closest ally of Chavez is </w:t>
      </w:r>
      <w:proofErr w:type="spellStart"/>
      <w:r w:rsidRPr="00D64160">
        <w:rPr>
          <w:sz w:val="12"/>
          <w:szCs w:val="12"/>
        </w:rPr>
        <w:t>Evo</w:t>
      </w:r>
      <w:proofErr w:type="spellEnd"/>
      <w:r w:rsidRPr="00D64160">
        <w:rPr>
          <w:sz w:val="12"/>
          <w:szCs w:val="12"/>
        </w:rPr>
        <w:t xml:space="preserve"> Morales,““* who only three months after taking office withdrew from the IMF and World Bank because of their tendencies “to settle disputes in favor of international </w:t>
      </w:r>
      <w:r w:rsidR="006F12C2" w:rsidRPr="00D64160">
        <w:rPr>
          <w:sz w:val="12"/>
          <w:szCs w:val="12"/>
        </w:rPr>
        <w:t>corporations and against govern</w:t>
      </w:r>
      <w:r w:rsidRPr="00D64160">
        <w:rPr>
          <w:sz w:val="12"/>
          <w:szCs w:val="12"/>
        </w:rPr>
        <w:t xml:space="preserve">ments.”‘*5 As Forest </w:t>
      </w:r>
      <w:proofErr w:type="spellStart"/>
      <w:r w:rsidRPr="00D64160">
        <w:rPr>
          <w:sz w:val="12"/>
          <w:szCs w:val="12"/>
        </w:rPr>
        <w:t>Hylton</w:t>
      </w:r>
      <w:proofErr w:type="spellEnd"/>
      <w:r w:rsidRPr="00D64160">
        <w:rPr>
          <w:sz w:val="12"/>
          <w:szCs w:val="12"/>
        </w:rPr>
        <w:t xml:space="preserve"> and Sinclair Thomson point out, although “Latin America has been the site of the most radical opposition to neoliberal restructuring over the past five years, Bolivia has been its insurrectionary frontline.”‘*‘ Morales not only has become the first president of Bolivia from the country’s ethnic majority (</w:t>
      </w:r>
      <w:proofErr w:type="spellStart"/>
      <w:r w:rsidRPr="00D64160">
        <w:rPr>
          <w:sz w:val="12"/>
          <w:szCs w:val="12"/>
        </w:rPr>
        <w:t>Aymaras</w:t>
      </w:r>
      <w:proofErr w:type="spellEnd"/>
      <w:r w:rsidRPr="00D64160">
        <w:rPr>
          <w:sz w:val="12"/>
          <w:szCs w:val="12"/>
        </w:rPr>
        <w:t xml:space="preserve">) but also is among the first in the region to undertake a radical nationalization of his </w:t>
      </w:r>
      <w:proofErr w:type="spellStart"/>
      <w:r w:rsidRPr="00D64160">
        <w:rPr>
          <w:sz w:val="12"/>
          <w:szCs w:val="12"/>
        </w:rPr>
        <w:t>countrys</w:t>
      </w:r>
      <w:proofErr w:type="spellEnd"/>
      <w:r w:rsidRPr="00D64160">
        <w:rPr>
          <w:sz w:val="12"/>
          <w:szCs w:val="12"/>
        </w:rPr>
        <w:t xml:space="preserve"> resources (oil, natural gas, and almost half of the world’s reserves of lithium), against exploitation by foreign corporations (BR General Motors, Bechtel) and in favor of control by native Indians." But in order to recover control over Bolivia’s natural resources, Morales was obliged (through a referendum held on January 25, 2009) to change the constitution, which had been written by the descendants of the Spanish colonizers. These colonizers, who today as then, represent the ethnic minority live in the eastern provinces of Bolivia, which contain most of the country’s resources. As we can predict, Morales’s greatest obstacle came from these white minorities, who, as Richard </w:t>
      </w:r>
      <w:proofErr w:type="spellStart"/>
      <w:r w:rsidRPr="00D64160">
        <w:rPr>
          <w:sz w:val="12"/>
          <w:szCs w:val="12"/>
        </w:rPr>
        <w:t>Gott</w:t>
      </w:r>
      <w:proofErr w:type="spellEnd"/>
      <w:r w:rsidRPr="00D64160">
        <w:rPr>
          <w:sz w:val="12"/>
          <w:szCs w:val="12"/>
        </w:rPr>
        <w:t xml:space="preserve"> of the Guardian explains, still “have a racist and fascist mentality and, after centuries in control, dislike the prospect of their future being dominated by the formerly suppressed indigenous majority” Nevertheless, the referendum passed with 61.43 percent of the vote, enabling a reform of the land and judiciary systems “for the benefit of the people. Yet more important- and at the heart of the new constitutional charter-are the clauses that strengthen the rights of the country’s indigenous peoples.”‘*9 Unfortunately to win approval, the new constitution needed more than popular democratic support, because the eastern provinces of Santa Cruz, Tarija, </w:t>
      </w:r>
      <w:proofErr w:type="spellStart"/>
      <w:r w:rsidRPr="00D64160">
        <w:rPr>
          <w:sz w:val="12"/>
          <w:szCs w:val="12"/>
        </w:rPr>
        <w:t>Beni</w:t>
      </w:r>
      <w:proofErr w:type="spellEnd"/>
      <w:r w:rsidRPr="00D64160">
        <w:rPr>
          <w:sz w:val="12"/>
          <w:szCs w:val="12"/>
        </w:rPr>
        <w:t xml:space="preserve">, and Pando not only tried to boycott it but also violently threatened to declare their independence from Bolivia. Although the European Union deployed a group of observers during the election, 5° it was </w:t>
      </w:r>
      <w:r w:rsidRPr="00D64160">
        <w:rPr>
          <w:rStyle w:val="StyleBoldUnderline"/>
          <w:sz w:val="12"/>
          <w:szCs w:val="12"/>
        </w:rPr>
        <w:t>UNASUR</w:t>
      </w:r>
      <w:r w:rsidRPr="00D64160">
        <w:rPr>
          <w:sz w:val="12"/>
          <w:szCs w:val="12"/>
        </w:rPr>
        <w:t xml:space="preserve"> (Union of South American Nations) that managed, after an emergency summit held in the Chilean capital, to obtain respect from the eastern provinces for their democratically elected president and receive assurances of their peaceful participation in the referendum.</w:t>
      </w:r>
      <w:r>
        <w:t xml:space="preserve"> After the summit, which allowed the referendum to take place, Morales declared that this </w:t>
      </w:r>
      <w:r w:rsidRPr="00D64160">
        <w:rPr>
          <w:rStyle w:val="StyleBoldUnderline"/>
        </w:rPr>
        <w:t>was the first time in the</w:t>
      </w:r>
      <w:r>
        <w:t xml:space="preserve"> history of the </w:t>
      </w:r>
      <w:r w:rsidRPr="00D64160">
        <w:rPr>
          <w:rStyle w:val="StyleBoldUnderline"/>
        </w:rPr>
        <w:t>region</w:t>
      </w:r>
      <w:r>
        <w:t xml:space="preserve"> “that the </w:t>
      </w:r>
      <w:r w:rsidRPr="00D64160">
        <w:rPr>
          <w:rStyle w:val="StyleBoldUnderline"/>
        </w:rPr>
        <w:t>countries have decided to resolve the problems of South America themselves</w:t>
      </w:r>
      <w:r>
        <w:t xml:space="preserve">. </w:t>
      </w:r>
      <w:r w:rsidRPr="00D64160">
        <w:rPr>
          <w:rStyle w:val="Emphasis"/>
        </w:rPr>
        <w:t>In the past, even to deal with</w:t>
      </w:r>
      <w:r>
        <w:t xml:space="preserve"> </w:t>
      </w:r>
      <w:r>
        <w:lastRenderedPageBreak/>
        <w:t xml:space="preserve">some </w:t>
      </w:r>
      <w:r w:rsidRPr="00D64160">
        <w:rPr>
          <w:rStyle w:val="Emphasis"/>
        </w:rPr>
        <w:t>internal</w:t>
      </w:r>
      <w:r>
        <w:t xml:space="preserve"> or bilateral . . . </w:t>
      </w:r>
      <w:r w:rsidRPr="00D64160">
        <w:rPr>
          <w:rStyle w:val="Emphasis"/>
        </w:rPr>
        <w:t>Latin American issues</w:t>
      </w:r>
      <w:r>
        <w:t xml:space="preserve">, </w:t>
      </w:r>
      <w:r w:rsidRPr="00D64160">
        <w:rPr>
          <w:rStyle w:val="Emphasis"/>
        </w:rPr>
        <w:t>they were discussed in the U</w:t>
      </w:r>
      <w:r>
        <w:t xml:space="preserve">nited </w:t>
      </w:r>
      <w:r w:rsidRPr="00D64160">
        <w:rPr>
          <w:rStyle w:val="Emphasis"/>
        </w:rPr>
        <w:t>S</w:t>
      </w:r>
      <w:r>
        <w:t xml:space="preserve">tates.”" In sum, both </w:t>
      </w:r>
      <w:r w:rsidRPr="00D64160">
        <w:rPr>
          <w:rStyle w:val="StyleBoldUnderline"/>
        </w:rPr>
        <w:t>Chavez’s initiatives and Morales’s nationalizations are paradigmatic examples of weak communism</w:t>
      </w:r>
      <w:r>
        <w:t xml:space="preserve">. </w:t>
      </w:r>
      <w:r w:rsidRPr="00D64160">
        <w:rPr>
          <w:rStyle w:val="StyleBoldUnderline"/>
        </w:rPr>
        <w:t>They decentralize the state bureaucratic system</w:t>
      </w:r>
      <w:r>
        <w:t xml:space="preserve">, which was so counterproductive in the Soviet Union: </w:t>
      </w:r>
      <w:r w:rsidRPr="00D64160">
        <w:rPr>
          <w:rStyle w:val="StyleBoldUnderline"/>
        </w:rPr>
        <w:t>while the independent counsels increase community involvement, nationalization returned land, dignity and rights to the weakest segments of the population</w:t>
      </w:r>
      <w:r>
        <w:t xml:space="preserve">.” But </w:t>
      </w:r>
      <w:r w:rsidRPr="00D64160">
        <w:rPr>
          <w:rStyle w:val="StyleBoldUnderline"/>
        </w:rPr>
        <w:t>if Chavez and Morales managed to enact these progressive policies</w:t>
      </w:r>
      <w:r>
        <w:t xml:space="preserve"> in their own countries, </w:t>
      </w:r>
      <w:r w:rsidRPr="00D64160">
        <w:rPr>
          <w:rStyle w:val="StyleBoldUnderline"/>
        </w:rPr>
        <w:t>it is</w:t>
      </w:r>
      <w:r>
        <w:t xml:space="preserve"> also </w:t>
      </w:r>
      <w:r w:rsidRPr="007073E0">
        <w:rPr>
          <w:rStyle w:val="StyleBoldUnderline"/>
        </w:rPr>
        <w:t>because the whole region has been able to resist some of capitalism’s most “extreme characteristics and</w:t>
      </w:r>
      <w:r>
        <w:t xml:space="preserve"> even </w:t>
      </w:r>
      <w:r w:rsidRPr="007073E0">
        <w:rPr>
          <w:rStyle w:val="StyleBoldUnderline"/>
        </w:rPr>
        <w:t>set up innovative arrangements outside of formal market structures</w:t>
      </w:r>
      <w:r>
        <w:t xml:space="preserve">.”” Most of these arrangements are monitored by organizations such as </w:t>
      </w:r>
      <w:r w:rsidRPr="0097231C">
        <w:rPr>
          <w:rStyle w:val="StyleBoldUnderline"/>
        </w:rPr>
        <w:t>ALBA</w:t>
      </w:r>
      <w:r>
        <w:t xml:space="preserve"> (Bolivarian Alliance for the Americas), </w:t>
      </w:r>
      <w:proofErr w:type="spellStart"/>
      <w:r w:rsidRPr="0097231C">
        <w:rPr>
          <w:rStyle w:val="StyleBoldUnderline"/>
        </w:rPr>
        <w:t>Mercosur</w:t>
      </w:r>
      <w:proofErr w:type="spellEnd"/>
      <w:r>
        <w:t xml:space="preserve"> (Southern Common Market), </w:t>
      </w:r>
      <w:proofErr w:type="spellStart"/>
      <w:r w:rsidRPr="0097231C">
        <w:rPr>
          <w:rStyle w:val="StyleBoldUnderline"/>
        </w:rPr>
        <w:t>Banco</w:t>
      </w:r>
      <w:proofErr w:type="spellEnd"/>
      <w:r w:rsidRPr="0097231C">
        <w:rPr>
          <w:rStyle w:val="StyleBoldUnderline"/>
        </w:rPr>
        <w:t xml:space="preserve"> del Sur</w:t>
      </w:r>
      <w:r>
        <w:t xml:space="preserve"> (Bank of the South), </w:t>
      </w:r>
      <w:r w:rsidRPr="0097231C">
        <w:rPr>
          <w:rStyle w:val="StyleBoldUnderline"/>
        </w:rPr>
        <w:t>and UNASUR</w:t>
      </w:r>
      <w:r>
        <w:t xml:space="preserve">, among others.” </w:t>
      </w:r>
      <w:r w:rsidRPr="0097231C">
        <w:rPr>
          <w:rStyle w:val="StyleBoldUnderline"/>
        </w:rPr>
        <w:t xml:space="preserve">With these organizations, </w:t>
      </w:r>
      <w:r w:rsidRPr="0097231C">
        <w:rPr>
          <w:rStyle w:val="Emphasis"/>
        </w:rPr>
        <w:t>South America is providing an alternative</w:t>
      </w:r>
      <w:r w:rsidRPr="0097231C">
        <w:t xml:space="preserve"> not only for the weak </w:t>
      </w:r>
      <w:r>
        <w:t xml:space="preserve">among its population </w:t>
      </w:r>
      <w:r w:rsidRPr="0097231C">
        <w:t>but also</w:t>
      </w:r>
      <w:r w:rsidRPr="0097231C">
        <w:rPr>
          <w:rStyle w:val="Emphasis"/>
        </w:rPr>
        <w:t xml:space="preserve"> for other continents</w:t>
      </w:r>
      <w:r w:rsidRPr="0097231C">
        <w:rPr>
          <w:rStyle w:val="StyleBoldUnderline"/>
        </w:rPr>
        <w:t xml:space="preserve"> searching for a different political, economical, and ecological system</w:t>
      </w:r>
      <w:r>
        <w:t xml:space="preserve">.” This is why </w:t>
      </w:r>
      <w:proofErr w:type="spellStart"/>
      <w:r>
        <w:t>Banco</w:t>
      </w:r>
      <w:proofErr w:type="spellEnd"/>
      <w:r>
        <w:t xml:space="preserve"> del Sur was recently endorsed by </w:t>
      </w:r>
      <w:proofErr w:type="spellStart"/>
      <w:r>
        <w:t>Stiglitz</w:t>
      </w:r>
      <w:proofErr w:type="spellEnd"/>
      <w:r>
        <w:t xml:space="preserve"> against the IMF impositions and why UNASUR was praised by Chomsky as an “alternative” to U.S. dominance in the region.” </w:t>
      </w:r>
      <w:r w:rsidRPr="0097231C">
        <w:rPr>
          <w:rStyle w:val="StyleBoldUnderline"/>
        </w:rPr>
        <w:t>Weak communism is the political alternative to the neoliberal impositions of framed democracies</w:t>
      </w:r>
      <w:r>
        <w:t xml:space="preserve">. </w:t>
      </w:r>
      <w:r w:rsidRPr="0097231C">
        <w:rPr>
          <w:rStyle w:val="StyleBoldUnderline"/>
        </w:rPr>
        <w:t>After years of submission to capitalist market policies that obliged South American countries</w:t>
      </w:r>
      <w:r>
        <w:t xml:space="preserve">, among other entities, </w:t>
      </w:r>
      <w:r w:rsidRPr="0097231C">
        <w:rPr>
          <w:rStyle w:val="StyleBoldUnderline"/>
        </w:rPr>
        <w:t>to remove obstacles to foreign investments, weak communism has began to take control</w:t>
      </w:r>
      <w:r w:rsidR="0097231C">
        <w:t>. This is why in 2</w:t>
      </w:r>
      <w:r>
        <w:t xml:space="preserve">009 Lula preferred to skip the </w:t>
      </w:r>
      <w:proofErr w:type="spellStart"/>
      <w:r>
        <w:t>Davos</w:t>
      </w:r>
      <w:proofErr w:type="spellEnd"/>
      <w:r>
        <w:t xml:space="preserve"> meeting in order to participate again, together with Chavez, Morales, and other South American leaders, in </w:t>
      </w:r>
      <w:r w:rsidRPr="0097231C">
        <w:rPr>
          <w:rStyle w:val="StyleBoldUnderline"/>
        </w:rPr>
        <w:t>the World Social Forum</w:t>
      </w:r>
      <w:r>
        <w:t xml:space="preserve"> in Belem. Over the past ten years, this forum </w:t>
      </w:r>
      <w:r w:rsidRPr="0097231C">
        <w:rPr>
          <w:rStyle w:val="StyleBoldUnderline"/>
        </w:rPr>
        <w:t>has become</w:t>
      </w:r>
      <w:r>
        <w:t xml:space="preserve"> both an effective alternative to the Swiss meeting and </w:t>
      </w:r>
      <w:r w:rsidRPr="0097231C">
        <w:rPr>
          <w:rStyle w:val="StyleBoldUnderline"/>
        </w:rPr>
        <w:t>the driving engine of</w:t>
      </w:r>
      <w:r>
        <w:t xml:space="preserve"> those </w:t>
      </w:r>
      <w:r w:rsidRPr="0097231C">
        <w:rPr>
          <w:rStyle w:val="StyleBoldUnderline"/>
        </w:rPr>
        <w:t>social movements</w:t>
      </w:r>
      <w:r>
        <w:t xml:space="preserve"> without which Lula, Chavez, and other politicians would not have been elected. </w:t>
      </w:r>
      <w:r w:rsidRPr="0097231C">
        <w:rPr>
          <w:rStyle w:val="StyleBoldUnderline"/>
        </w:rPr>
        <w:t>Although these</w:t>
      </w:r>
      <w:r>
        <w:t xml:space="preserve"> social </w:t>
      </w:r>
      <w:r w:rsidRPr="0097231C">
        <w:rPr>
          <w:rStyle w:val="StyleBoldUnderline"/>
        </w:rPr>
        <w:t>movements “differ</w:t>
      </w:r>
      <w:r>
        <w:t xml:space="preserve"> in many respects </w:t>
      </w:r>
      <w:r w:rsidRPr="0097231C">
        <w:rPr>
          <w:rStyle w:val="StyleBoldUnderline"/>
        </w:rPr>
        <w:t xml:space="preserve">from country to country they all share </w:t>
      </w:r>
      <w:r w:rsidRPr="0097231C">
        <w:rPr>
          <w:rStyle w:val="Emphasis"/>
        </w:rPr>
        <w:t>antipathy towards US</w:t>
      </w:r>
      <w:r>
        <w:t xml:space="preserve"> political, </w:t>
      </w:r>
      <w:r w:rsidRPr="0097231C">
        <w:rPr>
          <w:rStyle w:val="Emphasis"/>
        </w:rPr>
        <w:t>economic</w:t>
      </w:r>
      <w:r>
        <w:t xml:space="preserve">, and military </w:t>
      </w:r>
      <w:r w:rsidRPr="0097231C">
        <w:rPr>
          <w:rStyle w:val="Emphasis"/>
        </w:rPr>
        <w:t>control</w:t>
      </w:r>
      <w:r>
        <w:t xml:space="preserve">,”" </w:t>
      </w:r>
      <w:r w:rsidRPr="0097231C">
        <w:rPr>
          <w:rStyle w:val="StyleBoldUnderline"/>
        </w:rPr>
        <w:t>an opposition that is at the essence of weak communism’s economic programs</w:t>
      </w:r>
      <w:r>
        <w:t xml:space="preserve">. </w:t>
      </w:r>
      <w:r w:rsidRPr="00CC3516">
        <w:rPr>
          <w:sz w:val="12"/>
          <w:szCs w:val="12"/>
        </w:rPr>
        <w:t xml:space="preserve">'This is why Lula, discussing the recent economic </w:t>
      </w:r>
      <w:r w:rsidR="00CC3516" w:rsidRPr="00CC3516">
        <w:rPr>
          <w:sz w:val="12"/>
          <w:szCs w:val="12"/>
        </w:rPr>
        <w:t>2008</w:t>
      </w:r>
      <w:r w:rsidRPr="00CC3516">
        <w:rPr>
          <w:sz w:val="12"/>
          <w:szCs w:val="12"/>
        </w:rPr>
        <w:t xml:space="preserve"> crisis at the social forum, felt compelled to emphasize how it was “not caused by ‘the socialism of Chavez’ or by ‘the struggles of Morales’ but by the bankrupt policies and lack of financial control of wealthy states outside the continent.”5“</w:t>
      </w:r>
      <w:r>
        <w:t xml:space="preserve"> </w:t>
      </w:r>
      <w:r w:rsidRPr="00CC3516">
        <w:rPr>
          <w:rStyle w:val="StyleBoldUnderline"/>
        </w:rPr>
        <w:t>Given that “neoliberal methods</w:t>
      </w:r>
      <w:r w:rsidR="006F12C2" w:rsidRPr="00CC3516">
        <w:rPr>
          <w:rStyle w:val="StyleBoldUnderline"/>
        </w:rPr>
        <w:t xml:space="preserve"> </w:t>
      </w:r>
      <w:r w:rsidRPr="00CC3516">
        <w:rPr>
          <w:rStyle w:val="StyleBoldUnderline"/>
        </w:rPr>
        <w:t>created the third world</w:t>
      </w:r>
      <w:r>
        <w:t xml:space="preserve">,”5’ </w:t>
      </w:r>
      <w:r w:rsidRPr="00CC3516">
        <w:rPr>
          <w:rStyle w:val="StyleBoldUnderline"/>
        </w:rPr>
        <w:t>South American citizens will probably continue to vote for these communist leaders</w:t>
      </w:r>
      <w:r>
        <w:t xml:space="preserve">. As Mark </w:t>
      </w:r>
      <w:proofErr w:type="spellStart"/>
      <w:r>
        <w:t>Weisbrot</w:t>
      </w:r>
      <w:proofErr w:type="spellEnd"/>
      <w:r>
        <w:t xml:space="preserve"> has pointed out, </w:t>
      </w:r>
      <w:r w:rsidRPr="00CC3516">
        <w:rPr>
          <w:rStyle w:val="StyleBoldUnderline"/>
        </w:rPr>
        <w:t>they have “succeeded where</w:t>
      </w:r>
      <w:r>
        <w:t xml:space="preserve"> their </w:t>
      </w:r>
      <w:r w:rsidRPr="00CC3516">
        <w:rPr>
          <w:rStyle w:val="StyleBoldUnderline"/>
        </w:rPr>
        <w:t>neoliberal predecessors failed</w:t>
      </w:r>
      <w:r>
        <w:t xml:space="preserve">” and changed their economic policies in ways that increased economic growth. </w:t>
      </w:r>
      <w:r w:rsidRPr="00CC3516">
        <w:rPr>
          <w:rStyle w:val="StyleBoldUnderline"/>
        </w:rPr>
        <w:t>Argentina’s economy grew more than 60% in six years and Venezuela’s by 95%.</w:t>
      </w:r>
      <w:r>
        <w:t xml:space="preserve"> </w:t>
      </w:r>
      <w:r w:rsidRPr="00CC3516">
        <w:rPr>
          <w:rStyle w:val="StyleBoldUnderline"/>
        </w:rPr>
        <w:t>These are enormous growth rates</w:t>
      </w:r>
      <w:r>
        <w:t xml:space="preserve"> even taking into account these countries’ prior recessions, </w:t>
      </w:r>
      <w:r w:rsidRPr="00CC3516">
        <w:rPr>
          <w:rStyle w:val="StyleBoldUnderline"/>
        </w:rPr>
        <w:t>and allowed for large reductions in poverty</w:t>
      </w:r>
      <w:r w:rsidR="00CC3516">
        <w:rPr>
          <w:rStyle w:val="StyleBoldUnderline"/>
        </w:rPr>
        <w:t>.</w:t>
      </w:r>
      <w:r w:rsidRPr="00CC3516">
        <w:rPr>
          <w:rStyle w:val="StyleBoldUnderline"/>
        </w:rPr>
        <w:t xml:space="preserve"> Left governments have also taken greater control over their natural resources</w:t>
      </w:r>
      <w:r>
        <w:t xml:space="preserve"> (Ecuador, Bolivia, Venezuela) </w:t>
      </w:r>
      <w:r w:rsidRPr="00CC3516">
        <w:rPr>
          <w:rStyle w:val="StyleBoldUnderline"/>
        </w:rPr>
        <w:t>and delivered on their promises to share the income</w:t>
      </w:r>
      <w:r>
        <w:t xml:space="preserve"> from these resources </w:t>
      </w:r>
      <w:r w:rsidRPr="00CC3516">
        <w:rPr>
          <w:rStyle w:val="StyleBoldUnderline"/>
        </w:rPr>
        <w:t>with the poor. This is the way democracy is supposed to work: people voted for change and got quite a bit of what they voted for, with reasonable expectations of more to come</w:t>
      </w:r>
      <w:r>
        <w:t xml:space="preserve">. We should not be surprised if most Latin American voters stick with the left through hard times. Who else is going to defend their interests ?‘° </w:t>
      </w:r>
      <w:r w:rsidRPr="00CC3516">
        <w:rPr>
          <w:rStyle w:val="StyleBoldUnderline"/>
        </w:rPr>
        <w:t>South American governments manage to defend their citizens’ economic interests because they have been detaching themselves not only from neoliberal impositions but also from the attendant military presence</w:t>
      </w:r>
      <w:r>
        <w:t xml:space="preserve">, that is, </w:t>
      </w:r>
      <w:r w:rsidRPr="00CC3516">
        <w:rPr>
          <w:rStyle w:val="Emphasis"/>
        </w:rPr>
        <w:t>armed capitalism</w:t>
      </w:r>
      <w:r>
        <w:t xml:space="preserve">. </w:t>
      </w:r>
      <w:r w:rsidRPr="00CC3516">
        <w:rPr>
          <w:rStyle w:val="StyleBoldUnderline"/>
        </w:rPr>
        <w:t>UNASUR</w:t>
      </w:r>
      <w:r>
        <w:t xml:space="preserve">, which was modeled after the European Union (prior to the creation of a common parliament, currency and passport for all of its member states), </w:t>
      </w:r>
      <w:r w:rsidRPr="00CC3516">
        <w:rPr>
          <w:rStyle w:val="StyleBoldUnderline"/>
        </w:rPr>
        <w:t>has tried, through its member states, to evict the remaining U.S. military bases present in the region</w:t>
      </w:r>
      <w:r>
        <w:t xml:space="preserve">. </w:t>
      </w:r>
      <w:r w:rsidRPr="00CC3516">
        <w:rPr>
          <w:sz w:val="12"/>
          <w:szCs w:val="12"/>
        </w:rPr>
        <w:t xml:space="preserve">While there are U.S. military bases throughout Europe, in South America only Peru, Paraguay Honduras, and Colombia,” which has the sole remaining conservative government in the region, recently agreed to an increase in U.S. military presence, in exchange for billions of dollars and privileged access to military supplies. Regardless of Colombia’s poor human-rights record, the United States continues to sponsor President </w:t>
      </w:r>
      <w:proofErr w:type="spellStart"/>
      <w:r w:rsidRPr="00CC3516">
        <w:rPr>
          <w:sz w:val="12"/>
          <w:szCs w:val="12"/>
        </w:rPr>
        <w:t>Uribe</w:t>
      </w:r>
      <w:proofErr w:type="spellEnd"/>
      <w:r w:rsidRPr="00CC3516">
        <w:rPr>
          <w:sz w:val="12"/>
          <w:szCs w:val="12"/>
        </w:rPr>
        <w:t xml:space="preserve"> not only in exchange for these bases (which also house nuclear weapons) but also for general political support, given the prevailing antipathy toward the United States in the region.” But this is not the only indication that the United States is trying to regain control over South America. </w:t>
      </w:r>
      <w:proofErr w:type="spellStart"/>
      <w:r w:rsidRPr="00CC3516">
        <w:rPr>
          <w:sz w:val="12"/>
          <w:szCs w:val="12"/>
        </w:rPr>
        <w:t>ln</w:t>
      </w:r>
      <w:proofErr w:type="spellEnd"/>
      <w:r w:rsidRPr="00CC3516">
        <w:rPr>
          <w:sz w:val="12"/>
          <w:szCs w:val="12"/>
        </w:rPr>
        <w:t xml:space="preserve"> zoo8, the Fourth Fleet was reestablished in the region’s waters, and in zoo9 a military coup against the democratically elected president of Honduras was allowed.” While this coup could have been easily avoided, considering that the United States still has a base in the country; the United States instead supported the newly imposed president, because the “constitutional reform process that </w:t>
      </w:r>
      <w:proofErr w:type="spellStart"/>
      <w:r w:rsidRPr="00CC3516">
        <w:rPr>
          <w:sz w:val="12"/>
          <w:szCs w:val="12"/>
        </w:rPr>
        <w:t>Zelaya</w:t>
      </w:r>
      <w:proofErr w:type="spellEnd"/>
      <w:r w:rsidRPr="00CC3516">
        <w:rPr>
          <w:sz w:val="12"/>
          <w:szCs w:val="12"/>
        </w:rPr>
        <w:t xml:space="preserve"> hoped to set in motion could easily lead to voters’ rejection of foreign troops on their soil.”°4 All these are examples of</w:t>
      </w:r>
      <w:r>
        <w:t xml:space="preserve"> </w:t>
      </w:r>
      <w:r w:rsidRPr="00CC3516">
        <w:rPr>
          <w:rStyle w:val="StyleBoldUnderline"/>
        </w:rPr>
        <w:t>U.S. interest in the region</w:t>
      </w:r>
      <w:r>
        <w:t xml:space="preserve">, an interest that </w:t>
      </w:r>
      <w:r w:rsidRPr="00CC3516">
        <w:rPr>
          <w:rStyle w:val="StyleBoldUnderline"/>
        </w:rPr>
        <w:t xml:space="preserve">goes far beyond its natural resources, even considering that the “US gets </w:t>
      </w:r>
      <w:r w:rsidRPr="00CC3516">
        <w:rPr>
          <w:rStyle w:val="StyleBoldUnderline"/>
        </w:rPr>
        <w:lastRenderedPageBreak/>
        <w:t>half its oil from Latin America.”‘</w:t>
      </w:r>
      <w:r>
        <w:t xml:space="preserve">5 </w:t>
      </w:r>
      <w:r w:rsidRPr="00CC3516">
        <w:rPr>
          <w:sz w:val="12"/>
          <w:szCs w:val="12"/>
        </w:rPr>
        <w:t xml:space="preserve">Nevertheless, instead of a military response to these provocations, UNASUR instructed its Defense Council to investigate the danger that these bases in Colombia pose for the region and declared (after the summit held in </w:t>
      </w:r>
      <w:proofErr w:type="spellStart"/>
      <w:r w:rsidRPr="00CC3516">
        <w:rPr>
          <w:sz w:val="12"/>
          <w:szCs w:val="12"/>
        </w:rPr>
        <w:t>Bariloche</w:t>
      </w:r>
      <w:proofErr w:type="spellEnd"/>
      <w:r w:rsidRPr="00CC3516">
        <w:rPr>
          <w:sz w:val="12"/>
          <w:szCs w:val="12"/>
        </w:rPr>
        <w:t>, Argentina, on August 29, 2009) that “South America must be kept as ‘a land of peace,’ and that foreign military forces must not threaten the sovereignty or integrity of any nation of the region.”“</w:t>
      </w:r>
      <w:r>
        <w:t xml:space="preserve"> </w:t>
      </w:r>
      <w:r w:rsidRPr="00CC3516">
        <w:rPr>
          <w:rStyle w:val="StyleBoldUnderline"/>
        </w:rPr>
        <w:t>If the region’s prevailing communist governments lose electoral support</w:t>
      </w:r>
      <w:r>
        <w:t xml:space="preserve"> one day </w:t>
      </w:r>
      <w:r w:rsidRPr="00CC3516">
        <w:rPr>
          <w:rStyle w:val="StyleBoldUnderline"/>
        </w:rPr>
        <w:t>it will not be because of the impositions of armed capitalism but rather because its own social movements have ceased to support them</w:t>
      </w:r>
      <w:r>
        <w:t xml:space="preserve">. After all, </w:t>
      </w:r>
      <w:r w:rsidRPr="00CC3516">
        <w:rPr>
          <w:rStyle w:val="StyleBoldUnderline"/>
        </w:rPr>
        <w:t>weak communism was chosen because of the overwhelming poverty that dominates the region</w:t>
      </w:r>
      <w:r>
        <w:t xml:space="preserve"> after decades of neoliberal impositions-the same poverty that now is also starting to appear in Western states. In sum, </w:t>
      </w:r>
      <w:r w:rsidRPr="00CC3516">
        <w:rPr>
          <w:rStyle w:val="StyleBoldUnderline"/>
        </w:rPr>
        <w:t>the U</w:t>
      </w:r>
      <w:r>
        <w:t xml:space="preserve">nited </w:t>
      </w:r>
      <w:r w:rsidRPr="00CC3516">
        <w:rPr>
          <w:rStyle w:val="StyleBoldUnderline"/>
        </w:rPr>
        <w:t>S</w:t>
      </w:r>
      <w:r>
        <w:t xml:space="preserve">tates </w:t>
      </w:r>
      <w:r w:rsidRPr="00CC3516">
        <w:rPr>
          <w:rStyle w:val="StyleBoldUnderline"/>
        </w:rPr>
        <w:t>feels the need to regain control over South America not only because of its vital natural resources but</w:t>
      </w:r>
      <w:r>
        <w:t xml:space="preserve"> also, and </w:t>
      </w:r>
      <w:r w:rsidRPr="00CC3516">
        <w:rPr>
          <w:rStyle w:val="StyleBoldUnderline"/>
        </w:rPr>
        <w:t xml:space="preserve">most of all, </w:t>
      </w:r>
      <w:r w:rsidRPr="00CC3516">
        <w:rPr>
          <w:rStyle w:val="Emphasis"/>
        </w:rPr>
        <w:t>because its social, economic, and democratic model is again summoning the specter of communism throughout the world</w:t>
      </w:r>
      <w:r w:rsidRPr="00CC3516">
        <w:rPr>
          <w:rStyle w:val="StyleBoldUnderline"/>
        </w:rPr>
        <w:t>."</w:t>
      </w:r>
    </w:p>
    <w:p w:rsidR="00914A6D" w:rsidRDefault="00914A6D" w:rsidP="007931B1">
      <w:pPr>
        <w:pStyle w:val="Heading3"/>
      </w:pPr>
      <w:r>
        <w:lastRenderedPageBreak/>
        <w:t>2nc Accumulation by Dispossession Framing</w:t>
      </w:r>
    </w:p>
    <w:p w:rsidR="007931B1" w:rsidRDefault="007931B1" w:rsidP="007931B1">
      <w:pPr>
        <w:pStyle w:val="Heading4"/>
      </w:pPr>
      <w:r>
        <w:t xml:space="preserve">Our links disprove the entire thesis of their economy and trade arguments – </w:t>
      </w:r>
      <w:proofErr w:type="spellStart"/>
      <w:r>
        <w:t>neoliberalism</w:t>
      </w:r>
      <w:proofErr w:type="spellEnd"/>
      <w:r>
        <w:t xml:space="preserve"> cannot be separated from accumulation by dispossession and violent creation of disposable populations </w:t>
      </w:r>
      <w:r w:rsidR="0067658C">
        <w:t xml:space="preserve">– their theory </w:t>
      </w:r>
      <w:r w:rsidR="00C37778">
        <w:t>whitewashes colonial violence out of history</w:t>
      </w:r>
    </w:p>
    <w:p w:rsidR="00914A6D" w:rsidRPr="00914A6D" w:rsidRDefault="00914A6D" w:rsidP="00914A6D">
      <w:pPr>
        <w:rPr>
          <w:rStyle w:val="StyleStyleBold12pt"/>
        </w:rPr>
      </w:pPr>
      <w:r w:rsidRPr="00914A6D">
        <w:rPr>
          <w:rStyle w:val="StyleStyleBold12pt"/>
        </w:rPr>
        <w:t>Mahmud 11</w:t>
      </w:r>
    </w:p>
    <w:p w:rsidR="00914A6D" w:rsidRDefault="00914A6D" w:rsidP="00914A6D">
      <w:r>
        <w:t>(</w:t>
      </w:r>
      <w:proofErr w:type="spellStart"/>
      <w:r>
        <w:t>Tayyad</w:t>
      </w:r>
      <w:proofErr w:type="spellEnd"/>
      <w:r>
        <w:t xml:space="preserve">, Professor of Law and Director, Center for Global Justice, Seattle University School of Law, ““Surplus Humanity" and the Margins of Legality: Slums, </w:t>
      </w:r>
      <w:proofErr w:type="spellStart"/>
      <w:r>
        <w:t>Slumdogs</w:t>
      </w:r>
      <w:proofErr w:type="spellEnd"/>
      <w:r>
        <w:t>, and Accumulation by Dispossession”, Chapman Law Review, 14 Chap. L. Rev. 2 2010-2011)</w:t>
      </w:r>
    </w:p>
    <w:p w:rsidR="00914A6D" w:rsidRDefault="00914A6D" w:rsidP="00914A6D"/>
    <w:p w:rsidR="00914A6D" w:rsidRPr="00914A6D" w:rsidRDefault="00914A6D" w:rsidP="00914A6D">
      <w:r w:rsidRPr="007931B1">
        <w:rPr>
          <w:rStyle w:val="StyleBoldUnderline"/>
        </w:rPr>
        <w:t>Slum-dwellers have been</w:t>
      </w:r>
      <w:r>
        <w:t xml:space="preserve"> characterized as </w:t>
      </w:r>
      <w:r w:rsidRPr="007931B1">
        <w:rPr>
          <w:rStyle w:val="Emphasis"/>
        </w:rPr>
        <w:t>"outcast proletariat."</w:t>
      </w:r>
      <w:r>
        <w:t>75 They are the "</w:t>
      </w:r>
      <w:proofErr w:type="spellStart"/>
      <w:r>
        <w:t>disincorporated</w:t>
      </w:r>
      <w:proofErr w:type="spellEnd"/>
      <w:r>
        <w:t>" and "</w:t>
      </w:r>
      <w:proofErr w:type="spellStart"/>
      <w:r>
        <w:t>unincorporatable</w:t>
      </w:r>
      <w:proofErr w:type="spellEnd"/>
      <w:r>
        <w:t xml:space="preserve">" of capitalism.76 </w:t>
      </w:r>
      <w:r w:rsidRPr="007931B1">
        <w:rPr>
          <w:rStyle w:val="StyleBoldUnderline"/>
        </w:rPr>
        <w:t>They stand "condemned to the world of the excluded</w:t>
      </w:r>
      <w:r>
        <w:t xml:space="preserve">, the redundant, the dispensable, </w:t>
      </w:r>
      <w:r w:rsidRPr="007931B1">
        <w:rPr>
          <w:rStyle w:val="StyleBoldUnderline"/>
        </w:rPr>
        <w:t>having nothing to lose, not even the chains of wage-slavery</w:t>
      </w:r>
      <w:r>
        <w:t xml:space="preserve">. . . . [They are] the shadowy figures of the rejected, the marginal, the leftovers of capital's arising, the wreckage and debris . . . ."77 All </w:t>
      </w:r>
      <w:r w:rsidRPr="007931B1">
        <w:rPr>
          <w:rStyle w:val="StyleBoldUnderline"/>
        </w:rPr>
        <w:t xml:space="preserve">this renders them </w:t>
      </w:r>
      <w:r w:rsidRPr="007931B1">
        <w:rPr>
          <w:rStyle w:val="Emphasis"/>
        </w:rPr>
        <w:t>"structurally and biologically redundant to global accumulation</w:t>
      </w:r>
      <w:r>
        <w:t xml:space="preserve"> and the corporate matrix."78 Any productive inquiry of slums and slum-dwellers must take account of the conditions of their production. </w:t>
      </w:r>
      <w:r w:rsidRPr="007931B1">
        <w:rPr>
          <w:rStyle w:val="StyleBoldUnderline"/>
        </w:rPr>
        <w:t>Three interlinked historical features of capitalism furnish the contours</w:t>
      </w:r>
      <w:r>
        <w:t xml:space="preserve"> of this process: </w:t>
      </w:r>
      <w:r w:rsidRPr="007931B1">
        <w:rPr>
          <w:rStyle w:val="StyleBoldUnderline"/>
        </w:rPr>
        <w:t>accumulation by dispossession</w:t>
      </w:r>
      <w:r>
        <w:t xml:space="preserve">, </w:t>
      </w:r>
      <w:r w:rsidRPr="007931B1">
        <w:rPr>
          <w:rStyle w:val="StyleBoldUnderline"/>
        </w:rPr>
        <w:t>the</w:t>
      </w:r>
      <w:r>
        <w:t xml:space="preserve"> </w:t>
      </w:r>
      <w:r w:rsidRPr="007931B1">
        <w:rPr>
          <w:rStyle w:val="StyleBoldUnderline"/>
        </w:rPr>
        <w:t>reserve army of labor, and the informal economy</w:t>
      </w:r>
      <w:r>
        <w:t xml:space="preserve">. David </w:t>
      </w:r>
      <w:r w:rsidRPr="007931B1">
        <w:rPr>
          <w:rStyle w:val="StyleBoldUnderline"/>
        </w:rPr>
        <w:t>Harvey coined</w:t>
      </w:r>
      <w:r>
        <w:t xml:space="preserve"> the term </w:t>
      </w:r>
      <w:r w:rsidRPr="007931B1">
        <w:rPr>
          <w:rStyle w:val="Emphasis"/>
        </w:rPr>
        <w:t>accumulation by dispossession</w:t>
      </w:r>
      <w:r>
        <w:t xml:space="preserve"> to signify that accumulation facilitated by legal and extra-legal non-economic means is an enduring condition of capitalism, rather than just its historical precondition.79 The construct </w:t>
      </w:r>
      <w:r w:rsidRPr="007931B1">
        <w:rPr>
          <w:rStyle w:val="StyleBoldUnderline"/>
        </w:rPr>
        <w:t xml:space="preserve">signals that </w:t>
      </w:r>
      <w:r w:rsidRPr="007931B1">
        <w:rPr>
          <w:rStyle w:val="Emphasis"/>
        </w:rPr>
        <w:t>markets always rely on non-market forces</w:t>
      </w:r>
      <w:r>
        <w:t xml:space="preserve">, particularly legal orders and extra-legality, </w:t>
      </w:r>
      <w:r w:rsidRPr="007931B1">
        <w:rPr>
          <w:rStyle w:val="Emphasis"/>
        </w:rPr>
        <w:t xml:space="preserve">to disproportionately allocate power and </w:t>
      </w:r>
      <w:r w:rsidR="007931B1" w:rsidRPr="007931B1">
        <w:rPr>
          <w:rStyle w:val="Emphasis"/>
        </w:rPr>
        <w:t>resources to owners of capital</w:t>
      </w:r>
      <w:r w:rsidR="007931B1">
        <w:t>.</w:t>
      </w:r>
      <w:r>
        <w:t xml:space="preserve"> The concept builds on that of primitive accumulation-appropriation of value by force-seen as the pre-history of capitalism and critical to the development of free labor and free markets.81 </w:t>
      </w:r>
      <w:r w:rsidRPr="00D476F8">
        <w:rPr>
          <w:rStyle w:val="StyleBoldUnderline"/>
        </w:rPr>
        <w:t>As a prerequisite to the desired positioning of bodies and spaces</w:t>
      </w:r>
      <w:r>
        <w:t xml:space="preserve">, legal and extra-legal </w:t>
      </w:r>
      <w:r w:rsidRPr="00D476F8">
        <w:rPr>
          <w:rStyle w:val="StyleBoldUnderline"/>
        </w:rPr>
        <w:t>coercion made capital accumulation possible</w:t>
      </w:r>
      <w:r>
        <w:t xml:space="preserve">.82 Coercion triggered the genesis of capitalism-availability of "free" labor with no other means of livelihood except their labor to be sold in a nascent "free" labor market, and the availability of capital to be deployed in the incipient manufacturing industries. Historically, </w:t>
      </w:r>
      <w:r w:rsidRPr="00D476F8">
        <w:rPr>
          <w:rStyle w:val="StyleBoldUnderline"/>
        </w:rPr>
        <w:t>the process turned on</w:t>
      </w:r>
      <w:r>
        <w:t xml:space="preserve"> "ex-novo </w:t>
      </w:r>
      <w:r w:rsidRPr="00D476F8">
        <w:rPr>
          <w:rStyle w:val="StyleBoldUnderline"/>
        </w:rPr>
        <w:t>separation between producers and means of production</w:t>
      </w:r>
      <w:r>
        <w:t xml:space="preserve">."83 The key issue here involves the "conditions, circumstances and contexts in which this separation is enforced."84 </w:t>
      </w:r>
      <w:r w:rsidRPr="00D476F8">
        <w:rPr>
          <w:rStyle w:val="StyleBoldUnderline"/>
        </w:rPr>
        <w:t xml:space="preserve">Contrary to </w:t>
      </w:r>
      <w:r w:rsidRPr="00D476F8">
        <w:rPr>
          <w:rStyle w:val="Emphasis"/>
        </w:rPr>
        <w:t>the mythologies of classical economics</w:t>
      </w:r>
      <w:r>
        <w:t>,</w:t>
      </w:r>
      <w:r w:rsidRPr="00D476F8">
        <w:rPr>
          <w:rStyle w:val="StyleBoldUnderline"/>
        </w:rPr>
        <w:t xml:space="preserve"> this is a realm outside the market</w:t>
      </w:r>
      <w:r>
        <w:t xml:space="preserve"> governed by pure economic laws-a zone where this separation is </w:t>
      </w:r>
      <w:r w:rsidRPr="00D476F8">
        <w:rPr>
          <w:rStyle w:val="StyleBoldUnderline"/>
        </w:rPr>
        <w:t>effectuated through direct extra-economic forces residing in the coercive power of the state and the law</w:t>
      </w:r>
      <w:r>
        <w:t xml:space="preserve">.85 </w:t>
      </w:r>
      <w:r w:rsidRPr="00D476F8">
        <w:rPr>
          <w:rStyle w:val="StyleBoldUnderline"/>
        </w:rPr>
        <w:t>Two domains</w:t>
      </w:r>
      <w:r>
        <w:t xml:space="preserve"> of extra-economic power </w:t>
      </w:r>
      <w:r w:rsidRPr="00D476F8">
        <w:rPr>
          <w:rStyle w:val="StyleBoldUnderline"/>
        </w:rPr>
        <w:t>were critical</w:t>
      </w:r>
      <w:r>
        <w:t xml:space="preserve"> to this process: </w:t>
      </w:r>
      <w:r w:rsidRPr="00D476F8">
        <w:rPr>
          <w:rStyle w:val="Emphasis"/>
        </w:rPr>
        <w:t>coercive laws that forced subsistence producers into the "free" wage labor market, and colonial plunder that made capital available for investment</w:t>
      </w:r>
      <w:r>
        <w:t xml:space="preserve">. </w:t>
      </w:r>
      <w:r w:rsidRPr="00D476F8">
        <w:rPr>
          <w:rStyle w:val="StyleBoldUnderline"/>
        </w:rPr>
        <w:t>Colonialism</w:t>
      </w:r>
      <w:r>
        <w:t xml:space="preserve">, facilitated by an elaborate reordering of international law, </w:t>
      </w:r>
      <w:r w:rsidRPr="00D476F8">
        <w:rPr>
          <w:rStyle w:val="StyleBoldUnderline"/>
        </w:rPr>
        <w:t>filled the coffers of the fledgling mercantile class of Europe and generated the financial resources to engage the "freed" labor in production governed by profit maximization</w:t>
      </w:r>
      <w:r>
        <w:t xml:space="preserve">.86 Besides direct plunder of resources in the colonies, </w:t>
      </w:r>
      <w:r w:rsidRPr="00CF3C71">
        <w:rPr>
          <w:rStyle w:val="StyleBoldUnderline"/>
        </w:rPr>
        <w:t>agricultural lands in the Americas and plantation colonies</w:t>
      </w:r>
      <w:r>
        <w:t xml:space="preserve"> in the Caribbean </w:t>
      </w:r>
      <w:r w:rsidRPr="00CF3C71">
        <w:rPr>
          <w:rStyle w:val="StyleBoldUnderline"/>
        </w:rPr>
        <w:t xml:space="preserve">were the </w:t>
      </w:r>
      <w:r w:rsidRPr="00CF3C71">
        <w:rPr>
          <w:rStyle w:val="Emphasis"/>
        </w:rPr>
        <w:t>"ghost acres"</w:t>
      </w:r>
      <w:r w:rsidRPr="00CF3C71">
        <w:rPr>
          <w:rStyle w:val="StyleBoldUnderline"/>
        </w:rPr>
        <w:t xml:space="preserve"> that relieved output pressures and threats of diminishing returns that confronted European agriculture</w:t>
      </w:r>
      <w:r>
        <w:t xml:space="preserve">.87 The genesis of capitalism in un-free labor is reflected in the fact that the word capital first came into vogue in the era of capital intensive but slave-hungry Antillean sugar plantations.88 The </w:t>
      </w:r>
      <w:r>
        <w:lastRenderedPageBreak/>
        <w:t xml:space="preserve">Enclosure Acts89 and Game Laws in England are examples of coercive use of law to dispossess rural farmers, hunters, and other subsistence producers, forcing them to seek a livelihood in the "free" wage market. </w:t>
      </w:r>
      <w:r w:rsidRPr="00CF3C71">
        <w:rPr>
          <w:rStyle w:val="StyleBoldUnderline"/>
        </w:rPr>
        <w:t>Primitive accumulation</w:t>
      </w:r>
      <w:r>
        <w:t xml:space="preserve"> thus </w:t>
      </w:r>
      <w:r w:rsidRPr="00CF3C71">
        <w:rPr>
          <w:rStyle w:val="StyleBoldUnderline"/>
        </w:rPr>
        <w:t>entailed two interlinked processes: direct expropriation of people's means of providing for themselves, and forcing people into wage labor</w:t>
      </w:r>
      <w:r>
        <w:t xml:space="preserve">. Canonical critical political economy had relegated primitive accumulation to the pre-history of capitalism.91 However, </w:t>
      </w:r>
      <w:r w:rsidRPr="00CF3C71">
        <w:rPr>
          <w:rStyle w:val="StyleBoldUnderline"/>
        </w:rPr>
        <w:t>later scholarship on endemic crises of capitalism</w:t>
      </w:r>
      <w:r>
        <w:t xml:space="preserve">,92 the political economy of growth,93 dependency theory,94 world systems theory,95 accumulation on a world scale,96 and articulation of modes of production,97 </w:t>
      </w:r>
      <w:r w:rsidRPr="00CF3C71">
        <w:rPr>
          <w:rStyle w:val="StyleBoldUnderline"/>
        </w:rPr>
        <w:t xml:space="preserve">establishes that primitive accumulation is </w:t>
      </w:r>
      <w:r w:rsidRPr="00CF3C71">
        <w:rPr>
          <w:rStyle w:val="Emphasis"/>
        </w:rPr>
        <w:t>"a basic ontological condition for capitalist production</w:t>
      </w:r>
      <w:r w:rsidRPr="00CF3C71">
        <w:rPr>
          <w:rStyle w:val="StyleBoldUnderline"/>
        </w:rPr>
        <w:t>, rather than just a historical precondition</w:t>
      </w:r>
      <w:r>
        <w:t xml:space="preserve">."98 As a result, "production of value that enters into the circuits of capitalist accumulation through </w:t>
      </w:r>
      <w:proofErr w:type="spellStart"/>
      <w:r>
        <w:t>parasitization</w:t>
      </w:r>
      <w:proofErr w:type="spellEnd"/>
      <w:r>
        <w:t xml:space="preserve"> of formally non-capitalist processes is a deeply embedded feature of capitalism."99 </w:t>
      </w:r>
      <w:r w:rsidRPr="00CF3C71">
        <w:rPr>
          <w:rStyle w:val="StyleBoldUnderline"/>
        </w:rPr>
        <w:t xml:space="preserve">These interventions underscore </w:t>
      </w:r>
      <w:r w:rsidRPr="00CF3C71">
        <w:rPr>
          <w:rStyle w:val="Emphasis"/>
        </w:rPr>
        <w:t>the continuing role of coercive political forces in underwriting the purportedly extra-political realm of the market</w:t>
      </w:r>
      <w:r>
        <w:t xml:space="preserve">. They also alert us that </w:t>
      </w:r>
      <w:r w:rsidRPr="00BC6C46">
        <w:rPr>
          <w:rStyle w:val="StyleBoldUnderline"/>
        </w:rPr>
        <w:t xml:space="preserve">capitalism, since its origins is a global phenomenon that often co-opts rather than displaces </w:t>
      </w:r>
      <w:proofErr w:type="spellStart"/>
      <w:r w:rsidRPr="00BC6C46">
        <w:rPr>
          <w:rStyle w:val="StyleBoldUnderline"/>
        </w:rPr>
        <w:t>noncapitalist</w:t>
      </w:r>
      <w:proofErr w:type="spellEnd"/>
      <w:r w:rsidRPr="00BC6C46">
        <w:rPr>
          <w:rStyle w:val="StyleBoldUnderline"/>
        </w:rPr>
        <w:t xml:space="preserve"> modes of production</w:t>
      </w:r>
      <w:r>
        <w:t xml:space="preserve">, </w:t>
      </w:r>
      <w:r w:rsidRPr="00BC6C46">
        <w:rPr>
          <w:rStyle w:val="StyleBoldUnderline"/>
        </w:rPr>
        <w:t>and results in uneven development of different geographical zones</w:t>
      </w:r>
      <w:r>
        <w:t xml:space="preserve"> within its ambit. The global geography of capitalism enables this accumulation by extra-economic means through a myriad of legal and extra-legal regimes that range from global to local, and from formal to customary. These insights highlight that primitive accumulation does not lead to complete </w:t>
      </w:r>
      <w:proofErr w:type="spellStart"/>
      <w:r>
        <w:t>proletarianization</w:t>
      </w:r>
      <w:proofErr w:type="spellEnd"/>
      <w:r>
        <w:t xml:space="preserve"> and that </w:t>
      </w:r>
      <w:proofErr w:type="spellStart"/>
      <w:r>
        <w:t>nonproletarian</w:t>
      </w:r>
      <w:proofErr w:type="spellEnd"/>
      <w:r>
        <w:t xml:space="preserve"> and semi-proletarian labor remains integral to capitalism.100</w:t>
      </w:r>
    </w:p>
    <w:p w:rsidR="00825215" w:rsidRPr="00825215" w:rsidRDefault="001E2B4D" w:rsidP="00825215">
      <w:pPr>
        <w:pStyle w:val="Heading3"/>
        <w:rPr>
          <w:rStyle w:val="StyleStyleBold12pt"/>
          <w:b/>
          <w:bCs/>
          <w:sz w:val="32"/>
          <w:u w:val="single"/>
        </w:rPr>
      </w:pPr>
      <w:r>
        <w:lastRenderedPageBreak/>
        <w:t xml:space="preserve">2nc </w:t>
      </w:r>
      <w:r w:rsidR="00C4070F">
        <w:t>Cuba Alt</w:t>
      </w:r>
      <w:r>
        <w:t xml:space="preserve"> </w:t>
      </w:r>
      <w:r w:rsidR="00A91125">
        <w:t>Solvency</w:t>
      </w:r>
    </w:p>
    <w:p w:rsidR="00825215" w:rsidRPr="00825215" w:rsidRDefault="00825215" w:rsidP="00825215">
      <w:pPr>
        <w:pStyle w:val="Heading4"/>
      </w:pPr>
      <w:r>
        <w:t xml:space="preserve">Cuba is a key symbol of resistance to the US neoliberal model – rather than assimilating Cuba, we should use its experience and history to re-imagine US economic relations and shatter </w:t>
      </w:r>
      <w:proofErr w:type="spellStart"/>
      <w:r>
        <w:t>neoliberalism’s</w:t>
      </w:r>
      <w:proofErr w:type="spellEnd"/>
      <w:r>
        <w:t xml:space="preserve"> </w:t>
      </w:r>
      <w:proofErr w:type="spellStart"/>
      <w:r>
        <w:t>strangehold</w:t>
      </w:r>
      <w:proofErr w:type="spellEnd"/>
      <w:r>
        <w:t xml:space="preserve"> on our political imagination</w:t>
      </w:r>
    </w:p>
    <w:p w:rsidR="00C4070F" w:rsidRPr="006F12C2" w:rsidRDefault="00C4070F" w:rsidP="00C4070F">
      <w:pPr>
        <w:rPr>
          <w:rStyle w:val="StyleStyleBold12pt"/>
        </w:rPr>
      </w:pPr>
      <w:proofErr w:type="spellStart"/>
      <w:r w:rsidRPr="006F12C2">
        <w:rPr>
          <w:rStyle w:val="StyleStyleBold12pt"/>
        </w:rPr>
        <w:t>Vattimo</w:t>
      </w:r>
      <w:proofErr w:type="spellEnd"/>
      <w:r w:rsidRPr="006F12C2">
        <w:rPr>
          <w:rStyle w:val="StyleStyleBold12pt"/>
        </w:rPr>
        <w:t xml:space="preserve"> &amp; </w:t>
      </w:r>
      <w:proofErr w:type="spellStart"/>
      <w:r w:rsidRPr="006F12C2">
        <w:rPr>
          <w:rStyle w:val="StyleStyleBold12pt"/>
        </w:rPr>
        <w:t>Zabala</w:t>
      </w:r>
      <w:proofErr w:type="spellEnd"/>
      <w:r w:rsidRPr="006F12C2">
        <w:rPr>
          <w:rStyle w:val="StyleStyleBold12pt"/>
        </w:rPr>
        <w:t xml:space="preserve"> 11</w:t>
      </w:r>
    </w:p>
    <w:p w:rsidR="00C4070F" w:rsidRDefault="00C4070F" w:rsidP="00C4070F">
      <w:r>
        <w:t xml:space="preserve">(Gianni, Prof. of Theoretical Philosophy @ U of Turin, Santiago, Prof. of Philosophy @ U of Barcelona, </w:t>
      </w:r>
      <w:r w:rsidRPr="003426B3">
        <w:rPr>
          <w:rStyle w:val="StyleBoldUnderline"/>
        </w:rPr>
        <w:t>Hermeneutic Communism</w:t>
      </w:r>
      <w:r>
        <w:t>, pgs. 132-135)</w:t>
      </w:r>
    </w:p>
    <w:p w:rsidR="00C4070F" w:rsidRDefault="00C4070F" w:rsidP="00C4070F"/>
    <w:p w:rsidR="001E2B4D" w:rsidRDefault="00C4070F" w:rsidP="001E2B4D">
      <w:pPr>
        <w:rPr>
          <w:rStyle w:val="Emphasis"/>
        </w:rPr>
      </w:pPr>
      <w:r w:rsidRPr="00D75D7C">
        <w:t>The reasons for concluding this book by directing our attention to the recent South American revolutionary examples, in particular that of Chavez, should be quite evident to anyone who is unsatisfied with framed democracies</w:t>
      </w:r>
      <w:r w:rsidRPr="00351D8E">
        <w:rPr>
          <w:sz w:val="12"/>
          <w:szCs w:val="12"/>
        </w:rPr>
        <w:t>.</w:t>
      </w:r>
      <w:r>
        <w:t xml:space="preserve"> </w:t>
      </w:r>
      <w:r w:rsidRPr="00BB053F">
        <w:rPr>
          <w:rStyle w:val="StyleBoldUnderline"/>
        </w:rPr>
        <w:t>Chavez</w:t>
      </w:r>
      <w:r>
        <w:t xml:space="preserve">, together with his allies, </w:t>
      </w:r>
      <w:r w:rsidRPr="00BB053F">
        <w:rPr>
          <w:rStyle w:val="StyleBoldUnderline"/>
        </w:rPr>
        <w:t>provides an alternative</w:t>
      </w:r>
      <w:r>
        <w:t xml:space="preserve"> and a </w:t>
      </w:r>
      <w:r w:rsidRPr="00BB053F">
        <w:rPr>
          <w:rStyle w:val="StyleBoldUnderline"/>
        </w:rPr>
        <w:t>model</w:t>
      </w:r>
      <w:r>
        <w:t xml:space="preserve"> we could follow. However, </w:t>
      </w:r>
      <w:r w:rsidRPr="00BB053F">
        <w:rPr>
          <w:rStyle w:val="StyleBoldUnderline"/>
        </w:rPr>
        <w:t>our attention has been drawn</w:t>
      </w:r>
      <w:r>
        <w:t xml:space="preserve"> not only by South American social politics but also </w:t>
      </w:r>
      <w:r w:rsidRPr="00BB053F">
        <w:rPr>
          <w:rStyle w:val="StyleBoldUnderline"/>
        </w:rPr>
        <w:t>by the excessive interest that</w:t>
      </w:r>
      <w:r>
        <w:t xml:space="preserve"> the </w:t>
      </w:r>
      <w:r w:rsidRPr="00BB053F">
        <w:rPr>
          <w:rStyle w:val="StyleBoldUnderline"/>
        </w:rPr>
        <w:t>Obama</w:t>
      </w:r>
      <w:r>
        <w:t xml:space="preserve"> administration (from which we are all still waiting for innovative changes)’° </w:t>
      </w:r>
      <w:r w:rsidRPr="00BB053F">
        <w:rPr>
          <w:rStyle w:val="StyleBoldUnderline"/>
        </w:rPr>
        <w:t>is putting into improving</w:t>
      </w:r>
      <w:r>
        <w:t xml:space="preserve">, consolidating, </w:t>
      </w:r>
      <w:r w:rsidRPr="00BB053F">
        <w:rPr>
          <w:rStyle w:val="StyleBoldUnderline"/>
        </w:rPr>
        <w:t>and establishing the U.S. military presence in South America</w:t>
      </w:r>
      <w:r>
        <w:t xml:space="preserve">. </w:t>
      </w:r>
      <w:r w:rsidRPr="00BB053F">
        <w:rPr>
          <w:rStyle w:val="StyleBoldUnderline"/>
        </w:rPr>
        <w:t>The</w:t>
      </w:r>
      <w:r>
        <w:t xml:space="preserve"> recent </w:t>
      </w:r>
      <w:r w:rsidRPr="00BB053F">
        <w:rPr>
          <w:rStyle w:val="StyleBoldUnderline"/>
        </w:rPr>
        <w:t>U.S.-supported coup in Honduras, together with</w:t>
      </w:r>
      <w:r>
        <w:t xml:space="preserve"> the </w:t>
      </w:r>
      <w:r w:rsidRPr="00BB053F">
        <w:rPr>
          <w:rStyle w:val="StyleBoldUnderline"/>
        </w:rPr>
        <w:t>new</w:t>
      </w:r>
      <w:r>
        <w:t xml:space="preserve"> and powerful </w:t>
      </w:r>
      <w:r w:rsidRPr="00BB053F">
        <w:rPr>
          <w:rStyle w:val="StyleBoldUnderline"/>
        </w:rPr>
        <w:t>bases being opened in Colombia, are alarming, considering</w:t>
      </w:r>
      <w:r>
        <w:t xml:space="preserve"> that </w:t>
      </w:r>
      <w:r w:rsidRPr="00BB053F">
        <w:rPr>
          <w:rStyle w:val="StyleBoldUnderline"/>
        </w:rPr>
        <w:t>none of these states</w:t>
      </w:r>
      <w:r>
        <w:t xml:space="preserve">, as </w:t>
      </w:r>
      <w:proofErr w:type="spellStart"/>
      <w:r>
        <w:t>Grandin</w:t>
      </w:r>
      <w:proofErr w:type="spellEnd"/>
      <w:r>
        <w:t xml:space="preserve"> explains, </w:t>
      </w:r>
      <w:r w:rsidRPr="00BB053F">
        <w:rPr>
          <w:rStyle w:val="StyleBoldUnderline"/>
        </w:rPr>
        <w:t>represents any military danger to the U</w:t>
      </w:r>
      <w:r>
        <w:t xml:space="preserve">nited </w:t>
      </w:r>
      <w:r w:rsidRPr="00BB053F">
        <w:rPr>
          <w:rStyle w:val="StyleBoldUnderline"/>
        </w:rPr>
        <w:t>S</w:t>
      </w:r>
      <w:r>
        <w:t xml:space="preserve">tates. </w:t>
      </w:r>
      <w:r w:rsidRPr="00DA640C">
        <w:rPr>
          <w:rStyle w:val="StyleBoldUnderline"/>
        </w:rPr>
        <w:t>This brings to mind</w:t>
      </w:r>
      <w:r>
        <w:t xml:space="preserve"> “Operation Condor,” that is, of </w:t>
      </w:r>
      <w:r w:rsidR="00DA640C">
        <w:t xml:space="preserve">those </w:t>
      </w:r>
      <w:r w:rsidR="00DA640C" w:rsidRPr="00DA640C">
        <w:rPr>
          <w:rStyle w:val="StyleBoldUnderline"/>
        </w:rPr>
        <w:t>politics that in the 1970s</w:t>
      </w:r>
      <w:r w:rsidRPr="00DA640C">
        <w:rPr>
          <w:rStyle w:val="StyleBoldUnderline"/>
        </w:rPr>
        <w:t xml:space="preserve"> </w:t>
      </w:r>
      <w:r w:rsidRPr="00DA640C">
        <w:rPr>
          <w:rStyle w:val="Emphasis"/>
        </w:rPr>
        <w:t>sustained the worst South American military dictatorships</w:t>
      </w:r>
      <w:r>
        <w:t xml:space="preserve">.” It is clear that </w:t>
      </w:r>
      <w:r w:rsidRPr="00DA640C">
        <w:rPr>
          <w:rStyle w:val="StyleBoldUnderline"/>
        </w:rPr>
        <w:t>the U.S. obsession with this region is motivated not only by strategic interest</w:t>
      </w:r>
      <w:r>
        <w:t xml:space="preserve">, that is, fear of </w:t>
      </w:r>
      <w:proofErr w:type="spellStart"/>
      <w:r>
        <w:t>extracapitalist</w:t>
      </w:r>
      <w:proofErr w:type="spellEnd"/>
      <w:r>
        <w:t xml:space="preserve"> political and economic formations, </w:t>
      </w:r>
      <w:r w:rsidRPr="00DA640C">
        <w:rPr>
          <w:rStyle w:val="StyleBoldUnderline"/>
        </w:rPr>
        <w:t xml:space="preserve">but also </w:t>
      </w:r>
      <w:r w:rsidRPr="00DA640C">
        <w:rPr>
          <w:rStyle w:val="Emphasis"/>
        </w:rPr>
        <w:t>by a fear of the democratic example that these communist states provide</w:t>
      </w:r>
      <w:r>
        <w:t>. If “</w:t>
      </w:r>
      <w:r w:rsidRPr="00DA640C">
        <w:rPr>
          <w:rStyle w:val="StyleBoldUnderline"/>
        </w:rPr>
        <w:t>hermeneutic communism</w:t>
      </w:r>
      <w:r>
        <w:t xml:space="preserve">” must be proven practically we are convinced that it </w:t>
      </w:r>
      <w:r w:rsidRPr="00DA640C">
        <w:rPr>
          <w:rStyle w:val="StyleBoldUnderline"/>
        </w:rPr>
        <w:t>can be found in</w:t>
      </w:r>
      <w:r>
        <w:t xml:space="preserve"> these </w:t>
      </w:r>
      <w:r w:rsidRPr="00DA640C">
        <w:rPr>
          <w:rStyle w:val="StyleBoldUnderline"/>
        </w:rPr>
        <w:t>Latin American democracies that have constructed themselves along the lines of the Cuban resistance</w:t>
      </w:r>
      <w:r>
        <w:t xml:space="preserve">. </w:t>
      </w:r>
      <w:r w:rsidRPr="00D75D7C">
        <w:t>This explains the particular tenacity that characterizes U.S. foreign policy toward Venezuela, which has become the guiding force in Latin America. Although</w:t>
      </w:r>
      <w:r>
        <w:t xml:space="preserve"> </w:t>
      </w:r>
      <w:r w:rsidRPr="00DF5000">
        <w:rPr>
          <w:rStyle w:val="StyleBoldUnderline"/>
        </w:rPr>
        <w:t>Venezuela’s exemplary social and democratic model</w:t>
      </w:r>
      <w:r>
        <w:t xml:space="preserve"> is presented only here, at the end of our book, it </w:t>
      </w:r>
      <w:r w:rsidRPr="00DF5000">
        <w:rPr>
          <w:rStyle w:val="StyleBoldUnderline"/>
        </w:rPr>
        <w:t>constitutes the key of our thesis</w:t>
      </w:r>
      <w:r>
        <w:t xml:space="preserve">. </w:t>
      </w:r>
      <w:r w:rsidRPr="00DF5000">
        <w:rPr>
          <w:rStyle w:val="StyleBoldUnderline"/>
        </w:rPr>
        <w:t>Hermeneutic communism is not a theoretical discourse aiming merely to offer philosophical perspectives on</w:t>
      </w:r>
      <w:r>
        <w:t xml:space="preserve"> those ideas of </w:t>
      </w:r>
      <w:r w:rsidRPr="00DF5000">
        <w:rPr>
          <w:rStyle w:val="StyleBoldUnderline"/>
        </w:rPr>
        <w:t>revolution</w:t>
      </w:r>
      <w:r>
        <w:t xml:space="preserve"> or radical transformation of society that still manage to survive in our imaginary and imaginations. Rather, </w:t>
      </w:r>
      <w:r w:rsidRPr="00DF5000">
        <w:rPr>
          <w:rStyle w:val="Emphasis"/>
        </w:rPr>
        <w:t>it is a theory capable of</w:t>
      </w:r>
      <w:r>
        <w:t xml:space="preserve"> both updating classical Marxism and again </w:t>
      </w:r>
      <w:r w:rsidRPr="00DF5000">
        <w:rPr>
          <w:rStyle w:val="Emphasis"/>
        </w:rPr>
        <w:t>rendering believable the effective possibility of communism</w:t>
      </w:r>
      <w:r>
        <w:t xml:space="preserve">. </w:t>
      </w:r>
      <w:r w:rsidRPr="00D13138">
        <w:rPr>
          <w:rStyle w:val="StyleBoldUnderline"/>
        </w:rPr>
        <w:t>While</w:t>
      </w:r>
      <w:r>
        <w:t xml:space="preserve"> </w:t>
      </w:r>
      <w:r w:rsidRPr="00D13138">
        <w:rPr>
          <w:rStyle w:val="StyleBoldUnderline"/>
        </w:rPr>
        <w:t>at a theoretical level</w:t>
      </w:r>
      <w:r>
        <w:t xml:space="preserve"> we have argued that a </w:t>
      </w:r>
      <w:r w:rsidRPr="00D13138">
        <w:rPr>
          <w:rStyle w:val="StyleBoldUnderline"/>
        </w:rPr>
        <w:t>revolution may be correctly thought</w:t>
      </w:r>
      <w:r>
        <w:t xml:space="preserve"> about </w:t>
      </w:r>
      <w:r w:rsidRPr="00D13138">
        <w:rPr>
          <w:rStyle w:val="StyleBoldUnderline"/>
        </w:rPr>
        <w:t>only outside</w:t>
      </w:r>
      <w:r>
        <w:t xml:space="preserve"> the </w:t>
      </w:r>
      <w:r w:rsidRPr="00D13138">
        <w:rPr>
          <w:rStyle w:val="StyleBoldUnderline"/>
        </w:rPr>
        <w:t>scientific and metaphysical horizons</w:t>
      </w:r>
      <w:r>
        <w:t xml:space="preserve"> that still dominate classical Marxism, </w:t>
      </w:r>
      <w:r w:rsidRPr="00D13138">
        <w:rPr>
          <w:rStyle w:val="StyleBoldUnderline"/>
        </w:rPr>
        <w:t>at the practical level such a</w:t>
      </w:r>
      <w:r>
        <w:t xml:space="preserve"> theoretical </w:t>
      </w:r>
      <w:r w:rsidRPr="00D13138">
        <w:rPr>
          <w:rStyle w:val="StyleBoldUnderline"/>
        </w:rPr>
        <w:t>possibility can be linked to the effective examples of “new” communism in Latin America</w:t>
      </w:r>
      <w:r>
        <w:t xml:space="preserve">. In sum, </w:t>
      </w:r>
      <w:r w:rsidRPr="00D13138">
        <w:rPr>
          <w:rStyle w:val="Emphasis"/>
        </w:rPr>
        <w:t>this theory is nothing other than a reevaluation of our Marxist inheritance</w:t>
      </w:r>
      <w:r>
        <w:t xml:space="preserve">, stimulated and </w:t>
      </w:r>
      <w:r w:rsidRPr="00D13138">
        <w:rPr>
          <w:rStyle w:val="Emphasis"/>
        </w:rPr>
        <w:t>inspired by</w:t>
      </w:r>
      <w:r>
        <w:t xml:space="preserve"> those realities that have been outlined in </w:t>
      </w:r>
      <w:r w:rsidRPr="00D13138">
        <w:rPr>
          <w:rStyle w:val="Emphasis"/>
        </w:rPr>
        <w:t>the “real America" of Chavez, Morales, and Lula</w:t>
      </w:r>
      <w:r>
        <w:t xml:space="preserve">; </w:t>
      </w:r>
      <w:r w:rsidRPr="00D75D7C">
        <w:t>it must be pointed out that although Lula had to deal with Brazil’s vast and complex history which forced him to apply the same communist ideals in a much more circumscribed way he still became an alternative voice in international affairs.” Although we are not certain, it is quite possible that</w:t>
      </w:r>
      <w:r>
        <w:t xml:space="preserve"> </w:t>
      </w:r>
      <w:r w:rsidRPr="0039225D">
        <w:rPr>
          <w:rStyle w:val="Emphasis"/>
        </w:rPr>
        <w:t>Cuban resistance</w:t>
      </w:r>
      <w:r>
        <w:t xml:space="preserve">, after fifty years of U.S. terrorist attacks and embargos,” </w:t>
      </w:r>
      <w:r w:rsidRPr="0039225D">
        <w:rPr>
          <w:rStyle w:val="Emphasis"/>
        </w:rPr>
        <w:t>made possible the birth of Chavez’s Bolivarian socialism and</w:t>
      </w:r>
      <w:r>
        <w:t xml:space="preserve"> the </w:t>
      </w:r>
      <w:r w:rsidRPr="0039225D">
        <w:rPr>
          <w:rStyle w:val="Emphasis"/>
        </w:rPr>
        <w:t>other political transformations in Latin America</w:t>
      </w:r>
      <w:r>
        <w:t xml:space="preserve">. As Noam Chomsky explained: </w:t>
      </w:r>
      <w:r w:rsidRPr="00313150">
        <w:rPr>
          <w:rStyle w:val="Emphasis"/>
        </w:rPr>
        <w:t xml:space="preserve">Cuba has become a symbol </w:t>
      </w:r>
      <w:r w:rsidRPr="00313150">
        <w:rPr>
          <w:rStyle w:val="Emphasis"/>
        </w:rPr>
        <w:lastRenderedPageBreak/>
        <w:t>of courageous resistance to attack</w:t>
      </w:r>
      <w:r>
        <w:t xml:space="preserve">. Since 1959 </w:t>
      </w:r>
      <w:r w:rsidRPr="00351D8E">
        <w:rPr>
          <w:rStyle w:val="StyleBoldUnderline"/>
        </w:rPr>
        <w:t>Cuba has been</w:t>
      </w:r>
      <w:r>
        <w:t xml:space="preserve"> under attack from the hemispheric superpower. It has been invaded, </w:t>
      </w:r>
      <w:r w:rsidRPr="00351D8E">
        <w:rPr>
          <w:rStyle w:val="StyleBoldUnderline"/>
        </w:rPr>
        <w:t>subjected to more terror than</w:t>
      </w:r>
      <w:r>
        <w:t xml:space="preserve"> maybe the rest of the world combined-certainly </w:t>
      </w:r>
      <w:r w:rsidRPr="00351D8E">
        <w:rPr>
          <w:rStyle w:val="StyleBoldUnderline"/>
        </w:rPr>
        <w:t>any other country that I can think of</w:t>
      </w:r>
      <w:r w:rsidRPr="00D75D7C">
        <w:t>-and it’s under an economic stranglehold that has been ruled completely illegal by every relevant international body It has been at the receiving end of terrorism, repression and denunciation,</w:t>
      </w:r>
      <w:r>
        <w:t xml:space="preserve"> </w:t>
      </w:r>
      <w:r w:rsidRPr="00351D8E">
        <w:rPr>
          <w:rStyle w:val="Emphasis"/>
        </w:rPr>
        <w:t>but it survives</w:t>
      </w:r>
      <w:r>
        <w:t xml:space="preserve">.” </w:t>
      </w:r>
      <w:r w:rsidRPr="00351D8E">
        <w:rPr>
          <w:rStyle w:val="StyleBoldUnderline"/>
        </w:rPr>
        <w:t>The Cuban revolution represents a small country’s triumphant resistance to moral exploitation</w:t>
      </w:r>
      <w:r>
        <w:t xml:space="preserve">, through which U.S. imperialism and the Batista regime forced it to become the “brothel for American businessmen.”" </w:t>
      </w:r>
      <w:r w:rsidRPr="00351D8E">
        <w:rPr>
          <w:rStyle w:val="StyleBoldUnderline"/>
        </w:rPr>
        <w:t>Just like Cuba, our weak</w:t>
      </w:r>
      <w:r>
        <w:t xml:space="preserve"> or ghostlike </w:t>
      </w:r>
      <w:r w:rsidRPr="00351D8E">
        <w:rPr>
          <w:rStyle w:val="StyleBoldUnderline"/>
        </w:rPr>
        <w:t>communism is capable of resisting the dominant capitalist world</w:t>
      </w:r>
      <w:r>
        <w:t xml:space="preserve">. </w:t>
      </w:r>
      <w:r w:rsidRPr="00351D8E">
        <w:rPr>
          <w:rStyle w:val="StyleBoldUnderline"/>
        </w:rPr>
        <w:t xml:space="preserve">Belief in these effective alternative Latin American politics renders hermeneutic communism </w:t>
      </w:r>
      <w:r w:rsidRPr="00351D8E">
        <w:rPr>
          <w:rStyle w:val="Emphasis"/>
        </w:rPr>
        <w:t>a seed of philosophical resistance to the impositions of conservative realist philosophies</w:t>
      </w:r>
      <w:r>
        <w:t xml:space="preserve"> (and not the other way around); </w:t>
      </w:r>
      <w:r w:rsidRPr="00AC151E">
        <w:rPr>
          <w:rStyle w:val="StyleBoldUnderline"/>
        </w:rPr>
        <w:t>philosophical positions still convinced that the only possible order of the world is the capitalistic one are always prepared to exploit and dominate with a “human face</w:t>
      </w:r>
      <w:r>
        <w:t xml:space="preserve">,” as </w:t>
      </w:r>
      <w:proofErr w:type="spellStart"/>
      <w:r>
        <w:t>Zi</w:t>
      </w:r>
      <w:r w:rsidR="00883359">
        <w:t>z</w:t>
      </w:r>
      <w:r>
        <w:t>ek</w:t>
      </w:r>
      <w:proofErr w:type="spellEnd"/>
      <w:r>
        <w:t xml:space="preserve"> often emphasizes. </w:t>
      </w:r>
      <w:r w:rsidRPr="00AC151E">
        <w:rPr>
          <w:rStyle w:val="StyleBoldUnderline"/>
        </w:rPr>
        <w:t>And it is</w:t>
      </w:r>
      <w:r>
        <w:t xml:space="preserve"> just </w:t>
      </w:r>
      <w:r w:rsidRPr="00AC151E">
        <w:rPr>
          <w:rStyle w:val="StyleBoldUnderline"/>
        </w:rPr>
        <w:t>through this human face that the excessive manipulation of the media</w:t>
      </w:r>
      <w:r>
        <w:t xml:space="preserve"> (dependent and compromised by European </w:t>
      </w:r>
      <w:proofErr w:type="spellStart"/>
      <w:r>
        <w:t>pseudoleftist</w:t>
      </w:r>
      <w:proofErr w:type="spellEnd"/>
      <w:r>
        <w:t xml:space="preserve"> parties) </w:t>
      </w:r>
      <w:r w:rsidRPr="00AC151E">
        <w:rPr>
          <w:rStyle w:val="StyleBoldUnderline"/>
        </w:rPr>
        <w:t>has rendered unthinkable the idea of political transformations through communism</w:t>
      </w:r>
      <w:r>
        <w:t xml:space="preserve">. </w:t>
      </w:r>
      <w:r w:rsidRPr="00AC151E">
        <w:rPr>
          <w:rStyle w:val="Emphasis"/>
        </w:rPr>
        <w:t>Such a possibility can only be thought about in those regions where European colonial dominance is resisted by original communities</w:t>
      </w:r>
      <w:r>
        <w:t xml:space="preserve">, in other words, </w:t>
      </w:r>
      <w:r w:rsidRPr="00AC151E">
        <w:rPr>
          <w:rStyle w:val="Emphasis"/>
        </w:rPr>
        <w:t>where it is possible to construct true alternatives upon the ruins of Western industrial capitalism.</w:t>
      </w:r>
    </w:p>
    <w:p w:rsidR="0048702A" w:rsidRPr="0048702A" w:rsidRDefault="0048702A" w:rsidP="0048702A">
      <w:pPr>
        <w:pStyle w:val="Heading4"/>
      </w:pPr>
      <w:r w:rsidRPr="0048702A">
        <w:t xml:space="preserve">The Cuban model </w:t>
      </w:r>
      <w:r w:rsidR="002B5186">
        <w:t xml:space="preserve">is a successful alternative to </w:t>
      </w:r>
      <w:proofErr w:type="spellStart"/>
      <w:r w:rsidR="002B5186">
        <w:t>neoliberalism</w:t>
      </w:r>
      <w:proofErr w:type="spellEnd"/>
      <w:r w:rsidR="002B5186">
        <w:t xml:space="preserve"> – avoids reproducing inequality and environmental destruction, while producing huge quality of life gains</w:t>
      </w:r>
    </w:p>
    <w:p w:rsidR="001E2B4D" w:rsidRPr="00F759BD" w:rsidRDefault="000728BC" w:rsidP="001E2B4D">
      <w:pPr>
        <w:rPr>
          <w:rStyle w:val="StyleStyleBold12pt"/>
        </w:rPr>
      </w:pPr>
      <w:proofErr w:type="spellStart"/>
      <w:r w:rsidRPr="00F759BD">
        <w:rPr>
          <w:rStyle w:val="StyleStyleBold12pt"/>
        </w:rPr>
        <w:t>Fanelli</w:t>
      </w:r>
      <w:proofErr w:type="spellEnd"/>
      <w:r w:rsidRPr="00F759BD">
        <w:rPr>
          <w:rStyle w:val="StyleStyleBold12pt"/>
        </w:rPr>
        <w:t xml:space="preserve"> 8</w:t>
      </w:r>
    </w:p>
    <w:p w:rsidR="000728BC" w:rsidRDefault="000728BC" w:rsidP="001E2B4D">
      <w:r>
        <w:t xml:space="preserve">(Carlo, </w:t>
      </w:r>
      <w:r w:rsidR="002C1AE1">
        <w:t>SSHRC Postdoctoral Research Fellow at the Department of Politics &amp; Public Administration, Ryerson University, He received his PhD from the Department of Sociology &amp; Anthropology at Carleton University</w:t>
      </w:r>
      <w:r>
        <w:t>, “‘</w:t>
      </w:r>
      <w:proofErr w:type="spellStart"/>
      <w:r>
        <w:t>Cubanalismo</w:t>
      </w:r>
      <w:proofErr w:type="spellEnd"/>
      <w:r>
        <w:t xml:space="preserve">’: The Cuban Alternative to </w:t>
      </w:r>
      <w:proofErr w:type="spellStart"/>
      <w:r>
        <w:t>Neoliberalism</w:t>
      </w:r>
      <w:proofErr w:type="spellEnd"/>
      <w:r>
        <w:t xml:space="preserve">”, </w:t>
      </w:r>
      <w:r w:rsidRPr="000728BC">
        <w:rPr>
          <w:i/>
        </w:rPr>
        <w:t>New Proposals</w:t>
      </w:r>
      <w:r>
        <w:t>: Journal of Marxism and Interdisciplinary Inquiry</w:t>
      </w:r>
    </w:p>
    <w:p w:rsidR="000728BC" w:rsidRDefault="000728BC" w:rsidP="001E2B4D">
      <w:r>
        <w:t>Vol.2, No. 1 (November 2008) pgs. 7-16)</w:t>
      </w:r>
    </w:p>
    <w:p w:rsidR="001E2B4D" w:rsidRDefault="001E2B4D" w:rsidP="001E2B4D"/>
    <w:p w:rsidR="001E2B4D" w:rsidRPr="001E2B4D" w:rsidRDefault="001E2B4D" w:rsidP="001E2B4D">
      <w:r w:rsidRPr="001E2B4D">
        <w:t>As this paper has attempted to integrate throughout</w:t>
      </w:r>
      <w:r>
        <w:t xml:space="preserve"> </w:t>
      </w:r>
      <w:r w:rsidRPr="001E2B4D">
        <w:t xml:space="preserve">this discussion, </w:t>
      </w:r>
      <w:r w:rsidRPr="0089103D">
        <w:rPr>
          <w:rStyle w:val="Emphasis"/>
        </w:rPr>
        <w:t xml:space="preserve">alternatives to </w:t>
      </w:r>
      <w:proofErr w:type="spellStart"/>
      <w:r w:rsidRPr="0089103D">
        <w:rPr>
          <w:rStyle w:val="Emphasis"/>
        </w:rPr>
        <w:t>neoliberalism</w:t>
      </w:r>
      <w:proofErr w:type="spellEnd"/>
      <w:r w:rsidRPr="001E2B4D">
        <w:t xml:space="preserve"> do,</w:t>
      </w:r>
      <w:r>
        <w:t xml:space="preserve"> </w:t>
      </w:r>
      <w:r w:rsidRPr="001E2B4D">
        <w:t xml:space="preserve">in fact, </w:t>
      </w:r>
      <w:r w:rsidRPr="0089103D">
        <w:rPr>
          <w:rStyle w:val="Emphasis"/>
        </w:rPr>
        <w:t>exist</w:t>
      </w:r>
      <w:r w:rsidRPr="001E2B4D">
        <w:t xml:space="preserve">. </w:t>
      </w:r>
      <w:r w:rsidRPr="00B63DEA">
        <w:rPr>
          <w:sz w:val="12"/>
          <w:szCs w:val="12"/>
        </w:rPr>
        <w:t xml:space="preserve">The anti-neoliberal declaration that “another world is possible” simultaneously represents the growing distrust and cynicism in regards to </w:t>
      </w:r>
      <w:proofErr w:type="spellStart"/>
      <w:r w:rsidRPr="00B63DEA">
        <w:rPr>
          <w:sz w:val="12"/>
          <w:szCs w:val="12"/>
        </w:rPr>
        <w:t>neoliberalism</w:t>
      </w:r>
      <w:proofErr w:type="spellEnd"/>
      <w:r w:rsidRPr="00B63DEA">
        <w:rPr>
          <w:sz w:val="12"/>
          <w:szCs w:val="12"/>
        </w:rPr>
        <w:t>, as well as the mounting optimism that change on a local, national and regional level is achievable. Through struggle, trial and error, mistakes along the way, and intermittent uncertainties about the success of the revolution,</w:t>
      </w:r>
      <w:r w:rsidRPr="001E2B4D">
        <w:t xml:space="preserve"> </w:t>
      </w:r>
      <w:proofErr w:type="spellStart"/>
      <w:r w:rsidRPr="007A7FDC">
        <w:rPr>
          <w:rStyle w:val="StyleBoldUnderline"/>
        </w:rPr>
        <w:t>Cubanalismo</w:t>
      </w:r>
      <w:proofErr w:type="spellEnd"/>
      <w:r w:rsidRPr="007A7FDC">
        <w:rPr>
          <w:rStyle w:val="StyleBoldUnderline"/>
        </w:rPr>
        <w:t xml:space="preserve"> remains a work in progress</w:t>
      </w:r>
      <w:r w:rsidRPr="001E2B4D">
        <w:t xml:space="preserve"> that is yet to fully mature.</w:t>
      </w:r>
      <w:r>
        <w:t xml:space="preserve"> </w:t>
      </w:r>
      <w:r w:rsidRPr="007A7FDC">
        <w:rPr>
          <w:rStyle w:val="StyleBoldUnderline"/>
        </w:rPr>
        <w:t xml:space="preserve">Whereas </w:t>
      </w:r>
      <w:proofErr w:type="spellStart"/>
      <w:r w:rsidRPr="007A7FDC">
        <w:rPr>
          <w:rStyle w:val="StyleBoldUnderline"/>
        </w:rPr>
        <w:t>neoliberalism</w:t>
      </w:r>
      <w:proofErr w:type="spellEnd"/>
      <w:r w:rsidRPr="007A7FDC">
        <w:rPr>
          <w:rStyle w:val="StyleBoldUnderline"/>
        </w:rPr>
        <w:t xml:space="preserve"> emerged</w:t>
      </w:r>
      <w:r w:rsidRPr="001E2B4D">
        <w:t xml:space="preserve"> in t</w:t>
      </w:r>
      <w:r w:rsidR="007A7FDC">
        <w:t>he mid-198</w:t>
      </w:r>
      <w:r w:rsidRPr="001E2B4D">
        <w:t>0s</w:t>
      </w:r>
      <w:r>
        <w:t xml:space="preserve"> </w:t>
      </w:r>
      <w:r w:rsidRPr="007A7FDC">
        <w:rPr>
          <w:rStyle w:val="StyleBoldUnderline"/>
        </w:rPr>
        <w:t>as a dominant player</w:t>
      </w:r>
      <w:r w:rsidRPr="001E2B4D">
        <w:t xml:space="preserve"> in the realm of domestic and</w:t>
      </w:r>
      <w:r>
        <w:t xml:space="preserve"> </w:t>
      </w:r>
      <w:r w:rsidRPr="001E2B4D">
        <w:t xml:space="preserve">foreign policy, </w:t>
      </w:r>
      <w:r w:rsidRPr="007A7FDC">
        <w:rPr>
          <w:rStyle w:val="StyleBoldUnderline"/>
        </w:rPr>
        <w:t>this ideology has long standing</w:t>
      </w:r>
      <w:r w:rsidRPr="001E2B4D">
        <w:t>, deep,</w:t>
      </w:r>
      <w:r>
        <w:t xml:space="preserve"> </w:t>
      </w:r>
      <w:r w:rsidRPr="001E2B4D">
        <w:t xml:space="preserve">and </w:t>
      </w:r>
      <w:r w:rsidRPr="007A7FDC">
        <w:rPr>
          <w:rStyle w:val="StyleBoldUnderline"/>
        </w:rPr>
        <w:t>historical roots that date back to classical liberalism</w:t>
      </w:r>
      <w:r w:rsidRPr="001E2B4D">
        <w:t>.</w:t>
      </w:r>
      <w:r>
        <w:t xml:space="preserve"> </w:t>
      </w:r>
      <w:r w:rsidRPr="007A7FDC">
        <w:rPr>
          <w:rStyle w:val="StyleBoldUnderline"/>
        </w:rPr>
        <w:t>When considering the material realities of the two frameworks</w:t>
      </w:r>
      <w:r w:rsidRPr="001E2B4D">
        <w:t xml:space="preserve">, however, </w:t>
      </w:r>
      <w:r w:rsidRPr="007A7FDC">
        <w:rPr>
          <w:rStyle w:val="StyleBoldUnderline"/>
        </w:rPr>
        <w:t xml:space="preserve">in the case of private-led growth versus state-led development, </w:t>
      </w:r>
      <w:proofErr w:type="spellStart"/>
      <w:r w:rsidRPr="007A7FDC">
        <w:rPr>
          <w:rStyle w:val="StyleBoldUnderline"/>
        </w:rPr>
        <w:t>Cubanalismo</w:t>
      </w:r>
      <w:proofErr w:type="spellEnd"/>
      <w:r w:rsidRPr="007A7FDC">
        <w:rPr>
          <w:rStyle w:val="StyleBoldUnderline"/>
        </w:rPr>
        <w:t xml:space="preserve"> has implemented policies that attempt to achieve </w:t>
      </w:r>
      <w:r w:rsidRPr="007A7FDC">
        <w:rPr>
          <w:rStyle w:val="Emphasis"/>
        </w:rPr>
        <w:t>the “greatest good for the greatest number</w:t>
      </w:r>
      <w:r w:rsidRPr="001E2B4D">
        <w:t xml:space="preserve"> of people,”</w:t>
      </w:r>
      <w:r>
        <w:t xml:space="preserve"> </w:t>
      </w:r>
      <w:r w:rsidRPr="007A7FDC">
        <w:rPr>
          <w:rStyle w:val="StyleBoldUnderline"/>
        </w:rPr>
        <w:t xml:space="preserve">while </w:t>
      </w:r>
      <w:proofErr w:type="spellStart"/>
      <w:r w:rsidRPr="000D708D">
        <w:rPr>
          <w:rStyle w:val="Emphasis"/>
        </w:rPr>
        <w:t>neoliberalism</w:t>
      </w:r>
      <w:proofErr w:type="spellEnd"/>
      <w:r w:rsidRPr="000D708D">
        <w:rPr>
          <w:rStyle w:val="Emphasis"/>
        </w:rPr>
        <w:t xml:space="preserve"> has</w:t>
      </w:r>
      <w:r w:rsidRPr="001E2B4D">
        <w:t xml:space="preserve"> all too often </w:t>
      </w:r>
      <w:r w:rsidRPr="0089103D">
        <w:rPr>
          <w:rStyle w:val="Emphasis"/>
        </w:rPr>
        <w:t>created “wealth for some and poverty for many</w:t>
      </w:r>
      <w:r w:rsidRPr="001E2B4D">
        <w:t xml:space="preserve">.” </w:t>
      </w:r>
      <w:r w:rsidRPr="0089103D">
        <w:rPr>
          <w:rStyle w:val="StyleBoldUnderline"/>
        </w:rPr>
        <w:t xml:space="preserve">When comparing environment policies, </w:t>
      </w:r>
      <w:proofErr w:type="spellStart"/>
      <w:r w:rsidRPr="0089103D">
        <w:rPr>
          <w:rStyle w:val="StyleBoldUnderline"/>
        </w:rPr>
        <w:t>Cubanalismo</w:t>
      </w:r>
      <w:proofErr w:type="spellEnd"/>
      <w:r w:rsidRPr="0089103D">
        <w:rPr>
          <w:rStyle w:val="StyleBoldUnderline"/>
        </w:rPr>
        <w:t xml:space="preserve"> not only establishes and enforces environmental laws, but</w:t>
      </w:r>
      <w:r w:rsidRPr="001E2B4D">
        <w:t xml:space="preserve"> also</w:t>
      </w:r>
      <w:r>
        <w:t xml:space="preserve"> </w:t>
      </w:r>
      <w:r w:rsidRPr="0089103D">
        <w:rPr>
          <w:rStyle w:val="StyleBoldUnderline"/>
        </w:rPr>
        <w:t>considers the consequences of inaction</w:t>
      </w:r>
      <w:r w:rsidRPr="001E2B4D">
        <w:t xml:space="preserve"> on people’s</w:t>
      </w:r>
      <w:r>
        <w:t xml:space="preserve"> </w:t>
      </w:r>
      <w:r w:rsidRPr="001E2B4D">
        <w:t xml:space="preserve">health, well-being and social relations. </w:t>
      </w:r>
      <w:proofErr w:type="spellStart"/>
      <w:r w:rsidRPr="0089103D">
        <w:rPr>
          <w:rStyle w:val="StyleBoldUnderline"/>
        </w:rPr>
        <w:t>Neoliberalism</w:t>
      </w:r>
      <w:proofErr w:type="spellEnd"/>
      <w:r w:rsidRPr="001E2B4D">
        <w:t>,</w:t>
      </w:r>
      <w:r>
        <w:t xml:space="preserve"> </w:t>
      </w:r>
      <w:r w:rsidRPr="001E2B4D">
        <w:t xml:space="preserve">on the other hand, </w:t>
      </w:r>
      <w:r w:rsidRPr="0089103D">
        <w:rPr>
          <w:rStyle w:val="StyleBoldUnderline"/>
        </w:rPr>
        <w:t>considers environmental policies to be a barrier to economic growth</w:t>
      </w:r>
      <w:r w:rsidRPr="001E2B4D">
        <w:t xml:space="preserve"> and accumulation.</w:t>
      </w:r>
      <w:r>
        <w:t xml:space="preserve"> </w:t>
      </w:r>
      <w:r w:rsidRPr="0089103D">
        <w:rPr>
          <w:rStyle w:val="StyleBoldUnderline"/>
        </w:rPr>
        <w:t>When comparing healthcare and education</w:t>
      </w:r>
      <w:r w:rsidRPr="001E2B4D">
        <w:t xml:space="preserve"> policies</w:t>
      </w:r>
      <w:r>
        <w:t xml:space="preserve">, </w:t>
      </w:r>
      <w:r w:rsidRPr="0089103D">
        <w:rPr>
          <w:rStyle w:val="StyleBoldUnderline"/>
        </w:rPr>
        <w:t>the US</w:t>
      </w:r>
      <w:r>
        <w:t xml:space="preserve"> (neoliberal) </w:t>
      </w:r>
      <w:r w:rsidRPr="0089103D">
        <w:rPr>
          <w:rStyle w:val="StyleBoldUnderline"/>
        </w:rPr>
        <w:t>and Cuban</w:t>
      </w:r>
      <w:r>
        <w:t xml:space="preserve"> (</w:t>
      </w:r>
      <w:proofErr w:type="spellStart"/>
      <w:r>
        <w:t>Cubanalismo</w:t>
      </w:r>
      <w:proofErr w:type="spellEnd"/>
      <w:r>
        <w:t xml:space="preserve">) </w:t>
      </w:r>
      <w:r w:rsidRPr="0089103D">
        <w:rPr>
          <w:rStyle w:val="StyleBoldUnderline"/>
        </w:rPr>
        <w:t>citizenry are nearly parallel. The difference is</w:t>
      </w:r>
      <w:r>
        <w:t xml:space="preserve"> that </w:t>
      </w:r>
      <w:proofErr w:type="spellStart"/>
      <w:r w:rsidRPr="0089103D">
        <w:rPr>
          <w:rStyle w:val="StyleBoldUnderline"/>
        </w:rPr>
        <w:t>Cubanalismo</w:t>
      </w:r>
      <w:proofErr w:type="spellEnd"/>
      <w:r w:rsidRPr="0089103D">
        <w:rPr>
          <w:rStyle w:val="StyleBoldUnderline"/>
        </w:rPr>
        <w:t xml:space="preserve"> offers free and universal healthcare and education</w:t>
      </w:r>
      <w:r>
        <w:t xml:space="preserve"> for all, </w:t>
      </w:r>
      <w:r w:rsidRPr="0089103D">
        <w:rPr>
          <w:rStyle w:val="StyleBoldUnderline"/>
        </w:rPr>
        <w:t xml:space="preserve">whereas </w:t>
      </w:r>
      <w:proofErr w:type="spellStart"/>
      <w:r w:rsidRPr="0089103D">
        <w:rPr>
          <w:rStyle w:val="StyleBoldUnderline"/>
        </w:rPr>
        <w:t>neoliberalism</w:t>
      </w:r>
      <w:proofErr w:type="spellEnd"/>
      <w:r w:rsidRPr="0089103D">
        <w:rPr>
          <w:rStyle w:val="StyleBoldUnderline"/>
        </w:rPr>
        <w:t xml:space="preserve"> treats social expenditures as a commodity</w:t>
      </w:r>
      <w:r>
        <w:t xml:space="preserve"> to be purchased, consumed and repurchased, </w:t>
      </w:r>
      <w:r w:rsidRPr="0089103D">
        <w:rPr>
          <w:rStyle w:val="StyleBoldUnderline"/>
        </w:rPr>
        <w:t>which</w:t>
      </w:r>
      <w:r>
        <w:t xml:space="preserve"> often </w:t>
      </w:r>
      <w:r w:rsidRPr="0089103D">
        <w:rPr>
          <w:rStyle w:val="StyleBoldUnderline"/>
        </w:rPr>
        <w:t xml:space="preserve">creates </w:t>
      </w:r>
      <w:r w:rsidRPr="0089103D">
        <w:rPr>
          <w:rStyle w:val="Emphasis"/>
        </w:rPr>
        <w:t xml:space="preserve">severe differences in accessibility, scope </w:t>
      </w:r>
      <w:r w:rsidRPr="0089103D">
        <w:rPr>
          <w:rStyle w:val="Emphasis"/>
        </w:rPr>
        <w:lastRenderedPageBreak/>
        <w:t>and implementation</w:t>
      </w:r>
      <w:r>
        <w:t xml:space="preserve">. Lastly, when comparing the FTAA with ALBA, </w:t>
      </w:r>
      <w:r w:rsidRPr="008A2D5C">
        <w:rPr>
          <w:rStyle w:val="StyleBoldUnderline"/>
        </w:rPr>
        <w:t>free trade for the purpose of</w:t>
      </w:r>
      <w:r w:rsidRPr="008A2D5C">
        <w:t xml:space="preserve"> capital accumulation</w:t>
      </w:r>
      <w:r>
        <w:t xml:space="preserve"> and </w:t>
      </w:r>
      <w:r w:rsidRPr="008A2D5C">
        <w:rPr>
          <w:rStyle w:val="StyleBoldUnderline"/>
        </w:rPr>
        <w:t>profit maximization is matched up against needs-based trade for the purpose of self-sufficiency</w:t>
      </w:r>
      <w:r>
        <w:t xml:space="preserve">, </w:t>
      </w:r>
      <w:r w:rsidRPr="00B63DEA">
        <w:rPr>
          <w:sz w:val="12"/>
          <w:szCs w:val="12"/>
        </w:rPr>
        <w:t xml:space="preserve">independence, and the improvement of health and living conditions. Although this paper has presented </w:t>
      </w:r>
      <w:proofErr w:type="spellStart"/>
      <w:r w:rsidRPr="00B63DEA">
        <w:rPr>
          <w:sz w:val="12"/>
          <w:szCs w:val="12"/>
        </w:rPr>
        <w:t>Cubanalismo</w:t>
      </w:r>
      <w:proofErr w:type="spellEnd"/>
      <w:r w:rsidRPr="00B63DEA">
        <w:rPr>
          <w:sz w:val="12"/>
          <w:szCs w:val="12"/>
        </w:rPr>
        <w:t xml:space="preserve"> as a workable alternative to </w:t>
      </w:r>
      <w:proofErr w:type="spellStart"/>
      <w:r w:rsidRPr="00B63DEA">
        <w:rPr>
          <w:sz w:val="12"/>
          <w:szCs w:val="12"/>
        </w:rPr>
        <w:t>neoliberalism</w:t>
      </w:r>
      <w:proofErr w:type="spellEnd"/>
      <w:r w:rsidRPr="00B63DEA">
        <w:rPr>
          <w:sz w:val="12"/>
          <w:szCs w:val="12"/>
        </w:rPr>
        <w:t>, it is in no way the only alternative. Rather,</w:t>
      </w:r>
      <w:r>
        <w:t xml:space="preserve"> </w:t>
      </w:r>
      <w:proofErr w:type="spellStart"/>
      <w:r w:rsidRPr="008A2D5C">
        <w:rPr>
          <w:rStyle w:val="StyleBoldUnderline"/>
        </w:rPr>
        <w:t>Cubanalismo</w:t>
      </w:r>
      <w:proofErr w:type="spellEnd"/>
      <w:r w:rsidRPr="008A2D5C">
        <w:rPr>
          <w:rStyle w:val="StyleBoldUnderline"/>
        </w:rPr>
        <w:t xml:space="preserve"> is an example of one tiny Caribbean nation’s efforts to achieve a greater level of equality, prosperity and affluence for the majority of its citizenry and has, in only half a century</w:t>
      </w:r>
      <w:r>
        <w:t xml:space="preserve"> since the revolution, </w:t>
      </w:r>
      <w:r w:rsidRPr="008A2D5C">
        <w:rPr>
          <w:rStyle w:val="Emphasis"/>
        </w:rPr>
        <w:t>achieved substantial improvements in healthcare, education, the economy, and the overall quality of life that few nations in the Global South have been able to achieve</w:t>
      </w:r>
      <w:r>
        <w:t xml:space="preserve">. </w:t>
      </w:r>
      <w:r w:rsidRPr="00B63DEA">
        <w:rPr>
          <w:sz w:val="12"/>
          <w:szCs w:val="12"/>
        </w:rPr>
        <w:t xml:space="preserve">Although the bulk of this paper has focused on comparing the social, environmental and economic realities of </w:t>
      </w:r>
      <w:proofErr w:type="spellStart"/>
      <w:r w:rsidRPr="00B63DEA">
        <w:rPr>
          <w:sz w:val="12"/>
          <w:szCs w:val="12"/>
        </w:rPr>
        <w:t>Cubanalismo</w:t>
      </w:r>
      <w:proofErr w:type="spellEnd"/>
      <w:r w:rsidRPr="00B63DEA">
        <w:rPr>
          <w:sz w:val="12"/>
          <w:szCs w:val="12"/>
        </w:rPr>
        <w:t xml:space="preserve"> and </w:t>
      </w:r>
      <w:proofErr w:type="spellStart"/>
      <w:r w:rsidRPr="00B63DEA">
        <w:rPr>
          <w:sz w:val="12"/>
          <w:szCs w:val="12"/>
        </w:rPr>
        <w:t>neoliberalism</w:t>
      </w:r>
      <w:proofErr w:type="spellEnd"/>
      <w:r w:rsidRPr="00B63DEA">
        <w:rPr>
          <w:sz w:val="12"/>
          <w:szCs w:val="12"/>
        </w:rPr>
        <w:t xml:space="preserve">, it has omitted significant issues such as race, gender, religion and ethnicity, which constitute significant and valuable areas for future research. In addition, future explorations may strive to consider how </w:t>
      </w:r>
      <w:proofErr w:type="spellStart"/>
      <w:r w:rsidRPr="00B63DEA">
        <w:rPr>
          <w:sz w:val="12"/>
          <w:szCs w:val="12"/>
        </w:rPr>
        <w:t>Cubanalismo</w:t>
      </w:r>
      <w:proofErr w:type="spellEnd"/>
      <w:r w:rsidRPr="00B63DEA">
        <w:rPr>
          <w:sz w:val="12"/>
          <w:szCs w:val="12"/>
        </w:rPr>
        <w:t xml:space="preserve"> relates to the larger global struggle against </w:t>
      </w:r>
      <w:proofErr w:type="spellStart"/>
      <w:r w:rsidRPr="00B63DEA">
        <w:rPr>
          <w:sz w:val="12"/>
          <w:szCs w:val="12"/>
        </w:rPr>
        <w:t>neoliberalism</w:t>
      </w:r>
      <w:proofErr w:type="spellEnd"/>
      <w:r w:rsidRPr="00B63DEA">
        <w:rPr>
          <w:sz w:val="12"/>
          <w:szCs w:val="12"/>
        </w:rPr>
        <w:t xml:space="preserve"> as countries of the periphery struggle for equality, subsistence and sovereignty.</w:t>
      </w:r>
      <w:r>
        <w:t xml:space="preserve"> </w:t>
      </w:r>
      <w:r w:rsidRPr="00B63DEA">
        <w:rPr>
          <w:rStyle w:val="StyleBoldUnderline"/>
        </w:rPr>
        <w:t xml:space="preserve">The significance of </w:t>
      </w:r>
      <w:proofErr w:type="spellStart"/>
      <w:r w:rsidRPr="00B63DEA">
        <w:rPr>
          <w:rStyle w:val="StyleBoldUnderline"/>
        </w:rPr>
        <w:t>Cubanalismo</w:t>
      </w:r>
      <w:proofErr w:type="spellEnd"/>
      <w:r w:rsidRPr="00B63DEA">
        <w:rPr>
          <w:rStyle w:val="StyleBoldUnderline"/>
        </w:rPr>
        <w:t xml:space="preserve"> is that it has resisted the pull of </w:t>
      </w:r>
      <w:proofErr w:type="spellStart"/>
      <w:r w:rsidRPr="00B63DEA">
        <w:rPr>
          <w:rStyle w:val="StyleBoldUnderline"/>
        </w:rPr>
        <w:t>neoliberalism</w:t>
      </w:r>
      <w:proofErr w:type="spellEnd"/>
      <w:r w:rsidRPr="00B63DEA">
        <w:rPr>
          <w:rStyle w:val="StyleBoldUnderline"/>
        </w:rPr>
        <w:t xml:space="preserve">, and that regional solidarity in direct confrontation to </w:t>
      </w:r>
      <w:proofErr w:type="spellStart"/>
      <w:r w:rsidRPr="00B63DEA">
        <w:rPr>
          <w:rStyle w:val="StyleBoldUnderline"/>
        </w:rPr>
        <w:t>neoliberalism</w:t>
      </w:r>
      <w:proofErr w:type="spellEnd"/>
      <w:r w:rsidRPr="00B63DEA">
        <w:rPr>
          <w:rStyle w:val="StyleBoldUnderline"/>
        </w:rPr>
        <w:t xml:space="preserve"> is transforming and challenging the dominant ideologies of the Global North</w:t>
      </w:r>
      <w:r>
        <w:t xml:space="preserve">. Through unity, struggle and solidarity </w:t>
      </w:r>
      <w:proofErr w:type="spellStart"/>
      <w:r w:rsidRPr="00B63DEA">
        <w:rPr>
          <w:rStyle w:val="StyleBoldUnderline"/>
        </w:rPr>
        <w:t>Cubanalismo</w:t>
      </w:r>
      <w:proofErr w:type="spellEnd"/>
      <w:r w:rsidRPr="00B63DEA">
        <w:rPr>
          <w:rStyle w:val="StyleBoldUnderline"/>
        </w:rPr>
        <w:t xml:space="preserve"> has demonstrated that </w:t>
      </w:r>
      <w:r w:rsidRPr="00B63DEA">
        <w:rPr>
          <w:rStyle w:val="Emphasis"/>
        </w:rPr>
        <w:t>despite overwhelming pressure</w:t>
      </w:r>
      <w:r>
        <w:t xml:space="preserve"> and coercion </w:t>
      </w:r>
      <w:r w:rsidRPr="00B63DEA">
        <w:rPr>
          <w:rStyle w:val="Emphasis"/>
        </w:rPr>
        <w:t xml:space="preserve">from the most powerful nation-states alternative modes of socioeconomic and environmental </w:t>
      </w:r>
      <w:proofErr w:type="spellStart"/>
      <w:r w:rsidRPr="00B63DEA">
        <w:rPr>
          <w:rStyle w:val="Emphasis"/>
        </w:rPr>
        <w:t>polices</w:t>
      </w:r>
      <w:proofErr w:type="spellEnd"/>
      <w:r>
        <w:t xml:space="preserve"> can and do </w:t>
      </w:r>
      <w:r w:rsidRPr="00B63DEA">
        <w:rPr>
          <w:rStyle w:val="Emphasis"/>
        </w:rPr>
        <w:t>continue to exist</w:t>
      </w:r>
      <w:r>
        <w:t>.</w:t>
      </w:r>
    </w:p>
    <w:p w:rsidR="00F72719" w:rsidRDefault="00F72719" w:rsidP="00F72719">
      <w:pPr>
        <w:pStyle w:val="Heading3"/>
      </w:pPr>
      <w:r w:rsidRPr="00F72719">
        <w:lastRenderedPageBreak/>
        <w:t xml:space="preserve">AT </w:t>
      </w:r>
      <w:r>
        <w:t>Third World Romanticism Turn</w:t>
      </w:r>
    </w:p>
    <w:p w:rsidR="00F72719" w:rsidRDefault="007365A4" w:rsidP="00F72719">
      <w:pPr>
        <w:pStyle w:val="Heading4"/>
      </w:pPr>
      <w:r>
        <w:t xml:space="preserve">We’re winning </w:t>
      </w:r>
      <w:proofErr w:type="spellStart"/>
      <w:r>
        <w:t>neoliberalism</w:t>
      </w:r>
      <w:proofErr w:type="spellEnd"/>
      <w:r>
        <w:t xml:space="preserve"> is the product of Eurocentric </w:t>
      </w:r>
      <w:r w:rsidRPr="007365A4">
        <w:rPr>
          <w:i/>
        </w:rPr>
        <w:t>cultural</w:t>
      </w:r>
      <w:r>
        <w:t xml:space="preserve"> knowledge, so only a </w:t>
      </w:r>
      <w:r w:rsidRPr="007365A4">
        <w:rPr>
          <w:i/>
        </w:rPr>
        <w:t>cultural transformation</w:t>
      </w:r>
      <w:r>
        <w:t xml:space="preserve"> can produce effective resistance </w:t>
      </w:r>
      <w:r w:rsidR="00F14174">
        <w:t>– Latin America is an</w:t>
      </w:r>
      <w:r w:rsidR="002909C1">
        <w:t xml:space="preserve"> effective alternative</w:t>
      </w:r>
      <w:r w:rsidR="00B82968">
        <w:t xml:space="preserve"> because its social systems begin with different assumptions</w:t>
      </w:r>
      <w:r>
        <w:t xml:space="preserve"> than the US model</w:t>
      </w:r>
      <w:r w:rsidR="00B82968">
        <w:t xml:space="preserve">, not because </w:t>
      </w:r>
      <w:r w:rsidR="002909C1">
        <w:t>the Third World is inherently revolutionary</w:t>
      </w:r>
    </w:p>
    <w:p w:rsidR="00F72719" w:rsidRPr="006F12C2" w:rsidRDefault="00F72719" w:rsidP="00F72719">
      <w:pPr>
        <w:rPr>
          <w:rStyle w:val="StyleStyleBold12pt"/>
        </w:rPr>
      </w:pPr>
      <w:proofErr w:type="spellStart"/>
      <w:r w:rsidRPr="006F12C2">
        <w:rPr>
          <w:rStyle w:val="StyleStyleBold12pt"/>
        </w:rPr>
        <w:t>Vattimo</w:t>
      </w:r>
      <w:proofErr w:type="spellEnd"/>
      <w:r w:rsidRPr="006F12C2">
        <w:rPr>
          <w:rStyle w:val="StyleStyleBold12pt"/>
        </w:rPr>
        <w:t xml:space="preserve"> &amp; </w:t>
      </w:r>
      <w:proofErr w:type="spellStart"/>
      <w:r w:rsidRPr="006F12C2">
        <w:rPr>
          <w:rStyle w:val="StyleStyleBold12pt"/>
        </w:rPr>
        <w:t>Zabala</w:t>
      </w:r>
      <w:proofErr w:type="spellEnd"/>
      <w:r w:rsidRPr="006F12C2">
        <w:rPr>
          <w:rStyle w:val="StyleStyleBold12pt"/>
        </w:rPr>
        <w:t xml:space="preserve"> 11</w:t>
      </w:r>
    </w:p>
    <w:p w:rsidR="00F72719" w:rsidRDefault="00F72719" w:rsidP="00F72719">
      <w:r>
        <w:t xml:space="preserve">(Gianni, Prof. of Theoretical Philosophy @ U of Turin, Santiago, Prof. of Philosophy @ U of Barcelona, </w:t>
      </w:r>
      <w:r w:rsidRPr="003426B3">
        <w:rPr>
          <w:rStyle w:val="StyleBoldUnderline"/>
        </w:rPr>
        <w:t>Hermeneutic Communism</w:t>
      </w:r>
      <w:r>
        <w:t>, pg. 135</w:t>
      </w:r>
      <w:r w:rsidR="00B85F19">
        <w:t>-136</w:t>
      </w:r>
      <w:r>
        <w:t>)</w:t>
      </w:r>
    </w:p>
    <w:p w:rsidR="00B85F19" w:rsidRDefault="00B85F19" w:rsidP="00F72719">
      <w:pPr>
        <w:rPr>
          <w:rStyle w:val="StyleBoldUnderline"/>
        </w:rPr>
      </w:pPr>
    </w:p>
    <w:p w:rsidR="00093CA9" w:rsidRDefault="00F72719" w:rsidP="00F72719">
      <w:pPr>
        <w:rPr>
          <w:rStyle w:val="StyleBoldUnderline"/>
        </w:rPr>
      </w:pPr>
      <w:r w:rsidRPr="00F72719">
        <w:rPr>
          <w:rStyle w:val="StyleBoldUnderline"/>
        </w:rPr>
        <w:t>Many might object that</w:t>
      </w:r>
      <w:r w:rsidRPr="00F72719">
        <w:t xml:space="preserve"> indicating </w:t>
      </w:r>
      <w:r w:rsidRPr="00F72719">
        <w:rPr>
          <w:rStyle w:val="StyleBoldUnderline"/>
        </w:rPr>
        <w:t>this</w:t>
      </w:r>
      <w:r w:rsidRPr="00F72719">
        <w:t xml:space="preserve"> communicative </w:t>
      </w:r>
      <w:r w:rsidRPr="00F72719">
        <w:rPr>
          <w:rStyle w:val="StyleBoldUnderline"/>
        </w:rPr>
        <w:t>spirit</w:t>
      </w:r>
      <w:r w:rsidRPr="00F72719">
        <w:t xml:space="preserve">, which is still alive in so many regions of South America, </w:t>
      </w:r>
      <w:r w:rsidRPr="00F72719">
        <w:rPr>
          <w:rStyle w:val="StyleBoldUnderline"/>
        </w:rPr>
        <w:t>is simply “mythologizing” the third world</w:t>
      </w:r>
      <w:r w:rsidRPr="00F72719">
        <w:t xml:space="preserve">. But </w:t>
      </w:r>
      <w:r w:rsidRPr="00F72719">
        <w:rPr>
          <w:rStyle w:val="StyleBoldUnderline"/>
        </w:rPr>
        <w:t xml:space="preserve">such a claim forgets that </w:t>
      </w:r>
      <w:r w:rsidRPr="005A6629">
        <w:rPr>
          <w:rStyle w:val="Emphasis"/>
        </w:rPr>
        <w:t>the origins of our financial crisis are</w:t>
      </w:r>
      <w:r w:rsidRPr="00F72719">
        <w:t xml:space="preserve"> also </w:t>
      </w:r>
      <w:r w:rsidRPr="005A6629">
        <w:rPr>
          <w:rStyle w:val="Emphasis"/>
        </w:rPr>
        <w:t>rooted in Western modernity</w:t>
      </w:r>
      <w:r w:rsidRPr="00F72719">
        <w:t xml:space="preserve"> that is, in </w:t>
      </w:r>
      <w:r w:rsidRPr="00F72719">
        <w:rPr>
          <w:rStyle w:val="StyleBoldUnderline"/>
        </w:rPr>
        <w:t>the spirit that dominated European colonialism</w:t>
      </w:r>
      <w:r w:rsidRPr="00F72719">
        <w:t xml:space="preserve">. </w:t>
      </w:r>
      <w:r w:rsidRPr="00F72719">
        <w:rPr>
          <w:rStyle w:val="StyleBoldUnderline"/>
        </w:rPr>
        <w:t>This spirit involves the exploitative capitalist relation with natural resources</w:t>
      </w:r>
      <w:r w:rsidRPr="00F72719">
        <w:t xml:space="preserve"> and also a wider issue that concerns general culture and the way we relate to others. </w:t>
      </w:r>
      <w:r w:rsidRPr="00F72719">
        <w:rPr>
          <w:rStyle w:val="StyleBoldUnderline"/>
        </w:rPr>
        <w:t>Although Chinese or Indian societies could also function as a model</w:t>
      </w:r>
      <w:r w:rsidRPr="00F72719">
        <w:t xml:space="preserve"> for the West, </w:t>
      </w:r>
      <w:r w:rsidRPr="00F72719">
        <w:rPr>
          <w:rStyle w:val="StyleBoldUnderline"/>
        </w:rPr>
        <w:t>what we see</w:t>
      </w:r>
      <w:r w:rsidRPr="00F72719">
        <w:t xml:space="preserve"> in them now </w:t>
      </w:r>
      <w:r w:rsidRPr="00F72719">
        <w:rPr>
          <w:rStyle w:val="StyleBoldUnderline"/>
        </w:rPr>
        <w:t>are not new forms of capitalism</w:t>
      </w:r>
      <w:r w:rsidRPr="00F72719">
        <w:t xml:space="preserve">, socialism, </w:t>
      </w:r>
      <w:r w:rsidRPr="00F72719">
        <w:rPr>
          <w:rStyle w:val="StyleBoldUnderline"/>
        </w:rPr>
        <w:t>or communism but</w:t>
      </w:r>
      <w:r w:rsidRPr="00F72719">
        <w:t xml:space="preserve"> rather </w:t>
      </w:r>
      <w:r w:rsidRPr="00F72719">
        <w:rPr>
          <w:rStyle w:val="StyleBoldUnderline"/>
        </w:rPr>
        <w:t>the</w:t>
      </w:r>
      <w:r w:rsidRPr="00F72719">
        <w:t xml:space="preserve"> incarnation of Max Weber’s “</w:t>
      </w:r>
      <w:r w:rsidRPr="00F72719">
        <w:rPr>
          <w:rStyle w:val="StyleBoldUnderline"/>
        </w:rPr>
        <w:t>iron cage of capitalism</w:t>
      </w:r>
      <w:r w:rsidRPr="00F72719">
        <w:t xml:space="preserve">.” </w:t>
      </w:r>
      <w:r w:rsidRPr="00F72719">
        <w:rPr>
          <w:rStyle w:val="StyleBoldUnderline"/>
        </w:rPr>
        <w:t>If these societies have assimilated</w:t>
      </w:r>
      <w:r w:rsidRPr="00F72719">
        <w:t xml:space="preserve"> and rendered neoliberal practices more effectively than the West, </w:t>
      </w:r>
      <w:r w:rsidRPr="00F72719">
        <w:rPr>
          <w:rStyle w:val="StyleBoldUnderline"/>
        </w:rPr>
        <w:t xml:space="preserve">it is not because they have applied a better method but because </w:t>
      </w:r>
      <w:r w:rsidRPr="005A6629">
        <w:rPr>
          <w:rStyle w:val="Emphasis"/>
        </w:rPr>
        <w:t>they function within much more rigid frames</w:t>
      </w:r>
      <w:r w:rsidRPr="00F72719">
        <w:t xml:space="preserve">. Without venturing into a comparative anthropological analysis of different cultural models, </w:t>
      </w:r>
      <w:r w:rsidRPr="00F72719">
        <w:rPr>
          <w:rStyle w:val="StyleBoldUnderline"/>
        </w:rPr>
        <w:t xml:space="preserve">South American socialism appears to be the realm in which a possible alternative to the dominant capitalist vision of the world can take place, </w:t>
      </w:r>
      <w:r w:rsidRPr="005A6629">
        <w:rPr>
          <w:rStyle w:val="Emphasis"/>
        </w:rPr>
        <w:t>because it is not framed within a disciplinary</w:t>
      </w:r>
      <w:r w:rsidRPr="00F72719">
        <w:t xml:space="preserve"> or, as we have called it throughout this book, </w:t>
      </w:r>
      <w:r w:rsidRPr="005A6629">
        <w:rPr>
          <w:rStyle w:val="Emphasis"/>
        </w:rPr>
        <w:t>metaphysical vision of the world</w:t>
      </w:r>
      <w:r w:rsidRPr="00F72719">
        <w:t>.</w:t>
      </w:r>
      <w:r w:rsidR="00B85F19">
        <w:t xml:space="preserve"> </w:t>
      </w:r>
      <w:r w:rsidR="00B85F19" w:rsidRPr="00BB2C4B">
        <w:rPr>
          <w:rStyle w:val="StyleBoldUnderline"/>
        </w:rPr>
        <w:t>The idea that</w:t>
      </w:r>
      <w:r w:rsidR="00B85F19">
        <w:t xml:space="preserve"> has </w:t>
      </w:r>
      <w:r w:rsidR="00B85F19" w:rsidRPr="00BB2C4B">
        <w:rPr>
          <w:rStyle w:val="StyleBoldUnderline"/>
        </w:rPr>
        <w:t>guided us throughout this text is rigorously materialistic</w:t>
      </w:r>
      <w:r w:rsidR="00B85F19">
        <w:t xml:space="preserve">: the </w:t>
      </w:r>
      <w:r w:rsidR="00B85F19" w:rsidRPr="00BB2C4B">
        <w:rPr>
          <w:rStyle w:val="StyleBoldUnderline"/>
        </w:rPr>
        <w:t>structural changes</w:t>
      </w:r>
      <w:r w:rsidR="00B85F19">
        <w:t xml:space="preserve"> we ascertain </w:t>
      </w:r>
      <w:r w:rsidR="00B85F19" w:rsidRPr="00BB2C4B">
        <w:rPr>
          <w:rStyle w:val="StyleBoldUnderline"/>
        </w:rPr>
        <w:t>in South American societies are inseparable from a collective</w:t>
      </w:r>
      <w:r w:rsidR="00B85F19">
        <w:t xml:space="preserve"> culture and </w:t>
      </w:r>
      <w:r w:rsidR="00B85F19" w:rsidRPr="00BB2C4B">
        <w:rPr>
          <w:rStyle w:val="StyleBoldUnderline"/>
        </w:rPr>
        <w:t>structure</w:t>
      </w:r>
      <w:r w:rsidR="00B85F19">
        <w:t xml:space="preserve"> that are </w:t>
      </w:r>
      <w:r w:rsidR="00B85F19" w:rsidRPr="00BB2C4B">
        <w:rPr>
          <w:rStyle w:val="StyleBoldUnderline"/>
        </w:rPr>
        <w:t>very different from the one that characterizes the West</w:t>
      </w:r>
      <w:r w:rsidR="00B85F19">
        <w:t xml:space="preserve">. But </w:t>
      </w:r>
      <w:r w:rsidR="00B85F19" w:rsidRPr="00BB2C4B">
        <w:rPr>
          <w:rStyle w:val="StyleBoldUnderline"/>
        </w:rPr>
        <w:t>thinking</w:t>
      </w:r>
      <w:r w:rsidR="00B85F19">
        <w:t xml:space="preserve"> that </w:t>
      </w:r>
      <w:r w:rsidR="00B85F19" w:rsidRPr="00BB2C4B">
        <w:rPr>
          <w:rStyle w:val="Emphasis"/>
        </w:rPr>
        <w:t>this difference is only an expression of underdevelopment or</w:t>
      </w:r>
      <w:r w:rsidR="00B85F19">
        <w:t xml:space="preserve"> the </w:t>
      </w:r>
      <w:r w:rsidR="00B85F19" w:rsidRPr="00BB2C4B">
        <w:rPr>
          <w:rStyle w:val="Emphasis"/>
        </w:rPr>
        <w:t>incomplete assimilation</w:t>
      </w:r>
      <w:r w:rsidR="00B85F19">
        <w:t xml:space="preserve"> of modernity </w:t>
      </w:r>
      <w:r w:rsidR="00B85F19" w:rsidRPr="00BB2C4B">
        <w:rPr>
          <w:rStyle w:val="Emphasis"/>
        </w:rPr>
        <w:t>would be a prejudiced result of colonial beliefs</w:t>
      </w:r>
      <w:r w:rsidR="00B85F19">
        <w:t xml:space="preserve">. Regardless of its actuality today; it is the postmodern thinking of </w:t>
      </w:r>
      <w:proofErr w:type="spellStart"/>
      <w:r w:rsidR="00B85F19">
        <w:t>Lyotard</w:t>
      </w:r>
      <w:proofErr w:type="spellEnd"/>
      <w:r w:rsidR="00B85F19">
        <w:t xml:space="preserve">, Derrida, and others that liberated us from those modem dogmas that imposed the Western form of development on “underdeveloped” populations. </w:t>
      </w:r>
      <w:r w:rsidR="00B85F19" w:rsidRPr="00BB2C4B">
        <w:rPr>
          <w:rStyle w:val="StyleBoldUnderline"/>
        </w:rPr>
        <w:t>If international institutions</w:t>
      </w:r>
      <w:r w:rsidR="00B85F19">
        <w:t xml:space="preserve"> such as the IMF </w:t>
      </w:r>
      <w:r w:rsidR="00B85F19" w:rsidRPr="00BB2C4B">
        <w:rPr>
          <w:rStyle w:val="StyleBoldUnderline"/>
        </w:rPr>
        <w:t>continue to conceive of</w:t>
      </w:r>
      <w:r w:rsidR="00B85F19">
        <w:t xml:space="preserve"> their </w:t>
      </w:r>
      <w:r w:rsidR="00B85F19" w:rsidRPr="00BB2C4B">
        <w:rPr>
          <w:rStyle w:val="StyleBoldUnderline"/>
        </w:rPr>
        <w:t>aid</w:t>
      </w:r>
      <w:r w:rsidR="00B85F19">
        <w:t xml:space="preserve"> to the third world </w:t>
      </w:r>
      <w:r w:rsidR="00B85F19" w:rsidRPr="00BB2C4B">
        <w:rPr>
          <w:rStyle w:val="StyleBoldUnderline"/>
        </w:rPr>
        <w:t>as</w:t>
      </w:r>
      <w:r w:rsidR="00B85F19" w:rsidRPr="00BB2C4B">
        <w:t xml:space="preserve"> following</w:t>
      </w:r>
      <w:r w:rsidR="00B85F19">
        <w:t xml:space="preserve"> just this idea of </w:t>
      </w:r>
      <w:r w:rsidR="00B85F19" w:rsidRPr="00BB2C4B">
        <w:rPr>
          <w:rStyle w:val="StyleBoldUnderline"/>
        </w:rPr>
        <w:t>development, the South American alternative shakes up this modern, Eurocentric frame.</w:t>
      </w:r>
    </w:p>
    <w:p w:rsidR="00093CA9" w:rsidRDefault="00093CA9" w:rsidP="00B57A67">
      <w:pPr>
        <w:pStyle w:val="Heading3"/>
      </w:pPr>
      <w:r w:rsidRPr="00093CA9">
        <w:lastRenderedPageBreak/>
        <w:t xml:space="preserve">AT Alt </w:t>
      </w:r>
      <w:r w:rsidRPr="00093CA9">
        <w:sym w:font="Wingdings" w:char="F0E0"/>
      </w:r>
      <w:r w:rsidRPr="00093CA9">
        <w:t xml:space="preserve"> Violence</w:t>
      </w:r>
    </w:p>
    <w:p w:rsidR="008945ED" w:rsidRDefault="00B87FC2" w:rsidP="008945ED">
      <w:pPr>
        <w:pStyle w:val="Heading4"/>
      </w:pPr>
      <w:proofErr w:type="spellStart"/>
      <w:r>
        <w:t>Neoliberalism</w:t>
      </w:r>
      <w:proofErr w:type="spellEnd"/>
      <w:r>
        <w:t xml:space="preserve"> makes violence inevitable </w:t>
      </w:r>
      <w:r w:rsidR="00FD22C4">
        <w:t xml:space="preserve">because its concept of “stability” is jury-rigged to maintain massive inequality – only an alternative approach to knowledge production can prevent these contradictions from </w:t>
      </w:r>
      <w:r w:rsidR="005136B9">
        <w:t>escalating to</w:t>
      </w:r>
      <w:r w:rsidR="00FD22C4">
        <w:t xml:space="preserve"> global conflict</w:t>
      </w:r>
    </w:p>
    <w:p w:rsidR="00A434BB" w:rsidRPr="008945ED" w:rsidRDefault="00A434BB" w:rsidP="008945ED">
      <w:pPr>
        <w:rPr>
          <w:rStyle w:val="StyleStyleBold12pt"/>
        </w:rPr>
      </w:pPr>
      <w:proofErr w:type="spellStart"/>
      <w:r w:rsidRPr="008945ED">
        <w:rPr>
          <w:rStyle w:val="StyleStyleBold12pt"/>
        </w:rPr>
        <w:t>Vattimo</w:t>
      </w:r>
      <w:proofErr w:type="spellEnd"/>
      <w:r w:rsidRPr="008945ED">
        <w:rPr>
          <w:rStyle w:val="StyleStyleBold12pt"/>
        </w:rPr>
        <w:t xml:space="preserve"> &amp; </w:t>
      </w:r>
      <w:proofErr w:type="spellStart"/>
      <w:r w:rsidRPr="008945ED">
        <w:rPr>
          <w:rStyle w:val="StyleStyleBold12pt"/>
        </w:rPr>
        <w:t>Zabala</w:t>
      </w:r>
      <w:proofErr w:type="spellEnd"/>
      <w:r w:rsidRPr="008945ED">
        <w:rPr>
          <w:rStyle w:val="StyleStyleBold12pt"/>
        </w:rPr>
        <w:t xml:space="preserve"> 11</w:t>
      </w:r>
    </w:p>
    <w:p w:rsidR="005233E8" w:rsidRDefault="00A434BB" w:rsidP="00093CA9">
      <w:r>
        <w:t xml:space="preserve">(Gianni, Prof. of Theoretical Philosophy @ U of Turin, Santiago, Prof. of Philosophy @ U of Barcelona, </w:t>
      </w:r>
      <w:r w:rsidRPr="003426B3">
        <w:rPr>
          <w:rStyle w:val="StyleBoldUnderline"/>
        </w:rPr>
        <w:t>Hermeneutic Communism</w:t>
      </w:r>
      <w:r>
        <w:t>, pg. 136-140)</w:t>
      </w:r>
    </w:p>
    <w:p w:rsidR="005233E8" w:rsidRDefault="005233E8" w:rsidP="00093CA9"/>
    <w:p w:rsidR="00093CA9" w:rsidRDefault="00093CA9" w:rsidP="00093CA9">
      <w:pPr>
        <w:rPr>
          <w:rStyle w:val="Emphasis"/>
        </w:rPr>
      </w:pPr>
      <w:r>
        <w:t>The democratically elected governments of South America are also</w:t>
      </w:r>
      <w:r w:rsidR="00CC3394">
        <w:t xml:space="preserve"> </w:t>
      </w:r>
      <w:r>
        <w:t xml:space="preserve">an indication of how </w:t>
      </w:r>
      <w:r w:rsidRPr="003138B7">
        <w:rPr>
          <w:rStyle w:val="StyleBoldUnderline"/>
        </w:rPr>
        <w:t>Western democracies have submitted to</w:t>
      </w:r>
      <w:r>
        <w:t xml:space="preserve"> those </w:t>
      </w:r>
      <w:r w:rsidRPr="003138B7">
        <w:rPr>
          <w:rStyle w:val="StyleBoldUnderline"/>
        </w:rPr>
        <w:t>private</w:t>
      </w:r>
      <w:r w:rsidR="00CC3394" w:rsidRPr="003138B7">
        <w:rPr>
          <w:rStyle w:val="StyleBoldUnderline"/>
        </w:rPr>
        <w:t xml:space="preserve"> </w:t>
      </w:r>
      <w:r w:rsidRPr="003138B7">
        <w:rPr>
          <w:rStyle w:val="StyleBoldUnderline"/>
        </w:rPr>
        <w:t>interests</w:t>
      </w:r>
      <w:r>
        <w:t xml:space="preserve"> without which politicians could not finance their political</w:t>
      </w:r>
      <w:r w:rsidR="00CC3394">
        <w:t xml:space="preserve"> </w:t>
      </w:r>
      <w:r>
        <w:t>campaigns. The intention of our book, though it explores the status of</w:t>
      </w:r>
      <w:r w:rsidR="00CC3394">
        <w:t xml:space="preserve"> </w:t>
      </w:r>
      <w:r>
        <w:t>communism, is also to provoke a reflection on the value of democracy</w:t>
      </w:r>
      <w:r w:rsidR="00CC3394">
        <w:t xml:space="preserve"> </w:t>
      </w:r>
      <w:r>
        <w:t xml:space="preserve">as it is practiced in the West. </w:t>
      </w:r>
      <w:r w:rsidRPr="003138B7">
        <w:rPr>
          <w:rStyle w:val="StyleBoldUnderline"/>
        </w:rPr>
        <w:t>We should stop considering</w:t>
      </w:r>
      <w:r>
        <w:t xml:space="preserve"> as </w:t>
      </w:r>
      <w:r w:rsidRPr="003138B7">
        <w:rPr>
          <w:rStyle w:val="StyleBoldUnderline"/>
        </w:rPr>
        <w:t>scandalous</w:t>
      </w:r>
      <w:r w:rsidR="00CC3394" w:rsidRPr="003138B7">
        <w:rPr>
          <w:rStyle w:val="StyleBoldUnderline"/>
        </w:rPr>
        <w:t xml:space="preserve"> </w:t>
      </w:r>
      <w:r w:rsidRPr="003138B7">
        <w:rPr>
          <w:rStyle w:val="StyleBoldUnderline"/>
        </w:rPr>
        <w:t>the idea that a revolution can occur without</w:t>
      </w:r>
      <w:r>
        <w:t xml:space="preserve"> a </w:t>
      </w:r>
      <w:r w:rsidRPr="003138B7">
        <w:rPr>
          <w:rStyle w:val="StyleBoldUnderline"/>
        </w:rPr>
        <w:t>previous authorization</w:t>
      </w:r>
      <w:r w:rsidR="00CC3394" w:rsidRPr="003138B7">
        <w:rPr>
          <w:rStyle w:val="StyleBoldUnderline"/>
        </w:rPr>
        <w:t xml:space="preserve"> </w:t>
      </w:r>
      <w:r w:rsidRPr="003138B7">
        <w:rPr>
          <w:rStyle w:val="StyleBoldUnderline"/>
        </w:rPr>
        <w:t>by</w:t>
      </w:r>
      <w:r>
        <w:t xml:space="preserve"> the citizens as expressed in a </w:t>
      </w:r>
      <w:r w:rsidRPr="003138B7">
        <w:rPr>
          <w:rStyle w:val="StyleBoldUnderline"/>
        </w:rPr>
        <w:t>referendum</w:t>
      </w:r>
      <w:r>
        <w:t xml:space="preserve">; after all, </w:t>
      </w:r>
      <w:r w:rsidRPr="003138B7">
        <w:rPr>
          <w:rStyle w:val="Emphasis"/>
        </w:rPr>
        <w:t>no modem</w:t>
      </w:r>
      <w:r w:rsidR="00CC3394" w:rsidRPr="003138B7">
        <w:rPr>
          <w:rStyle w:val="Emphasis"/>
        </w:rPr>
        <w:t xml:space="preserve"> </w:t>
      </w:r>
      <w:r w:rsidRPr="003138B7">
        <w:rPr>
          <w:rStyle w:val="Emphasis"/>
        </w:rPr>
        <w:t>constitution was ever born “democratically”</w:t>
      </w:r>
      <w:r>
        <w:t xml:space="preserve"> starting with that of the</w:t>
      </w:r>
      <w:r w:rsidR="00CC3394">
        <w:t xml:space="preserve"> </w:t>
      </w:r>
      <w:r>
        <w:t>United States, whose constitution was drafted by a group of progressive</w:t>
      </w:r>
      <w:r w:rsidR="00CC3394">
        <w:t xml:space="preserve"> </w:t>
      </w:r>
      <w:r>
        <w:t xml:space="preserve">intellectuals. Although it is a tricky argument, </w:t>
      </w:r>
      <w:r w:rsidRPr="003138B7">
        <w:rPr>
          <w:rStyle w:val="StyleBoldUnderline"/>
        </w:rPr>
        <w:t>one should ask oneself</w:t>
      </w:r>
      <w:r w:rsidR="00CC3394" w:rsidRPr="003138B7">
        <w:rPr>
          <w:rStyle w:val="StyleBoldUnderline"/>
        </w:rPr>
        <w:t xml:space="preserve"> </w:t>
      </w:r>
      <w:r w:rsidRPr="003138B7">
        <w:rPr>
          <w:rStyle w:val="StyleBoldUnderline"/>
        </w:rPr>
        <w:t>whether</w:t>
      </w:r>
      <w:r>
        <w:t xml:space="preserve">, today </w:t>
      </w:r>
      <w:r w:rsidRPr="003138B7">
        <w:rPr>
          <w:rStyle w:val="StyleBoldUnderline"/>
        </w:rPr>
        <w:t>U.S. citizens are</w:t>
      </w:r>
      <w:r>
        <w:t xml:space="preserve"> actually </w:t>
      </w:r>
      <w:r w:rsidRPr="003138B7">
        <w:rPr>
          <w:rStyle w:val="StyleBoldUnderline"/>
        </w:rPr>
        <w:t>freer than Cubans</w:t>
      </w:r>
      <w:r>
        <w:t xml:space="preserve">. After all, </w:t>
      </w:r>
      <w:r w:rsidRPr="003138B7">
        <w:rPr>
          <w:rStyle w:val="StyleBoldUnderline"/>
        </w:rPr>
        <w:t>the</w:t>
      </w:r>
      <w:r w:rsidR="00CC3394" w:rsidRPr="003138B7">
        <w:rPr>
          <w:rStyle w:val="StyleBoldUnderline"/>
        </w:rPr>
        <w:t xml:space="preserve"> </w:t>
      </w:r>
      <w:r w:rsidRPr="003138B7">
        <w:rPr>
          <w:rStyle w:val="StyleBoldUnderline"/>
        </w:rPr>
        <w:t>freedoms that Cubans have missed</w:t>
      </w:r>
      <w:r>
        <w:t xml:space="preserve"> in these recent years </w:t>
      </w:r>
      <w:r w:rsidRPr="003138B7">
        <w:rPr>
          <w:rStyle w:val="StyleBoldUnderline"/>
        </w:rPr>
        <w:t>are not constitutional</w:t>
      </w:r>
      <w:r w:rsidR="00CC3394" w:rsidRPr="003138B7">
        <w:rPr>
          <w:rStyle w:val="StyleBoldUnderline"/>
        </w:rPr>
        <w:t xml:space="preserve"> </w:t>
      </w:r>
      <w:r w:rsidRPr="003138B7">
        <w:rPr>
          <w:rStyle w:val="StyleBoldUnderline"/>
        </w:rPr>
        <w:t>but</w:t>
      </w:r>
      <w:r>
        <w:t xml:space="preserve"> rather </w:t>
      </w:r>
      <w:r w:rsidRPr="003138B7">
        <w:rPr>
          <w:rStyle w:val="StyleBoldUnderline"/>
        </w:rPr>
        <w:t>depend on the limitations imposed on their economy</w:t>
      </w:r>
      <w:r w:rsidR="00CC3394" w:rsidRPr="003138B7">
        <w:rPr>
          <w:rStyle w:val="StyleBoldUnderline"/>
        </w:rPr>
        <w:t xml:space="preserve"> </w:t>
      </w:r>
      <w:r w:rsidRPr="003138B7">
        <w:rPr>
          <w:rStyle w:val="StyleBoldUnderline"/>
        </w:rPr>
        <w:t>by years of U.S. embargo</w:t>
      </w:r>
      <w:r>
        <w:t>. This is why progressive American public</w:t>
      </w:r>
      <w:r w:rsidR="00CC3394">
        <w:t xml:space="preserve"> </w:t>
      </w:r>
      <w:r>
        <w:t>figures such as Michael Moore, Oliver Stone, and Noam Chomsky have</w:t>
      </w:r>
      <w:r w:rsidR="00CC3394">
        <w:t xml:space="preserve"> </w:t>
      </w:r>
      <w:r>
        <w:t xml:space="preserve">repeatedly emphasized how </w:t>
      </w:r>
      <w:r w:rsidRPr="009530AA">
        <w:rPr>
          <w:rStyle w:val="Emphasis"/>
        </w:rPr>
        <w:t>the effective possibilities of a fair life are all</w:t>
      </w:r>
      <w:r w:rsidR="00CC3394" w:rsidRPr="009530AA">
        <w:rPr>
          <w:rStyle w:val="Emphasis"/>
        </w:rPr>
        <w:t xml:space="preserve"> </w:t>
      </w:r>
      <w:r w:rsidRPr="009530AA">
        <w:rPr>
          <w:rStyle w:val="Emphasis"/>
        </w:rPr>
        <w:t>in favor of Cubans today</w:t>
      </w:r>
      <w:r>
        <w:t xml:space="preserve">. </w:t>
      </w:r>
      <w:r w:rsidRPr="009530AA">
        <w:rPr>
          <w:rStyle w:val="StyleBoldUnderline"/>
        </w:rPr>
        <w:t>Although</w:t>
      </w:r>
      <w:r>
        <w:t xml:space="preserve"> these </w:t>
      </w:r>
      <w:r w:rsidRPr="009530AA">
        <w:rPr>
          <w:rStyle w:val="StyleBoldUnderline"/>
        </w:rPr>
        <w:t>South American governments</w:t>
      </w:r>
      <w:r w:rsidR="00CC3394" w:rsidRPr="009530AA">
        <w:rPr>
          <w:rStyle w:val="StyleBoldUnderline"/>
        </w:rPr>
        <w:t xml:space="preserve"> </w:t>
      </w:r>
      <w:r w:rsidRPr="009530AA">
        <w:rPr>
          <w:rStyle w:val="StyleBoldUnderline"/>
        </w:rPr>
        <w:t>have not</w:t>
      </w:r>
      <w:r>
        <w:t xml:space="preserve"> yet </w:t>
      </w:r>
      <w:r w:rsidRPr="009530AA">
        <w:rPr>
          <w:rStyle w:val="StyleBoldUnderline"/>
        </w:rPr>
        <w:t>betrayed parliamentary democracy we are convinced that</w:t>
      </w:r>
      <w:r w:rsidR="00CC3394" w:rsidRPr="009530AA">
        <w:rPr>
          <w:rStyle w:val="StyleBoldUnderline"/>
        </w:rPr>
        <w:t xml:space="preserve"> </w:t>
      </w:r>
      <w:r w:rsidRPr="009530AA">
        <w:rPr>
          <w:rStyle w:val="StyleBoldUnderline"/>
        </w:rPr>
        <w:t>they ought to be defended even if</w:t>
      </w:r>
      <w:r>
        <w:t xml:space="preserve"> eventually </w:t>
      </w:r>
      <w:r w:rsidRPr="009530AA">
        <w:rPr>
          <w:rStyle w:val="StyleBoldUnderline"/>
        </w:rPr>
        <w:t>they do have to violate</w:t>
      </w:r>
      <w:r w:rsidR="00CC3394" w:rsidRPr="009530AA">
        <w:rPr>
          <w:rStyle w:val="StyleBoldUnderline"/>
        </w:rPr>
        <w:t xml:space="preserve"> </w:t>
      </w:r>
      <w:r w:rsidRPr="009530AA">
        <w:rPr>
          <w:rStyle w:val="StyleBoldUnderline"/>
        </w:rPr>
        <w:t>these rules</w:t>
      </w:r>
      <w:r>
        <w:t>. As Mao said: “</w:t>
      </w:r>
      <w:r w:rsidRPr="009530AA">
        <w:rPr>
          <w:rStyle w:val="StyleBoldUnderline"/>
        </w:rPr>
        <w:t>A revolution is not a dinner party</w:t>
      </w:r>
      <w:r>
        <w:t xml:space="preserve"> or writing</w:t>
      </w:r>
      <w:r w:rsidR="00CC3394">
        <w:t xml:space="preserve"> </w:t>
      </w:r>
      <w:r>
        <w:t xml:space="preserve">an essay or painting a picture, or doing embroidery; </w:t>
      </w:r>
      <w:r w:rsidRPr="009530AA">
        <w:rPr>
          <w:rStyle w:val="StyleBoldUnderline"/>
        </w:rPr>
        <w:t>it cannot be so refined</w:t>
      </w:r>
      <w:r>
        <w:t>,</w:t>
      </w:r>
      <w:r w:rsidR="00CC3394">
        <w:t xml:space="preserve"> </w:t>
      </w:r>
      <w:r>
        <w:t>so leisurely and gentle, so temperate, kind, courteous, restrained</w:t>
      </w:r>
      <w:r w:rsidR="00CC3394">
        <w:t xml:space="preserve"> and magnanimous. </w:t>
      </w:r>
      <w:r w:rsidR="00CC3394" w:rsidRPr="009530AA">
        <w:rPr>
          <w:rStyle w:val="StyleBoldUnderline"/>
        </w:rPr>
        <w:t>A revolution is an insurrection, an act of violence by which one class overthrows another</w:t>
      </w:r>
      <w:r w:rsidR="009530AA">
        <w:t>.</w:t>
      </w:r>
      <w:r w:rsidR="00CC3394">
        <w:t xml:space="preserve">" </w:t>
      </w:r>
      <w:r w:rsidR="00CC3394" w:rsidRPr="00E81384">
        <w:rPr>
          <w:sz w:val="12"/>
          <w:szCs w:val="12"/>
        </w:rPr>
        <w:t>We do not know how the relationship between the armed capitalism of framed democracies and Latin American governments will develop, but we must all hope it will not become a violent conflict, even though the United States seems to countenance this option. The problem we must ask ourselves at the end of this book, which tries to regain faith in a radical transformation of our current order, is well summarized in Mao’s affirmation: “a revolution is not a dinner party.”</w:t>
      </w:r>
      <w:r w:rsidR="00CC3394">
        <w:t xml:space="preserve"> </w:t>
      </w:r>
      <w:r w:rsidR="00CC3394" w:rsidRPr="009530AA">
        <w:rPr>
          <w:rStyle w:val="StyleBoldUnderline"/>
        </w:rPr>
        <w:t>Regardless of our admiration for a vision of history that progressively excludes violence, we are not very hopeful</w:t>
      </w:r>
      <w:r w:rsidR="00CC3394">
        <w:t xml:space="preserve">, as the recent social, economic, and military levels of inequality caused by capitalism continue to increase, threatening any project of social transformation. </w:t>
      </w:r>
      <w:r w:rsidR="00CC3394" w:rsidRPr="009530AA">
        <w:rPr>
          <w:rStyle w:val="StyleBoldUnderline"/>
        </w:rPr>
        <w:t>History as the dialectical conflict of</w:t>
      </w:r>
      <w:r w:rsidR="00CC3394">
        <w:t xml:space="preserve"> authorities, </w:t>
      </w:r>
      <w:r w:rsidR="00CC3394" w:rsidRPr="009530AA">
        <w:rPr>
          <w:rStyle w:val="StyleBoldUnderline"/>
        </w:rPr>
        <w:t>classes</w:t>
      </w:r>
      <w:r w:rsidR="00CC3394">
        <w:t xml:space="preserve">, or entire populations, </w:t>
      </w:r>
      <w:r w:rsidR="00CC3394" w:rsidRPr="009530AA">
        <w:rPr>
          <w:rStyle w:val="StyleBoldUnderline"/>
        </w:rPr>
        <w:t>has not ended</w:t>
      </w:r>
      <w:r w:rsidR="00CC3394">
        <w:t xml:space="preserve">. </w:t>
      </w:r>
      <w:r w:rsidR="00CC3394" w:rsidRPr="009530AA">
        <w:rPr>
          <w:rStyle w:val="StyleBoldUnderline"/>
        </w:rPr>
        <w:t xml:space="preserve">Neither has the universal </w:t>
      </w:r>
      <w:proofErr w:type="spellStart"/>
      <w:r w:rsidR="00CC3394" w:rsidRPr="009530AA">
        <w:rPr>
          <w:rStyle w:val="StyleBoldUnderline"/>
        </w:rPr>
        <w:t>proletarianization</w:t>
      </w:r>
      <w:proofErr w:type="spellEnd"/>
      <w:r w:rsidR="00CC3394">
        <w:t xml:space="preserve"> (upon which Marx made the communist revolution depend) </w:t>
      </w:r>
      <w:r w:rsidR="00CC3394" w:rsidRPr="009530AA">
        <w:rPr>
          <w:rStyle w:val="StyleBoldUnderline"/>
        </w:rPr>
        <w:t>been exorcised</w:t>
      </w:r>
      <w:r w:rsidR="00CC3394" w:rsidRPr="009530AA">
        <w:t xml:space="preserve"> by </w:t>
      </w:r>
      <w:r w:rsidR="00CC3394">
        <w:t xml:space="preserve">the well-being spread by </w:t>
      </w:r>
      <w:r w:rsidR="00CC3394" w:rsidRPr="009530AA">
        <w:rPr>
          <w:rStyle w:val="StyleBoldUnderline"/>
        </w:rPr>
        <w:t>globalization, because globalization has not spread wealth</w:t>
      </w:r>
      <w:r w:rsidR="00CC3394">
        <w:t xml:space="preserve">. With the pretext of possible terrorist attacks, </w:t>
      </w:r>
      <w:r w:rsidR="00CC3394" w:rsidRPr="009530AA">
        <w:rPr>
          <w:rStyle w:val="StyleBoldUnderline"/>
        </w:rPr>
        <w:t>the intensification of control will end by forcing us to live in the “imprisoned” world that Nietzsche called “accomplished nihilism</w:t>
      </w:r>
      <w:r w:rsidR="00CC3394">
        <w:t xml:space="preserve">”: </w:t>
      </w:r>
      <w:r w:rsidR="00CC3394" w:rsidRPr="009530AA">
        <w:rPr>
          <w:rStyle w:val="StyleBoldUnderline"/>
        </w:rPr>
        <w:t xml:space="preserve">a world where in order to survive as human beings </w:t>
      </w:r>
      <w:r w:rsidR="00CC3394" w:rsidRPr="009530AA">
        <w:rPr>
          <w:rStyle w:val="Emphasis"/>
        </w:rPr>
        <w:t>we must become</w:t>
      </w:r>
      <w:r w:rsidR="00CC3394">
        <w:t xml:space="preserve"> </w:t>
      </w:r>
      <w:proofErr w:type="spellStart"/>
      <w:r w:rsidR="00CC3394">
        <w:t>Ubermensch</w:t>
      </w:r>
      <w:proofErr w:type="spellEnd"/>
      <w:r w:rsidR="00CC3394">
        <w:t xml:space="preserve">, that is, </w:t>
      </w:r>
      <w:r w:rsidR="00CC3394" w:rsidRPr="009530AA">
        <w:rPr>
          <w:rStyle w:val="Emphasis"/>
        </w:rPr>
        <w:t>individuals capable of constructing our own alternative interpretation of the world instead of submitting to the official truths</w:t>
      </w:r>
      <w:r w:rsidR="00CC3394">
        <w:t xml:space="preserve">. </w:t>
      </w:r>
      <w:r w:rsidR="00CC3394" w:rsidRPr="00E81384">
        <w:rPr>
          <w:sz w:val="12"/>
          <w:szCs w:val="12"/>
        </w:rPr>
        <w:t xml:space="preserve">This is also why the </w:t>
      </w:r>
      <w:proofErr w:type="spellStart"/>
      <w:r w:rsidR="00CC3394" w:rsidRPr="00E81384">
        <w:rPr>
          <w:sz w:val="12"/>
          <w:szCs w:val="12"/>
        </w:rPr>
        <w:t>bisheriger</w:t>
      </w:r>
      <w:proofErr w:type="spellEnd"/>
      <w:r w:rsidR="00CC3394" w:rsidRPr="00E81384">
        <w:rPr>
          <w:sz w:val="12"/>
          <w:szCs w:val="12"/>
        </w:rPr>
        <w:t xml:space="preserve"> </w:t>
      </w:r>
      <w:proofErr w:type="spellStart"/>
      <w:r w:rsidR="00CC3394" w:rsidRPr="00E81384">
        <w:rPr>
          <w:sz w:val="12"/>
          <w:szCs w:val="12"/>
        </w:rPr>
        <w:t>Mensch</w:t>
      </w:r>
      <w:proofErr w:type="spellEnd"/>
      <w:r w:rsidR="00CC3394" w:rsidRPr="00E81384">
        <w:rPr>
          <w:sz w:val="12"/>
          <w:szCs w:val="12"/>
        </w:rPr>
        <w:t>, “the man so far,” is the man of modernity who needs to emerge from his enslavement to metaphysics in order to encounter other cultures of the world and propose alternative ways of life. Contrary to metaphysical conservative realism,</w:t>
      </w:r>
      <w:r w:rsidR="00CC3394">
        <w:t xml:space="preserve"> </w:t>
      </w:r>
      <w:r w:rsidR="00CC3394" w:rsidRPr="00B807EC">
        <w:rPr>
          <w:rStyle w:val="Emphasis"/>
        </w:rPr>
        <w:t>hermeneutic communism allows other cultures to suggest different visions of the world, visions not yet framed within the logic of production, profit, and dominion</w:t>
      </w:r>
      <w:r w:rsidR="00CC3394">
        <w:t xml:space="preserve">. Although the revolt of colonial populations is still largely dominated by Western capitalism, </w:t>
      </w:r>
      <w:r w:rsidR="00CC3394" w:rsidRPr="00B807EC">
        <w:rPr>
          <w:rStyle w:val="StyleBoldUnderline"/>
        </w:rPr>
        <w:t>these revolts are increasingly aware of the possibility of becoming a cultural revolt rather than a method for an equal redistribution of wealth</w:t>
      </w:r>
      <w:r w:rsidR="00CC3394">
        <w:t xml:space="preserve">. </w:t>
      </w:r>
      <w:r w:rsidR="00CC3394" w:rsidRPr="00B807EC">
        <w:rPr>
          <w:rStyle w:val="StyleBoldUnderline"/>
        </w:rPr>
        <w:t xml:space="preserve">While European modernity claimed to be the bearer of universal </w:t>
      </w:r>
      <w:r w:rsidR="00CC3394" w:rsidRPr="00B807EC">
        <w:rPr>
          <w:rStyle w:val="StyleBoldUnderline"/>
        </w:rPr>
        <w:lastRenderedPageBreak/>
        <w:t>values and</w:t>
      </w:r>
      <w:r w:rsidR="00CC3394">
        <w:t xml:space="preserve"> therefore </w:t>
      </w:r>
      <w:r w:rsidR="00CC3394" w:rsidRPr="00B807EC">
        <w:rPr>
          <w:rStyle w:val="StyleBoldUnderline"/>
        </w:rPr>
        <w:t>viewed with suspicion any demand from individual communities</w:t>
      </w:r>
      <w:r w:rsidR="00CC3394">
        <w:t xml:space="preserve"> or identity populations, </w:t>
      </w:r>
      <w:r w:rsidR="00CC3394" w:rsidRPr="00B807EC">
        <w:rPr>
          <w:rStyle w:val="StyleBoldUnderline"/>
        </w:rPr>
        <w:t>today we cannot believe anymore in the necessity</w:t>
      </w:r>
      <w:r w:rsidR="00CC3394" w:rsidRPr="00B807EC">
        <w:t xml:space="preserve"> of</w:t>
      </w:r>
      <w:r w:rsidR="00CC3394">
        <w:t xml:space="preserve"> say international </w:t>
      </w:r>
      <w:proofErr w:type="spellStart"/>
      <w:r w:rsidR="00CC3394">
        <w:t>proletarianism</w:t>
      </w:r>
      <w:proofErr w:type="spellEnd"/>
      <w:r w:rsidR="00CC3394">
        <w:t xml:space="preserve">, that is, </w:t>
      </w:r>
      <w:r w:rsidR="00CC3394" w:rsidRPr="00B807EC">
        <w:rPr>
          <w:rStyle w:val="StyleBoldUnderline"/>
        </w:rPr>
        <w:t>of a universal value</w:t>
      </w:r>
      <w:r w:rsidR="00CC3394">
        <w:t xml:space="preserve">. </w:t>
      </w:r>
      <w:r w:rsidR="00CC3394" w:rsidRPr="008F7A93">
        <w:rPr>
          <w:rStyle w:val="Emphasis"/>
        </w:rPr>
        <w:t>The world will not cease to be alienated by finding its identity but rather by being open to the multiplicity of identities</w:t>
      </w:r>
      <w:r w:rsidR="00CC3394">
        <w:t xml:space="preserve">. </w:t>
      </w:r>
      <w:r w:rsidR="00CC3394" w:rsidRPr="00E81384">
        <w:rPr>
          <w:sz w:val="12"/>
          <w:szCs w:val="12"/>
        </w:rPr>
        <w:t xml:space="preserve">Nevertheless, if in order to construct such a world we must “unite all the proletarians of all the world,” then it will eventually become necessary to plan the foundation of a Fifth International, as Chavez has recently suggested.” While we also endorse Chavez’s suggestion, </w:t>
      </w:r>
      <w:r w:rsidR="00CC3394" w:rsidRPr="00B807EC">
        <w:rPr>
          <w:rStyle w:val="StyleBoldUnderline"/>
        </w:rPr>
        <w:t>the communist project must always bear in mind its hermeneutic inspiration against</w:t>
      </w:r>
      <w:r w:rsidR="00CC3394">
        <w:t xml:space="preserve"> all those metaphysical temptations and </w:t>
      </w:r>
      <w:r w:rsidR="00CC3394" w:rsidRPr="00B807EC">
        <w:rPr>
          <w:rStyle w:val="StyleBoldUnderline"/>
        </w:rPr>
        <w:t>the horrors of those universalisms that have shed blood throughout the world</w:t>
      </w:r>
      <w:r w:rsidR="00CC3394">
        <w:t xml:space="preserve">. Unfortunately </w:t>
      </w:r>
      <w:r w:rsidR="00CC3394" w:rsidRPr="00B807EC">
        <w:rPr>
          <w:rStyle w:val="StyleBoldUnderline"/>
        </w:rPr>
        <w:t>hermeneutic communism cannot assure peaceful existence</w:t>
      </w:r>
      <w:r w:rsidR="00CC3394">
        <w:t xml:space="preserve">, dialogue, or a tranquil life, </w:t>
      </w:r>
      <w:r w:rsidR="00CC3394" w:rsidRPr="00B807EC">
        <w:rPr>
          <w:rStyle w:val="StyleBoldUnderline"/>
        </w:rPr>
        <w:t xml:space="preserve">because </w:t>
      </w:r>
      <w:r w:rsidR="00CC3394" w:rsidRPr="008F7A93">
        <w:rPr>
          <w:rStyle w:val="Emphasis"/>
        </w:rPr>
        <w:t>this “normal” realm already belongs to the winners within framed democracies</w:t>
      </w:r>
      <w:r w:rsidR="00CC3394">
        <w:t>. In these democracies,</w:t>
      </w:r>
      <w:r w:rsidR="00CC3394" w:rsidRPr="00B807EC">
        <w:rPr>
          <w:rStyle w:val="StyleBoldUnderline"/>
        </w:rPr>
        <w:t xml:space="preserve"> </w:t>
      </w:r>
      <w:r w:rsidR="00CC3394" w:rsidRPr="008F7A93">
        <w:rPr>
          <w:rStyle w:val="Emphasis"/>
        </w:rPr>
        <w:t>the weak have been discharged so that the winners may preserve a life without alterations</w:t>
      </w:r>
      <w:r w:rsidR="00CC3394">
        <w:t xml:space="preserve">; </w:t>
      </w:r>
      <w:r w:rsidR="00CC3394" w:rsidRPr="00B807EC">
        <w:rPr>
          <w:rStyle w:val="StyleBoldUnderline"/>
        </w:rPr>
        <w:t>this</w:t>
      </w:r>
      <w:r w:rsidR="00CC3394">
        <w:t xml:space="preserve">, after all, </w:t>
      </w:r>
      <w:r w:rsidR="00CC3394" w:rsidRPr="00B807EC">
        <w:rPr>
          <w:rStyle w:val="StyleBoldUnderline"/>
        </w:rPr>
        <w:t>must be why the word “stability” or “bipartisanship” is so often used by Obama and other presidents</w:t>
      </w:r>
      <w:r w:rsidR="00CC3394">
        <w:t xml:space="preserve"> in international and domestic summits. </w:t>
      </w:r>
      <w:r w:rsidR="00CC3394" w:rsidRPr="00B807EC">
        <w:rPr>
          <w:rStyle w:val="StyleBoldUnderline"/>
        </w:rPr>
        <w:t>But, as the</w:t>
      </w:r>
      <w:r w:rsidR="00CC3394">
        <w:t xml:space="preserve"> recent </w:t>
      </w:r>
      <w:r w:rsidR="00CC3394" w:rsidRPr="00B807EC">
        <w:rPr>
          <w:rStyle w:val="StyleBoldUnderline"/>
        </w:rPr>
        <w:t>economic crisis has demonstrated, the so-called stable world is not stable at all. As this instability increases, so do the possibilities of world revolution</w:t>
      </w:r>
      <w:r w:rsidR="00CC3394">
        <w:t xml:space="preserve">, a revolution </w:t>
      </w:r>
      <w:r w:rsidR="00CC3394" w:rsidRPr="00B807EC">
        <w:rPr>
          <w:rStyle w:val="StyleBoldUnderline"/>
        </w:rPr>
        <w:t>that hermeneutic communism is</w:t>
      </w:r>
      <w:r w:rsidR="00CC3394">
        <w:t xml:space="preserve"> not waiting for at the border of history but rather is </w:t>
      </w:r>
      <w:r w:rsidR="00CC3394" w:rsidRPr="00B807EC">
        <w:rPr>
          <w:rStyle w:val="StyleBoldUnderline"/>
        </w:rPr>
        <w:t>trying</w:t>
      </w:r>
      <w:r w:rsidR="00CC3394">
        <w:t xml:space="preserve"> (paradoxically) </w:t>
      </w:r>
      <w:r w:rsidR="00CC3394" w:rsidRPr="00B807EC">
        <w:rPr>
          <w:rStyle w:val="StyleBoldUnderline"/>
        </w:rPr>
        <w:t>to avoid</w:t>
      </w:r>
      <w:r w:rsidR="00CC3394">
        <w:t xml:space="preserve">. If we prefer to circumvent such revolution, </w:t>
      </w:r>
      <w:r w:rsidR="00CC3394" w:rsidRPr="00B807EC">
        <w:rPr>
          <w:rStyle w:val="StyleBoldUnderline"/>
        </w:rPr>
        <w:t>it is not because we do not believe in the necessity of an alternative but</w:t>
      </w:r>
      <w:r w:rsidR="00CC3394">
        <w:t xml:space="preserve"> rather </w:t>
      </w:r>
      <w:r w:rsidR="00CC3394" w:rsidRPr="00B807EC">
        <w:rPr>
          <w:rStyle w:val="StyleBoldUnderline"/>
        </w:rPr>
        <w:t>because the powers of armed capitalism are too powerful</w:t>
      </w:r>
      <w:r w:rsidR="00CC3394">
        <w:t xml:space="preserve"> both within framed democracies and in its discharge. As we have seen above, these same </w:t>
      </w:r>
      <w:r w:rsidR="00CC3394" w:rsidRPr="00B807EC">
        <w:rPr>
          <w:rStyle w:val="StyleBoldUnderline"/>
        </w:rPr>
        <w:t>territories at the margins of armed democracies are also part of the mechanism of armed capitalism and</w:t>
      </w:r>
      <w:r w:rsidR="00CC3394">
        <w:t xml:space="preserve"> are therefore </w:t>
      </w:r>
      <w:r w:rsidR="00CC3394" w:rsidRPr="00B807EC">
        <w:rPr>
          <w:rStyle w:val="StyleBoldUnderline"/>
        </w:rPr>
        <w:t>subjected to</w:t>
      </w:r>
      <w:r w:rsidR="00CC3394">
        <w:t xml:space="preserve"> what </w:t>
      </w:r>
      <w:proofErr w:type="spellStart"/>
      <w:r w:rsidR="00CC3394">
        <w:t>Danilo</w:t>
      </w:r>
      <w:proofErr w:type="spellEnd"/>
      <w:r w:rsidR="00CC3394">
        <w:t xml:space="preserve"> </w:t>
      </w:r>
      <w:proofErr w:type="spellStart"/>
      <w:r w:rsidR="00CC3394">
        <w:t>Zolo</w:t>
      </w:r>
      <w:proofErr w:type="spellEnd"/>
      <w:r w:rsidR="00CC3394">
        <w:t xml:space="preserve"> calls </w:t>
      </w:r>
      <w:r w:rsidR="00CC3394" w:rsidRPr="00DC4537">
        <w:rPr>
          <w:rStyle w:val="Emphasis"/>
        </w:rPr>
        <w:t>“humanitarian wars”</w:t>
      </w:r>
      <w:r w:rsidR="00CC3394">
        <w:t xml:space="preserve"> in order </w:t>
      </w:r>
      <w:r w:rsidR="00CC3394" w:rsidRPr="00DC4537">
        <w:rPr>
          <w:rStyle w:val="Emphasis"/>
        </w:rPr>
        <w:t>to guarantee stability</w:t>
      </w:r>
      <w:r w:rsidR="00CC3394">
        <w:t xml:space="preserve"> </w:t>
      </w:r>
      <w:r w:rsidR="00CC3394" w:rsidRPr="00E81384">
        <w:rPr>
          <w:sz w:val="12"/>
          <w:szCs w:val="12"/>
        </w:rPr>
        <w:t xml:space="preserve">As we indicated in chapter 3, hermeneutics is not an assessment of tradition but most of all an ontology of the event, a philosophy of instability. In this context, communism’s dialectical conception of history is not dominated, as in the metaphysical systems, by the moment of conciliation but rather by the awareness that Being as event continuously questions again the provisional conciliations already achieved. As a dialectic theory hermeneutic communism does not consider itself the bearer of metaphysical truths or a metaphysics of history as conflicts and clashes. Instead, it is convinced that in the current situation of increasing </w:t>
      </w:r>
      <w:proofErr w:type="spellStart"/>
      <w:r w:rsidR="00CC3394" w:rsidRPr="00E81384">
        <w:rPr>
          <w:sz w:val="12"/>
          <w:szCs w:val="12"/>
        </w:rPr>
        <w:t>universalization</w:t>
      </w:r>
      <w:proofErr w:type="spellEnd"/>
      <w:r w:rsidR="00CC3394" w:rsidRPr="00E81384">
        <w:rPr>
          <w:sz w:val="12"/>
          <w:szCs w:val="12"/>
        </w:rPr>
        <w:t xml:space="preserve">, lack of emergency and the impossibility of revolution, philosophy has the task of intensifying the consciousness of conflict, even though everything (“stability” cultural “values,” and analytic </w:t>
      </w:r>
      <w:proofErr w:type="spellStart"/>
      <w:r w:rsidR="00CC3394" w:rsidRPr="00E81384">
        <w:rPr>
          <w:sz w:val="12"/>
          <w:szCs w:val="12"/>
        </w:rPr>
        <w:t>philosophys</w:t>
      </w:r>
      <w:proofErr w:type="spellEnd"/>
      <w:r w:rsidR="00CC3394" w:rsidRPr="00E81384">
        <w:rPr>
          <w:sz w:val="12"/>
          <w:szCs w:val="12"/>
        </w:rPr>
        <w:t xml:space="preserve"> “realism”) seems to prove it wrong. In sum,</w:t>
      </w:r>
      <w:r w:rsidR="00CC3394">
        <w:t xml:space="preserve"> </w:t>
      </w:r>
      <w:r w:rsidR="00CC3394" w:rsidRPr="008F7A93">
        <w:rPr>
          <w:rStyle w:val="StyleBoldUnderline"/>
        </w:rPr>
        <w:t>hermeneutic communism proposes an effective conception of existence for those who do not wish to be enslaved</w:t>
      </w:r>
      <w:r w:rsidR="00CC3394">
        <w:t xml:space="preserve"> in and </w:t>
      </w:r>
      <w:r w:rsidR="00CC3394" w:rsidRPr="008F7A93">
        <w:rPr>
          <w:rStyle w:val="StyleBoldUnderline"/>
        </w:rPr>
        <w:t>by a world of total organization</w:t>
      </w:r>
      <w:r w:rsidR="00CC3394">
        <w:t xml:space="preserve">. </w:t>
      </w:r>
      <w:r w:rsidR="00CC3394" w:rsidRPr="00E81384">
        <w:rPr>
          <w:sz w:val="12"/>
          <w:szCs w:val="12"/>
        </w:rPr>
        <w:t>Although we are not thinking about the professional revolutionary figure as the only possibility for authentic existence, we are not going to exclude that such an idea is interesting. Heidegger’s thesis, according to which existence is a thrown project, is the only one we manage to suggest as an alternative to the pure static discipline of the politics of descriptions, founded on dominion in all its forms.</w:t>
      </w:r>
      <w:r w:rsidR="00CC3394">
        <w:t xml:space="preserve"> </w:t>
      </w:r>
      <w:r w:rsidR="00CC3394" w:rsidRPr="008F7A93">
        <w:rPr>
          <w:rStyle w:val="StyleBoldUnderline"/>
        </w:rPr>
        <w:t>That the transformation of the world cannot be projected in the form of a violent engagement, which would only provoke increased repression, makes much more difficult the goal of resistance and opposition</w:t>
      </w:r>
      <w:r w:rsidR="00CC3394">
        <w:t xml:space="preserve"> and therefore communism. After all, </w:t>
      </w:r>
      <w:r w:rsidR="00CC3394" w:rsidRPr="008F7A93">
        <w:rPr>
          <w:rStyle w:val="StyleBoldUnderline"/>
        </w:rPr>
        <w:t>great revolutions of the past, such as the Russian and Chinese revolutions, seem</w:t>
      </w:r>
      <w:r w:rsidR="00CC3394">
        <w:t xml:space="preserve"> today </w:t>
      </w:r>
      <w:r w:rsidR="00CC3394" w:rsidRPr="008F7A93">
        <w:rPr>
          <w:rStyle w:val="StyleBoldUnderline"/>
        </w:rPr>
        <w:t>like events that had to adopt the arms of their enemies, leading to regimes as violent</w:t>
      </w:r>
      <w:r w:rsidR="00CC3394">
        <w:t xml:space="preserve"> and repressive </w:t>
      </w:r>
      <w:r w:rsidR="00CC3394" w:rsidRPr="008F7A93">
        <w:rPr>
          <w:rStyle w:val="StyleBoldUnderline"/>
        </w:rPr>
        <w:t>as the ones</w:t>
      </w:r>
      <w:r w:rsidR="00CC3394">
        <w:t xml:space="preserve"> that </w:t>
      </w:r>
      <w:r w:rsidR="00CC3394" w:rsidRPr="008F7A93">
        <w:rPr>
          <w:rStyle w:val="StyleBoldUnderline"/>
        </w:rPr>
        <w:t>they</w:t>
      </w:r>
      <w:r w:rsidR="00CC3394">
        <w:t xml:space="preserve"> had </w:t>
      </w:r>
      <w:r w:rsidR="00CC3394" w:rsidRPr="008F7A93">
        <w:rPr>
          <w:rStyle w:val="StyleBoldUnderline"/>
        </w:rPr>
        <w:t>set out to destroy</w:t>
      </w:r>
      <w:r w:rsidR="00CC3394">
        <w:t xml:space="preserve"> </w:t>
      </w:r>
      <w:r w:rsidR="00CC3394" w:rsidRPr="00E81384">
        <w:rPr>
          <w:sz w:val="12"/>
          <w:szCs w:val="12"/>
        </w:rPr>
        <w:t>But we do not accept the desperate vision of Sartre in his Critique of Dialectical Reason, according to whom any form of renovation, after the great experience of “groups in fusion,” must fall again into the routine of dominion, in a triumph that he regarded as “</w:t>
      </w:r>
      <w:proofErr w:type="spellStart"/>
      <w:r w:rsidR="00CC3394" w:rsidRPr="00E81384">
        <w:rPr>
          <w:sz w:val="12"/>
          <w:szCs w:val="12"/>
        </w:rPr>
        <w:t>practico</w:t>
      </w:r>
      <w:proofErr w:type="spellEnd"/>
      <w:r w:rsidR="00CC3394" w:rsidRPr="00E81384">
        <w:rPr>
          <w:sz w:val="12"/>
          <w:szCs w:val="12"/>
        </w:rPr>
        <w:t>-inert.”</w:t>
      </w:r>
      <w:r w:rsidR="00CC3394">
        <w:t xml:space="preserve"> </w:t>
      </w:r>
      <w:r w:rsidR="00CC3394" w:rsidRPr="002D7C85">
        <w:rPr>
          <w:rStyle w:val="Emphasis"/>
        </w:rPr>
        <w:t>Today the global integration of the world offers different forms of resistance than the armed revolts of the past</w:t>
      </w:r>
      <w:r w:rsidR="00CC3394">
        <w:t xml:space="preserve">. </w:t>
      </w:r>
      <w:r w:rsidR="00CC3394" w:rsidRPr="002D7C85">
        <w:rPr>
          <w:rStyle w:val="StyleBoldUnderline"/>
        </w:rPr>
        <w:t>Examples of nonviolent methods, from Gandhi to the “pressure” exerted by the simple existence of the communist democracies of Chavez and Lula</w:t>
      </w:r>
      <w:r w:rsidR="00CC3394">
        <w:t xml:space="preserve">, may </w:t>
      </w:r>
      <w:r w:rsidR="00CC3394" w:rsidRPr="002D7C85">
        <w:rPr>
          <w:rStyle w:val="StyleBoldUnderline"/>
        </w:rPr>
        <w:t>operate to limit the current dominion of the great empire of capitalism</w:t>
      </w:r>
      <w:r w:rsidR="00CC3394">
        <w:t xml:space="preserve">. These are the most productive alternatives at our disposal today </w:t>
      </w:r>
      <w:r w:rsidR="00CC3394" w:rsidRPr="002D7C85">
        <w:rPr>
          <w:rStyle w:val="StyleBoldUnderline"/>
        </w:rPr>
        <w:t>Other forms of passive resistance, such as boycotts, strikes, and other manifestations against oppressive institutions, may be effective, but only if actual masses of citizens take part, as in Latin America</w:t>
      </w:r>
      <w:r w:rsidR="00CC3394">
        <w:t xml:space="preserve">.” </w:t>
      </w:r>
      <w:r w:rsidR="00CC3394" w:rsidRPr="002D7C85">
        <w:rPr>
          <w:rStyle w:val="StyleBoldUnderline"/>
        </w:rPr>
        <w:t>These mass movements might avoid falling</w:t>
      </w:r>
      <w:r w:rsidR="00CC3394">
        <w:t xml:space="preserve"> back again </w:t>
      </w:r>
      <w:r w:rsidR="00CC3394" w:rsidRPr="002D7C85">
        <w:rPr>
          <w:rStyle w:val="StyleBoldUnderline"/>
        </w:rPr>
        <w:t>into</w:t>
      </w:r>
      <w:r w:rsidR="00CC3394">
        <w:t xml:space="preserve"> the </w:t>
      </w:r>
      <w:proofErr w:type="spellStart"/>
      <w:r w:rsidR="00CC3394">
        <w:t>practico</w:t>
      </w:r>
      <w:proofErr w:type="spellEnd"/>
      <w:r w:rsidR="00CC3394">
        <w:t xml:space="preserve">-inert, which is the natural consequence of those </w:t>
      </w:r>
      <w:r w:rsidR="00CC3394" w:rsidRPr="002D7C85">
        <w:rPr>
          <w:rStyle w:val="StyleBoldUnderline"/>
        </w:rPr>
        <w:t>revolutions entrusted to small</w:t>
      </w:r>
      <w:r w:rsidR="00CC3394">
        <w:t xml:space="preserve"> and inevitably violent </w:t>
      </w:r>
      <w:r w:rsidR="00CC3394" w:rsidRPr="002D7C85">
        <w:rPr>
          <w:rStyle w:val="StyleBoldUnderline"/>
        </w:rPr>
        <w:t xml:space="preserve">avant-garde intellectuals, that is, those who have only described the world in various ways. </w:t>
      </w:r>
      <w:r w:rsidR="00CC3394" w:rsidRPr="002D7C85">
        <w:rPr>
          <w:rStyle w:val="Emphasis"/>
        </w:rPr>
        <w:t>The moment now has arrived to interpret the world.</w:t>
      </w:r>
    </w:p>
    <w:p w:rsidR="00E1747B" w:rsidRDefault="00E1747B" w:rsidP="00093CA9">
      <w:pPr>
        <w:rPr>
          <w:rStyle w:val="Emphasis"/>
        </w:rPr>
      </w:pPr>
    </w:p>
    <w:p w:rsidR="00E1747B" w:rsidRDefault="00E1747B" w:rsidP="00E1747B">
      <w:pPr>
        <w:pStyle w:val="Heading3"/>
      </w:pPr>
      <w:r>
        <w:lastRenderedPageBreak/>
        <w:t>AT Communism = Dead</w:t>
      </w:r>
    </w:p>
    <w:p w:rsidR="00E1747B" w:rsidRDefault="00E1747B" w:rsidP="00E1747B">
      <w:pPr>
        <w:pStyle w:val="Heading4"/>
      </w:pPr>
      <w:r>
        <w:t xml:space="preserve">Turn – communism’s failure as universal </w:t>
      </w:r>
      <w:r w:rsidR="001E48F8">
        <w:t>system</w:t>
      </w:r>
      <w:r>
        <w:t xml:space="preserve"> </w:t>
      </w:r>
      <w:r w:rsidR="001E48F8">
        <w:t>leaves space for</w:t>
      </w:r>
      <w:r>
        <w:t xml:space="preserve"> “weak communism” that interprets history from the position of the oppressed without imposing an all-encompassing developmental model – only that approach </w:t>
      </w:r>
      <w:r w:rsidR="001E48F8">
        <w:t xml:space="preserve">disrupts </w:t>
      </w:r>
      <w:r w:rsidR="00BA423F">
        <w:t>universal</w:t>
      </w:r>
      <w:r w:rsidR="001E48F8">
        <w:t xml:space="preserve"> </w:t>
      </w:r>
      <w:proofErr w:type="spellStart"/>
      <w:r w:rsidR="001E48F8">
        <w:t>enframing</w:t>
      </w:r>
      <w:proofErr w:type="spellEnd"/>
      <w:r w:rsidR="001E48F8">
        <w:t xml:space="preserve"> by capitalism</w:t>
      </w:r>
    </w:p>
    <w:p w:rsidR="006D3C47" w:rsidRPr="008945ED" w:rsidRDefault="006D3C47" w:rsidP="006D3C47">
      <w:pPr>
        <w:rPr>
          <w:rStyle w:val="StyleStyleBold12pt"/>
        </w:rPr>
      </w:pPr>
      <w:proofErr w:type="spellStart"/>
      <w:r w:rsidRPr="008945ED">
        <w:rPr>
          <w:rStyle w:val="StyleStyleBold12pt"/>
        </w:rPr>
        <w:t>Vattimo</w:t>
      </w:r>
      <w:proofErr w:type="spellEnd"/>
      <w:r w:rsidRPr="008945ED">
        <w:rPr>
          <w:rStyle w:val="StyleStyleBold12pt"/>
        </w:rPr>
        <w:t xml:space="preserve"> &amp; </w:t>
      </w:r>
      <w:proofErr w:type="spellStart"/>
      <w:r w:rsidRPr="008945ED">
        <w:rPr>
          <w:rStyle w:val="StyleStyleBold12pt"/>
        </w:rPr>
        <w:t>Zabala</w:t>
      </w:r>
      <w:proofErr w:type="spellEnd"/>
      <w:r w:rsidRPr="008945ED">
        <w:rPr>
          <w:rStyle w:val="StyleStyleBold12pt"/>
        </w:rPr>
        <w:t xml:space="preserve"> 11</w:t>
      </w:r>
    </w:p>
    <w:p w:rsidR="006D3C47" w:rsidRDefault="006D3C47" w:rsidP="006D3C47">
      <w:r>
        <w:t xml:space="preserve">(Gianni, Prof. of Theoretical Philosophy @ U of Turin, Santiago, Prof. of Philosophy @ U of Barcelona, </w:t>
      </w:r>
      <w:r w:rsidRPr="003426B3">
        <w:rPr>
          <w:rStyle w:val="StyleBoldUnderline"/>
        </w:rPr>
        <w:t>Hermeneutic Communism</w:t>
      </w:r>
      <w:r>
        <w:t>, pg. 136-140)</w:t>
      </w:r>
    </w:p>
    <w:p w:rsidR="001E48F8" w:rsidRDefault="001E48F8" w:rsidP="00E1747B"/>
    <w:p w:rsidR="00E1747B" w:rsidRDefault="00E1747B" w:rsidP="00E1747B">
      <w:pPr>
        <w:rPr>
          <w:rStyle w:val="StyleBoldUnderline"/>
        </w:rPr>
      </w:pPr>
      <w:r>
        <w:t xml:space="preserve">In this book, </w:t>
      </w:r>
      <w:r w:rsidRPr="007B7432">
        <w:rPr>
          <w:rStyle w:val="StyleBoldUnderline"/>
        </w:rPr>
        <w:t>we do not claim that communism can be translated into a particular philosophical stance</w:t>
      </w:r>
      <w:r>
        <w:t xml:space="preserve"> </w:t>
      </w:r>
      <w:r w:rsidRPr="007B7432">
        <w:rPr>
          <w:rStyle w:val="StyleBoldUnderline"/>
        </w:rPr>
        <w:t>or hermeneutics into a political position but</w:t>
      </w:r>
      <w:r>
        <w:t xml:space="preserve"> that </w:t>
      </w:r>
      <w:r w:rsidRPr="007B7432">
        <w:rPr>
          <w:rStyle w:val="StyleBoldUnderline"/>
        </w:rPr>
        <w:t>both draw our attention to a current lack of emergency that is, the increasing homologizing of the</w:t>
      </w:r>
      <w:r>
        <w:t xml:space="preserve"> political, </w:t>
      </w:r>
      <w:r w:rsidRPr="007B7432">
        <w:rPr>
          <w:rStyle w:val="StyleBoldUnderline"/>
        </w:rPr>
        <w:t>economic</w:t>
      </w:r>
      <w:r>
        <w:t xml:space="preserve">, and social </w:t>
      </w:r>
      <w:r w:rsidRPr="007B7432">
        <w:rPr>
          <w:rStyle w:val="StyleBoldUnderline"/>
        </w:rPr>
        <w:t>structures of power</w:t>
      </w:r>
      <w:r>
        <w:t xml:space="preserve">. As the political alternative to the impositions of neoliberal capitalism and the philosophy of the interpretative nature of truth, </w:t>
      </w:r>
      <w:r w:rsidRPr="007B7432">
        <w:rPr>
          <w:rStyle w:val="StyleBoldUnderline"/>
        </w:rPr>
        <w:t>communism and hermeneutics, more than revolutionary positions at the service of power, have become alternative responses for the losers of history</w:t>
      </w:r>
      <w:r>
        <w:t xml:space="preserve">; that is, </w:t>
      </w:r>
      <w:r w:rsidRPr="007B7432">
        <w:rPr>
          <w:rStyle w:val="StyleBoldUnderline"/>
        </w:rPr>
        <w:t>the weak</w:t>
      </w:r>
      <w:r>
        <w:t xml:space="preserve">. </w:t>
      </w:r>
      <w:r w:rsidRPr="007B7432">
        <w:rPr>
          <w:rStyle w:val="StyleBoldUnderline"/>
        </w:rPr>
        <w:t>The fact that communism is often presented as tyrannical</w:t>
      </w:r>
      <w:r>
        <w:t xml:space="preserve"> and hermeneutics is reduced to pure nihilism by their critics </w:t>
      </w:r>
      <w:r w:rsidRPr="007B7432">
        <w:rPr>
          <w:rStyle w:val="StyleBoldUnderline"/>
        </w:rPr>
        <w:t>is not an indication of</w:t>
      </w:r>
      <w:r>
        <w:t xml:space="preserve"> their </w:t>
      </w:r>
      <w:r w:rsidRPr="007B7432">
        <w:rPr>
          <w:rStyle w:val="StyleBoldUnderline"/>
        </w:rPr>
        <w:t xml:space="preserve">dangers but rather of their ineffectiveness for </w:t>
      </w:r>
      <w:proofErr w:type="spellStart"/>
      <w:r w:rsidRPr="007B7432">
        <w:rPr>
          <w:rStyle w:val="StyleBoldUnderline"/>
        </w:rPr>
        <w:t>todays</w:t>
      </w:r>
      <w:proofErr w:type="spellEnd"/>
      <w:r w:rsidRPr="007B7432">
        <w:rPr>
          <w:rStyle w:val="StyleBoldUnderline"/>
        </w:rPr>
        <w:t xml:space="preserve"> bearers of power</w:t>
      </w:r>
      <w:r>
        <w:t xml:space="preserve">. </w:t>
      </w:r>
      <w:r w:rsidRPr="007B7432">
        <w:rPr>
          <w:rStyle w:val="StyleBoldUnderline"/>
        </w:rPr>
        <w:t>While the winners of history want the conservation of the world as it is, the losers demand a different interpretation</w:t>
      </w:r>
      <w:r>
        <w:t xml:space="preserve">, that is, hermeneutic communism. </w:t>
      </w:r>
      <w:r w:rsidRPr="007B7432">
        <w:rPr>
          <w:rStyle w:val="StyleBoldUnderline"/>
        </w:rPr>
        <w:t>Contrary to many interpreters of Marx, who present themselves as “scientific socialists,” this is a book by two</w:t>
      </w:r>
      <w:r>
        <w:t xml:space="preserve"> “hermeneutic communists,” that is, those </w:t>
      </w:r>
      <w:r w:rsidRPr="007B7432">
        <w:rPr>
          <w:rStyle w:val="StyleBoldUnderline"/>
        </w:rPr>
        <w:t>who believe</w:t>
      </w:r>
      <w:r>
        <w:t xml:space="preserve"> that </w:t>
      </w:r>
      <w:r w:rsidRPr="007B7432">
        <w:rPr>
          <w:rStyle w:val="StyleBoldUnderline"/>
        </w:rPr>
        <w:t>politics cannot be founded on scientific</w:t>
      </w:r>
      <w:r>
        <w:t xml:space="preserve"> and rational </w:t>
      </w:r>
      <w:r w:rsidRPr="007B7432">
        <w:rPr>
          <w:rStyle w:val="StyleBoldUnderline"/>
        </w:rPr>
        <w:t>grounds but only on interpretation</w:t>
      </w:r>
      <w:r>
        <w:t xml:space="preserve">, history and event. 'This is why together with Richard </w:t>
      </w:r>
      <w:proofErr w:type="spellStart"/>
      <w:r>
        <w:t>Rorty</w:t>
      </w:r>
      <w:proofErr w:type="spellEnd"/>
      <w:r>
        <w:t xml:space="preserve"> we also consider it a flaw that “the main thing contemporary academic Marxists inherit from Marx and Engels is the conviction that the quest for the cooperative commonwealth should be scientific rather than utopian, knowing rather than romantic.” As we wi</w:t>
      </w:r>
      <w:r w:rsidR="007B7432">
        <w:t xml:space="preserve">ll show </w:t>
      </w:r>
      <w:r w:rsidR="007B7432" w:rsidRPr="007B7432">
        <w:rPr>
          <w:rStyle w:val="StyleBoldUnderline"/>
        </w:rPr>
        <w:t>hermeneutics contains all</w:t>
      </w:r>
      <w:r w:rsidRPr="007B7432">
        <w:rPr>
          <w:rStyle w:val="StyleBoldUnderline"/>
        </w:rPr>
        <w:t xml:space="preserve"> the utopian and romantic features that </w:t>
      </w:r>
      <w:proofErr w:type="spellStart"/>
      <w:r w:rsidRPr="007B7432">
        <w:rPr>
          <w:rStyle w:val="StyleBoldUnderline"/>
        </w:rPr>
        <w:t>Rorty</w:t>
      </w:r>
      <w:proofErr w:type="spellEnd"/>
      <w:r w:rsidRPr="007B7432">
        <w:rPr>
          <w:rStyle w:val="StyleBoldUnderline"/>
        </w:rPr>
        <w:t xml:space="preserve"> refers to because, contrary to</w:t>
      </w:r>
      <w:r>
        <w:t xml:space="preserve"> the knowledge of </w:t>
      </w:r>
      <w:r w:rsidRPr="007B7432">
        <w:rPr>
          <w:rStyle w:val="StyleBoldUnderline"/>
        </w:rPr>
        <w:t>science, it does not claim</w:t>
      </w:r>
      <w:r>
        <w:t xml:space="preserve"> modern </w:t>
      </w:r>
      <w:r w:rsidRPr="007B7432">
        <w:rPr>
          <w:rStyle w:val="StyleBoldUnderline"/>
        </w:rPr>
        <w:t>universality but</w:t>
      </w:r>
      <w:r>
        <w:t xml:space="preserve"> rather postmodern </w:t>
      </w:r>
      <w:proofErr w:type="spellStart"/>
      <w:r w:rsidRPr="007B7432">
        <w:rPr>
          <w:rStyle w:val="StyleBoldUnderline"/>
        </w:rPr>
        <w:t>particularism</w:t>
      </w:r>
      <w:proofErr w:type="spellEnd"/>
      <w:r>
        <w:t xml:space="preserve">. But </w:t>
      </w:r>
      <w:r w:rsidRPr="007B7432">
        <w:rPr>
          <w:rStyle w:val="StyleBoldUnderline"/>
        </w:rPr>
        <w:t>what brings together communism and hermeneutics</w:t>
      </w:r>
      <w:r>
        <w:t xml:space="preserve">? The answer: </w:t>
      </w:r>
      <w:r w:rsidRPr="007B7432">
        <w:rPr>
          <w:rStyle w:val="StyleBoldUnderline"/>
        </w:rPr>
        <w:t>the dissolution of metaphysics</w:t>
      </w:r>
      <w:r>
        <w:t xml:space="preserve">, that is, the deconstruction of the objective claims of truth, Being, and </w:t>
      </w:r>
      <w:proofErr w:type="spellStart"/>
      <w:r>
        <w:t>logocentrism</w:t>
      </w:r>
      <w:proofErr w:type="spellEnd"/>
      <w:r>
        <w:t xml:space="preserve">, which Nietzsche, Heidegger, and Derrida circumscribed in their philosophies. But </w:t>
      </w:r>
      <w:r w:rsidRPr="007B7432">
        <w:rPr>
          <w:rStyle w:val="StyleBoldUnderline"/>
        </w:rPr>
        <w:t>if communism today represents an alternative to capitalism, it is not only because of its weakness as a political force</w:t>
      </w:r>
      <w:r>
        <w:t xml:space="preserve"> in contemporary governments </w:t>
      </w:r>
      <w:r w:rsidRPr="007B7432">
        <w:rPr>
          <w:rStyle w:val="StyleBoldUnderline"/>
        </w:rPr>
        <w:t>but also because of its theoretical weakness</w:t>
      </w:r>
      <w:r>
        <w:t xml:space="preserve">. </w:t>
      </w:r>
      <w:r w:rsidRPr="007B7432">
        <w:rPr>
          <w:rStyle w:val="StyleBoldUnderline"/>
        </w:rPr>
        <w:t>With the triumph of capitalism, communism lost both effective power and all those metaphysical claims that characterized its original Marxist formulation as the ideal of development which inevitably</w:t>
      </w:r>
      <w:r>
        <w:t xml:space="preserve"> also </w:t>
      </w:r>
      <w:r w:rsidRPr="007B7432">
        <w:rPr>
          <w:rStyle w:val="StyleBoldUnderline"/>
        </w:rPr>
        <w:t>draws toward a logic of wa</w:t>
      </w:r>
      <w:r w:rsidR="007B7432">
        <w:rPr>
          <w:rStyle w:val="StyleBoldUnderline"/>
        </w:rPr>
        <w:t>r</w:t>
      </w:r>
      <w:r>
        <w:t xml:space="preserve"> Today </w:t>
      </w:r>
      <w:r w:rsidRPr="007B7432">
        <w:rPr>
          <w:rStyle w:val="StyleBoldUnderline"/>
        </w:rPr>
        <w:t>it’ s just these ideals and logics that characterize</w:t>
      </w:r>
      <w:r>
        <w:t xml:space="preserve"> and guide </w:t>
      </w:r>
      <w:r w:rsidRPr="007B7432">
        <w:rPr>
          <w:rStyle w:val="StyleBoldUnderline"/>
        </w:rPr>
        <w:t>not only conservative governments but also those reformist governments that are losing the support they had after the fall of the Berlin wall</w:t>
      </w:r>
    </w:p>
    <w:p w:rsidR="00636BA5" w:rsidRDefault="00636BA5" w:rsidP="00E1747B">
      <w:pPr>
        <w:rPr>
          <w:rStyle w:val="StyleBoldUnderline"/>
        </w:rPr>
      </w:pPr>
    </w:p>
    <w:p w:rsidR="00636BA5" w:rsidRDefault="00636BA5" w:rsidP="00636BA5">
      <w:pPr>
        <w:pStyle w:val="Heading2"/>
      </w:pPr>
      <w:r>
        <w:lastRenderedPageBreak/>
        <w:t>***AFF Answers***</w:t>
      </w:r>
    </w:p>
    <w:p w:rsidR="00636BA5" w:rsidRDefault="00636BA5" w:rsidP="00636BA5"/>
    <w:p w:rsidR="00636BA5" w:rsidRDefault="00636BA5" w:rsidP="001D13CF">
      <w:pPr>
        <w:pStyle w:val="Heading3"/>
      </w:pPr>
      <w:r w:rsidRPr="001D13CF">
        <w:lastRenderedPageBreak/>
        <w:t>AT Environment K – Alt Fails</w:t>
      </w:r>
    </w:p>
    <w:p w:rsidR="00636BA5" w:rsidRPr="001D13CF" w:rsidRDefault="00636BA5" w:rsidP="001D13CF">
      <w:pPr>
        <w:pStyle w:val="Heading4"/>
        <w:rPr>
          <w:rStyle w:val="StyleStyleBold12pt"/>
          <w:b/>
        </w:rPr>
      </w:pPr>
      <w:r w:rsidRPr="001D13CF">
        <w:rPr>
          <w:rStyle w:val="StyleStyleBold12pt"/>
          <w:b/>
        </w:rPr>
        <w:t>The alt fails – too moralizing and has no blueprint for environmental change – the interconnection of issues makes it impossible to actualize</w:t>
      </w:r>
    </w:p>
    <w:p w:rsidR="00636BA5" w:rsidRPr="00BD0046" w:rsidRDefault="00636BA5" w:rsidP="00636BA5">
      <w:pPr>
        <w:rPr>
          <w:rStyle w:val="StyleStyleBold12pt"/>
        </w:rPr>
      </w:pPr>
      <w:r w:rsidRPr="00BD0046">
        <w:rPr>
          <w:rStyle w:val="StyleStyleBold12pt"/>
        </w:rPr>
        <w:t>Fahey 10</w:t>
      </w:r>
    </w:p>
    <w:p w:rsidR="00636BA5" w:rsidRDefault="00636BA5" w:rsidP="00636BA5">
      <w:r>
        <w:t xml:space="preserve">(Anna, Senior communications strategist, MA in political </w:t>
      </w:r>
      <w:proofErr w:type="spellStart"/>
      <w:r>
        <w:t>comm</w:t>
      </w:r>
      <w:proofErr w:type="spellEnd"/>
      <w:r>
        <w:t xml:space="preserve"> from U Washington, “Who me? An environmentalist?”, May 1, http://daily.sightline.org/2010/05/01/earthjusticeflashcard/)</w:t>
      </w:r>
    </w:p>
    <w:p w:rsidR="00636BA5" w:rsidRDefault="00636BA5" w:rsidP="00636BA5"/>
    <w:p w:rsidR="00636BA5" w:rsidRPr="00B9679C" w:rsidRDefault="00636BA5" w:rsidP="00636BA5">
      <w:r w:rsidRPr="00B9679C">
        <w:t xml:space="preserve">Environmental Sainthood. Somewhat revered by the most eco-minded Americans, </w:t>
      </w:r>
      <w:r w:rsidRPr="00B9679C">
        <w:rPr>
          <w:rStyle w:val="StyleBoldUnderline"/>
        </w:rPr>
        <w:t>environmentalists are chastised</w:t>
      </w:r>
      <w:r w:rsidRPr="00B9679C">
        <w:t xml:space="preserve"> by others </w:t>
      </w:r>
      <w:r w:rsidRPr="00B9679C">
        <w:rPr>
          <w:rStyle w:val="StyleBoldUnderline"/>
        </w:rPr>
        <w:t>for</w:t>
      </w:r>
      <w:r w:rsidRPr="00B9679C">
        <w:t xml:space="preserve"> their </w:t>
      </w:r>
      <w:r w:rsidRPr="00B9679C">
        <w:rPr>
          <w:rStyle w:val="StyleBoldUnderline"/>
        </w:rPr>
        <w:t>blind dedication</w:t>
      </w:r>
      <w:r w:rsidRPr="00B9679C">
        <w:t xml:space="preserve">. Real or not, </w:t>
      </w:r>
      <w:r w:rsidRPr="00B9679C">
        <w:rPr>
          <w:rStyle w:val="StyleBoldUnderline"/>
        </w:rPr>
        <w:t xml:space="preserve">the perception that environmentalists are </w:t>
      </w:r>
      <w:r w:rsidRPr="00B9679C">
        <w:rPr>
          <w:rStyle w:val="Emphasis"/>
        </w:rPr>
        <w:t>willing to sacrifice</w:t>
      </w:r>
      <w:r w:rsidRPr="00B9679C">
        <w:t xml:space="preserve"> all </w:t>
      </w:r>
      <w:r w:rsidRPr="00B9679C">
        <w:rPr>
          <w:rStyle w:val="Emphasis"/>
        </w:rPr>
        <w:t>self-interest</w:t>
      </w:r>
      <w:r w:rsidRPr="00B9679C">
        <w:rPr>
          <w:rStyle w:val="StyleBoldUnderline"/>
        </w:rPr>
        <w:t xml:space="preserve"> to save the earth sets an </w:t>
      </w:r>
      <w:r w:rsidRPr="00B9679C">
        <w:rPr>
          <w:rStyle w:val="Emphasis"/>
        </w:rPr>
        <w:t>unattainable standard</w:t>
      </w:r>
      <w:r w:rsidRPr="00B9679C">
        <w:t xml:space="preserve">. Many people will take simple steps such as recycling, but beyond that, they throw up their hands because they feel that </w:t>
      </w:r>
      <w:proofErr w:type="spellStart"/>
      <w:r w:rsidRPr="00B9679C">
        <w:t>then</w:t>
      </w:r>
      <w:proofErr w:type="spellEnd"/>
      <w:r w:rsidRPr="00B9679C">
        <w:t xml:space="preserve"> can never be green enough.   Environmental Elitism. </w:t>
      </w:r>
      <w:r w:rsidRPr="00B9679C">
        <w:rPr>
          <w:rStyle w:val="StyleBoldUnderline"/>
        </w:rPr>
        <w:t>Having the time</w:t>
      </w:r>
      <w:r w:rsidRPr="00B9679C">
        <w:t xml:space="preserve"> and money </w:t>
      </w:r>
      <w:r w:rsidRPr="00B9679C">
        <w:rPr>
          <w:rStyle w:val="StyleBoldUnderline"/>
        </w:rPr>
        <w:t>to be green seems out of reach</w:t>
      </w:r>
      <w:r w:rsidRPr="00B9679C">
        <w:t xml:space="preserve"> for many. The </w:t>
      </w:r>
      <w:r w:rsidRPr="00B9679C">
        <w:rPr>
          <w:rStyle w:val="StyleBoldUnderline"/>
        </w:rPr>
        <w:t>cost premiums</w:t>
      </w:r>
      <w:r w:rsidRPr="00B9679C">
        <w:t xml:space="preserve"> often associated with eco-friendly choices, as well as the stereotype of environmentalists as white, urban professional elites, </w:t>
      </w:r>
      <w:r w:rsidRPr="00B9679C">
        <w:rPr>
          <w:rStyle w:val="StyleBoldUnderline"/>
        </w:rPr>
        <w:t>turns off many people</w:t>
      </w:r>
      <w:r w:rsidRPr="00B9679C">
        <w:t xml:space="preserve">. Ironically, income and race are not the strongest determinants of environmental concern, there are Americans in at all income levels and of all races who believe that living in a clean environment, having access to the outdoors, and eating healthy food shouldn’t be a luxury.   Environmental Fatalism. </w:t>
      </w:r>
      <w:r w:rsidRPr="00B9679C">
        <w:rPr>
          <w:rStyle w:val="StyleBoldUnderline"/>
        </w:rPr>
        <w:t>Having a sense that something can be done about the environment and that individuals can help effect that change makes all the difference</w:t>
      </w:r>
      <w:r w:rsidRPr="00B9679C">
        <w:t xml:space="preserve"> in engagement on environmental issues. Unfortunately, </w:t>
      </w:r>
      <w:r w:rsidRPr="00B9679C">
        <w:rPr>
          <w:rStyle w:val="Emphasis"/>
        </w:rPr>
        <w:t>the majority of Americans don’t see the point in getting involved</w:t>
      </w:r>
      <w:r w:rsidRPr="00B9679C">
        <w:t xml:space="preserve">. Values such as social isolation, meaningless life and future, civic disengagement, and ecological fatalism dominate American culture overall and have done so since the early 1990s. This is particularly true with younger Americans, who generally distrust any kind of institution and the political process.   Environmental Cognition. </w:t>
      </w:r>
      <w:r w:rsidRPr="00B9679C">
        <w:rPr>
          <w:rStyle w:val="StyleBoldUnderline"/>
        </w:rPr>
        <w:t>Our brains are wired to process information that conveys a simple cause and effect</w:t>
      </w:r>
      <w:r w:rsidRPr="00B9679C">
        <w:t>.</w:t>
      </w:r>
      <w:r w:rsidRPr="00B9679C">
        <w:rPr>
          <w:rStyle w:val="StyleBoldUnderline"/>
        </w:rPr>
        <w:t xml:space="preserve"> But the fundamental interconnectedness of environmental issues makes direct cause and effect difficult to ascertain</w:t>
      </w:r>
      <w:r w:rsidRPr="00B9679C">
        <w:t xml:space="preserve">. It doesn’t help that environmental professionals communicate at an expert level, often failing to make the connections between the environment and the issues people care most about—their jobs, their health, and their families. The groups with the highest education levels have the highest levels of ecological concern, but even they want simple answers to environmental challenges.   Environmental Overload. </w:t>
      </w:r>
      <w:r w:rsidRPr="00B9679C">
        <w:rPr>
          <w:rStyle w:val="StyleBoldUnderline"/>
        </w:rPr>
        <w:t>The public</w:t>
      </w:r>
      <w:r w:rsidRPr="00B9679C">
        <w:t xml:space="preserve">, for the most part, </w:t>
      </w:r>
      <w:r w:rsidRPr="00B9679C">
        <w:rPr>
          <w:rStyle w:val="StyleBoldUnderline"/>
        </w:rPr>
        <w:t>finds environmental issues overwhelming</w:t>
      </w:r>
      <w:r w:rsidRPr="00B9679C">
        <w:t xml:space="preserve">. </w:t>
      </w:r>
      <w:r w:rsidRPr="00B9679C">
        <w:rPr>
          <w:rStyle w:val="StyleBoldUnderline"/>
        </w:rPr>
        <w:t>They can’t determine which issues are most important</w:t>
      </w:r>
      <w:r w:rsidRPr="00B9679C">
        <w:t xml:space="preserve">, can’t tell environmental groups and other actors apart, and can’t decide how best to respond. </w:t>
      </w:r>
      <w:r w:rsidRPr="00B9679C">
        <w:rPr>
          <w:rStyle w:val="Emphasis"/>
        </w:rPr>
        <w:t>Without a compelling vision of what can be done</w:t>
      </w:r>
      <w:r w:rsidRPr="00B9679C">
        <w:rPr>
          <w:rStyle w:val="StyleBoldUnderline"/>
        </w:rPr>
        <w:t>, problems can seem overwhelming and solutions inadequate.</w:t>
      </w:r>
    </w:p>
    <w:p w:rsidR="00636BA5" w:rsidRDefault="00636BA5" w:rsidP="00636BA5"/>
    <w:p w:rsidR="00636BA5" w:rsidRDefault="00636BA5" w:rsidP="00636BA5">
      <w:pPr>
        <w:pStyle w:val="Heading3"/>
      </w:pPr>
      <w:r>
        <w:lastRenderedPageBreak/>
        <w:t>AT Environment K – Neoliberal Rationality Good</w:t>
      </w:r>
    </w:p>
    <w:p w:rsidR="00636BA5" w:rsidRPr="00636BA5" w:rsidRDefault="00636BA5" w:rsidP="00636BA5">
      <w:pPr>
        <w:pStyle w:val="Heading4"/>
        <w:rPr>
          <w:rStyle w:val="StyleStyleBold12pt"/>
          <w:b/>
        </w:rPr>
      </w:pPr>
      <w:r w:rsidRPr="00636BA5">
        <w:rPr>
          <w:rStyle w:val="StyleStyleBold12pt"/>
          <w:b/>
        </w:rPr>
        <w:t>Neoliberal rationality key to environmental change – only corporations can create effective messaging to check overconsumption</w:t>
      </w:r>
    </w:p>
    <w:p w:rsidR="00636BA5" w:rsidRPr="00D91489" w:rsidRDefault="00636BA5" w:rsidP="00636BA5">
      <w:pPr>
        <w:rPr>
          <w:rStyle w:val="StyleStyleBold12pt"/>
        </w:rPr>
      </w:pPr>
      <w:r w:rsidRPr="00D91489">
        <w:rPr>
          <w:rStyle w:val="StyleStyleBold12pt"/>
        </w:rPr>
        <w:t>Roberts 13</w:t>
      </w:r>
    </w:p>
    <w:p w:rsidR="00636BA5" w:rsidRDefault="00636BA5" w:rsidP="00636BA5">
      <w:r>
        <w:t xml:space="preserve">(David, Energy and Politics writer for Grist, “Super Bowl ad brawl: </w:t>
      </w:r>
      <w:proofErr w:type="spellStart"/>
      <w:r>
        <w:t>SodaStream</w:t>
      </w:r>
      <w:proofErr w:type="spellEnd"/>
      <w:r>
        <w:t xml:space="preserve"> does what Sierra Club can’t”, http://grist.org/business-technology/super-bowl-ad-brawl-sodastream-does-what-sierra-club-cant/)</w:t>
      </w:r>
    </w:p>
    <w:p w:rsidR="00636BA5" w:rsidRDefault="00636BA5" w:rsidP="00636BA5"/>
    <w:p w:rsidR="00636BA5" w:rsidRPr="00D17C4E" w:rsidRDefault="00636BA5" w:rsidP="00636BA5">
      <w:r>
        <w:t xml:space="preserve">That is some powerful language. </w:t>
      </w:r>
      <w:r w:rsidRPr="00D91489">
        <w:rPr>
          <w:rStyle w:val="StyleBoldUnderline"/>
        </w:rPr>
        <w:t>It’s not just about cutting down on waste at the margins</w:t>
      </w:r>
      <w:r>
        <w:t xml:space="preserve">, getting a bit “greener.” </w:t>
      </w:r>
      <w:r w:rsidRPr="00D91489">
        <w:rPr>
          <w:rStyle w:val="StyleBoldUnderline"/>
        </w:rPr>
        <w:t>It’s about an entire product category</w:t>
      </w:r>
      <w:r>
        <w:t xml:space="preserve"> — a ubiquitous product category — </w:t>
      </w:r>
      <w:r w:rsidRPr="00D91489">
        <w:rPr>
          <w:rStyle w:val="StyleBoldUnderline"/>
        </w:rPr>
        <w:t>being illegitimate</w:t>
      </w:r>
      <w:r>
        <w:t xml:space="preserve">, morally unacceptable. </w:t>
      </w:r>
      <w:r w:rsidRPr="00D91489">
        <w:rPr>
          <w:rStyle w:val="StyleBoldUnderline"/>
        </w:rPr>
        <w:t>This is the</w:t>
      </w:r>
      <w:r>
        <w:t xml:space="preserve"> kind of </w:t>
      </w:r>
      <w:r w:rsidRPr="00D91489">
        <w:rPr>
          <w:rStyle w:val="StyleBoldUnderline"/>
        </w:rPr>
        <w:t>thing</w:t>
      </w:r>
      <w:r>
        <w:t xml:space="preserve"> that mainstream </w:t>
      </w:r>
      <w:r w:rsidRPr="00D91489">
        <w:rPr>
          <w:rStyle w:val="StyleBoldUnderline"/>
        </w:rPr>
        <w:t>environmental groups are terrified to say</w:t>
      </w:r>
      <w:r>
        <w:t xml:space="preserve">. </w:t>
      </w:r>
      <w:r w:rsidRPr="00D91489">
        <w:rPr>
          <w:rStyle w:val="Emphasis"/>
        </w:rPr>
        <w:t>They are hypersensitive about questioning consumer choices</w:t>
      </w:r>
      <w:r>
        <w:t xml:space="preserve"> or lifestyles in any but the most gentle, cheerful, not-that-there’s-anything-wrong-with-that sort of way. </w:t>
      </w:r>
      <w:r w:rsidRPr="00D91489">
        <w:rPr>
          <w:rStyle w:val="StyleBoldUnderline"/>
        </w:rPr>
        <w:t>They fear backlash</w:t>
      </w:r>
      <w:r>
        <w:t xml:space="preserve">, probably </w:t>
      </w:r>
      <w:r w:rsidRPr="00D91489">
        <w:rPr>
          <w:rStyle w:val="StyleBoldUnderline"/>
        </w:rPr>
        <w:t xml:space="preserve">with good reason. </w:t>
      </w:r>
      <w:r w:rsidRPr="00D91489">
        <w:rPr>
          <w:rStyle w:val="Emphasis"/>
        </w:rPr>
        <w:t>But a company that is pushing an alternative product can get away with it</w:t>
      </w:r>
      <w:r>
        <w:t xml:space="preserve">. </w:t>
      </w:r>
      <w:r w:rsidRPr="00D91489">
        <w:rPr>
          <w:rStyle w:val="StyleBoldUnderline"/>
        </w:rPr>
        <w:t>It’s not that the message</w:t>
      </w:r>
      <w:r>
        <w:t xml:space="preserve"> itself </w:t>
      </w:r>
      <w:r w:rsidRPr="00D91489">
        <w:rPr>
          <w:rStyle w:val="StyleBoldUnderline"/>
        </w:rPr>
        <w:t>is any different, it’s just that a private company enjoys a certain degree of leeway</w:t>
      </w:r>
      <w:r>
        <w:t xml:space="preserve">. </w:t>
      </w:r>
      <w:r w:rsidRPr="00D91489">
        <w:rPr>
          <w:rStyle w:val="Emphasis"/>
        </w:rPr>
        <w:t>The company’s financial interest</w:t>
      </w:r>
      <w:r>
        <w:t xml:space="preserve">, in an odd way, </w:t>
      </w:r>
      <w:r w:rsidRPr="00D91489">
        <w:rPr>
          <w:rStyle w:val="StyleBoldUnderline"/>
        </w:rPr>
        <w:t>protects it from the kind of resentment that greets do-gooders</w:t>
      </w:r>
      <w:r>
        <w:t xml:space="preserve"> when they say the same things. I wouldn’t want to overstate this, or call it a trend yet, but one can envision a kind of Nixon-goes-to-China thing happening </w:t>
      </w:r>
      <w:r w:rsidRPr="00D91489">
        <w:rPr>
          <w:rStyle w:val="StyleBoldUnderline"/>
        </w:rPr>
        <w:t>with the cultural push against overconsumption</w:t>
      </w:r>
      <w:r>
        <w:t xml:space="preserve"> and waste. </w:t>
      </w:r>
      <w:r w:rsidRPr="00D91489">
        <w:rPr>
          <w:rStyle w:val="StyleBoldUnderline"/>
        </w:rPr>
        <w:t xml:space="preserve">The Sierra Club can’t tell you that we’ll </w:t>
      </w:r>
      <w:proofErr w:type="spellStart"/>
      <w:r w:rsidRPr="00D91489">
        <w:rPr>
          <w:rStyle w:val="StyleBoldUnderline"/>
        </w:rPr>
        <w:t>some day</w:t>
      </w:r>
      <w:proofErr w:type="spellEnd"/>
      <w:r w:rsidRPr="00D91489">
        <w:rPr>
          <w:rStyle w:val="StyleBoldUnderline"/>
        </w:rPr>
        <w:t xml:space="preserve"> view private car ownership the way we</w:t>
      </w:r>
      <w:r>
        <w:t xml:space="preserve"> now </w:t>
      </w:r>
      <w:r w:rsidRPr="00D91489">
        <w:rPr>
          <w:rStyle w:val="StyleBoldUnderline"/>
        </w:rPr>
        <w:t>view cigarettes, but a car-sharing company might</w:t>
      </w:r>
      <w:r>
        <w:t>.</w:t>
      </w:r>
      <w:r w:rsidRPr="00D91489">
        <w:rPr>
          <w:rStyle w:val="Emphasis"/>
        </w:rPr>
        <w:t xml:space="preserve"> NRDC can’t tell you that we’ll</w:t>
      </w:r>
      <w:r>
        <w:t xml:space="preserve"> </w:t>
      </w:r>
      <w:proofErr w:type="spellStart"/>
      <w:r>
        <w:t>some day</w:t>
      </w:r>
      <w:proofErr w:type="spellEnd"/>
      <w:r>
        <w:t xml:space="preserve"> </w:t>
      </w:r>
      <w:r w:rsidRPr="00D91489">
        <w:rPr>
          <w:rStyle w:val="Emphasis"/>
        </w:rPr>
        <w:t>view coal electricity the way we now view cigarettes, but a solar company might</w:t>
      </w:r>
      <w:r>
        <w:t xml:space="preserve">. </w:t>
      </w:r>
      <w:r w:rsidRPr="00D91489">
        <w:rPr>
          <w:rStyle w:val="StyleBoldUnderline"/>
        </w:rPr>
        <w:t>Companies selling us de-materializing and de-fossilizing products might end up being the ones best able to sell the de-materializing and de-fossilizing message</w:t>
      </w:r>
      <w:r>
        <w:t>. Weirder things have happened.</w:t>
      </w:r>
    </w:p>
    <w:p w:rsidR="00636BA5" w:rsidRDefault="00636BA5" w:rsidP="00636BA5"/>
    <w:p w:rsidR="000751A0" w:rsidRDefault="000751A0" w:rsidP="000751A0">
      <w:pPr>
        <w:pStyle w:val="Heading3"/>
      </w:pPr>
      <w:r>
        <w:lastRenderedPageBreak/>
        <w:t xml:space="preserve">AT Environment K – </w:t>
      </w:r>
      <w:proofErr w:type="spellStart"/>
      <w:r>
        <w:t>Renewables</w:t>
      </w:r>
      <w:proofErr w:type="spellEnd"/>
      <w:r>
        <w:t xml:space="preserve"> Good/Key</w:t>
      </w:r>
    </w:p>
    <w:p w:rsidR="000751A0" w:rsidRPr="00A858B4" w:rsidRDefault="000751A0" w:rsidP="000751A0">
      <w:pPr>
        <w:pStyle w:val="Heading4"/>
      </w:pPr>
      <w:r>
        <w:t xml:space="preserve">Tech breakthroughs are the </w:t>
      </w:r>
      <w:r>
        <w:rPr>
          <w:i/>
          <w:u w:val="single"/>
        </w:rPr>
        <w:t>only</w:t>
      </w:r>
      <w:r>
        <w:t xml:space="preserve"> way to solve warming</w:t>
      </w:r>
    </w:p>
    <w:p w:rsidR="000751A0" w:rsidRDefault="000751A0" w:rsidP="000751A0">
      <w:r>
        <w:t>-political will isn’t key because decisions are made based on cost</w:t>
      </w:r>
    </w:p>
    <w:p w:rsidR="000751A0" w:rsidRPr="00A858B4" w:rsidRDefault="000751A0" w:rsidP="000751A0">
      <w:r>
        <w:t xml:space="preserve">-technological innovation is comparatively better than regulations because </w:t>
      </w:r>
      <w:proofErr w:type="spellStart"/>
      <w:r>
        <w:t>regs</w:t>
      </w:r>
      <w:proofErr w:type="spellEnd"/>
      <w:r>
        <w:t xml:space="preserve"> can’t achieve international consensus</w:t>
      </w:r>
    </w:p>
    <w:p w:rsidR="000751A0" w:rsidRDefault="000751A0" w:rsidP="000751A0">
      <w:proofErr w:type="spellStart"/>
      <w:r w:rsidRPr="0012597E">
        <w:rPr>
          <w:rStyle w:val="StyleStyleBold12pt"/>
        </w:rPr>
        <w:t>Shellenberger</w:t>
      </w:r>
      <w:proofErr w:type="spellEnd"/>
      <w:r w:rsidRPr="0012597E">
        <w:rPr>
          <w:rStyle w:val="StyleStyleBold12pt"/>
        </w:rPr>
        <w:t xml:space="preserve"> et al 8</w:t>
      </w:r>
      <w:r>
        <w:t xml:space="preserve"> – MA in Cultural Anthropology from UC-Santa Cruz, </w:t>
      </w:r>
      <w:r w:rsidRPr="0012597E">
        <w:t>President of the Breakthrough Institute</w:t>
      </w:r>
      <w:r>
        <w:t xml:space="preserve">, a </w:t>
      </w:r>
      <w:r w:rsidRPr="0012597E">
        <w:t>paradigm-shifting think tank committed to modernizing liberal thought for the 21st Century</w:t>
      </w:r>
    </w:p>
    <w:p w:rsidR="000751A0" w:rsidRDefault="000751A0" w:rsidP="000751A0">
      <w:r>
        <w:t xml:space="preserve">Michael, </w:t>
      </w:r>
      <w:r w:rsidRPr="0012597E">
        <w:t>RESHAPING THE GLOBAL WARMING DEBATE: Fast, Clean, &amp; Cheap: Cutting Global Warming's Gordian Knot</w:t>
      </w:r>
      <w:r>
        <w:t xml:space="preserve">, </w:t>
      </w:r>
      <w:r w:rsidRPr="0012597E">
        <w:t xml:space="preserve">2 </w:t>
      </w:r>
      <w:proofErr w:type="spellStart"/>
      <w:r w:rsidRPr="0012597E">
        <w:t>Harv</w:t>
      </w:r>
      <w:proofErr w:type="spellEnd"/>
      <w:r w:rsidRPr="0012597E">
        <w:t xml:space="preserve">. L. &amp; </w:t>
      </w:r>
      <w:proofErr w:type="spellStart"/>
      <w:r w:rsidRPr="0012597E">
        <w:t>Pol'y</w:t>
      </w:r>
      <w:proofErr w:type="spellEnd"/>
      <w:r w:rsidRPr="0012597E">
        <w:t xml:space="preserve"> Rev. 93</w:t>
      </w:r>
      <w:r>
        <w:t>, Lexis</w:t>
      </w:r>
    </w:p>
    <w:p w:rsidR="000751A0" w:rsidRDefault="000751A0" w:rsidP="000751A0">
      <w:pPr>
        <w:pStyle w:val="card"/>
        <w:ind w:left="0"/>
      </w:pPr>
    </w:p>
    <w:p w:rsidR="000751A0" w:rsidRDefault="000751A0" w:rsidP="000751A0">
      <w:pPr>
        <w:pStyle w:val="card"/>
        <w:ind w:left="0"/>
      </w:pPr>
      <w:r w:rsidRPr="000751A0">
        <w:t xml:space="preserve">Today, there is a dilemma--a "Gordian Knot"--at the heart of any effort to deal with global warming. If policymakers limit greenhouse gases too quickly, the price of electricity and gasoline will rise abruptly, triggering a political backlash from both consumers and industry. But </w:t>
      </w:r>
      <w:r w:rsidRPr="000751A0">
        <w:rPr>
          <w:rStyle w:val="StyleBoldUnderline"/>
        </w:rPr>
        <w:t xml:space="preserve">if policymakers limit greenhouse gases </w:t>
      </w:r>
      <w:r w:rsidRPr="000751A0">
        <w:rPr>
          <w:rStyle w:val="StyleBoldUnderline"/>
          <w:sz w:val="28"/>
          <w:szCs w:val="28"/>
        </w:rPr>
        <w:t>too slowly</w:t>
      </w:r>
      <w:r w:rsidRPr="000751A0">
        <w:rPr>
          <w:rStyle w:val="StyleBoldUnderline"/>
        </w:rPr>
        <w:t xml:space="preserve">, clean energy alternatives will not become cost-competitive with fossil fuels </w:t>
      </w:r>
      <w:r w:rsidRPr="000751A0">
        <w:rPr>
          <w:rStyle w:val="StyleBoldUnderline"/>
          <w:sz w:val="28"/>
          <w:szCs w:val="28"/>
        </w:rPr>
        <w:t>in time to prevent catastrophic global warming</w:t>
      </w:r>
      <w:r w:rsidRPr="000751A0">
        <w:t xml:space="preserve">. This Essay argues that both a gestalt shift and a bold stroke are required to cut the Gordian Knot at the heart of today's energy challenge. Many [*94] policymakers view the problem of global warming as a pollution problem, similar to acid rain, smog, or the ozone hole. But whereas addressing the ozone hole required a simple and inexpensive chemical substitute, </w:t>
      </w:r>
      <w:r w:rsidRPr="000751A0">
        <w:rPr>
          <w:rStyle w:val="StyleBoldUnderline"/>
        </w:rPr>
        <w:t>global warming demands a totally different way of producing energy</w:t>
      </w:r>
      <w:r w:rsidRPr="000751A0">
        <w:t xml:space="preserve">. We were able to fight smog without replacing oil. We dealt with acid rain without dismantling our power plants. And we will continue to phase out ozone-depleting chemicals without affecting any of our energy sources. </w:t>
      </w:r>
      <w:r w:rsidRPr="000751A0">
        <w:rPr>
          <w:rStyle w:val="StyleBoldUnderline"/>
        </w:rPr>
        <w:t xml:space="preserve">To deal with global warming, we will need an </w:t>
      </w:r>
      <w:r w:rsidRPr="000751A0">
        <w:rPr>
          <w:rStyle w:val="StyleBoldUnderline"/>
          <w:sz w:val="28"/>
          <w:szCs w:val="28"/>
        </w:rPr>
        <w:t>entirely new energy infrastructure</w:t>
      </w:r>
      <w:r w:rsidRPr="000751A0">
        <w:t xml:space="preserve">. Creating a new energy infrastructure is more comparable to the creation of the railroads, the interstate highway system, personal computers, the Internet, and the space program than it is to installing catalytic converters and scrubbers, or phasing out ozone-depleting chemicals. The latter involved mere technical fixes, not wholesale technological revolutions. </w:t>
      </w:r>
      <w:r w:rsidRPr="000751A0">
        <w:rPr>
          <w:rStyle w:val="StyleBoldUnderline"/>
        </w:rPr>
        <w:t>Environmentalists have been so focused on making clean energy relatively cheaper (by imposing regulations</w:t>
      </w:r>
      <w:r w:rsidRPr="000751A0">
        <w:t xml:space="preserve"> that make dirty energy expensive) </w:t>
      </w:r>
      <w:r w:rsidRPr="000751A0">
        <w:rPr>
          <w:rStyle w:val="StyleBoldUnderline"/>
        </w:rPr>
        <w:t xml:space="preserve">that they overlook the possibility of making clean energy absolutely cheaper through major </w:t>
      </w:r>
      <w:r w:rsidRPr="000751A0">
        <w:rPr>
          <w:rStyle w:val="StyleBoldUnderline"/>
          <w:sz w:val="28"/>
          <w:szCs w:val="28"/>
        </w:rPr>
        <w:t>investments in technology innovation and infrastructure</w:t>
      </w:r>
      <w:r w:rsidRPr="000751A0">
        <w:t xml:space="preserve">. </w:t>
      </w:r>
      <w:r w:rsidRPr="004930C3">
        <w:rPr>
          <w:sz w:val="12"/>
          <w:szCs w:val="12"/>
        </w:rPr>
        <w:t>The good news, however, is that the current regulation-centered approach can potentially become an investment-centered approach. For instance, the dominant proposals addressing global warming would auction mandatory pollution permits to U.S. companies. 1 Depending on how the auction is structured, the sale of pollution permits could generate between $ 30 and $ 250 billion per year for clean energy. 2 This money would come from higher energy prices, however, and in order for the American public to agree to such a project, voters must be inspired by the project's potential to free the United States from oil and to create jobs through technology innovation. In the end, it was impossible--and unnecessary--to untie the Gordian Knot. All that was needed was to free the ox cart. In the case of global warming,</w:t>
      </w:r>
      <w:r w:rsidRPr="000751A0">
        <w:t xml:space="preserve"> </w:t>
      </w:r>
      <w:r w:rsidRPr="000751A0">
        <w:rPr>
          <w:rStyle w:val="StyleBoldUnderline"/>
        </w:rPr>
        <w:t>we must free energy production from greenhouse gas emissions</w:t>
      </w:r>
      <w:r w:rsidRPr="000751A0">
        <w:t xml:space="preserve">. I. THE CLIMATE CHANGE AND ENERGY CHALLENGES A. Global Warming </w:t>
      </w:r>
      <w:r w:rsidRPr="000751A0">
        <w:rPr>
          <w:rStyle w:val="StyleBoldUnderline"/>
        </w:rPr>
        <w:t>Global warming threatens</w:t>
      </w:r>
      <w:r w:rsidRPr="000751A0">
        <w:t xml:space="preserve"> to trigger severe </w:t>
      </w:r>
      <w:r w:rsidRPr="000751A0">
        <w:rPr>
          <w:rStyle w:val="StyleBoldUnderline"/>
        </w:rPr>
        <w:t>droughts, water shortages, agricultural collapses, forest fires, migration crises, and food scarcity</w:t>
      </w:r>
      <w:r w:rsidRPr="000751A0">
        <w:t xml:space="preserve">. According [*95] to scenarios commissioned by the Pentagon, </w:t>
      </w:r>
      <w:r w:rsidRPr="000751A0">
        <w:rPr>
          <w:rStyle w:val="StyleBoldUnderline"/>
        </w:rPr>
        <w:t>climate change could lead to wars</w:t>
      </w:r>
      <w:r w:rsidRPr="000751A0">
        <w:t xml:space="preserve"> over basic resources like food and water. 3 In the face of this crisis, there is an emerging international consensus that </w:t>
      </w:r>
      <w:r w:rsidRPr="000751A0">
        <w:rPr>
          <w:rStyle w:val="StyleBoldUnderline"/>
        </w:rPr>
        <w:t>greenhouse gas emissions</w:t>
      </w:r>
      <w:r w:rsidRPr="000751A0">
        <w:t xml:space="preserve"> (the bulk of which are carbon dioxide) </w:t>
      </w:r>
      <w:r w:rsidRPr="000751A0">
        <w:rPr>
          <w:rStyle w:val="StyleBoldUnderline"/>
        </w:rPr>
        <w:t>must be reduced</w:t>
      </w:r>
      <w:r w:rsidRPr="000751A0">
        <w:t xml:space="preserve"> by roughly 80% in the developed world and 50% worldwide by 2050 if we are to avoid dangerous levels of global warming. 4 Following the Industrial Revolution, total atmospheric carbon dioxide increased from roughly 280 to 430 parts per million (</w:t>
      </w:r>
      <w:proofErr w:type="spellStart"/>
      <w:r w:rsidRPr="000751A0">
        <w:t>ppm</w:t>
      </w:r>
      <w:proofErr w:type="spellEnd"/>
      <w:r w:rsidRPr="000751A0">
        <w:t xml:space="preserve">). 5 Unless we change today's energy trajectory, total atmospheric carbon will pass 550 </w:t>
      </w:r>
      <w:proofErr w:type="spellStart"/>
      <w:r w:rsidRPr="000751A0">
        <w:t>ppm</w:t>
      </w:r>
      <w:proofErr w:type="spellEnd"/>
      <w:r w:rsidRPr="000751A0">
        <w:t xml:space="preserve"> by 2035. 6 Scientists believe that total atmospheric </w:t>
      </w:r>
      <w:r w:rsidRPr="000751A0">
        <w:rPr>
          <w:rStyle w:val="StyleBoldUnderline"/>
        </w:rPr>
        <w:t xml:space="preserve">carbon dioxide must </w:t>
      </w:r>
      <w:r w:rsidRPr="000751A0">
        <w:rPr>
          <w:rStyle w:val="StyleBoldUnderline"/>
        </w:rPr>
        <w:lastRenderedPageBreak/>
        <w:t xml:space="preserve">be stabilized between 450 </w:t>
      </w:r>
      <w:proofErr w:type="spellStart"/>
      <w:r w:rsidRPr="000751A0">
        <w:rPr>
          <w:rStyle w:val="StyleBoldUnderline"/>
        </w:rPr>
        <w:t>ppm</w:t>
      </w:r>
      <w:proofErr w:type="spellEnd"/>
      <w:r w:rsidRPr="000751A0">
        <w:rPr>
          <w:rStyle w:val="StyleBoldUnderline"/>
        </w:rPr>
        <w:t xml:space="preserve"> and 550 </w:t>
      </w:r>
      <w:proofErr w:type="spellStart"/>
      <w:r w:rsidRPr="000751A0">
        <w:rPr>
          <w:rStyle w:val="StyleBoldUnderline"/>
        </w:rPr>
        <w:t>ppm</w:t>
      </w:r>
      <w:proofErr w:type="spellEnd"/>
      <w:r w:rsidRPr="000751A0">
        <w:rPr>
          <w:rStyle w:val="StyleBoldUnderline"/>
        </w:rPr>
        <w:t xml:space="preserve"> if we are to avoid catastrophic global warming impacts</w:t>
      </w:r>
      <w:r w:rsidRPr="000751A0">
        <w:t xml:space="preserve">. 7 B. The Energy Challenge In 2007, human beings consumed roughly fifteen terawatts (trillion watts) of energy. 8 Humans will need to produce and consume roughly sixty terawatts of energy annually by 2100 if every human on earth is to reach the level of prosperity enjoyed today by the world's wealthiest one billion people. 9 Even if economies were to become 30% more efficient, </w:t>
      </w:r>
      <w:r w:rsidRPr="000751A0">
        <w:rPr>
          <w:rStyle w:val="StyleBoldUnderline"/>
        </w:rPr>
        <w:t>the total terawatts required to bring all of humankind out of poverty would need to roughly triple by century's end</w:t>
      </w:r>
      <w:r w:rsidRPr="000751A0">
        <w:t xml:space="preserve">. Meanwhile, </w:t>
      </w:r>
      <w:r w:rsidRPr="000751A0">
        <w:rPr>
          <w:rStyle w:val="StyleBoldUnderline"/>
        </w:rPr>
        <w:t>emissions continue to increase</w:t>
      </w:r>
      <w:r w:rsidRPr="000751A0">
        <w:t xml:space="preserve"> globally. </w:t>
      </w:r>
      <w:r w:rsidRPr="004930C3">
        <w:rPr>
          <w:sz w:val="12"/>
          <w:szCs w:val="12"/>
        </w:rPr>
        <w:t xml:space="preserve">The case of China demonstrates why a regulatory approach will not eliminate the problem of greenhouse gases. In 2008, China will pass the United States as the largest emitter of greenhouse gasses. 10 By 2050, estimations of the contributors of emissions in order of magnitude will be China at approximately 25%, the United States at 14%, India at 12%, and the EU at 9%. 11 The Energy Information Administration (EIA) predicts that, under a business as usual [*96] ("BAU") scenario, the rate of global emissions will grow 37%--about 1.8% every year--from 2004 until 2030. China's emissions will grow 3.4%--nearly double the global average. 12 The EIA estimates that, between 2004 and 2012, China, India, and the United States will build over 850 coal power plants, which will put more than five times as much carbon dioxide into the atmosphere as the Kyoto Protocol aims to reduce. Over 550 of those plants will be in China. 13 Coal currently provides about 70% of China's energy, 14 and China builds roughly one new coal-fired power plant every week. 15 China's total coal-related emissions are projected to increase by 232% between 2004 and 2030. 16 C. The Goal: Cut the Link Between Energy Production and Greenhouse Gas Emissions </w:t>
      </w:r>
      <w:r w:rsidRPr="000751A0">
        <w:rPr>
          <w:rStyle w:val="StyleBoldUnderline"/>
        </w:rPr>
        <w:t>Energy is the lifeblood of every society. Rising energy consumption is strongly correlated with longer life spans and higher quality of life</w:t>
      </w:r>
      <w:r w:rsidRPr="000751A0">
        <w:t xml:space="preserve">. 17 But rising energy consumption has also resulted in rising greenhouse gas emissions and global warming. Moreover, America's dependence on fossil fuels has led to expensive and dangerous military entanglements. Given all of this, </w:t>
      </w:r>
      <w:r w:rsidRPr="000751A0">
        <w:rPr>
          <w:rStyle w:val="StyleBoldUnderline"/>
        </w:rPr>
        <w:t>a top goal for humankind</w:t>
      </w:r>
      <w:r w:rsidRPr="000751A0">
        <w:t xml:space="preserve"> in the twenty-first century </w:t>
      </w:r>
      <w:r w:rsidRPr="000751A0">
        <w:rPr>
          <w:rStyle w:val="StyleBoldUnderline"/>
        </w:rPr>
        <w:t>will be to increase energy consumption so the world's poorest people can climb out of poverty while also moving toward more secure, and cleaner, sources of energy</w:t>
      </w:r>
      <w:r w:rsidRPr="000751A0">
        <w:t xml:space="preserve">. II. </w:t>
      </w:r>
      <w:r w:rsidRPr="004930C3">
        <w:rPr>
          <w:sz w:val="12"/>
          <w:szCs w:val="12"/>
        </w:rPr>
        <w:t xml:space="preserve">THE PROBLEM WITH THE POLLUTION PARADIGM A. The Regulation-Centered Approach In 2007, the world celebrated the twentieth anniversary of the Montreal Protocol, the international treaty enacted to phase out ozone-destroying chemicals. For environmentalists, the Montreal Protocol is a model for action on global warming. In the words of David </w:t>
      </w:r>
      <w:proofErr w:type="spellStart"/>
      <w:r w:rsidRPr="004930C3">
        <w:rPr>
          <w:sz w:val="12"/>
          <w:szCs w:val="12"/>
        </w:rPr>
        <w:t>Doniger</w:t>
      </w:r>
      <w:proofErr w:type="spellEnd"/>
      <w:r w:rsidRPr="004930C3">
        <w:rPr>
          <w:sz w:val="12"/>
          <w:szCs w:val="12"/>
        </w:rPr>
        <w:t xml:space="preserve">, the climate director of the Natural Resources Defense Council, "The lesson from Montreal is that curbing global warming will not be as hard as it looks." 18 [*97] And indeed, when one looks back at the pollution problems of old, none of them were as hard or as expensive to solve as the affected industries claimed they would be. 19 The same will be true, environmentalists say, when it comes to global warming. All the alternatives we need--efficiency, conservation, </w:t>
      </w:r>
      <w:proofErr w:type="spellStart"/>
      <w:r w:rsidRPr="004930C3">
        <w:rPr>
          <w:sz w:val="12"/>
          <w:szCs w:val="12"/>
        </w:rPr>
        <w:t>renewables</w:t>
      </w:r>
      <w:proofErr w:type="spellEnd"/>
      <w:r w:rsidRPr="004930C3">
        <w:rPr>
          <w:sz w:val="12"/>
          <w:szCs w:val="12"/>
        </w:rPr>
        <w:t>, sequestration, and even nuclear energy--already exist. We just need to scale them up. 20 Sure, global warming is a bigger problem, environmentalists acknowledge, but it will be solved just like we solved acid rain. The dominant regulation-centered policy approach to global warming is known as "cap and trade." There are a number of variations on this proposal, but each of them generally consists of two elements. First, a cap-and-trade approach would set a nationwide cap on emissions that declines gradually each year to achieve a targeted emission reduction. For our purposes, we can assume a 2% annual reduction with the objective of reducing carbon emissions by 80% between 2010 and 2050. Private firms would then purchase or receive pollution permits in order to operate. The second element is a trading mechanism that would allow firms that reduce their emissions beyond what is required by law to sell their unused emissions credits to firms that find it cheaper to purchase these credits than reduce their own emissions. This regulatory framework is called "emissions trading" in Europe and "cap and trade" in the United States. By capping the level of emissions each year, and auctioning or giving away a limited number of emissions permits to firms, governments effectively create a price for carbon dioxide emissions and force businesses to internalize some or all of the real costs of those emissions. Advocates of this approach believe that the higher prices will create an incentive to reduce emissions and that market exchanges will, over time, create enormous value for firms that reduce their emissions, while severely punishing those that do not. As dirty energy sources like coal and oil become more expensive under the cap-and-trade system, innovative firms will invest in and adopt clean energy technology in order to capture this value. With more private firms investing in cleaner technologies, these technologies will become cost-competitive and more widely used. Advocates of this approach believe that regulation is the most efficient way to reduce our greenhouse gases by 80% by 2050. 21 [*98]</w:t>
      </w:r>
      <w:r w:rsidRPr="000751A0">
        <w:t xml:space="preserve"> </w:t>
      </w:r>
      <w:r w:rsidRPr="000751A0">
        <w:rPr>
          <w:rStyle w:val="StyleBoldUnderline"/>
        </w:rPr>
        <w:t>This pollution regulation framework</w:t>
      </w:r>
      <w:r w:rsidRPr="000751A0">
        <w:t xml:space="preserve"> is, for many policymakers, journalists, and concerned members of the public, a reassuring one. For fifteen years it has provided a mental model for understanding how such a massive problem like climate change could be solved organically through the market, perhaps the most powerful institution ever created by human beings. There is just one problem: it </w:t>
      </w:r>
      <w:r w:rsidRPr="000751A0">
        <w:rPr>
          <w:rStyle w:val="StyleBoldUnderline"/>
        </w:rPr>
        <w:t>will not work</w:t>
      </w:r>
      <w:r w:rsidRPr="000751A0">
        <w:t xml:space="preserve">. B. The Regulation-Centered Approach Creates a Gordian Knot For both economic and political reasons, </w:t>
      </w:r>
      <w:r w:rsidRPr="000751A0">
        <w:rPr>
          <w:rStyle w:val="StyleBoldUnderline"/>
        </w:rPr>
        <w:t>a regulation-centered approach to global warming cannot achieve</w:t>
      </w:r>
      <w:r w:rsidRPr="000751A0">
        <w:t xml:space="preserve"> the </w:t>
      </w:r>
      <w:r w:rsidRPr="000751A0">
        <w:rPr>
          <w:rStyle w:val="StyleBoldUnderline"/>
        </w:rPr>
        <w:t>international consensus</w:t>
      </w:r>
      <w:r w:rsidRPr="000751A0">
        <w:t xml:space="preserve"> </w:t>
      </w:r>
      <w:r w:rsidRPr="004930C3">
        <w:rPr>
          <w:sz w:val="12"/>
          <w:szCs w:val="12"/>
        </w:rPr>
        <w:t xml:space="preserve">targets of 80% reductions in greenhouse gases in the United States, or 50% reductions globally, by 2050. 1. Economic Constraints to the Regulation-Centered Approach Emissions trading will, by design, direct private investment towards the least expensive methods of emissions reduction--not towards more expensive, but equally important, clean energy technologies such as solar energy and carbon capture and storage. Pricing carbon dioxide at $ 7-12 per ton--whether through cap and trade or carbon taxes--can help us to get part of the way towards the 80% reduction goal. Carbon dioxide at those prices will drive investments into efficiency and conservation, and will create incentives for energy providers to build gas-fired rather than coal-fired plants. These measures could result in modest emissions reductions in the United States. Reducing carbon emissions by 50% worldwide through regulatory limits alone, however, would require setting a much higher price for carbon dioxide. For today's clean energy alternatives to become cost-competitive with coal, gas, and oil, the price of carbon dioxide would have to be set at exorbitant levels. For example, carbon dioxide would have to be set at $ 37-74 per ton to make carbon-capture-and-storage technologies economically viable, 22 and it would have to be set at over $ 217 per ton to make photovoltaic energy cost-competitive. 23 [*99] Table 1: Price Carbon Dioxide Must Reach to Make Clean Energy Alternatives Cost-Competitive with Coal in the United States. Price of CO2 Carbon Pricing Cents per Price above necessary to Scenarios, kWh, coal (cents/ compete 2010 </w:t>
      </w:r>
      <w:proofErr w:type="spellStart"/>
      <w:r w:rsidRPr="004930C3">
        <w:rPr>
          <w:sz w:val="12"/>
          <w:szCs w:val="12"/>
        </w:rPr>
        <w:t>2010</w:t>
      </w:r>
      <w:proofErr w:type="spellEnd"/>
      <w:r w:rsidRPr="004930C3">
        <w:rPr>
          <w:sz w:val="12"/>
          <w:szCs w:val="12"/>
        </w:rPr>
        <w:t xml:space="preserve"> [5] kWh) with coal </w:t>
      </w:r>
      <w:proofErr w:type="spellStart"/>
      <w:r w:rsidRPr="004930C3">
        <w:rPr>
          <w:sz w:val="12"/>
          <w:szCs w:val="12"/>
        </w:rPr>
        <w:t>Coal</w:t>
      </w:r>
      <w:proofErr w:type="spellEnd"/>
      <w:r w:rsidRPr="004930C3">
        <w:rPr>
          <w:sz w:val="12"/>
          <w:szCs w:val="12"/>
        </w:rPr>
        <w:t xml:space="preserve"> (Pulverized) 4.84 0.00 0 Solar Photovoltaic [1] 25.83 20.99 $ 219.97 Wind 6.67 1.23 $ 12.89 Solar Thermal [2] 14.22 8.78 $ 92.01 Fuel Cell 17.96 12.52 $ 131.21 Biomass [3] 5.88 0.44 $ 4.61 Geothermal 6.19 0.75 $ 7.86 Hydroelectric [4] 6.44 1.00 $ 10.48 Conventional Nuclear n/a </w:t>
      </w:r>
      <w:proofErr w:type="spellStart"/>
      <w:r w:rsidRPr="004930C3">
        <w:rPr>
          <w:sz w:val="12"/>
          <w:szCs w:val="12"/>
        </w:rPr>
        <w:t>n/a</w:t>
      </w:r>
      <w:proofErr w:type="spellEnd"/>
      <w:r w:rsidRPr="004930C3">
        <w:rPr>
          <w:sz w:val="12"/>
          <w:szCs w:val="12"/>
        </w:rPr>
        <w:t xml:space="preserve"> </w:t>
      </w:r>
      <w:proofErr w:type="spellStart"/>
      <w:r w:rsidRPr="004930C3">
        <w:rPr>
          <w:sz w:val="12"/>
          <w:szCs w:val="12"/>
        </w:rPr>
        <w:t>n/a</w:t>
      </w:r>
      <w:proofErr w:type="spellEnd"/>
      <w:r w:rsidRPr="004930C3">
        <w:rPr>
          <w:sz w:val="12"/>
          <w:szCs w:val="12"/>
        </w:rPr>
        <w:t xml:space="preserve"> Advanced Nuclear n/a </w:t>
      </w:r>
      <w:proofErr w:type="spellStart"/>
      <w:r w:rsidRPr="004930C3">
        <w:rPr>
          <w:sz w:val="12"/>
          <w:szCs w:val="12"/>
        </w:rPr>
        <w:t>n/a</w:t>
      </w:r>
      <w:proofErr w:type="spellEnd"/>
      <w:r w:rsidRPr="004930C3">
        <w:rPr>
          <w:sz w:val="12"/>
          <w:szCs w:val="12"/>
        </w:rPr>
        <w:t xml:space="preserve"> </w:t>
      </w:r>
      <w:proofErr w:type="spellStart"/>
      <w:r w:rsidRPr="004930C3">
        <w:rPr>
          <w:sz w:val="12"/>
          <w:szCs w:val="12"/>
        </w:rPr>
        <w:t>n/a</w:t>
      </w:r>
      <w:proofErr w:type="spellEnd"/>
      <w:r w:rsidRPr="004930C3">
        <w:rPr>
          <w:sz w:val="12"/>
          <w:szCs w:val="12"/>
        </w:rPr>
        <w:t xml:space="preserve"> [1] Central Station Generator [2] Central Station Generator [3] Integrated Gasification Combined Cycle [4] Conventional [5] EIA AEO 2007 </w:t>
      </w:r>
      <w:proofErr w:type="spellStart"/>
      <w:r w:rsidRPr="004930C3">
        <w:rPr>
          <w:sz w:val="12"/>
          <w:szCs w:val="12"/>
        </w:rPr>
        <w:t>Levelized</w:t>
      </w:r>
      <w:proofErr w:type="spellEnd"/>
      <w:r w:rsidRPr="004930C3">
        <w:rPr>
          <w:sz w:val="12"/>
          <w:szCs w:val="12"/>
        </w:rPr>
        <w:t xml:space="preserve"> Generation costs for 2010 [6] $ 100 per ton price on carbon results in price increase of $ 0.026 per kWh of coal electricity Table created by authors based on 2007 EIA data. 24 The United Nations International Panel on Climate Change (IPCC) estimates that establishing an average global carbon dioxide price of $ 50 per ton--a figure five times higher than the price currently being considered in legislation before U.S. Senate--would reduce global carbon emissions by 20-38% by 2030. 25 A separate, independent analysis has found that carbon dioxide would have to be priced at around $ 100 per ton between 2010 and 2030, and at a whopping $ 160-200 per ton between 2030 and 2050, to reduce greenhouse gases 90% by 2050 in the United States. 26 To gain a sense of the impact this would have on consumers, consider that carbon dioxide [*100] priced at $ 190 per ton would increase the price of coal-generated electricity in the United States by two and a half times. 27 In order to achieve </w:t>
      </w:r>
      <w:r w:rsidRPr="000751A0">
        <w:rPr>
          <w:rStyle w:val="StyleBoldUnderline"/>
        </w:rPr>
        <w:t>major reductions</w:t>
      </w:r>
      <w:r w:rsidRPr="000751A0">
        <w:t xml:space="preserve"> on the order of 80% in the United States, and 50% globally, we will need to replace coal and oil as energy sources almost entirely. In order to achieve the deep reductions called for by climate scientists, the per-unit cost </w:t>
      </w:r>
      <w:r w:rsidRPr="000751A0">
        <w:rPr>
          <w:rStyle w:val="StyleBoldUnderline"/>
        </w:rPr>
        <w:t>of</w:t>
      </w:r>
      <w:r w:rsidRPr="000751A0">
        <w:t xml:space="preserve"> low-</w:t>
      </w:r>
      <w:r w:rsidRPr="000751A0">
        <w:rPr>
          <w:rStyle w:val="StyleBoldUnderline"/>
        </w:rPr>
        <w:t>carbon</w:t>
      </w:r>
      <w:r w:rsidRPr="000751A0">
        <w:t xml:space="preserve"> energy sources and carbon-capture-and-storage technologies would need to come down dramatically. Such a price decrease </w:t>
      </w:r>
      <w:r w:rsidRPr="000751A0">
        <w:rPr>
          <w:rStyle w:val="StyleBoldUnderline"/>
        </w:rPr>
        <w:t>will require</w:t>
      </w:r>
      <w:r w:rsidRPr="000751A0">
        <w:t xml:space="preserve"> several </w:t>
      </w:r>
      <w:r w:rsidRPr="000751A0">
        <w:rPr>
          <w:rStyle w:val="StyleBoldUnderline"/>
          <w:sz w:val="28"/>
          <w:szCs w:val="28"/>
        </w:rPr>
        <w:t>technology breakthroughs</w:t>
      </w:r>
      <w:r w:rsidRPr="000751A0">
        <w:rPr>
          <w:rStyle w:val="StyleBoldUnderline"/>
        </w:rPr>
        <w:t>.</w:t>
      </w:r>
      <w:r w:rsidRPr="000751A0">
        <w:t xml:space="preserve"> 2. Political Constraints to the </w:t>
      </w:r>
      <w:r w:rsidRPr="000751A0">
        <w:lastRenderedPageBreak/>
        <w:t xml:space="preserve">Regulation-Centered Approach in the Developed World The price of carbon dioxide neatly illustrates the Gordian Knot created through the regulation-centered framework. </w:t>
      </w:r>
      <w:r w:rsidRPr="000751A0">
        <w:rPr>
          <w:rStyle w:val="StyleBoldUnderline"/>
        </w:rPr>
        <w:t>If the government prices carbon dioxide high enough to make currently expensive clean energy solutions</w:t>
      </w:r>
      <w:r w:rsidRPr="000751A0">
        <w:t xml:space="preserve"> like solar and carbon capture cost </w:t>
      </w:r>
      <w:r w:rsidRPr="000751A0">
        <w:rPr>
          <w:rStyle w:val="StyleBoldUnderline"/>
        </w:rPr>
        <w:t>competitive</w:t>
      </w:r>
      <w:r w:rsidRPr="000751A0">
        <w:t xml:space="preserve">, then </w:t>
      </w:r>
      <w:r w:rsidRPr="000751A0">
        <w:rPr>
          <w:rStyle w:val="StyleBoldUnderline"/>
        </w:rPr>
        <w:t>energy prices would rise dramatically and elicit a political backlash.</w:t>
      </w:r>
      <w:r w:rsidRPr="000751A0">
        <w:t xml:space="preserve"> But if the government prices carbon dioxide too low, private-sector investments will flow almost exclusively to inexpensive emissions reductions, rather than to essential technologies, such as solar and carbon capture and storage. </w:t>
      </w:r>
      <w:r w:rsidRPr="000751A0">
        <w:rPr>
          <w:rStyle w:val="StyleBoldUnderline"/>
        </w:rPr>
        <w:t>The regulation-centered approach depends on doing something highly unpopular</w:t>
      </w:r>
      <w:r w:rsidRPr="000751A0">
        <w:t xml:space="preserve"> with the public and the business community: </w:t>
      </w:r>
      <w:r w:rsidRPr="000751A0">
        <w:rPr>
          <w:rStyle w:val="StyleBoldUnderline"/>
        </w:rPr>
        <w:t>raising the price of energy.</w:t>
      </w:r>
      <w:r w:rsidRPr="000751A0">
        <w:t xml:space="preserve"> New energy regulations will increase the cost of gasoline, electricity, and everything else that requires energy for its production, from food to homes to consumer products. Many industries--from building to transportation to retail to manufacturing--have genuine reason to fear and oppose price increases. </w:t>
      </w:r>
      <w:r w:rsidRPr="000751A0">
        <w:rPr>
          <w:rStyle w:val="StyleBoldUnderline"/>
        </w:rPr>
        <w:t>Voters, far more concerned about the immediate threat of higher energy prices than the perceived distant threat of global warming, are likely to pressure governments for low carbon dioxide prices</w:t>
      </w:r>
      <w:r w:rsidRPr="000751A0">
        <w:t xml:space="preserve">. </w:t>
      </w:r>
      <w:r w:rsidRPr="004930C3">
        <w:rPr>
          <w:sz w:val="12"/>
          <w:szCs w:val="12"/>
        </w:rPr>
        <w:t xml:space="preserve">In an October 2006 USA Today/Gallup poll, 65% of voters said gas prices were very important to their vote for Congress, and 34% of respondents said gas prices were "extremely important." 28 Voters also oppose increasing the federal gas tax. A CBS News/New York Times poll reported in April 2007 that 58% of Americans oppose an increase in the federal gas tax. 29 In an April 2006 Gallup poll, 64% of Americans supported suspending all federal gas taxes. 30 Gallup even found that 70% favored government price controls on fuel prices. 31 (As [*101] of this writing, the price of oil had risen to over $ 90 a barrel, far higher than when the aforementioned polls were conducted.) In addition to opposing higher prices for gasoline, Americans also say they do not want to pay more for electricity. When asked if the federal government should increase taxes on electricity or gasoline to encourage conservation, Americans overwhelmingly rejected the approach. A March 2006 ABC News/Washington Post Poll showed that 81% of voters oppose increasing taxes on electricity, and 68% oppose increasing taxes on gasoline, to encourage conservation. A year later, despite extensive national and local media attention about global warming, those numbers decreased only marginally. 32 Advocates of a higher price for carbon dioxide are building their public case around the urgency of global warming. But efforts to increase the public's concern with global warming have not been particularly successful. In 1989, Gallup asked Americans how concerned they were with global warming. 63% said they worried "a great deal" or a "fair amount" about it. By 2007, that number was virtually unchanged at 65%. 33 Public awareness reached a new high in the summer of 2006 with the publicity surrounding Al Gore's An Inconvenient Truth. The Pew Center for People and the Press 34 conducted a telephone survey of 1501 adults between June 14 and June 19, 2006, a period timed to coincide with the high point of the media's interest in Gore's movie. The movie did virtually nothing to increase the saliency of global warming among voters. For Republicans, the percentage of respondents rating global warming as "very important," was the lowest out of all nineteen issues presented, and, for Democrats, thirteenth lowest. 35 By January 2007, the relative importance of global warming actually declined to twenty-first out of twenty-one issues for Republicans, seventeenth out of twenty-one issues for Democrats, and nineteenth out of twenty-one issues for independents. 36 Since voters seem to care more about the cost of energy than global warming, most policies under consideration in Congress would price carbon dioxide at around $ 7-12 per ton, either directly through a safety valve or indirectly through the allocation of pollution allowances. As noted above, at [*102] that low price, private investment will mainly flow toward the least expensive options for emissions reductions and not toward the more expensive technologies. In addition to the political obstacles posed by domestic consumers, effective </w:t>
      </w:r>
      <w:r w:rsidRPr="000751A0">
        <w:rPr>
          <w:rStyle w:val="StyleBoldUnderline"/>
        </w:rPr>
        <w:t>carbon pricing poses free-rider and public-goods problems</w:t>
      </w:r>
      <w:r w:rsidRPr="000751A0">
        <w:t xml:space="preserve"> </w:t>
      </w:r>
      <w:r w:rsidRPr="004930C3">
        <w:rPr>
          <w:sz w:val="12"/>
          <w:szCs w:val="12"/>
        </w:rPr>
        <w:t>for domestic industries that make it difficult for policymakers to act decisively. Developed nations will likely set a low price for carbon dioxide because domestic industries, fearing disadvantage relative to competitors operating in countries that do not restrict greenhouse gas emissions, will pressure their governments for low carbon prices. Such concerns over industrial policy motivated the U.S. Senate to preemptively reject, 95-0, the Kyoto treaty on global warming in 1997. 37 The</w:t>
      </w:r>
      <w:r w:rsidRPr="000751A0">
        <w:t xml:space="preserve"> </w:t>
      </w:r>
      <w:r w:rsidRPr="000751A0">
        <w:rPr>
          <w:rStyle w:val="StyleBoldUnderline"/>
        </w:rPr>
        <w:t>political restraints facing American policy had a similar constraining effect in Europe</w:t>
      </w:r>
      <w:r w:rsidRPr="000751A0">
        <w:t xml:space="preserve">. </w:t>
      </w:r>
      <w:r w:rsidRPr="004930C3">
        <w:rPr>
          <w:sz w:val="12"/>
          <w:szCs w:val="12"/>
        </w:rPr>
        <w:t xml:space="preserve">Europe's Emissions Trading System has not achieved its goal of significantly reducing the EU's emissions because European governments issued too many permits to polluters. The price of carbon dioxide peaked at [euro] 30 per ton in April 2006, but once it became evident that countries had over-allocated permits--and that firms did not need to seriously reduce their emissions--the price fell to [euro] 0.10 per ton in September 2007. 38 EU officials are expected to distribute fewer permits for the 2008-10 period, but governments will remain under pressure from industry to establish a low price for carbon dioxide. 3. Political Constraints to the Regulation-Centered Approach in the Developing World Widespread </w:t>
      </w:r>
      <w:r w:rsidRPr="000751A0">
        <w:rPr>
          <w:rStyle w:val="StyleBoldUnderline"/>
        </w:rPr>
        <w:t>sentiment suggests that once the United States acts, so will the developing world</w:t>
      </w:r>
      <w:r w:rsidRPr="000751A0">
        <w:t xml:space="preserve">. </w:t>
      </w:r>
      <w:r w:rsidRPr="004930C3">
        <w:rPr>
          <w:sz w:val="12"/>
          <w:szCs w:val="12"/>
        </w:rPr>
        <w:t>"If the United States leads, other nations like India and China will follow," Senator Barbara Boxer, Chairwoman of the Senate Committee on the Environment and Public Works, told the National Press Club. 39 Indeed, Chinese firms earn billions of dollars selling emissions reductions to European firms, thus giving China a stake in the success of global emissions trading. Moreover, China has reason to be genuinely worried about global warming. But</w:t>
      </w:r>
      <w:r w:rsidRPr="000751A0">
        <w:t xml:space="preserve"> </w:t>
      </w:r>
      <w:r w:rsidRPr="000751A0">
        <w:rPr>
          <w:rStyle w:val="StyleBoldUnderline"/>
        </w:rPr>
        <w:t>even if Beijing does eventually set a price for carbon dioxide, it</w:t>
      </w:r>
      <w:r w:rsidRPr="000751A0">
        <w:t xml:space="preserve"> </w:t>
      </w:r>
      <w:r w:rsidRPr="000751A0">
        <w:rPr>
          <w:rStyle w:val="StyleBoldUnderline"/>
        </w:rPr>
        <w:t>will</w:t>
      </w:r>
      <w:r w:rsidRPr="000751A0">
        <w:t xml:space="preserve"> probably </w:t>
      </w:r>
      <w:r w:rsidRPr="000751A0">
        <w:rPr>
          <w:rStyle w:val="StyleBoldUnderline"/>
        </w:rPr>
        <w:t>not be high enough</w:t>
      </w:r>
      <w:r w:rsidRPr="000751A0">
        <w:t xml:space="preserve"> to make building carbon-capture-and-storage facilities next to its coal power plants--or substituting wind, solar, and nuclear for coal--economically viable. [*103] </w:t>
      </w:r>
      <w:r w:rsidRPr="000751A0">
        <w:rPr>
          <w:rStyle w:val="StyleBoldUnderline"/>
        </w:rPr>
        <w:t>China</w:t>
      </w:r>
      <w:r w:rsidRPr="000751A0">
        <w:t xml:space="preserve"> has repeatedly maintained that it </w:t>
      </w:r>
      <w:r w:rsidRPr="000751A0">
        <w:rPr>
          <w:rStyle w:val="StyleBoldUnderline"/>
        </w:rPr>
        <w:t>will not restrict its emissions without a strong economic reason to do so</w:t>
      </w:r>
      <w:r w:rsidRPr="000751A0">
        <w:t xml:space="preserve">. </w:t>
      </w:r>
      <w:r w:rsidRPr="004930C3">
        <w:rPr>
          <w:sz w:val="12"/>
          <w:szCs w:val="12"/>
        </w:rPr>
        <w:t xml:space="preserve">"You cannot tell people who are struggling to earn enough to eat that they need to reduce their emissions," a Chinese government official recently explained. 40 Part of China's reluctance to reduce its emissions stems from a sense of the developed countries' historical responsibility: "[Climate] change has been caused by the long-term historic emissions of developed countries and their high per capita emissions," another government official noted. 41 Prior to the recent United Nations negotiations in Bali, China told the European Parliament that it would oppose binding emissions caps. 42 High carbon dioxide prices would translate into dramatic increases in the price of energy and everything else that requires energy (which is to say, virtually everything). Given that increasing energy use and consumption are highly correlated with longer life spans and higher living standards in developing nations, a high carbon price would increase energy prices and thus represent a major obstacle to economic development for poor countries. The only way to achieve a rapid transition to clean energy in the developing world is by addressing these countries' underlying concerns about security, stability, and economic growth. This is not to say that the Chinese government will never agree to emissions limits or a carbon tax. But any agreement to do so will need to be in China's short and long-term economic interests. </w:t>
      </w:r>
      <w:r w:rsidRPr="000751A0">
        <w:rPr>
          <w:rStyle w:val="StyleBoldUnderline"/>
        </w:rPr>
        <w:t xml:space="preserve">The most plausible scenario to induce the Chinese government to substantially reduce its country's emissions is to </w:t>
      </w:r>
      <w:r w:rsidRPr="000751A0">
        <w:rPr>
          <w:rStyle w:val="StyleBoldUnderline"/>
          <w:sz w:val="28"/>
          <w:szCs w:val="28"/>
        </w:rPr>
        <w:t>drive down the price of clean energy</w:t>
      </w:r>
      <w:r w:rsidRPr="000751A0">
        <w:t xml:space="preserve">, </w:t>
      </w:r>
      <w:r w:rsidRPr="004930C3">
        <w:rPr>
          <w:sz w:val="12"/>
          <w:szCs w:val="12"/>
        </w:rPr>
        <w:t xml:space="preserve">as well as carbon capture technologies. Achieving these efficiencies may require China's manufacturing prowess. Currently, a single factory in China is estimated to produce nearly 25% of the world's solar panels. 43 The Chinese government may be more amenable to setting a price for carbon in the future if its domestic firms and workers benefited, as they would if investment dollars flowed into solar panel production. C. The Proper Role of Regulation Many environmental lobbyists, energy policy analysts, and policymakers conflate the two distinct challenges that regulation and investment address: increasing the cost of fossil fuels and decreasing the cost of clean energy. Writing for the Stern Review, Dennis Anderson noted that even many energy experts make this mistake: [*104] [Energy experts] frequently confound the aims of innovation policies with the aims of carbon pricing, which are to encourage the use of technologies that have already passed through their RD&amp;D and commercial trial stages . . . . By facilitating invention and reducing costs, such policies complement the pricing of carbon directly, and should pave the way to lower carbon prices in the long-term. 44 The new </w:t>
      </w:r>
      <w:r w:rsidRPr="000751A0">
        <w:rPr>
          <w:rStyle w:val="StyleBoldUnderline"/>
        </w:rPr>
        <w:t>greenhouse regulations should</w:t>
      </w:r>
      <w:r w:rsidRPr="000751A0">
        <w:t xml:space="preserve"> instead </w:t>
      </w:r>
      <w:r w:rsidRPr="000751A0">
        <w:rPr>
          <w:rStyle w:val="StyleBoldUnderline"/>
        </w:rPr>
        <w:t xml:space="preserve">be understood as a complement to the investments in </w:t>
      </w:r>
      <w:r w:rsidRPr="000751A0">
        <w:rPr>
          <w:rStyle w:val="StyleBoldUnderline"/>
          <w:sz w:val="28"/>
          <w:szCs w:val="28"/>
        </w:rPr>
        <w:t>technological innovation</w:t>
      </w:r>
      <w:r w:rsidRPr="000751A0">
        <w:rPr>
          <w:rStyle w:val="StyleBoldUnderline"/>
        </w:rPr>
        <w:t xml:space="preserve"> that will be required to address </w:t>
      </w:r>
      <w:r w:rsidRPr="000751A0">
        <w:rPr>
          <w:rStyle w:val="StyleBoldUnderline"/>
        </w:rPr>
        <w:lastRenderedPageBreak/>
        <w:t>the global warming crisis</w:t>
      </w:r>
      <w:r w:rsidRPr="000751A0">
        <w:t xml:space="preserve">. Even critics of the regulation-centered approach acknowledge that </w:t>
      </w:r>
      <w:r w:rsidRPr="000751A0">
        <w:rPr>
          <w:rStyle w:val="StyleBoldUnderline"/>
        </w:rPr>
        <w:t>stabilizing the climate will require</w:t>
      </w:r>
      <w:r w:rsidRPr="000751A0">
        <w:t xml:space="preserve"> governments to establish a price for carbon, implement new energy regulations, and make large, long-term investments in </w:t>
      </w:r>
      <w:r w:rsidRPr="000751A0">
        <w:rPr>
          <w:rStyle w:val="StyleBoldUnderline"/>
        </w:rPr>
        <w:t>energy-technology innovation</w:t>
      </w:r>
      <w:r w:rsidRPr="000751A0">
        <w:t xml:space="preserve">. 45 </w:t>
      </w:r>
      <w:r w:rsidRPr="004930C3">
        <w:rPr>
          <w:sz w:val="12"/>
          <w:szCs w:val="12"/>
        </w:rPr>
        <w:t>Gradual reductions in the allowable levels of pollution by private companies will result in greater energy efficiency gains, which are likely to have economic benefits above and beyond slowing global warming. Allowing firms to freely trade pollution permits will lead to economy-wide emissions reductions. Firms most capable of making reductions will be able to sell some of their reductions to those firms least capable of making them. And most important, if the pollution allowances are auctioned, the regulatory process can generate between $ 30 billion and $ 250 billion annually for public investment in clean energy. 46 III. CUTTING THE KNOT: TOWARDS AN INVESTMENTCENTERED PARADIGM A. The Case for Public Investment</w:t>
      </w:r>
      <w:r w:rsidRPr="000751A0">
        <w:t xml:space="preserve"> </w:t>
      </w:r>
      <w:r w:rsidRPr="000751A0">
        <w:rPr>
          <w:rStyle w:val="StyleBoldUnderline"/>
        </w:rPr>
        <w:t>The great technological revolutions of the past did not occur via regulatory fiat</w:t>
      </w:r>
      <w:r w:rsidRPr="000751A0">
        <w:t xml:space="preserve">. The U.S. did not invent the Internet or the personal computer by taxing or regulating typewriters. Nor did the transition to the petroleum economy occur because we taxed, regulated, or ran out of whale oil. Those revolutions happened because we invented alternatives that were vastly superior to what they replaced, and, in remarkably short order, a good deal cheaper. </w:t>
      </w:r>
      <w:r w:rsidRPr="000751A0">
        <w:rPr>
          <w:rStyle w:val="StyleBoldUnderline"/>
        </w:rPr>
        <w:t>The transition to the clean energy economy will</w:t>
      </w:r>
      <w:r w:rsidRPr="000751A0">
        <w:t xml:space="preserve"> be no different and, like previous technological revolutions, will </w:t>
      </w:r>
      <w:r w:rsidRPr="000751A0">
        <w:rPr>
          <w:rStyle w:val="StyleBoldUnderline"/>
        </w:rPr>
        <w:t>require substantial public investment to occur quickly and completely</w:t>
      </w:r>
      <w:r w:rsidRPr="000751A0">
        <w:t xml:space="preserve">. [*105] 1. Obstacles to Innovation in the Energy Sector Energy is arguably the least innovative sector of the economy. Coal and oil have been in widespread use for the last 200 and 100 years respectively. While </w:t>
      </w:r>
      <w:r w:rsidRPr="000751A0">
        <w:rPr>
          <w:rStyle w:val="StyleBoldUnderline"/>
        </w:rPr>
        <w:t>alternatives to fossil fuels</w:t>
      </w:r>
      <w:r w:rsidRPr="000751A0">
        <w:t xml:space="preserve"> exist, they </w:t>
      </w:r>
      <w:r w:rsidRPr="000751A0">
        <w:rPr>
          <w:rStyle w:val="StyleBoldUnderline"/>
        </w:rPr>
        <w:t>represent a tiny fraction of our current energy mix</w:t>
      </w:r>
      <w:r w:rsidRPr="000751A0">
        <w:t xml:space="preserve"> </w:t>
      </w:r>
      <w:r w:rsidRPr="000751A0">
        <w:rPr>
          <w:sz w:val="12"/>
          <w:szCs w:val="12"/>
        </w:rPr>
        <w:t xml:space="preserve">because they are relatively more expensive and difficult to use on a mass scale. Several reasons account for the relative lack of innovation in the energy sector. The first is that national electricity grids are tailored for large, centralized plants. Energy companies and investors are often reluctant to expend their revenue on risky, innovative, and costly ventures without government regulation or measures designed to reduce their risks. 47 There are additional obstacles to a transition to renewable energy sources. Solar and wind energy depend on the vagaries of the weather, and most electricity systems are not capable of taking advantage of such intermittent production. Many renewable electricity sources, such as wind, are located far from current power lines, and their integration faces regulatory and technical challenges. 48 Just as the electrical grid was created to support coal and natural gas, the transportation infrastructure is geared to oil. Alternatives like </w:t>
      </w:r>
      <w:proofErr w:type="spellStart"/>
      <w:r w:rsidRPr="000751A0">
        <w:rPr>
          <w:sz w:val="12"/>
          <w:szCs w:val="12"/>
        </w:rPr>
        <w:t>biofuels</w:t>
      </w:r>
      <w:proofErr w:type="spellEnd"/>
      <w:r w:rsidRPr="000751A0">
        <w:rPr>
          <w:sz w:val="12"/>
          <w:szCs w:val="12"/>
        </w:rPr>
        <w:t xml:space="preserve"> and hydrogen depend on massive public investments in public infrastructure. 49 As a result, fossil fuels remain "locked in" as energy sources. Old energy sources are also locked in politically. As the Stern Review makes clear, the annual investment of $ 33 billion in clean energy technologies (which includes nuclear energy) is "dwarfed by the existing subsidies for fossil fuels worldwide that are estimated at $ 150 billion to $ 250 billion each year." 50 Because consumers perceive energy as a homogenous commodity, there is little to no product differentiation for newer, cleaner, and more technologically advanced energy sources like solar and wind. Whereas pharmaceutical and high-tech companies have an incentive to invest heavily in research and development to invent new products that consumer might switch to or pay more for (such as new cell phones and personal computers), the energy sector will sell the same product--electrons--in 2100 that it sold in 1900. While there has been some very modest success selling "green power" to consumers, no serious expert believes that demand for green power will be anything more than negligible in determining future energy sources. 51 [*106] Another obstacle to firms making large investments in technology innovation is that energy companies cannot easily capture all of the future returns on these investments. Pharmaceutical companies can invest roughly 15% of their revenue on research and development in order to develop new drugs because they can patent specific drugs and benefit from a monopoly on that patent for a certain number of years. 52 By contrast, notes one analyst, "it is far harder to define engineering patents in ways that cannot be circumvented over time." 53 Firms are often unable to capture the value of their investments because the knowledge and learning from research and development "spills over" to benefit other firms, creating a free-rider problem that discourages private firms from investing capital in research and development. 54 Given the lack of incentives for private investment, public investments in energy R&amp;D are vitally important. Yet public investment remains low and has actually declined over the last twenty years. Public investment in energy research and development in the United States dropped from an already modest $ 8 billion in 1980 to $ 3 billion in 2005 (in 2002 dollars). Private venture capital during the same period dropped from $ 4 billion in 1980 to a paltry $ 1 billion in 2005. 55 This lack of investment can be attributed to the declining cost of oil in the 1980s and 1990s, and the absence of an effective national lobby for clean energy. 2. A High Price for Carbon Dioxide Is Not Enough Even if governments did set a very high price for carbon dioxide, doing so would not be enough to dramatically reduce emissions. "[T]he presence of a range of other market failures and barriers mean [sic] that carbon pricing alone is not sufficient," the Stern Review concluded. 56 "Technology policy, the second element of a climate change strategy, is vital to bring forward the range of low-carbon and high-efficiency technologies that will be needed to make deep emissions cuts." 57</w:t>
      </w:r>
      <w:r w:rsidRPr="000751A0">
        <w:t xml:space="preserve"> </w:t>
      </w:r>
      <w:r w:rsidRPr="000751A0">
        <w:rPr>
          <w:rStyle w:val="StyleBoldUnderline"/>
          <w:sz w:val="28"/>
          <w:szCs w:val="28"/>
        </w:rPr>
        <w:t>Technological breakthroughs are needed</w:t>
      </w:r>
      <w:r w:rsidRPr="000751A0">
        <w:t xml:space="preserve"> to boost the performance of current clean energy technologies and to decrease the cost of deploying them. </w:t>
      </w:r>
      <w:r w:rsidRPr="000751A0">
        <w:rPr>
          <w:rStyle w:val="StyleBoldUnderline"/>
        </w:rPr>
        <w:t>Without these breakthroughs, the costs of these technologies are too high</w:t>
      </w:r>
      <w:r w:rsidRPr="000751A0">
        <w:t xml:space="preserve">, and their performance and return on investment too low, </w:t>
      </w:r>
      <w:r w:rsidRPr="000751A0">
        <w:rPr>
          <w:rStyle w:val="StyleBoldUnderline"/>
        </w:rPr>
        <w:t>to justify private sector investment</w:t>
      </w:r>
      <w:r w:rsidRPr="000751A0">
        <w:t xml:space="preserve"> in their widespread deployment. This will likely be [*107] the case even with the higher carbon prices that the many proposals currently being considered in the U.S. Congress would establish</w:t>
      </w:r>
    </w:p>
    <w:p w:rsidR="000751A0" w:rsidRDefault="000751A0" w:rsidP="000751A0"/>
    <w:p w:rsidR="004930C3" w:rsidRDefault="004930C3" w:rsidP="004930C3">
      <w:pPr>
        <w:pStyle w:val="Heading3"/>
      </w:pPr>
      <w:r>
        <w:lastRenderedPageBreak/>
        <w:t>AT Environment K – Green Consumption Alt Fails</w:t>
      </w:r>
    </w:p>
    <w:p w:rsidR="004930C3" w:rsidRDefault="004930C3" w:rsidP="004930C3">
      <w:pPr>
        <w:pStyle w:val="Heading4"/>
      </w:pPr>
      <w:r>
        <w:t>Green consumption causes greater environmental destruction – create guilt-free green consumption and cause third-world dumping and environmental destruction</w:t>
      </w:r>
    </w:p>
    <w:p w:rsidR="004930C3" w:rsidRPr="00CF1735" w:rsidRDefault="004930C3" w:rsidP="004930C3">
      <w:pPr>
        <w:pStyle w:val="card"/>
        <w:ind w:left="0"/>
        <w:rPr>
          <w:rStyle w:val="StyleStyleBold12pt"/>
        </w:rPr>
      </w:pPr>
      <w:proofErr w:type="spellStart"/>
      <w:r w:rsidRPr="00CF1735">
        <w:rPr>
          <w:rStyle w:val="StyleStyleBold12pt"/>
        </w:rPr>
        <w:t>Dauvergne</w:t>
      </w:r>
      <w:proofErr w:type="spellEnd"/>
      <w:r>
        <w:rPr>
          <w:rStyle w:val="StyleStyleBold12pt"/>
        </w:rPr>
        <w:t xml:space="preserve"> – Canada Chair in Environmental Politics – </w:t>
      </w:r>
      <w:r w:rsidRPr="00CF1735">
        <w:rPr>
          <w:rStyle w:val="StyleStyleBold12pt"/>
        </w:rPr>
        <w:t>10</w:t>
      </w:r>
    </w:p>
    <w:p w:rsidR="004930C3" w:rsidRPr="00CF1735" w:rsidRDefault="004930C3" w:rsidP="004930C3">
      <w:pPr>
        <w:pStyle w:val="card"/>
        <w:ind w:left="0"/>
      </w:pPr>
      <w:r>
        <w:t xml:space="preserve">(Peter, </w:t>
      </w:r>
      <w:r w:rsidRPr="00CF1735">
        <w:t>Professor of Political Science, Canada Research Chair in Global Environmental Politics, and Director of the Liu Institute for Global Issues at the University of British Columbia</w:t>
      </w:r>
      <w:r>
        <w:t xml:space="preserve">, “The Problem of Consumption”, </w:t>
      </w:r>
      <w:r>
        <w:rPr>
          <w:i/>
        </w:rPr>
        <w:t>Global Environmental Politics</w:t>
      </w:r>
      <w:r>
        <w:t xml:space="preserve">, </w:t>
      </w:r>
      <w:r w:rsidRPr="00CF1735">
        <w:t>May 2010, Vol. 10, No. 2, Pages 1-10</w:t>
      </w:r>
      <w:r>
        <w:t>)</w:t>
      </w:r>
    </w:p>
    <w:p w:rsidR="004930C3" w:rsidRDefault="004930C3" w:rsidP="004930C3"/>
    <w:p w:rsidR="004930C3" w:rsidRDefault="004930C3" w:rsidP="00096025">
      <w:pPr>
        <w:pStyle w:val="card"/>
        <w:ind w:left="0"/>
      </w:pPr>
      <w:r w:rsidRPr="00DD1636">
        <w:rPr>
          <w:rStyle w:val="StyleBoldUnderline"/>
        </w:rPr>
        <w:t>Influencing individual consumers to act more sustainably</w:t>
      </w:r>
      <w:r w:rsidRPr="00DD1636">
        <w:t xml:space="preserve">, then, </w:t>
      </w:r>
      <w:r w:rsidRPr="00DD1636">
        <w:rPr>
          <w:rStyle w:val="StyleBoldUnderline"/>
        </w:rPr>
        <w:t>is one of the most complex and difficult challenges for environmental governance</w:t>
      </w:r>
      <w:r>
        <w:t xml:space="preserve">. </w:t>
      </w:r>
      <w:r w:rsidRPr="00DD1636">
        <w:rPr>
          <w:rStyle w:val="StyleBoldUnderline"/>
        </w:rPr>
        <w:t>Influencing enough consumers to affect global change is an even greater challenge</w:t>
      </w:r>
      <w:r>
        <w:t xml:space="preserve">. </w:t>
      </w:r>
      <w:r w:rsidRPr="00DD1636">
        <w:rPr>
          <w:rStyle w:val="StyleBoldUnderline"/>
        </w:rPr>
        <w:t>And transforming major systemic drivers of consumption is still more difficult</w:t>
      </w:r>
      <w:r>
        <w:t xml:space="preserve"> and complex. The overall system of global environmental governance is improving management on some measures, most notably by gradually expanding markets for more </w:t>
      </w:r>
      <w:proofErr w:type="spellStart"/>
      <w:r>
        <w:t>efacient</w:t>
      </w:r>
      <w:proofErr w:type="spellEnd"/>
      <w:r>
        <w:t xml:space="preserve"> products with less per unit environmental impacts. One ex- ample, among thousands, is the history of the increasing energy efficiency of new refrigerators since the global phase down of CFCs beginning in the early 1990s. But, </w:t>
      </w:r>
      <w:r w:rsidRPr="00DD1636">
        <w:rPr>
          <w:rStyle w:val="StyleBoldUnderline"/>
        </w:rPr>
        <w:t>because</w:t>
      </w:r>
      <w:r>
        <w:t xml:space="preserve"> these </w:t>
      </w:r>
      <w:r w:rsidRPr="00DD1636">
        <w:rPr>
          <w:rStyle w:val="StyleBoldUnderline"/>
        </w:rPr>
        <w:t xml:space="preserve">advances tend to require or contribute to more con- </w:t>
      </w:r>
      <w:proofErr w:type="spellStart"/>
      <w:r w:rsidRPr="00DD1636">
        <w:rPr>
          <w:rStyle w:val="StyleBoldUnderline"/>
        </w:rPr>
        <w:t>sumption</w:t>
      </w:r>
      <w:proofErr w:type="spellEnd"/>
      <w:r w:rsidRPr="00DD1636">
        <w:rPr>
          <w:rStyle w:val="StyleBoldUnderline"/>
        </w:rPr>
        <w:t xml:space="preserve">, and because they tend to do little to influence the drivers of con- </w:t>
      </w:r>
      <w:proofErr w:type="spellStart"/>
      <w:r w:rsidRPr="00DD1636">
        <w:rPr>
          <w:rStyle w:val="StyleBoldUnderline"/>
        </w:rPr>
        <w:t>sumption</w:t>
      </w:r>
      <w:proofErr w:type="spellEnd"/>
      <w:r>
        <w:t xml:space="preserve"> or mitigate the indirect costs of producing, transporting, and </w:t>
      </w:r>
      <w:proofErr w:type="spellStart"/>
      <w:r>
        <w:t>dispos</w:t>
      </w:r>
      <w:proofErr w:type="spellEnd"/>
      <w:r>
        <w:t xml:space="preserve">- </w:t>
      </w:r>
      <w:proofErr w:type="spellStart"/>
      <w:r>
        <w:t>ing</w:t>
      </w:r>
      <w:proofErr w:type="spellEnd"/>
      <w:r>
        <w:t xml:space="preserve"> of consumer goods, </w:t>
      </w:r>
      <w:r w:rsidRPr="00DD1636">
        <w:rPr>
          <w:rStyle w:val="StyleBoldUnderline"/>
        </w:rPr>
        <w:t>much of the so-called “progress” is incremental</w:t>
      </w:r>
      <w:r>
        <w:t xml:space="preserve">, local, or temporary, </w:t>
      </w:r>
      <w:r w:rsidRPr="00DD1636">
        <w:rPr>
          <w:rStyle w:val="StyleBoldUnderline"/>
        </w:rPr>
        <w:t>unable on a global scale to produce enough change to mitigate the damaging environmental consequence</w:t>
      </w:r>
      <w:r>
        <w:rPr>
          <w:rStyle w:val="StyleBoldUnderline"/>
        </w:rPr>
        <w:t>s of buying and using most con</w:t>
      </w:r>
      <w:r w:rsidRPr="00DD1636">
        <w:rPr>
          <w:rStyle w:val="StyleBoldUnderline"/>
        </w:rPr>
        <w:t>sumer products</w:t>
      </w:r>
      <w:r>
        <w:t xml:space="preserve">. </w:t>
      </w:r>
      <w:r w:rsidRPr="00DD1636">
        <w:rPr>
          <w:rStyle w:val="StyleBoldUnderline"/>
        </w:rPr>
        <w:t xml:space="preserve">Sometimes </w:t>
      </w:r>
      <w:r w:rsidRPr="00DD1636">
        <w:rPr>
          <w:rStyle w:val="Emphasis"/>
          <w:rFonts w:eastAsiaTheme="majorEastAsia"/>
        </w:rPr>
        <w:t>this progress is eve</w:t>
      </w:r>
      <w:r>
        <w:rPr>
          <w:rStyle w:val="Emphasis"/>
          <w:rFonts w:eastAsiaTheme="majorEastAsia"/>
        </w:rPr>
        <w:t>n causing the costs of consump</w:t>
      </w:r>
      <w:r w:rsidRPr="00DD1636">
        <w:rPr>
          <w:rStyle w:val="Emphasis"/>
          <w:rFonts w:eastAsiaTheme="majorEastAsia"/>
        </w:rPr>
        <w:t>tion to intensify further</w:t>
      </w:r>
      <w:r w:rsidRPr="00DD1636">
        <w:rPr>
          <w:rStyle w:val="StyleBoldUnderline"/>
        </w:rPr>
        <w:t>, with environmental</w:t>
      </w:r>
      <w:r>
        <w:rPr>
          <w:rStyle w:val="StyleBoldUnderline"/>
        </w:rPr>
        <w:t xml:space="preserve"> conditions improving in devel</w:t>
      </w:r>
      <w:r w:rsidRPr="00DD1636">
        <w:rPr>
          <w:rStyle w:val="StyleBoldUnderline"/>
        </w:rPr>
        <w:t>oped countries and deteriorating in developing ones</w:t>
      </w:r>
      <w:r>
        <w:t xml:space="preserve"> </w:t>
      </w:r>
      <w:r w:rsidRPr="008B4D08">
        <w:rPr>
          <w:rStyle w:val="StyleBoldUnderline"/>
        </w:rPr>
        <w:t>that produce</w:t>
      </w:r>
      <w:r>
        <w:t xml:space="preserve"> and import </w:t>
      </w:r>
      <w:r w:rsidRPr="008B4D08">
        <w:rPr>
          <w:rStyle w:val="StyleBoldUnderline"/>
        </w:rPr>
        <w:t>more damaging products</w:t>
      </w:r>
      <w:r>
        <w:t xml:space="preserve">. This helps to explain why so many global environ- mental efforts are failing. It also helps to explain why so </w:t>
      </w:r>
      <w:r w:rsidRPr="00B51F23">
        <w:rPr>
          <w:rStyle w:val="StyleBoldUnderline"/>
        </w:rPr>
        <w:t>many involved in the global policy process are overly optimistic about</w:t>
      </w:r>
      <w:r>
        <w:rPr>
          <w:rStyle w:val="StyleBoldUnderline"/>
        </w:rPr>
        <w:t xml:space="preserve"> the value of incremental envi</w:t>
      </w:r>
      <w:r w:rsidRPr="00B51F23">
        <w:rPr>
          <w:rStyle w:val="StyleBoldUnderline"/>
        </w:rPr>
        <w:t>ronmentalism, as those with more power</w:t>
      </w:r>
      <w:r>
        <w:t xml:space="preserve"> and wealth </w:t>
      </w:r>
      <w:r w:rsidRPr="00B51F23">
        <w:rPr>
          <w:rStyle w:val="StyleBoldUnderline"/>
        </w:rPr>
        <w:t>shift</w:t>
      </w:r>
      <w:r>
        <w:t xml:space="preserve"> many of </w:t>
      </w:r>
      <w:r w:rsidRPr="00B51F23">
        <w:rPr>
          <w:rStyle w:val="StyleBoldUnderline"/>
        </w:rPr>
        <w:t>the costs of consumption to those with less</w:t>
      </w:r>
      <w:r>
        <w:t xml:space="preserve">. </w:t>
      </w:r>
      <w:r w:rsidRPr="00C64AF4">
        <w:rPr>
          <w:rStyle w:val="StyleBoldUnderline"/>
        </w:rPr>
        <w:t xml:space="preserve">International environmental laws to control </w:t>
      </w:r>
      <w:proofErr w:type="spellStart"/>
      <w:r w:rsidRPr="00C64AF4">
        <w:rPr>
          <w:rStyle w:val="StyleBoldUnderline"/>
        </w:rPr>
        <w:t>transboundary</w:t>
      </w:r>
      <w:proofErr w:type="spellEnd"/>
      <w:r w:rsidRPr="00C64AF4">
        <w:rPr>
          <w:rStyle w:val="StyleBoldUnderline"/>
        </w:rPr>
        <w:t xml:space="preserve"> pollution are helping a little to mitigate the environmental damage of consumption</w:t>
      </w:r>
      <w:r>
        <w:t xml:space="preserve"> (e.g., the 1989 Basel Convention on the Control of </w:t>
      </w:r>
      <w:proofErr w:type="spellStart"/>
      <w:r>
        <w:t>Transboundary</w:t>
      </w:r>
      <w:proofErr w:type="spellEnd"/>
      <w:r>
        <w:t xml:space="preserve"> Movements of </w:t>
      </w:r>
      <w:proofErr w:type="spellStart"/>
      <w:r>
        <w:t>Haz</w:t>
      </w:r>
      <w:proofErr w:type="spellEnd"/>
      <w:r>
        <w:t xml:space="preserve">- </w:t>
      </w:r>
      <w:proofErr w:type="spellStart"/>
      <w:r>
        <w:t>ardous</w:t>
      </w:r>
      <w:proofErr w:type="spellEnd"/>
      <w:r>
        <w:t xml:space="preserve"> Wastes and their Disposal, and the 2001 Stockholm Convention on Per- </w:t>
      </w:r>
      <w:proofErr w:type="spellStart"/>
      <w:r>
        <w:t>sistent</w:t>
      </w:r>
      <w:proofErr w:type="spellEnd"/>
      <w:r>
        <w:t xml:space="preserve"> Organic Pollutants). So are consumer labels to certify that products are from sustainable sources (e.g., the Forest Stewardship Council and the Marine Stewardship Council). </w:t>
      </w:r>
      <w:r w:rsidRPr="00C64AF4">
        <w:rPr>
          <w:rStyle w:val="StyleBoldUnderline"/>
        </w:rPr>
        <w:t>So are corporate policies to increase environmental and social accountability</w:t>
      </w:r>
      <w:r>
        <w:t xml:space="preserve"> (e.g., Electrolux’s policy to audit suppliers in developing countries like China and Brazil to monitor compliance with its corporate code of conduct). And so are incentives for manufacturers to include disposal costs into the price of consumer goods (e.g., the European Commission’s End-of-Life Vehicles directive, which requires manufacturers to “de-pollute” and recycle used vehicles with their logo). </w:t>
      </w:r>
      <w:r w:rsidRPr="00C64AF4">
        <w:rPr>
          <w:rStyle w:val="Emphasis"/>
          <w:rFonts w:eastAsiaTheme="majorEastAsia"/>
        </w:rPr>
        <w:t xml:space="preserve">Yet the big picture is clear. Even as global environmental governance con- </w:t>
      </w:r>
      <w:proofErr w:type="spellStart"/>
      <w:r w:rsidRPr="00C64AF4">
        <w:rPr>
          <w:rStyle w:val="Emphasis"/>
          <w:rFonts w:eastAsiaTheme="majorEastAsia"/>
        </w:rPr>
        <w:t>tinues</w:t>
      </w:r>
      <w:proofErr w:type="spellEnd"/>
      <w:r w:rsidRPr="00C64AF4">
        <w:rPr>
          <w:rStyle w:val="Emphasis"/>
          <w:rFonts w:eastAsiaTheme="majorEastAsia"/>
        </w:rPr>
        <w:t xml:space="preserve"> to strengthen incrementally, the “global environment” that is being “</w:t>
      </w:r>
      <w:proofErr w:type="spellStart"/>
      <w:r w:rsidRPr="00C64AF4">
        <w:rPr>
          <w:rStyle w:val="Emphasis"/>
          <w:rFonts w:eastAsiaTheme="majorEastAsia"/>
        </w:rPr>
        <w:t>gov</w:t>
      </w:r>
      <w:proofErr w:type="spellEnd"/>
      <w:r w:rsidRPr="00C64AF4">
        <w:rPr>
          <w:rStyle w:val="Emphasis"/>
          <w:rFonts w:eastAsiaTheme="majorEastAsia"/>
        </w:rPr>
        <w:t xml:space="preserve">- </w:t>
      </w:r>
      <w:proofErr w:type="spellStart"/>
      <w:r w:rsidRPr="00C64AF4">
        <w:rPr>
          <w:rStyle w:val="Emphasis"/>
          <w:rFonts w:eastAsiaTheme="majorEastAsia"/>
        </w:rPr>
        <w:t>erned</w:t>
      </w:r>
      <w:proofErr w:type="spellEnd"/>
      <w:r w:rsidRPr="00C64AF4">
        <w:rPr>
          <w:rStyle w:val="Emphasis"/>
          <w:rFonts w:eastAsiaTheme="majorEastAsia"/>
        </w:rPr>
        <w:t>” is continuing to slide into an ever-greater crisis</w:t>
      </w:r>
      <w:r>
        <w:t xml:space="preserve">, creating an ever-more </w:t>
      </w:r>
      <w:proofErr w:type="spellStart"/>
      <w:r>
        <w:t>difacult</w:t>
      </w:r>
      <w:proofErr w:type="spellEnd"/>
      <w:r>
        <w:t xml:space="preserve"> problem to “govern.” </w:t>
      </w:r>
      <w:r w:rsidRPr="00C64AF4">
        <w:rPr>
          <w:rStyle w:val="StyleBoldUnderline"/>
        </w:rPr>
        <w:t xml:space="preserve">To be effective on a global scale, far more needs to be done, faster, to </w:t>
      </w:r>
      <w:proofErr w:type="spellStart"/>
      <w:r w:rsidRPr="00C64AF4">
        <w:rPr>
          <w:rStyle w:val="StyleBoldUnderline"/>
        </w:rPr>
        <w:t>reimagine</w:t>
      </w:r>
      <w:proofErr w:type="spellEnd"/>
      <w:r w:rsidRPr="00C64AF4">
        <w:rPr>
          <w:rStyle w:val="StyleBoldUnderline"/>
        </w:rPr>
        <w:t xml:space="preserve"> and reorganize an unbalanced global econom</w:t>
      </w:r>
      <w:r>
        <w:t xml:space="preserve">y, and to shift more of the benefits to the world’s poorest people and less of the costs of producing, using, and disposing of consumer goods to the most </w:t>
      </w:r>
      <w:proofErr w:type="spellStart"/>
      <w:r>
        <w:t>vulner</w:t>
      </w:r>
      <w:proofErr w:type="spellEnd"/>
      <w:r>
        <w:t xml:space="preserve">- able ecosystems. </w:t>
      </w:r>
      <w:r w:rsidRPr="00C64AF4">
        <w:rPr>
          <w:rStyle w:val="StyleBoldUnderline"/>
        </w:rPr>
        <w:t>This will require international policy processes to tackle head on the systemic drivers of consumption</w:t>
      </w:r>
      <w:r>
        <w:t xml:space="preserve">. </w:t>
      </w:r>
    </w:p>
    <w:p w:rsidR="00096025" w:rsidRDefault="00096025" w:rsidP="00096025">
      <w:pPr>
        <w:pStyle w:val="Heading3"/>
      </w:pPr>
      <w:r>
        <w:lastRenderedPageBreak/>
        <w:t>AT Environment K – Perm</w:t>
      </w:r>
    </w:p>
    <w:p w:rsidR="00096025" w:rsidRPr="008031B4" w:rsidRDefault="00096025" w:rsidP="00096025">
      <w:pPr>
        <w:pStyle w:val="Heading4"/>
      </w:pPr>
      <w:r>
        <w:t>The perm is key – must combine production and consumption to solve</w:t>
      </w:r>
    </w:p>
    <w:p w:rsidR="00096025" w:rsidRPr="008031B4" w:rsidRDefault="00096025" w:rsidP="00096025">
      <w:pPr>
        <w:rPr>
          <w:rStyle w:val="StyleStyleBold12pt"/>
        </w:rPr>
      </w:pPr>
      <w:r w:rsidRPr="008031B4">
        <w:rPr>
          <w:rStyle w:val="StyleStyleBold12pt"/>
        </w:rPr>
        <w:t>Trainer</w:t>
      </w:r>
      <w:r>
        <w:rPr>
          <w:rStyle w:val="StyleStyleBold12pt"/>
        </w:rPr>
        <w:t xml:space="preserve"> – </w:t>
      </w:r>
      <w:r w:rsidRPr="008031B4">
        <w:rPr>
          <w:rStyle w:val="StyleStyleBold12pt"/>
        </w:rPr>
        <w:t>Lecturer @ South Wales</w:t>
      </w:r>
      <w:r>
        <w:rPr>
          <w:rStyle w:val="StyleStyleBold12pt"/>
        </w:rPr>
        <w:t xml:space="preserve"> – </w:t>
      </w:r>
      <w:r w:rsidRPr="008031B4">
        <w:rPr>
          <w:rStyle w:val="StyleStyleBold12pt"/>
        </w:rPr>
        <w:t>7</w:t>
      </w:r>
    </w:p>
    <w:p w:rsidR="00096025" w:rsidRPr="008031B4" w:rsidRDefault="00096025" w:rsidP="00096025">
      <w:pPr>
        <w:pStyle w:val="card"/>
      </w:pPr>
      <w:r w:rsidRPr="008031B4">
        <w:t xml:space="preserve">Ted, Lecturer @ South Wales University in Australia, Renewable Energy Cannot Sustain A Consumer Society, </w:t>
      </w:r>
      <w:proofErr w:type="spellStart"/>
      <w:r w:rsidRPr="008031B4">
        <w:t>SpringerLink</w:t>
      </w:r>
      <w:proofErr w:type="spellEnd"/>
    </w:p>
    <w:p w:rsidR="00096025" w:rsidRPr="00577CA3" w:rsidRDefault="00096025" w:rsidP="00096025">
      <w:pPr>
        <w:pStyle w:val="card"/>
      </w:pPr>
      <w:r w:rsidRPr="00577CA3">
        <w:t xml:space="preserve">Clearly system change is needed. </w:t>
      </w:r>
      <w:r w:rsidRPr="00577CA3">
        <w:rPr>
          <w:rStyle w:val="StyleBoldUnderline"/>
        </w:rPr>
        <w:t>The problems cannot be solved by more conservation effort on the part of individuals and firms</w:t>
      </w:r>
      <w:r w:rsidRPr="00577CA3">
        <w:t xml:space="preserve"> </w:t>
      </w:r>
      <w:r w:rsidRPr="00577CA3">
        <w:rPr>
          <w:i/>
          <w:iCs/>
        </w:rPr>
        <w:t xml:space="preserve">within </w:t>
      </w:r>
      <w:r w:rsidRPr="00577CA3">
        <w:t xml:space="preserve">consumer-capitalist society. They are being caused by an overshoot that is far too big for that, and they are being caused by some of the fundamental structures of this society. Consequently much of what is said under the heading of “sustainability” is nonsense and much of the effort being made to “save the planet” is a waste of time. </w:t>
      </w:r>
      <w:r w:rsidRPr="00577CA3">
        <w:rPr>
          <w:rStyle w:val="StyleBoldUnderline"/>
        </w:rPr>
        <w:t>Most irritating are the “What you can do in your own home” campaigners. “Buy biodegradable wash up liquid, use a low-flow shower head, recycle your bottles, buy a smaller car, etc.” Such efforts can make no more than a negligible difference to household impact</w:t>
      </w:r>
      <w:r w:rsidRPr="00577CA3">
        <w:t xml:space="preserve">, when we need something like a 90% reduction in </w:t>
      </w:r>
      <w:r w:rsidRPr="00577CA3">
        <w:rPr>
          <w:i/>
          <w:iCs/>
        </w:rPr>
        <w:t xml:space="preserve">national </w:t>
      </w:r>
      <w:r w:rsidRPr="00577CA3">
        <w:t xml:space="preserve">consumption. </w:t>
      </w:r>
      <w:r w:rsidRPr="00577CA3">
        <w:rPr>
          <w:rStyle w:val="StyleBoldUnderline"/>
        </w:rPr>
        <w:t xml:space="preserve">Nothing remotely like this is possible within a </w:t>
      </w:r>
      <w:r w:rsidRPr="00577CA3">
        <w:t>consumer-capitalist</w:t>
      </w:r>
      <w:r w:rsidRPr="00577CA3">
        <w:rPr>
          <w:rStyle w:val="StyleBoldUnderline"/>
        </w:rPr>
        <w:t xml:space="preserve"> society committed to affluent lifestyles </w:t>
      </w:r>
      <w:r w:rsidRPr="00577CA3">
        <w:t>and limitless economic growth.</w:t>
      </w:r>
      <w:r w:rsidRPr="00577CA3">
        <w:rPr>
          <w:rStyle w:val="StyleBoldUnderline"/>
        </w:rPr>
        <w:t xml:space="preserve"> It is only possible through dramatically reducing the volume of production and consumption</w:t>
      </w:r>
      <w:r w:rsidRPr="00577CA3">
        <w:t xml:space="preserve"> and therefore by </w:t>
      </w:r>
      <w:r w:rsidRPr="00577CA3">
        <w:rPr>
          <w:i/>
          <w:iCs/>
        </w:rPr>
        <w:t xml:space="preserve">changing </w:t>
      </w:r>
      <w:proofErr w:type="spellStart"/>
      <w:r w:rsidRPr="00577CA3">
        <w:rPr>
          <w:i/>
          <w:iCs/>
        </w:rPr>
        <w:t>from</w:t>
      </w:r>
      <w:r w:rsidRPr="00577CA3">
        <w:t>such</w:t>
      </w:r>
      <w:proofErr w:type="spellEnd"/>
      <w:r w:rsidRPr="00577CA3">
        <w:t xml:space="preserve"> a society to one that is about frugal but adequate “living standards”, as little production and consumption as possible and a stable economy.</w:t>
      </w:r>
    </w:p>
    <w:p w:rsidR="00096025" w:rsidRPr="00096025" w:rsidRDefault="00096025" w:rsidP="00096025"/>
    <w:sectPr w:rsidR="00096025" w:rsidRPr="00096025" w:rsidSect="00FF65A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F39E9" w:rsidRDefault="00CF39E9" w:rsidP="005F5576">
      <w:r>
        <w:separator/>
      </w:r>
    </w:p>
  </w:endnote>
  <w:endnote w:type="continuationSeparator" w:id="0">
    <w:p w:rsidR="00CF39E9" w:rsidRDefault="00CF39E9"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F39E9" w:rsidRDefault="00CF39E9" w:rsidP="005F5576">
      <w:r>
        <w:separator/>
      </w:r>
    </w:p>
  </w:footnote>
  <w:footnote w:type="continuationSeparator" w:id="0">
    <w:p w:rsidR="00CF39E9" w:rsidRDefault="00CF39E9"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attachedTemplate r:id="rId1"/>
  <w:stylePaneFormatFilter w:val="D304"/>
  <w:defaultTabStop w:val="720"/>
  <w:characterSpacingControl w:val="doNotCompress"/>
  <w:footnotePr>
    <w:footnote w:id="-1"/>
    <w:footnote w:id="0"/>
  </w:footnotePr>
  <w:endnotePr>
    <w:endnote w:id="-1"/>
    <w:endnote w:id="0"/>
  </w:endnotePr>
  <w:compat/>
  <w:rsids>
    <w:rsidRoot w:val="007B29FB"/>
    <w:rsid w:val="000022F2"/>
    <w:rsid w:val="0000459F"/>
    <w:rsid w:val="00004EB4"/>
    <w:rsid w:val="0001051D"/>
    <w:rsid w:val="0002196C"/>
    <w:rsid w:val="00021F29"/>
    <w:rsid w:val="00027EED"/>
    <w:rsid w:val="0003041D"/>
    <w:rsid w:val="00032247"/>
    <w:rsid w:val="00033028"/>
    <w:rsid w:val="000360A7"/>
    <w:rsid w:val="00037017"/>
    <w:rsid w:val="00050C6E"/>
    <w:rsid w:val="00052A1D"/>
    <w:rsid w:val="00055E12"/>
    <w:rsid w:val="00064A59"/>
    <w:rsid w:val="0007162E"/>
    <w:rsid w:val="000728BC"/>
    <w:rsid w:val="00073B9A"/>
    <w:rsid w:val="000751A0"/>
    <w:rsid w:val="00090287"/>
    <w:rsid w:val="00090BA2"/>
    <w:rsid w:val="00093CA9"/>
    <w:rsid w:val="00096025"/>
    <w:rsid w:val="000978A3"/>
    <w:rsid w:val="00097D7E"/>
    <w:rsid w:val="000A1D39"/>
    <w:rsid w:val="000A4FA5"/>
    <w:rsid w:val="000B61C8"/>
    <w:rsid w:val="000C767D"/>
    <w:rsid w:val="000D0B76"/>
    <w:rsid w:val="000D2AE5"/>
    <w:rsid w:val="000D3A26"/>
    <w:rsid w:val="000D3D8D"/>
    <w:rsid w:val="000D708D"/>
    <w:rsid w:val="000E094D"/>
    <w:rsid w:val="000E41A3"/>
    <w:rsid w:val="000F37E7"/>
    <w:rsid w:val="0010347C"/>
    <w:rsid w:val="00113C68"/>
    <w:rsid w:val="00114663"/>
    <w:rsid w:val="0012057B"/>
    <w:rsid w:val="00126D92"/>
    <w:rsid w:val="001301AC"/>
    <w:rsid w:val="001304DF"/>
    <w:rsid w:val="001316AF"/>
    <w:rsid w:val="00140397"/>
    <w:rsid w:val="0014072D"/>
    <w:rsid w:val="00141F7D"/>
    <w:rsid w:val="00141FBF"/>
    <w:rsid w:val="0016509D"/>
    <w:rsid w:val="0016628B"/>
    <w:rsid w:val="0016711C"/>
    <w:rsid w:val="00167A9F"/>
    <w:rsid w:val="001711E1"/>
    <w:rsid w:val="00175018"/>
    <w:rsid w:val="00177828"/>
    <w:rsid w:val="00177A1E"/>
    <w:rsid w:val="00180EAB"/>
    <w:rsid w:val="00182D51"/>
    <w:rsid w:val="0018565A"/>
    <w:rsid w:val="0019587B"/>
    <w:rsid w:val="001A4F0E"/>
    <w:rsid w:val="001B0A04"/>
    <w:rsid w:val="001B3CEC"/>
    <w:rsid w:val="001B4383"/>
    <w:rsid w:val="001C1D82"/>
    <w:rsid w:val="001C2147"/>
    <w:rsid w:val="001C587E"/>
    <w:rsid w:val="001C7C90"/>
    <w:rsid w:val="001D0D51"/>
    <w:rsid w:val="001D13CF"/>
    <w:rsid w:val="001E1E41"/>
    <w:rsid w:val="001E2B4D"/>
    <w:rsid w:val="001E48F8"/>
    <w:rsid w:val="001F7572"/>
    <w:rsid w:val="0020006E"/>
    <w:rsid w:val="002009AE"/>
    <w:rsid w:val="002101DA"/>
    <w:rsid w:val="002165C1"/>
    <w:rsid w:val="00217499"/>
    <w:rsid w:val="00222456"/>
    <w:rsid w:val="00232342"/>
    <w:rsid w:val="0024023F"/>
    <w:rsid w:val="00240C4E"/>
    <w:rsid w:val="00243DC0"/>
    <w:rsid w:val="00244133"/>
    <w:rsid w:val="00250E16"/>
    <w:rsid w:val="00257696"/>
    <w:rsid w:val="0026382E"/>
    <w:rsid w:val="002657C9"/>
    <w:rsid w:val="00272786"/>
    <w:rsid w:val="00286B74"/>
    <w:rsid w:val="00287AB7"/>
    <w:rsid w:val="002909BC"/>
    <w:rsid w:val="002909C1"/>
    <w:rsid w:val="00294D00"/>
    <w:rsid w:val="002A213E"/>
    <w:rsid w:val="002A53F3"/>
    <w:rsid w:val="002A612B"/>
    <w:rsid w:val="002B5186"/>
    <w:rsid w:val="002B68A4"/>
    <w:rsid w:val="002C1AE1"/>
    <w:rsid w:val="002C1DD9"/>
    <w:rsid w:val="002C571D"/>
    <w:rsid w:val="002C5772"/>
    <w:rsid w:val="002C7687"/>
    <w:rsid w:val="002D0374"/>
    <w:rsid w:val="002D2946"/>
    <w:rsid w:val="002D529E"/>
    <w:rsid w:val="002D6BD6"/>
    <w:rsid w:val="002D7C85"/>
    <w:rsid w:val="002E1892"/>
    <w:rsid w:val="002E1B4D"/>
    <w:rsid w:val="002E4DD9"/>
    <w:rsid w:val="002F0314"/>
    <w:rsid w:val="003075A9"/>
    <w:rsid w:val="0031182D"/>
    <w:rsid w:val="00313150"/>
    <w:rsid w:val="003138B7"/>
    <w:rsid w:val="00314B9D"/>
    <w:rsid w:val="00315CA2"/>
    <w:rsid w:val="00316FEB"/>
    <w:rsid w:val="00326EEB"/>
    <w:rsid w:val="0033078A"/>
    <w:rsid w:val="00331559"/>
    <w:rsid w:val="00341D6C"/>
    <w:rsid w:val="003426B3"/>
    <w:rsid w:val="00344E91"/>
    <w:rsid w:val="00347123"/>
    <w:rsid w:val="0034756E"/>
    <w:rsid w:val="00347E74"/>
    <w:rsid w:val="00351D8E"/>
    <w:rsid w:val="00351D97"/>
    <w:rsid w:val="00354B5B"/>
    <w:rsid w:val="003619C9"/>
    <w:rsid w:val="00383E0A"/>
    <w:rsid w:val="003847C7"/>
    <w:rsid w:val="00385298"/>
    <w:rsid w:val="003852CE"/>
    <w:rsid w:val="0039225D"/>
    <w:rsid w:val="003922FD"/>
    <w:rsid w:val="00392E92"/>
    <w:rsid w:val="00394657"/>
    <w:rsid w:val="00395C83"/>
    <w:rsid w:val="003A2A3B"/>
    <w:rsid w:val="003A440C"/>
    <w:rsid w:val="003A4817"/>
    <w:rsid w:val="003B024E"/>
    <w:rsid w:val="003B0C84"/>
    <w:rsid w:val="003B183E"/>
    <w:rsid w:val="003B2CA5"/>
    <w:rsid w:val="003B2F3E"/>
    <w:rsid w:val="003B55B7"/>
    <w:rsid w:val="003C756E"/>
    <w:rsid w:val="003C7DFC"/>
    <w:rsid w:val="003D0CF3"/>
    <w:rsid w:val="003D2C33"/>
    <w:rsid w:val="003E4831"/>
    <w:rsid w:val="003E48DE"/>
    <w:rsid w:val="003E6707"/>
    <w:rsid w:val="003E7E8B"/>
    <w:rsid w:val="003F3030"/>
    <w:rsid w:val="003F47AE"/>
    <w:rsid w:val="00403971"/>
    <w:rsid w:val="00404081"/>
    <w:rsid w:val="00407386"/>
    <w:rsid w:val="004138EF"/>
    <w:rsid w:val="00413D7F"/>
    <w:rsid w:val="00416B97"/>
    <w:rsid w:val="004249C9"/>
    <w:rsid w:val="004319DE"/>
    <w:rsid w:val="00435232"/>
    <w:rsid w:val="004400EA"/>
    <w:rsid w:val="00447413"/>
    <w:rsid w:val="00450882"/>
    <w:rsid w:val="00451C20"/>
    <w:rsid w:val="00452001"/>
    <w:rsid w:val="004538BC"/>
    <w:rsid w:val="0045442E"/>
    <w:rsid w:val="004564E2"/>
    <w:rsid w:val="00462418"/>
    <w:rsid w:val="00471A70"/>
    <w:rsid w:val="00472B07"/>
    <w:rsid w:val="00473A79"/>
    <w:rsid w:val="00475E03"/>
    <w:rsid w:val="00476723"/>
    <w:rsid w:val="0047798D"/>
    <w:rsid w:val="0048702A"/>
    <w:rsid w:val="004930C3"/>
    <w:rsid w:val="004931DE"/>
    <w:rsid w:val="00494F70"/>
    <w:rsid w:val="004A5F0A"/>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6B9"/>
    <w:rsid w:val="00513FA2"/>
    <w:rsid w:val="00514387"/>
    <w:rsid w:val="00516459"/>
    <w:rsid w:val="00520153"/>
    <w:rsid w:val="005233E8"/>
    <w:rsid w:val="00534954"/>
    <w:rsid w:val="005349E1"/>
    <w:rsid w:val="00537EF5"/>
    <w:rsid w:val="005420CC"/>
    <w:rsid w:val="005434D0"/>
    <w:rsid w:val="0054437C"/>
    <w:rsid w:val="005444DD"/>
    <w:rsid w:val="00546D61"/>
    <w:rsid w:val="005528E6"/>
    <w:rsid w:val="005579BF"/>
    <w:rsid w:val="00560C3E"/>
    <w:rsid w:val="00563468"/>
    <w:rsid w:val="00564EC2"/>
    <w:rsid w:val="00565EAE"/>
    <w:rsid w:val="00573677"/>
    <w:rsid w:val="00575F7D"/>
    <w:rsid w:val="00580383"/>
    <w:rsid w:val="00580E40"/>
    <w:rsid w:val="005850DD"/>
    <w:rsid w:val="00590731"/>
    <w:rsid w:val="005A506B"/>
    <w:rsid w:val="005A6629"/>
    <w:rsid w:val="005A701C"/>
    <w:rsid w:val="005B2444"/>
    <w:rsid w:val="005B2D14"/>
    <w:rsid w:val="005B3140"/>
    <w:rsid w:val="005C0B05"/>
    <w:rsid w:val="005C3852"/>
    <w:rsid w:val="005D1156"/>
    <w:rsid w:val="005D1411"/>
    <w:rsid w:val="005E0681"/>
    <w:rsid w:val="005E3B08"/>
    <w:rsid w:val="005E3FE4"/>
    <w:rsid w:val="005E572E"/>
    <w:rsid w:val="005F26E1"/>
    <w:rsid w:val="005F5576"/>
    <w:rsid w:val="006014AB"/>
    <w:rsid w:val="00605F20"/>
    <w:rsid w:val="00612503"/>
    <w:rsid w:val="0061680A"/>
    <w:rsid w:val="00623B70"/>
    <w:rsid w:val="0063578B"/>
    <w:rsid w:val="00636B3D"/>
    <w:rsid w:val="00636BA5"/>
    <w:rsid w:val="00641025"/>
    <w:rsid w:val="00643F9B"/>
    <w:rsid w:val="0064406C"/>
    <w:rsid w:val="00650E98"/>
    <w:rsid w:val="00653093"/>
    <w:rsid w:val="00656C61"/>
    <w:rsid w:val="00665947"/>
    <w:rsid w:val="006672D8"/>
    <w:rsid w:val="00670D96"/>
    <w:rsid w:val="00672877"/>
    <w:rsid w:val="0067658C"/>
    <w:rsid w:val="00683154"/>
    <w:rsid w:val="00690115"/>
    <w:rsid w:val="00690898"/>
    <w:rsid w:val="00693039"/>
    <w:rsid w:val="00693A5A"/>
    <w:rsid w:val="006947A3"/>
    <w:rsid w:val="006B302F"/>
    <w:rsid w:val="006B3271"/>
    <w:rsid w:val="006B439C"/>
    <w:rsid w:val="006B65D2"/>
    <w:rsid w:val="006C64D4"/>
    <w:rsid w:val="006D3C47"/>
    <w:rsid w:val="006E53F0"/>
    <w:rsid w:val="006F12C2"/>
    <w:rsid w:val="006F46C3"/>
    <w:rsid w:val="006F5A67"/>
    <w:rsid w:val="006F7CDF"/>
    <w:rsid w:val="00700BDB"/>
    <w:rsid w:val="0070121B"/>
    <w:rsid w:val="00701E73"/>
    <w:rsid w:val="007073E0"/>
    <w:rsid w:val="00711FE2"/>
    <w:rsid w:val="00712649"/>
    <w:rsid w:val="00714BC9"/>
    <w:rsid w:val="00723F91"/>
    <w:rsid w:val="00725623"/>
    <w:rsid w:val="007365A4"/>
    <w:rsid w:val="00743059"/>
    <w:rsid w:val="00744F58"/>
    <w:rsid w:val="00750555"/>
    <w:rsid w:val="00750CED"/>
    <w:rsid w:val="00760A29"/>
    <w:rsid w:val="00771E18"/>
    <w:rsid w:val="007739F1"/>
    <w:rsid w:val="007745C6"/>
    <w:rsid w:val="007755F6"/>
    <w:rsid w:val="007761AD"/>
    <w:rsid w:val="007815E5"/>
    <w:rsid w:val="00787343"/>
    <w:rsid w:val="00790BFA"/>
    <w:rsid w:val="00791121"/>
    <w:rsid w:val="00791C88"/>
    <w:rsid w:val="00792822"/>
    <w:rsid w:val="007931B1"/>
    <w:rsid w:val="00797AAA"/>
    <w:rsid w:val="00797B76"/>
    <w:rsid w:val="007A29EA"/>
    <w:rsid w:val="007A3D06"/>
    <w:rsid w:val="007A7FDC"/>
    <w:rsid w:val="007B29FB"/>
    <w:rsid w:val="007B383B"/>
    <w:rsid w:val="007B7432"/>
    <w:rsid w:val="007C350D"/>
    <w:rsid w:val="007C3689"/>
    <w:rsid w:val="007C3C9B"/>
    <w:rsid w:val="007D3012"/>
    <w:rsid w:val="007D65A7"/>
    <w:rsid w:val="007E0270"/>
    <w:rsid w:val="007E3F59"/>
    <w:rsid w:val="007E5043"/>
    <w:rsid w:val="007E5183"/>
    <w:rsid w:val="007E73C0"/>
    <w:rsid w:val="007E7A3A"/>
    <w:rsid w:val="007F36BA"/>
    <w:rsid w:val="008133F9"/>
    <w:rsid w:val="00823AAC"/>
    <w:rsid w:val="008247F9"/>
    <w:rsid w:val="00825215"/>
    <w:rsid w:val="00854C66"/>
    <w:rsid w:val="008553E1"/>
    <w:rsid w:val="00857FD6"/>
    <w:rsid w:val="00870A00"/>
    <w:rsid w:val="0087643B"/>
    <w:rsid w:val="00877669"/>
    <w:rsid w:val="008814F4"/>
    <w:rsid w:val="00883359"/>
    <w:rsid w:val="0089048E"/>
    <w:rsid w:val="0089103D"/>
    <w:rsid w:val="008945ED"/>
    <w:rsid w:val="00897F92"/>
    <w:rsid w:val="008A2D5C"/>
    <w:rsid w:val="008A64C9"/>
    <w:rsid w:val="008B180A"/>
    <w:rsid w:val="008B24B7"/>
    <w:rsid w:val="008C2CD8"/>
    <w:rsid w:val="008C5743"/>
    <w:rsid w:val="008C68EE"/>
    <w:rsid w:val="008C7F44"/>
    <w:rsid w:val="008D4273"/>
    <w:rsid w:val="008D4EF3"/>
    <w:rsid w:val="008E0E4F"/>
    <w:rsid w:val="008E1FD5"/>
    <w:rsid w:val="008E4139"/>
    <w:rsid w:val="008E5D6A"/>
    <w:rsid w:val="008F322F"/>
    <w:rsid w:val="008F7A93"/>
    <w:rsid w:val="00905E39"/>
    <w:rsid w:val="00907DFE"/>
    <w:rsid w:val="00912326"/>
    <w:rsid w:val="00914596"/>
    <w:rsid w:val="009146BF"/>
    <w:rsid w:val="00914A6D"/>
    <w:rsid w:val="00915AD4"/>
    <w:rsid w:val="00915EF1"/>
    <w:rsid w:val="00924C08"/>
    <w:rsid w:val="00927BF4"/>
    <w:rsid w:val="00927D88"/>
    <w:rsid w:val="00930D1F"/>
    <w:rsid w:val="00935127"/>
    <w:rsid w:val="0093746E"/>
    <w:rsid w:val="0094025E"/>
    <w:rsid w:val="0094256C"/>
    <w:rsid w:val="009530AA"/>
    <w:rsid w:val="009562A3"/>
    <w:rsid w:val="009706C1"/>
    <w:rsid w:val="0097231C"/>
    <w:rsid w:val="00976675"/>
    <w:rsid w:val="00976FBF"/>
    <w:rsid w:val="00984B38"/>
    <w:rsid w:val="00995624"/>
    <w:rsid w:val="009A0636"/>
    <w:rsid w:val="009A6FF5"/>
    <w:rsid w:val="009B2B47"/>
    <w:rsid w:val="009B35DB"/>
    <w:rsid w:val="009B617F"/>
    <w:rsid w:val="009C4298"/>
    <w:rsid w:val="009D318C"/>
    <w:rsid w:val="009D5F31"/>
    <w:rsid w:val="00A009DB"/>
    <w:rsid w:val="00A10B8B"/>
    <w:rsid w:val="00A20D78"/>
    <w:rsid w:val="00A2174A"/>
    <w:rsid w:val="00A26733"/>
    <w:rsid w:val="00A3595E"/>
    <w:rsid w:val="00A412B1"/>
    <w:rsid w:val="00A434BB"/>
    <w:rsid w:val="00A46C7F"/>
    <w:rsid w:val="00A668FE"/>
    <w:rsid w:val="00A670FB"/>
    <w:rsid w:val="00A73245"/>
    <w:rsid w:val="00A77145"/>
    <w:rsid w:val="00A82989"/>
    <w:rsid w:val="00A904FE"/>
    <w:rsid w:val="00A91125"/>
    <w:rsid w:val="00A9262C"/>
    <w:rsid w:val="00AB09A5"/>
    <w:rsid w:val="00AB3B76"/>
    <w:rsid w:val="00AB61DD"/>
    <w:rsid w:val="00AC151E"/>
    <w:rsid w:val="00AC222F"/>
    <w:rsid w:val="00AC2CC7"/>
    <w:rsid w:val="00AC7B3B"/>
    <w:rsid w:val="00AD3CE6"/>
    <w:rsid w:val="00AE1307"/>
    <w:rsid w:val="00AE7586"/>
    <w:rsid w:val="00AF3139"/>
    <w:rsid w:val="00AF7A65"/>
    <w:rsid w:val="00B06710"/>
    <w:rsid w:val="00B067EC"/>
    <w:rsid w:val="00B07EBF"/>
    <w:rsid w:val="00B166CB"/>
    <w:rsid w:val="00B235E1"/>
    <w:rsid w:val="00B272CF"/>
    <w:rsid w:val="00B3145D"/>
    <w:rsid w:val="00B357BA"/>
    <w:rsid w:val="00B466A5"/>
    <w:rsid w:val="00B4701D"/>
    <w:rsid w:val="00B564DB"/>
    <w:rsid w:val="00B574F9"/>
    <w:rsid w:val="00B57A67"/>
    <w:rsid w:val="00B63DEA"/>
    <w:rsid w:val="00B768B6"/>
    <w:rsid w:val="00B807EC"/>
    <w:rsid w:val="00B816A3"/>
    <w:rsid w:val="00B82968"/>
    <w:rsid w:val="00B83723"/>
    <w:rsid w:val="00B85F19"/>
    <w:rsid w:val="00B87FC2"/>
    <w:rsid w:val="00B908D1"/>
    <w:rsid w:val="00B940D1"/>
    <w:rsid w:val="00BA423F"/>
    <w:rsid w:val="00BA7EE2"/>
    <w:rsid w:val="00BB053F"/>
    <w:rsid w:val="00BB2C4B"/>
    <w:rsid w:val="00BB58BD"/>
    <w:rsid w:val="00BB6616"/>
    <w:rsid w:val="00BB6A26"/>
    <w:rsid w:val="00BC1034"/>
    <w:rsid w:val="00BC24EF"/>
    <w:rsid w:val="00BC6C46"/>
    <w:rsid w:val="00BD0000"/>
    <w:rsid w:val="00BE06B8"/>
    <w:rsid w:val="00BE2408"/>
    <w:rsid w:val="00BE3EC6"/>
    <w:rsid w:val="00BE5BEB"/>
    <w:rsid w:val="00BE6528"/>
    <w:rsid w:val="00C0087A"/>
    <w:rsid w:val="00C05F9D"/>
    <w:rsid w:val="00C27212"/>
    <w:rsid w:val="00C31557"/>
    <w:rsid w:val="00C34185"/>
    <w:rsid w:val="00C37778"/>
    <w:rsid w:val="00C4070F"/>
    <w:rsid w:val="00C42DD6"/>
    <w:rsid w:val="00C440F8"/>
    <w:rsid w:val="00C53025"/>
    <w:rsid w:val="00C545E7"/>
    <w:rsid w:val="00C66858"/>
    <w:rsid w:val="00C7411E"/>
    <w:rsid w:val="00C84988"/>
    <w:rsid w:val="00CA19BD"/>
    <w:rsid w:val="00CA4AF6"/>
    <w:rsid w:val="00CA59CA"/>
    <w:rsid w:val="00CB2356"/>
    <w:rsid w:val="00CB4075"/>
    <w:rsid w:val="00CB4E6D"/>
    <w:rsid w:val="00CC23DE"/>
    <w:rsid w:val="00CC3394"/>
    <w:rsid w:val="00CC3516"/>
    <w:rsid w:val="00CD3E3A"/>
    <w:rsid w:val="00CD409B"/>
    <w:rsid w:val="00CD7459"/>
    <w:rsid w:val="00CE55A6"/>
    <w:rsid w:val="00CE75AC"/>
    <w:rsid w:val="00CF13FC"/>
    <w:rsid w:val="00CF39E9"/>
    <w:rsid w:val="00CF3C71"/>
    <w:rsid w:val="00CF4AAF"/>
    <w:rsid w:val="00CF561A"/>
    <w:rsid w:val="00CF6C18"/>
    <w:rsid w:val="00CF7EA8"/>
    <w:rsid w:val="00D004DA"/>
    <w:rsid w:val="00D01673"/>
    <w:rsid w:val="00D0309A"/>
    <w:rsid w:val="00D07BA4"/>
    <w:rsid w:val="00D109BA"/>
    <w:rsid w:val="00D13138"/>
    <w:rsid w:val="00D15410"/>
    <w:rsid w:val="00D176BE"/>
    <w:rsid w:val="00D17C4E"/>
    <w:rsid w:val="00D21359"/>
    <w:rsid w:val="00D215F6"/>
    <w:rsid w:val="00D22BE1"/>
    <w:rsid w:val="00D2765B"/>
    <w:rsid w:val="00D31DF7"/>
    <w:rsid w:val="00D33B91"/>
    <w:rsid w:val="00D415C6"/>
    <w:rsid w:val="00D420EA"/>
    <w:rsid w:val="00D4639E"/>
    <w:rsid w:val="00D476F8"/>
    <w:rsid w:val="00D51ABF"/>
    <w:rsid w:val="00D5444B"/>
    <w:rsid w:val="00D55302"/>
    <w:rsid w:val="00D56D24"/>
    <w:rsid w:val="00D57CBF"/>
    <w:rsid w:val="00D63577"/>
    <w:rsid w:val="00D64160"/>
    <w:rsid w:val="00D66ABC"/>
    <w:rsid w:val="00D71CFC"/>
    <w:rsid w:val="00D75D7C"/>
    <w:rsid w:val="00D762CE"/>
    <w:rsid w:val="00D86024"/>
    <w:rsid w:val="00D94CA3"/>
    <w:rsid w:val="00D96595"/>
    <w:rsid w:val="00DA018C"/>
    <w:rsid w:val="00DA3C9D"/>
    <w:rsid w:val="00DA640C"/>
    <w:rsid w:val="00DB0F7E"/>
    <w:rsid w:val="00DB5489"/>
    <w:rsid w:val="00DB6C98"/>
    <w:rsid w:val="00DC4537"/>
    <w:rsid w:val="00DC701C"/>
    <w:rsid w:val="00DD7F91"/>
    <w:rsid w:val="00DE1472"/>
    <w:rsid w:val="00DE5180"/>
    <w:rsid w:val="00DF5000"/>
    <w:rsid w:val="00DF79DD"/>
    <w:rsid w:val="00E00376"/>
    <w:rsid w:val="00E01016"/>
    <w:rsid w:val="00E020FE"/>
    <w:rsid w:val="00E043B1"/>
    <w:rsid w:val="00E14EBD"/>
    <w:rsid w:val="00E16734"/>
    <w:rsid w:val="00E1747B"/>
    <w:rsid w:val="00E23260"/>
    <w:rsid w:val="00E2367A"/>
    <w:rsid w:val="00E27BC7"/>
    <w:rsid w:val="00E302E9"/>
    <w:rsid w:val="00E35FC9"/>
    <w:rsid w:val="00E377A4"/>
    <w:rsid w:val="00E41346"/>
    <w:rsid w:val="00E420E9"/>
    <w:rsid w:val="00E4635D"/>
    <w:rsid w:val="00E53F90"/>
    <w:rsid w:val="00E53FF5"/>
    <w:rsid w:val="00E61D76"/>
    <w:rsid w:val="00E674DB"/>
    <w:rsid w:val="00E70912"/>
    <w:rsid w:val="00E75F28"/>
    <w:rsid w:val="00E81384"/>
    <w:rsid w:val="00E85F4B"/>
    <w:rsid w:val="00E90AA6"/>
    <w:rsid w:val="00E977B8"/>
    <w:rsid w:val="00E97AD1"/>
    <w:rsid w:val="00EA109B"/>
    <w:rsid w:val="00EA15A8"/>
    <w:rsid w:val="00EA23D9"/>
    <w:rsid w:val="00EA2926"/>
    <w:rsid w:val="00EB2CDE"/>
    <w:rsid w:val="00EC1A81"/>
    <w:rsid w:val="00EC6445"/>
    <w:rsid w:val="00EC7E5C"/>
    <w:rsid w:val="00ED78F1"/>
    <w:rsid w:val="00EE4DCA"/>
    <w:rsid w:val="00EF0F62"/>
    <w:rsid w:val="00EF5084"/>
    <w:rsid w:val="00EF5920"/>
    <w:rsid w:val="00F007E1"/>
    <w:rsid w:val="00F0134E"/>
    <w:rsid w:val="00F057C6"/>
    <w:rsid w:val="00F07DAD"/>
    <w:rsid w:val="00F14174"/>
    <w:rsid w:val="00F17D96"/>
    <w:rsid w:val="00F22565"/>
    <w:rsid w:val="00F24F5B"/>
    <w:rsid w:val="00F3380E"/>
    <w:rsid w:val="00F40837"/>
    <w:rsid w:val="00F42F79"/>
    <w:rsid w:val="00F45863"/>
    <w:rsid w:val="00F47773"/>
    <w:rsid w:val="00F5019D"/>
    <w:rsid w:val="00F56308"/>
    <w:rsid w:val="00F634D6"/>
    <w:rsid w:val="00F64385"/>
    <w:rsid w:val="00F6473F"/>
    <w:rsid w:val="00F72719"/>
    <w:rsid w:val="00F759BD"/>
    <w:rsid w:val="00F76366"/>
    <w:rsid w:val="00F805C0"/>
    <w:rsid w:val="00FB4261"/>
    <w:rsid w:val="00FB43B1"/>
    <w:rsid w:val="00FC0608"/>
    <w:rsid w:val="00FC2155"/>
    <w:rsid w:val="00FC41A7"/>
    <w:rsid w:val="00FC4507"/>
    <w:rsid w:val="00FD22C4"/>
    <w:rsid w:val="00FD675B"/>
    <w:rsid w:val="00FD7483"/>
    <w:rsid w:val="00FE0637"/>
    <w:rsid w:val="00FE352F"/>
    <w:rsid w:val="00FE380E"/>
    <w:rsid w:val="00FE4404"/>
    <w:rsid w:val="00FE5128"/>
    <w:rsid w:val="00FE5525"/>
    <w:rsid w:val="00FF3D19"/>
    <w:rsid w:val="00FF5748"/>
    <w:rsid w:val="00FF65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6357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6357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6357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6357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Big card"/>
    <w:basedOn w:val="Normal"/>
    <w:next w:val="Normal"/>
    <w:link w:val="Heading4Char"/>
    <w:uiPriority w:val="4"/>
    <w:qFormat/>
    <w:rsid w:val="00D6357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6357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63577"/>
    <w:rPr>
      <w:rFonts w:ascii="Calibri" w:eastAsiaTheme="majorEastAsia" w:hAnsi="Calibri" w:cstheme="majorBidi"/>
      <w:b/>
      <w:bCs/>
      <w:sz w:val="44"/>
      <w:szCs w:val="26"/>
      <w:u w:val="double"/>
    </w:rPr>
  </w:style>
  <w:style w:type="character" w:styleId="Emphasis">
    <w:name w:val="Emphasis"/>
    <w:aliases w:val="emphasis in card,CD Card,Minimized,minimized,Evidence,Highlighted,tag2,Size 10,ED - Tag,emphasis,Underlined"/>
    <w:basedOn w:val="DefaultParagraphFont"/>
    <w:uiPriority w:val="7"/>
    <w:qFormat/>
    <w:rsid w:val="00D6357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63577"/>
    <w:rPr>
      <w:b/>
      <w:bCs/>
    </w:rPr>
  </w:style>
  <w:style w:type="character" w:customStyle="1" w:styleId="Heading3Char">
    <w:name w:val="Heading 3 Char"/>
    <w:aliases w:val="Block Char"/>
    <w:basedOn w:val="DefaultParagraphFont"/>
    <w:link w:val="Heading3"/>
    <w:uiPriority w:val="3"/>
    <w:rsid w:val="00D63577"/>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HHeading 3 + 12 pt,Style,ci,Underline Char,Cards + Font: 12 pt Char,Intense Emphasis11,Intense Emphasis111,c,Intense Emphasis3"/>
    <w:basedOn w:val="DefaultParagraphFont"/>
    <w:link w:val="CardsFont12pt"/>
    <w:uiPriority w:val="6"/>
    <w:qFormat/>
    <w:rsid w:val="00D63577"/>
    <w:rPr>
      <w:b/>
      <w:bCs/>
      <w:sz w:val="22"/>
      <w:u w:val="single"/>
    </w:rPr>
  </w:style>
  <w:style w:type="character" w:customStyle="1" w:styleId="StyleStyleBold12pt">
    <w:name w:val="Style Style Bold + 12 pt"/>
    <w:aliases w:val="Cite,Style Style Bold + 12pt,Style Style Bold,Style Style + 12 pt,Style Style Bo... +,Old Cite"/>
    <w:basedOn w:val="StyleBold"/>
    <w:uiPriority w:val="5"/>
    <w:qFormat/>
    <w:rsid w:val="00D63577"/>
    <w:rPr>
      <w:b/>
      <w:bCs/>
      <w:sz w:val="26"/>
      <w:u w:val="none"/>
    </w:rPr>
  </w:style>
  <w:style w:type="paragraph" w:styleId="Header">
    <w:name w:val="header"/>
    <w:basedOn w:val="Normal"/>
    <w:link w:val="HeaderChar"/>
    <w:uiPriority w:val="99"/>
    <w:semiHidden/>
    <w:rsid w:val="00D63577"/>
    <w:pPr>
      <w:tabs>
        <w:tab w:val="center" w:pos="4680"/>
        <w:tab w:val="right" w:pos="9360"/>
      </w:tabs>
    </w:pPr>
  </w:style>
  <w:style w:type="character" w:customStyle="1" w:styleId="HeaderChar">
    <w:name w:val="Header Char"/>
    <w:basedOn w:val="DefaultParagraphFont"/>
    <w:link w:val="Header"/>
    <w:uiPriority w:val="99"/>
    <w:semiHidden/>
    <w:rsid w:val="00D63577"/>
    <w:rPr>
      <w:rFonts w:ascii="Calibri" w:hAnsi="Calibri" w:cs="Calibri"/>
    </w:rPr>
  </w:style>
  <w:style w:type="paragraph" w:styleId="Footer">
    <w:name w:val="footer"/>
    <w:basedOn w:val="Normal"/>
    <w:link w:val="FooterChar"/>
    <w:uiPriority w:val="99"/>
    <w:semiHidden/>
    <w:rsid w:val="00D63577"/>
    <w:pPr>
      <w:tabs>
        <w:tab w:val="center" w:pos="4680"/>
        <w:tab w:val="right" w:pos="9360"/>
      </w:tabs>
    </w:pPr>
  </w:style>
  <w:style w:type="character" w:customStyle="1" w:styleId="FooterChar">
    <w:name w:val="Footer Char"/>
    <w:basedOn w:val="DefaultParagraphFont"/>
    <w:link w:val="Footer"/>
    <w:uiPriority w:val="99"/>
    <w:semiHidden/>
    <w:rsid w:val="00D63577"/>
    <w:rPr>
      <w:rFonts w:ascii="Calibri" w:hAnsi="Calibri" w:cs="Calibri"/>
    </w:rPr>
  </w:style>
  <w:style w:type="character" w:styleId="Hyperlink">
    <w:name w:val="Hyperlink"/>
    <w:basedOn w:val="DefaultParagraphFont"/>
    <w:uiPriority w:val="99"/>
    <w:semiHidden/>
    <w:rsid w:val="00D63577"/>
    <w:rPr>
      <w:color w:val="auto"/>
      <w:u w:val="none"/>
    </w:rPr>
  </w:style>
  <w:style w:type="character" w:styleId="FollowedHyperlink">
    <w:name w:val="FollowedHyperlink"/>
    <w:basedOn w:val="DefaultParagraphFont"/>
    <w:uiPriority w:val="99"/>
    <w:semiHidden/>
    <w:rsid w:val="00D63577"/>
    <w:rPr>
      <w:color w:val="auto"/>
      <w:u w:val="none"/>
    </w:rPr>
  </w:style>
  <w:style w:type="character" w:customStyle="1" w:styleId="Heading4Char">
    <w:name w:val="Heading 4 Char"/>
    <w:aliases w:val="Tag Char,Normal Tag Char,Big card Char"/>
    <w:basedOn w:val="DefaultParagraphFont"/>
    <w:link w:val="Heading4"/>
    <w:uiPriority w:val="4"/>
    <w:rsid w:val="00D63577"/>
    <w:rPr>
      <w:rFonts w:ascii="Calibri" w:eastAsiaTheme="majorEastAsia" w:hAnsi="Calibri" w:cstheme="majorBidi"/>
      <w:b/>
      <w:bCs/>
      <w:iCs/>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BoldUnderline"/>
    <w:uiPriority w:val="6"/>
    <w:rsid w:val="00E302E9"/>
    <w:pPr>
      <w:spacing w:after="0" w:line="240" w:lineRule="auto"/>
    </w:pPr>
    <w:rPr>
      <w:b/>
      <w:bCs/>
      <w:u w:val="single"/>
    </w:rPr>
  </w:style>
  <w:style w:type="paragraph" w:customStyle="1" w:styleId="card">
    <w:name w:val="card"/>
    <w:basedOn w:val="Normal"/>
    <w:next w:val="Normal"/>
    <w:link w:val="cardChar"/>
    <w:qFormat/>
    <w:rsid w:val="000751A0"/>
    <w:pPr>
      <w:ind w:left="288" w:right="288"/>
    </w:pPr>
    <w:rPr>
      <w:rFonts w:eastAsia="Times New Roman" w:cs="Times New Roman"/>
      <w:szCs w:val="24"/>
    </w:rPr>
  </w:style>
  <w:style w:type="character" w:customStyle="1" w:styleId="cardChar">
    <w:name w:val="card Char"/>
    <w:link w:val="card"/>
    <w:rsid w:val="000751A0"/>
    <w:rPr>
      <w:rFonts w:ascii="Calibri" w:eastAsia="Times New Roman" w:hAnsi="Calibri" w:cs="Times New Roman"/>
      <w:szCs w:val="24"/>
    </w:rPr>
  </w:style>
  <w:style w:type="paragraph" w:styleId="DocumentMap">
    <w:name w:val="Document Map"/>
    <w:basedOn w:val="Normal"/>
    <w:link w:val="DocumentMapChar"/>
    <w:uiPriority w:val="99"/>
    <w:semiHidden/>
    <w:rsid w:val="00995624"/>
    <w:rPr>
      <w:rFonts w:ascii="Tahoma" w:hAnsi="Tahoma" w:cs="Tahoma"/>
      <w:sz w:val="16"/>
      <w:szCs w:val="16"/>
    </w:rPr>
  </w:style>
  <w:style w:type="character" w:customStyle="1" w:styleId="DocumentMapChar">
    <w:name w:val="Document Map Char"/>
    <w:basedOn w:val="DefaultParagraphFont"/>
    <w:link w:val="DocumentMap"/>
    <w:uiPriority w:val="99"/>
    <w:semiHidden/>
    <w:rsid w:val="0099562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6357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6357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6357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6357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Big card"/>
    <w:basedOn w:val="Normal"/>
    <w:next w:val="Normal"/>
    <w:link w:val="Heading4Char"/>
    <w:uiPriority w:val="4"/>
    <w:qFormat/>
    <w:rsid w:val="00D6357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D635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3577"/>
  </w:style>
  <w:style w:type="character" w:customStyle="1" w:styleId="Heading1Char">
    <w:name w:val="Heading 1 Char"/>
    <w:aliases w:val="Pocket Char"/>
    <w:basedOn w:val="DefaultParagraphFont"/>
    <w:link w:val="Heading1"/>
    <w:uiPriority w:val="1"/>
    <w:rsid w:val="00D6357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63577"/>
    <w:rPr>
      <w:rFonts w:ascii="Calibri" w:eastAsiaTheme="majorEastAsia" w:hAnsi="Calibri" w:cstheme="majorBidi"/>
      <w:b/>
      <w:bCs/>
      <w:sz w:val="44"/>
      <w:szCs w:val="26"/>
      <w:u w:val="double"/>
    </w:rPr>
  </w:style>
  <w:style w:type="character" w:styleId="Emphasis">
    <w:name w:val="Emphasis"/>
    <w:aliases w:val="emphasis in card,CD Card,Minimized,minimized,Evidence,Highlighted,tag2,Size 10,ED - Tag,emphasis,Underlined"/>
    <w:basedOn w:val="DefaultParagraphFont"/>
    <w:uiPriority w:val="7"/>
    <w:qFormat/>
    <w:rsid w:val="00D6357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63577"/>
    <w:rPr>
      <w:b/>
      <w:bCs/>
    </w:rPr>
  </w:style>
  <w:style w:type="character" w:customStyle="1" w:styleId="Heading3Char">
    <w:name w:val="Heading 3 Char"/>
    <w:aliases w:val="Block Char"/>
    <w:basedOn w:val="DefaultParagraphFont"/>
    <w:link w:val="Heading3"/>
    <w:uiPriority w:val="3"/>
    <w:rsid w:val="00D63577"/>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HHeading 3 + 12 pt,Style,ci,Underline Char,Cards + Font: 12 pt Char,Intense Emphasis11,Intense Emphasis111,c,Intense Emphasis3"/>
    <w:basedOn w:val="DefaultParagraphFont"/>
    <w:link w:val="CardsFont12pt"/>
    <w:uiPriority w:val="6"/>
    <w:qFormat/>
    <w:rsid w:val="00D63577"/>
    <w:rPr>
      <w:b/>
      <w:bCs/>
      <w:sz w:val="22"/>
      <w:u w:val="single"/>
    </w:rPr>
  </w:style>
  <w:style w:type="character" w:customStyle="1" w:styleId="StyleStyleBold12pt">
    <w:name w:val="Style Style Bold + 12 pt"/>
    <w:aliases w:val="Cite,Style Style Bold + 12pt,Style Style Bold,Style Style + 12 pt,Style Style Bo... +,Old Cite"/>
    <w:basedOn w:val="StyleBold"/>
    <w:uiPriority w:val="5"/>
    <w:qFormat/>
    <w:rsid w:val="00D63577"/>
    <w:rPr>
      <w:b/>
      <w:bCs/>
      <w:sz w:val="26"/>
      <w:u w:val="none"/>
    </w:rPr>
  </w:style>
  <w:style w:type="paragraph" w:styleId="Header">
    <w:name w:val="header"/>
    <w:basedOn w:val="Normal"/>
    <w:link w:val="HeaderChar"/>
    <w:uiPriority w:val="99"/>
    <w:semiHidden/>
    <w:rsid w:val="00D63577"/>
    <w:pPr>
      <w:tabs>
        <w:tab w:val="center" w:pos="4680"/>
        <w:tab w:val="right" w:pos="9360"/>
      </w:tabs>
    </w:pPr>
  </w:style>
  <w:style w:type="character" w:customStyle="1" w:styleId="HeaderChar">
    <w:name w:val="Header Char"/>
    <w:basedOn w:val="DefaultParagraphFont"/>
    <w:link w:val="Header"/>
    <w:uiPriority w:val="99"/>
    <w:semiHidden/>
    <w:rsid w:val="00D63577"/>
    <w:rPr>
      <w:rFonts w:ascii="Calibri" w:hAnsi="Calibri" w:cs="Calibri"/>
    </w:rPr>
  </w:style>
  <w:style w:type="paragraph" w:styleId="Footer">
    <w:name w:val="footer"/>
    <w:basedOn w:val="Normal"/>
    <w:link w:val="FooterChar"/>
    <w:uiPriority w:val="99"/>
    <w:semiHidden/>
    <w:rsid w:val="00D63577"/>
    <w:pPr>
      <w:tabs>
        <w:tab w:val="center" w:pos="4680"/>
        <w:tab w:val="right" w:pos="9360"/>
      </w:tabs>
    </w:pPr>
  </w:style>
  <w:style w:type="character" w:customStyle="1" w:styleId="FooterChar">
    <w:name w:val="Footer Char"/>
    <w:basedOn w:val="DefaultParagraphFont"/>
    <w:link w:val="Footer"/>
    <w:uiPriority w:val="99"/>
    <w:semiHidden/>
    <w:rsid w:val="00D63577"/>
    <w:rPr>
      <w:rFonts w:ascii="Calibri" w:hAnsi="Calibri" w:cs="Calibri"/>
    </w:rPr>
  </w:style>
  <w:style w:type="character" w:styleId="Hyperlink">
    <w:name w:val="Hyperlink"/>
    <w:basedOn w:val="DefaultParagraphFont"/>
    <w:uiPriority w:val="99"/>
    <w:semiHidden/>
    <w:rsid w:val="00D63577"/>
    <w:rPr>
      <w:color w:val="auto"/>
      <w:u w:val="none"/>
    </w:rPr>
  </w:style>
  <w:style w:type="character" w:styleId="FollowedHyperlink">
    <w:name w:val="FollowedHyperlink"/>
    <w:basedOn w:val="DefaultParagraphFont"/>
    <w:uiPriority w:val="99"/>
    <w:semiHidden/>
    <w:rsid w:val="00D63577"/>
    <w:rPr>
      <w:color w:val="auto"/>
      <w:u w:val="none"/>
    </w:rPr>
  </w:style>
  <w:style w:type="character" w:customStyle="1" w:styleId="Heading4Char">
    <w:name w:val="Heading 4 Char"/>
    <w:aliases w:val="Tag Char,Normal Tag Char,Big card Char"/>
    <w:basedOn w:val="DefaultParagraphFont"/>
    <w:link w:val="Heading4"/>
    <w:uiPriority w:val="4"/>
    <w:rsid w:val="00D63577"/>
    <w:rPr>
      <w:rFonts w:ascii="Calibri" w:eastAsiaTheme="majorEastAsia" w:hAnsi="Calibri" w:cstheme="majorBidi"/>
      <w:b/>
      <w:bCs/>
      <w:iCs/>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BoldUnderline"/>
    <w:uiPriority w:val="6"/>
    <w:rsid w:val="00E302E9"/>
    <w:pPr>
      <w:spacing w:after="0" w:line="240" w:lineRule="auto"/>
    </w:pPr>
    <w:rPr>
      <w:b/>
      <w:bCs/>
      <w:u w:val="single"/>
    </w:rPr>
  </w:style>
  <w:style w:type="paragraph" w:customStyle="1" w:styleId="card">
    <w:name w:val="card"/>
    <w:basedOn w:val="Normal"/>
    <w:next w:val="Normal"/>
    <w:link w:val="cardChar"/>
    <w:qFormat/>
    <w:rsid w:val="000751A0"/>
    <w:pPr>
      <w:ind w:left="288" w:right="288"/>
    </w:pPr>
    <w:rPr>
      <w:rFonts w:eastAsia="Times New Roman" w:cs="Times New Roman"/>
      <w:szCs w:val="24"/>
    </w:rPr>
  </w:style>
  <w:style w:type="character" w:customStyle="1" w:styleId="cardChar">
    <w:name w:val="card Char"/>
    <w:link w:val="card"/>
    <w:rsid w:val="000751A0"/>
    <w:rPr>
      <w:rFonts w:ascii="Calibri" w:eastAsia="Times New Roman" w:hAnsi="Calibri" w:cs="Times New Roman"/>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ornell-landproject.org/download/landgrab2012papers/sinkler.pdf" TargetMode="External"/><Relationship Id="rId5" Type="http://schemas.openxmlformats.org/officeDocument/2006/relationships/settings" Target="settings.xml"/><Relationship Id="rId10" Type="http://schemas.openxmlformats.org/officeDocument/2006/relationships/hyperlink" Target="http://www.cornell-landproject.org/download/landgrab2012papers/sinkler.pdf" TargetMode="External"/><Relationship Id="rId4" Type="http://schemas.openxmlformats.org/officeDocument/2006/relationships/styles" Target="styles.xml"/><Relationship Id="rId9" Type="http://schemas.openxmlformats.org/officeDocument/2006/relationships/hyperlink" Target="http://www.cornell-landproject.org/download/landgrab2012papers/sinkler.pdf" TargetMode="External"/><Relationship Id="rId14"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B264959-978F-4393-B1E0-3B3B006BF9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44</Pages>
  <Words>22914</Words>
  <Characters>130612</Characters>
  <Application>Microsoft Office Word</Application>
  <DocSecurity>0</DocSecurity>
  <Lines>1088</Lines>
  <Paragraphs>306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153220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skennedy</dc:creator>
  <cp:lastModifiedBy>Owner, Team 2011</cp:lastModifiedBy>
  <cp:revision>2</cp:revision>
  <dcterms:created xsi:type="dcterms:W3CDTF">2013-07-13T16:52:00Z</dcterms:created>
  <dcterms:modified xsi:type="dcterms:W3CDTF">2013-07-13T16:52:00Z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