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076631" w14:textId="0808E385" w:rsidR="000C4538" w:rsidRDefault="000C4538" w:rsidP="008A6D78">
      <w:pPr>
        <w:pStyle w:val="Heading1"/>
      </w:pPr>
      <w:r>
        <w:t>OFAC</w:t>
      </w:r>
      <w:r w:rsidR="00846C16">
        <w:t xml:space="preserve"> Exemption Counterplan</w:t>
      </w:r>
    </w:p>
    <w:p w14:paraId="05EA311E" w14:textId="35C7D3F5" w:rsidR="00211620" w:rsidRDefault="00211620" w:rsidP="00211620">
      <w:pPr>
        <w:pStyle w:val="Heading2"/>
      </w:pPr>
      <w:r>
        <w:lastRenderedPageBreak/>
        <w:t>1NC</w:t>
      </w:r>
      <w:r w:rsidR="00D31F2C">
        <w:t xml:space="preserve"> + Notes</w:t>
      </w:r>
    </w:p>
    <w:p w14:paraId="4586B60F" w14:textId="77777777" w:rsidR="00D31F2C" w:rsidRDefault="00D31F2C" w:rsidP="00211620">
      <w:pPr>
        <w:pStyle w:val="Heading3"/>
      </w:pPr>
      <w:r>
        <w:lastRenderedPageBreak/>
        <w:t>Explanation</w:t>
      </w:r>
    </w:p>
    <w:p w14:paraId="510879FC" w14:textId="0CB7482F" w:rsidR="00D31F2C" w:rsidRDefault="00D31F2C" w:rsidP="00D31F2C">
      <w:pPr>
        <w:pStyle w:val="Heading4"/>
      </w:pPr>
      <w:r>
        <w:t xml:space="preserve">Instead of removing sanctions via legislative (Congress) or regulatory (Executive) action, this counterplan proposes that the Department of Treasury’s Office of Foreign Assets Control use its licensing authority and enforcement discretion to exempt the transaction(s) affected by the plan from enforcement under the Cuban Assets Control Regulations. This arguably resolves the harms outlined by the affirmative (because the exemptions facilitate trade in the specified goods or services/activities) but does so without significant political fallout. </w:t>
      </w:r>
    </w:p>
    <w:p w14:paraId="0D40DEFD" w14:textId="2E2D3685" w:rsidR="00D31F2C" w:rsidRDefault="00D31F2C" w:rsidP="00D31F2C">
      <w:pPr>
        <w:pStyle w:val="Heading4"/>
      </w:pPr>
      <w:r>
        <w:t xml:space="preserve">This counterplan is most strategic against affirmatives that lift the embargo for particular products or services. Instead of changing the embargo to make an exception, the counterplan proposes that OFAC use its discretionary authority to create an exemption. </w:t>
      </w:r>
    </w:p>
    <w:p w14:paraId="4726E150" w14:textId="399E9879" w:rsidR="005E1AF0" w:rsidRPr="005E1AF0" w:rsidRDefault="005E1AF0" w:rsidP="005E1AF0">
      <w:pPr>
        <w:pStyle w:val="Heading4"/>
      </w:pPr>
      <w:r>
        <w:t xml:space="preserve">This counterplan is also strategic against affirmatives that lift the whole embargo and claim sector- or product-specific advantages. Against these plans, the negative should counterplan to exempt the goods or services described by the </w:t>
      </w:r>
      <w:proofErr w:type="spellStart"/>
      <w:r>
        <w:t>aff</w:t>
      </w:r>
      <w:proofErr w:type="spellEnd"/>
      <w:r>
        <w:t xml:space="preserve"> advantages. </w:t>
      </w:r>
    </w:p>
    <w:p w14:paraId="1BA543F8" w14:textId="70660E50" w:rsidR="00D31F2C" w:rsidRDefault="00D31F2C" w:rsidP="00D31F2C">
      <w:pPr>
        <w:pStyle w:val="Heading4"/>
      </w:pPr>
      <w:r>
        <w:t>The counterplan is susceptible to competition arguments</w:t>
      </w:r>
      <w:r w:rsidR="00896C04">
        <w:t>. OFAC discretionary action is arguably topical — so the negative will need to demonstrate the counterplan is distinct from the plan. Researching the language of the plan (“lift,” for example</w:t>
      </w:r>
      <w:r w:rsidR="004C5126">
        <w:t>, was researched for this file</w:t>
      </w:r>
      <w:r w:rsidR="00896C04">
        <w:t xml:space="preserve">) might provide a useful starting point for crafting competition arguments. </w:t>
      </w:r>
    </w:p>
    <w:p w14:paraId="75D081FD" w14:textId="18287728" w:rsidR="00896C04" w:rsidRPr="00896C04" w:rsidRDefault="00896C04" w:rsidP="00896C04">
      <w:pPr>
        <w:pStyle w:val="Heading4"/>
      </w:pPr>
      <w:r>
        <w:t>The counterplan is also susceptible to solvency deficits based on perception or foreign relations</w:t>
      </w:r>
      <w:r w:rsidR="00DA09D1">
        <w:t>. For the same reason that it (arguably) avoids political fallout, the counterplan does not generate the same internation</w:t>
      </w:r>
      <w:r w:rsidR="005E1AF0">
        <w:t>al perception/signal as would (</w:t>
      </w:r>
      <w:r w:rsidR="00DA09D1">
        <w:t>partial</w:t>
      </w:r>
      <w:r w:rsidR="005E1AF0">
        <w:t>)</w:t>
      </w:r>
      <w:r w:rsidR="00DA09D1">
        <w:t xml:space="preserve"> repeal of the embargo.  </w:t>
      </w:r>
    </w:p>
    <w:p w14:paraId="43EB5279" w14:textId="77777777" w:rsidR="00D31F2C" w:rsidRPr="00D31F2C" w:rsidRDefault="00D31F2C" w:rsidP="00D31F2C"/>
    <w:p w14:paraId="6378D677" w14:textId="5C033AF5" w:rsidR="00211620" w:rsidRDefault="00211620" w:rsidP="00211620">
      <w:pPr>
        <w:pStyle w:val="Heading3"/>
      </w:pPr>
      <w:r>
        <w:lastRenderedPageBreak/>
        <w:t>How To Write The Counterplan Text</w:t>
      </w:r>
    </w:p>
    <w:p w14:paraId="5C5C6E3E" w14:textId="64B97497" w:rsidR="00846C16" w:rsidRDefault="00D31F2C" w:rsidP="00846C16">
      <w:pPr>
        <w:pStyle w:val="Heading4"/>
      </w:pPr>
      <w:r>
        <w:t xml:space="preserve">To write the counterplan, replace “[the good(s)/service(s) affected by the plan]” with language specific to the transactions allowed by the plan. </w:t>
      </w:r>
    </w:p>
    <w:p w14:paraId="4EA9D767" w14:textId="1CBF67A2" w:rsidR="00D31F2C" w:rsidRDefault="00D31F2C" w:rsidP="00D31F2C">
      <w:pPr>
        <w:pStyle w:val="Heading4"/>
        <w:ind w:left="720"/>
      </w:pPr>
      <w:r>
        <w:t xml:space="preserve">Example plan text: </w:t>
      </w:r>
      <w:r w:rsidRPr="00D31F2C">
        <w:t>As they pertain to crude oil reservoirs, the United States federal government should lift its restrictions that preclude firms from exploring, extracting, refining, importing, or coordinating engineering and safety protocols with the Republic of Cuba.</w:t>
      </w:r>
    </w:p>
    <w:p w14:paraId="362132FD" w14:textId="18E44315" w:rsidR="00D31F2C" w:rsidRDefault="00D31F2C" w:rsidP="00D31F2C">
      <w:pPr>
        <w:pStyle w:val="Heading4"/>
        <w:ind w:left="720"/>
      </w:pPr>
      <w:r>
        <w:t xml:space="preserve">Counterplan text based on example plan text: </w:t>
      </w:r>
      <w:r w:rsidRPr="00D31F2C">
        <w:t xml:space="preserve">Using its licensing authority and enforcement discretion, the United States Department of Treasury’s Office of Foreign Assets Control should exempt transactions </w:t>
      </w:r>
      <w:r>
        <w:t xml:space="preserve">as they pertain to crude oil reservoirs </w:t>
      </w:r>
      <w:r w:rsidRPr="00D31F2C">
        <w:t xml:space="preserve">involving </w:t>
      </w:r>
      <w:r>
        <w:t>exploration, extraction, refinement, importation, or coordination of engineering and safety protocols with the Republic of Cuba</w:t>
      </w:r>
      <w:r w:rsidRPr="00D31F2C">
        <w:t xml:space="preserve"> from enforcement under the Cuban Assets Control Regulations.</w:t>
      </w:r>
    </w:p>
    <w:p w14:paraId="07EE4CBB" w14:textId="5C025C14" w:rsidR="00D31F2C" w:rsidRPr="00D31F2C" w:rsidRDefault="00D31F2C" w:rsidP="00D31F2C">
      <w:pPr>
        <w:pStyle w:val="Heading4"/>
      </w:pPr>
      <w:r>
        <w:t xml:space="preserve">You might need to be creative in order to exempt the transactions affected by the plan. </w:t>
      </w:r>
    </w:p>
    <w:p w14:paraId="7CDC0716" w14:textId="77777777" w:rsidR="00211620" w:rsidRPr="00211620" w:rsidRDefault="00211620" w:rsidP="00211620"/>
    <w:p w14:paraId="39192010" w14:textId="33DB7A28" w:rsidR="008A6D78" w:rsidRDefault="00211620" w:rsidP="008A6D78">
      <w:pPr>
        <w:pStyle w:val="Heading3"/>
      </w:pPr>
      <w:r>
        <w:lastRenderedPageBreak/>
        <w:t xml:space="preserve">1NC — </w:t>
      </w:r>
      <w:r w:rsidR="008A6D78">
        <w:t>OFAC Exemption CP</w:t>
      </w:r>
    </w:p>
    <w:p w14:paraId="7136A230" w14:textId="4207BA08" w:rsidR="008A6D78" w:rsidRDefault="008A6D78" w:rsidP="008A6D78">
      <w:pPr>
        <w:pStyle w:val="Heading4"/>
      </w:pPr>
      <w:r>
        <w:t>Using its licensing authority</w:t>
      </w:r>
      <w:r w:rsidR="00D24E44">
        <w:t xml:space="preserve"> and enforcement discretion</w:t>
      </w:r>
      <w:r>
        <w:t xml:space="preserve">, the United States Department of Treasury’s Office of Foreign Assets Control should exempt transactions involving [the good(s)/service(s) affected by the plan] from enforcement under the </w:t>
      </w:r>
      <w:r w:rsidRPr="008A6D78">
        <w:t>Cuban Assets Control Regulations</w:t>
      </w:r>
      <w:r>
        <w:t xml:space="preserve">. </w:t>
      </w:r>
    </w:p>
    <w:p w14:paraId="08A55DEF" w14:textId="2D2AC7C8" w:rsidR="008A6D78" w:rsidRDefault="002540C2" w:rsidP="008A6D78">
      <w:pPr>
        <w:pStyle w:val="Heading4"/>
      </w:pPr>
      <w:r w:rsidRPr="002540C2">
        <w:rPr>
          <w:u w:val="single"/>
        </w:rPr>
        <w:t>First</w:t>
      </w:r>
      <w:r>
        <w:t>, the</w:t>
      </w:r>
      <w:r w:rsidR="008A6D78">
        <w:t xml:space="preserve"> counterplan </w:t>
      </w:r>
      <w:r w:rsidR="008A6D78">
        <w:rPr>
          <w:u w:val="single"/>
        </w:rPr>
        <w:t>solves</w:t>
      </w:r>
      <w:r>
        <w:t xml:space="preserve"> via </w:t>
      </w:r>
      <w:r>
        <w:rPr>
          <w:u w:val="single"/>
        </w:rPr>
        <w:t>specific exemptions</w:t>
      </w:r>
      <w:r>
        <w:t xml:space="preserve"> — </w:t>
      </w:r>
      <w:r w:rsidR="008A6D78">
        <w:t xml:space="preserve">OFAC has </w:t>
      </w:r>
      <w:r w:rsidR="008A6D78">
        <w:rPr>
          <w:u w:val="single"/>
        </w:rPr>
        <w:t>broad discretion</w:t>
      </w:r>
      <w:r>
        <w:t xml:space="preserve"> over sanctions enforcement.</w:t>
      </w:r>
    </w:p>
    <w:p w14:paraId="361732A8" w14:textId="77777777" w:rsidR="002540C2" w:rsidRDefault="002540C2" w:rsidP="002540C2">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32FF2AE1" w14:textId="77777777" w:rsidR="002540C2" w:rsidRDefault="002540C2" w:rsidP="002540C2">
      <w:r>
        <w:t>2. Ability to Mitigate Collateral Damage</w:t>
      </w:r>
    </w:p>
    <w:p w14:paraId="021CB709" w14:textId="77777777" w:rsidR="002540C2" w:rsidRDefault="002540C2" w:rsidP="002540C2">
      <w:r w:rsidRPr="00B170CF">
        <w:rPr>
          <w:rStyle w:val="StyleBoldUnderline"/>
        </w:rPr>
        <w:t xml:space="preserve">Because OFAC prefers to formulate its sanctions program </w:t>
      </w:r>
      <w:r w:rsidRPr="002540C2">
        <w:rPr>
          <w:rStyle w:val="Emphasis"/>
        </w:rPr>
        <w:t>broadly</w:t>
      </w:r>
      <w:r w:rsidRPr="00B170CF">
        <w:rPr>
          <w:rStyle w:val="StyleBoldUnderline"/>
        </w:rPr>
        <w:t xml:space="preserve">, its economic sanctions can affect the lives of </w:t>
      </w:r>
      <w:r w:rsidRPr="002540C2">
        <w:rPr>
          <w:rStyle w:val="Emphasis"/>
        </w:rPr>
        <w:t>unintended targets</w:t>
      </w:r>
      <w:r w:rsidRPr="00B170CF">
        <w:rPr>
          <w:rStyle w:val="StyleBoldUnderline"/>
        </w:rPr>
        <w:t>, such as ordinary citizens of foreign countries that have no influence in their sanctioned government</w:t>
      </w:r>
      <w:r>
        <w:t xml:space="preserve">. n347 </w:t>
      </w:r>
      <w:r w:rsidRPr="00B170CF">
        <w:rPr>
          <w:rStyle w:val="StyleBoldUnderline"/>
        </w:rPr>
        <w:t>The broad reach of U.S. sanctions can</w:t>
      </w:r>
      <w:r>
        <w:t xml:space="preserve"> also </w:t>
      </w:r>
      <w:r w:rsidRPr="00B170CF">
        <w:rPr>
          <w:rStyle w:val="StyleBoldUnderline"/>
        </w:rPr>
        <w:t xml:space="preserve">unnecessarily put U.S. citizens and companies at a competitive disadvantage, undermine international support for the sanctions programs, and even </w:t>
      </w:r>
      <w:r w:rsidRPr="002540C2">
        <w:rPr>
          <w:rStyle w:val="Emphasis"/>
        </w:rPr>
        <w:t>undermine the policy objectives of the programs</w:t>
      </w:r>
      <w:r>
        <w:t xml:space="preserve">. n348 </w:t>
      </w:r>
      <w:r w:rsidRPr="00B170CF">
        <w:rPr>
          <w:rStyle w:val="StyleBoldUnderline"/>
        </w:rPr>
        <w:t xml:space="preserve">One way in which OFAC </w:t>
      </w:r>
      <w:r w:rsidRPr="002540C2">
        <w:rPr>
          <w:rStyle w:val="Emphasis"/>
        </w:rPr>
        <w:t>mitigates</w:t>
      </w:r>
      <w:r>
        <w:t xml:space="preserve">  [*792]  </w:t>
      </w:r>
      <w:r w:rsidRPr="002540C2">
        <w:rPr>
          <w:rStyle w:val="Emphasis"/>
        </w:rPr>
        <w:t>the collateral damage</w:t>
      </w:r>
      <w:r w:rsidRPr="00B170CF">
        <w:rPr>
          <w:rStyle w:val="StyleBoldUnderline"/>
        </w:rPr>
        <w:t xml:space="preserve"> of its holistic sanctions is by </w:t>
      </w:r>
      <w:r w:rsidRPr="002540C2">
        <w:rPr>
          <w:rStyle w:val="Emphasis"/>
        </w:rPr>
        <w:t>issuing licenses</w:t>
      </w:r>
      <w:r w:rsidRPr="00B170CF">
        <w:rPr>
          <w:rStyle w:val="StyleBoldUnderline"/>
        </w:rPr>
        <w:t xml:space="preserve"> that permit U.S. citizens to export food and medical supplies</w:t>
      </w:r>
      <w:r>
        <w:t xml:space="preserve"> n349 </w:t>
      </w:r>
      <w:r w:rsidRPr="00B170CF">
        <w:rPr>
          <w:rStyle w:val="StyleBoldUnderline"/>
        </w:rPr>
        <w:t>and provide humanitarian aid</w:t>
      </w:r>
      <w:r>
        <w:t xml:space="preserve"> n350 </w:t>
      </w:r>
      <w:r w:rsidRPr="00B170CF">
        <w:rPr>
          <w:rStyle w:val="StyleBoldUnderline"/>
        </w:rPr>
        <w:t>to people in sanctioned countries. In an effort to avoid placing private enterprises at an unnecessary competitive disadvantage, which can damage U.S. influence internationally and U.S. interests as a whole, OFAC may</w:t>
      </w:r>
      <w:r>
        <w:t xml:space="preserve"> also </w:t>
      </w:r>
      <w:r w:rsidRPr="002540C2">
        <w:rPr>
          <w:rStyle w:val="Emphasis"/>
        </w:rPr>
        <w:t>allow certain activities</w:t>
      </w:r>
      <w:r w:rsidRPr="00B170CF">
        <w:rPr>
          <w:rStyle w:val="StyleBoldUnderline"/>
        </w:rPr>
        <w:t xml:space="preserve"> from an otherwise sanctioned country</w:t>
      </w:r>
      <w:r>
        <w:t xml:space="preserve">. n351 Additionally, </w:t>
      </w:r>
      <w:r w:rsidRPr="00B170CF">
        <w:rPr>
          <w:rStyle w:val="StyleBoldUnderline"/>
        </w:rPr>
        <w:t>OFAC issues licenses to avoid interfering with the legitimate activities of international and charitable organizations and to permit U.S. persons to participate in such organizations</w:t>
      </w:r>
      <w:r>
        <w:t xml:space="preserve">. n352 </w:t>
      </w:r>
      <w:r w:rsidRPr="00B170CF">
        <w:rPr>
          <w:rStyle w:val="StyleBoldUnderline"/>
        </w:rPr>
        <w:t xml:space="preserve">By licensing these types of activities and transactions, OFAC </w:t>
      </w:r>
      <w:r w:rsidRPr="002540C2">
        <w:rPr>
          <w:rStyle w:val="Emphasis"/>
        </w:rPr>
        <w:t>focuses its sanctions and the punitive consequences thereof</w:t>
      </w:r>
      <w:r w:rsidRPr="00B170CF">
        <w:rPr>
          <w:rStyle w:val="StyleBoldUnderline"/>
        </w:rPr>
        <w:t xml:space="preserve">, to the extent possible, </w:t>
      </w:r>
      <w:r w:rsidRPr="002540C2">
        <w:rPr>
          <w:rStyle w:val="Emphasis"/>
        </w:rPr>
        <w:t>on those in a position to produce the desired change</w:t>
      </w:r>
      <w:r w:rsidRPr="00B170CF">
        <w:rPr>
          <w:rStyle w:val="StyleBoldUnderline"/>
        </w:rPr>
        <w:t xml:space="preserve">, rather than on </w:t>
      </w:r>
      <w:r w:rsidRPr="002540C2">
        <w:rPr>
          <w:rStyle w:val="Emphasis"/>
        </w:rPr>
        <w:t>innocent civilians and businesses</w:t>
      </w:r>
      <w:r>
        <w:t>. n353</w:t>
      </w:r>
    </w:p>
    <w:p w14:paraId="08B716FD" w14:textId="5619C850" w:rsidR="008A6D78" w:rsidRPr="002540C2" w:rsidRDefault="002540C2" w:rsidP="008A6D78">
      <w:pPr>
        <w:pStyle w:val="Heading4"/>
      </w:pPr>
      <w:r w:rsidRPr="002540C2">
        <w:rPr>
          <w:u w:val="single"/>
        </w:rPr>
        <w:t>Second</w:t>
      </w:r>
      <w:r>
        <w:t xml:space="preserve">, the counterplan solves </w:t>
      </w:r>
      <w:r>
        <w:rPr>
          <w:u w:val="single"/>
        </w:rPr>
        <w:t>quickly</w:t>
      </w:r>
      <w:r>
        <w:t xml:space="preserve"> and </w:t>
      </w:r>
      <w:r>
        <w:rPr>
          <w:u w:val="single"/>
        </w:rPr>
        <w:t>without political fallout</w:t>
      </w:r>
      <w:r>
        <w:t xml:space="preserve"> — it doesn’t require </w:t>
      </w:r>
      <w:r w:rsidRPr="00DA09D1">
        <w:rPr>
          <w:u w:val="single"/>
        </w:rPr>
        <w:t>legislative</w:t>
      </w:r>
      <w:r>
        <w:t xml:space="preserve"> or </w:t>
      </w:r>
      <w:r w:rsidRPr="00DA09D1">
        <w:rPr>
          <w:u w:val="single"/>
        </w:rPr>
        <w:t>regulatory</w:t>
      </w:r>
      <w:r>
        <w:t xml:space="preserve"> action. </w:t>
      </w:r>
    </w:p>
    <w:p w14:paraId="72F9A7E5" w14:textId="77777777" w:rsidR="008A6D78" w:rsidRDefault="008A6D78" w:rsidP="008A6D78">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EAB0109" w14:textId="77777777" w:rsidR="008A6D78" w:rsidRDefault="008A6D78" w:rsidP="008A6D78">
      <w:r>
        <w:lastRenderedPageBreak/>
        <w:t>3. Adaptability</w:t>
      </w:r>
    </w:p>
    <w:p w14:paraId="3153B86C" w14:textId="77777777" w:rsidR="008A6D78" w:rsidRDefault="008A6D78" w:rsidP="008A6D78">
      <w:r w:rsidRPr="00B170CF">
        <w:rPr>
          <w:rStyle w:val="StyleBoldUnderline"/>
        </w:rPr>
        <w:t xml:space="preserve">The third core competency of OFAC's licensing practices is the ability to </w:t>
      </w:r>
      <w:r w:rsidRPr="008A6D78">
        <w:rPr>
          <w:rStyle w:val="Emphasis"/>
        </w:rPr>
        <w:t>adapt</w:t>
      </w:r>
      <w:r w:rsidRPr="00B170CF">
        <w:rPr>
          <w:rStyle w:val="StyleBoldUnderline"/>
        </w:rPr>
        <w:t xml:space="preserve"> a particular sanctions program </w:t>
      </w:r>
      <w:r w:rsidRPr="008A6D78">
        <w:rPr>
          <w:rStyle w:val="Emphasis"/>
        </w:rPr>
        <w:t>quickly</w:t>
      </w:r>
      <w:r w:rsidRPr="00B170CF">
        <w:rPr>
          <w:rStyle w:val="StyleBoldUnderline"/>
        </w:rPr>
        <w:t xml:space="preserve"> in response to political or circumstantial changes</w:t>
      </w:r>
      <w:r>
        <w:t xml:space="preserve">. n388 </w:t>
      </w:r>
      <w:r w:rsidRPr="00B170CF">
        <w:rPr>
          <w:rStyle w:val="StyleBoldUnderline"/>
        </w:rPr>
        <w:t xml:space="preserve">In situations where sanctions goals can change with the tides of revolution, the </w:t>
      </w:r>
      <w:r w:rsidRPr="008A6D78">
        <w:rPr>
          <w:rStyle w:val="Emphasis"/>
        </w:rPr>
        <w:t>slow march of legislative and rulemaking processes</w:t>
      </w:r>
      <w:r w:rsidRPr="00B170CF">
        <w:rPr>
          <w:rStyle w:val="StyleBoldUnderline"/>
        </w:rPr>
        <w:t xml:space="preserve"> may be incapable of producing </w:t>
      </w:r>
      <w:r w:rsidRPr="008A6D78">
        <w:rPr>
          <w:rStyle w:val="Emphasis"/>
        </w:rPr>
        <w:t>a timely response</w:t>
      </w:r>
      <w:r w:rsidRPr="00B170CF">
        <w:rPr>
          <w:rStyle w:val="StyleBoldUnderline"/>
        </w:rPr>
        <w:t xml:space="preserve">. Sanctions targeting government-owned or government-operated entities may need to be </w:t>
      </w:r>
      <w:r w:rsidRPr="008A6D78">
        <w:rPr>
          <w:rStyle w:val="Emphasis"/>
        </w:rPr>
        <w:t>lifted</w:t>
      </w:r>
      <w:r w:rsidRPr="00B170CF">
        <w:rPr>
          <w:rStyle w:val="StyleBoldUnderline"/>
        </w:rPr>
        <w:t xml:space="preserve"> in response to a positive regime change or re-imposed in the event that the new government fails</w:t>
      </w:r>
      <w:r>
        <w:t xml:space="preserve">. n389 </w:t>
      </w:r>
      <w:r w:rsidRPr="00B170CF">
        <w:rPr>
          <w:rStyle w:val="StyleBoldUnderline"/>
        </w:rPr>
        <w:t xml:space="preserve">OFAC often utilizes </w:t>
      </w:r>
      <w:r w:rsidRPr="008A6D78">
        <w:rPr>
          <w:rStyle w:val="Emphasis"/>
        </w:rPr>
        <w:t>general licenses</w:t>
      </w:r>
      <w:r w:rsidRPr="00B170CF">
        <w:rPr>
          <w:rStyle w:val="StyleBoldUnderline"/>
        </w:rPr>
        <w:t xml:space="preserve"> to manage these fast-paced scenarios, either by </w:t>
      </w:r>
      <w:r w:rsidRPr="008A6D78">
        <w:rPr>
          <w:rStyle w:val="Emphasis"/>
        </w:rPr>
        <w:t>easing sanctions through license adoption</w:t>
      </w:r>
      <w:r w:rsidRPr="00B170CF">
        <w:rPr>
          <w:rStyle w:val="StyleBoldUnderline"/>
        </w:rPr>
        <w:t xml:space="preserve"> or strengthening sanctions through license revocation</w:t>
      </w:r>
      <w:r>
        <w:t xml:space="preserve">. n390 </w:t>
      </w:r>
      <w:r w:rsidRPr="00B170CF">
        <w:rPr>
          <w:rStyle w:val="StyleBoldUnderline"/>
        </w:rPr>
        <w:t xml:space="preserve">By issuing or revoking general licenses, OFAC can react to the changing political circumstances of a targeted country </w:t>
      </w:r>
      <w:r w:rsidRPr="008A6D78">
        <w:rPr>
          <w:rStyle w:val="Emphasis"/>
        </w:rPr>
        <w:t>without requiring a regulatory overhaul or the signing or withdrawal of an executive order</w:t>
      </w:r>
      <w:r>
        <w:t>. n391</w:t>
      </w:r>
    </w:p>
    <w:p w14:paraId="10723710" w14:textId="77777777" w:rsidR="008A6D78" w:rsidRDefault="008A6D78" w:rsidP="008A6D78"/>
    <w:p w14:paraId="7A872013" w14:textId="2CE665A0" w:rsidR="00211620" w:rsidRDefault="00211620" w:rsidP="00211620">
      <w:pPr>
        <w:pStyle w:val="Heading2"/>
      </w:pPr>
      <w:r>
        <w:lastRenderedPageBreak/>
        <w:t>2NC/1NR</w:t>
      </w:r>
    </w:p>
    <w:p w14:paraId="3626844C" w14:textId="773456C6" w:rsidR="002540C2" w:rsidRDefault="00D24E44" w:rsidP="002540C2">
      <w:pPr>
        <w:pStyle w:val="Heading3"/>
      </w:pPr>
      <w:r>
        <w:lastRenderedPageBreak/>
        <w:t>Overview Explanation</w:t>
      </w:r>
    </w:p>
    <w:p w14:paraId="25258253" w14:textId="2FF77371" w:rsidR="002540C2" w:rsidRPr="002540C2" w:rsidRDefault="002540C2" w:rsidP="002540C2">
      <w:pPr>
        <w:pStyle w:val="Heading4"/>
        <w:rPr>
          <w:i/>
        </w:rPr>
      </w:pPr>
      <w:r>
        <w:t xml:space="preserve">The Department of Treasury’s Office of Foreign Asset Controls — OFAC — is responsible for </w:t>
      </w:r>
      <w:r w:rsidRPr="002540C2">
        <w:rPr>
          <w:u w:val="single"/>
        </w:rPr>
        <w:t>enforcing</w:t>
      </w:r>
      <w:r>
        <w:t xml:space="preserve"> the embargo on Cuba. By using its licensing authority</w:t>
      </w:r>
      <w:r w:rsidR="00DA09D1">
        <w:t xml:space="preserve"> and enforcement discretion</w:t>
      </w:r>
      <w:r>
        <w:t xml:space="preserve">, OFAC can </w:t>
      </w:r>
      <w:r w:rsidRPr="002540C2">
        <w:rPr>
          <w:u w:val="single"/>
        </w:rPr>
        <w:t>exempt specific transactions</w:t>
      </w:r>
      <w:r>
        <w:t xml:space="preserve"> from U.S. sanctions </w:t>
      </w:r>
      <w:r w:rsidRPr="002540C2">
        <w:rPr>
          <w:u w:val="single"/>
        </w:rPr>
        <w:t>without</w:t>
      </w:r>
      <w:r w:rsidRPr="002540C2">
        <w:t xml:space="preserve"> </w:t>
      </w:r>
      <w:r w:rsidRPr="002540C2">
        <w:rPr>
          <w:i/>
        </w:rPr>
        <w:t>legislative</w:t>
      </w:r>
      <w:r w:rsidRPr="002540C2">
        <w:t xml:space="preserve"> or </w:t>
      </w:r>
      <w:r w:rsidRPr="002540C2">
        <w:rPr>
          <w:i/>
        </w:rPr>
        <w:t>regulatory</w:t>
      </w:r>
      <w:r w:rsidRPr="002540C2">
        <w:t xml:space="preserve"> </w:t>
      </w:r>
      <w:r>
        <w:t xml:space="preserve">action. OFAC discretion is </w:t>
      </w:r>
      <w:r>
        <w:rPr>
          <w:u w:val="single"/>
        </w:rPr>
        <w:t>sufficient</w:t>
      </w:r>
      <w:r>
        <w:t xml:space="preserve"> to resolve the harms </w:t>
      </w:r>
      <w:r w:rsidRPr="002540C2">
        <w:rPr>
          <w:i/>
          <w:u w:val="single"/>
        </w:rPr>
        <w:t>without touching the embargo</w:t>
      </w:r>
      <w:r>
        <w:t xml:space="preserve"> — that’s </w:t>
      </w:r>
      <w:proofErr w:type="spellStart"/>
      <w:r w:rsidRPr="002540C2">
        <w:t>Golumbic</w:t>
      </w:r>
      <w:proofErr w:type="spellEnd"/>
      <w:r w:rsidRPr="002540C2">
        <w:t xml:space="preserve"> and Ruff</w:t>
      </w:r>
      <w:r>
        <w:t xml:space="preserve">. </w:t>
      </w:r>
    </w:p>
    <w:p w14:paraId="548340F1" w14:textId="3C6ECA64" w:rsidR="00211620" w:rsidRPr="00211620" w:rsidRDefault="00211620" w:rsidP="00211620">
      <w:pPr>
        <w:pStyle w:val="Heading4"/>
      </w:pPr>
      <w:r>
        <w:t xml:space="preserve">OFAC has </w:t>
      </w:r>
      <w:r w:rsidRPr="00B13302">
        <w:rPr>
          <w:u w:val="single"/>
        </w:rPr>
        <w:t>broad discretionary authority</w:t>
      </w:r>
      <w:r>
        <w:t xml:space="preserve"> to act </w:t>
      </w:r>
      <w:r>
        <w:rPr>
          <w:u w:val="single"/>
        </w:rPr>
        <w:t>without public notice</w:t>
      </w:r>
      <w:r>
        <w:t xml:space="preserve"> — the counterplan solves the case but </w:t>
      </w:r>
      <w:r>
        <w:rPr>
          <w:u w:val="single"/>
        </w:rPr>
        <w:t>avoids political fallout</w:t>
      </w:r>
      <w:r>
        <w:t xml:space="preserve">. </w:t>
      </w:r>
    </w:p>
    <w:p w14:paraId="4A5F416E" w14:textId="77777777" w:rsidR="00211620" w:rsidRDefault="00211620" w:rsidP="00211620">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How OFAC’s Regulations Restrain First Amendment Rights,” </w:t>
      </w:r>
      <w:r>
        <w:rPr>
          <w:i/>
        </w:rPr>
        <w:t>New York University Law Review</w:t>
      </w:r>
      <w:r>
        <w:t xml:space="preserve"> (83 N.Y.U.L. Rev. 1883), Spring, Available Online to Subscribing Institutions via Lexis-Nexis)</w:t>
      </w:r>
    </w:p>
    <w:p w14:paraId="435DF7AC" w14:textId="77777777" w:rsidR="00211620" w:rsidRDefault="00211620" w:rsidP="00211620">
      <w:r w:rsidRPr="00211620">
        <w:rPr>
          <w:rStyle w:val="Emphasis"/>
        </w:rPr>
        <w:t>No standards</w:t>
      </w:r>
      <w:r w:rsidRPr="00931D3C">
        <w:rPr>
          <w:rStyle w:val="StyleBoldUnderline"/>
        </w:rPr>
        <w:t xml:space="preserve"> govern OFAC's decision to create, end, or modify its general publishing licenses. OFAC can </w:t>
      </w:r>
      <w:r w:rsidRPr="00211620">
        <w:rPr>
          <w:rStyle w:val="Emphasis"/>
        </w:rPr>
        <w:t>add additional exceptions</w:t>
      </w:r>
      <w:r>
        <w:t xml:space="preserve">  [*1900]  </w:t>
      </w:r>
      <w:r w:rsidRPr="00211620">
        <w:rPr>
          <w:rStyle w:val="Emphasis"/>
        </w:rPr>
        <w:t>to its general license at any time</w:t>
      </w:r>
      <w:r w:rsidRPr="00931D3C">
        <w:rPr>
          <w:rStyle w:val="StyleBoldUnderline"/>
        </w:rPr>
        <w:t>,</w:t>
      </w:r>
      <w:r>
        <w:t xml:space="preserve"> n97 </w:t>
      </w:r>
      <w:r w:rsidRPr="00211620">
        <w:rPr>
          <w:rStyle w:val="Emphasis"/>
        </w:rPr>
        <w:t>without public participation</w:t>
      </w:r>
      <w:r w:rsidRPr="00931D3C">
        <w:rPr>
          <w:rStyle w:val="StyleBoldUnderline"/>
        </w:rPr>
        <w:t xml:space="preserve">, since the agency is </w:t>
      </w:r>
      <w:r w:rsidRPr="00211620">
        <w:rPr>
          <w:rStyle w:val="Emphasis"/>
        </w:rPr>
        <w:t>not subject to</w:t>
      </w:r>
      <w:r>
        <w:t xml:space="preserve"> the </w:t>
      </w:r>
      <w:r w:rsidRPr="00211620">
        <w:rPr>
          <w:rStyle w:val="Emphasis"/>
        </w:rPr>
        <w:t>notice-and-comment rulemaking procedures</w:t>
      </w:r>
      <w:r>
        <w:t xml:space="preserve"> of the Administrative Procedure Act. n98 At present, the general license for publication activities has only been added for four of the embargo programs OFAC runs: Sudan, Iran, Cuba, and Burma. n99 </w:t>
      </w:r>
      <w:r w:rsidRPr="00931D3C">
        <w:rPr>
          <w:rStyle w:val="StyleBoldUnderline"/>
        </w:rPr>
        <w:t>Nothing forecloses OFAC from removing the general license from</w:t>
      </w:r>
      <w:r>
        <w:t xml:space="preserve"> these </w:t>
      </w:r>
      <w:r w:rsidRPr="00931D3C">
        <w:rPr>
          <w:rStyle w:val="StyleBoldUnderline"/>
        </w:rPr>
        <w:t>sanctions programs, and nothing compels OFAC to extend general license provisions to</w:t>
      </w:r>
      <w:r>
        <w:t xml:space="preserve"> other </w:t>
      </w:r>
      <w:r w:rsidRPr="00931D3C">
        <w:rPr>
          <w:rStyle w:val="StyleBoldUnderline"/>
        </w:rPr>
        <w:t>embargo programs</w:t>
      </w:r>
      <w:r>
        <w:t>. n100 Currently, there are no protections for publishing activities under any of the other country-based programs, so if OFAC wished to apply a different standard of evaluating activities ordinary and incidental to publishing in, for example, its North Korean sanctions program, n101 it could do so. n102</w:t>
      </w:r>
    </w:p>
    <w:p w14:paraId="06F34BBE" w14:textId="77777777" w:rsidR="00211620" w:rsidRDefault="00211620" w:rsidP="00211620">
      <w:r w:rsidRPr="00931D3C">
        <w:rPr>
          <w:rStyle w:val="StyleBoldUnderline"/>
        </w:rPr>
        <w:t>OFAC</w:t>
      </w:r>
      <w:r>
        <w:t xml:space="preserve"> also </w:t>
      </w:r>
      <w:r w:rsidRPr="00931D3C">
        <w:rPr>
          <w:rStyle w:val="StyleBoldUnderline"/>
        </w:rPr>
        <w:t xml:space="preserve">has </w:t>
      </w:r>
      <w:r w:rsidRPr="00931D3C">
        <w:rPr>
          <w:rStyle w:val="Emphasis"/>
        </w:rPr>
        <w:t>complete discretion</w:t>
      </w:r>
      <w:r w:rsidRPr="00931D3C">
        <w:rPr>
          <w:rStyle w:val="StyleBoldUnderline"/>
        </w:rPr>
        <w:t xml:space="preserve"> over granting or rejecting a specific-license application. OFAC officials' determinations are "guided by U.S. foreign policy and national security concerns."</w:t>
      </w:r>
      <w:r>
        <w:t xml:space="preserve"> n103 </w:t>
      </w:r>
      <w:r w:rsidRPr="00931D3C">
        <w:rPr>
          <w:rStyle w:val="StyleBoldUnderline"/>
        </w:rPr>
        <w:t>License denials constitute "</w:t>
      </w:r>
      <w:r w:rsidRPr="00211620">
        <w:rPr>
          <w:rStyle w:val="Emphasis"/>
        </w:rPr>
        <w:t>final agency action</w:t>
      </w:r>
      <w:r w:rsidRPr="00931D3C">
        <w:rPr>
          <w:rStyle w:val="StyleBoldUnderline"/>
        </w:rPr>
        <w:t>,"</w:t>
      </w:r>
      <w:r>
        <w:t xml:space="preserve"> n104 </w:t>
      </w:r>
      <w:r w:rsidRPr="00931D3C">
        <w:rPr>
          <w:rStyle w:val="StyleBoldUnderline"/>
        </w:rPr>
        <w:t xml:space="preserve">and there is </w:t>
      </w:r>
      <w:r w:rsidRPr="00211620">
        <w:rPr>
          <w:rStyle w:val="Emphasis"/>
        </w:rPr>
        <w:t>no formal appeals process</w:t>
      </w:r>
      <w:r>
        <w:t>; OFAC merely assures applicants whose licenses are denied that it will reconsider its decisions for "good cause." n105</w:t>
      </w:r>
    </w:p>
    <w:p w14:paraId="3EAD6BB9" w14:textId="77777777" w:rsidR="00211620" w:rsidRDefault="00211620" w:rsidP="00211620">
      <w:r>
        <w:t xml:space="preserve">There is no form for requesting a specific license, and each country's program has different requirements. n106 While </w:t>
      </w:r>
      <w:r w:rsidRPr="00931D3C">
        <w:rPr>
          <w:rStyle w:val="StyleBoldUnderline"/>
        </w:rPr>
        <w:t>OFAC</w:t>
      </w:r>
      <w:r>
        <w:t xml:space="preserve"> does make available interpretative guidance letters, it cautions against reliance on these letters, since it </w:t>
      </w:r>
      <w:r w:rsidRPr="00931D3C">
        <w:rPr>
          <w:rStyle w:val="StyleBoldUnderline"/>
        </w:rPr>
        <w:t>reserves the right to change its interpretations</w:t>
      </w:r>
      <w:r>
        <w:t xml:space="preserve">  [*1901]  </w:t>
      </w:r>
      <w:r w:rsidRPr="00931D3C">
        <w:rPr>
          <w:rStyle w:val="StyleBoldUnderline"/>
        </w:rPr>
        <w:t xml:space="preserve">of its own regulations </w:t>
      </w:r>
      <w:r w:rsidRPr="00211620">
        <w:rPr>
          <w:rStyle w:val="Emphasis"/>
        </w:rPr>
        <w:t>without any public notice</w:t>
      </w:r>
      <w:r>
        <w:t>. n107 In addition, these letters are reactive and fact-specific. Instead, OFAC advises that the best way to ensure compliance with the licensing scheme is to contact OFAC directly and seek the opinion of an OFAC official. n108</w:t>
      </w:r>
    </w:p>
    <w:p w14:paraId="1E0A7EC9" w14:textId="77777777" w:rsidR="00211620" w:rsidRDefault="00211620" w:rsidP="00211620">
      <w:r>
        <w:t xml:space="preserve">As the foregoing discussion illustrates, </w:t>
      </w:r>
      <w:r w:rsidRPr="00931D3C">
        <w:rPr>
          <w:rStyle w:val="StyleBoldUnderline"/>
        </w:rPr>
        <w:t xml:space="preserve">OFAC's specific-licensing requirement for government officials places </w:t>
      </w:r>
      <w:proofErr w:type="spellStart"/>
      <w:r w:rsidRPr="00211620">
        <w:rPr>
          <w:rStyle w:val="Emphasis"/>
        </w:rPr>
        <w:t>standardless</w:t>
      </w:r>
      <w:proofErr w:type="spellEnd"/>
      <w:r w:rsidRPr="00211620">
        <w:rPr>
          <w:rStyle w:val="Emphasis"/>
        </w:rPr>
        <w:t xml:space="preserve"> discretion</w:t>
      </w:r>
      <w:r w:rsidRPr="00931D3C">
        <w:rPr>
          <w:rStyle w:val="StyleBoldUnderline"/>
        </w:rPr>
        <w:t xml:space="preserve"> in the hands of OFAC officials. Little guidance exists as to what a license application entails or what its outcome will be</w:t>
      </w:r>
      <w:r>
        <w:t>: OFAC itself encourages guidance on permitted and prohibited activities through informal telephone calls, there exists no specific form for license applications, and OFAC has never specified the information an applicant should provide in order to receive a license.</w:t>
      </w:r>
    </w:p>
    <w:p w14:paraId="7ED1DFCA" w14:textId="77777777" w:rsidR="00211620" w:rsidRDefault="00211620" w:rsidP="002540C2"/>
    <w:p w14:paraId="69EE4C08" w14:textId="254C7530" w:rsidR="00846C16" w:rsidRDefault="00846C16" w:rsidP="00846C16">
      <w:pPr>
        <w:pStyle w:val="Heading3"/>
      </w:pPr>
      <w:r>
        <w:lastRenderedPageBreak/>
        <w:t>Diplomatic/Humanitarian Solvency</w:t>
      </w:r>
    </w:p>
    <w:p w14:paraId="44B694EF" w14:textId="58E87AF1" w:rsidR="00846C16" w:rsidRPr="00635596" w:rsidRDefault="00846C16" w:rsidP="00846C16">
      <w:pPr>
        <w:pStyle w:val="Heading4"/>
      </w:pPr>
      <w:r>
        <w:t xml:space="preserve">Exemptions solve </w:t>
      </w:r>
      <w:r w:rsidRPr="00846C16">
        <w:rPr>
          <w:u w:val="single"/>
        </w:rPr>
        <w:t>diplomatic</w:t>
      </w:r>
      <w:r>
        <w:t xml:space="preserve"> and </w:t>
      </w:r>
      <w:r w:rsidRPr="00846C16">
        <w:rPr>
          <w:u w:val="single"/>
        </w:rPr>
        <w:t>humanitarian</w:t>
      </w:r>
      <w:r>
        <w:t xml:space="preserve"> harms. </w:t>
      </w:r>
    </w:p>
    <w:p w14:paraId="2B7C5EB5"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5D49FCF9" w14:textId="77777777" w:rsidR="00846C16" w:rsidRDefault="00846C16" w:rsidP="00846C16">
      <w:r>
        <w:t xml:space="preserve">[*796]  </w:t>
      </w:r>
      <w:r w:rsidRPr="00B170CF">
        <w:rPr>
          <w:rStyle w:val="StyleBoldUnderline"/>
        </w:rPr>
        <w:t>OFAC's licensing practices</w:t>
      </w:r>
      <w:r>
        <w:t xml:space="preserve"> additionally </w:t>
      </w:r>
      <w:r w:rsidRPr="00B170CF">
        <w:rPr>
          <w:rStyle w:val="StyleBoldUnderline"/>
        </w:rPr>
        <w:t xml:space="preserve">reflect a desire to prevent U.S. economic sanctions from interfering with the </w:t>
      </w:r>
      <w:r w:rsidRPr="00846C16">
        <w:rPr>
          <w:rStyle w:val="Emphasis"/>
        </w:rPr>
        <w:t>legitimate humanitarian and diplomatic activities</w:t>
      </w:r>
      <w:r w:rsidRPr="00B170CF">
        <w:rPr>
          <w:rStyle w:val="StyleBoldUnderline"/>
        </w:rPr>
        <w:t xml:space="preserve"> of charitable</w:t>
      </w:r>
      <w:r>
        <w:t xml:space="preserve"> non-governmental organizations (</w:t>
      </w:r>
      <w:r w:rsidRPr="00B170CF">
        <w:rPr>
          <w:rStyle w:val="StyleBoldUnderline"/>
        </w:rPr>
        <w:t>NGOs</w:t>
      </w:r>
      <w:r>
        <w:t xml:space="preserve">) n373 </w:t>
      </w:r>
      <w:r w:rsidRPr="00B170CF">
        <w:rPr>
          <w:rStyle w:val="StyleBoldUnderline"/>
        </w:rPr>
        <w:t>and international organizations like the U.N.</w:t>
      </w:r>
      <w:r>
        <w:t xml:space="preserve"> n374 </w:t>
      </w:r>
      <w:r w:rsidRPr="00B170CF">
        <w:rPr>
          <w:rStyle w:val="StyleBoldUnderline"/>
        </w:rPr>
        <w:t xml:space="preserve">or from </w:t>
      </w:r>
      <w:r w:rsidRPr="00846C16">
        <w:rPr>
          <w:rStyle w:val="Emphasis"/>
        </w:rPr>
        <w:t>unduly restricting</w:t>
      </w:r>
      <w:r w:rsidRPr="00B170CF">
        <w:rPr>
          <w:rStyle w:val="StyleBoldUnderline"/>
        </w:rPr>
        <w:t xml:space="preserve"> the ability of U.S. persons to transact with foreign diplomats</w:t>
      </w:r>
      <w:r>
        <w:t xml:space="preserve">. n375 </w:t>
      </w:r>
      <w:r w:rsidRPr="00B170CF">
        <w:rPr>
          <w:rStyle w:val="StyleBoldUnderline"/>
        </w:rPr>
        <w:t>The activities of these organizations and diplomats may be aimed at brokering peace, developing international trade, providing humanitarian aid, and other endeavors consistent with U.S. foreign policy</w:t>
      </w:r>
      <w:r>
        <w:t xml:space="preserve">. n376 </w:t>
      </w:r>
      <w:r w:rsidRPr="00B170CF">
        <w:rPr>
          <w:rStyle w:val="StyleBoldUnderline"/>
        </w:rPr>
        <w:t xml:space="preserve">Yet </w:t>
      </w:r>
      <w:r w:rsidRPr="00846C16">
        <w:rPr>
          <w:rStyle w:val="Emphasis"/>
        </w:rPr>
        <w:t>without licenses from OFAC</w:t>
      </w:r>
      <w:r w:rsidRPr="00B170CF">
        <w:rPr>
          <w:rStyle w:val="StyleBoldUnderline"/>
        </w:rPr>
        <w:t>, U.S. citizens would often be prohibited from working for international organizations dealing with sanctioned countries</w:t>
      </w:r>
      <w:r>
        <w:t>. n377</w:t>
      </w:r>
    </w:p>
    <w:p w14:paraId="7A7AD7A3" w14:textId="77777777" w:rsidR="00846C16" w:rsidRDefault="00846C16" w:rsidP="00846C16">
      <w:r w:rsidRPr="00B170CF">
        <w:rPr>
          <w:rStyle w:val="StyleBoldUnderline"/>
        </w:rPr>
        <w:t xml:space="preserve">On a </w:t>
      </w:r>
      <w:r w:rsidRPr="00846C16">
        <w:rPr>
          <w:rStyle w:val="Emphasis"/>
        </w:rPr>
        <w:t>case-by-case basis</w:t>
      </w:r>
      <w:r w:rsidRPr="00B170CF">
        <w:rPr>
          <w:rStyle w:val="StyleBoldUnderline"/>
        </w:rPr>
        <w:t xml:space="preserve"> similar to specific licensing, OFAC issues registration numbers to NGOs that allow registered organizations to conduct humanitarian or religious activities in countries or areas subject to economic sanctions</w:t>
      </w:r>
      <w:r>
        <w:t>. n378 The permitted transactions for registered NGOs are sometimes specified by a  [*797]  published statement of licensing policy under the sanctions program for which the registration number is issued; in other cases, OFAC will specify the permitted activities directly in its letter issuing the registration number. n379 In addition, in connection with many of its sanctions programs, OFAC has issued general licenses permitting U.S. persons to conduct transactions with sanctioned countries on behalf of international organizations. n380 For instance, OFAC's Iran sanctions program has a general license in place that authorizes U.S. citizens employed by the U.N., the World Bank, the International Monetary Fund, the International Atomic Energy Agency, International Labor Organization, or the World Health Organization to perform "transactions for the conduct of the official business of" those organizations. n381 OFAC issued this general license "in light of the U.S. interest in promoting the hiring and retention of Americans by international organizations." n382</w:t>
      </w:r>
    </w:p>
    <w:p w14:paraId="55AF79BB" w14:textId="77777777" w:rsidR="00846C16" w:rsidRDefault="00846C16" w:rsidP="00846C16">
      <w:r w:rsidRPr="00B170CF">
        <w:rPr>
          <w:rStyle w:val="StyleBoldUnderline"/>
        </w:rPr>
        <w:t>Aside from using general licenses to permit the involvement of U.S. persons with certain international organizations,</w:t>
      </w:r>
      <w:r>
        <w:t xml:space="preserve"> </w:t>
      </w:r>
      <w:r w:rsidRPr="00B170CF">
        <w:rPr>
          <w:rStyle w:val="StyleBoldUnderline"/>
        </w:rPr>
        <w:t>OFAC</w:t>
      </w:r>
      <w:r>
        <w:t xml:space="preserve"> also </w:t>
      </w:r>
      <w:r w:rsidRPr="00B170CF">
        <w:rPr>
          <w:rStyle w:val="StyleBoldUnderline"/>
        </w:rPr>
        <w:t xml:space="preserve">issues </w:t>
      </w:r>
      <w:r w:rsidRPr="00846C16">
        <w:rPr>
          <w:rStyle w:val="Emphasis"/>
        </w:rPr>
        <w:t>general licenses</w:t>
      </w:r>
      <w:r w:rsidRPr="00B170CF">
        <w:rPr>
          <w:rStyle w:val="StyleBoldUnderline"/>
        </w:rPr>
        <w:t xml:space="preserve"> to facilitate third-country diplomatic missions to sanctioned countries as well as the diplomatic missions of some sanctioned countries to the U</w:t>
      </w:r>
      <w:r>
        <w:t xml:space="preserve">nited </w:t>
      </w:r>
      <w:r w:rsidRPr="00B170CF">
        <w:rPr>
          <w:rStyle w:val="StyleBoldUnderline"/>
        </w:rPr>
        <w:t>S</w:t>
      </w:r>
      <w:r>
        <w:t xml:space="preserve">tates. n383 General licenses issued under the Syria sanctions program typify  [*798]  these facilitative measures. n384 General License No. 1 under the Syria sanctions, for example, authorizes, with limited restrictions, "the provision of goods or services in the United States to the diplomatic missions of the Government of Syria to the United States and the United Nations and payment for such goods or services." n385 Additionally, General License No. 8 authorizes employees, contractors, and grantees of the U.N. and its "Specialized Agencies, </w:t>
      </w:r>
      <w:proofErr w:type="spellStart"/>
      <w:r>
        <w:t>Programmes</w:t>
      </w:r>
      <w:proofErr w:type="spellEnd"/>
      <w:r>
        <w:t>, and Funds" to perform transactions for the conduct of the official business of those U.N.-related entities. n386 Finally, General License No. 12 authorizes "U.S. depository institutions, U.S. registered brokers or dealers in securities, and U.S. registered money transmitters ... to process funds transfers for the operating expenses or other official business of third-country diplomatic or consular missions in Syria," so long as the transfer does not in any way involve the Syrian government or a person designated on the SDN List. n387</w:t>
      </w:r>
    </w:p>
    <w:p w14:paraId="47DDDBF7" w14:textId="77777777" w:rsidR="00846C16" w:rsidRDefault="00846C16" w:rsidP="00846C16">
      <w:r>
        <w:t xml:space="preserve">These </w:t>
      </w:r>
      <w:r w:rsidRPr="00B170CF">
        <w:rPr>
          <w:rStyle w:val="StyleBoldUnderline"/>
        </w:rPr>
        <w:t xml:space="preserve">general licenses </w:t>
      </w:r>
      <w:r w:rsidRPr="00846C16">
        <w:rPr>
          <w:rStyle w:val="Emphasis"/>
        </w:rPr>
        <w:t>demonstrate OFAC's desire to avoid interference with U.S. foreign relations</w:t>
      </w:r>
      <w:r w:rsidRPr="00B170CF">
        <w:rPr>
          <w:rStyle w:val="StyleBoldUnderline"/>
        </w:rPr>
        <w:t xml:space="preserve">. A frequent goal among U.S. sanctions programs is to incentivize political or social change in a targeted country. By issuing </w:t>
      </w:r>
      <w:r w:rsidRPr="00846C16">
        <w:rPr>
          <w:rStyle w:val="Emphasis"/>
        </w:rPr>
        <w:t>general licenses</w:t>
      </w:r>
      <w:r w:rsidRPr="00B170CF">
        <w:rPr>
          <w:rStyle w:val="StyleBoldUnderline"/>
        </w:rPr>
        <w:t xml:space="preserve"> that facilitate the dealings of </w:t>
      </w:r>
      <w:r w:rsidRPr="00B170CF">
        <w:rPr>
          <w:rStyle w:val="StyleBoldUnderline"/>
        </w:rPr>
        <w:lastRenderedPageBreak/>
        <w:t>international organizations, sanctioned countries' diplomats in the U</w:t>
      </w:r>
      <w:r>
        <w:t xml:space="preserve">nited </w:t>
      </w:r>
      <w:r w:rsidRPr="00B170CF">
        <w:rPr>
          <w:rStyle w:val="StyleBoldUnderline"/>
        </w:rPr>
        <w:t>S</w:t>
      </w:r>
      <w:r>
        <w:t xml:space="preserve">tates, </w:t>
      </w:r>
      <w:r w:rsidRPr="00B170CF">
        <w:rPr>
          <w:rStyle w:val="StyleBoldUnderline"/>
        </w:rPr>
        <w:t xml:space="preserve">and American and third-country diplomats in sanctioned countries, </w:t>
      </w:r>
      <w:r w:rsidRPr="00846C16">
        <w:rPr>
          <w:rStyle w:val="Emphasis"/>
        </w:rPr>
        <w:t>OFAC avoids frustrating the efforts of individuals and entities</w:t>
      </w:r>
      <w:r w:rsidRPr="00B170CF">
        <w:rPr>
          <w:rStyle w:val="StyleBoldUnderline"/>
        </w:rPr>
        <w:t xml:space="preserve"> that share that same goal</w:t>
      </w:r>
      <w:r>
        <w:t>.</w:t>
      </w:r>
    </w:p>
    <w:p w14:paraId="68E94A86" w14:textId="77777777" w:rsidR="00B448E4" w:rsidRDefault="00B448E4" w:rsidP="00846C16"/>
    <w:p w14:paraId="58DCDC5B" w14:textId="5CD6D106" w:rsidR="00B448E4" w:rsidRDefault="00B448E4" w:rsidP="00B448E4">
      <w:pPr>
        <w:pStyle w:val="Heading3"/>
      </w:pPr>
      <w:r>
        <w:lastRenderedPageBreak/>
        <w:t>Oil Solvency</w:t>
      </w:r>
    </w:p>
    <w:p w14:paraId="381DB63C" w14:textId="436FD3FF" w:rsidR="00B448E4" w:rsidRDefault="00B448E4" w:rsidP="00B448E4">
      <w:pPr>
        <w:pStyle w:val="Heading4"/>
      </w:pPr>
      <w:r>
        <w:t>OFAC can issue licenses to allow companies to contain and clean up Cuban spills.</w:t>
      </w:r>
    </w:p>
    <w:p w14:paraId="66E4FA94" w14:textId="3A54E1C0" w:rsidR="00B448E4" w:rsidRPr="00676631" w:rsidRDefault="00B448E4" w:rsidP="00B448E4">
      <w:pPr>
        <w:rPr>
          <w:rStyle w:val="StyleStyleBold12pt"/>
        </w:rPr>
      </w:pPr>
      <w:proofErr w:type="spellStart"/>
      <w:r>
        <w:rPr>
          <w:rStyle w:val="StyleStyleBold12pt"/>
        </w:rPr>
        <w:t>Belogolova</w:t>
      </w:r>
      <w:proofErr w:type="spellEnd"/>
      <w:r>
        <w:rPr>
          <w:rStyle w:val="StyleStyleBold12pt"/>
        </w:rPr>
        <w:t xml:space="preserve"> 12</w:t>
      </w:r>
      <w:r>
        <w:rPr>
          <w:szCs w:val="16"/>
        </w:rPr>
        <w:t xml:space="preserve"> — O</w:t>
      </w:r>
      <w:r w:rsidRPr="00676631">
        <w:rPr>
          <w:szCs w:val="16"/>
        </w:rPr>
        <w:t xml:space="preserve">lga, staff reporter, National Journal, 4/27, </w:t>
      </w:r>
      <w:hyperlink r:id="rId11" w:history="1">
        <w:r w:rsidRPr="00676631">
          <w:rPr>
            <w:rStyle w:val="Hyperlink"/>
            <w:szCs w:val="16"/>
          </w:rPr>
          <w:t>http://www.nationaljournal.com/energy-report/cuban-offshore-drilling-an-unsettling-backdrop-for-obama-visit-to-florida-20120222</w:t>
        </w:r>
      </w:hyperlink>
      <w:r w:rsidRPr="00676631">
        <w:rPr>
          <w:szCs w:val="16"/>
        </w:rPr>
        <w:t>, “Cuban Offshore Drilling an Unsettling Backdrop for Obama Visit to Florida,” ADM</w:t>
      </w:r>
    </w:p>
    <w:p w14:paraId="796DF759" w14:textId="77777777" w:rsidR="00B448E4" w:rsidRPr="00676631" w:rsidRDefault="00B448E4" w:rsidP="00B448E4">
      <w:r w:rsidRPr="00676631">
        <w:t xml:space="preserve">While President Obama is not likely to bring up this controversial issue when he speaks about energy in Miami on Thursday, energy </w:t>
      </w:r>
      <w:r w:rsidRPr="00676631">
        <w:rPr>
          <w:rStyle w:val="StyleBoldUnderline"/>
        </w:rPr>
        <w:t>experts and</w:t>
      </w:r>
      <w:r w:rsidRPr="00676631">
        <w:t xml:space="preserve"> some U.S. </w:t>
      </w:r>
      <w:r w:rsidRPr="00676631">
        <w:rPr>
          <w:rStyle w:val="StyleBoldUnderline"/>
        </w:rPr>
        <w:t>lawmakers say the United States could be more proactive in</w:t>
      </w:r>
      <w:r w:rsidRPr="00676631">
        <w:t xml:space="preserve"> either </w:t>
      </w:r>
      <w:r w:rsidRPr="00676631">
        <w:rPr>
          <w:rStyle w:val="StyleBoldUnderline"/>
        </w:rPr>
        <w:t>preventing a spill or stopping the operations</w:t>
      </w:r>
      <w:r w:rsidRPr="00676631">
        <w:t xml:space="preserve"> entirely. </w:t>
      </w:r>
      <w:r w:rsidRPr="00676631">
        <w:rPr>
          <w:rStyle w:val="StyleBoldUnderline"/>
        </w:rPr>
        <w:t>Washington’s</w:t>
      </w:r>
      <w:r w:rsidRPr="00676631">
        <w:t xml:space="preserve"> Cold War-era </w:t>
      </w:r>
      <w:r w:rsidRPr="00676631">
        <w:rPr>
          <w:rStyle w:val="StyleBoldUnderline"/>
        </w:rPr>
        <w:t>embargo on Cuba</w:t>
      </w:r>
      <w:r w:rsidRPr="00676631">
        <w:t xml:space="preserve">, which turned 50 earlier this month, </w:t>
      </w:r>
      <w:r w:rsidRPr="00676631">
        <w:rPr>
          <w:rStyle w:val="StyleBoldUnderline"/>
        </w:rPr>
        <w:t>allows some exceptions for</w:t>
      </w:r>
      <w:r w:rsidRPr="00676631">
        <w:t xml:space="preserve"> the import of U.S. </w:t>
      </w:r>
      <w:r w:rsidRPr="00676631">
        <w:rPr>
          <w:rStyle w:val="StyleBoldUnderline"/>
        </w:rPr>
        <w:t>food and medicine</w:t>
      </w:r>
      <w:r w:rsidRPr="00676631">
        <w:t xml:space="preserve"> for humanitarian reasons, </w:t>
      </w:r>
      <w:r w:rsidRPr="00676631">
        <w:rPr>
          <w:rStyle w:val="StyleBoldUnderline"/>
        </w:rPr>
        <w:t>but it</w:t>
      </w:r>
      <w:r w:rsidRPr="00676631">
        <w:t xml:space="preserve"> still </w:t>
      </w:r>
      <w:r w:rsidRPr="00676631">
        <w:rPr>
          <w:rStyle w:val="StyleBoldUnderline"/>
        </w:rPr>
        <w:t>makes it extremely difficult for the U.S. to respond to a spill</w:t>
      </w:r>
      <w:r w:rsidRPr="00676631">
        <w:t xml:space="preserve"> not far from its shores. </w:t>
      </w:r>
      <w:r w:rsidRPr="00676631">
        <w:rPr>
          <w:rStyle w:val="Emphasis"/>
        </w:rPr>
        <w:t>Without special licenses from the Commerce and Treasury departments</w:t>
      </w:r>
      <w:r w:rsidRPr="00676631">
        <w:t xml:space="preserve">, U.S. </w:t>
      </w:r>
      <w:r w:rsidRPr="00676631">
        <w:rPr>
          <w:rStyle w:val="StyleBoldUnderline"/>
        </w:rPr>
        <w:t>companies that would work to contain or clean up any spill in Cuban waters are banned from</w:t>
      </w:r>
      <w:r w:rsidRPr="00676631">
        <w:t xml:space="preserve"> doing </w:t>
      </w:r>
      <w:r w:rsidRPr="00676631">
        <w:rPr>
          <w:rStyle w:val="StyleBoldUnderline"/>
        </w:rPr>
        <w:t>any work there</w:t>
      </w:r>
      <w:r w:rsidRPr="00676631">
        <w:t xml:space="preserve">. So far, </w:t>
      </w:r>
      <w:r w:rsidRPr="00676631">
        <w:rPr>
          <w:rStyle w:val="StyleBoldUnderline"/>
        </w:rPr>
        <w:t>the U.S. government has issued several such licenses, but not nearly enough</w:t>
      </w:r>
      <w:r w:rsidRPr="00676631">
        <w:t xml:space="preserve"> in the event of a major spill. It took thousands of ships to respond to the disastrous BP oil spill in the Gulf of Mexico in 2010. According to the International Association of Drilling Contractors, </w:t>
      </w:r>
      <w:r w:rsidRPr="00676631">
        <w:rPr>
          <w:rStyle w:val="StyleBoldUnderline"/>
        </w:rPr>
        <w:t>less than 5 percent of the resources used to cap BP’s</w:t>
      </w:r>
      <w:r w:rsidRPr="00676631">
        <w:t xml:space="preserve"> </w:t>
      </w:r>
      <w:proofErr w:type="spellStart"/>
      <w:r w:rsidRPr="00676631">
        <w:t>Macondo</w:t>
      </w:r>
      <w:proofErr w:type="spellEnd"/>
      <w:r w:rsidRPr="00676631">
        <w:t xml:space="preserve"> </w:t>
      </w:r>
      <w:r w:rsidRPr="00676631">
        <w:rPr>
          <w:rStyle w:val="StyleBoldUnderline"/>
        </w:rPr>
        <w:t>well could be leveraged by Cuba at the moment</w:t>
      </w:r>
      <w:r w:rsidRPr="00676631">
        <w:t>. The only thing that the U.S. can do, it has already done, says Michael Bromwich, former director of the Interior Department’s offshore oversight arm who now advises the Center for Strategic &amp; International Studies on energy issues.</w:t>
      </w:r>
    </w:p>
    <w:p w14:paraId="4E2B0BA0" w14:textId="77777777" w:rsidR="00211620" w:rsidRDefault="00211620" w:rsidP="002540C2"/>
    <w:p w14:paraId="02FDFCC1" w14:textId="084D2648" w:rsidR="00B448E4" w:rsidRDefault="00B448E4" w:rsidP="00B448E4">
      <w:pPr>
        <w:pStyle w:val="Heading3"/>
      </w:pPr>
      <w:r>
        <w:lastRenderedPageBreak/>
        <w:t>Agriculture/Medicine Solvency</w:t>
      </w:r>
    </w:p>
    <w:p w14:paraId="12C254ED" w14:textId="77777777" w:rsidR="00B448E4" w:rsidRDefault="00B448E4" w:rsidP="00B448E4">
      <w:pPr>
        <w:pStyle w:val="Heading4"/>
        <w:rPr>
          <w:i/>
          <w:u w:val="single"/>
        </w:rPr>
      </w:pPr>
      <w:r>
        <w:t xml:space="preserve">OFAC can issue licenses for </w:t>
      </w:r>
      <w:r w:rsidRPr="008E4FC6">
        <w:rPr>
          <w:i/>
          <w:u w:val="single"/>
        </w:rPr>
        <w:t>agricultural commodities</w:t>
      </w:r>
      <w:r>
        <w:t xml:space="preserve"> and </w:t>
      </w:r>
      <w:r w:rsidRPr="008E4FC6">
        <w:rPr>
          <w:i/>
          <w:u w:val="single"/>
        </w:rPr>
        <w:t>medical items</w:t>
      </w:r>
    </w:p>
    <w:p w14:paraId="4440C77D" w14:textId="3CEF4508" w:rsidR="00B448E4" w:rsidRPr="008E4FC6" w:rsidRDefault="00B448E4" w:rsidP="00B448E4">
      <w:pPr>
        <w:rPr>
          <w:rStyle w:val="StyleStyleBold12pt"/>
        </w:rPr>
      </w:pPr>
      <w:r>
        <w:rPr>
          <w:rStyle w:val="StyleStyleBold12pt"/>
        </w:rPr>
        <w:t xml:space="preserve">GT 9 </w:t>
      </w:r>
      <w:r>
        <w:rPr>
          <w:szCs w:val="16"/>
        </w:rPr>
        <w:t xml:space="preserve">— </w:t>
      </w:r>
      <w:proofErr w:type="spellStart"/>
      <w:r>
        <w:rPr>
          <w:szCs w:val="16"/>
        </w:rPr>
        <w:t>G</w:t>
      </w:r>
      <w:r w:rsidRPr="008E4FC6">
        <w:rPr>
          <w:szCs w:val="16"/>
        </w:rPr>
        <w:t>reenbergTaurig</w:t>
      </w:r>
      <w:proofErr w:type="spellEnd"/>
      <w:r w:rsidRPr="008E4FC6">
        <w:rPr>
          <w:szCs w:val="16"/>
        </w:rPr>
        <w:t xml:space="preserve"> LLP, ATTORNEYS AT LAW, September, </w:t>
      </w:r>
      <w:hyperlink r:id="rId12" w:history="1">
        <w:r w:rsidRPr="008E4FC6">
          <w:rPr>
            <w:rStyle w:val="Hyperlink"/>
            <w:szCs w:val="16"/>
          </w:rPr>
          <w:t>https://www.google.com/url?sa=t&amp;rct=j&amp;q=&amp;esrc=s&amp;source=web&amp;cd=15&amp;ved=0CJABEBYwDg&amp;url=http%3A%2F%2Fwww.gtlaw.com%2Fportalresource%2Flookup%2Fwosid%2Fcontentpilot-core-401-13516%2FpdfCopy.name%3D%2FGTAlert_New%2520Gen%2520Lic%2520for%2520AgMed%2520Cuba%2520Travel_Sep2009.pdf%3Fview%3Dattachment&amp;ei=-kDpUYjRMsKVygHy_YHwBA&amp;usg=AFQjCNHhSnsOy348JVJyRrDsYGRomo5skA&amp;sig2=rfnGEiEpIta__DgqzQufbw</w:t>
        </w:r>
      </w:hyperlink>
      <w:r w:rsidRPr="008E4FC6">
        <w:rPr>
          <w:szCs w:val="16"/>
        </w:rPr>
        <w:t xml:space="preserve">, “New General License for </w:t>
      </w:r>
      <w:proofErr w:type="spellStart"/>
      <w:r w:rsidRPr="008E4FC6">
        <w:rPr>
          <w:szCs w:val="16"/>
        </w:rPr>
        <w:t>AgMed</w:t>
      </w:r>
      <w:proofErr w:type="spellEnd"/>
      <w:r w:rsidRPr="008E4FC6">
        <w:rPr>
          <w:szCs w:val="16"/>
        </w:rPr>
        <w:t xml:space="preserve"> Travel to Cuba,” ADM</w:t>
      </w:r>
    </w:p>
    <w:p w14:paraId="0431D384" w14:textId="77777777" w:rsidR="00B448E4" w:rsidRDefault="00B448E4" w:rsidP="00B448E4">
      <w:r w:rsidRPr="008E4FC6">
        <w:t>On September 3, 2009, the Office of Foreign Assets Control (</w:t>
      </w:r>
      <w:r w:rsidRPr="00676631">
        <w:rPr>
          <w:rStyle w:val="StyleBoldUnderline"/>
        </w:rPr>
        <w:t>OFAC</w:t>
      </w:r>
      <w:r w:rsidRPr="008E4FC6">
        <w:t xml:space="preserve">) </w:t>
      </w:r>
      <w:r w:rsidRPr="00676631">
        <w:rPr>
          <w:rStyle w:val="StyleBoldUnderline"/>
        </w:rPr>
        <w:t>amended the Cuban Assets Control Regulations</w:t>
      </w:r>
      <w:r w:rsidRPr="008E4FC6">
        <w:t xml:space="preserve"> (the “Cuba Regulations”), 31 C.F.R. Part 515 (2009), </w:t>
      </w:r>
      <w:r w:rsidRPr="00676631">
        <w:rPr>
          <w:rStyle w:val="StyleBoldUnderline"/>
        </w:rPr>
        <w:t>providing a General License for</w:t>
      </w:r>
      <w:r w:rsidRPr="008E4FC6">
        <w:t xml:space="preserve"> travel to Cuba for marketing and sales of eligible </w:t>
      </w:r>
      <w:r w:rsidRPr="00676631">
        <w:rPr>
          <w:rStyle w:val="Emphasis"/>
        </w:rPr>
        <w:t>agricultural commodities and medical items</w:t>
      </w:r>
      <w:r w:rsidRPr="008E4FC6">
        <w:t xml:space="preserve">. The revisions will be published in the September 8, 2009, Federal Register, but are effective as of September 3, 2009. </w:t>
      </w:r>
      <w:r w:rsidRPr="00676631">
        <w:rPr>
          <w:rStyle w:val="StyleBoldUnderline"/>
        </w:rPr>
        <w:t>The</w:t>
      </w:r>
      <w:r w:rsidRPr="008E4FC6">
        <w:t xml:space="preserve"> </w:t>
      </w:r>
      <w:r w:rsidRPr="00676631">
        <w:rPr>
          <w:rStyle w:val="StyleBoldUnderline"/>
        </w:rPr>
        <w:t>revisions implement</w:t>
      </w:r>
      <w:r w:rsidRPr="008E4FC6">
        <w:t xml:space="preserve"> provisions of the 2009 Omnibus Appropriations Act (“Omnibus Act”) and President </w:t>
      </w:r>
      <w:r w:rsidRPr="00676631">
        <w:rPr>
          <w:rStyle w:val="StyleBoldUnderline"/>
        </w:rPr>
        <w:t>Obama’s</w:t>
      </w:r>
      <w:r w:rsidRPr="008E4FC6">
        <w:t xml:space="preserve"> April 13, 2009, </w:t>
      </w:r>
      <w:r w:rsidRPr="00676631">
        <w:rPr>
          <w:rStyle w:val="StyleBoldUnderline"/>
        </w:rPr>
        <w:t>initiative lessening restrictions imposed against Cuba</w:t>
      </w:r>
      <w:r w:rsidRPr="008E4FC6">
        <w:t xml:space="preserve"> (see previous GT Alerts, Cuba: Congress Begins To Push Open The Door; White House Continues Momentum on Relaxing Cuban Restrictions). </w:t>
      </w:r>
      <w:r w:rsidRPr="00676631">
        <w:rPr>
          <w:rStyle w:val="StyleBoldUnderline"/>
        </w:rPr>
        <w:t>The new</w:t>
      </w:r>
      <w:r w:rsidRPr="008E4FC6">
        <w:t xml:space="preserve"> General </w:t>
      </w:r>
      <w:r w:rsidRPr="00676631">
        <w:rPr>
          <w:rStyle w:val="StyleBoldUnderline"/>
        </w:rPr>
        <w:t>License</w:t>
      </w:r>
      <w:r w:rsidRPr="008E4FC6">
        <w:t xml:space="preserve">, to be published at Section 515.533(e) of the Cuba Regulations, </w:t>
      </w:r>
      <w:r w:rsidRPr="00676631">
        <w:rPr>
          <w:rStyle w:val="StyleBoldUnderline"/>
        </w:rPr>
        <w:t>permits U.S. individuals, employees of U.S. companies and employees of subsidiaries</w:t>
      </w:r>
      <w:r w:rsidRPr="008E4FC6">
        <w:t xml:space="preserve"> of U.S. companies </w:t>
      </w:r>
      <w:r w:rsidRPr="00676631">
        <w:rPr>
          <w:rStyle w:val="StyleBoldUnderline"/>
        </w:rPr>
        <w:t>to travel to Cuba</w:t>
      </w:r>
      <w:r w:rsidRPr="008E4FC6">
        <w:t xml:space="preserve"> without prior authorization from OFAC </w:t>
      </w:r>
      <w:r w:rsidRPr="00676631">
        <w:rPr>
          <w:rStyle w:val="StyleBoldUnderline"/>
        </w:rPr>
        <w:t>for the</w:t>
      </w:r>
      <w:r w:rsidRPr="008E4FC6">
        <w:t xml:space="preserve"> marketing and </w:t>
      </w:r>
      <w:r w:rsidRPr="00676631">
        <w:rPr>
          <w:rStyle w:val="StyleBoldUnderline"/>
        </w:rPr>
        <w:t>sale of eligible U.S. agricultural commodities, medicine and medical devices</w:t>
      </w:r>
      <w:r w:rsidRPr="008E4FC6">
        <w:t xml:space="preserve"> to Cuba, under the Trade Sanctions Reform and Export Enhancement Act of 2000 (TSRA), (also known as the “</w:t>
      </w:r>
      <w:proofErr w:type="spellStart"/>
      <w:r w:rsidRPr="008E4FC6">
        <w:t>AgMed</w:t>
      </w:r>
      <w:proofErr w:type="spellEnd"/>
      <w:r w:rsidRPr="008E4FC6">
        <w:t xml:space="preserve"> Program”). </w:t>
      </w:r>
    </w:p>
    <w:p w14:paraId="068C1EE9" w14:textId="77777777" w:rsidR="00B448E4" w:rsidRDefault="00B448E4" w:rsidP="00B448E4">
      <w:pPr>
        <w:pStyle w:val="Heading4"/>
      </w:pPr>
      <w:r>
        <w:t>BIS and OFAC can issue licenses for agricultural and medical sales – status quo regulations prohibit banks from financing trade</w:t>
      </w:r>
    </w:p>
    <w:p w14:paraId="488A8DB6" w14:textId="56EAC374" w:rsidR="00B448E4" w:rsidRPr="00D1608A" w:rsidRDefault="00B448E4" w:rsidP="00B448E4">
      <w:pPr>
        <w:rPr>
          <w:rStyle w:val="StyleStyleBold12pt"/>
        </w:rPr>
      </w:pPr>
      <w:proofErr w:type="spellStart"/>
      <w:r>
        <w:rPr>
          <w:rStyle w:val="StyleStyleBold12pt"/>
        </w:rPr>
        <w:t>Jurenas</w:t>
      </w:r>
      <w:proofErr w:type="spellEnd"/>
      <w:r>
        <w:rPr>
          <w:rStyle w:val="StyleStyleBold12pt"/>
        </w:rPr>
        <w:t xml:space="preserve"> 4 </w:t>
      </w:r>
      <w:r>
        <w:rPr>
          <w:szCs w:val="16"/>
        </w:rPr>
        <w:t>— R</w:t>
      </w:r>
      <w:r w:rsidRPr="00D1608A">
        <w:rPr>
          <w:szCs w:val="16"/>
        </w:rPr>
        <w:t xml:space="preserve">emy, Congressional Research Service, 9/17, </w:t>
      </w:r>
      <w:hyperlink r:id="rId13" w:history="1">
        <w:r w:rsidRPr="00D1608A">
          <w:rPr>
            <w:rStyle w:val="Hyperlink"/>
            <w:szCs w:val="16"/>
          </w:rPr>
          <w:t>http://www.cnie.org/nle/crsreports/briefingbooks/Agriculture/Economic%20Sanctions%20and%20Agricultural%20Exports.htm</w:t>
        </w:r>
      </w:hyperlink>
      <w:r w:rsidRPr="00D1608A">
        <w:rPr>
          <w:szCs w:val="16"/>
        </w:rPr>
        <w:t>, “Economic Sanctions and Agricultural Exports,” ADM</w:t>
      </w:r>
    </w:p>
    <w:p w14:paraId="066B5A62" w14:textId="77777777" w:rsidR="00B448E4" w:rsidRPr="00D1608A" w:rsidRDefault="00B448E4" w:rsidP="00B448E4">
      <w:r w:rsidRPr="00D1608A">
        <w:t>The interim rules to implement the 2000 Act's provisions took effect on July 26, 2001. The Department of Commerce's Bureau of Industry and Security (</w:t>
      </w:r>
      <w:r w:rsidRPr="00D1608A">
        <w:rPr>
          <w:rStyle w:val="StyleBoldUnderline"/>
        </w:rPr>
        <w:t>BIS</w:t>
      </w:r>
      <w:r w:rsidRPr="00D1608A">
        <w:t xml:space="preserve">) </w:t>
      </w:r>
      <w:r w:rsidRPr="00D1608A">
        <w:rPr>
          <w:rStyle w:val="StyleBoldUnderline"/>
        </w:rPr>
        <w:t>regulations allow for the commercial sale of agricultural products</w:t>
      </w:r>
      <w:r w:rsidRPr="00D1608A">
        <w:t xml:space="preserve"> to Cuba without an export license if other Federal agencies do not object within 11 days. The Department of Treasury's Office of Foreign Assets Control's (</w:t>
      </w:r>
      <w:r w:rsidRPr="00D1608A">
        <w:rPr>
          <w:rStyle w:val="StyleBoldUnderline"/>
        </w:rPr>
        <w:t>OFAC</w:t>
      </w:r>
      <w:r w:rsidRPr="00D1608A">
        <w:t xml:space="preserve">) </w:t>
      </w:r>
      <w:r w:rsidRPr="00D1608A">
        <w:rPr>
          <w:rStyle w:val="StyleBoldUnderline"/>
        </w:rPr>
        <w:t>rules require an exporter to obtain a one-year export license for sales of agricultural and medical sales</w:t>
      </w:r>
      <w:r w:rsidRPr="00D1608A">
        <w:t xml:space="preserve"> to Iran and Sudan and institute various checks in the process to ensure that only sales to permitted buyers are approved. If a reviewing agency objects within 11 days, the license application is denied; if a "concern" is raised, OFAC has 30 more days to review the license request. </w:t>
      </w:r>
      <w:r w:rsidRPr="00D1608A">
        <w:rPr>
          <w:rStyle w:val="StyleBoldUnderline"/>
        </w:rPr>
        <w:t>Both agencies use the same</w:t>
      </w:r>
      <w:r w:rsidRPr="00D1608A">
        <w:t xml:space="preserve"> detailed </w:t>
      </w:r>
      <w:r w:rsidRPr="00D1608A">
        <w:rPr>
          <w:rStyle w:val="StyleBoldUnderline"/>
        </w:rPr>
        <w:t>definition for agricultural and medical products. OFAC's regulations continue policy that prohibits U.S. banks from financing the sale of permitted agricultural product sales to Cuba</w:t>
      </w:r>
      <w:r w:rsidRPr="00D1608A">
        <w:t>, Iran and Sudan. Any approved sale must be paid for in cash or financed through eligible third country banks. With the normalization of U.S. political and economic relations with Libya announced in late April 2004, agricultural sales to that country are no longer subject to TSRA provisions.</w:t>
      </w:r>
    </w:p>
    <w:p w14:paraId="64D6321B" w14:textId="77777777" w:rsidR="00B448E4" w:rsidRDefault="00B448E4" w:rsidP="00B448E4"/>
    <w:p w14:paraId="42382816" w14:textId="204FFFC1" w:rsidR="00B448E4" w:rsidRDefault="00B448E4" w:rsidP="00B448E4">
      <w:pPr>
        <w:pStyle w:val="Heading3"/>
      </w:pPr>
      <w:r>
        <w:lastRenderedPageBreak/>
        <w:t>Travel Solvency</w:t>
      </w:r>
    </w:p>
    <w:p w14:paraId="38134463" w14:textId="4030056B" w:rsidR="00B448E4" w:rsidRPr="00B448E4" w:rsidRDefault="00B448E4" w:rsidP="00B448E4">
      <w:pPr>
        <w:pStyle w:val="Heading4"/>
      </w:pPr>
      <w:r>
        <w:t xml:space="preserve">Status quo process for travel licenses is </w:t>
      </w:r>
      <w:r w:rsidRPr="00B448E4">
        <w:rPr>
          <w:u w:val="single"/>
        </w:rPr>
        <w:t>complex</w:t>
      </w:r>
      <w:r>
        <w:t xml:space="preserve"> and </w:t>
      </w:r>
      <w:r w:rsidRPr="00B448E4">
        <w:rPr>
          <w:u w:val="single"/>
        </w:rPr>
        <w:t>slow</w:t>
      </w:r>
      <w:r>
        <w:t xml:space="preserve"> – OFAC can alter regulations to facilitate </w:t>
      </w:r>
      <w:r w:rsidRPr="00B448E4">
        <w:rPr>
          <w:u w:val="single"/>
        </w:rPr>
        <w:t>more effective licensing</w:t>
      </w:r>
      <w:r>
        <w:t xml:space="preserve">. </w:t>
      </w:r>
    </w:p>
    <w:p w14:paraId="5633696C" w14:textId="690972F2" w:rsidR="00B448E4" w:rsidRPr="00140D61" w:rsidRDefault="00B448E4" w:rsidP="00B448E4">
      <w:pPr>
        <w:rPr>
          <w:rStyle w:val="StyleStyleBold12pt"/>
        </w:rPr>
      </w:pPr>
      <w:r>
        <w:rPr>
          <w:rStyle w:val="StyleStyleBold12pt"/>
        </w:rPr>
        <w:t xml:space="preserve">Cave 12 </w:t>
      </w:r>
      <w:r>
        <w:rPr>
          <w:szCs w:val="16"/>
        </w:rPr>
        <w:t>— D</w:t>
      </w:r>
      <w:r w:rsidRPr="00140D61">
        <w:rPr>
          <w:szCs w:val="16"/>
        </w:rPr>
        <w:t xml:space="preserve">amien, NY Times reporter, 9/11, </w:t>
      </w:r>
      <w:hyperlink r:id="rId14" w:history="1">
        <w:r w:rsidRPr="00140D61">
          <w:rPr>
            <w:rStyle w:val="Hyperlink"/>
            <w:szCs w:val="16"/>
          </w:rPr>
          <w:t>http://www.nytimes.com/2012/09/16/travel/licensing-rules-slow-tours-to-cuba.html?_r=0</w:t>
        </w:r>
      </w:hyperlink>
      <w:r w:rsidRPr="00140D61">
        <w:rPr>
          <w:szCs w:val="16"/>
        </w:rPr>
        <w:t>, “Licensing Rules Slow Tours to Cuba,” ADM</w:t>
      </w:r>
    </w:p>
    <w:p w14:paraId="0D603DD0" w14:textId="77777777" w:rsidR="00B448E4" w:rsidRDefault="00B448E4" w:rsidP="00B448E4">
      <w:r w:rsidRPr="00140D61">
        <w:t xml:space="preserve">The </w:t>
      </w:r>
      <w:r w:rsidRPr="00140D61">
        <w:rPr>
          <w:rStyle w:val="StyleBoldUnderline"/>
        </w:rPr>
        <w:t>Obama</w:t>
      </w:r>
      <w:r w:rsidRPr="00140D61">
        <w:t xml:space="preserve"> administration </w:t>
      </w:r>
      <w:r w:rsidRPr="00140D61">
        <w:rPr>
          <w:rStyle w:val="StyleBoldUnderline"/>
        </w:rPr>
        <w:t>loosened restrictions on travel to Cuba</w:t>
      </w:r>
      <w:r w:rsidRPr="00140D61">
        <w:t xml:space="preserve"> early in 2011, allowing more than 10,000 tourists without familial, scholarly or professional ties to go there using tour operators with what are known as people-to-people licenses. </w:t>
      </w:r>
      <w:r w:rsidRPr="00140D61">
        <w:rPr>
          <w:rStyle w:val="StyleBoldUnderline"/>
        </w:rPr>
        <w:t>But the trips</w:t>
      </w:r>
      <w:r w:rsidRPr="00140D61">
        <w:t xml:space="preserve">, which license guidelines say should focus on “educational exchange activities that will result in meaningful interaction” between Americans and Cubans, </w:t>
      </w:r>
      <w:r w:rsidRPr="00140D61">
        <w:rPr>
          <w:rStyle w:val="StyleBoldUnderline"/>
        </w:rPr>
        <w:t>have faced criticism that they are thinly veiled tourist jaunts</w:t>
      </w:r>
      <w:r w:rsidRPr="00140D61">
        <w:t xml:space="preserve"> devoted to salsa dancing rather than serious pursuits. As a result, </w:t>
      </w:r>
      <w:r w:rsidRPr="00140D61">
        <w:rPr>
          <w:rStyle w:val="StyleBoldUnderline"/>
        </w:rPr>
        <w:t>the process for renewing licenses has become more complicated and slower</w:t>
      </w:r>
      <w:r w:rsidRPr="00140D61">
        <w:t xml:space="preserve">. Several high-profile </w:t>
      </w:r>
      <w:r w:rsidRPr="00140D61">
        <w:rPr>
          <w:rStyle w:val="StyleBoldUnderline"/>
        </w:rPr>
        <w:t>institutions are still awaiting approval while others have already seen their licenses expire</w:t>
      </w:r>
      <w:r w:rsidRPr="00140D61">
        <w:t xml:space="preserve">, including Insight Cuba, which was forced to lay off all 22 of its employees last month after filing its first renewal application in March. And now, in the prime time for planning travel to Cuba during its peak season, which starts in November, dozens of other trips are on hold, leaving tour operators fearful that the window of opportunity to visit may be closing for many travelers. It wouldn’t be the first time. President Bill Clinton created the people-to-people license in 1999, and it came under fire from conservative Cuban politicians who argued that it allowed travel that was more pleasure than business. The Bush administration eliminated the license in late 2003, and the Obama administration revived it last year. This time around, Senator Marco Rubio, a Florida Republican, has led the charge against the licenses. And his main complaint appears to be dancing. In a speech before the Senate last December, Senator Rubio, whose parents were born in Cuba, mocked the itinerary of an Insight Cuba trip because it included visits to several places where people would be encouraged to “dust off their dancing shoes.” “This is an important part of this trip,” he said, adding that salsa dancing was not “purposeful travel,” as the law required, nor did it square with the president’s stated goal of encouraging the creation of “a Cuba that respects the basic rights of all its citizens.” Senator Rubio also highlighted meetings with Cuban cultural officials, a common feature of these trips, which he said “borders on indoctrination” and threatened to block Roberta Jacobson’s nomination as the top United States diplomat for Latin American until his concerns were addressed. He rescinded his opposition to her appointment in March. A few weeks later, </w:t>
      </w:r>
      <w:r w:rsidRPr="00140D61">
        <w:rPr>
          <w:rStyle w:val="StyleBoldUnderline"/>
        </w:rPr>
        <w:t>the Treasury Department Office of Foreign Assets Controls issued new regulations demanding more-specific justification for groups seeking people-to-people licenses</w:t>
      </w:r>
      <w:r w:rsidRPr="00140D61">
        <w:t xml:space="preserve">. Alex Conant, a spokesman for Mr. Rubio, called it “an overdue and welcome step.” </w:t>
      </w:r>
      <w:r w:rsidRPr="00140D61">
        <w:rPr>
          <w:rStyle w:val="StyleBoldUnderline"/>
        </w:rPr>
        <w:t>The changes, meant</w:t>
      </w:r>
      <w:r w:rsidRPr="00140D61">
        <w:t xml:space="preserve">, though, </w:t>
      </w:r>
      <w:r w:rsidRPr="00140D61">
        <w:rPr>
          <w:rStyle w:val="StyleBoldUnderline"/>
        </w:rPr>
        <w:t xml:space="preserve">that many tour operators had to </w:t>
      </w:r>
      <w:proofErr w:type="spellStart"/>
      <w:r w:rsidRPr="00140D61">
        <w:rPr>
          <w:rStyle w:val="StyleBoldUnderline"/>
        </w:rPr>
        <w:t>refile</w:t>
      </w:r>
      <w:proofErr w:type="spellEnd"/>
      <w:r w:rsidRPr="00140D61">
        <w:rPr>
          <w:rStyle w:val="StyleBoldUnderline"/>
        </w:rPr>
        <w:t xml:space="preserve"> applications</w:t>
      </w:r>
      <w:r w:rsidRPr="00140D61">
        <w:t xml:space="preserve"> that they had already submitted, in some cases just weeks before their licenses expired. Insight Cuba had to </w:t>
      </w:r>
      <w:proofErr w:type="spellStart"/>
      <w:r w:rsidRPr="00140D61">
        <w:t>refile</w:t>
      </w:r>
      <w:proofErr w:type="spellEnd"/>
      <w:r w:rsidRPr="00140D61">
        <w:t xml:space="preserve"> its renewal application, which grew to 174 pages from 10, Mr. Popper said, under new rules requiring that applicants “describe how the educational and people-to-people exchanges you propose would enhance contact with the Cuban people, and/or support civil society in Cuba, and/or help promote the Cuban people’s independence from Cuban authorities.” An Obama administration official said that the new regulations were not meant to “emasculate the program,” and Jeff </w:t>
      </w:r>
      <w:proofErr w:type="spellStart"/>
      <w:r w:rsidRPr="00140D61">
        <w:rPr>
          <w:rStyle w:val="StyleBoldUnderline"/>
        </w:rPr>
        <w:t>Braunger</w:t>
      </w:r>
      <w:proofErr w:type="spellEnd"/>
      <w:r w:rsidRPr="00140D61">
        <w:rPr>
          <w:rStyle w:val="StyleBoldUnderline"/>
        </w:rPr>
        <w:t>, program manager for Cuba travel licensing at</w:t>
      </w:r>
      <w:r w:rsidRPr="00140D61">
        <w:t xml:space="preserve"> the </w:t>
      </w:r>
      <w:r w:rsidRPr="00140D61">
        <w:rPr>
          <w:rStyle w:val="StyleBoldUnderline"/>
        </w:rPr>
        <w:t>O</w:t>
      </w:r>
      <w:r w:rsidRPr="00140D61">
        <w:t xml:space="preserve">ffice of </w:t>
      </w:r>
      <w:r w:rsidRPr="00140D61">
        <w:rPr>
          <w:rStyle w:val="StyleBoldUnderline"/>
        </w:rPr>
        <w:t>F</w:t>
      </w:r>
      <w:r w:rsidRPr="00140D61">
        <w:t xml:space="preserve">oreign </w:t>
      </w:r>
      <w:r w:rsidRPr="00140D61">
        <w:rPr>
          <w:rStyle w:val="StyleBoldUnderline"/>
        </w:rPr>
        <w:t>A</w:t>
      </w:r>
      <w:r w:rsidRPr="00140D61">
        <w:t xml:space="preserve">ssets </w:t>
      </w:r>
      <w:r w:rsidRPr="00140D61">
        <w:rPr>
          <w:rStyle w:val="StyleBoldUnderline"/>
        </w:rPr>
        <w:t>C</w:t>
      </w:r>
      <w:r w:rsidRPr="00140D61">
        <w:t xml:space="preserve">ontrols, </w:t>
      </w:r>
      <w:r w:rsidRPr="00140D61">
        <w:rPr>
          <w:rStyle w:val="StyleBoldUnderline"/>
        </w:rPr>
        <w:t>said</w:t>
      </w:r>
      <w:r w:rsidRPr="00140D61">
        <w:t xml:space="preserve"> that </w:t>
      </w:r>
      <w:r w:rsidRPr="00140D61">
        <w:rPr>
          <w:rStyle w:val="StyleBoldUnderline"/>
        </w:rPr>
        <w:t>his office was doing its best to quickly process all the applications</w:t>
      </w:r>
      <w:r w:rsidRPr="00140D61">
        <w:t xml:space="preserve">. But many tour operators say that in practice, </w:t>
      </w:r>
      <w:r w:rsidRPr="00140D61">
        <w:rPr>
          <w:rStyle w:val="StyleBoldUnderline"/>
        </w:rPr>
        <w:t>the program is dying a slow death</w:t>
      </w:r>
      <w:r w:rsidRPr="00140D61">
        <w:t xml:space="preserve">. They say that if the licenses are not renewed soon, Americans will not be the only ones losing out. At a time when Cuba has cracked open the door to a market economy, </w:t>
      </w:r>
      <w:r w:rsidRPr="00140D61">
        <w:rPr>
          <w:rStyle w:val="StyleBoldUnderline"/>
        </w:rPr>
        <w:t>Cubans will also lose opportunities to earn money and a connection to American travelers</w:t>
      </w:r>
      <w:r w:rsidRPr="00140D61">
        <w:t>.</w:t>
      </w:r>
    </w:p>
    <w:p w14:paraId="7F66A835" w14:textId="77777777" w:rsidR="00B448E4" w:rsidRPr="00B448E4" w:rsidRDefault="00B448E4" w:rsidP="00B448E4"/>
    <w:p w14:paraId="311D60F6" w14:textId="29F550B9" w:rsidR="00846C16" w:rsidRDefault="00846C16" w:rsidP="00846C16">
      <w:pPr>
        <w:pStyle w:val="Heading3"/>
      </w:pPr>
      <w:r>
        <w:lastRenderedPageBreak/>
        <w:t>Targeted Sanctions Solvency</w:t>
      </w:r>
    </w:p>
    <w:p w14:paraId="7316A554" w14:textId="2028C278" w:rsidR="00846C16" w:rsidRPr="00D31F2C" w:rsidRDefault="00846C16" w:rsidP="00846C16">
      <w:pPr>
        <w:pStyle w:val="Heading4"/>
      </w:pPr>
      <w:r>
        <w:t xml:space="preserve">OFAC licensing resolves problems with </w:t>
      </w:r>
      <w:r>
        <w:rPr>
          <w:u w:val="single"/>
        </w:rPr>
        <w:t>holistic sanctions regimes</w:t>
      </w:r>
      <w:r w:rsidR="00D31F2C">
        <w:t xml:space="preserve"> — the counterplan facilitates </w:t>
      </w:r>
      <w:r w:rsidR="00D31F2C">
        <w:rPr>
          <w:u w:val="single"/>
        </w:rPr>
        <w:t>targeted enforcement</w:t>
      </w:r>
      <w:r w:rsidR="00D31F2C">
        <w:t xml:space="preserve">. </w:t>
      </w:r>
    </w:p>
    <w:p w14:paraId="46D1725D"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C1D3485" w14:textId="77777777" w:rsidR="00846C16" w:rsidRDefault="00846C16" w:rsidP="00846C16">
      <w:r>
        <w:t xml:space="preserve">[*732]  </w:t>
      </w:r>
      <w:r w:rsidRPr="000C4538">
        <w:rPr>
          <w:rStyle w:val="StyleBoldUnderline"/>
        </w:rPr>
        <w:t xml:space="preserve">Sanctions </w:t>
      </w:r>
      <w:r w:rsidRPr="000C4538">
        <w:rPr>
          <w:rStyle w:val="Emphasis"/>
        </w:rPr>
        <w:t>vary greatly</w:t>
      </w:r>
      <w:r w:rsidRPr="000C4538">
        <w:rPr>
          <w:rStyle w:val="StyleBoldUnderline"/>
        </w:rPr>
        <w:t xml:space="preserve"> in scope and objective. At one end of the continuum, a sanctioning government may attempt to force complete regime change through </w:t>
      </w:r>
      <w:r w:rsidRPr="000C4538">
        <w:rPr>
          <w:rStyle w:val="Emphasis"/>
        </w:rPr>
        <w:t>a comprehensive embargo</w:t>
      </w:r>
      <w:r w:rsidRPr="000C4538">
        <w:rPr>
          <w:rStyle w:val="StyleBoldUnderline"/>
        </w:rPr>
        <w:t xml:space="preserve"> on trade with the target</w:t>
      </w:r>
      <w:r>
        <w:t xml:space="preserve">. n14 </w:t>
      </w:r>
      <w:r w:rsidRPr="000C4538">
        <w:rPr>
          <w:rStyle w:val="StyleBoldUnderline"/>
        </w:rPr>
        <w:t xml:space="preserve">At the other end, a </w:t>
      </w:r>
      <w:r w:rsidRPr="000C4538">
        <w:rPr>
          <w:rStyle w:val="Emphasis"/>
        </w:rPr>
        <w:t>surgical effort</w:t>
      </w:r>
      <w:r w:rsidRPr="000C4538">
        <w:rPr>
          <w:rStyle w:val="StyleBoldUnderline"/>
        </w:rPr>
        <w:t xml:space="preserve"> to freeze the assets of a single government official or other individual or entity may be employed to influence a change in policy</w:t>
      </w:r>
      <w:r>
        <w:t>. n15</w:t>
      </w:r>
    </w:p>
    <w:p w14:paraId="3774D13F" w14:textId="77777777" w:rsidR="00846C16" w:rsidRDefault="00846C16" w:rsidP="00846C16">
      <w:r>
        <w:t xml:space="preserve">United States commitment to economic sanctions originated in the aftermath of World War I. With the atrocities of that conflict fresh in the minds of the American public, President Woodrow Wilson championed sanctions as a potential alternative to all-out war. n16 Since that time, </w:t>
      </w:r>
      <w:r w:rsidRPr="000C4538">
        <w:rPr>
          <w:rStyle w:val="StyleBoldUnderline"/>
        </w:rPr>
        <w:t>the U</w:t>
      </w:r>
      <w:r>
        <w:t xml:space="preserve">nited </w:t>
      </w:r>
      <w:r w:rsidRPr="000C4538">
        <w:rPr>
          <w:rStyle w:val="StyleBoldUnderline"/>
        </w:rPr>
        <w:t>S</w:t>
      </w:r>
      <w:r>
        <w:t xml:space="preserve">tates </w:t>
      </w:r>
      <w:r w:rsidRPr="000C4538">
        <w:rPr>
          <w:rStyle w:val="StyleBoldUnderline"/>
        </w:rPr>
        <w:t>has been the predominant force on the international sanctions scene, leveraging its considerable economic power in pursuit of a variety of foreign policy objectives</w:t>
      </w:r>
      <w:r>
        <w:t xml:space="preserve">. n17 </w:t>
      </w:r>
      <w:r w:rsidRPr="000C4538">
        <w:rPr>
          <w:rStyle w:val="StyleBoldUnderline"/>
        </w:rPr>
        <w:t xml:space="preserve">The U.S. economic sanctions regime utilizes </w:t>
      </w:r>
      <w:r w:rsidRPr="000C4538">
        <w:rPr>
          <w:rStyle w:val="Emphasis"/>
        </w:rPr>
        <w:t>a variety of techniques</w:t>
      </w:r>
      <w:r w:rsidRPr="000C4538">
        <w:rPr>
          <w:rStyle w:val="StyleBoldUnderline"/>
        </w:rPr>
        <w:t>, from embargoes to reductions in foreign aid</w:t>
      </w:r>
      <w:r>
        <w:t xml:space="preserve">. n18 Perhaps </w:t>
      </w:r>
      <w:r w:rsidRPr="000C4538">
        <w:rPr>
          <w:rStyle w:val="StyleBoldUnderline"/>
        </w:rPr>
        <w:t>the most prominent of such techniques are the trade restrictions and asset freezes that compose the twenty-two sanctions programs currently administered by</w:t>
      </w:r>
      <w:r>
        <w:t xml:space="preserve"> the Office of Foreign Assets Control (</w:t>
      </w:r>
      <w:r w:rsidRPr="000C4538">
        <w:rPr>
          <w:rStyle w:val="StyleBoldUnderline"/>
        </w:rPr>
        <w:t>OFAC</w:t>
      </w:r>
      <w:r>
        <w:t xml:space="preserve">), </w:t>
      </w:r>
      <w:r w:rsidRPr="000C4538">
        <w:rPr>
          <w:rStyle w:val="StyleBoldUnderline"/>
        </w:rPr>
        <w:t>a component of</w:t>
      </w:r>
      <w:r>
        <w:t xml:space="preserve"> the Department  [*733]  of the </w:t>
      </w:r>
      <w:r w:rsidRPr="000C4538">
        <w:rPr>
          <w:rStyle w:val="StyleBoldUnderline"/>
        </w:rPr>
        <w:t>Treasury</w:t>
      </w:r>
      <w:r>
        <w:t xml:space="preserve">. n19 </w:t>
      </w:r>
      <w:r w:rsidRPr="000C4538">
        <w:rPr>
          <w:rStyle w:val="StyleBoldUnderline"/>
        </w:rPr>
        <w:t>For the past fifty years, OFAC has been the agency through which the U.S. government has implemented its sanctions regime</w:t>
      </w:r>
      <w:r>
        <w:t>. n20</w:t>
      </w:r>
    </w:p>
    <w:p w14:paraId="178C2C57" w14:textId="77777777" w:rsidR="00846C16" w:rsidRDefault="00846C16" w:rsidP="00846C16">
      <w:r w:rsidRPr="000C4538">
        <w:rPr>
          <w:rStyle w:val="StyleBoldUnderline"/>
        </w:rPr>
        <w:t xml:space="preserve">OFAC employs </w:t>
      </w:r>
      <w:r w:rsidRPr="000C4538">
        <w:rPr>
          <w:rStyle w:val="Emphasis"/>
        </w:rPr>
        <w:t>a myriad of restrictive measures</w:t>
      </w:r>
      <w:r w:rsidRPr="000C4538">
        <w:rPr>
          <w:rStyle w:val="StyleBoldUnderline"/>
        </w:rPr>
        <w:t xml:space="preserve"> to effectuate U.S. sanctions strategy. Many of its sanctions programs make use of </w:t>
      </w:r>
      <w:r w:rsidRPr="000C4538">
        <w:rPr>
          <w:rStyle w:val="Emphasis"/>
        </w:rPr>
        <w:t>targeted</w:t>
      </w:r>
      <w:r w:rsidRPr="000C4538">
        <w:rPr>
          <w:rStyle w:val="StyleBoldUnderline"/>
        </w:rPr>
        <w:t xml:space="preserve"> or "</w:t>
      </w:r>
      <w:r w:rsidRPr="000C4538">
        <w:rPr>
          <w:rStyle w:val="Emphasis"/>
        </w:rPr>
        <w:t>smart</w:t>
      </w:r>
      <w:r w:rsidRPr="000C4538">
        <w:rPr>
          <w:rStyle w:val="StyleBoldUnderline"/>
        </w:rPr>
        <w:t>" sanctions</w:t>
      </w:r>
      <w:r>
        <w:t xml:space="preserve">, which freeze the assets of and restrict trade with designated individuals and entities, such as proliferators of weapons of mass destruction (WMD), narcotics traffickers, and terrorists and their supporters. n21 Other smart sanctions target persons who threaten democratic processes within a particular country or region, such as Liberia, the Western Balkans, and the Congo. n22 </w:t>
      </w:r>
      <w:r w:rsidRPr="000C4538">
        <w:rPr>
          <w:rStyle w:val="StyleBoldUnderline"/>
        </w:rPr>
        <w:t>OFAC is best known</w:t>
      </w:r>
      <w:r>
        <w:t xml:space="preserve">, however, </w:t>
      </w:r>
      <w:r w:rsidRPr="000C4538">
        <w:rPr>
          <w:rStyle w:val="StyleBoldUnderline"/>
        </w:rPr>
        <w:t>for its "</w:t>
      </w:r>
      <w:r w:rsidRPr="000C4538">
        <w:rPr>
          <w:rStyle w:val="Emphasis"/>
        </w:rPr>
        <w:t>holistic</w:t>
      </w:r>
      <w:r w:rsidRPr="000C4538">
        <w:rPr>
          <w:rStyle w:val="StyleBoldUnderline"/>
        </w:rPr>
        <w:t>"</w:t>
      </w:r>
      <w:r>
        <w:t xml:space="preserve"> n23 </w:t>
      </w:r>
      <w:r w:rsidRPr="000C4538">
        <w:rPr>
          <w:rStyle w:val="StyleBoldUnderline"/>
        </w:rPr>
        <w:t>sanctions that target specific countries or their governments, such as Cuba</w:t>
      </w:r>
      <w:r>
        <w:t xml:space="preserve">, Iran, and Syria, </w:t>
      </w:r>
      <w:r w:rsidRPr="000C4538">
        <w:rPr>
          <w:rStyle w:val="StyleBoldUnderline"/>
        </w:rPr>
        <w:t>and impose broad-</w:t>
      </w:r>
      <w:r>
        <w:t xml:space="preserve">  [*734]  </w:t>
      </w:r>
      <w:r w:rsidRPr="000C4538">
        <w:rPr>
          <w:rStyle w:val="StyleBoldUnderline"/>
        </w:rPr>
        <w:t>based, categorical restrictions on doing business with those countries</w:t>
      </w:r>
      <w:r>
        <w:t>. n24</w:t>
      </w:r>
    </w:p>
    <w:p w14:paraId="778DBFE6" w14:textId="77777777" w:rsidR="00846C16" w:rsidRDefault="00846C16" w:rsidP="00846C16">
      <w:r w:rsidRPr="000C4538">
        <w:rPr>
          <w:rStyle w:val="StyleBoldUnderline"/>
        </w:rPr>
        <w:t>The U.S. experience</w:t>
      </w:r>
      <w:r>
        <w:t xml:space="preserve">, both </w:t>
      </w:r>
      <w:r w:rsidRPr="000C4538">
        <w:rPr>
          <w:rStyle w:val="Emphasis"/>
        </w:rPr>
        <w:t>historically</w:t>
      </w:r>
      <w:r w:rsidRPr="000C4538">
        <w:rPr>
          <w:rStyle w:val="StyleBoldUnderline"/>
        </w:rPr>
        <w:t xml:space="preserve"> and in connection with the</w:t>
      </w:r>
      <w:r>
        <w:t xml:space="preserve"> events of the </w:t>
      </w:r>
      <w:r w:rsidRPr="000C4538">
        <w:rPr>
          <w:rStyle w:val="Emphasis"/>
        </w:rPr>
        <w:t>Arab Spring</w:t>
      </w:r>
      <w:r>
        <w:t xml:space="preserve">, </w:t>
      </w:r>
      <w:r w:rsidRPr="000C4538">
        <w:rPr>
          <w:rStyle w:val="StyleBoldUnderline"/>
        </w:rPr>
        <w:t xml:space="preserve">has revealed </w:t>
      </w:r>
      <w:r w:rsidRPr="000C4538">
        <w:rPr>
          <w:rStyle w:val="Emphasis"/>
        </w:rPr>
        <w:t>significant challenges</w:t>
      </w:r>
      <w:r w:rsidRPr="000C4538">
        <w:rPr>
          <w:rStyle w:val="StyleBoldUnderline"/>
        </w:rPr>
        <w:t xml:space="preserve"> attendant to the holistic sanctions programs that are </w:t>
      </w:r>
      <w:r w:rsidRPr="000C4538">
        <w:rPr>
          <w:rStyle w:val="Emphasis"/>
        </w:rPr>
        <w:t>fundamental to its strategic approach</w:t>
      </w:r>
      <w:r>
        <w:t xml:space="preserve">. n25 </w:t>
      </w:r>
      <w:r w:rsidRPr="000C4538">
        <w:rPr>
          <w:rStyle w:val="StyleBoldUnderline"/>
        </w:rPr>
        <w:t xml:space="preserve">Comprehensive trade restrictions can create </w:t>
      </w:r>
      <w:r w:rsidRPr="000C4538">
        <w:rPr>
          <w:rStyle w:val="Emphasis"/>
        </w:rPr>
        <w:t>conflict-of-law scenarios</w:t>
      </w:r>
      <w:r w:rsidRPr="000C4538">
        <w:rPr>
          <w:rStyle w:val="StyleBoldUnderline"/>
        </w:rPr>
        <w:t xml:space="preserve"> for businesses operating within the sanctioned country as well as preclude activities that are deemed </w:t>
      </w:r>
      <w:r w:rsidRPr="000C4538">
        <w:rPr>
          <w:rStyle w:val="Emphasis"/>
        </w:rPr>
        <w:t>benign</w:t>
      </w:r>
      <w:r w:rsidRPr="000C4538">
        <w:rPr>
          <w:rStyle w:val="StyleBoldUnderline"/>
        </w:rPr>
        <w:t xml:space="preserve"> and </w:t>
      </w:r>
      <w:r w:rsidRPr="000C4538">
        <w:rPr>
          <w:rStyle w:val="Emphasis"/>
        </w:rPr>
        <w:t>not inconsistent</w:t>
      </w:r>
      <w:r w:rsidRPr="000C4538">
        <w:rPr>
          <w:rStyle w:val="StyleBoldUnderline"/>
        </w:rPr>
        <w:t xml:space="preserve"> with U.S. foreign policy</w:t>
      </w:r>
      <w:r>
        <w:t xml:space="preserve">. n26 </w:t>
      </w:r>
      <w:r w:rsidRPr="000C4538">
        <w:rPr>
          <w:rStyle w:val="StyleBoldUnderline"/>
        </w:rPr>
        <w:t>They can</w:t>
      </w:r>
      <w:r>
        <w:t xml:space="preserve"> also </w:t>
      </w:r>
      <w:r w:rsidRPr="000C4538">
        <w:rPr>
          <w:rStyle w:val="StyleBoldUnderline"/>
        </w:rPr>
        <w:t xml:space="preserve">impose </w:t>
      </w:r>
      <w:r w:rsidRPr="000C4538">
        <w:rPr>
          <w:rStyle w:val="Emphasis"/>
        </w:rPr>
        <w:t>an excessive hardship</w:t>
      </w:r>
      <w:r w:rsidRPr="000C4538">
        <w:rPr>
          <w:rStyle w:val="StyleBoldUnderline"/>
        </w:rPr>
        <w:t xml:space="preserve"> on innocent citizens and businesses in the targeted countries whose </w:t>
      </w:r>
      <w:r w:rsidRPr="000C4538">
        <w:rPr>
          <w:rStyle w:val="StyleBoldUnderline"/>
        </w:rPr>
        <w:lastRenderedPageBreak/>
        <w:t>interests the U</w:t>
      </w:r>
      <w:r>
        <w:t xml:space="preserve">nited </w:t>
      </w:r>
      <w:r w:rsidRPr="000C4538">
        <w:rPr>
          <w:rStyle w:val="StyleBoldUnderline"/>
        </w:rPr>
        <w:t>S</w:t>
      </w:r>
      <w:r>
        <w:t xml:space="preserve">tates </w:t>
      </w:r>
      <w:r w:rsidRPr="000C4538">
        <w:rPr>
          <w:rStyle w:val="StyleBoldUnderline"/>
        </w:rPr>
        <w:t>is trying to protect by imposing sanctions in the first place</w:t>
      </w:r>
      <w:r>
        <w:t xml:space="preserve">. n27 </w:t>
      </w:r>
      <w:r w:rsidRPr="000C4538">
        <w:rPr>
          <w:rStyle w:val="StyleBoldUnderline"/>
        </w:rPr>
        <w:t xml:space="preserve">To control for these excesses, OFAC employs </w:t>
      </w:r>
      <w:r w:rsidRPr="00635596">
        <w:rPr>
          <w:rStyle w:val="Emphasis"/>
        </w:rPr>
        <w:t>a robust licensing practice</w:t>
      </w:r>
      <w:r>
        <w:t xml:space="preserve">. n28 </w:t>
      </w:r>
      <w:r w:rsidRPr="000C4538">
        <w:rPr>
          <w:rStyle w:val="StyleBoldUnderline"/>
        </w:rPr>
        <w:t xml:space="preserve">Licensing involves the </w:t>
      </w:r>
      <w:r w:rsidRPr="00635596">
        <w:rPr>
          <w:rStyle w:val="Emphasis"/>
        </w:rPr>
        <w:t>exemption</w:t>
      </w:r>
      <w:r w:rsidRPr="000C4538">
        <w:rPr>
          <w:rStyle w:val="StyleBoldUnderline"/>
        </w:rPr>
        <w:t xml:space="preserve"> of certain categories of transactions or, upon application, specific transactions that would otherwise run afoul of government sanctions</w:t>
      </w:r>
      <w:r>
        <w:t>. n29</w:t>
      </w:r>
    </w:p>
    <w:p w14:paraId="4F1D9542" w14:textId="77777777" w:rsidR="00846C16" w:rsidRPr="00846C16" w:rsidRDefault="00846C16" w:rsidP="00846C16"/>
    <w:p w14:paraId="531BA3CF" w14:textId="0142326D" w:rsidR="00846C16" w:rsidRDefault="00846C16" w:rsidP="00211620">
      <w:pPr>
        <w:pStyle w:val="Heading3"/>
      </w:pPr>
      <w:r>
        <w:lastRenderedPageBreak/>
        <w:t>Empirical Solvency</w:t>
      </w:r>
    </w:p>
    <w:p w14:paraId="479B49FB" w14:textId="13C8634D" w:rsidR="00846C16" w:rsidRPr="00635596" w:rsidRDefault="00846C16" w:rsidP="00846C16">
      <w:pPr>
        <w:pStyle w:val="Heading4"/>
      </w:pPr>
      <w:r w:rsidRPr="00846C16">
        <w:rPr>
          <w:u w:val="single"/>
        </w:rPr>
        <w:t>Libya</w:t>
      </w:r>
      <w:r>
        <w:t xml:space="preserve"> proves OFAC’s </w:t>
      </w:r>
      <w:r w:rsidRPr="00846C16">
        <w:rPr>
          <w:u w:val="single"/>
        </w:rPr>
        <w:t>effectiveness</w:t>
      </w:r>
      <w:r>
        <w:t xml:space="preserve"> and </w:t>
      </w:r>
      <w:r w:rsidRPr="00846C16">
        <w:rPr>
          <w:u w:val="single"/>
        </w:rPr>
        <w:t>rapid response</w:t>
      </w:r>
      <w:r>
        <w:t xml:space="preserve">. </w:t>
      </w:r>
    </w:p>
    <w:p w14:paraId="2B71F787"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4E31CB9C" w14:textId="77777777" w:rsidR="00846C16" w:rsidRDefault="00846C16" w:rsidP="00846C16">
      <w:r w:rsidRPr="00B170CF">
        <w:rPr>
          <w:rStyle w:val="StyleBoldUnderline"/>
        </w:rPr>
        <w:t>The U</w:t>
      </w:r>
      <w:r>
        <w:t xml:space="preserve">nited </w:t>
      </w:r>
      <w:r w:rsidRPr="00B170CF">
        <w:rPr>
          <w:rStyle w:val="StyleBoldUnderline"/>
        </w:rPr>
        <w:t>S</w:t>
      </w:r>
      <w:r>
        <w:t>tates</w:t>
      </w:r>
      <w:r w:rsidRPr="001F7D94">
        <w:rPr>
          <w:rStyle w:val="StyleBoldUnderline"/>
        </w:rPr>
        <w:t>' use of economic sanctions in response to the 2011 Libyan civil war provides a</w:t>
      </w:r>
      <w:r>
        <w:t xml:space="preserve"> more </w:t>
      </w:r>
      <w:r w:rsidRPr="00846C16">
        <w:rPr>
          <w:rStyle w:val="Emphasis"/>
        </w:rPr>
        <w:t>recent example</w:t>
      </w:r>
      <w:r w:rsidRPr="001F7D94">
        <w:rPr>
          <w:rStyle w:val="StyleBoldUnderline"/>
        </w:rPr>
        <w:t xml:space="preserve"> of the use of general licenses to </w:t>
      </w:r>
      <w:r w:rsidRPr="00846C16">
        <w:rPr>
          <w:rStyle w:val="Emphasis"/>
        </w:rPr>
        <w:t>adapt to a rapidly evolving situation</w:t>
      </w:r>
      <w:r>
        <w:t xml:space="preserve">. n399 On February 25, 2011, President </w:t>
      </w:r>
      <w:r w:rsidRPr="001F7D94">
        <w:rPr>
          <w:rStyle w:val="StyleBoldUnderline"/>
        </w:rPr>
        <w:t>Obama signed Executive Order 13,566</w:t>
      </w:r>
      <w:r>
        <w:t xml:space="preserve"> (EO 13,566), </w:t>
      </w:r>
      <w:r w:rsidRPr="001F7D94">
        <w:rPr>
          <w:rStyle w:val="StyleBoldUnderline"/>
        </w:rPr>
        <w:t>which prohibited all dealings by U.S. persons in the assets of certain named members of the</w:t>
      </w:r>
      <w:r>
        <w:t xml:space="preserve"> Muammar </w:t>
      </w:r>
      <w:r w:rsidRPr="001F7D94">
        <w:rPr>
          <w:rStyle w:val="StyleBoldUnderline"/>
        </w:rPr>
        <w:t>Gaddafi regime, any person that the Treasury Secretary designated, and generally all persons involved in the political oppression of the Libyan people</w:t>
      </w:r>
      <w:r>
        <w:t xml:space="preserve">. n400 Additionally, EO 13,566 froze the assets of and prohibited U.S. persons from transacting with the Government of Libya, its agencies and controlled entities, and the Central Bank of Libya. n401 </w:t>
      </w:r>
      <w:r w:rsidRPr="001F7D94">
        <w:rPr>
          <w:rStyle w:val="StyleBoldUnderline"/>
        </w:rPr>
        <w:t>In imposing these sanctions,</w:t>
      </w:r>
      <w:r>
        <w:t xml:space="preserve"> however, </w:t>
      </w:r>
      <w:r w:rsidRPr="001F7D94">
        <w:rPr>
          <w:rStyle w:val="StyleBoldUnderline"/>
        </w:rPr>
        <w:t>the Obama administration understood that such broad measures could eventually become unnecessary and even harmful to a new Libyan government</w:t>
      </w:r>
      <w:r>
        <w:t xml:space="preserve">. n402 </w:t>
      </w:r>
      <w:r w:rsidRPr="001F7D94">
        <w:rPr>
          <w:rStyle w:val="StyleBoldUnderline"/>
        </w:rPr>
        <w:t>Thus, as is commonplace with U.S. sanctions, EO 13,566 authorized the Treasury Department to issue licenses as well as delist designated persons</w:t>
      </w:r>
      <w:r>
        <w:t>. n403</w:t>
      </w:r>
    </w:p>
    <w:p w14:paraId="675D0A25" w14:textId="77777777" w:rsidR="00846C16" w:rsidRDefault="00846C16" w:rsidP="00846C16">
      <w:r w:rsidRPr="001F7D94">
        <w:rPr>
          <w:rStyle w:val="StyleBoldUnderline"/>
        </w:rPr>
        <w:t>The broad Libya sanctions triggered a torrent of specific</w:t>
      </w:r>
      <w:r>
        <w:t xml:space="preserve">  [*802]  </w:t>
      </w:r>
      <w:r w:rsidRPr="001F7D94">
        <w:rPr>
          <w:rStyle w:val="StyleBoldUnderline"/>
        </w:rPr>
        <w:t>license applications</w:t>
      </w:r>
      <w:r>
        <w:t xml:space="preserve">, many of which concerned the same acceptable practices. n404 </w:t>
      </w:r>
      <w:r w:rsidRPr="001F7D94">
        <w:rPr>
          <w:rStyle w:val="StyleBoldUnderline"/>
        </w:rPr>
        <w:t xml:space="preserve">Thus, OFAC initially used its licensing power to </w:t>
      </w:r>
      <w:r w:rsidRPr="00846C16">
        <w:rPr>
          <w:rStyle w:val="Emphasis"/>
        </w:rPr>
        <w:t>issue general licenses</w:t>
      </w:r>
      <w:r w:rsidRPr="001F7D94">
        <w:rPr>
          <w:rStyle w:val="StyleBoldUnderline"/>
        </w:rPr>
        <w:t xml:space="preserve"> responding to the common issues addressed in the specific license applications it received</w:t>
      </w:r>
      <w:r>
        <w:t>. n405 These general licenses included authorizations of transactions with financial institutions controlled by the Libyan government but were organized under the laws of another country, n406 transactions involving the provision of goods and services to the Libyan government's diplomatic missions, n407 transactions for certain legal services, n408 and transactions incident to the normal operations of investment funds that had sanctioned persons as non-controlling minority investors. n409</w:t>
      </w:r>
    </w:p>
    <w:p w14:paraId="775B0B8C" w14:textId="77777777" w:rsidR="00846C16" w:rsidRDefault="00846C16" w:rsidP="00846C16">
      <w:r w:rsidRPr="001F7D94">
        <w:rPr>
          <w:rStyle w:val="StyleBoldUnderline"/>
        </w:rPr>
        <w:t xml:space="preserve">As the Libya conflict abated and the Gaddafi regime became less of a threat to the Libyan people, OFAC issued </w:t>
      </w:r>
      <w:r w:rsidRPr="00846C16">
        <w:rPr>
          <w:rStyle w:val="Emphasis"/>
        </w:rPr>
        <w:t>numerous general licenses that restored normal economic relations</w:t>
      </w:r>
      <w:r w:rsidRPr="001F7D94">
        <w:rPr>
          <w:rStyle w:val="StyleBoldUnderline"/>
        </w:rPr>
        <w:t xml:space="preserve"> between the U</w:t>
      </w:r>
      <w:r>
        <w:t xml:space="preserve">nited </w:t>
      </w:r>
      <w:r w:rsidRPr="001F7D94">
        <w:rPr>
          <w:rStyle w:val="StyleBoldUnderline"/>
        </w:rPr>
        <w:t>S</w:t>
      </w:r>
      <w:r>
        <w:t xml:space="preserve">tates </w:t>
      </w:r>
      <w:r w:rsidRPr="001F7D94">
        <w:rPr>
          <w:rStyle w:val="StyleBoldUnderline"/>
        </w:rPr>
        <w:t>and Libya</w:t>
      </w:r>
      <w:r>
        <w:t xml:space="preserve">. n410 Indeed, approximately </w:t>
      </w:r>
      <w:r w:rsidRPr="001F7D94">
        <w:rPr>
          <w:rStyle w:val="StyleBoldUnderline"/>
        </w:rPr>
        <w:t>one month after the commencement of NATO operations,</w:t>
      </w:r>
      <w:r>
        <w:t xml:space="preserve"> n411 </w:t>
      </w:r>
      <w:r w:rsidRPr="001F7D94">
        <w:rPr>
          <w:rStyle w:val="StyleBoldUnderline"/>
        </w:rPr>
        <w:t>OFAC issued a general license permitting transactions related to certain oil, gas, and petroleum exports from Libya occurring under the auspices of the</w:t>
      </w:r>
      <w:r>
        <w:t xml:space="preserve"> Transitional National Council of Libya (</w:t>
      </w:r>
      <w:r w:rsidRPr="001F7D94">
        <w:rPr>
          <w:rStyle w:val="StyleBoldUnderline"/>
        </w:rPr>
        <w:t>TNC</w:t>
      </w:r>
      <w:r>
        <w:t xml:space="preserve">), n412 a then-  [*803]  emerging anti-Gaddafi group which France had recognized as the sole representative of the Libyan people. n413 In August 2011, </w:t>
      </w:r>
      <w:r w:rsidRPr="001F7D94">
        <w:rPr>
          <w:rStyle w:val="StyleBoldUnderline"/>
        </w:rPr>
        <w:t>to reconcile</w:t>
      </w:r>
      <w:r>
        <w:t xml:space="preserve"> the United States' </w:t>
      </w:r>
      <w:r w:rsidRPr="001F7D94">
        <w:rPr>
          <w:rStyle w:val="StyleBoldUnderline"/>
        </w:rPr>
        <w:t>recognition of the TNC as the legitimate governing authority in Libya with the contemporary sanctions targeting the Libyan government, OFAC issued a license generally authorizing all transactions with the TNC</w:t>
      </w:r>
      <w:r>
        <w:t xml:space="preserve">. n414 </w:t>
      </w:r>
      <w:r w:rsidRPr="001F7D94">
        <w:rPr>
          <w:rStyle w:val="StyleBoldUnderline"/>
        </w:rPr>
        <w:t>Following the fall of Tripoli,</w:t>
      </w:r>
      <w:r>
        <w:t xml:space="preserve"> moreover, </w:t>
      </w:r>
      <w:r w:rsidRPr="001F7D94">
        <w:rPr>
          <w:rStyle w:val="StyleBoldUnderline"/>
        </w:rPr>
        <w:t>OFAC licensed transactions with the Libyan government and central bank</w:t>
      </w:r>
      <w:r>
        <w:t xml:space="preserve">. n415 </w:t>
      </w:r>
      <w:r w:rsidRPr="001F7D94">
        <w:rPr>
          <w:rStyle w:val="StyleBoldUnderline"/>
        </w:rPr>
        <w:t>Finally,</w:t>
      </w:r>
      <w:r>
        <w:t xml:space="preserve"> in December 2011, </w:t>
      </w:r>
      <w:r w:rsidRPr="001F7D94">
        <w:rPr>
          <w:rStyle w:val="StyleBoldUnderline"/>
        </w:rPr>
        <w:t>OFAC issued a general license freeing the remainder of those entities' assets</w:t>
      </w:r>
      <w:r>
        <w:t xml:space="preserve">. n416 </w:t>
      </w:r>
      <w:r w:rsidRPr="001F7D94">
        <w:rPr>
          <w:rStyle w:val="StyleBoldUnderline"/>
        </w:rPr>
        <w:t xml:space="preserve">While </w:t>
      </w:r>
      <w:r w:rsidRPr="001F7D94">
        <w:rPr>
          <w:rStyle w:val="StyleBoldUnderline"/>
        </w:rPr>
        <w:lastRenderedPageBreak/>
        <w:t xml:space="preserve">these general licenses reduced the force of the U.S. sanctions against Libya, EO 13,566 remains in place, and thus OFAC </w:t>
      </w:r>
      <w:r w:rsidRPr="00846C16">
        <w:rPr>
          <w:rStyle w:val="Emphasis"/>
        </w:rPr>
        <w:t>retains the flexibility</w:t>
      </w:r>
      <w:r w:rsidRPr="001F7D94">
        <w:rPr>
          <w:rStyle w:val="StyleBoldUnderline"/>
        </w:rPr>
        <w:t xml:space="preserve"> to ratchet up its sanctions should a change in Libyan politics militate such action</w:t>
      </w:r>
      <w:r>
        <w:t>. n417</w:t>
      </w:r>
    </w:p>
    <w:p w14:paraId="7AD6FF74" w14:textId="6BE1E799" w:rsidR="00846C16" w:rsidRPr="00846C16" w:rsidRDefault="00846C16" w:rsidP="00846C16">
      <w:pPr>
        <w:pStyle w:val="Heading4"/>
      </w:pPr>
      <w:r>
        <w:t xml:space="preserve">OFAC can </w:t>
      </w:r>
      <w:r w:rsidRPr="00846C16">
        <w:rPr>
          <w:u w:val="single"/>
        </w:rPr>
        <w:t>quickly</w:t>
      </w:r>
      <w:r>
        <w:t xml:space="preserve"> </w:t>
      </w:r>
      <w:r w:rsidRPr="00846C16">
        <w:t>adjust</w:t>
      </w:r>
      <w:r>
        <w:t xml:space="preserve"> licensing and enforcement — </w:t>
      </w:r>
      <w:r w:rsidRPr="00846C16">
        <w:rPr>
          <w:u w:val="single"/>
        </w:rPr>
        <w:t>Syria</w:t>
      </w:r>
      <w:r>
        <w:t xml:space="preserve"> proves. </w:t>
      </w:r>
    </w:p>
    <w:p w14:paraId="25130040"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4FD5B82" w14:textId="77777777" w:rsidR="00846C16" w:rsidRDefault="00846C16" w:rsidP="00846C16">
      <w:r w:rsidRPr="001F7D94">
        <w:rPr>
          <w:rStyle w:val="StyleBoldUnderline"/>
        </w:rPr>
        <w:t>Though the Syrian uprising in many ways resembled the concurrent Libyan civil conflict, OFAC took a markedly different</w:t>
      </w:r>
      <w:r>
        <w:t xml:space="preserve">  [*804]  </w:t>
      </w:r>
      <w:r w:rsidRPr="001F7D94">
        <w:rPr>
          <w:rStyle w:val="StyleBoldUnderline"/>
        </w:rPr>
        <w:t>approach</w:t>
      </w:r>
      <w:r>
        <w:t xml:space="preserve"> with the al-Assad regime. n418 </w:t>
      </w:r>
      <w:r w:rsidRPr="001F7D94">
        <w:rPr>
          <w:rStyle w:val="StyleBoldUnderline"/>
        </w:rPr>
        <w:t>In Syria, six general licenses accompanied the release of EO 13,582</w:t>
      </w:r>
      <w:r>
        <w:t xml:space="preserve">. n419 Several of these licenses, such as those authorizing transactions with Syrian diplomats and the provision of certain legal services, mirrored the licenses issued under the Libya program; others anticipated activities that, in the absence of a general license, would have been the subject of burdensome specific license requests. n420 Recognizing the role social media played in the 2009 Iranian election protests, one general license allows the export of certain services incident to Internet-based personal communications. n421 </w:t>
      </w:r>
      <w:r w:rsidRPr="001F7D94">
        <w:rPr>
          <w:rStyle w:val="StyleBoldUnderline"/>
        </w:rPr>
        <w:t xml:space="preserve">This strategy suggests that OFAC </w:t>
      </w:r>
      <w:r w:rsidRPr="00846C16">
        <w:rPr>
          <w:rStyle w:val="Emphasis"/>
        </w:rPr>
        <w:t>learned from its experience with Libya</w:t>
      </w:r>
      <w:r w:rsidRPr="001F7D94">
        <w:rPr>
          <w:rStyle w:val="StyleBoldUnderline"/>
        </w:rPr>
        <w:t>, where the agency had scrambled to address a wave of specific license applications with responsive general licenses</w:t>
      </w:r>
      <w:r>
        <w:t xml:space="preserve">. n422 As some commentators have argued, </w:t>
      </w:r>
      <w:r w:rsidRPr="001F7D94">
        <w:rPr>
          <w:rStyle w:val="StyleBoldUnderline"/>
        </w:rPr>
        <w:t>the U</w:t>
      </w:r>
      <w:r>
        <w:t xml:space="preserve">nited </w:t>
      </w:r>
      <w:r w:rsidRPr="001F7D94">
        <w:rPr>
          <w:rStyle w:val="StyleBoldUnderline"/>
        </w:rPr>
        <w:t>S</w:t>
      </w:r>
      <w:r>
        <w:t>tates</w:t>
      </w:r>
      <w:r w:rsidRPr="001F7D94">
        <w:rPr>
          <w:rStyle w:val="StyleBoldUnderline"/>
        </w:rPr>
        <w:t xml:space="preserve">' approaches in the Libya and Syria programs suggest that OFAC may couple the imposition of future sanctions initiatives with </w:t>
      </w:r>
      <w:r w:rsidRPr="00846C16">
        <w:rPr>
          <w:rStyle w:val="Emphasis"/>
        </w:rPr>
        <w:t>appropriate general license carve-outs</w:t>
      </w:r>
      <w:r w:rsidRPr="001F7D94">
        <w:rPr>
          <w:rStyle w:val="StyleBoldUnderline"/>
        </w:rPr>
        <w:t xml:space="preserve">, the revocation or limitation of which could </w:t>
      </w:r>
      <w:r w:rsidRPr="00846C16">
        <w:rPr>
          <w:rStyle w:val="Emphasis"/>
        </w:rPr>
        <w:t>easily adjust the scope and severity of the restrictions, as exigencies warrant</w:t>
      </w:r>
      <w:r>
        <w:t>. n423</w:t>
      </w:r>
    </w:p>
    <w:p w14:paraId="3BF3C4A3" w14:textId="77777777" w:rsidR="00846C16" w:rsidRPr="00846C16" w:rsidRDefault="00846C16" w:rsidP="00846C16"/>
    <w:p w14:paraId="6469E073" w14:textId="557A6258" w:rsidR="00211620" w:rsidRDefault="00846C16" w:rsidP="00211620">
      <w:pPr>
        <w:pStyle w:val="Heading3"/>
      </w:pPr>
      <w:r>
        <w:lastRenderedPageBreak/>
        <w:t>They Say: “Doesn’t Solve Relations”</w:t>
      </w:r>
    </w:p>
    <w:p w14:paraId="6AD16877" w14:textId="1BE22826" w:rsidR="00211620" w:rsidRPr="00211620" w:rsidRDefault="00211620" w:rsidP="00211620">
      <w:pPr>
        <w:pStyle w:val="Heading4"/>
      </w:pPr>
      <w:r>
        <w:t xml:space="preserve">OFAC action </w:t>
      </w:r>
      <w:r>
        <w:rPr>
          <w:u w:val="single"/>
        </w:rPr>
        <w:t>sufficient</w:t>
      </w:r>
      <w:r>
        <w:t xml:space="preserve"> to boost relations — </w:t>
      </w:r>
      <w:r w:rsidRPr="00211620">
        <w:rPr>
          <w:u w:val="single"/>
        </w:rPr>
        <w:t>Iran</w:t>
      </w:r>
      <w:r>
        <w:t xml:space="preserve"> proves. </w:t>
      </w:r>
    </w:p>
    <w:p w14:paraId="7EA18839"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15F40199" w14:textId="77777777" w:rsidR="00211620" w:rsidRDefault="00211620" w:rsidP="00211620">
      <w:r>
        <w:t xml:space="preserve"> [*795]  </w:t>
      </w:r>
      <w:r w:rsidRPr="00B170CF">
        <w:rPr>
          <w:rStyle w:val="StyleBoldUnderline"/>
        </w:rPr>
        <w:t xml:space="preserve">To avoid economic harm to individuals and businesses that have no influence in a targeted government's activities, OFAC will </w:t>
      </w:r>
      <w:r w:rsidRPr="008A6D78">
        <w:rPr>
          <w:rStyle w:val="Emphasis"/>
        </w:rPr>
        <w:t>exempt certain types of transactions from an otherwise comprehensive ban</w:t>
      </w:r>
      <w:r>
        <w:t xml:space="preserve">. n368 For instance, </w:t>
      </w:r>
      <w:r w:rsidRPr="00B170CF">
        <w:rPr>
          <w:rStyle w:val="StyleBoldUnderline"/>
        </w:rPr>
        <w:t xml:space="preserve">in 2000, OFAC issued a </w:t>
      </w:r>
      <w:r w:rsidRPr="00211620">
        <w:rPr>
          <w:rStyle w:val="Emphasis"/>
        </w:rPr>
        <w:t>general license</w:t>
      </w:r>
      <w:r w:rsidRPr="00B170CF">
        <w:rPr>
          <w:rStyle w:val="StyleBoldUnderline"/>
        </w:rPr>
        <w:t xml:space="preserve"> authorizing the importation of Iranian-origin foodstuffs, carpets, and related transactions</w:t>
      </w:r>
      <w:r>
        <w:t xml:space="preserve">. n369 </w:t>
      </w:r>
      <w:r w:rsidRPr="00B170CF">
        <w:rPr>
          <w:rStyle w:val="StyleBoldUnderline"/>
        </w:rPr>
        <w:t>This licensure was part of the U</w:t>
      </w:r>
      <w:r>
        <w:t xml:space="preserve">nited </w:t>
      </w:r>
      <w:r w:rsidRPr="00B170CF">
        <w:rPr>
          <w:rStyle w:val="StyleBoldUnderline"/>
        </w:rPr>
        <w:t>S</w:t>
      </w:r>
      <w:r>
        <w:t>tates</w:t>
      </w:r>
      <w:r w:rsidRPr="00B170CF">
        <w:rPr>
          <w:rStyle w:val="StyleBoldUnderline"/>
        </w:rPr>
        <w:t>' overtures toward Iran during the end of the Clinton administration, through which the U</w:t>
      </w:r>
      <w:r>
        <w:t xml:space="preserve">nited </w:t>
      </w:r>
      <w:r w:rsidRPr="00B170CF">
        <w:rPr>
          <w:rStyle w:val="StyleBoldUnderline"/>
        </w:rPr>
        <w:t>S</w:t>
      </w:r>
      <w:r>
        <w:t xml:space="preserve">tates </w:t>
      </w:r>
      <w:r w:rsidRPr="00B170CF">
        <w:rPr>
          <w:rStyle w:val="StyleBoldUnderline"/>
        </w:rPr>
        <w:t xml:space="preserve">attempted to </w:t>
      </w:r>
      <w:r w:rsidRPr="00211620">
        <w:rPr>
          <w:rStyle w:val="Emphasis"/>
        </w:rPr>
        <w:t>foster goodwill</w:t>
      </w:r>
      <w:r w:rsidRPr="00B170CF">
        <w:rPr>
          <w:rStyle w:val="StyleBoldUnderline"/>
        </w:rPr>
        <w:t xml:space="preserve"> between Iranians and Americans while still maintaining restrictive measures targeting the Iranian government as reprisal for its nuclear program and sponsorship of terrorism</w:t>
      </w:r>
      <w:r>
        <w:t xml:space="preserve">. n370 </w:t>
      </w:r>
      <w:r w:rsidRPr="00B170CF">
        <w:rPr>
          <w:rStyle w:val="StyleBoldUnderline"/>
        </w:rPr>
        <w:t xml:space="preserve">Though pistachio, caviar, and carpet exports may compose a relatively small portion of Iran's overall trade, the authorization of these imports surely </w:t>
      </w:r>
      <w:r w:rsidRPr="00211620">
        <w:rPr>
          <w:rStyle w:val="Emphasis"/>
        </w:rPr>
        <w:t>gave a boost</w:t>
      </w:r>
      <w:r w:rsidRPr="00B170CF">
        <w:rPr>
          <w:rStyle w:val="StyleBoldUnderline"/>
        </w:rPr>
        <w:t xml:space="preserve"> to the private Iranian businesses that produce these goods</w:t>
      </w:r>
      <w:r>
        <w:t xml:space="preserve">. n371 </w:t>
      </w:r>
      <w:r w:rsidRPr="00B170CF">
        <w:rPr>
          <w:rStyle w:val="StyleBoldUnderline"/>
        </w:rPr>
        <w:t xml:space="preserve">It also may have </w:t>
      </w:r>
      <w:r w:rsidRPr="00211620">
        <w:rPr>
          <w:rStyle w:val="Emphasis"/>
        </w:rPr>
        <w:t>restored some cultural ties</w:t>
      </w:r>
      <w:r w:rsidRPr="00B170CF">
        <w:rPr>
          <w:rStyle w:val="StyleBoldUnderline"/>
        </w:rPr>
        <w:t xml:space="preserve"> between the U</w:t>
      </w:r>
      <w:r>
        <w:t xml:space="preserve">nited </w:t>
      </w:r>
      <w:r w:rsidRPr="00B170CF">
        <w:rPr>
          <w:rStyle w:val="StyleBoldUnderline"/>
        </w:rPr>
        <w:t>S</w:t>
      </w:r>
      <w:r>
        <w:t xml:space="preserve">tates </w:t>
      </w:r>
      <w:r w:rsidRPr="00B170CF">
        <w:rPr>
          <w:rStyle w:val="StyleBoldUnderline"/>
        </w:rPr>
        <w:t>and Iran</w:t>
      </w:r>
      <w:r>
        <w:t>. n372</w:t>
      </w:r>
    </w:p>
    <w:p w14:paraId="4AB589AF" w14:textId="64894D08" w:rsidR="00D24E44" w:rsidRDefault="00D24E44" w:rsidP="00211620">
      <w:pPr>
        <w:pStyle w:val="Heading3"/>
      </w:pPr>
      <w:r>
        <w:lastRenderedPageBreak/>
        <w:t>They Say: “OFAC Licensing Insufficient”</w:t>
      </w:r>
    </w:p>
    <w:p w14:paraId="29EC765A" w14:textId="77777777" w:rsidR="00D24E44" w:rsidRPr="00635596" w:rsidRDefault="00D24E44" w:rsidP="00D24E44">
      <w:pPr>
        <w:pStyle w:val="Heading4"/>
      </w:pPr>
      <w:r>
        <w:t xml:space="preserve">OFAC discretion enables </w:t>
      </w:r>
      <w:r w:rsidRPr="002540C2">
        <w:rPr>
          <w:u w:val="single"/>
        </w:rPr>
        <w:t>optimal</w:t>
      </w:r>
      <w:r>
        <w:t xml:space="preserve"> sanctions. </w:t>
      </w:r>
    </w:p>
    <w:p w14:paraId="6F852BFD"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2F58C2F" w14:textId="77777777" w:rsidR="00D24E44" w:rsidRDefault="00D24E44" w:rsidP="00D24E44">
      <w:r>
        <w:t>D. The "Core Competencies" of OFAC Licensing</w:t>
      </w:r>
    </w:p>
    <w:p w14:paraId="010FC9E9" w14:textId="77777777" w:rsidR="00D24E44" w:rsidRDefault="00D24E44" w:rsidP="00D24E44">
      <w:r w:rsidRPr="00C93AFA">
        <w:rPr>
          <w:rStyle w:val="StyleBoldUnderline"/>
        </w:rPr>
        <w:t xml:space="preserve">While OFAC's </w:t>
      </w:r>
      <w:r w:rsidRPr="002540C2">
        <w:rPr>
          <w:rStyle w:val="StyleBoldUnderline"/>
        </w:rPr>
        <w:t>licensing practices</w:t>
      </w:r>
      <w:r w:rsidRPr="00C93AFA">
        <w:rPr>
          <w:rStyle w:val="StyleBoldUnderline"/>
        </w:rPr>
        <w:t xml:space="preserve"> may be opaque, they provide OFAC with the ability to </w:t>
      </w:r>
      <w:r w:rsidRPr="00C93AFA">
        <w:rPr>
          <w:rStyle w:val="Emphasis"/>
        </w:rPr>
        <w:t>maximize the efficacy</w:t>
      </w:r>
      <w:r w:rsidRPr="00C93AFA">
        <w:rPr>
          <w:rStyle w:val="StyleBoldUnderline"/>
        </w:rPr>
        <w:t xml:space="preserve"> of U.S. sanctions programs. There are three general attributes or "</w:t>
      </w:r>
      <w:r w:rsidRPr="00C93AFA">
        <w:rPr>
          <w:rStyle w:val="Emphasis"/>
        </w:rPr>
        <w:t>core competencies</w:t>
      </w:r>
      <w:r w:rsidRPr="00C93AFA">
        <w:rPr>
          <w:rStyle w:val="StyleBoldUnderline"/>
        </w:rPr>
        <w:t>" associated with OFAC licensing that optimize U.S. sanctions:</w:t>
      </w:r>
      <w:r>
        <w:t xml:space="preserve"> (1) </w:t>
      </w:r>
      <w:r w:rsidRPr="00C93AFA">
        <w:rPr>
          <w:rStyle w:val="StyleBoldUnderline"/>
        </w:rPr>
        <w:t xml:space="preserve">the ability to </w:t>
      </w:r>
      <w:r w:rsidRPr="00C93AFA">
        <w:rPr>
          <w:rStyle w:val="Emphasis"/>
        </w:rPr>
        <w:t>operate flexibly</w:t>
      </w:r>
      <w:r w:rsidRPr="00C93AFA">
        <w:rPr>
          <w:rStyle w:val="StyleBoldUnderline"/>
        </w:rPr>
        <w:t>,</w:t>
      </w:r>
      <w:r>
        <w:t xml:space="preserve"> (2) </w:t>
      </w:r>
      <w:r w:rsidRPr="00C93AFA">
        <w:rPr>
          <w:rStyle w:val="StyleBoldUnderline"/>
        </w:rPr>
        <w:t xml:space="preserve">the ability to </w:t>
      </w:r>
      <w:r w:rsidRPr="00C93AFA">
        <w:rPr>
          <w:rStyle w:val="Emphasis"/>
        </w:rPr>
        <w:t>mitigate collateral damage</w:t>
      </w:r>
      <w:r w:rsidRPr="00C93AFA">
        <w:rPr>
          <w:rStyle w:val="StyleBoldUnderline"/>
        </w:rPr>
        <w:t>, and</w:t>
      </w:r>
      <w:r>
        <w:t xml:space="preserve"> (3) </w:t>
      </w:r>
      <w:r w:rsidRPr="00C93AFA">
        <w:rPr>
          <w:rStyle w:val="StyleBoldUnderline"/>
        </w:rPr>
        <w:t xml:space="preserve">the ability to </w:t>
      </w:r>
      <w:r w:rsidRPr="00C93AFA">
        <w:rPr>
          <w:rStyle w:val="Emphasis"/>
        </w:rPr>
        <w:t>adapt to changed circumstances</w:t>
      </w:r>
      <w:r w:rsidRPr="00C93AFA">
        <w:rPr>
          <w:rStyle w:val="StyleBoldUnderline"/>
        </w:rPr>
        <w:t xml:space="preserve"> in the target of a sanctions program</w:t>
      </w:r>
      <w:r>
        <w:t>.</w:t>
      </w:r>
    </w:p>
    <w:p w14:paraId="06DECD84" w14:textId="7FE13458" w:rsidR="00D24E44" w:rsidRPr="00D24E44" w:rsidRDefault="00D24E44" w:rsidP="00D24E44">
      <w:pPr>
        <w:pStyle w:val="Heading4"/>
      </w:pPr>
      <w:r>
        <w:rPr>
          <w:u w:val="single"/>
        </w:rPr>
        <w:t>General</w:t>
      </w:r>
      <w:r>
        <w:t xml:space="preserve"> and </w:t>
      </w:r>
      <w:r>
        <w:rPr>
          <w:u w:val="single"/>
        </w:rPr>
        <w:t>specific</w:t>
      </w:r>
      <w:r>
        <w:t xml:space="preserve"> licenses enable </w:t>
      </w:r>
      <w:r>
        <w:rPr>
          <w:u w:val="single"/>
        </w:rPr>
        <w:t>targeted exemptions</w:t>
      </w:r>
      <w:r>
        <w:t xml:space="preserve">.  </w:t>
      </w:r>
    </w:p>
    <w:p w14:paraId="2C7EE4C5"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1B1B2CAA" w14:textId="77777777" w:rsidR="00D24E44" w:rsidRDefault="00D24E44" w:rsidP="00D24E44">
      <w:r>
        <w:t>C. OFAC's Licensing Practices</w:t>
      </w:r>
    </w:p>
    <w:p w14:paraId="7C8D3A17" w14:textId="77777777" w:rsidR="00D24E44" w:rsidRDefault="00D24E44" w:rsidP="00D24E44">
      <w:r w:rsidRPr="00F80714">
        <w:rPr>
          <w:rStyle w:val="StyleBoldUnderline"/>
        </w:rPr>
        <w:t xml:space="preserve">The holistic sanctions programs OFAC favors carry </w:t>
      </w:r>
      <w:r w:rsidRPr="00D24E44">
        <w:rPr>
          <w:rStyle w:val="Emphasis"/>
        </w:rPr>
        <w:t>a significant risk of excess</w:t>
      </w:r>
      <w:r>
        <w:t xml:space="preserve">. n257 </w:t>
      </w:r>
      <w:r w:rsidRPr="00F80714">
        <w:rPr>
          <w:rStyle w:val="StyleBoldUnderline"/>
        </w:rPr>
        <w:t xml:space="preserve">The broad-based, categorical restrictions against U.S. persons doing business with certain countries can create </w:t>
      </w:r>
      <w:r w:rsidRPr="00D24E44">
        <w:rPr>
          <w:rStyle w:val="Emphasis"/>
        </w:rPr>
        <w:t>conflict of law scenarios</w:t>
      </w:r>
      <w:r w:rsidRPr="00F80714">
        <w:rPr>
          <w:rStyle w:val="StyleBoldUnderline"/>
        </w:rPr>
        <w:t xml:space="preserve"> as well as </w:t>
      </w:r>
      <w:r w:rsidRPr="00D24E44">
        <w:rPr>
          <w:rStyle w:val="Emphasis"/>
        </w:rPr>
        <w:t>frustrate activities that are deemed benign</w:t>
      </w:r>
      <w:r w:rsidRPr="00F80714">
        <w:rPr>
          <w:rStyle w:val="StyleBoldUnderline"/>
        </w:rPr>
        <w:t xml:space="preserve"> </w:t>
      </w:r>
      <w:r w:rsidRPr="00D24E44">
        <w:rPr>
          <w:rStyle w:val="Emphasis"/>
        </w:rPr>
        <w:t>and not inconsistent with U.S. foreign policy</w:t>
      </w:r>
      <w:r>
        <w:t xml:space="preserve">. n258 </w:t>
      </w:r>
      <w:r w:rsidRPr="00F80714">
        <w:rPr>
          <w:rStyle w:val="StyleBoldUnderline"/>
        </w:rPr>
        <w:t>They can</w:t>
      </w:r>
      <w:r>
        <w:t xml:space="preserve"> also </w:t>
      </w:r>
      <w:r w:rsidRPr="00D24E44">
        <w:rPr>
          <w:rStyle w:val="Emphasis"/>
        </w:rPr>
        <w:t>disproportionately impact innocent citizens and businesses</w:t>
      </w:r>
      <w:r w:rsidRPr="00F80714">
        <w:rPr>
          <w:rStyle w:val="StyleBoldUnderline"/>
        </w:rPr>
        <w:t xml:space="preserve"> in the targeted countries whose interests the U</w:t>
      </w:r>
      <w:r>
        <w:t xml:space="preserve">nited </w:t>
      </w:r>
      <w:r w:rsidRPr="00F80714">
        <w:rPr>
          <w:rStyle w:val="StyleBoldUnderline"/>
        </w:rPr>
        <w:t>S</w:t>
      </w:r>
      <w:r>
        <w:t xml:space="preserve">tates </w:t>
      </w:r>
      <w:r w:rsidRPr="00F80714">
        <w:rPr>
          <w:rStyle w:val="StyleBoldUnderline"/>
        </w:rPr>
        <w:t>is trying to protect by imposing sanctions in the first place</w:t>
      </w:r>
      <w:r>
        <w:t xml:space="preserve">. n259 </w:t>
      </w:r>
      <w:r w:rsidRPr="00F80714">
        <w:rPr>
          <w:rStyle w:val="StyleBoldUnderline"/>
        </w:rPr>
        <w:t xml:space="preserve">To control for the potential excesses of such a system, the agency employs </w:t>
      </w:r>
      <w:r w:rsidRPr="00D24E44">
        <w:rPr>
          <w:rStyle w:val="Emphasis"/>
        </w:rPr>
        <w:t>a robust licensing practice</w:t>
      </w:r>
      <w:r>
        <w:t>. n260</w:t>
      </w:r>
    </w:p>
    <w:p w14:paraId="50FA775F" w14:textId="77777777" w:rsidR="00D24E44" w:rsidRDefault="00D24E44" w:rsidP="00D24E44">
      <w:r w:rsidRPr="00F80714">
        <w:rPr>
          <w:rStyle w:val="StyleBoldUnderline"/>
        </w:rPr>
        <w:t>OFAC processes tens of thousands of license and interpretative guidance requests annually</w:t>
      </w:r>
      <w:r>
        <w:t xml:space="preserve">. n261 </w:t>
      </w:r>
      <w:r w:rsidRPr="00F80714">
        <w:rPr>
          <w:rStyle w:val="StyleBoldUnderline"/>
        </w:rPr>
        <w:t>While the bulk of these are Cuban travel license requests</w:t>
      </w:r>
      <w:r>
        <w:t xml:space="preserve"> under the Trade Sanctions Reform and Export Enhancement Act n262 (TSRA), n263 </w:t>
      </w:r>
      <w:r w:rsidRPr="00F80714">
        <w:rPr>
          <w:rStyle w:val="StyleBoldUnderline"/>
        </w:rPr>
        <w:t xml:space="preserve">some </w:t>
      </w:r>
      <w:r w:rsidRPr="00F80714">
        <w:rPr>
          <w:rStyle w:val="Emphasis"/>
        </w:rPr>
        <w:t>implement specific</w:t>
      </w:r>
      <w:r>
        <w:t xml:space="preserve">  [*777]  </w:t>
      </w:r>
      <w:r w:rsidRPr="00F80714">
        <w:rPr>
          <w:rStyle w:val="Emphasis"/>
        </w:rPr>
        <w:t>U.S. foreign policy decisions</w:t>
      </w:r>
      <w:r>
        <w:t xml:space="preserve">. n264 Others respond to the inevitable conflicts and unanticipated situations that arise under any comprehensive sanctions regime. n265 </w:t>
      </w:r>
      <w:r w:rsidRPr="00F80714">
        <w:rPr>
          <w:rStyle w:val="StyleBoldUnderline"/>
        </w:rPr>
        <w:t xml:space="preserve">OFAC's pervasive use of licensing reflects the agency's proclivity to </w:t>
      </w:r>
      <w:r w:rsidRPr="00D24E44">
        <w:rPr>
          <w:rStyle w:val="Emphasis"/>
        </w:rPr>
        <w:t>assert its jurisdiction broadly</w:t>
      </w:r>
      <w:r w:rsidRPr="00F80714">
        <w:rPr>
          <w:rStyle w:val="StyleBoldUnderline"/>
        </w:rPr>
        <w:t xml:space="preserve">, making any needed curtailments by </w:t>
      </w:r>
      <w:r w:rsidRPr="00D24E44">
        <w:rPr>
          <w:rStyle w:val="Emphasis"/>
        </w:rPr>
        <w:t>granting exemptions</w:t>
      </w:r>
      <w:r w:rsidRPr="00F80714">
        <w:rPr>
          <w:rStyle w:val="StyleBoldUnderline"/>
        </w:rPr>
        <w:t>, rather than running the risk of under-regulating</w:t>
      </w:r>
      <w:r>
        <w:t>. n266</w:t>
      </w:r>
    </w:p>
    <w:p w14:paraId="33C24A75" w14:textId="77777777" w:rsidR="00D24E44" w:rsidRDefault="00D24E44" w:rsidP="00D24E44">
      <w:r w:rsidRPr="00F80714">
        <w:rPr>
          <w:rStyle w:val="StyleBoldUnderline"/>
        </w:rPr>
        <w:t>OFAC licenses typically entitle the licensee or a larger class of persons to engage in a transaction or transactions that would</w:t>
      </w:r>
      <w:r>
        <w:t xml:space="preserve">  [*778]  </w:t>
      </w:r>
      <w:r w:rsidRPr="00F80714">
        <w:rPr>
          <w:rStyle w:val="StyleBoldUnderline"/>
        </w:rPr>
        <w:t>otherwise be prohibited by one of the U.S. sanctions programs</w:t>
      </w:r>
      <w:r>
        <w:t xml:space="preserve">. n267 </w:t>
      </w:r>
      <w:r w:rsidRPr="00F80714">
        <w:rPr>
          <w:rStyle w:val="StyleBoldUnderline"/>
        </w:rPr>
        <w:t xml:space="preserve">OFAC issues two </w:t>
      </w:r>
      <w:r w:rsidRPr="00F80714">
        <w:rPr>
          <w:rStyle w:val="StyleBoldUnderline"/>
        </w:rPr>
        <w:lastRenderedPageBreak/>
        <w:t>types of licenses:</w:t>
      </w:r>
      <w:r>
        <w:t xml:space="preserve"> (1) </w:t>
      </w:r>
      <w:r w:rsidRPr="00D24E44">
        <w:rPr>
          <w:rStyle w:val="Emphasis"/>
        </w:rPr>
        <w:t>general licenses</w:t>
      </w:r>
      <w:r w:rsidRPr="00F80714">
        <w:rPr>
          <w:rStyle w:val="StyleBoldUnderline"/>
        </w:rPr>
        <w:t>,</w:t>
      </w:r>
      <w:r>
        <w:t xml:space="preserve"> n268 </w:t>
      </w:r>
      <w:r w:rsidRPr="00F80714">
        <w:rPr>
          <w:rStyle w:val="StyleBoldUnderline"/>
        </w:rPr>
        <w:t>which are made public and provide universal exemptions to a given set of sanctions, and</w:t>
      </w:r>
      <w:r>
        <w:t xml:space="preserve"> (2) </w:t>
      </w:r>
      <w:r w:rsidRPr="00D24E44">
        <w:rPr>
          <w:rStyle w:val="Emphasis"/>
        </w:rPr>
        <w:t>specific licenses</w:t>
      </w:r>
      <w:r w:rsidRPr="00F80714">
        <w:rPr>
          <w:rStyle w:val="StyleBoldUnderline"/>
        </w:rPr>
        <w:t>, which are granted only upon application and authorize only the applicant to engage in a specific transaction or category of transaction, often with significant limitations and reporting requirements</w:t>
      </w:r>
      <w:r>
        <w:t>. n269</w:t>
      </w:r>
    </w:p>
    <w:p w14:paraId="0F74E836" w14:textId="35FEB74A" w:rsidR="00D24E44" w:rsidRPr="00635596" w:rsidRDefault="00D24E44" w:rsidP="00D24E44">
      <w:pPr>
        <w:pStyle w:val="Heading4"/>
      </w:pPr>
      <w:r w:rsidRPr="00D24E44">
        <w:rPr>
          <w:u w:val="single"/>
        </w:rPr>
        <w:t>General</w:t>
      </w:r>
      <w:r>
        <w:t xml:space="preserve"> licenses are sufficient — </w:t>
      </w:r>
      <w:r w:rsidRPr="00D24E44">
        <w:rPr>
          <w:u w:val="single"/>
        </w:rPr>
        <w:t>North Korea</w:t>
      </w:r>
      <w:r>
        <w:t xml:space="preserve"> proves. </w:t>
      </w:r>
    </w:p>
    <w:p w14:paraId="12FD1199"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1198D3FB" w14:textId="77777777" w:rsidR="00D24E44" w:rsidRDefault="00D24E44" w:rsidP="00D24E44">
      <w:r>
        <w:t>1. General Licenses</w:t>
      </w:r>
    </w:p>
    <w:p w14:paraId="2F08FCE8" w14:textId="77777777" w:rsidR="00D24E44" w:rsidRDefault="00D24E44" w:rsidP="00D24E44">
      <w:r w:rsidRPr="00243994">
        <w:rPr>
          <w:rStyle w:val="StyleBoldUnderline"/>
        </w:rPr>
        <w:t xml:space="preserve">General licenses are set forth in OFAC's published regulations and authorize </w:t>
      </w:r>
      <w:r w:rsidRPr="00D24E44">
        <w:rPr>
          <w:rStyle w:val="Emphasis"/>
        </w:rPr>
        <w:t>particular types of transactions</w:t>
      </w:r>
      <w:r w:rsidRPr="00243994">
        <w:rPr>
          <w:rStyle w:val="StyleBoldUnderline"/>
        </w:rPr>
        <w:t xml:space="preserve"> for a class of persons</w:t>
      </w:r>
      <w:r>
        <w:t xml:space="preserve">. n270 </w:t>
      </w:r>
      <w:r w:rsidRPr="00243994">
        <w:rPr>
          <w:rStyle w:val="StyleBoldUnderline"/>
        </w:rPr>
        <w:t>If a general license covers a transaction, the class of persons specified in the general license can engage in that activity without having to apply individually to OFAC for permission</w:t>
      </w:r>
      <w:r>
        <w:t xml:space="preserve">. n271 </w:t>
      </w:r>
      <w:r w:rsidRPr="00243994">
        <w:rPr>
          <w:rStyle w:val="StyleBoldUnderline"/>
        </w:rPr>
        <w:t>The class of persons is often U.S. persons generally</w:t>
      </w:r>
      <w:r>
        <w:t>, n272 but in some  [*779]  cases OFAC will specify a narrower class. n273</w:t>
      </w:r>
    </w:p>
    <w:p w14:paraId="06DB1704" w14:textId="77777777" w:rsidR="00D24E44" w:rsidRDefault="00D24E44" w:rsidP="00D24E44">
      <w:r w:rsidRPr="00243994">
        <w:rPr>
          <w:rStyle w:val="StyleBoldUnderline"/>
        </w:rPr>
        <w:t xml:space="preserve">General licenses serve a variety of purposes. OFAC often issues general licenses to </w:t>
      </w:r>
      <w:r w:rsidRPr="00D24E44">
        <w:rPr>
          <w:rStyle w:val="Emphasis"/>
        </w:rPr>
        <w:t>resolve ambiguities or uncertainties</w:t>
      </w:r>
      <w:r w:rsidRPr="00243994">
        <w:rPr>
          <w:rStyle w:val="StyleBoldUnderline"/>
        </w:rPr>
        <w:t xml:space="preserve"> in a given sanctions program, which arise most commonly in programs imposing broad measures</w:t>
      </w:r>
      <w:r>
        <w:t>. n274 In cases where ambiguity or uncertainty is unanticipated, OFAC may issue general licenses in response to a deluge of specific license applications voicing similar concerns. n275 Where possible, however, OFAC prefers to anticipate these problems and pair new regulations with appropriate general licenses. n276</w:t>
      </w:r>
    </w:p>
    <w:p w14:paraId="1E0EB9EA" w14:textId="77777777" w:rsidR="00D24E44" w:rsidRDefault="00D24E44" w:rsidP="00D24E44">
      <w:r>
        <w:t>This was the case with the sanctions imposed against the Palestinian Authority in 2006. n277 In the 2006 Palestinian parliamentary elections, Hamas, a designated terrorist entity under several U.S. sanctions programs, won a majority of seats from the Fatah party. n278 Hamas' victory and newfound position of power within the Palestinian Authority led OFAC to prohibit transactions between U.S. citizens and the Authority, on the ground that Hamas had a property interest in those transactions. n279 Five general  [*780]  licenses accompanied this prohibition, however. n280 Several of these licenses were designed to ensure that the sanctions did not unduly disrupt activity deemed legitimate and necessary, including authorizations of transactions by U.N. officials and transactions incident to the daily lives of U.S. citizens living in the region. n281 Two of the general licenses focused on targeting the wrongdoers while minimizing collateral damage. n282 General License No. 4 focused the pressure on Hamas by permitting transactions with Fatah party leader President Mahmoud Abbas and his affiliates, the Palestinian judiciary, and non-Hamas members of the Palestinian Legislative Council. n283 General License No. 6 authorized in-kind donations of medicine, medical devices, and medical services to the Ministry of Health. n284</w:t>
      </w:r>
    </w:p>
    <w:p w14:paraId="35FF0818" w14:textId="77777777" w:rsidR="00D24E44" w:rsidRDefault="00D24E44" w:rsidP="00D24E44">
      <w:r>
        <w:t xml:space="preserve">There is an advantage in bundling new sanctions with general licenses in this way. </w:t>
      </w:r>
      <w:r w:rsidRPr="00243994">
        <w:rPr>
          <w:rStyle w:val="StyleBoldUnderline"/>
        </w:rPr>
        <w:t>General licenses authorize the types of transactions that the U.S. government has no interest in frustrating</w:t>
      </w:r>
      <w:r>
        <w:t xml:space="preserve">. n285 </w:t>
      </w:r>
      <w:r w:rsidRPr="00243994">
        <w:rPr>
          <w:rStyle w:val="StyleBoldUnderline"/>
        </w:rPr>
        <w:t>The President can</w:t>
      </w:r>
      <w:r>
        <w:t xml:space="preserve">, of course, </w:t>
      </w:r>
      <w:r w:rsidRPr="00243994">
        <w:rPr>
          <w:rStyle w:val="StyleBoldUnderline"/>
        </w:rPr>
        <w:t>cancel a sanctions program by executive order</w:t>
      </w:r>
      <w:r>
        <w:t xml:space="preserve">. n286 </w:t>
      </w:r>
      <w:r w:rsidRPr="00243994">
        <w:rPr>
          <w:rStyle w:val="StyleBoldUnderline"/>
        </w:rPr>
        <w:t>When the U</w:t>
      </w:r>
      <w:r>
        <w:t xml:space="preserve">nited </w:t>
      </w:r>
      <w:r w:rsidRPr="00243994">
        <w:rPr>
          <w:rStyle w:val="StyleBoldUnderline"/>
        </w:rPr>
        <w:t>S</w:t>
      </w:r>
      <w:r>
        <w:t xml:space="preserve">tates </w:t>
      </w:r>
      <w:r w:rsidRPr="00243994">
        <w:rPr>
          <w:rStyle w:val="StyleBoldUnderline"/>
        </w:rPr>
        <w:t xml:space="preserve">promulgates such exemptions </w:t>
      </w:r>
      <w:r w:rsidRPr="00D24E44">
        <w:rPr>
          <w:rStyle w:val="Emphasis"/>
        </w:rPr>
        <w:t>as licenses rather than full-fledged executive or legislative measures,</w:t>
      </w:r>
      <w:r>
        <w:t xml:space="preserve"> however, </w:t>
      </w:r>
      <w:r w:rsidRPr="00243994">
        <w:rPr>
          <w:rStyle w:val="StyleBoldUnderline"/>
        </w:rPr>
        <w:t>OFAC retains the ability to revoke or amend the exemptions in the case of abuse or changed circumstances</w:t>
      </w:r>
      <w:r>
        <w:t xml:space="preserve">. n287 </w:t>
      </w:r>
      <w:r w:rsidRPr="00243994">
        <w:rPr>
          <w:rStyle w:val="StyleBoldUnderline"/>
        </w:rPr>
        <w:t>Even when OFAC revokes a general license, specific licensing remains available to ensure that legitimate and desirable transactions get through</w:t>
      </w:r>
      <w:r>
        <w:t>. n288</w:t>
      </w:r>
    </w:p>
    <w:p w14:paraId="13E66281" w14:textId="77777777" w:rsidR="00D24E44" w:rsidRDefault="00D24E44" w:rsidP="00D24E44">
      <w:r>
        <w:t xml:space="preserve"> [*781]  </w:t>
      </w:r>
      <w:r w:rsidRPr="00243994">
        <w:rPr>
          <w:rStyle w:val="StyleBoldUnderline"/>
        </w:rPr>
        <w:t xml:space="preserve">In other cases, OFAC may issue a general license to </w:t>
      </w:r>
      <w:r w:rsidRPr="00D24E44">
        <w:rPr>
          <w:rStyle w:val="Emphasis"/>
        </w:rPr>
        <w:t>effectuate or facilitate the actions or policies of a higher executive authority</w:t>
      </w:r>
      <w:r w:rsidRPr="00243994">
        <w:rPr>
          <w:rStyle w:val="StyleBoldUnderline"/>
        </w:rPr>
        <w:t>, such as the Secretary of the Treasury, the Secretary of State, or the President</w:t>
      </w:r>
      <w:r>
        <w:t xml:space="preserve">. n289 For example, as discussed in Part III.B above, </w:t>
      </w:r>
      <w:r w:rsidRPr="00243994">
        <w:rPr>
          <w:rStyle w:val="StyleBoldUnderline"/>
        </w:rPr>
        <w:t xml:space="preserve">in the mid-1990s, in response to </w:t>
      </w:r>
      <w:r w:rsidRPr="00243994">
        <w:rPr>
          <w:rStyle w:val="StyleBoldUnderline"/>
        </w:rPr>
        <w:lastRenderedPageBreak/>
        <w:t>representations from North Korea that it would suspend its nuclear program, the U</w:t>
      </w:r>
      <w:r>
        <w:t xml:space="preserve">nited </w:t>
      </w:r>
      <w:r w:rsidRPr="00243994">
        <w:rPr>
          <w:rStyle w:val="StyleBoldUnderline"/>
        </w:rPr>
        <w:t>S</w:t>
      </w:r>
      <w:r>
        <w:t xml:space="preserve">tates </w:t>
      </w:r>
      <w:r w:rsidRPr="00243994">
        <w:rPr>
          <w:rStyle w:val="StyleBoldUnderline"/>
        </w:rPr>
        <w:t xml:space="preserve">agreed to </w:t>
      </w:r>
      <w:r w:rsidRPr="00D24E44">
        <w:rPr>
          <w:rStyle w:val="Emphasis"/>
        </w:rPr>
        <w:t>reduce its trade and economic sanctions</w:t>
      </w:r>
      <w:r w:rsidRPr="00243994">
        <w:rPr>
          <w:rStyle w:val="StyleBoldUnderline"/>
        </w:rPr>
        <w:t xml:space="preserve"> against North Korea</w:t>
      </w:r>
      <w:r>
        <w:t xml:space="preserve">, which, until that point, constituted a virtual embargo on all trade. n290 </w:t>
      </w:r>
      <w:r w:rsidRPr="00243994">
        <w:rPr>
          <w:rStyle w:val="StyleBoldUnderline"/>
        </w:rPr>
        <w:t xml:space="preserve">In addition to amending the regulations it had in place, </w:t>
      </w:r>
      <w:r w:rsidRPr="00D24E44">
        <w:rPr>
          <w:rStyle w:val="Emphasis"/>
        </w:rPr>
        <w:t>OFAC issued general licenses</w:t>
      </w:r>
      <w:r w:rsidRPr="00243994">
        <w:rPr>
          <w:rStyle w:val="StyleBoldUnderline"/>
        </w:rPr>
        <w:t xml:space="preserve"> allowing exports to North Korea, investment in a number of North Korean industries, and brokered transactions</w:t>
      </w:r>
      <w:r>
        <w:t xml:space="preserve">. n291 </w:t>
      </w:r>
      <w:r w:rsidRPr="00243994">
        <w:rPr>
          <w:rStyle w:val="StyleBoldUnderline"/>
        </w:rPr>
        <w:t>OFAC also licensed the importation of most North Korean-origin goods and raw materials</w:t>
      </w:r>
      <w:r>
        <w:t>, although these imports required prior approval from OFAC and affirmations from the importer that the importation of the goods was not otherwise prohibited by various arms control measures that remained in place. n292</w:t>
      </w:r>
    </w:p>
    <w:p w14:paraId="085DA3EB" w14:textId="7D6D916D" w:rsidR="00D24E44" w:rsidRPr="00D24E44" w:rsidRDefault="00D24E44" w:rsidP="00D24E44">
      <w:pPr>
        <w:pStyle w:val="Heading4"/>
      </w:pPr>
      <w:r w:rsidRPr="00D24E44">
        <w:rPr>
          <w:u w:val="single"/>
        </w:rPr>
        <w:t>Specific</w:t>
      </w:r>
      <w:r>
        <w:t xml:space="preserve"> licenses create exemptions </w:t>
      </w:r>
      <w:r>
        <w:rPr>
          <w:u w:val="single"/>
        </w:rPr>
        <w:t>without public comment</w:t>
      </w:r>
      <w:r>
        <w:t xml:space="preserve">. </w:t>
      </w:r>
    </w:p>
    <w:p w14:paraId="0B661291"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5E2EDE2" w14:textId="77777777" w:rsidR="00D24E44" w:rsidRDefault="00D24E44" w:rsidP="00D24E44">
      <w:r>
        <w:t>2. Specific Licenses</w:t>
      </w:r>
    </w:p>
    <w:p w14:paraId="4DCCF38F" w14:textId="77777777" w:rsidR="00D24E44" w:rsidRDefault="00D24E44" w:rsidP="00D24E44">
      <w:r>
        <w:t xml:space="preserve">In addition to general licenses, </w:t>
      </w:r>
      <w:r w:rsidRPr="007759FA">
        <w:rPr>
          <w:rStyle w:val="StyleBoldUnderline"/>
        </w:rPr>
        <w:t>OFAC issues specific licenses, which authorize a particular transaction upon the written application of the prospective licensee</w:t>
      </w:r>
      <w:r>
        <w:t xml:space="preserve">. n293 </w:t>
      </w:r>
      <w:r w:rsidRPr="007759FA">
        <w:rPr>
          <w:rStyle w:val="StyleBoldUnderline"/>
        </w:rPr>
        <w:t>OFAC's use of specific licenses reflects the reality that in a comprehensive sanctions regime, it is impossible to anticipate or generally authorize everything</w:t>
      </w:r>
      <w:r>
        <w:t xml:space="preserve">. n294 Unlike general licenses, </w:t>
      </w:r>
      <w:r w:rsidRPr="007759FA">
        <w:rPr>
          <w:rStyle w:val="StyleBoldUnderline"/>
        </w:rPr>
        <w:t xml:space="preserve">specific licenses only authorize the applicant to engage in the specified activity and are typically </w:t>
      </w:r>
      <w:r w:rsidRPr="007759FA">
        <w:rPr>
          <w:rStyle w:val="Emphasis"/>
        </w:rPr>
        <w:t>not made public</w:t>
      </w:r>
      <w:r>
        <w:t>. n295</w:t>
      </w:r>
    </w:p>
    <w:p w14:paraId="4AA88379" w14:textId="77777777" w:rsidR="00D24E44" w:rsidRDefault="00D24E44" w:rsidP="00D24E44">
      <w:r>
        <w:t xml:space="preserve"> [*782]  </w:t>
      </w:r>
      <w:r w:rsidRPr="007759FA">
        <w:rPr>
          <w:rStyle w:val="StyleBoldUnderline"/>
        </w:rPr>
        <w:t>The requirements for an application for a specific license are detailed in the C</w:t>
      </w:r>
      <w:r>
        <w:t xml:space="preserve">ode of </w:t>
      </w:r>
      <w:r w:rsidRPr="007759FA">
        <w:rPr>
          <w:rStyle w:val="StyleBoldUnderline"/>
        </w:rPr>
        <w:t>F</w:t>
      </w:r>
      <w:r>
        <w:t xml:space="preserve">ederal </w:t>
      </w:r>
      <w:r w:rsidRPr="007759FA">
        <w:rPr>
          <w:rStyle w:val="StyleBoldUnderline"/>
        </w:rPr>
        <w:t>R</w:t>
      </w:r>
      <w:r>
        <w:t>egulations. n296 In general, requests for specific licenses need not follow a specific format. n297 OFAC provides an application form only for a few categories of requests, including applications for the release of funds blocked at a U.S. financial institution and applications for licenses to export agricultural commodities, medicine, and medical devices to Iran or Sudan under the TSRA. n298 As a baseline, however, every specific license application must be in writing and provide a detailed description of the proposed transaction and the names and addresses of each of the individuals or companies involved. n299 Additionally, the sanctions program under which the applicant seeks a specific license may require additional information from the applicant. n300</w:t>
      </w:r>
    </w:p>
    <w:p w14:paraId="3DC8A095" w14:textId="77777777" w:rsidR="00D24E44" w:rsidRDefault="00D24E44" w:rsidP="00D24E44">
      <w:r w:rsidRPr="007759FA">
        <w:rPr>
          <w:rStyle w:val="StyleBoldUnderline"/>
        </w:rPr>
        <w:t xml:space="preserve">OFAC's decision-making process with respect to specific license applications is </w:t>
      </w:r>
      <w:r w:rsidRPr="00D24E44">
        <w:rPr>
          <w:rStyle w:val="Emphasis"/>
        </w:rPr>
        <w:t>less than transparent</w:t>
      </w:r>
      <w:r>
        <w:t xml:space="preserve">. n301 </w:t>
      </w:r>
      <w:r w:rsidRPr="007759FA">
        <w:rPr>
          <w:rStyle w:val="StyleBoldUnderline"/>
        </w:rPr>
        <w:t>OFAC generally</w:t>
      </w:r>
      <w:r>
        <w:t xml:space="preserve">  [*783]  </w:t>
      </w:r>
      <w:r w:rsidRPr="00D24E44">
        <w:rPr>
          <w:rStyle w:val="Emphasis"/>
        </w:rPr>
        <w:t>does not publish</w:t>
      </w:r>
      <w:r w:rsidRPr="007759FA">
        <w:rPr>
          <w:rStyle w:val="StyleBoldUnderline"/>
        </w:rPr>
        <w:t xml:space="preserve"> the factors it takes into consideration when making a determination on a specific license application</w:t>
      </w:r>
      <w:r>
        <w:t xml:space="preserve">. n302 Additionally, </w:t>
      </w:r>
      <w:r w:rsidRPr="007759FA">
        <w:rPr>
          <w:rStyle w:val="StyleBoldUnderline"/>
        </w:rPr>
        <w:t xml:space="preserve">although OFAC issues opinion letters, regulatory interpretations, and other statements, the organization can change its opinion </w:t>
      </w:r>
      <w:r w:rsidRPr="007759FA">
        <w:rPr>
          <w:rStyle w:val="Emphasis"/>
        </w:rPr>
        <w:t>without public notice</w:t>
      </w:r>
      <w:r>
        <w:t xml:space="preserve">. n303 </w:t>
      </w:r>
      <w:r w:rsidRPr="007759FA">
        <w:rPr>
          <w:rStyle w:val="StyleBoldUnderline"/>
        </w:rPr>
        <w:t xml:space="preserve">This lack of transparency is due in part to OFAC's desire to </w:t>
      </w:r>
      <w:r w:rsidRPr="007759FA">
        <w:rPr>
          <w:rStyle w:val="Emphasis"/>
        </w:rPr>
        <w:t>maintain its discretion</w:t>
      </w:r>
      <w:r w:rsidRPr="007759FA">
        <w:rPr>
          <w:rStyle w:val="StyleBoldUnderline"/>
        </w:rPr>
        <w:t xml:space="preserve"> and </w:t>
      </w:r>
      <w:r w:rsidRPr="007759FA">
        <w:rPr>
          <w:rStyle w:val="Emphasis"/>
        </w:rPr>
        <w:t>not bind itself to any formula</w:t>
      </w:r>
      <w:r>
        <w:t xml:space="preserve">. n304 Moreover, </w:t>
      </w:r>
      <w:r w:rsidRPr="007759FA">
        <w:rPr>
          <w:rStyle w:val="StyleBoldUnderline"/>
        </w:rPr>
        <w:t>OFAC does not want to create a specific licensing process that is so transparent as to facilitate the fabrication by applicants of factual circumstances that skirt U.S. sanctions</w:t>
      </w:r>
      <w:r>
        <w:t>. n305</w:t>
      </w:r>
    </w:p>
    <w:p w14:paraId="01F853BF" w14:textId="5565EB7B" w:rsidR="00D24E44" w:rsidRPr="00D24E44" w:rsidRDefault="00D24E44" w:rsidP="00D24E44">
      <w:pPr>
        <w:pStyle w:val="Heading4"/>
      </w:pPr>
      <w:r>
        <w:t>Licensing</w:t>
      </w:r>
      <w:r w:rsidRPr="00D24E44">
        <w:t xml:space="preserve"> authority</w:t>
      </w:r>
      <w:r>
        <w:t xml:space="preserve"> provides </w:t>
      </w:r>
      <w:r>
        <w:rPr>
          <w:u w:val="single"/>
        </w:rPr>
        <w:t>sufficient leeway</w:t>
      </w:r>
      <w:r>
        <w:t xml:space="preserve"> to exempt </w:t>
      </w:r>
      <w:r w:rsidRPr="00D24E44">
        <w:rPr>
          <w:u w:val="single"/>
        </w:rPr>
        <w:t>particular transactions</w:t>
      </w:r>
      <w:r>
        <w:t xml:space="preserve">. </w:t>
      </w:r>
    </w:p>
    <w:p w14:paraId="2EB17585" w14:textId="77777777" w:rsidR="00D24E44" w:rsidRDefault="00D24E44" w:rsidP="00D24E44">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w:t>
      </w:r>
      <w:r>
        <w:lastRenderedPageBreak/>
        <w:t xml:space="preserve">How OFAC’s Regulations Restrain First Amendment Rights,” </w:t>
      </w:r>
      <w:r>
        <w:rPr>
          <w:i/>
        </w:rPr>
        <w:t>New York University Law Review</w:t>
      </w:r>
      <w:r>
        <w:t xml:space="preserve"> (83 N.Y.U.L. Rev. 1883), Spring, Available Online to Subscribing Institutions via Lexis-Nexis)</w:t>
      </w:r>
    </w:p>
    <w:p w14:paraId="68F62C75" w14:textId="77777777" w:rsidR="00D24E44" w:rsidRDefault="00D24E44" w:rsidP="00D24E44">
      <w:r>
        <w:t>B. OFAC's Licensing Scheme</w:t>
      </w:r>
    </w:p>
    <w:p w14:paraId="47147DBD" w14:textId="77777777" w:rsidR="00D24E44" w:rsidRDefault="00D24E44" w:rsidP="00D24E44">
      <w:r w:rsidRPr="00B13302">
        <w:rPr>
          <w:rStyle w:val="StyleBoldUnderline"/>
        </w:rPr>
        <w:t xml:space="preserve">OFAC </w:t>
      </w:r>
      <w:r w:rsidRPr="00B13302">
        <w:rPr>
          <w:rStyle w:val="Emphasis"/>
        </w:rPr>
        <w:t>exempts certain transactions</w:t>
      </w:r>
      <w:r w:rsidRPr="00B13302">
        <w:rPr>
          <w:rStyle w:val="StyleBoldUnderline"/>
        </w:rPr>
        <w:t xml:space="preserve"> from the broad prohibitions imposed under sanctions programs, so that "transactions consistent with U.S. policy are permitted" even with otherwise sanctioned countries or individuals</w:t>
      </w:r>
      <w:r>
        <w:t xml:space="preserve">. n29 </w:t>
      </w:r>
      <w:r w:rsidRPr="00B13302">
        <w:rPr>
          <w:rStyle w:val="StyleBoldUnderline"/>
        </w:rPr>
        <w:t xml:space="preserve">There are two possible licenses OFAC can grant to create such exemptions: </w:t>
      </w:r>
      <w:r w:rsidRPr="00B13302">
        <w:rPr>
          <w:rStyle w:val="Emphasis"/>
        </w:rPr>
        <w:t>general licenses</w:t>
      </w:r>
      <w:r w:rsidRPr="00B13302">
        <w:rPr>
          <w:rStyle w:val="StyleBoldUnderline"/>
        </w:rPr>
        <w:t>, which give blanket authority to engage in certain preapproved activities,</w:t>
      </w:r>
      <w:r>
        <w:t xml:space="preserve"> n30 </w:t>
      </w:r>
      <w:r w:rsidRPr="00B13302">
        <w:rPr>
          <w:rStyle w:val="StyleBoldUnderline"/>
        </w:rPr>
        <w:t xml:space="preserve">and </w:t>
      </w:r>
      <w:r w:rsidRPr="00B13302">
        <w:rPr>
          <w:rStyle w:val="Emphasis"/>
        </w:rPr>
        <w:t>specific licenses</w:t>
      </w:r>
      <w:r w:rsidRPr="00B13302">
        <w:rPr>
          <w:rStyle w:val="StyleBoldUnderline"/>
        </w:rPr>
        <w:t>,</w:t>
      </w:r>
      <w:r>
        <w:t xml:space="preserve"> n31 </w:t>
      </w:r>
      <w:r w:rsidRPr="00B13302">
        <w:rPr>
          <w:rStyle w:val="StyleBoldUnderline"/>
        </w:rPr>
        <w:t>which are issued for a particular purpose</w:t>
      </w:r>
      <w:r>
        <w:t>. n32</w:t>
      </w:r>
    </w:p>
    <w:p w14:paraId="78289173" w14:textId="77777777" w:rsidR="00D24E44" w:rsidRDefault="00D24E44" w:rsidP="00D24E44">
      <w:r>
        <w:t>If a person engages in a prohibited activity or transacts with a prohibited person either without or beyond the scope of a license, OFAC will consider such conduct to be a violation of its embargo program,  [*1889]  subject to criminal and civil penalties. Such penalties for OFAC violations can be quite high: Criminal fines can range from $ 50,000 to $ 10,000,000, and imprisonment can range from ten to thirty years for willful violations; n33 civil penalties are lower but can still be steep - up to $ 1,075,000 for each violation - depending on the sanctions program and the nature of the violation. n34 In response to congressional criticism in 2002, OFAC drafted a detailed procedure for appealing penalties assessed against an individual or organization based on the violation of a license, rule, or regulation. n35 However, there is no equivalent opportunity to contest a license denial. A license denial is a final agency action and can only be reviewed for "good cause." n36</w:t>
      </w:r>
    </w:p>
    <w:p w14:paraId="4760E828" w14:textId="77777777" w:rsidR="00D24E44" w:rsidRDefault="00D24E44" w:rsidP="00D24E44">
      <w:r>
        <w:t xml:space="preserve">Violations of OFAC embargo programs incur strict liability n37 on the theory that even an inadvertent violation "can jeopardize critical foreign policy and national security goals." n38 Nonetheless, self-disclosure of past violations is considered a mitigating factor with regard to the civil penalties that OFAC might assess. n39 </w:t>
      </w:r>
      <w:r w:rsidRPr="00B13302">
        <w:rPr>
          <w:rStyle w:val="StyleBoldUnderline"/>
        </w:rPr>
        <w:t>Overall,</w:t>
      </w:r>
      <w:r>
        <w:t xml:space="preserve">  [*1890]  </w:t>
      </w:r>
      <w:r w:rsidRPr="00B13302">
        <w:rPr>
          <w:rStyle w:val="StyleBoldUnderline"/>
        </w:rPr>
        <w:t xml:space="preserve">OFAC has </w:t>
      </w:r>
      <w:r w:rsidRPr="00B13302">
        <w:rPr>
          <w:rStyle w:val="Emphasis"/>
        </w:rPr>
        <w:t>substantial leeway through its licensing power</w:t>
      </w:r>
      <w:r w:rsidRPr="00B13302">
        <w:rPr>
          <w:rStyle w:val="StyleBoldUnderline"/>
        </w:rPr>
        <w:t xml:space="preserve"> to exercise tight control over a broad range of activities</w:t>
      </w:r>
      <w:r>
        <w:t>.</w:t>
      </w:r>
    </w:p>
    <w:p w14:paraId="376D2A89" w14:textId="022BC647" w:rsidR="00846C16" w:rsidRPr="00846C16" w:rsidRDefault="00846C16" w:rsidP="00846C16">
      <w:pPr>
        <w:pStyle w:val="Heading4"/>
      </w:pPr>
      <w:r>
        <w:t xml:space="preserve">Licensing provides OFAC with </w:t>
      </w:r>
      <w:r>
        <w:rPr>
          <w:u w:val="single"/>
        </w:rPr>
        <w:t>sufficient flexibility</w:t>
      </w:r>
      <w:r>
        <w:t xml:space="preserve">. </w:t>
      </w:r>
    </w:p>
    <w:p w14:paraId="7205A867"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5E1A6111" w14:textId="77777777" w:rsidR="00846C16" w:rsidRDefault="00846C16" w:rsidP="00846C16">
      <w:r>
        <w:t>1. Flexibility</w:t>
      </w:r>
    </w:p>
    <w:p w14:paraId="350AA783" w14:textId="77777777" w:rsidR="00846C16" w:rsidRDefault="00846C16" w:rsidP="00846C16">
      <w:r w:rsidRPr="00E60D28">
        <w:rPr>
          <w:rStyle w:val="StyleBoldUnderline"/>
        </w:rPr>
        <w:t xml:space="preserve">Perhaps </w:t>
      </w:r>
      <w:r w:rsidRPr="00E60D28">
        <w:rPr>
          <w:rStyle w:val="Emphasis"/>
        </w:rPr>
        <w:t>the most important aspect</w:t>
      </w:r>
      <w:r w:rsidRPr="00E60D28">
        <w:rPr>
          <w:rStyle w:val="StyleBoldUnderline"/>
        </w:rPr>
        <w:t xml:space="preserve"> of OFAC's licensing practices is the ability to </w:t>
      </w:r>
      <w:r w:rsidRPr="00E60D28">
        <w:rPr>
          <w:rStyle w:val="Emphasis"/>
        </w:rPr>
        <w:t>operate flexibly</w:t>
      </w:r>
      <w:r w:rsidRPr="00E60D28">
        <w:rPr>
          <w:rStyle w:val="StyleBoldUnderline"/>
        </w:rPr>
        <w:t>. This flexibility is apparent in many areas</w:t>
      </w:r>
      <w:r>
        <w:t xml:space="preserve">. For instance, </w:t>
      </w:r>
      <w:r w:rsidRPr="00E60D28">
        <w:rPr>
          <w:rStyle w:val="StyleBoldUnderline"/>
        </w:rPr>
        <w:t>OFAC has leveraged licensing to manage conflict-of-law situations</w:t>
      </w:r>
      <w:r>
        <w:t>. n317 The extraterritorial application of certain U.S. sanctions programs, such as the Cuba sanctions, can adversely affect the interests of subsidiaries of U.S. businesses operating in countries that allow trade with Cuba and its people. n318 As mentioned in Part III.A above, several countries have gone so far as to enact "blocking laws" that prohibit entities under their jurisdictions from complying with U.S. sanctions programs. n319 Canada, n320 the EU, n321  [*787]  and Mexico n322 each have blocking or anti-boycott laws in place to counteract U.S. sanctions against Cuba, for example. n323 As a result, situations can arise where a foreign subsidiary of a U.S. company is faced with a Morton's Fork: Comply with OFAC regulations and face prosecution by the business's country of operation, or comply with local obligations and risk the imposition of penalties by OFAC. n324</w:t>
      </w:r>
    </w:p>
    <w:p w14:paraId="74C91A5D" w14:textId="77777777" w:rsidR="00846C16" w:rsidRDefault="00846C16" w:rsidP="00846C16">
      <w:r w:rsidRPr="00C92395">
        <w:rPr>
          <w:rStyle w:val="StyleBoldUnderline"/>
        </w:rPr>
        <w:t xml:space="preserve">On some occasions, these dilemmas are resolved by </w:t>
      </w:r>
      <w:r w:rsidRPr="00D24E44">
        <w:rPr>
          <w:rStyle w:val="Emphasis"/>
        </w:rPr>
        <w:t>enforcement action</w:t>
      </w:r>
      <w:r>
        <w:t xml:space="preserve">. n325 </w:t>
      </w:r>
      <w:r w:rsidRPr="00C92395">
        <w:rPr>
          <w:rStyle w:val="StyleBoldUnderline"/>
        </w:rPr>
        <w:t>More typically,</w:t>
      </w:r>
      <w:r>
        <w:t xml:space="preserve"> however, </w:t>
      </w:r>
      <w:r w:rsidRPr="00C92395">
        <w:rPr>
          <w:rStyle w:val="StyleBoldUnderline"/>
        </w:rPr>
        <w:t xml:space="preserve">they are resolved by </w:t>
      </w:r>
      <w:r w:rsidRPr="00D24E44">
        <w:rPr>
          <w:rStyle w:val="Emphasis"/>
        </w:rPr>
        <w:t>licensing</w:t>
      </w:r>
      <w:r>
        <w:t>. n326 A U.S. company might indicate to its subsidiary  [*788]  operating in a jurisdiction that is subject to blocking legislation that it is company policy not to do business with Cuba. n327 The subsidiary usually informs its home-state authority that it has received such a directive and informs its parent that local law precludes it from complying with OFAC sanctions. n328 The parent company then alerts OFAC to the impasse, thus establishing the "foreign sovereign compulsion defense," which allows both parent and subsidiary to represent that they have complied as diligently as possible with their home country's laws. n329</w:t>
      </w:r>
    </w:p>
    <w:p w14:paraId="62055074" w14:textId="77777777" w:rsidR="00846C16" w:rsidRDefault="00846C16" w:rsidP="00846C16">
      <w:r>
        <w:t>In most cases, "papering this Mexican standoff" works. n330 While the subsidiary may still face repercussions for violating U.S. sanctions, OFAC will often grant a specific license in these situations, provided that U.S. foreign policy does not militate in favor of enforcing the sanction. n331 Granting a specific license also allows OFAC to closely monitor the subsidiary's trade with the sanctioned jurisdiction per the reporting requirements of the  [*789]  license, and OFAC retains the ability to revoke the license if it is being abused (for example, if the U.S. parent company uses the subsidiary merely as a means of circumventing OFAC sanctions). n332</w:t>
      </w:r>
    </w:p>
    <w:p w14:paraId="00EC56EC" w14:textId="77777777" w:rsidR="00846C16" w:rsidRDefault="00846C16" w:rsidP="00846C16">
      <w:r w:rsidRPr="00C92395">
        <w:rPr>
          <w:rStyle w:val="StyleBoldUnderline"/>
        </w:rPr>
        <w:lastRenderedPageBreak/>
        <w:t>OFAC</w:t>
      </w:r>
      <w:r>
        <w:t xml:space="preserve"> also </w:t>
      </w:r>
      <w:r w:rsidRPr="00C92395">
        <w:rPr>
          <w:rStyle w:val="StyleBoldUnderline"/>
        </w:rPr>
        <w:t xml:space="preserve">aspires to </w:t>
      </w:r>
      <w:r w:rsidRPr="00D24E44">
        <w:rPr>
          <w:rStyle w:val="Emphasis"/>
        </w:rPr>
        <w:t>remain flexible</w:t>
      </w:r>
      <w:r w:rsidRPr="00C92395">
        <w:rPr>
          <w:rStyle w:val="StyleBoldUnderline"/>
        </w:rPr>
        <w:t xml:space="preserve"> with its sanctions by granting specific licenses to inadvertent violators and persons attempting in good faith to meet their obligations under the regulations</w:t>
      </w:r>
      <w:r>
        <w:t xml:space="preserve">. n333 Although it appears from OFAC's guidance that even "inadvertent" violations of U.S. economic sanctions are subject to penalties, n334 </w:t>
      </w:r>
      <w:r w:rsidRPr="00C92395">
        <w:rPr>
          <w:rStyle w:val="StyleBoldUnderline"/>
        </w:rPr>
        <w:t>OFAC's regulations make clear that it will consider the willfulness or recklessness of the violation when assessing penalties</w:t>
      </w:r>
      <w:r>
        <w:t>. n335 In addition to its consideration of a violator's state of mind as a mitigating factor, OFAC occasionally issues specific licenses to allow inadvertent violators to reverse a prohibited transaction. n336 For example, OFAC's Iran sanctions prohibit, among other activities, the purchase, sale, or transportation of goods of Iranian origin. n337 If, however, a person purchased goods without knowing or having reason to know that the goods were of Iranian origin, OFAC may grant that person a specific license to allow him to dispose of the goods. n338</w:t>
      </w:r>
    </w:p>
    <w:p w14:paraId="05CF5AFA" w14:textId="77777777" w:rsidR="00846C16" w:rsidRDefault="00846C16" w:rsidP="00846C16">
      <w:r w:rsidRPr="00C92395">
        <w:rPr>
          <w:rStyle w:val="StyleBoldUnderline"/>
        </w:rPr>
        <w:t>Further illustrating its flexibility, OFAC may use licensing to allay the compliance concerns of persons doing business in politically volatile situations where the distinction between a sanctioned party and a non-sanctioned government or country</w:t>
      </w:r>
      <w:r>
        <w:t xml:space="preserve">  [*790]  </w:t>
      </w:r>
      <w:r w:rsidRPr="00C92395">
        <w:rPr>
          <w:rStyle w:val="StyleBoldUnderline"/>
        </w:rPr>
        <w:t>becomes blurred</w:t>
      </w:r>
      <w:r>
        <w:t xml:space="preserve">. n339 </w:t>
      </w:r>
      <w:r w:rsidRPr="00C92395">
        <w:rPr>
          <w:rStyle w:val="StyleBoldUnderline"/>
        </w:rPr>
        <w:t>Such was the case in Lebanon</w:t>
      </w:r>
      <w:r>
        <w:t xml:space="preserve"> following Hezbollah's transition from a militia group to an influential political party. n340 Following the assassination of former Lebanese Prime Minister </w:t>
      </w:r>
      <w:proofErr w:type="spellStart"/>
      <w:r>
        <w:t>Rafik</w:t>
      </w:r>
      <w:proofErr w:type="spellEnd"/>
      <w:r>
        <w:t xml:space="preserve"> Hariri and the subsequent withdrawal of the Syrian military from Lebanon, n341 Hezbollah parlayed its military power into a position of prominence in the Lebanese government, culminating with the group's securing fourteen seats in the 2005 Lebanese parliamentary election. n342 This action put companies doing business in Lebanon in a precarious position. Although OFAC does not administer a sanctions program against the government of Lebanon, Hezbollah was, and remains, a  [*791]  designated terrorist entity on OFAC's SDN List. n343 Thus, companies operating in Lebanon, such as those doing business with Lebanon's central bank or state-owned enterprises, expressed concern that OFAC may view such dealings as running afoul of U.S. sanctions against Hezbollah. n344 As a measure of assurance to such companies and so as to avoid suffocating legitimate business in Lebanon and risk destabilizing the country, </w:t>
      </w:r>
      <w:r w:rsidRPr="00C92395">
        <w:rPr>
          <w:rStyle w:val="StyleBoldUnderline"/>
        </w:rPr>
        <w:t>OFAC issued specific licenses for transactions that did not run the risk of furthering Hezbollah's extremist objectives</w:t>
      </w:r>
      <w:r>
        <w:t xml:space="preserve">. n345 </w:t>
      </w:r>
      <w:r w:rsidRPr="00C92395">
        <w:rPr>
          <w:rStyle w:val="StyleBoldUnderline"/>
        </w:rPr>
        <w:t xml:space="preserve">In doing so, OFAC demonstrated </w:t>
      </w:r>
      <w:r w:rsidRPr="00D24E44">
        <w:rPr>
          <w:rStyle w:val="Emphasis"/>
        </w:rPr>
        <w:t>a willingness to work with companies</w:t>
      </w:r>
      <w:r w:rsidRPr="00C92395">
        <w:rPr>
          <w:rStyle w:val="StyleBoldUnderline"/>
        </w:rPr>
        <w:t xml:space="preserve"> that make good-faith efforts to comply with U.S. sanctions</w:t>
      </w:r>
      <w:r>
        <w:t>. n346</w:t>
      </w:r>
    </w:p>
    <w:p w14:paraId="7B453AC4" w14:textId="77777777" w:rsidR="00D24E44" w:rsidRPr="00D24E44" w:rsidRDefault="00D24E44" w:rsidP="00D24E44"/>
    <w:p w14:paraId="0714E6A2" w14:textId="3126022C" w:rsidR="00211620" w:rsidRDefault="00211620" w:rsidP="00211620">
      <w:pPr>
        <w:pStyle w:val="Heading3"/>
      </w:pPr>
      <w:r>
        <w:lastRenderedPageBreak/>
        <w:t>They Say: “No OFAC Authority”</w:t>
      </w:r>
    </w:p>
    <w:p w14:paraId="1B572530" w14:textId="0BEF2F68" w:rsidR="00211620" w:rsidRPr="00635596" w:rsidRDefault="00211620" w:rsidP="00211620">
      <w:pPr>
        <w:pStyle w:val="Heading4"/>
      </w:pPr>
      <w:r>
        <w:t xml:space="preserve">OFAC has </w:t>
      </w:r>
      <w:r w:rsidRPr="00211620">
        <w:rPr>
          <w:u w:val="single"/>
        </w:rPr>
        <w:t>broadly delegated authority</w:t>
      </w:r>
      <w:r>
        <w:t xml:space="preserve"> to administer sanctions. </w:t>
      </w:r>
    </w:p>
    <w:p w14:paraId="793A7109"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520F54DD" w14:textId="77777777" w:rsidR="00211620" w:rsidRDefault="00211620" w:rsidP="00211620">
      <w:r>
        <w:t>IV. OFAC and the Administration of U.S. Sanctions Protocols</w:t>
      </w:r>
    </w:p>
    <w:p w14:paraId="31378006" w14:textId="77777777" w:rsidR="00211620" w:rsidRDefault="00211620" w:rsidP="00211620">
      <w:r>
        <w:t xml:space="preserve">Since 1950, </w:t>
      </w:r>
      <w:r w:rsidRPr="006C4033">
        <w:rPr>
          <w:rStyle w:val="StyleBoldUnderline"/>
        </w:rPr>
        <w:t xml:space="preserve">OFAC has been </w:t>
      </w:r>
      <w:r w:rsidRPr="00211620">
        <w:rPr>
          <w:rStyle w:val="Emphasis"/>
        </w:rPr>
        <w:t>the agency responsible for implementing U.S. economic sanctions</w:t>
      </w:r>
      <w:r>
        <w:t xml:space="preserve">. n221 </w:t>
      </w:r>
      <w:r w:rsidRPr="006C4033">
        <w:rPr>
          <w:rStyle w:val="StyleBoldUnderline"/>
        </w:rPr>
        <w:t>According to its mission statement, OFAC "administers and enforces economic and trade sanctions based on U.S. foreign policy and national security goals."</w:t>
      </w:r>
      <w:r>
        <w:t xml:space="preserve"> n222 </w:t>
      </w:r>
      <w:r w:rsidRPr="006C4033">
        <w:rPr>
          <w:rStyle w:val="StyleBoldUnderline"/>
        </w:rPr>
        <w:t xml:space="preserve">Although the U.S. Constitution vests the power to regulate trade with Congress, when it comes to sanctions, Congress has traditionally </w:t>
      </w:r>
      <w:r w:rsidRPr="00211620">
        <w:rPr>
          <w:rStyle w:val="Emphasis"/>
        </w:rPr>
        <w:t>delegated that authority to the President</w:t>
      </w:r>
      <w:r w:rsidRPr="006C4033">
        <w:rPr>
          <w:rStyle w:val="StyleBoldUnderline"/>
        </w:rPr>
        <w:t>, most prominently via TWEA, IEEPA, and the</w:t>
      </w:r>
      <w:r>
        <w:t xml:space="preserve"> Export Administration Act (</w:t>
      </w:r>
      <w:r w:rsidRPr="006C4033">
        <w:rPr>
          <w:rStyle w:val="StyleBoldUnderline"/>
        </w:rPr>
        <w:t>EAA</w:t>
      </w:r>
      <w:r>
        <w:t>). n223 "</w:t>
      </w:r>
      <w:r w:rsidRPr="006C4033">
        <w:rPr>
          <w:rStyle w:val="StyleBoldUnderline"/>
        </w:rPr>
        <w:t xml:space="preserve">Together, these statutes provide </w:t>
      </w:r>
      <w:r w:rsidRPr="00211620">
        <w:rPr>
          <w:rStyle w:val="Emphasis"/>
        </w:rPr>
        <w:t>the main legal basis</w:t>
      </w:r>
      <w:r w:rsidRPr="006C4033">
        <w:rPr>
          <w:rStyle w:val="StyleBoldUnderline"/>
        </w:rPr>
        <w:t xml:space="preserve"> for the most comprehensive economic sanctions regime in modern history</w:t>
      </w:r>
      <w:r>
        <w:t>." n224</w:t>
      </w:r>
    </w:p>
    <w:p w14:paraId="6135811F" w14:textId="71FA5C08" w:rsidR="00211620" w:rsidRPr="00211620" w:rsidRDefault="00211620" w:rsidP="00211620">
      <w:r>
        <w:t xml:space="preserve">* TWEA = </w:t>
      </w:r>
      <w:r w:rsidRPr="002F384B">
        <w:t>Trading with the Enemy Act of 1917</w:t>
      </w:r>
      <w:r>
        <w:t xml:space="preserve">; IEEPA = </w:t>
      </w:r>
      <w:r w:rsidRPr="00211620">
        <w:t>The International Emergency Economic Powers Act</w:t>
      </w:r>
    </w:p>
    <w:p w14:paraId="47E091C5" w14:textId="77777777" w:rsidR="00211620" w:rsidRPr="00635596" w:rsidRDefault="00211620" w:rsidP="00211620">
      <w:pPr>
        <w:pStyle w:val="Heading4"/>
      </w:pPr>
      <w:r>
        <w:t xml:space="preserve">OFAC administers the embargo by enforcing the </w:t>
      </w:r>
      <w:r w:rsidRPr="00211620">
        <w:rPr>
          <w:u w:val="single"/>
        </w:rPr>
        <w:t>Cuban Assets Control Regulations</w:t>
      </w:r>
      <w:r>
        <w:t xml:space="preserve">. </w:t>
      </w:r>
    </w:p>
    <w:p w14:paraId="0D44FFE5"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2B19B90D" w14:textId="77777777" w:rsidR="00211620" w:rsidRDefault="00211620" w:rsidP="00211620">
      <w:r w:rsidRPr="008862D9">
        <w:rPr>
          <w:rStyle w:val="StyleBoldUnderline"/>
        </w:rPr>
        <w:t xml:space="preserve">For most of its existence, OFAC has been </w:t>
      </w:r>
      <w:r w:rsidRPr="002540C2">
        <w:rPr>
          <w:rStyle w:val="Emphasis"/>
        </w:rPr>
        <w:t>responsible for overseeing</w:t>
      </w:r>
      <w:r w:rsidRPr="002F384B">
        <w:t xml:space="preserve"> the oldest and most controversial U.S. sanctions program, </w:t>
      </w:r>
      <w:r w:rsidRPr="002540C2">
        <w:rPr>
          <w:rStyle w:val="Emphasis"/>
        </w:rPr>
        <w:t>the Cuba embargo</w:t>
      </w:r>
      <w:r w:rsidRPr="002F384B">
        <w:t xml:space="preserve">, which also began as a Cold War-era effort to stop the spread of Communism and force a regime change. n74 President </w:t>
      </w:r>
      <w:r w:rsidRPr="008862D9">
        <w:rPr>
          <w:rStyle w:val="StyleBoldUnderline"/>
        </w:rPr>
        <w:t>Eisenhower ordered a partial embargo</w:t>
      </w:r>
      <w:r w:rsidRPr="002F384B">
        <w:t xml:space="preserve"> in 1960 in response to Fidel Castro's ties to the Soviet Union and the Cuban government's mass expropriation of U.S. property. n75 In  [*745]  1962, following the unsuccessful Bay of Pigs invasion, President </w:t>
      </w:r>
      <w:r w:rsidRPr="008862D9">
        <w:rPr>
          <w:rStyle w:val="StyleBoldUnderline"/>
        </w:rPr>
        <w:t>Kennedy banned all imports</w:t>
      </w:r>
      <w:r w:rsidRPr="002F384B">
        <w:t xml:space="preserve"> from Cuba, </w:t>
      </w:r>
      <w:r w:rsidRPr="008862D9">
        <w:rPr>
          <w:rStyle w:val="StyleBoldUnderline"/>
        </w:rPr>
        <w:t>creating a total embargo on trade with Cuba that in most respects remains in place today</w:t>
      </w:r>
      <w:r w:rsidRPr="002F384B">
        <w:t xml:space="preserve">. n76 </w:t>
      </w:r>
      <w:r w:rsidRPr="008862D9">
        <w:rPr>
          <w:rStyle w:val="StyleBoldUnderline"/>
        </w:rPr>
        <w:t xml:space="preserve">This embargo </w:t>
      </w:r>
      <w:r w:rsidRPr="002540C2">
        <w:rPr>
          <w:rStyle w:val="Emphasis"/>
        </w:rPr>
        <w:t>was and remains implemented through OFAC's Cuban Assets Control Regulations</w:t>
      </w:r>
      <w:r w:rsidRPr="002F384B">
        <w:t xml:space="preserve"> (CACR). n77 </w:t>
      </w:r>
      <w:r w:rsidRPr="008862D9">
        <w:rPr>
          <w:rStyle w:val="StyleBoldUnderline"/>
        </w:rPr>
        <w:t>The CACR were imposed under the President's "national emergency" authority</w:t>
      </w:r>
      <w:r w:rsidRPr="002F384B">
        <w:t xml:space="preserve"> under TWEA; although an amendment to TWEA restricted its application to wartime emergencies, </w:t>
      </w:r>
      <w:r w:rsidRPr="008862D9">
        <w:rPr>
          <w:rStyle w:val="StyleBoldUnderline"/>
        </w:rPr>
        <w:t>the CACR</w:t>
      </w:r>
      <w:r w:rsidRPr="002F384B">
        <w:t xml:space="preserve"> were "grandfathered," and </w:t>
      </w:r>
      <w:r w:rsidRPr="008862D9">
        <w:rPr>
          <w:rStyle w:val="StyleBoldUnderline"/>
        </w:rPr>
        <w:t>are the only U.S. sanctions presently maintained under a TWEA national emergency</w:t>
      </w:r>
      <w:r w:rsidRPr="002F384B">
        <w:t>. n78</w:t>
      </w:r>
    </w:p>
    <w:p w14:paraId="14DCFECB" w14:textId="77777777" w:rsidR="00211620" w:rsidRDefault="00211620" w:rsidP="00211620">
      <w:r>
        <w:t xml:space="preserve">* TWEA = </w:t>
      </w:r>
      <w:r w:rsidRPr="002F384B">
        <w:t>Trading with the Enemy Act of 1917</w:t>
      </w:r>
    </w:p>
    <w:p w14:paraId="756DE8AB" w14:textId="7C033D7A" w:rsidR="00211620" w:rsidRPr="00635596" w:rsidRDefault="00211620" w:rsidP="00211620">
      <w:pPr>
        <w:pStyle w:val="Heading4"/>
      </w:pPr>
      <w:r>
        <w:t xml:space="preserve">OFAC has </w:t>
      </w:r>
      <w:r>
        <w:rPr>
          <w:u w:val="single"/>
        </w:rPr>
        <w:t>broad authority</w:t>
      </w:r>
      <w:r>
        <w:t xml:space="preserve"> to determine exemptions. </w:t>
      </w:r>
    </w:p>
    <w:p w14:paraId="1483E900" w14:textId="77777777" w:rsidR="00211620" w:rsidRDefault="00211620" w:rsidP="00211620">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w:t>
      </w:r>
      <w:r>
        <w:lastRenderedPageBreak/>
        <w:t xml:space="preserve">How OFAC’s Regulations Restrain First Amendment Rights,” </w:t>
      </w:r>
      <w:r>
        <w:rPr>
          <w:i/>
        </w:rPr>
        <w:t>New York University Law Review</w:t>
      </w:r>
      <w:r>
        <w:t xml:space="preserve"> (83 N.Y.U.L. Rev. 1883), Spring, Available Online to Subscribing Institutions via Lexis-Nexis)</w:t>
      </w:r>
    </w:p>
    <w:p w14:paraId="238E68AA" w14:textId="77777777" w:rsidR="00211620" w:rsidRDefault="00211620" w:rsidP="00211620">
      <w:r>
        <w:t>A. Overview of OFAC's History, Mission, and Structure</w:t>
      </w:r>
    </w:p>
    <w:p w14:paraId="2951F60F" w14:textId="77777777" w:rsidR="00211620" w:rsidRDefault="00211620" w:rsidP="00211620">
      <w:r w:rsidRPr="00B13302">
        <w:rPr>
          <w:rStyle w:val="StyleBoldUnderline"/>
        </w:rPr>
        <w:t xml:space="preserve">OFAC is </w:t>
      </w:r>
      <w:r w:rsidRPr="00211620">
        <w:rPr>
          <w:rStyle w:val="Emphasis"/>
        </w:rPr>
        <w:t>responsible for administering and enforcing</w:t>
      </w:r>
      <w:r w:rsidRPr="00B13302">
        <w:rPr>
          <w:rStyle w:val="StyleBoldUnderline"/>
        </w:rPr>
        <w:t xml:space="preserve"> "economic and trade sanctions based on [U.S.] foreign policy and national security goals against targeted foreign countries, terrorists, international narcotics traffickers, and those engaged in activities related to the proliferation of weapons of mass destruction."</w:t>
      </w:r>
      <w:r>
        <w:t xml:space="preserve"> n14 The agency is charged with enforcing the Trading with the Enemy Act (TWEA), n15 which gives the executive branch the power to wage economic warfare against hostile nations during wartime, n16 and the International Emergency Economic Powers Act (IEEPA), which provides for the application of TWEA powers beyond wartime. n17</w:t>
      </w:r>
    </w:p>
    <w:p w14:paraId="48596F0C" w14:textId="77777777" w:rsidR="00211620" w:rsidRDefault="00211620" w:rsidP="00211620">
      <w:r>
        <w:t xml:space="preserve"> [*1887]  OFAC is the successor agency to the Office of Foreign Funds Control (FFC), whose "initial purpose was to prevent Nazi use of the occupied countries' holdings of foreign exchange and securities" during World War II. n18 The FFC conducted "economic warfare against the Axis powers by blocking enemy assets and prohibiting foreign trade and financial transactions." n19 OFAC itself was created in 1950, when China entered the Korean War; President Truman declared the event a national emergency and charged the agency with blocking all Chinese and North Korean assets subject to U.S. jurisdiction. n20</w:t>
      </w:r>
    </w:p>
    <w:p w14:paraId="2A05F1C8" w14:textId="77777777" w:rsidR="00211620" w:rsidRDefault="00211620" w:rsidP="00211620">
      <w:r>
        <w:t xml:space="preserve">Today, </w:t>
      </w:r>
      <w:r w:rsidRPr="00B13302">
        <w:rPr>
          <w:rStyle w:val="StyleBoldUnderline"/>
        </w:rPr>
        <w:t>OFAC is one of several agencies situated within the Treasury Department</w:t>
      </w:r>
      <w:r>
        <w:t xml:space="preserve"> n21 </w:t>
      </w:r>
      <w:r w:rsidRPr="00B13302">
        <w:rPr>
          <w:rStyle w:val="StyleBoldUnderline"/>
        </w:rPr>
        <w:t>and is overseen by the Under Secretary for Terrorism and Financial Intelligence</w:t>
      </w:r>
      <w:r>
        <w:t xml:space="preserve">. n22 </w:t>
      </w:r>
      <w:r w:rsidRPr="00B13302">
        <w:rPr>
          <w:rStyle w:val="StyleBoldUnderline"/>
        </w:rPr>
        <w:t xml:space="preserve">The size and scope of OFAC's work have </w:t>
      </w:r>
      <w:r w:rsidRPr="00211620">
        <w:rPr>
          <w:rStyle w:val="Emphasis"/>
        </w:rPr>
        <w:t>steadily expanded</w:t>
      </w:r>
      <w:r>
        <w:t>: As of February 2006, its staff had grown to over 125 employees, n23 who administer both country-based and list-based sanctions programs. n24 While international financial institutions have long been familiar with the agency, OFAC has become increasingly involved with any organization that has international ties. n25</w:t>
      </w:r>
    </w:p>
    <w:p w14:paraId="41195801" w14:textId="77777777" w:rsidR="00211620" w:rsidRDefault="00211620" w:rsidP="00211620">
      <w:r>
        <w:t xml:space="preserve"> [*1888]  </w:t>
      </w:r>
      <w:r w:rsidRPr="00B13302">
        <w:rPr>
          <w:rStyle w:val="StyleBoldUnderline"/>
        </w:rPr>
        <w:t xml:space="preserve">OFAC </w:t>
      </w:r>
      <w:r w:rsidRPr="00211620">
        <w:rPr>
          <w:rStyle w:val="Emphasis"/>
        </w:rPr>
        <w:t>administers and enforces</w:t>
      </w:r>
      <w:r w:rsidRPr="00B13302">
        <w:rPr>
          <w:rStyle w:val="StyleBoldUnderline"/>
        </w:rPr>
        <w:t xml:space="preserve"> economic sanctions programs against countries and groups of individuals</w:t>
      </w:r>
      <w:r>
        <w:t xml:space="preserve">, such as terrorists or narcotics traffickers. n26 </w:t>
      </w:r>
      <w:r w:rsidRPr="00B13302">
        <w:rPr>
          <w:rStyle w:val="StyleBoldUnderline"/>
        </w:rPr>
        <w:t>These sanctions programs broadly prohibit transactions by persons in the U</w:t>
      </w:r>
      <w:r>
        <w:t xml:space="preserve">nited </w:t>
      </w:r>
      <w:r w:rsidRPr="00B13302">
        <w:rPr>
          <w:rStyle w:val="StyleBoldUnderline"/>
        </w:rPr>
        <w:t>S</w:t>
      </w:r>
      <w:r>
        <w:t xml:space="preserve">tates </w:t>
      </w:r>
      <w:r w:rsidRPr="00B13302">
        <w:rPr>
          <w:rStyle w:val="StyleBoldUnderline"/>
        </w:rPr>
        <w:t xml:space="preserve">with the sanctioned country or group unless those transactions are </w:t>
      </w:r>
      <w:r w:rsidRPr="00211620">
        <w:rPr>
          <w:rStyle w:val="Emphasis"/>
        </w:rPr>
        <w:t>expressly authorized by OFAC</w:t>
      </w:r>
      <w:r>
        <w:t xml:space="preserve">. n27 Therefore, </w:t>
      </w:r>
      <w:r w:rsidRPr="00B13302">
        <w:rPr>
          <w:rStyle w:val="StyleBoldUnderline"/>
        </w:rPr>
        <w:t xml:space="preserve">to engage in these prohibited activities, one must </w:t>
      </w:r>
      <w:r w:rsidRPr="00211620">
        <w:rPr>
          <w:rStyle w:val="Emphasis"/>
        </w:rPr>
        <w:t>obtain a license from OFAC</w:t>
      </w:r>
      <w:r>
        <w:t>. n28 While a comprehensive examination of how OFAC issues licenses for all of its various programs is beyond the scope of this Note, I discuss below OFAC's licensing scheme for the regulation of informational materials.</w:t>
      </w:r>
    </w:p>
    <w:p w14:paraId="2E3CBAA7" w14:textId="77777777" w:rsidR="00211620" w:rsidRDefault="00211620" w:rsidP="002540C2"/>
    <w:p w14:paraId="6D6D2A5E" w14:textId="46003E1C" w:rsidR="00211620" w:rsidRDefault="00211620" w:rsidP="00211620">
      <w:pPr>
        <w:pStyle w:val="Heading3"/>
      </w:pPr>
      <w:r>
        <w:lastRenderedPageBreak/>
        <w:t>They Say: “OFAC Not Binding”</w:t>
      </w:r>
    </w:p>
    <w:p w14:paraId="5CF1FACA" w14:textId="700E1FED" w:rsidR="00211620" w:rsidRPr="00635596" w:rsidRDefault="00211620" w:rsidP="00211620">
      <w:pPr>
        <w:pStyle w:val="Heading4"/>
      </w:pPr>
      <w:r>
        <w:t xml:space="preserve">OFAC decisions are </w:t>
      </w:r>
      <w:r w:rsidRPr="00211620">
        <w:rPr>
          <w:u w:val="single"/>
        </w:rPr>
        <w:t>binding</w:t>
      </w:r>
      <w:r>
        <w:t xml:space="preserve"> and </w:t>
      </w:r>
      <w:r>
        <w:rPr>
          <w:u w:val="single"/>
        </w:rPr>
        <w:t>final</w:t>
      </w:r>
      <w:r>
        <w:t xml:space="preserve">. </w:t>
      </w:r>
    </w:p>
    <w:p w14:paraId="4A2EF066"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05C94ACE" w14:textId="77777777" w:rsidR="00211620" w:rsidRDefault="00211620" w:rsidP="00211620">
      <w:r w:rsidRPr="007759FA">
        <w:rPr>
          <w:rStyle w:val="StyleBoldUnderline"/>
        </w:rPr>
        <w:t>Licensing decisions are "</w:t>
      </w:r>
      <w:r w:rsidRPr="007759FA">
        <w:rPr>
          <w:rStyle w:val="Emphasis"/>
        </w:rPr>
        <w:t>final agency actions</w:t>
      </w:r>
      <w:r w:rsidRPr="007759FA">
        <w:rPr>
          <w:rStyle w:val="StyleBoldUnderline"/>
        </w:rPr>
        <w:t xml:space="preserve">," and OFAC's regulations </w:t>
      </w:r>
      <w:r w:rsidRPr="007759FA">
        <w:rPr>
          <w:rStyle w:val="Emphasis"/>
        </w:rPr>
        <w:t>do not provide for a formal appeals process</w:t>
      </w:r>
      <w:r>
        <w:t xml:space="preserve">. n312 It is  [*785]  doubtful, moreover, that a formal appeals process would provide much recourse for denied applicants. </w:t>
      </w:r>
      <w:r w:rsidRPr="007759FA">
        <w:rPr>
          <w:rStyle w:val="StyleBoldUnderline"/>
        </w:rPr>
        <w:t xml:space="preserve">The U.S. District Court for the District of Columbia has held that because OFAC has </w:t>
      </w:r>
      <w:r w:rsidRPr="007759FA">
        <w:rPr>
          <w:rStyle w:val="Emphasis"/>
        </w:rPr>
        <w:t>complete discretion</w:t>
      </w:r>
      <w:r w:rsidRPr="007759FA">
        <w:rPr>
          <w:rStyle w:val="StyleBoldUnderline"/>
        </w:rPr>
        <w:t xml:space="preserve"> over specific licensing decisions, "</w:t>
      </w:r>
      <w:r w:rsidRPr="007759FA">
        <w:rPr>
          <w:rStyle w:val="Emphasis"/>
        </w:rPr>
        <w:t>no justiciable standard</w:t>
      </w:r>
      <w:r w:rsidRPr="007759FA">
        <w:rPr>
          <w:rStyle w:val="StyleBoldUnderline"/>
        </w:rPr>
        <w:t>" exists for evaluating such decisions</w:t>
      </w:r>
      <w:r>
        <w:t xml:space="preserve">. n313 Nonetheless, </w:t>
      </w:r>
      <w:r w:rsidRPr="007759FA">
        <w:rPr>
          <w:rStyle w:val="StyleBoldUnderline"/>
        </w:rPr>
        <w:t>OFAC will reconsider an application for "good cause," such as where the applicant can demonstrate "changed circumstances" or "submit additional relevant evidence that was not previously made available to OFAC."</w:t>
      </w:r>
      <w:r>
        <w:t xml:space="preserve"> n314 Additionally, </w:t>
      </w:r>
      <w:r w:rsidRPr="007759FA">
        <w:rPr>
          <w:rStyle w:val="StyleBoldUnderline"/>
        </w:rPr>
        <w:t>the applicant may request that OFAC explain why it denied a specific license application</w:t>
      </w:r>
      <w:r>
        <w:t xml:space="preserve">. n315 </w:t>
      </w:r>
      <w:r w:rsidRPr="007759FA">
        <w:rPr>
          <w:rStyle w:val="StyleBoldUnderline"/>
        </w:rPr>
        <w:t xml:space="preserve">OFAC's responses to such requests are often no more than a generic indication that the applicant's described activity </w:t>
      </w:r>
      <w:r w:rsidRPr="007759FA">
        <w:rPr>
          <w:rStyle w:val="Emphasis"/>
        </w:rPr>
        <w:t>does not comport with U.S. foreign policy</w:t>
      </w:r>
      <w:r>
        <w:t>. n316</w:t>
      </w:r>
    </w:p>
    <w:p w14:paraId="251FF2DF" w14:textId="2BADB299" w:rsidR="00B448E4" w:rsidRDefault="00B448E4" w:rsidP="00B448E4">
      <w:pPr>
        <w:pStyle w:val="Heading4"/>
      </w:pPr>
      <w:r>
        <w:t xml:space="preserve">Courts defer to OFAC — decisions are </w:t>
      </w:r>
      <w:r w:rsidRPr="00B448E4">
        <w:rPr>
          <w:u w:val="single"/>
        </w:rPr>
        <w:t>binding</w:t>
      </w:r>
      <w:r>
        <w:t xml:space="preserve">. </w:t>
      </w:r>
    </w:p>
    <w:p w14:paraId="55B527BB" w14:textId="18B998B7" w:rsidR="00B448E4" w:rsidRPr="00D17DD3" w:rsidRDefault="00B448E4" w:rsidP="00B448E4">
      <w:proofErr w:type="spellStart"/>
      <w:r>
        <w:rPr>
          <w:rStyle w:val="StyleStyleBold12pt"/>
        </w:rPr>
        <w:t>Ortblad</w:t>
      </w:r>
      <w:proofErr w:type="spellEnd"/>
      <w:r>
        <w:rPr>
          <w:rStyle w:val="StyleStyleBold12pt"/>
        </w:rPr>
        <w:t xml:space="preserve"> </w:t>
      </w:r>
      <w:r w:rsidRPr="00E126F6">
        <w:rPr>
          <w:rStyle w:val="StyleStyleBold12pt"/>
        </w:rPr>
        <w:t>8</w:t>
      </w:r>
      <w:r>
        <w:t xml:space="preserve"> (Vanessa </w:t>
      </w:r>
      <w:proofErr w:type="spellStart"/>
      <w:r>
        <w:t>Ortblad</w:t>
      </w:r>
      <w:proofErr w:type="spellEnd"/>
      <w:r>
        <w:t>, associate in the Global Project Finance Group, “Criminal Prosecution in Sheep’s Clothing: The Punitive Effects of OFAC Freezing Sanctions,” Journal of Criminal Law and Criminology, Northwestern University, Vol. 98, No. 4, http://www.law.northwestern.edu/journals/jclc/backissues/v98/n4/9804_1439.Ortblad.pdf)//RDa</w:t>
      </w:r>
    </w:p>
    <w:p w14:paraId="21C21F28" w14:textId="77777777" w:rsidR="00B448E4" w:rsidRPr="00D17DD3" w:rsidRDefault="00B448E4" w:rsidP="00B448E4">
      <w:r w:rsidRPr="00D17DD3">
        <w:t xml:space="preserve">The post-September 11th expansions to the asset-freezing power of the Office for Foreign Assets Control (OFAC), coupled with executive branch pressure to “show results” in the financial war on terror, has caused the agency to freeze the assets of several U.S. entities and individuals with as little evidence as hearsay and newspaper articles. Not surprisingly, in at least one case the Federal Bureau of Investigation (FBI) later found that there was no direct link between the blocked entity and terrorist finance. Furthermore, the government has never successfully prosecuted a frozen individual or entity for financing terrorism. While freezing assets is intended to be a preventative measure, the effects are punitive. The sanctions indefinitely deprive an individual or an entity of property </w:t>
      </w:r>
      <w:r w:rsidRPr="00D17DD3">
        <w:rPr>
          <w:rFonts w:ascii="Times New Roman" w:hAnsi="Times New Roman" w:cs="Times New Roman"/>
        </w:rPr>
        <w:t>■</w:t>
      </w:r>
      <w:r w:rsidRPr="00D17DD3">
        <w:t xml:space="preserve"> without meaningful due process and indefinitely label OFAC’s target as a supporter of terrorism. </w:t>
      </w:r>
      <w:r w:rsidRPr="00E126F6">
        <w:rPr>
          <w:rStyle w:val="StyleBoldUnderline"/>
          <w:highlight w:val="yellow"/>
        </w:rPr>
        <w:t>To appeal OFAC’s decision</w:t>
      </w:r>
      <w:r w:rsidRPr="00D17DD3">
        <w:rPr>
          <w:rStyle w:val="StyleBoldUnderline"/>
        </w:rPr>
        <w:t xml:space="preserve"> </w:t>
      </w:r>
      <w:r w:rsidRPr="00D17DD3">
        <w:t xml:space="preserve">to freeze assets, </w:t>
      </w:r>
      <w:r w:rsidRPr="00E126F6">
        <w:rPr>
          <w:rStyle w:val="StyleBoldUnderline"/>
          <w:highlight w:val="yellow"/>
        </w:rPr>
        <w:t>one must</w:t>
      </w:r>
      <w:r w:rsidRPr="00D17DD3">
        <w:t xml:space="preserve"> contest the freeze by </w:t>
      </w:r>
      <w:r w:rsidRPr="00E126F6">
        <w:rPr>
          <w:rStyle w:val="StyleBoldUnderline"/>
          <w:highlight w:val="yellow"/>
        </w:rPr>
        <w:t>appeal</w:t>
      </w:r>
      <w:r w:rsidRPr="00E126F6">
        <w:rPr>
          <w:highlight w:val="yellow"/>
        </w:rPr>
        <w:t>i</w:t>
      </w:r>
      <w:r w:rsidRPr="00D17DD3">
        <w:t xml:space="preserve">ng </w:t>
      </w:r>
      <w:r w:rsidRPr="00E126F6">
        <w:rPr>
          <w:rStyle w:val="StyleBoldUnderline"/>
          <w:highlight w:val="yellow"/>
        </w:rPr>
        <w:t>directly</w:t>
      </w:r>
      <w:r w:rsidRPr="00D17DD3">
        <w:rPr>
          <w:rStyle w:val="StyleBoldUnderline"/>
        </w:rPr>
        <w:t xml:space="preserve"> to the agency, </w:t>
      </w:r>
      <w:r w:rsidRPr="00E126F6">
        <w:rPr>
          <w:rStyle w:val="StyleBoldUnderline"/>
          <w:highlight w:val="yellow"/>
        </w:rPr>
        <w:t>without the right to review</w:t>
      </w:r>
      <w:r w:rsidRPr="00D17DD3">
        <w:rPr>
          <w:rStyle w:val="StyleBoldUnderline"/>
        </w:rPr>
        <w:t xml:space="preserve"> the </w:t>
      </w:r>
      <w:r w:rsidRPr="00E126F6">
        <w:rPr>
          <w:rStyle w:val="StyleBoldUnderline"/>
          <w:highlight w:val="yellow"/>
        </w:rPr>
        <w:t>evidence</w:t>
      </w:r>
      <w:r w:rsidRPr="00D17DD3">
        <w:rPr>
          <w:rStyle w:val="StyleBoldUnderline"/>
        </w:rPr>
        <w:t xml:space="preserve"> OFAC relied upon to support its action</w:t>
      </w:r>
      <w:r w:rsidRPr="00E126F6">
        <w:rPr>
          <w:rStyle w:val="StyleBoldUnderline"/>
          <w:highlight w:val="yellow"/>
        </w:rPr>
        <w:t>. In every court case</w:t>
      </w:r>
      <w:r w:rsidRPr="00D17DD3">
        <w:rPr>
          <w:rStyle w:val="StyleBoldUnderline"/>
        </w:rPr>
        <w:t xml:space="preserve"> a designee has brought </w:t>
      </w:r>
      <w:r w:rsidRPr="00E126F6">
        <w:rPr>
          <w:rStyle w:val="StyleBoldUnderline"/>
          <w:highlight w:val="yellow"/>
        </w:rPr>
        <w:t>against</w:t>
      </w:r>
      <w:r w:rsidRPr="00D17DD3">
        <w:rPr>
          <w:rStyle w:val="StyleBoldUnderline"/>
        </w:rPr>
        <w:t xml:space="preserve"> an </w:t>
      </w:r>
      <w:r w:rsidRPr="00E126F6">
        <w:rPr>
          <w:rStyle w:val="StyleBoldUnderline"/>
          <w:highlight w:val="yellow"/>
        </w:rPr>
        <w:t>OFAC</w:t>
      </w:r>
      <w:r w:rsidRPr="00D17DD3">
        <w:t xml:space="preserve"> freezing action</w:t>
      </w:r>
      <w:r w:rsidRPr="00D17DD3">
        <w:rPr>
          <w:rStyle w:val="StyleBoldUnderline"/>
        </w:rPr>
        <w:t xml:space="preserve">, </w:t>
      </w:r>
      <w:r w:rsidRPr="00E126F6">
        <w:rPr>
          <w:rStyle w:val="StyleBoldUnderline"/>
          <w:highlight w:val="yellow"/>
        </w:rPr>
        <w:t xml:space="preserve">the courts have consistently deferred to OFAC’s decision under the umbrella of deference to </w:t>
      </w:r>
      <w:r w:rsidRPr="00E126F6">
        <w:rPr>
          <w:rStyle w:val="Emphasis"/>
          <w:highlight w:val="yellow"/>
        </w:rPr>
        <w:t>agency decisions pursuant to the Administrative Procedures Act</w:t>
      </w:r>
      <w:r w:rsidRPr="00D17DD3">
        <w:rPr>
          <w:rStyle w:val="StyleBoldUnderline"/>
        </w:rPr>
        <w:t xml:space="preserve"> and deference to executive decisions relating to foreign policy and national security.</w:t>
      </w:r>
      <w:r>
        <w:rPr>
          <w:rStyle w:val="StyleBoldUnderline"/>
        </w:rPr>
        <w:t xml:space="preserve"> </w:t>
      </w:r>
      <w:r w:rsidRPr="00D17DD3">
        <w:rPr>
          <w:rStyle w:val="StyleBoldUnderline"/>
        </w:rPr>
        <w:t xml:space="preserve">Only strengthened </w:t>
      </w:r>
      <w:proofErr w:type="spellStart"/>
      <w:r w:rsidRPr="00D17DD3">
        <w:rPr>
          <w:rStyle w:val="StyleBoldUnderline"/>
        </w:rPr>
        <w:t>congi-essional</w:t>
      </w:r>
      <w:proofErr w:type="spellEnd"/>
      <w:r w:rsidRPr="00D17DD3">
        <w:rPr>
          <w:rStyle w:val="StyleBoldUnderline"/>
        </w:rPr>
        <w:t xml:space="preserve"> oversight can limit OFAC’s broad powers to exercise judicial powers without due process.</w:t>
      </w:r>
      <w:r w:rsidRPr="00D17DD3">
        <w:t xml:space="preserve"> Congress should require that OFAC meet a clearly defined minimum evidentiary standard prior to freezing assets and impose reporting requirements to demonstrate compliance with this standard. Such oversight would help ensure that OFAC can continue to freeze assets, a necessary</w:t>
      </w:r>
      <w:r w:rsidRPr="00D17DD3">
        <w:rPr>
          <w:rFonts w:ascii="Times New Roman" w:hAnsi="Times New Roman" w:cs="Times New Roman"/>
        </w:rPr>
        <w:t>■</w:t>
      </w:r>
      <w:r w:rsidRPr="00D17DD3">
        <w:t xml:space="preserve"> action to block terrorist finance transactions, without jeopardizing the civil liberties of individuals and entities that have no direct link to terrorist activities. </w:t>
      </w:r>
    </w:p>
    <w:p w14:paraId="253609BA" w14:textId="77777777" w:rsidR="00B448E4" w:rsidRDefault="00B448E4" w:rsidP="00211620"/>
    <w:p w14:paraId="30EE5F47" w14:textId="77777777" w:rsidR="00896C04" w:rsidRDefault="00896C04" w:rsidP="00211620"/>
    <w:p w14:paraId="10AAC916" w14:textId="3443BD85" w:rsidR="00782DDA" w:rsidRDefault="00782DDA" w:rsidP="00782DDA">
      <w:pPr>
        <w:pStyle w:val="Heading3"/>
      </w:pPr>
      <w:r>
        <w:lastRenderedPageBreak/>
        <w:t>They Say: “OFAC Activism Bad”</w:t>
      </w:r>
    </w:p>
    <w:p w14:paraId="25CA6B17" w14:textId="4E3DA377" w:rsidR="00782DDA" w:rsidRDefault="00782DDA" w:rsidP="00782DDA">
      <w:pPr>
        <w:pStyle w:val="Heading4"/>
      </w:pPr>
      <w:proofErr w:type="spellStart"/>
      <w:r>
        <w:t>Disads</w:t>
      </w:r>
      <w:proofErr w:type="spellEnd"/>
      <w:r>
        <w:t xml:space="preserve"> to OFAC discretion are </w:t>
      </w:r>
      <w:r>
        <w:rPr>
          <w:u w:val="single"/>
        </w:rPr>
        <w:t>not unique</w:t>
      </w:r>
      <w:r>
        <w:t xml:space="preserve">. </w:t>
      </w:r>
    </w:p>
    <w:p w14:paraId="545B50F5" w14:textId="5D27FD53" w:rsidR="00782DDA" w:rsidRPr="00007442" w:rsidRDefault="00007442" w:rsidP="00782DDA">
      <w:proofErr w:type="spellStart"/>
      <w:r w:rsidRPr="00007442">
        <w:rPr>
          <w:rStyle w:val="StyleStyleBold12pt"/>
        </w:rPr>
        <w:t>Maberry</w:t>
      </w:r>
      <w:proofErr w:type="spellEnd"/>
      <w:r w:rsidRPr="00007442">
        <w:rPr>
          <w:rStyle w:val="StyleStyleBold12pt"/>
        </w:rPr>
        <w:t xml:space="preserve"> and Jensen 13</w:t>
      </w:r>
      <w:r>
        <w:t xml:space="preserve"> — J. Scott </w:t>
      </w:r>
      <w:proofErr w:type="spellStart"/>
      <w:r>
        <w:t>Maberry</w:t>
      </w:r>
      <w:proofErr w:type="spellEnd"/>
      <w:r>
        <w:t>, International Trade P</w:t>
      </w:r>
      <w:r w:rsidRPr="00007442">
        <w:t>artner in the Government Contracts, Investigations &amp; International Trade Practice Group</w:t>
      </w:r>
      <w:r>
        <w:t xml:space="preserve"> at Sheppard Mullin—an </w:t>
      </w:r>
      <w:proofErr w:type="spellStart"/>
      <w:r w:rsidRPr="00007442">
        <w:t>AmLaw</w:t>
      </w:r>
      <w:proofErr w:type="spellEnd"/>
      <w:r w:rsidRPr="00007442">
        <w:t xml:space="preserve"> 100 law firm</w:t>
      </w:r>
      <w:r>
        <w:t xml:space="preserve">, holds a J.D. from </w:t>
      </w:r>
      <w:r w:rsidRPr="00007442">
        <w:t>Georgetown University Law Center</w:t>
      </w:r>
      <w:r>
        <w:t xml:space="preserve">, </w:t>
      </w:r>
      <w:r w:rsidRPr="00007442">
        <w:t xml:space="preserve">and Mark </w:t>
      </w:r>
      <w:r>
        <w:t xml:space="preserve">L. </w:t>
      </w:r>
      <w:r w:rsidRPr="00007442">
        <w:t>Jensen</w:t>
      </w:r>
      <w:r>
        <w:t>, International Trade A</w:t>
      </w:r>
      <w:r w:rsidRPr="00007442">
        <w:t>ssociate in the Government Contracts, Investigations &amp; International Trade Practice Group</w:t>
      </w:r>
      <w:r>
        <w:t xml:space="preserve"> at Sheppard Mullin—an </w:t>
      </w:r>
      <w:proofErr w:type="spellStart"/>
      <w:r w:rsidRPr="00007442">
        <w:t>AmLaw</w:t>
      </w:r>
      <w:proofErr w:type="spellEnd"/>
      <w:r w:rsidRPr="00007442">
        <w:t xml:space="preserve"> 100 law firm</w:t>
      </w:r>
      <w:r>
        <w:t>, holds a J.D. from Harvard Law School, 2013</w:t>
      </w:r>
      <w:r w:rsidRPr="00007442">
        <w:t xml:space="preserve"> </w:t>
      </w:r>
      <w:r>
        <w:t>(“</w:t>
      </w:r>
      <w:r w:rsidRPr="00007442">
        <w:t>OFAC Gets Hot, Bothered on Iran and Cuba: How Economic Sanctions Work Today</w:t>
      </w:r>
      <w:r>
        <w:t xml:space="preserve">,” </w:t>
      </w:r>
      <w:r>
        <w:rPr>
          <w:i/>
        </w:rPr>
        <w:t>Global Trade Law Blog</w:t>
      </w:r>
      <w:r>
        <w:t>, May 7</w:t>
      </w:r>
      <w:r w:rsidRPr="00007442">
        <w:rPr>
          <w:vertAlign w:val="superscript"/>
        </w:rPr>
        <w:t>th</w:t>
      </w:r>
      <w:r>
        <w:t xml:space="preserve">, Available Online at </w:t>
      </w:r>
      <w:r w:rsidRPr="00007442">
        <w:t>http://www.globaltradelawblog.com/2013/05/07/ofac-gets-hot-bothered-on-iran-and-cuba-how-economic-sanctions-work-today/</w:t>
      </w:r>
      <w:r>
        <w:t>, Accessed 07-19-2013)</w:t>
      </w:r>
    </w:p>
    <w:p w14:paraId="1D1EFEE9" w14:textId="77777777" w:rsidR="00782DDA" w:rsidRDefault="00782DDA" w:rsidP="00782DDA">
      <w:r>
        <w:t xml:space="preserve">People who practice U.S. economic sanctions law like to talk about how sanctions are policy-oriented, or an engine of U.S. foreign policy.  Whereas some laws may be more opaquely political, economic sanctions and embargoes seem to express most bluntly how international leverage works through regulation.  And yet, a few </w:t>
      </w:r>
      <w:r w:rsidRPr="00007442">
        <w:rPr>
          <w:rStyle w:val="StyleBoldUnderline"/>
        </w:rPr>
        <w:t xml:space="preserve">recent regulatory developments show that the direction that sanctions take is </w:t>
      </w:r>
      <w:r w:rsidRPr="00007442">
        <w:rPr>
          <w:rStyle w:val="Emphasis"/>
        </w:rPr>
        <w:t>not always predictable</w:t>
      </w:r>
      <w:r>
        <w:t>.</w:t>
      </w:r>
    </w:p>
    <w:p w14:paraId="506D8B3F" w14:textId="0A68EE3D" w:rsidR="00782DDA" w:rsidRDefault="00782DDA" w:rsidP="00782DDA">
      <w:r>
        <w:t>The U.S. Department of Treasury, Office of Foreign Assets Control (“</w:t>
      </w:r>
      <w:r w:rsidRPr="00007442">
        <w:rPr>
          <w:rStyle w:val="StyleBoldUnderline"/>
        </w:rPr>
        <w:t>OFAC</w:t>
      </w:r>
      <w:r>
        <w:t xml:space="preserve">”) </w:t>
      </w:r>
      <w:r w:rsidRPr="00007442">
        <w:rPr>
          <w:rStyle w:val="StyleBoldUnderline"/>
        </w:rPr>
        <w:t xml:space="preserve">has had </w:t>
      </w:r>
      <w:r w:rsidRPr="00007442">
        <w:rPr>
          <w:rStyle w:val="Emphasis"/>
        </w:rPr>
        <w:t>a raucously busy year</w:t>
      </w:r>
      <w:r>
        <w:t>.  A torrent of development in laws and regulations on Iran served as the unsurprising focus of this year’s OFAC symposium, held on March 19, 2013, in Washington D.C.  Among the developments were sanctions imposed on non-U.S. banks, a new executive order related to the purchase of petroleum and petrochemical products from Iran, an expanded scope of the Iran Transactions and Sanctions Regulations to companies “owned or controlled” by U.S. companies, and a new statute that targets sectors of the economy related to goods and services to Iran, including secondary financial transactions in energy, shipping, shipbuilding, precious metal, and graphite.  See our rece</w:t>
      </w:r>
      <w:r w:rsidR="00007442">
        <w:t>nt posts on Iran here and here.</w:t>
      </w:r>
    </w:p>
    <w:p w14:paraId="7FB8A9E1" w14:textId="7688555A" w:rsidR="00782DDA" w:rsidRDefault="00782DDA" w:rsidP="00782DDA">
      <w:r>
        <w:t>Perhaps the most striking aspect of the Iran sanctions program is its proliferation into not only additional laws and regulations, but also additional regulatory regimes.  The Comprehensive Iran Sanctions, Accountability, and Divestment Act of 2010 (“CISADA”), the National Defense Authorization Act for 2012 (“NDAA”), and Iran Threat Reduction and Syria Human Rights Act of 2012 (“ITR”), have created a polyglot system focused on individual sectors of the economy.  OFAC presenters at the March symposium gave the sense of a proliferation of laws that is undoubtedly aimed at accomplishing U.S. foreign policy goals.  But the laws are paradoxically both targeted (at industries, vessels, banks) and incredibly expansive in jurisdiction.  The system is the embodiment of the powerful yet somewhat disorganized U.S. government piling on everything it can to economically overwhelm Iran.  The Iran program also serves as a good case study of how far and wide economic sanctions can be made to reach.  If legislation of past years has proved anything, it is that the U.S. Congress appears ready to use any and all means within its legislative authority to sanction Iran.  Insofar as Congress is able to map out the reach of the U.S. financial system and economy further, it seems likely that additional sanctions will be applied.</w:t>
      </w:r>
    </w:p>
    <w:p w14:paraId="1EE6F1C9" w14:textId="021C73AC" w:rsidR="00782DDA" w:rsidRDefault="00782DDA" w:rsidP="00782DDA">
      <w:r w:rsidRPr="00007442">
        <w:rPr>
          <w:rStyle w:val="StyleBoldUnderline"/>
        </w:rPr>
        <w:t>Developments</w:t>
      </w:r>
      <w:r>
        <w:t xml:space="preserve"> since the symposium </w:t>
      </w:r>
      <w:r w:rsidRPr="00007442">
        <w:rPr>
          <w:rStyle w:val="StyleBoldUnderline"/>
        </w:rPr>
        <w:t>have highlighted</w:t>
      </w:r>
      <w:r>
        <w:t xml:space="preserve"> other </w:t>
      </w:r>
      <w:r w:rsidRPr="00007442">
        <w:rPr>
          <w:rStyle w:val="StyleBoldUnderline"/>
        </w:rPr>
        <w:t>political aspects of U.S. economic sanctions.  One event covered extensively</w:t>
      </w:r>
      <w:r>
        <w:t xml:space="preserve"> in the mainstream press </w:t>
      </w:r>
      <w:r w:rsidRPr="00007442">
        <w:rPr>
          <w:rStyle w:val="StyleBoldUnderline"/>
        </w:rPr>
        <w:t xml:space="preserve">was Jay-Z and </w:t>
      </w:r>
      <w:proofErr w:type="spellStart"/>
      <w:r w:rsidRPr="00007442">
        <w:rPr>
          <w:rStyle w:val="StyleBoldUnderline"/>
        </w:rPr>
        <w:t>Beyonce’s</w:t>
      </w:r>
      <w:proofErr w:type="spellEnd"/>
      <w:r w:rsidRPr="00007442">
        <w:rPr>
          <w:rStyle w:val="StyleBoldUnderline"/>
        </w:rPr>
        <w:t xml:space="preserve"> trip to Cuba</w:t>
      </w:r>
      <w:r>
        <w:t xml:space="preserve">.  As has been reported in the press, Members of Congress sent a letter to OFAC following the trip to inquire about travel authorization for the pair.  </w:t>
      </w:r>
      <w:r w:rsidRPr="00007442">
        <w:rPr>
          <w:rStyle w:val="StyleBoldUnderline"/>
        </w:rPr>
        <w:t xml:space="preserve">While most travel to Cuba is banned under the embargo, travel is </w:t>
      </w:r>
      <w:r w:rsidRPr="00007442">
        <w:rPr>
          <w:rStyle w:val="Emphasis"/>
        </w:rPr>
        <w:t>allowed for certain purposes</w:t>
      </w:r>
      <w:r w:rsidRPr="00007442">
        <w:rPr>
          <w:rStyle w:val="StyleBoldUnderline"/>
        </w:rPr>
        <w:t>, including through educational exchanges</w:t>
      </w:r>
      <w:r>
        <w:t xml:space="preserve">.  The Cuba sanctions program remains more robust than most, in large part because of the travel ban and the breadth accorded to the sanctions under </w:t>
      </w:r>
      <w:r w:rsidR="00007442">
        <w:t>the Trading With the Enemy Act.</w:t>
      </w:r>
    </w:p>
    <w:p w14:paraId="67F1F31B" w14:textId="188E3C8B" w:rsidR="00782DDA" w:rsidRDefault="00782DDA" w:rsidP="00782DDA">
      <w:r>
        <w:t>But those aspects, in particular the travel ban, seem to be a remnant of past policy that is hard to remove, rather than reflections of current policy.  The expansion of certain travel allowances under the Obama administration are reflections of that policy change.</w:t>
      </w:r>
    </w:p>
    <w:p w14:paraId="2DB4EB9E" w14:textId="48085063" w:rsidR="00782DDA" w:rsidRDefault="00782DDA" w:rsidP="00782DDA">
      <w:r>
        <w:t xml:space="preserve">The Jay-Z and </w:t>
      </w:r>
      <w:proofErr w:type="spellStart"/>
      <w:r>
        <w:t>Beyonce</w:t>
      </w:r>
      <w:proofErr w:type="spellEnd"/>
      <w:r>
        <w:t xml:space="preserve"> trip highlights that, in light of all of the sanctions that have been imposed under the Iran program, as yet there is no comprehensive travel ban.  Given the welcoming proximity and climate of Cuba, the travel ban there makes some sense in the context of a goal to economically isolate the country.  Put another way, the U.S. may not need to ban travel to Iran in the way it needs to isolate transactions related to petroleum products or other natural resources.  But the U.S. approach to Cuba logically includes depressing economic development.  For that reason, in spite of the highly anachronistic personal freedom limitations involved in banning travel to Cuba, it seems highly unlikely that full-fledged U.S. tourism to Cuba will be permitted while the sanctions still last.  </w:t>
      </w:r>
      <w:r w:rsidRPr="00007442">
        <w:rPr>
          <w:rStyle w:val="StyleBoldUnderline"/>
        </w:rPr>
        <w:t xml:space="preserve">Jay-Z and </w:t>
      </w:r>
      <w:proofErr w:type="spellStart"/>
      <w:r w:rsidRPr="00007442">
        <w:rPr>
          <w:rStyle w:val="StyleBoldUnderline"/>
        </w:rPr>
        <w:t>Beyonce’s</w:t>
      </w:r>
      <w:proofErr w:type="spellEnd"/>
      <w:r w:rsidRPr="00007442">
        <w:rPr>
          <w:rStyle w:val="StyleBoldUnderline"/>
        </w:rPr>
        <w:t xml:space="preserve"> trip serves as a reminder of the way that OFAC is approaching sanctions programs now: even comprehensive sanctions are </w:t>
      </w:r>
      <w:r w:rsidRPr="00007442">
        <w:rPr>
          <w:rStyle w:val="Emphasis"/>
        </w:rPr>
        <w:t>targeted at economic sectors</w:t>
      </w:r>
      <w:r w:rsidRPr="00007442">
        <w:rPr>
          <w:rStyle w:val="StyleBoldUnderline"/>
        </w:rPr>
        <w:t>, and every target will likely be approached according to leverage to be gained in a particular economy</w:t>
      </w:r>
      <w:r>
        <w:t>.</w:t>
      </w:r>
    </w:p>
    <w:p w14:paraId="23B556AC" w14:textId="77777777" w:rsidR="00007442" w:rsidRPr="00782DDA" w:rsidRDefault="00007442" w:rsidP="00782DDA"/>
    <w:p w14:paraId="43C9FF0F" w14:textId="7013D109" w:rsidR="00896C04" w:rsidRDefault="00896C04" w:rsidP="00896C04">
      <w:pPr>
        <w:pStyle w:val="Heading3"/>
      </w:pPr>
      <w:r>
        <w:lastRenderedPageBreak/>
        <w:t>They Say: “Permute — Do Both”</w:t>
      </w:r>
    </w:p>
    <w:p w14:paraId="5026529B" w14:textId="77777777" w:rsidR="00E15671" w:rsidRDefault="00896C04" w:rsidP="00896C04">
      <w:pPr>
        <w:pStyle w:val="Heading4"/>
      </w:pPr>
      <w:r w:rsidRPr="00896C04">
        <w:rPr>
          <w:u w:val="single"/>
        </w:rPr>
        <w:t>Links to the net-benefit</w:t>
      </w:r>
      <w:r>
        <w:t xml:space="preserve"> — the plan sparks </w:t>
      </w:r>
      <w:r>
        <w:rPr>
          <w:u w:val="single"/>
        </w:rPr>
        <w:t>political fallout</w:t>
      </w:r>
      <w:r>
        <w:t xml:space="preserve">. Independent OFAC action avoids backlash — its decisions aren’t subjected to </w:t>
      </w:r>
      <w:r w:rsidRPr="00896C04">
        <w:rPr>
          <w:u w:val="single"/>
        </w:rPr>
        <w:t>public scrutiny</w:t>
      </w:r>
      <w:r>
        <w:t xml:space="preserve">. </w:t>
      </w:r>
    </w:p>
    <w:p w14:paraId="3A6B467E" w14:textId="7BC876E8" w:rsidR="00E15671" w:rsidRDefault="00E15671" w:rsidP="00E15671">
      <w:pPr>
        <w:pStyle w:val="Heading4"/>
      </w:pPr>
      <w:r w:rsidRPr="00F41418">
        <w:rPr>
          <w:u w:val="single"/>
        </w:rPr>
        <w:t>Unconditional</w:t>
      </w:r>
      <w:r>
        <w:t xml:space="preserve"> and </w:t>
      </w:r>
      <w:r w:rsidRPr="00F41418">
        <w:rPr>
          <w:u w:val="single"/>
        </w:rPr>
        <w:t>permanent</w:t>
      </w:r>
      <w:r>
        <w:t xml:space="preserve"> removal </w:t>
      </w:r>
      <w:r w:rsidRPr="00F41418">
        <w:rPr>
          <w:u w:val="single"/>
        </w:rPr>
        <w:t xml:space="preserve">turns the </w:t>
      </w:r>
      <w:proofErr w:type="spellStart"/>
      <w:r w:rsidRPr="00F41418">
        <w:rPr>
          <w:u w:val="single"/>
        </w:rPr>
        <w:t>aff</w:t>
      </w:r>
      <w:proofErr w:type="spellEnd"/>
      <w:r w:rsidR="00F41418">
        <w:t xml:space="preserve">—rolls back </w:t>
      </w:r>
      <w:r>
        <w:t>liberalization and reforms</w:t>
      </w:r>
      <w:r w:rsidR="005B4C01">
        <w:t>.</w:t>
      </w:r>
    </w:p>
    <w:p w14:paraId="7740F319" w14:textId="54868E67" w:rsidR="00E15671" w:rsidRPr="00BF1200" w:rsidRDefault="00E15671" w:rsidP="00E15671">
      <w:r>
        <w:t xml:space="preserve">Jorge A. </w:t>
      </w:r>
      <w:proofErr w:type="spellStart"/>
      <w:r w:rsidRPr="00106997">
        <w:rPr>
          <w:rStyle w:val="StyleStyleBold12pt"/>
        </w:rPr>
        <w:t>Sanguinetty's</w:t>
      </w:r>
      <w:proofErr w:type="spellEnd"/>
      <w:r>
        <w:t xml:space="preserve"> President at Development Research Center</w:t>
      </w:r>
      <w:r w:rsidRPr="00106997">
        <w:rPr>
          <w:sz w:val="12"/>
        </w:rPr>
        <w:t>¶</w:t>
      </w:r>
      <w:r>
        <w:rPr>
          <w:sz w:val="12"/>
        </w:rPr>
        <w:t xml:space="preserve"> </w:t>
      </w:r>
      <w:r>
        <w:t xml:space="preserve">President &amp; CEO at </w:t>
      </w:r>
      <w:proofErr w:type="spellStart"/>
      <w:r>
        <w:t>DevTech</w:t>
      </w:r>
      <w:proofErr w:type="spellEnd"/>
      <w:r>
        <w:t xml:space="preserve"> Systems, Inc.</w:t>
      </w:r>
      <w:r w:rsidRPr="00106997">
        <w:rPr>
          <w:sz w:val="12"/>
        </w:rPr>
        <w:t xml:space="preserve">¶ </w:t>
      </w:r>
      <w:r>
        <w:t>Past</w:t>
      </w:r>
      <w:r w:rsidRPr="00106997">
        <w:rPr>
          <w:sz w:val="12"/>
        </w:rPr>
        <w:t>¶</w:t>
      </w:r>
      <w:r>
        <w:rPr>
          <w:sz w:val="12"/>
        </w:rPr>
        <w:t xml:space="preserve"> </w:t>
      </w:r>
      <w:r>
        <w:t>Director, Latin American Program in Applied Economics at American University</w:t>
      </w:r>
      <w:r w:rsidR="00F41418">
        <w:rPr>
          <w:sz w:val="12"/>
        </w:rPr>
        <w:t xml:space="preserve">, </w:t>
      </w:r>
      <w:r>
        <w:t xml:space="preserve">April, </w:t>
      </w:r>
      <w:r w:rsidRPr="00106997">
        <w:rPr>
          <w:rStyle w:val="StyleStyleBold12pt"/>
        </w:rPr>
        <w:t>2013</w:t>
      </w:r>
      <w:r>
        <w:t xml:space="preserve"> “Who benefits and loses if the US-Cuba embargo is lifted?” </w:t>
      </w:r>
      <w:hyperlink r:id="rId15" w:history="1">
        <w:r w:rsidRPr="00F5567A">
          <w:rPr>
            <w:rStyle w:val="Hyperlink"/>
          </w:rPr>
          <w:t>http://devresearchcenter.org/2013/04/08/who-benefits-and-loses-if-the-us-cuba-embargo-is-lifted-by-jorge-a-sanguinetty/</w:t>
        </w:r>
      </w:hyperlink>
    </w:p>
    <w:p w14:paraId="0DE644C3" w14:textId="6255BB92" w:rsidR="00896C04" w:rsidRDefault="00E15671" w:rsidP="005B4C01">
      <w:pPr>
        <w:rPr>
          <w:sz w:val="14"/>
        </w:rPr>
      </w:pPr>
      <w:r w:rsidRPr="00106997">
        <w:rPr>
          <w:rStyle w:val="StyleBoldUnderline"/>
        </w:rPr>
        <w:t>Who benefits</w:t>
      </w:r>
      <w:r w:rsidRPr="00106997">
        <w:rPr>
          <w:sz w:val="14"/>
        </w:rPr>
        <w:t xml:space="preserve"> and loses </w:t>
      </w:r>
      <w:r w:rsidRPr="00106997">
        <w:rPr>
          <w:rStyle w:val="StyleBoldUnderline"/>
        </w:rPr>
        <w:t>if the</w:t>
      </w:r>
      <w:r w:rsidRPr="00106997">
        <w:rPr>
          <w:sz w:val="14"/>
        </w:rPr>
        <w:t xml:space="preserve"> US-Cuba </w:t>
      </w:r>
      <w:r w:rsidRPr="00106997">
        <w:rPr>
          <w:rStyle w:val="StyleBoldUnderline"/>
        </w:rPr>
        <w:t>embargo is lifted?</w:t>
      </w:r>
      <w:r w:rsidRPr="00106997">
        <w:rPr>
          <w:sz w:val="14"/>
        </w:rPr>
        <w:t xml:space="preserve"> </w:t>
      </w:r>
      <w:r w:rsidRPr="00106997">
        <w:rPr>
          <w:rStyle w:val="Emphasis"/>
        </w:rPr>
        <w:t>The answer depends on the conditions under which the embargo is lifted</w:t>
      </w:r>
      <w:r w:rsidRPr="00106997">
        <w:rPr>
          <w:sz w:val="14"/>
        </w:rPr>
        <w:t>. I focus on the expected distribution of benefits (and costs) between the government and the Cuban population. A unilateral move by the US Government, without any quid pro quo by the Cuban government can be expected to yield significant benefits to the official establishment 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r w:rsidRPr="00106997">
        <w:rPr>
          <w:sz w:val="12"/>
        </w:rPr>
        <w:t>¶</w:t>
      </w:r>
      <w:r w:rsidRPr="00106997">
        <w:rPr>
          <w:sz w:val="14"/>
        </w:rPr>
        <w:t xml:space="preserve"> Lifting the US embargo under such circumstances was reasonably expected to yield most of the economic and political benefits to the Cuban government and limited economic and no political benefits to the population. 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r w:rsidRPr="00106997">
        <w:rPr>
          <w:sz w:val="12"/>
        </w:rPr>
        <w:t>¶</w:t>
      </w:r>
      <w:r w:rsidRPr="00106997">
        <w:rPr>
          <w:sz w:val="14"/>
        </w:rPr>
        <w:t xml:space="preserve"> Nonetheless, </w:t>
      </w:r>
      <w:r w:rsidRPr="00106997">
        <w:rPr>
          <w:rStyle w:val="StyleBoldUnderline"/>
        </w:rPr>
        <w:t>the system might have reached a point of equilibrium under which an unconditional</w:t>
      </w:r>
      <w:r w:rsidRPr="00106997">
        <w:rPr>
          <w:sz w:val="14"/>
        </w:rPr>
        <w:t xml:space="preserve"> </w:t>
      </w:r>
      <w:r w:rsidRPr="00106997">
        <w:rPr>
          <w:rStyle w:val="StyleBoldUnderline"/>
        </w:rPr>
        <w:t>lifting of the US embargo might still accrue enough economic benefit to the Cuban government</w:t>
      </w:r>
      <w:r w:rsidRPr="00106997">
        <w:rPr>
          <w:sz w:val="14"/>
        </w:rPr>
        <w:t xml:space="preserve"> </w:t>
      </w:r>
      <w:r w:rsidRPr="00106997">
        <w:rPr>
          <w:rStyle w:val="StyleBoldUnderline"/>
        </w:rPr>
        <w:t xml:space="preserve">that it leads to a </w:t>
      </w:r>
      <w:r w:rsidRPr="00106997">
        <w:rPr>
          <w:rStyle w:val="Emphasis"/>
        </w:rPr>
        <w:t xml:space="preserve">roll back of </w:t>
      </w:r>
      <w:r w:rsidRPr="00106997">
        <w:rPr>
          <w:sz w:val="14"/>
        </w:rPr>
        <w:t xml:space="preserve">some recent </w:t>
      </w:r>
      <w:r w:rsidRPr="00106997">
        <w:rPr>
          <w:rStyle w:val="Emphasis"/>
        </w:rPr>
        <w:t>reforms</w:t>
      </w:r>
      <w:r w:rsidRPr="00106997">
        <w:rPr>
          <w:sz w:val="14"/>
        </w:rPr>
        <w:t xml:space="preserve"> </w:t>
      </w:r>
      <w:r w:rsidRPr="00106997">
        <w:rPr>
          <w:rStyle w:val="StyleBoldUnderline"/>
        </w:rPr>
        <w:t>in order to cut loses in the political</w:t>
      </w:r>
      <w:r w:rsidRPr="00106997">
        <w:rPr>
          <w:sz w:val="14"/>
        </w:rPr>
        <w:t xml:space="preserve">, albeit informal, </w:t>
      </w:r>
      <w:r w:rsidRPr="00106997">
        <w:rPr>
          <w:rStyle w:val="StyleBoldUnderline"/>
        </w:rPr>
        <w:t>arena</w:t>
      </w:r>
      <w:r w:rsidRPr="00106997">
        <w:rPr>
          <w:sz w:val="14"/>
        </w:rPr>
        <w:t xml:space="preserve">. This will be </w:t>
      </w:r>
      <w:r w:rsidRPr="00106997">
        <w:rPr>
          <w:rStyle w:val="StyleBoldUnderline"/>
        </w:rPr>
        <w:t>a strong reason to oppose an unconditional lifting on the embargo</w:t>
      </w:r>
      <w:r w:rsidRPr="00106997">
        <w:rPr>
          <w:sz w:val="14"/>
        </w:rPr>
        <w:t xml:space="preserve"> for those who care about the wishes for freedom and welfare of the Cuban people.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Cubans that believe that the US embargo is the only leverage left to pressure the Cuban government to lift internal restrictions in both the economic and the political fronts. </w:t>
      </w:r>
      <w:r w:rsidRPr="00106997">
        <w:rPr>
          <w:rStyle w:val="StyleBoldUnderline"/>
        </w:rPr>
        <w:t>It is doubtful that</w:t>
      </w:r>
      <w:r w:rsidRPr="00106997">
        <w:rPr>
          <w:sz w:val="14"/>
        </w:rPr>
        <w:t xml:space="preserve">, </w:t>
      </w:r>
      <w:r w:rsidRPr="00106997">
        <w:rPr>
          <w:rStyle w:val="StyleBoldUnderline"/>
        </w:rPr>
        <w:t>under the current conditions, a non-negotiated</w:t>
      </w:r>
      <w:r w:rsidRPr="00106997">
        <w:rPr>
          <w:sz w:val="14"/>
        </w:rPr>
        <w:t xml:space="preserve"> </w:t>
      </w:r>
      <w:r w:rsidRPr="00106997">
        <w:rPr>
          <w:rStyle w:val="StyleBoldUnderline"/>
        </w:rPr>
        <w:t>lifting</w:t>
      </w:r>
      <w:r w:rsidRPr="00106997">
        <w:rPr>
          <w:sz w:val="14"/>
        </w:rPr>
        <w:t xml:space="preserve"> </w:t>
      </w:r>
      <w:r w:rsidRPr="00106997">
        <w:rPr>
          <w:rStyle w:val="StyleBoldUnderline"/>
        </w:rPr>
        <w:t>of the US embargo is likely to bring about democracy in Cuba</w:t>
      </w:r>
      <w:r w:rsidRPr="00106997">
        <w:rPr>
          <w:sz w:val="14"/>
        </w:rPr>
        <w:t>.</w:t>
      </w:r>
    </w:p>
    <w:p w14:paraId="0E09B33F" w14:textId="77777777" w:rsidR="005B4C01" w:rsidRPr="005B4C01" w:rsidRDefault="005B4C01" w:rsidP="005B4C01">
      <w:pPr>
        <w:rPr>
          <w:sz w:val="14"/>
        </w:rPr>
      </w:pPr>
    </w:p>
    <w:p w14:paraId="55E8A2CA" w14:textId="211999B0" w:rsidR="00896C04" w:rsidRDefault="00896C04" w:rsidP="00896C04">
      <w:pPr>
        <w:pStyle w:val="Heading3"/>
      </w:pPr>
      <w:r>
        <w:lastRenderedPageBreak/>
        <w:t>They Say: “Permute — Do CP”</w:t>
      </w:r>
    </w:p>
    <w:p w14:paraId="06A86D87" w14:textId="40116BF7" w:rsidR="00A80135" w:rsidRDefault="00A80135" w:rsidP="00896C04">
      <w:pPr>
        <w:pStyle w:val="Heading4"/>
      </w:pPr>
      <w:r w:rsidRPr="00A80135">
        <w:rPr>
          <w:u w:val="single"/>
        </w:rPr>
        <w:t>Mutually exclusive</w:t>
      </w:r>
      <w:r>
        <w:t xml:space="preserve"> — licensing authority and enforcem</w:t>
      </w:r>
      <w:r w:rsidR="00580C6D">
        <w:t xml:space="preserve">ent discretion are </w:t>
      </w:r>
      <w:r w:rsidR="00580C6D" w:rsidRPr="00580C6D">
        <w:rPr>
          <w:u w:val="single"/>
        </w:rPr>
        <w:t>distinct mechanisms</w:t>
      </w:r>
      <w:r w:rsidR="00580C6D">
        <w:t xml:space="preserve"> from sanctions repeal. </w:t>
      </w:r>
    </w:p>
    <w:p w14:paraId="6E29BBF8" w14:textId="4E4F58A3" w:rsidR="00896C04" w:rsidRPr="00896C04" w:rsidRDefault="00896C04" w:rsidP="00896C04">
      <w:pPr>
        <w:pStyle w:val="Heading4"/>
      </w:pPr>
      <w:r>
        <w:t xml:space="preserve">Perm </w:t>
      </w:r>
      <w:r w:rsidRPr="00A80135">
        <w:t>severs</w:t>
      </w:r>
      <w:r>
        <w:t xml:space="preserve"> “</w:t>
      </w:r>
      <w:r w:rsidRPr="00A80135">
        <w:rPr>
          <w:i/>
          <w:u w:val="single"/>
        </w:rPr>
        <w:t>lift</w:t>
      </w:r>
      <w:r>
        <w:t xml:space="preserve">” — it means </w:t>
      </w:r>
      <w:r w:rsidR="005E1AF0">
        <w:t>to remove by an official act.</w:t>
      </w:r>
    </w:p>
    <w:p w14:paraId="014FF939" w14:textId="177749B2" w:rsidR="00896C04" w:rsidRDefault="005E1AF0" w:rsidP="005E1AF0">
      <w:r w:rsidRPr="005E1AF0">
        <w:rPr>
          <w:rStyle w:val="StyleStyleBold12pt"/>
        </w:rPr>
        <w:t>Dictionary.com 13</w:t>
      </w:r>
      <w:r>
        <w:t xml:space="preserve"> — Dictionary.com Unabridged—based on the Random House Dictionary, 2013 (“Lift,” Available Online at </w:t>
      </w:r>
      <w:r w:rsidRPr="005E1AF0">
        <w:t>http://dictionary.reference.com/browse/lift?s=t</w:t>
      </w:r>
      <w:r>
        <w:t>, Accessed 07-19-2013)</w:t>
      </w:r>
    </w:p>
    <w:p w14:paraId="7EC1C35C" w14:textId="77777777" w:rsidR="005E1AF0" w:rsidRDefault="005E1AF0" w:rsidP="005E1AF0">
      <w:r>
        <w:t>verb (used with object)</w:t>
      </w:r>
    </w:p>
    <w:p w14:paraId="7C0020C4" w14:textId="3AAEE3E0" w:rsidR="005E1AF0" w:rsidRDefault="005E1AF0" w:rsidP="005E1AF0">
      <w:r>
        <w:t>1. to move or bring (something) upward from the ground or other support to a higher position; hoist.</w:t>
      </w:r>
    </w:p>
    <w:p w14:paraId="154BC204" w14:textId="6B62392B" w:rsidR="005E1AF0" w:rsidRDefault="005E1AF0" w:rsidP="005E1AF0">
      <w:r>
        <w:t>2. to raise or direct upward: He lifted his arm in a gesture of farewell; to lift one's head.</w:t>
      </w:r>
    </w:p>
    <w:p w14:paraId="4BD497B6" w14:textId="2E84066B" w:rsidR="005E1AF0" w:rsidRDefault="005E1AF0" w:rsidP="005E1AF0">
      <w:r>
        <w:t xml:space="preserve">3. </w:t>
      </w:r>
      <w:r w:rsidRPr="005E1AF0">
        <w:rPr>
          <w:rStyle w:val="StyleBoldUnderline"/>
        </w:rPr>
        <w:t xml:space="preserve">to remove or rescind </w:t>
      </w:r>
      <w:r w:rsidRPr="005E1AF0">
        <w:rPr>
          <w:rStyle w:val="Emphasis"/>
        </w:rPr>
        <w:t>by an official act</w:t>
      </w:r>
      <w:r w:rsidRPr="005E1AF0">
        <w:rPr>
          <w:rStyle w:val="StyleBoldUnderline"/>
        </w:rPr>
        <w:t>, as a ban, curfew, or tax</w:t>
      </w:r>
      <w:r>
        <w:t>: a court decision to lift the ban on strikes by teachers.</w:t>
      </w:r>
    </w:p>
    <w:p w14:paraId="154E28F6" w14:textId="354ED30B" w:rsidR="005E1AF0" w:rsidRDefault="005E1AF0" w:rsidP="005E1AF0">
      <w:r>
        <w:t>4. to stop or put an end to (a boycott, blockade, etc.): The citizenry will have to conserve food and water until the siege against the city is lifted.</w:t>
      </w:r>
    </w:p>
    <w:p w14:paraId="58D2CCAA" w14:textId="0C217D85" w:rsidR="005E1AF0" w:rsidRDefault="005E1AF0" w:rsidP="005E1AF0">
      <w:r>
        <w:t>5. to hold up or display on high.</w:t>
      </w:r>
    </w:p>
    <w:p w14:paraId="1B42A166" w14:textId="7F4D5399" w:rsidR="00A80135" w:rsidRDefault="00A80135" w:rsidP="00A80135">
      <w:pPr>
        <w:pStyle w:val="Heading4"/>
      </w:pPr>
      <w:r>
        <w:t xml:space="preserve">The counterplan </w:t>
      </w:r>
      <w:r>
        <w:rPr>
          <w:i/>
        </w:rPr>
        <w:t>exempts</w:t>
      </w:r>
      <w:r>
        <w:t xml:space="preserve"> but doesn’t </w:t>
      </w:r>
      <w:r>
        <w:rPr>
          <w:i/>
        </w:rPr>
        <w:t>lift</w:t>
      </w:r>
      <w:r>
        <w:t xml:space="preserve"> — sanctions are </w:t>
      </w:r>
      <w:r w:rsidRPr="00580C6D">
        <w:rPr>
          <w:u w:val="single"/>
        </w:rPr>
        <w:t>still in place</w:t>
      </w:r>
      <w:r>
        <w:t xml:space="preserve">. </w:t>
      </w:r>
      <w:r w:rsidR="00580C6D">
        <w:t xml:space="preserve">This is a </w:t>
      </w:r>
      <w:r w:rsidR="00580C6D">
        <w:rPr>
          <w:u w:val="single"/>
        </w:rPr>
        <w:t>meaningful</w:t>
      </w:r>
      <w:r w:rsidR="00580C6D">
        <w:t xml:space="preserve"> difference.</w:t>
      </w:r>
    </w:p>
    <w:p w14:paraId="386614D8" w14:textId="291FB28C" w:rsidR="00580C6D" w:rsidRDefault="00580C6D" w:rsidP="00580C6D">
      <w:r w:rsidRPr="00580C6D">
        <w:rPr>
          <w:rStyle w:val="StyleStyleBold12pt"/>
        </w:rPr>
        <w:t>Amnesty 13</w:t>
      </w:r>
      <w:r>
        <w:t xml:space="preserve"> — Amnesty International, 2013 (“Somalia: UN arms embargo must stay in place,” March 4</w:t>
      </w:r>
      <w:r w:rsidRPr="00580C6D">
        <w:rPr>
          <w:vertAlign w:val="superscript"/>
        </w:rPr>
        <w:t>th</w:t>
      </w:r>
      <w:r>
        <w:t xml:space="preserve">, Available Online at </w:t>
      </w:r>
      <w:r w:rsidRPr="00580C6D">
        <w:t>http://www.amnesty.org/en/for-media/press-releases/somalia-un-arms-embargo-must-stay-place-2013-03-04</w:t>
      </w:r>
      <w:r>
        <w:t>, Accessed 07-19-2013)</w:t>
      </w:r>
    </w:p>
    <w:p w14:paraId="1426A568" w14:textId="3F3A7B7C" w:rsidR="00580C6D" w:rsidRDefault="00580C6D" w:rsidP="00580C6D">
      <w:r w:rsidRPr="00580C6D">
        <w:rPr>
          <w:rStyle w:val="StyleBoldUnderline"/>
        </w:rPr>
        <w:t>It is premature</w:t>
      </w:r>
      <w:r>
        <w:t xml:space="preserve"> for the UN Security Council </w:t>
      </w:r>
      <w:r w:rsidRPr="00580C6D">
        <w:rPr>
          <w:rStyle w:val="StyleBoldUnderline"/>
        </w:rPr>
        <w:t>to consider lifting an arms embargo on Somalia</w:t>
      </w:r>
      <w:r>
        <w:t xml:space="preserve"> later this week, Amnesty International said as it warned such a move could see armed groups such as al-</w:t>
      </w:r>
      <w:proofErr w:type="spellStart"/>
      <w:r>
        <w:t>Shabab</w:t>
      </w:r>
      <w:proofErr w:type="spellEnd"/>
      <w:r>
        <w:t xml:space="preserve"> getting its hands on even more weapons, while removing existing mechanisms of transparency and accountability.</w:t>
      </w:r>
    </w:p>
    <w:p w14:paraId="29A45023" w14:textId="77777777" w:rsidR="00580C6D" w:rsidRDefault="00580C6D" w:rsidP="00580C6D">
      <w:r>
        <w:t xml:space="preserve">Despite improvements in security in some areas of the country, including in Mogadishu, civilians still face a high risk of being killed or injured during outbreaks of fighting, in air strikes, mortar shelling or through the use of suicide attacks and improvised explosive devices. </w:t>
      </w:r>
    </w:p>
    <w:p w14:paraId="1FA321E3" w14:textId="77777777" w:rsidR="00580C6D" w:rsidRDefault="00580C6D" w:rsidP="00580C6D">
      <w:r>
        <w:t xml:space="preserve">“Without adequate safeguards, arms transfers may expose Somali civilians to even greater risk and worsen the humanitarian situation,” said Gemma Davies, Amnesty International’s Somalia researcher. </w:t>
      </w:r>
    </w:p>
    <w:p w14:paraId="5057CCC4" w14:textId="77777777" w:rsidR="00580C6D" w:rsidRDefault="00580C6D" w:rsidP="00580C6D">
      <w:r>
        <w:t xml:space="preserve">“For several years, the arms embargo on Somalia has been continuously violated with arms supplied to armed groups on all sides of the conflict. The flow of arms to Somalia has fuelled serious human rights abuses committed during the conflict.” </w:t>
      </w:r>
    </w:p>
    <w:p w14:paraId="53576A19" w14:textId="77777777" w:rsidR="00580C6D" w:rsidRDefault="00580C6D" w:rsidP="00580C6D">
      <w:r>
        <w:t xml:space="preserve">The widespread availability of arms in Mogadishu and elsewhere in Somalia continues to lead to greater insecurity for civilians.  </w:t>
      </w:r>
    </w:p>
    <w:p w14:paraId="5B8E1453" w14:textId="77777777" w:rsidR="00580C6D" w:rsidRDefault="00580C6D" w:rsidP="00580C6D">
      <w:r>
        <w:t xml:space="preserve">During a recent Security Council debate on Somalia, </w:t>
      </w:r>
      <w:proofErr w:type="spellStart"/>
      <w:r>
        <w:t>Fowsiyo</w:t>
      </w:r>
      <w:proofErr w:type="spellEnd"/>
      <w:r>
        <w:t xml:space="preserve"> Yusuf Haji </w:t>
      </w:r>
      <w:proofErr w:type="spellStart"/>
      <w:r>
        <w:t>Adan</w:t>
      </w:r>
      <w:proofErr w:type="spellEnd"/>
      <w:r>
        <w:t xml:space="preserve">, Deputy Prime Minister and Minister of Foreign Affairs Government urged both financial and military support to consolidate peace and to help hold areas recovered from the control of armed groups. </w:t>
      </w:r>
    </w:p>
    <w:p w14:paraId="74AEACC9" w14:textId="77777777" w:rsidR="00580C6D" w:rsidRDefault="00580C6D" w:rsidP="00580C6D">
      <w:proofErr w:type="spellStart"/>
      <w:r>
        <w:t>Adan</w:t>
      </w:r>
      <w:proofErr w:type="spellEnd"/>
      <w:r>
        <w:t xml:space="preserve"> also requested the lifting of the arms embargo, stating her government’s intention of putting in place “the necessary mechanisms to ensure that armaments do not fall into the wrong hands”. </w:t>
      </w:r>
    </w:p>
    <w:p w14:paraId="6C2785CA" w14:textId="77777777" w:rsidR="00580C6D" w:rsidRDefault="00580C6D" w:rsidP="00580C6D">
      <w:r>
        <w:t>Although this intention is welcome, Amnesty International believes that such mechanisms should be implemented first and that the Security Council should only proceed with the lifting of the arms embargo once they prove effective.</w:t>
      </w:r>
    </w:p>
    <w:p w14:paraId="79FE2590" w14:textId="25F3EFB6" w:rsidR="00E15671" w:rsidRDefault="00580C6D" w:rsidP="00E15671">
      <w:r>
        <w:t>“</w:t>
      </w:r>
      <w:r w:rsidRPr="00580C6D">
        <w:rPr>
          <w:rStyle w:val="Emphasis"/>
        </w:rPr>
        <w:t>Instead of lifting the embargo</w:t>
      </w:r>
      <w:r w:rsidRPr="00580C6D">
        <w:rPr>
          <w:rStyle w:val="StyleBoldUnderline"/>
        </w:rPr>
        <w:t xml:space="preserve">, it should be strengthened by incorporating </w:t>
      </w:r>
      <w:r w:rsidRPr="00580C6D">
        <w:rPr>
          <w:rStyle w:val="Emphasis"/>
        </w:rPr>
        <w:t>strict rules granting exemptions</w:t>
      </w:r>
      <w:r>
        <w:t xml:space="preserve"> to prevent </w:t>
      </w:r>
      <w:proofErr w:type="spellStart"/>
      <w:r>
        <w:t>arns</w:t>
      </w:r>
      <w:proofErr w:type="spellEnd"/>
      <w:r>
        <w:t xml:space="preserve"> from getting into the wrong hands and being used to commit human rights and humanitarian abuses.” </w:t>
      </w:r>
    </w:p>
    <w:p w14:paraId="2BCBF26F" w14:textId="35BBFC1B" w:rsidR="00E15671" w:rsidRPr="00E15671" w:rsidRDefault="00E15671" w:rsidP="00E15671">
      <w:pPr>
        <w:pStyle w:val="Heading4"/>
      </w:pPr>
      <w:r>
        <w:t xml:space="preserve">The counterplan </w:t>
      </w:r>
      <w:r>
        <w:rPr>
          <w:u w:val="single"/>
        </w:rPr>
        <w:t>keeps sanctions on the books</w:t>
      </w:r>
      <w:r>
        <w:t xml:space="preserve">—it’s competitive. </w:t>
      </w:r>
    </w:p>
    <w:p w14:paraId="344D4C2D" w14:textId="14890675" w:rsidR="00E15671" w:rsidRPr="00933A78" w:rsidRDefault="00E15671" w:rsidP="00E15671">
      <w:r>
        <w:t xml:space="preserve">Steven Lee </w:t>
      </w:r>
      <w:r w:rsidRPr="00D269E6">
        <w:rPr>
          <w:rStyle w:val="StyleStyleBold12pt"/>
        </w:rPr>
        <w:t>Myers</w:t>
      </w:r>
      <w:r>
        <w:t xml:space="preserve"> Public Policy Scholar</w:t>
      </w:r>
      <w:r>
        <w:rPr>
          <w:sz w:val="12"/>
        </w:rPr>
        <w:t xml:space="preserve"> at the </w:t>
      </w:r>
      <w:r>
        <w:t>Kennan Institute</w:t>
      </w:r>
      <w:r>
        <w:rPr>
          <w:sz w:val="12"/>
        </w:rPr>
        <w:t xml:space="preserve">, </w:t>
      </w:r>
      <w:r>
        <w:t>Affiliation:</w:t>
      </w:r>
      <w:r>
        <w:rPr>
          <w:sz w:val="12"/>
        </w:rPr>
        <w:t xml:space="preserve"> </w:t>
      </w:r>
      <w:r>
        <w:t>Diplomatic Correspondent, Washington Bureau, The New York Times</w:t>
      </w:r>
      <w:r>
        <w:rPr>
          <w:sz w:val="12"/>
        </w:rPr>
        <w:t xml:space="preserve">, </w:t>
      </w:r>
      <w:r>
        <w:t>6-30-</w:t>
      </w:r>
      <w:r w:rsidRPr="00D269E6">
        <w:rPr>
          <w:rStyle w:val="StyleStyleBold12pt"/>
        </w:rPr>
        <w:t>2013</w:t>
      </w:r>
      <w:r>
        <w:t xml:space="preserve"> “U.S. Companies Investing in Myanmar Must Show Steps to Respect Human Rights” </w:t>
      </w:r>
      <w:hyperlink r:id="rId16" w:history="1">
        <w:r w:rsidRPr="00F5567A">
          <w:rPr>
            <w:rStyle w:val="Hyperlink"/>
          </w:rPr>
          <w:t>http://www.nytimes.com/2013/07/01/world/asia/us-companies-investing-in-myanmar-must-show-steps-to-respect-human-rights.html?pagewanted=all</w:t>
        </w:r>
      </w:hyperlink>
    </w:p>
    <w:p w14:paraId="1A3FF043" w14:textId="67C97F8F" w:rsidR="00E15671" w:rsidRDefault="00E15671" w:rsidP="00E15671">
      <w:r w:rsidRPr="00D269E6">
        <w:t xml:space="preserve">Mr. Obama has welcomed the initial steps to loosen the military dictatorship and met Mr. </w:t>
      </w:r>
      <w:proofErr w:type="spellStart"/>
      <w:r w:rsidRPr="00D269E6">
        <w:t>Thein</w:t>
      </w:r>
      <w:proofErr w:type="spellEnd"/>
      <w:r w:rsidRPr="00D269E6">
        <w:t xml:space="preserve"> </w:t>
      </w:r>
      <w:proofErr w:type="spellStart"/>
      <w:r w:rsidRPr="00D269E6">
        <w:t>Sein</w:t>
      </w:r>
      <w:proofErr w:type="spellEnd"/>
      <w:r w:rsidRPr="00D269E6">
        <w:t xml:space="preserve"> in the White House in May, but </w:t>
      </w:r>
      <w:r w:rsidRPr="00D269E6">
        <w:rPr>
          <w:rStyle w:val="Emphasis"/>
        </w:rPr>
        <w:t>the sanction laws remain on the books</w:t>
      </w:r>
      <w:r w:rsidRPr="00D269E6">
        <w:t xml:space="preserve"> </w:t>
      </w:r>
      <w:r w:rsidRPr="00D269E6">
        <w:rPr>
          <w:rStyle w:val="StyleBoldUnderline"/>
        </w:rPr>
        <w:t>and can be</w:t>
      </w:r>
      <w:r w:rsidRPr="00D269E6">
        <w:t xml:space="preserve"> </w:t>
      </w:r>
      <w:r w:rsidRPr="00D269E6">
        <w:rPr>
          <w:rStyle w:val="StyleBoldUnderline"/>
        </w:rPr>
        <w:t>reinstated if the reforms are reversed. The</w:t>
      </w:r>
      <w:r w:rsidRPr="00D269E6">
        <w:t xml:space="preserve"> </w:t>
      </w:r>
      <w:r w:rsidRPr="00D269E6">
        <w:rPr>
          <w:rStyle w:val="StyleBoldUnderline"/>
        </w:rPr>
        <w:t>president used his authority to waive</w:t>
      </w:r>
      <w:r w:rsidRPr="00D269E6">
        <w:t xml:space="preserve"> the </w:t>
      </w:r>
      <w:r w:rsidRPr="00D269E6">
        <w:rPr>
          <w:rStyle w:val="StyleBoldUnderline"/>
        </w:rPr>
        <w:t>sanctions</w:t>
      </w:r>
      <w:r w:rsidRPr="00D269E6">
        <w:t xml:space="preserve"> </w:t>
      </w:r>
      <w:r w:rsidRPr="00D269E6">
        <w:rPr>
          <w:rStyle w:val="StyleBoldUnderline"/>
        </w:rPr>
        <w:t xml:space="preserve">and grant companies licenses to operate there. </w:t>
      </w:r>
      <w:r w:rsidRPr="00D269E6">
        <w:t xml:space="preserve">The State Department then </w:t>
      </w:r>
      <w:r w:rsidRPr="00D269E6">
        <w:lastRenderedPageBreak/>
        <w:t xml:space="preserve">spent months drafting the requirements after holding public hearings and inviting comments from companies and advocates. </w:t>
      </w:r>
    </w:p>
    <w:p w14:paraId="6EDC8E08" w14:textId="57864D81" w:rsidR="00E04079" w:rsidRDefault="00EC7615" w:rsidP="00EC7615">
      <w:pPr>
        <w:pStyle w:val="Heading4"/>
      </w:pPr>
      <w:r>
        <w:t>“</w:t>
      </w:r>
      <w:r>
        <w:rPr>
          <w:i/>
        </w:rPr>
        <w:t>Lift</w:t>
      </w:r>
      <w:r>
        <w:t xml:space="preserve">” requires </w:t>
      </w:r>
      <w:r>
        <w:rPr>
          <w:u w:val="single"/>
        </w:rPr>
        <w:t>Congressional</w:t>
      </w:r>
      <w:r>
        <w:t xml:space="preserve"> action — links to politics.</w:t>
      </w:r>
    </w:p>
    <w:p w14:paraId="5DE056A6" w14:textId="1C697A8B" w:rsidR="00EC7615" w:rsidRDefault="00EC7615" w:rsidP="00EC7615">
      <w:r w:rsidRPr="00EC7615">
        <w:rPr>
          <w:rStyle w:val="StyleStyleBold12pt"/>
        </w:rPr>
        <w:t>Toronto Star 10</w:t>
      </w:r>
      <w:r>
        <w:t xml:space="preserve"> — Toronto Star, 2010 (“</w:t>
      </w:r>
      <w:r w:rsidRPr="00EC7615">
        <w:t>Mr. Obama won’t go to Havana — at least, not anytime soon</w:t>
      </w:r>
      <w:r>
        <w:t xml:space="preserve">,” Byline </w:t>
      </w:r>
      <w:r w:rsidRPr="00EC7615">
        <w:t>Oakland Ross</w:t>
      </w:r>
      <w:r>
        <w:t>, July 9</w:t>
      </w:r>
      <w:r w:rsidRPr="00EC7615">
        <w:rPr>
          <w:vertAlign w:val="superscript"/>
        </w:rPr>
        <w:t>th</w:t>
      </w:r>
      <w:r>
        <w:t xml:space="preserve">, Available Online at </w:t>
      </w:r>
      <w:r w:rsidRPr="00EC7615">
        <w:t>http://www.thestar.com/news/insight/2010/07/09/mr_obama_wont_go_to_havana_at_least_not_anytime_soon.html</w:t>
      </w:r>
      <w:r>
        <w:t>, Accessed 07-19-2013)</w:t>
      </w:r>
    </w:p>
    <w:p w14:paraId="539007C1" w14:textId="77777777" w:rsidR="00EC7615" w:rsidRPr="00EC7615" w:rsidRDefault="00EC7615" w:rsidP="00EC7615">
      <w:r w:rsidRPr="00EC7615">
        <w:t xml:space="preserve">After all, </w:t>
      </w:r>
      <w:r w:rsidRPr="00EC7615">
        <w:rPr>
          <w:rStyle w:val="Emphasis"/>
        </w:rPr>
        <w:t>lifting the embargo would require an act of Congress</w:t>
      </w:r>
      <w:r w:rsidRPr="00EC7615">
        <w:rPr>
          <w:rStyle w:val="StyleBoldUnderline"/>
        </w:rPr>
        <w:t>, not a likely prospect amid Washington’s stormy partisan climate</w:t>
      </w:r>
      <w:r w:rsidRPr="00EC7615">
        <w:t>.</w:t>
      </w:r>
    </w:p>
    <w:p w14:paraId="1040D267" w14:textId="2BD6D9A6" w:rsidR="00EC7615" w:rsidRDefault="00EC7615" w:rsidP="00EC7615">
      <w:pPr>
        <w:pStyle w:val="Heading4"/>
      </w:pPr>
      <w:r>
        <w:t>“</w:t>
      </w:r>
      <w:r w:rsidRPr="00EC7615">
        <w:rPr>
          <w:i/>
        </w:rPr>
        <w:t>Lift</w:t>
      </w:r>
      <w:r>
        <w:t xml:space="preserve">” requires </w:t>
      </w:r>
      <w:r>
        <w:rPr>
          <w:u w:val="single"/>
        </w:rPr>
        <w:t>Congress</w:t>
      </w:r>
      <w:r>
        <w:t xml:space="preserve"> </w:t>
      </w:r>
      <w:r>
        <w:rPr>
          <w:i/>
        </w:rPr>
        <w:t>and</w:t>
      </w:r>
      <w:r>
        <w:t xml:space="preserve"> the President to act — Helms-Burton </w:t>
      </w:r>
      <w:r w:rsidRPr="00EC7615">
        <w:rPr>
          <w:u w:val="single"/>
        </w:rPr>
        <w:t>codified</w:t>
      </w:r>
      <w:r>
        <w:t>.</w:t>
      </w:r>
    </w:p>
    <w:p w14:paraId="64FC86F2" w14:textId="6DB52B59" w:rsidR="00EC7615" w:rsidRDefault="00EC7615" w:rsidP="00EC7615">
      <w:r w:rsidRPr="00EC7615">
        <w:rPr>
          <w:rStyle w:val="StyleStyleBold12pt"/>
        </w:rPr>
        <w:t>FAS 8</w:t>
      </w:r>
      <w:r>
        <w:t xml:space="preserve"> — Federation of American Scientists Office of Global Analysis and U.S. Department of Agriculture, 2008 (“Cuba’s Food &amp; Agriculture Situation Report,” March, Available Online at </w:t>
      </w:r>
      <w:r w:rsidRPr="00EC7615">
        <w:t>http://www.fas.usda.gov/itp/cuba/cubasituation0308.pdf</w:t>
      </w:r>
      <w:r>
        <w:t>, Accessed 07-19-2013)</w:t>
      </w:r>
    </w:p>
    <w:p w14:paraId="7EB840C6" w14:textId="08C8E0FB" w:rsidR="00EC7615" w:rsidRDefault="00EC7615" w:rsidP="00EC7615">
      <w:r>
        <w:t xml:space="preserve">The Post-Soviet Era and U.S. Policy. </w:t>
      </w:r>
      <w:r w:rsidRPr="00EC7615">
        <w:rPr>
          <w:rStyle w:val="StyleBoldUnderline"/>
        </w:rPr>
        <w:t>In the years following the collapse of the Soviet Bloc, the U.S.</w:t>
      </w:r>
      <w:r>
        <w:t xml:space="preserve"> government </w:t>
      </w:r>
      <w:r w:rsidRPr="00EC7615">
        <w:rPr>
          <w:rStyle w:val="StyleBoldUnderline"/>
        </w:rPr>
        <w:t>implemented a number of legislations affecting U.S. policy toward Cuba. In political or administrative terms, the most significant change may be</w:t>
      </w:r>
      <w:r>
        <w:t xml:space="preserve"> the 1996 Cuban Liberty and Democratic Solidarity Act (the Libertad Act, or the </w:t>
      </w:r>
      <w:r w:rsidRPr="00EC7615">
        <w:rPr>
          <w:rStyle w:val="StyleBoldUnderline"/>
        </w:rPr>
        <w:t>Helms–Burton</w:t>
      </w:r>
      <w:r>
        <w:t xml:space="preserve"> legislation). </w:t>
      </w:r>
      <w:r w:rsidRPr="00EC7615">
        <w:rPr>
          <w:rStyle w:val="StyleBoldUnderline"/>
        </w:rPr>
        <w:t xml:space="preserve">One particularly important provision of this legislation codified the U.S. embargo into law. Before this, the embargo had been an executive order that could have been lifted by any U.S. President. Now lifting the embargo </w:t>
      </w:r>
      <w:r w:rsidRPr="00EC7615">
        <w:rPr>
          <w:rStyle w:val="Emphasis"/>
        </w:rPr>
        <w:t>requires both congressional and presidential approval</w:t>
      </w:r>
      <w:r>
        <w:t>.</w:t>
      </w:r>
    </w:p>
    <w:p w14:paraId="4C4A3C04" w14:textId="124A5D2E" w:rsidR="00E15671" w:rsidRDefault="00E15671" w:rsidP="00E15671">
      <w:pPr>
        <w:pStyle w:val="Heading4"/>
      </w:pPr>
      <w:r>
        <w:t xml:space="preserve">In the context of embargos, “lift” means to </w:t>
      </w:r>
      <w:r w:rsidRPr="00E15671">
        <w:rPr>
          <w:u w:val="single"/>
        </w:rPr>
        <w:t>remove</w:t>
      </w:r>
      <w:r>
        <w:t xml:space="preserve"> or </w:t>
      </w:r>
      <w:r w:rsidRPr="00E15671">
        <w:rPr>
          <w:u w:val="single"/>
        </w:rPr>
        <w:t>rescind</w:t>
      </w:r>
      <w:r>
        <w:t>.</w:t>
      </w:r>
    </w:p>
    <w:p w14:paraId="66B8F0E2" w14:textId="49E5648F" w:rsidR="00E15671" w:rsidRPr="00D269E6" w:rsidRDefault="00E15671" w:rsidP="00E15671">
      <w:r w:rsidRPr="00D269E6">
        <w:rPr>
          <w:rStyle w:val="StyleStyleBold12pt"/>
        </w:rPr>
        <w:t>Free Dictionary, 2013</w:t>
      </w:r>
      <w:r>
        <w:t xml:space="preserve"> </w:t>
      </w:r>
      <w:hyperlink r:id="rId17" w:history="1">
        <w:r w:rsidRPr="00F5567A">
          <w:rPr>
            <w:rStyle w:val="Hyperlink"/>
          </w:rPr>
          <w:t>www.thefreedictionary.com/lift</w:t>
        </w:r>
      </w:hyperlink>
    </w:p>
    <w:p w14:paraId="5FFDECE2" w14:textId="77777777" w:rsidR="00E15671" w:rsidRDefault="00E15671" w:rsidP="00E15671">
      <w:r w:rsidRPr="00BF1200">
        <w:rPr>
          <w:rStyle w:val="StyleBoldUnderline"/>
          <w:highlight w:val="yellow"/>
        </w:rPr>
        <w:t>lift</w:t>
      </w:r>
      <w:r>
        <w:t xml:space="preserve">  (</w:t>
      </w:r>
      <w:proofErr w:type="spellStart"/>
      <w:r>
        <w:t>lft</w:t>
      </w:r>
      <w:proofErr w:type="spellEnd"/>
      <w:r>
        <w:t>)</w:t>
      </w:r>
    </w:p>
    <w:p w14:paraId="2B7591B0" w14:textId="77777777" w:rsidR="00E15671" w:rsidRDefault="00E15671" w:rsidP="00E15671">
      <w:r>
        <w:t xml:space="preserve">v. </w:t>
      </w:r>
      <w:proofErr w:type="spellStart"/>
      <w:r>
        <w:t>lift·ed</w:t>
      </w:r>
      <w:proofErr w:type="spellEnd"/>
      <w:r>
        <w:t xml:space="preserve">, </w:t>
      </w:r>
      <w:proofErr w:type="spellStart"/>
      <w:r>
        <w:t>lift·ing</w:t>
      </w:r>
      <w:proofErr w:type="spellEnd"/>
      <w:r>
        <w:t>, lifts</w:t>
      </w:r>
    </w:p>
    <w:p w14:paraId="5862E2E1" w14:textId="77777777" w:rsidR="00E15671" w:rsidRDefault="00E15671" w:rsidP="00E15671">
      <w:r>
        <w:t>v.tr.</w:t>
      </w:r>
    </w:p>
    <w:p w14:paraId="64A6B8B0" w14:textId="77777777" w:rsidR="00E15671" w:rsidRDefault="00E15671" w:rsidP="00E15671">
      <w:r>
        <w:t>1.</w:t>
      </w:r>
    </w:p>
    <w:p w14:paraId="6B0827CE" w14:textId="77777777" w:rsidR="00E15671" w:rsidRDefault="00E15671" w:rsidP="00E15671">
      <w:r>
        <w:t>a. To direct or carry from a lower to a higher position; raise: lift one's eyes; lifted the suitcase.</w:t>
      </w:r>
    </w:p>
    <w:p w14:paraId="32EBEAF2" w14:textId="77777777" w:rsidR="00E15671" w:rsidRDefault="00E15671" w:rsidP="00E15671">
      <w:r>
        <w:t>b. To transport by air: The helicopter lifted the entire team to the meet.</w:t>
      </w:r>
    </w:p>
    <w:p w14:paraId="1FA108FA" w14:textId="77777777" w:rsidR="00E15671" w:rsidRDefault="00E15671" w:rsidP="00E15671">
      <w:r>
        <w:t>2.</w:t>
      </w:r>
    </w:p>
    <w:p w14:paraId="7FE22819" w14:textId="77777777" w:rsidR="00E15671" w:rsidRDefault="00E15671" w:rsidP="00E15671">
      <w:r>
        <w:t xml:space="preserve">a. </w:t>
      </w:r>
      <w:r w:rsidRPr="00BF1200">
        <w:rPr>
          <w:rStyle w:val="StyleBoldUnderline"/>
          <w:highlight w:val="yellow"/>
        </w:rPr>
        <w:t xml:space="preserve">To </w:t>
      </w:r>
      <w:r w:rsidRPr="00BF1200">
        <w:rPr>
          <w:rStyle w:val="Emphasis"/>
          <w:highlight w:val="yellow"/>
        </w:rPr>
        <w:t>revoke</w:t>
      </w:r>
      <w:r w:rsidRPr="00BF1200">
        <w:rPr>
          <w:rStyle w:val="StyleBoldUnderline"/>
          <w:highlight w:val="yellow"/>
        </w:rPr>
        <w:t xml:space="preserve"> by taking back</w:t>
      </w:r>
      <w:r w:rsidRPr="00BF1200">
        <w:rPr>
          <w:highlight w:val="yellow"/>
        </w:rPr>
        <w:t xml:space="preserve">; </w:t>
      </w:r>
      <w:r w:rsidRPr="00BF1200">
        <w:rPr>
          <w:rStyle w:val="StyleBoldUnderline"/>
          <w:highlight w:val="yellow"/>
        </w:rPr>
        <w:t>rescind</w:t>
      </w:r>
      <w:r>
        <w:t xml:space="preserve">: </w:t>
      </w:r>
      <w:r w:rsidRPr="00BF1200">
        <w:rPr>
          <w:rStyle w:val="StyleBoldUnderline"/>
          <w:highlight w:val="yellow"/>
        </w:rPr>
        <w:t>lifted the embargo</w:t>
      </w:r>
      <w:r>
        <w:t>.</w:t>
      </w:r>
    </w:p>
    <w:p w14:paraId="222939A6" w14:textId="77777777" w:rsidR="00E15671" w:rsidRDefault="00E15671" w:rsidP="00E15671">
      <w:r>
        <w:t>b. To bring an end to (a blockade or siege) by removing forces.</w:t>
      </w:r>
    </w:p>
    <w:p w14:paraId="229564CE" w14:textId="77777777" w:rsidR="00E15671" w:rsidRDefault="00E15671" w:rsidP="00E15671">
      <w:r>
        <w:t>3. To cease (artillery fire) in an area.</w:t>
      </w:r>
    </w:p>
    <w:p w14:paraId="584901F6" w14:textId="77777777" w:rsidR="00E15671" w:rsidRDefault="00E15671" w:rsidP="00E15671">
      <w:r>
        <w:t>4.</w:t>
      </w:r>
    </w:p>
    <w:p w14:paraId="03DD0D04" w14:textId="77777777" w:rsidR="00E15671" w:rsidRDefault="00E15671" w:rsidP="00E15671">
      <w:r>
        <w:t>a. To raise in condition, rank, or esteem.</w:t>
      </w:r>
    </w:p>
    <w:p w14:paraId="52491357" w14:textId="77777777" w:rsidR="00E15671" w:rsidRDefault="00E15671" w:rsidP="00E15671">
      <w:r>
        <w:t>b. To uplift; elate: Your telephone call really lifted my spirits.</w:t>
      </w:r>
    </w:p>
    <w:p w14:paraId="5877D5FB" w14:textId="77777777" w:rsidR="00E15671" w:rsidRDefault="00E15671" w:rsidP="00E15671">
      <w:r>
        <w:t>5. To remove (plants) from the ground for transplanting.</w:t>
      </w:r>
    </w:p>
    <w:p w14:paraId="0858F52C" w14:textId="77777777" w:rsidR="00E15671" w:rsidRDefault="00E15671" w:rsidP="00E15671">
      <w:r>
        <w:t>6. To project or sound in loud, clear tones: lifted their voices in song.</w:t>
      </w:r>
    </w:p>
    <w:p w14:paraId="57C25D8B" w14:textId="77777777" w:rsidR="00E15671" w:rsidRDefault="00E15671" w:rsidP="00E15671">
      <w:r>
        <w:t>7. Informal To steal; pilfer: A thief lifted my wallet.</w:t>
      </w:r>
    </w:p>
    <w:p w14:paraId="568B7F0D" w14:textId="77777777" w:rsidR="00E15671" w:rsidRDefault="00E15671" w:rsidP="00E15671">
      <w:r>
        <w:t>8. Informal To copy from something already published; plagiarize: lifted whole paragraphs from the encyclopedia.</w:t>
      </w:r>
    </w:p>
    <w:p w14:paraId="40960298" w14:textId="77777777" w:rsidR="00E15671" w:rsidRDefault="00E15671" w:rsidP="00E15671">
      <w:r>
        <w:t>9. To pay off or clear (a debt or mortgage, for example).</w:t>
      </w:r>
    </w:p>
    <w:p w14:paraId="55EE5822" w14:textId="77777777" w:rsidR="00E15671" w:rsidRDefault="00E15671" w:rsidP="00E15671">
      <w:r>
        <w:t>10. To perform cosmetic surgery on (the face, for example), especially in order to remove wrinkles or sagging skin.</w:t>
      </w:r>
    </w:p>
    <w:p w14:paraId="33B8052A" w14:textId="77777777" w:rsidR="00E15671" w:rsidRDefault="00E15671" w:rsidP="00E15671">
      <w:r>
        <w:t>11.</w:t>
      </w:r>
    </w:p>
    <w:p w14:paraId="35AAFCEB" w14:textId="77777777" w:rsidR="00E15671" w:rsidRDefault="00E15671" w:rsidP="00E15671">
      <w:r>
        <w:t>a. Sports To hit (a golf ball) very high into the air.</w:t>
      </w:r>
    </w:p>
    <w:p w14:paraId="7BB582FB" w14:textId="77777777" w:rsidR="00E15671" w:rsidRDefault="00E15671" w:rsidP="00E15671">
      <w:r>
        <w:t>b. To pick up (a golf ball) to place it in a better lie.</w:t>
      </w:r>
    </w:p>
    <w:p w14:paraId="7D6EDF8D" w14:textId="77777777" w:rsidR="00E15671" w:rsidRDefault="00E15671" w:rsidP="00E15671">
      <w:r>
        <w:t>c. To shoot or flip (a puck) so that it rises sharply off the ice.</w:t>
      </w:r>
    </w:p>
    <w:p w14:paraId="2183148B" w14:textId="77777777" w:rsidR="00E15671" w:rsidRDefault="00E15671" w:rsidP="00E15671">
      <w:pPr>
        <w:pStyle w:val="Heading4"/>
      </w:pPr>
      <w:r>
        <w:t xml:space="preserve">Lift means to </w:t>
      </w:r>
      <w:r w:rsidRPr="00E15671">
        <w:rPr>
          <w:u w:val="single"/>
        </w:rPr>
        <w:t>remove</w:t>
      </w:r>
      <w:r>
        <w:t xml:space="preserve"> or </w:t>
      </w:r>
      <w:r w:rsidRPr="00E15671">
        <w:rPr>
          <w:u w:val="single"/>
        </w:rPr>
        <w:t>end</w:t>
      </w:r>
    </w:p>
    <w:p w14:paraId="73B6CE81" w14:textId="004F9A4B" w:rsidR="00E15671" w:rsidRDefault="00E15671" w:rsidP="00E15671">
      <w:r w:rsidRPr="00D269E6">
        <w:rPr>
          <w:rStyle w:val="StyleStyleBold12pt"/>
        </w:rPr>
        <w:t>Oxford</w:t>
      </w:r>
      <w:r>
        <w:t xml:space="preserve"> Advanced Learners Dictionary, </w:t>
      </w:r>
      <w:r w:rsidRPr="00D269E6">
        <w:rPr>
          <w:rStyle w:val="StyleStyleBold12pt"/>
        </w:rPr>
        <w:t>2013</w:t>
      </w:r>
      <w:r>
        <w:t xml:space="preserve"> </w:t>
      </w:r>
      <w:hyperlink r:id="rId18" w:history="1">
        <w:r w:rsidRPr="00F5567A">
          <w:rPr>
            <w:rStyle w:val="Hyperlink"/>
          </w:rPr>
          <w:t>http://oald8.oxfordlearnersdictionaries.com/dictionary/lift</w:t>
        </w:r>
      </w:hyperlink>
    </w:p>
    <w:p w14:paraId="471D18A2" w14:textId="77777777" w:rsidR="00E15671" w:rsidRDefault="00E15671" w:rsidP="00E15671">
      <w:r w:rsidRPr="00BF1200">
        <w:rPr>
          <w:rStyle w:val="StyleBoldUnderline"/>
          <w:highlight w:val="yellow"/>
        </w:rPr>
        <w:t>lift</w:t>
      </w:r>
    </w:p>
    <w:p w14:paraId="338F08FD" w14:textId="6A8FBAA9" w:rsidR="00E15671" w:rsidRDefault="00E15671" w:rsidP="00E15671">
      <w:r>
        <w:t>verb</w:t>
      </w:r>
    </w:p>
    <w:p w14:paraId="1158B2F2" w14:textId="77777777" w:rsidR="00E15671" w:rsidRDefault="00E15671" w:rsidP="00E15671">
      <w:r>
        <w:t>raise</w:t>
      </w:r>
    </w:p>
    <w:p w14:paraId="29E7DC21" w14:textId="2BF89115" w:rsidR="00E15671" w:rsidRDefault="00E15671" w:rsidP="00E15671">
      <w:r>
        <w:lastRenderedPageBreak/>
        <w:t xml:space="preserve">1 [transitive, intransitive] to raise somebody/something or be raised to a higher position or </w:t>
      </w:r>
      <w:proofErr w:type="spellStart"/>
      <w:r>
        <w:t>levellift</w:t>
      </w:r>
      <w:proofErr w:type="spellEnd"/>
      <w:r>
        <w:t xml:space="preserve"> somebody/something (up) (+ adverb/preposition) He stood there with his arms lifted above his </w:t>
      </w:r>
      <w:proofErr w:type="spellStart"/>
      <w:r>
        <w:t>head.I</w:t>
      </w:r>
      <w:proofErr w:type="spellEnd"/>
      <w:r>
        <w:t xml:space="preserve"> lifted the lid of the box and peered in. (figurative) John lifted his eyes (= looked up) from his </w:t>
      </w:r>
      <w:proofErr w:type="spellStart"/>
      <w:r>
        <w:t>book.lift</w:t>
      </w:r>
      <w:proofErr w:type="spellEnd"/>
      <w:r>
        <w:t xml:space="preserve"> (up) Her eyebrows lifted. ‘Apologize? Why?’</w:t>
      </w:r>
    </w:p>
    <w:p w14:paraId="3EF4A9D1" w14:textId="77777777" w:rsidR="00E15671" w:rsidRDefault="00E15671" w:rsidP="00E15671">
      <w:r>
        <w:t>move somebody/something</w:t>
      </w:r>
    </w:p>
    <w:p w14:paraId="2D6D0CC6" w14:textId="49CBD6B4" w:rsidR="00E15671" w:rsidRDefault="00E15671" w:rsidP="00E15671">
      <w:r>
        <w:t xml:space="preserve">2 [transitive] lift somebody/something (+ adverb/preposition) to take hold of somebody/something and move them/it to a different </w:t>
      </w:r>
      <w:proofErr w:type="spellStart"/>
      <w:r>
        <w:t>positionI</w:t>
      </w:r>
      <w:proofErr w:type="spellEnd"/>
      <w:r>
        <w:t xml:space="preserve"> lifted the baby out of the </w:t>
      </w:r>
      <w:proofErr w:type="spellStart"/>
      <w:r>
        <w:t>chair.He</w:t>
      </w:r>
      <w:proofErr w:type="spellEnd"/>
      <w:r>
        <w:t xml:space="preserve"> lifted the suitcase down from the rack.3 [transitive] lift somebody/something (+ adverb/preposition) to transport people or things by </w:t>
      </w:r>
      <w:proofErr w:type="spellStart"/>
      <w:r>
        <w:t>airThe</w:t>
      </w:r>
      <w:proofErr w:type="spellEnd"/>
      <w:r>
        <w:t xml:space="preserve"> survivors were lifted to safety by helicopter. see also airlift </w:t>
      </w:r>
    </w:p>
    <w:p w14:paraId="4B8FDCD3" w14:textId="77777777" w:rsidR="00E15671" w:rsidRDefault="00E15671" w:rsidP="00E15671">
      <w:r>
        <w:t>remove law/rule</w:t>
      </w:r>
    </w:p>
    <w:p w14:paraId="69175CC6" w14:textId="77777777" w:rsidR="00E15671" w:rsidRDefault="00E15671" w:rsidP="00E15671">
      <w:r>
        <w:t xml:space="preserve">4 [transitive] </w:t>
      </w:r>
      <w:r w:rsidRPr="00BF1200">
        <w:rPr>
          <w:rStyle w:val="StyleBoldUnderline"/>
          <w:highlight w:val="yellow"/>
        </w:rPr>
        <w:t xml:space="preserve">lift something to </w:t>
      </w:r>
      <w:r w:rsidRPr="00BF1200">
        <w:rPr>
          <w:rStyle w:val="Emphasis"/>
          <w:highlight w:val="yellow"/>
        </w:rPr>
        <w:t>remove or end</w:t>
      </w:r>
      <w:r w:rsidRPr="00BF1200">
        <w:rPr>
          <w:rStyle w:val="StyleBoldUnderline"/>
          <w:highlight w:val="yellow"/>
        </w:rPr>
        <w:t xml:space="preserve"> restrictions to</w:t>
      </w:r>
      <w:r w:rsidRPr="00BF1200">
        <w:rPr>
          <w:highlight w:val="yellow"/>
        </w:rPr>
        <w:t xml:space="preserve"> </w:t>
      </w:r>
      <w:r w:rsidRPr="00BF1200">
        <w:rPr>
          <w:rStyle w:val="StyleBoldUnderline"/>
          <w:highlight w:val="yellow"/>
        </w:rPr>
        <w:t>lift a ban</w:t>
      </w:r>
      <w:r>
        <w:t xml:space="preserve">/curfew/blockade </w:t>
      </w:r>
    </w:p>
    <w:p w14:paraId="404EF4C4" w14:textId="77777777" w:rsidR="00E15671" w:rsidRPr="00D269E6" w:rsidRDefault="00E15671" w:rsidP="00E15671">
      <w:r>
        <w:t>Martial law has now been lifted.</w:t>
      </w:r>
    </w:p>
    <w:p w14:paraId="1D6BB442" w14:textId="77777777" w:rsidR="00EC7615" w:rsidRPr="00EC7615" w:rsidRDefault="00EC7615" w:rsidP="00EC7615"/>
    <w:p w14:paraId="50DC6BEF" w14:textId="498DCD39" w:rsidR="008A6D78" w:rsidRDefault="00E73A72" w:rsidP="00E73A72">
      <w:pPr>
        <w:pStyle w:val="Heading3"/>
      </w:pPr>
      <w:r>
        <w:lastRenderedPageBreak/>
        <w:t>They Say: “Agent CPs Bad”</w:t>
      </w:r>
    </w:p>
    <w:p w14:paraId="6006DA79" w14:textId="16E6006B" w:rsidR="00E73A72" w:rsidRPr="00782DDA" w:rsidRDefault="00782DDA" w:rsidP="00E73A72">
      <w:pPr>
        <w:pStyle w:val="Heading4"/>
      </w:pPr>
      <w:r>
        <w:t xml:space="preserve">Debates about OFAC regulations are </w:t>
      </w:r>
      <w:r>
        <w:rPr>
          <w:u w:val="single"/>
        </w:rPr>
        <w:t>important</w:t>
      </w:r>
      <w:r>
        <w:t xml:space="preserve"> for topic education.  </w:t>
      </w:r>
    </w:p>
    <w:p w14:paraId="01F83AD6" w14:textId="413ACB0F" w:rsidR="00E73A72" w:rsidRPr="00782DDA" w:rsidRDefault="00782DDA" w:rsidP="00782DDA">
      <w:r w:rsidRPr="00782DDA">
        <w:rPr>
          <w:rStyle w:val="StyleStyleBold12pt"/>
        </w:rPr>
        <w:t xml:space="preserve">Lee and </w:t>
      </w:r>
      <w:proofErr w:type="spellStart"/>
      <w:r w:rsidRPr="00782DDA">
        <w:rPr>
          <w:rStyle w:val="StyleStyleBold12pt"/>
        </w:rPr>
        <w:t>Slear</w:t>
      </w:r>
      <w:proofErr w:type="spellEnd"/>
      <w:r w:rsidRPr="00782DDA">
        <w:rPr>
          <w:rStyle w:val="StyleStyleBold12pt"/>
        </w:rPr>
        <w:t xml:space="preserve"> 6</w:t>
      </w:r>
      <w:r>
        <w:t xml:space="preserve"> — Judith Lee, Partner at Gibson Dunn &amp; </w:t>
      </w:r>
      <w:proofErr w:type="spellStart"/>
      <w:r>
        <w:t>Crutcher</w:t>
      </w:r>
      <w:proofErr w:type="spellEnd"/>
      <w:r>
        <w:t>—</w:t>
      </w:r>
      <w:r w:rsidRPr="00782DDA">
        <w:t xml:space="preserve"> a global law firm with more than 1100 lawyers in 18 offices across the United States, Europe, the Middle East, Asia and Latin</w:t>
      </w:r>
      <w:r>
        <w:t xml:space="preserve"> America, and James </w:t>
      </w:r>
      <w:proofErr w:type="spellStart"/>
      <w:r>
        <w:t>Slear</w:t>
      </w:r>
      <w:proofErr w:type="spellEnd"/>
      <w:r>
        <w:t xml:space="preserve">, Counsel at Gibson Dunn &amp; </w:t>
      </w:r>
      <w:proofErr w:type="spellStart"/>
      <w:r>
        <w:t>Crutcher</w:t>
      </w:r>
      <w:proofErr w:type="spellEnd"/>
      <w:r>
        <w:t>, 2006 (“</w:t>
      </w:r>
      <w:r w:rsidRPr="00782DDA">
        <w:t xml:space="preserve">Beware of </w:t>
      </w:r>
      <w:r>
        <w:t xml:space="preserve">OFAC,” </w:t>
      </w:r>
      <w:r>
        <w:rPr>
          <w:i/>
        </w:rPr>
        <w:t>International Financial Law Review</w:t>
      </w:r>
      <w:r>
        <w:t xml:space="preserve">, September, Available Online at </w:t>
      </w:r>
      <w:r w:rsidRPr="00782DDA">
        <w:t>http://www.gibsondunn.com/fstore/pubs/Lee-Slear-BewareOFAC0906.pdf</w:t>
      </w:r>
      <w:r>
        <w:t>, Accessed 07-19-2013, p. 58)</w:t>
      </w:r>
    </w:p>
    <w:p w14:paraId="03A42EC6" w14:textId="2839BC1E" w:rsidR="00E73A72" w:rsidRDefault="00E73A72" w:rsidP="00E73A72">
      <w:r w:rsidRPr="00E73A72">
        <w:rPr>
          <w:rStyle w:val="StyleBoldUnderline"/>
        </w:rPr>
        <w:t>Tucked away in the labyrinthine</w:t>
      </w:r>
      <w:r>
        <w:t xml:space="preserve"> US </w:t>
      </w:r>
      <w:r w:rsidRPr="00E73A72">
        <w:rPr>
          <w:rStyle w:val="StyleBoldUnderline"/>
        </w:rPr>
        <w:t>Department of the Treasury</w:t>
      </w:r>
      <w:r>
        <w:t xml:space="preserve">, in the old Treasury Annex across from the main Treasury Building and the White House on Lafayette Square, </w:t>
      </w:r>
      <w:r w:rsidRPr="00E73A72">
        <w:rPr>
          <w:rStyle w:val="StyleBoldUnderline"/>
        </w:rPr>
        <w:t>toil</w:t>
      </w:r>
      <w:r>
        <w:t xml:space="preserve"> approximately 150 </w:t>
      </w:r>
      <w:r w:rsidRPr="00E73A72">
        <w:rPr>
          <w:rStyle w:val="StyleBoldUnderline"/>
        </w:rPr>
        <w:t>employees and officials of</w:t>
      </w:r>
      <w:r>
        <w:t xml:space="preserve"> the Office of Foreign Assets Control (</w:t>
      </w:r>
      <w:r w:rsidRPr="00E73A72">
        <w:rPr>
          <w:rStyle w:val="StyleBoldUnderline"/>
        </w:rPr>
        <w:t>OFAC</w:t>
      </w:r>
      <w:r>
        <w:t xml:space="preserve">). </w:t>
      </w:r>
      <w:r w:rsidRPr="00E73A72">
        <w:rPr>
          <w:rStyle w:val="Emphasis"/>
        </w:rPr>
        <w:t>If you have not heard of OFAC you are not alone</w:t>
      </w:r>
      <w:r w:rsidRPr="00E73A72">
        <w:rPr>
          <w:rStyle w:val="StyleBoldUnderline"/>
        </w:rPr>
        <w:t xml:space="preserve">. This small agency </w:t>
      </w:r>
      <w:r w:rsidRPr="00E73A72">
        <w:rPr>
          <w:rStyle w:val="Emphasis"/>
        </w:rPr>
        <w:t>deliberately keeps a low profile</w:t>
      </w:r>
      <w:r w:rsidRPr="00E73A72">
        <w:rPr>
          <w:rStyle w:val="StyleBoldUnderline"/>
        </w:rPr>
        <w:t xml:space="preserve"> – direct phone numbers are </w:t>
      </w:r>
      <w:r w:rsidRPr="00E73A72">
        <w:rPr>
          <w:rStyle w:val="Emphasis"/>
        </w:rPr>
        <w:t>not published</w:t>
      </w:r>
      <w:r w:rsidRPr="00E73A72">
        <w:rPr>
          <w:rStyle w:val="StyleBoldUnderline"/>
        </w:rPr>
        <w:t xml:space="preserve"> and seldom given out even to frequent callers, and often the person at the end of the phone will provide only a first name</w:t>
      </w:r>
      <w:r>
        <w:t>.</w:t>
      </w:r>
    </w:p>
    <w:p w14:paraId="06C8F21B" w14:textId="0356486B" w:rsidR="00E73A72" w:rsidRDefault="00E73A72" w:rsidP="00E73A72">
      <w:r w:rsidRPr="00E73A72">
        <w:rPr>
          <w:rStyle w:val="StyleBoldUnderline"/>
        </w:rPr>
        <w:t xml:space="preserve">Despite its size and relative obscurity, the agency yields </w:t>
      </w:r>
      <w:r w:rsidRPr="00E73A72">
        <w:rPr>
          <w:rStyle w:val="Emphasis"/>
        </w:rPr>
        <w:t>enormous power and influence</w:t>
      </w:r>
      <w:r w:rsidRPr="00E73A72">
        <w:rPr>
          <w:rStyle w:val="StyleBoldUnderline"/>
        </w:rPr>
        <w:t xml:space="preserve"> in global financial markets and over the activities of multinational corporations</w:t>
      </w:r>
      <w:r>
        <w:t>. As noted on its website (http://www.treas.gov/offices/enforcement/ofac/), OFAC “administers and enforces economic and trade sanctions based on US foreign policy and national security goals against targeted foreign countries, terrorists, international narcotics traffickers, and those engaged in activities related to the proliferation of weapons of mass destruction [WMD]”.</w:t>
      </w:r>
    </w:p>
    <w:p w14:paraId="36901706" w14:textId="22698C72" w:rsidR="00E73A72" w:rsidRDefault="00E73A72" w:rsidP="00E73A72">
      <w:r w:rsidRPr="00E73A72">
        <w:rPr>
          <w:rStyle w:val="StyleBoldUnderline"/>
        </w:rPr>
        <w:t>Most people reading this description of OFAC’s mission statement would conclude that it would have little application to everyday</w:t>
      </w:r>
      <w:r>
        <w:t xml:space="preserve"> corporate and financial </w:t>
      </w:r>
      <w:r w:rsidRPr="00E73A72">
        <w:rPr>
          <w:rStyle w:val="StyleBoldUnderline"/>
        </w:rPr>
        <w:t>activities</w:t>
      </w:r>
      <w:r>
        <w:t xml:space="preserve">. After all, </w:t>
      </w:r>
      <w:r w:rsidRPr="00E73A72">
        <w:rPr>
          <w:rStyle w:val="StyleBoldUnderline"/>
        </w:rPr>
        <w:t xml:space="preserve">few of us can be said to be involved in any way with terrorism, narcotics trafficking or the proliferation of WMD. In fact, however, </w:t>
      </w:r>
      <w:r w:rsidRPr="00782DDA">
        <w:rPr>
          <w:rStyle w:val="Emphasis"/>
        </w:rPr>
        <w:t>not knowing about and considering the myriad of OFAC regulations can have disastrous consequences</w:t>
      </w:r>
      <w:r w:rsidRPr="00E73A72">
        <w:rPr>
          <w:rStyle w:val="StyleBoldUnderline"/>
        </w:rPr>
        <w:t xml:space="preserve"> for anyone engaged in</w:t>
      </w:r>
      <w:r>
        <w:t xml:space="preserve"> international M&amp;A activities or </w:t>
      </w:r>
      <w:r w:rsidRPr="00E73A72">
        <w:rPr>
          <w:rStyle w:val="StyleBoldUnderline"/>
        </w:rPr>
        <w:t>global finance</w:t>
      </w:r>
      <w:r>
        <w:t>.</w:t>
      </w:r>
    </w:p>
    <w:p w14:paraId="463DC33C" w14:textId="77777777" w:rsidR="00E73A72" w:rsidRDefault="00E73A72" w:rsidP="00E73A72"/>
    <w:p w14:paraId="32E5CE93" w14:textId="77E89F5D" w:rsidR="00782DDA" w:rsidRDefault="00782DDA" w:rsidP="00782DDA">
      <w:pPr>
        <w:pStyle w:val="Heading3"/>
      </w:pPr>
      <w:r>
        <w:lastRenderedPageBreak/>
        <w:t>Avoids Politics</w:t>
      </w:r>
    </w:p>
    <w:p w14:paraId="4BC497E7" w14:textId="68A65047" w:rsidR="00B448E4" w:rsidRPr="00122E6A" w:rsidRDefault="00B448E4" w:rsidP="00B448E4">
      <w:pPr>
        <w:pStyle w:val="Heading4"/>
      </w:pPr>
      <w:r>
        <w:t xml:space="preserve">OFAC action flies </w:t>
      </w:r>
      <w:r>
        <w:rPr>
          <w:u w:val="single"/>
        </w:rPr>
        <w:t>below the radar</w:t>
      </w:r>
      <w:r>
        <w:t xml:space="preserve"> – it escapes </w:t>
      </w:r>
      <w:r w:rsidRPr="00B448E4">
        <w:rPr>
          <w:u w:val="single"/>
        </w:rPr>
        <w:t>public</w:t>
      </w:r>
      <w:r>
        <w:t xml:space="preserve"> and </w:t>
      </w:r>
      <w:r w:rsidRPr="00B448E4">
        <w:rPr>
          <w:u w:val="single"/>
        </w:rPr>
        <w:t>congressional</w:t>
      </w:r>
      <w:r>
        <w:t xml:space="preserve"> scrutiny.</w:t>
      </w:r>
    </w:p>
    <w:p w14:paraId="50045FB8" w14:textId="6C6CB104" w:rsidR="00B448E4" w:rsidRPr="00F212C8" w:rsidRDefault="00B448E4" w:rsidP="00B448E4">
      <w:pPr>
        <w:rPr>
          <w:rStyle w:val="StyleStyleBold12pt"/>
        </w:rPr>
      </w:pPr>
      <w:proofErr w:type="spellStart"/>
      <w:r>
        <w:rPr>
          <w:rStyle w:val="StyleStyleBold12pt"/>
        </w:rPr>
        <w:t>Ortblad</w:t>
      </w:r>
      <w:proofErr w:type="spellEnd"/>
      <w:r>
        <w:rPr>
          <w:rStyle w:val="StyleStyleBold12pt"/>
        </w:rPr>
        <w:t xml:space="preserve"> 8 </w:t>
      </w:r>
      <w:r>
        <w:rPr>
          <w:szCs w:val="16"/>
        </w:rPr>
        <w:t>— V</w:t>
      </w:r>
      <w:r w:rsidRPr="00F212C8">
        <w:rPr>
          <w:szCs w:val="16"/>
        </w:rPr>
        <w:t xml:space="preserve">anessa, J.D. Candidate, Northwestern University School of Law, May 2009; B.A., University of Washington, 2002, “THE JOURNAL OF CRIMINAL LAW &amp; CRIMINOLOGY,” Northwestern University, School of Law, </w:t>
      </w:r>
      <w:hyperlink r:id="rId19" w:history="1">
        <w:r w:rsidRPr="00F212C8">
          <w:rPr>
            <w:rStyle w:val="Hyperlink"/>
            <w:szCs w:val="16"/>
          </w:rPr>
          <w:t>http://www.law.northwestern.edu/journals/jclc/backissues/v98/n4/9804_1439.Ortblad.pdf</w:t>
        </w:r>
      </w:hyperlink>
      <w:r w:rsidRPr="00F212C8">
        <w:rPr>
          <w:szCs w:val="16"/>
        </w:rPr>
        <w:t>, “CRIMINAL PROSECUTION IN SHEEP’S CLOTHING: THE PUNITIVE EFFECTS OF OFAC FREEZING SANCTIONS,” ADM</w:t>
      </w:r>
    </w:p>
    <w:p w14:paraId="52D8F7C6" w14:textId="77777777" w:rsidR="00B448E4" w:rsidRPr="00C1257F" w:rsidRDefault="00B448E4" w:rsidP="00B448E4">
      <w:pPr>
        <w:rPr>
          <w:sz w:val="14"/>
        </w:rPr>
      </w:pPr>
      <w:r w:rsidRPr="00C1257F">
        <w:rPr>
          <w:sz w:val="14"/>
        </w:rPr>
        <w:t xml:space="preserve">Unfortunately, U.S. courts have not considered any of the policy implications of OFAC’s actions because of its extreme deference to executive actions. Furthermore, </w:t>
      </w:r>
      <w:r w:rsidRPr="00F212C8">
        <w:rPr>
          <w:rStyle w:val="StyleBoldUnderline"/>
        </w:rPr>
        <w:t>Congress has amplified the Executive’s current powers</w:t>
      </w:r>
      <w:r w:rsidRPr="00C1257F">
        <w:rPr>
          <w:sz w:val="14"/>
        </w:rPr>
        <w:t xml:space="preserve"> through the USA PATRIOT Act and IEEPA, </w:t>
      </w:r>
      <w:r w:rsidRPr="00F212C8">
        <w:rPr>
          <w:rStyle w:val="StyleBoldUnderline"/>
        </w:rPr>
        <w:t>so no argument can be made that the President is acting “in a zone of twilight</w:t>
      </w:r>
      <w:r w:rsidRPr="00C1257F">
        <w:rPr>
          <w:sz w:val="14"/>
        </w:rPr>
        <w:t xml:space="preserve">.”156 </w:t>
      </w:r>
      <w:r w:rsidRPr="00F212C8">
        <w:rPr>
          <w:rStyle w:val="StyleBoldUnderline"/>
        </w:rPr>
        <w:t>Congress</w:t>
      </w:r>
      <w:r w:rsidRPr="00C1257F">
        <w:rPr>
          <w:sz w:val="14"/>
        </w:rPr>
        <w:t xml:space="preserve"> currently </w:t>
      </w:r>
      <w:r w:rsidRPr="00F212C8">
        <w:rPr>
          <w:rStyle w:val="StyleBoldUnderline"/>
        </w:rPr>
        <w:t>seems most concerned with verifying that OFAC’s blocking actions are</w:t>
      </w:r>
      <w:r w:rsidRPr="00C1257F">
        <w:rPr>
          <w:sz w:val="14"/>
        </w:rPr>
        <w:t xml:space="preserve"> actually </w:t>
      </w:r>
      <w:r w:rsidRPr="00F212C8">
        <w:rPr>
          <w:rStyle w:val="StyleBoldUnderline"/>
        </w:rPr>
        <w:t>effective</w:t>
      </w:r>
      <w:r w:rsidRPr="00C1257F">
        <w:rPr>
          <w:sz w:val="14"/>
        </w:rPr>
        <w:t xml:space="preserve"> in countering terrorism financing by demanding better quantitative and qualitative measures for assessing OFAC’s efforts.157 But Congress should especially take note of the effect of OFAC’s actions on civil liberties. In the face of the expansion of executive power to combat the war on terror, it is particularly important for Congress to also focus its attention on safeguarding civil liberties, especially in light of past excesses during wartime. </w:t>
      </w:r>
      <w:r w:rsidRPr="00F212C8">
        <w:rPr>
          <w:rStyle w:val="Emphasis"/>
        </w:rPr>
        <w:t xml:space="preserve">OFAC </w:t>
      </w:r>
      <w:r w:rsidRPr="00C1257F">
        <w:rPr>
          <w:sz w:val="14"/>
        </w:rPr>
        <w:t>sanctions</w:t>
      </w:r>
      <w:r w:rsidRPr="00F212C8">
        <w:rPr>
          <w:rStyle w:val="Emphasis"/>
        </w:rPr>
        <w:t xml:space="preserve"> tend to fly below the radar</w:t>
      </w:r>
      <w:r w:rsidRPr="00C1257F">
        <w:rPr>
          <w:sz w:val="14"/>
        </w:rPr>
        <w:t xml:space="preserve"> when competing for attention with abuses at Abu Ghraib, debates over whether water-boarding is actually torture, and discussions regarding the possible closure of Guantanamo Bay. </w:t>
      </w:r>
      <w:r w:rsidRPr="00F212C8">
        <w:rPr>
          <w:rStyle w:val="StyleBoldUnderline"/>
        </w:rPr>
        <w:t>In light of</w:t>
      </w:r>
      <w:r w:rsidRPr="00C1257F">
        <w:rPr>
          <w:sz w:val="14"/>
        </w:rPr>
        <w:t xml:space="preserve"> these </w:t>
      </w:r>
      <w:r w:rsidRPr="00F212C8">
        <w:rPr>
          <w:rStyle w:val="StyleBoldUnderline"/>
        </w:rPr>
        <w:t>other pressing policy concerns, OFAC has largely escaped the media scrutiny and public policy discussion</w:t>
      </w:r>
      <w:r w:rsidRPr="00C1257F">
        <w:rPr>
          <w:sz w:val="14"/>
        </w:rPr>
        <w:t xml:space="preserve"> it merits.</w:t>
      </w:r>
    </w:p>
    <w:p w14:paraId="1321EA75" w14:textId="17DA8879" w:rsidR="00782DDA" w:rsidRPr="00782DDA" w:rsidRDefault="00782DDA" w:rsidP="00782DDA">
      <w:pPr>
        <w:pStyle w:val="Heading4"/>
      </w:pPr>
      <w:r>
        <w:t xml:space="preserve">OFAC is </w:t>
      </w:r>
      <w:r>
        <w:rPr>
          <w:u w:val="single"/>
        </w:rPr>
        <w:t>low profile</w:t>
      </w:r>
      <w:r>
        <w:t xml:space="preserve"> — no </w:t>
      </w:r>
      <w:r w:rsidR="00B448E4">
        <w:t xml:space="preserve">perception of the counterplan. </w:t>
      </w:r>
      <w:r>
        <w:t xml:space="preserve"> </w:t>
      </w:r>
    </w:p>
    <w:p w14:paraId="172C3AFC" w14:textId="77777777" w:rsidR="00782DDA" w:rsidRPr="00782DDA" w:rsidRDefault="00782DDA" w:rsidP="00782DDA">
      <w:r w:rsidRPr="00782DDA">
        <w:rPr>
          <w:rStyle w:val="StyleStyleBold12pt"/>
        </w:rPr>
        <w:t xml:space="preserve">Lee and </w:t>
      </w:r>
      <w:proofErr w:type="spellStart"/>
      <w:r w:rsidRPr="00782DDA">
        <w:rPr>
          <w:rStyle w:val="StyleStyleBold12pt"/>
        </w:rPr>
        <w:t>Slear</w:t>
      </w:r>
      <w:proofErr w:type="spellEnd"/>
      <w:r w:rsidRPr="00782DDA">
        <w:rPr>
          <w:rStyle w:val="StyleStyleBold12pt"/>
        </w:rPr>
        <w:t xml:space="preserve"> 6</w:t>
      </w:r>
      <w:r>
        <w:t xml:space="preserve"> — Judith Lee, Partner at Gibson Dunn &amp; </w:t>
      </w:r>
      <w:proofErr w:type="spellStart"/>
      <w:r>
        <w:t>Crutcher</w:t>
      </w:r>
      <w:proofErr w:type="spellEnd"/>
      <w:r>
        <w:t>—</w:t>
      </w:r>
      <w:r w:rsidRPr="00782DDA">
        <w:t xml:space="preserve"> a global law firm with more than 1100 lawyers in 18 offices across the United States, Europe, the Middle East, Asia and Latin</w:t>
      </w:r>
      <w:r>
        <w:t xml:space="preserve"> America, and James </w:t>
      </w:r>
      <w:proofErr w:type="spellStart"/>
      <w:r>
        <w:t>Slear</w:t>
      </w:r>
      <w:proofErr w:type="spellEnd"/>
      <w:r>
        <w:t xml:space="preserve">, Counsel at Gibson Dunn &amp; </w:t>
      </w:r>
      <w:proofErr w:type="spellStart"/>
      <w:r>
        <w:t>Crutcher</w:t>
      </w:r>
      <w:proofErr w:type="spellEnd"/>
      <w:r>
        <w:t>, 2006 (“</w:t>
      </w:r>
      <w:r w:rsidRPr="00782DDA">
        <w:t xml:space="preserve">Beware of </w:t>
      </w:r>
      <w:r>
        <w:t xml:space="preserve">OFAC,” </w:t>
      </w:r>
      <w:r>
        <w:rPr>
          <w:i/>
        </w:rPr>
        <w:t>International Financial Law Review</w:t>
      </w:r>
      <w:r>
        <w:t xml:space="preserve">, September, Available Online at </w:t>
      </w:r>
      <w:r w:rsidRPr="00782DDA">
        <w:t>http://www.gibsondunn.com/fstore/pubs/Lee-Slear-BewareOFAC0906.pdf</w:t>
      </w:r>
      <w:r>
        <w:t>, Accessed 07-19-2013, p. 58)</w:t>
      </w:r>
    </w:p>
    <w:p w14:paraId="16DF9D08" w14:textId="77777777" w:rsidR="00782DDA" w:rsidRDefault="00782DDA" w:rsidP="00782DDA">
      <w:r w:rsidRPr="00E73A72">
        <w:rPr>
          <w:rStyle w:val="StyleBoldUnderline"/>
        </w:rPr>
        <w:t>Tucked away in the labyrinthine</w:t>
      </w:r>
      <w:r>
        <w:t xml:space="preserve"> US </w:t>
      </w:r>
      <w:r w:rsidRPr="00E73A72">
        <w:rPr>
          <w:rStyle w:val="StyleBoldUnderline"/>
        </w:rPr>
        <w:t>Department of the Treasury</w:t>
      </w:r>
      <w:r>
        <w:t xml:space="preserve">, in the old Treasury Annex across from the main Treasury Building and the White House on Lafayette Square, </w:t>
      </w:r>
      <w:r w:rsidRPr="00E73A72">
        <w:rPr>
          <w:rStyle w:val="StyleBoldUnderline"/>
        </w:rPr>
        <w:t>toil</w:t>
      </w:r>
      <w:r>
        <w:t xml:space="preserve"> approximately 150 </w:t>
      </w:r>
      <w:r w:rsidRPr="00E73A72">
        <w:rPr>
          <w:rStyle w:val="StyleBoldUnderline"/>
        </w:rPr>
        <w:t>employees and officials of</w:t>
      </w:r>
      <w:r>
        <w:t xml:space="preserve"> the Office of Foreign Assets Control (</w:t>
      </w:r>
      <w:r w:rsidRPr="00E73A72">
        <w:rPr>
          <w:rStyle w:val="StyleBoldUnderline"/>
        </w:rPr>
        <w:t>OFAC</w:t>
      </w:r>
      <w:r>
        <w:t xml:space="preserve">). </w:t>
      </w:r>
      <w:r w:rsidRPr="00E73A72">
        <w:rPr>
          <w:rStyle w:val="Emphasis"/>
        </w:rPr>
        <w:t>If you have not heard of OFAC you are not alone</w:t>
      </w:r>
      <w:r w:rsidRPr="00E73A72">
        <w:rPr>
          <w:rStyle w:val="StyleBoldUnderline"/>
        </w:rPr>
        <w:t xml:space="preserve">. This small agency </w:t>
      </w:r>
      <w:r w:rsidRPr="00E73A72">
        <w:rPr>
          <w:rStyle w:val="Emphasis"/>
        </w:rPr>
        <w:t>deliberately keeps a low profile</w:t>
      </w:r>
      <w:r w:rsidRPr="00E73A72">
        <w:rPr>
          <w:rStyle w:val="StyleBoldUnderline"/>
        </w:rPr>
        <w:t xml:space="preserve"> – direct phone numbers are </w:t>
      </w:r>
      <w:r w:rsidRPr="00E73A72">
        <w:rPr>
          <w:rStyle w:val="Emphasis"/>
        </w:rPr>
        <w:t>not published</w:t>
      </w:r>
      <w:r w:rsidRPr="00E73A72">
        <w:rPr>
          <w:rStyle w:val="StyleBoldUnderline"/>
        </w:rPr>
        <w:t xml:space="preserve"> and seldom given out even to frequent callers, and often the person at the end of the phone will provide only a first name</w:t>
      </w:r>
      <w:r>
        <w:t>.</w:t>
      </w:r>
    </w:p>
    <w:p w14:paraId="3532A99B" w14:textId="4843916F" w:rsidR="00782DDA" w:rsidRDefault="005E1AF0" w:rsidP="005E1AF0">
      <w:pPr>
        <w:pStyle w:val="Heading4"/>
      </w:pPr>
      <w:proofErr w:type="spellStart"/>
      <w:r>
        <w:t>Beyonce</w:t>
      </w:r>
      <w:proofErr w:type="spellEnd"/>
      <w:r>
        <w:t xml:space="preserve"> and Jay-Z prove </w:t>
      </w:r>
      <w:r>
        <w:rPr>
          <w:u w:val="single"/>
        </w:rPr>
        <w:t>our</w:t>
      </w:r>
      <w:r>
        <w:t xml:space="preserve"> argument — the White House was </w:t>
      </w:r>
      <w:r>
        <w:rPr>
          <w:u w:val="single"/>
        </w:rPr>
        <w:t>unaffected</w:t>
      </w:r>
      <w:r>
        <w:t>.</w:t>
      </w:r>
    </w:p>
    <w:p w14:paraId="632F391F" w14:textId="38608EA5" w:rsidR="005E1AF0" w:rsidRPr="005E1AF0" w:rsidRDefault="005E1AF0" w:rsidP="005E1AF0">
      <w:r w:rsidRPr="005E1AF0">
        <w:rPr>
          <w:rStyle w:val="StyleStyleBold12pt"/>
        </w:rPr>
        <w:t xml:space="preserve">Nelson and </w:t>
      </w:r>
      <w:proofErr w:type="spellStart"/>
      <w:r w:rsidRPr="005E1AF0">
        <w:rPr>
          <w:rStyle w:val="StyleStyleBold12pt"/>
        </w:rPr>
        <w:t>Yeargin</w:t>
      </w:r>
      <w:proofErr w:type="spellEnd"/>
      <w:r w:rsidRPr="005E1AF0">
        <w:rPr>
          <w:rStyle w:val="StyleStyleBold12pt"/>
        </w:rPr>
        <w:t xml:space="preserve"> 13</w:t>
      </w:r>
      <w:r>
        <w:t xml:space="preserve"> — </w:t>
      </w:r>
      <w:r w:rsidR="005F0B7D">
        <w:t xml:space="preserve">Lindsey Nelson, Associate at Nixon Peabody LLC—a Global 100 law firm, holds a J.D. from </w:t>
      </w:r>
      <w:r w:rsidR="005F0B7D" w:rsidRPr="005F0B7D">
        <w:t>George Washington University Law School</w:t>
      </w:r>
      <w:r w:rsidR="005F0B7D">
        <w:t xml:space="preserve">, </w:t>
      </w:r>
      <w:r w:rsidRPr="005E1AF0">
        <w:t xml:space="preserve">and Grayson </w:t>
      </w:r>
      <w:proofErr w:type="spellStart"/>
      <w:r w:rsidRPr="005E1AF0">
        <w:t>Yeargin</w:t>
      </w:r>
      <w:proofErr w:type="spellEnd"/>
      <w:r>
        <w:t xml:space="preserve">, </w:t>
      </w:r>
      <w:r w:rsidR="005F0B7D">
        <w:t>Partner at Nixon Peabody LLC—</w:t>
      </w:r>
      <w:r w:rsidR="005F0B7D" w:rsidRPr="005F0B7D">
        <w:t>a Global 100 law firm</w:t>
      </w:r>
      <w:r w:rsidR="005F0B7D">
        <w:t xml:space="preserve">, holds a J.D. from the </w:t>
      </w:r>
      <w:r w:rsidR="005F0B7D" w:rsidRPr="005F0B7D">
        <w:t>Georgetown University Law Center</w:t>
      </w:r>
      <w:r w:rsidR="005F0B7D">
        <w:t>,</w:t>
      </w:r>
      <w:r w:rsidR="005F0B7D" w:rsidRPr="005F0B7D">
        <w:t xml:space="preserve"> </w:t>
      </w:r>
      <w:r>
        <w:t>2013</w:t>
      </w:r>
      <w:r w:rsidRPr="005E1AF0">
        <w:t xml:space="preserve"> </w:t>
      </w:r>
      <w:r>
        <w:t xml:space="preserve">(“‘Can I get a . . .’ OFAC license? Beyoncé and Jay-Z’s travel to Cuba highlights embargo’s restrictions,” </w:t>
      </w:r>
      <w:r>
        <w:rPr>
          <w:i/>
        </w:rPr>
        <w:t>Export Controls Alert</w:t>
      </w:r>
      <w:r>
        <w:t xml:space="preserve">—a publication of Nixon Peabody LLC, </w:t>
      </w:r>
      <w:r w:rsidR="005F0B7D">
        <w:t>April 9</w:t>
      </w:r>
      <w:r w:rsidR="005F0B7D" w:rsidRPr="005F0B7D">
        <w:rPr>
          <w:vertAlign w:val="superscript"/>
        </w:rPr>
        <w:t>th</w:t>
      </w:r>
      <w:r w:rsidR="005F0B7D">
        <w:t xml:space="preserve">, Available Online at </w:t>
      </w:r>
      <w:r w:rsidR="005F0B7D" w:rsidRPr="005F0B7D">
        <w:t>http://www.nixonpeabody.com/files/156171_Export_Controls_Alert_09APR2013.pdf</w:t>
      </w:r>
      <w:r w:rsidR="005F0B7D">
        <w:t>, Accessed 07-19-2013)</w:t>
      </w:r>
    </w:p>
    <w:p w14:paraId="3234CA28" w14:textId="4A281743" w:rsidR="005E1AF0" w:rsidRDefault="005E1AF0" w:rsidP="005E1AF0">
      <w:r w:rsidRPr="005E1AF0">
        <w:rPr>
          <w:rStyle w:val="StyleBoldUnderline"/>
        </w:rPr>
        <w:t>Add potential sanctions violations to Jay-Z’s 99 problems</w:t>
      </w:r>
      <w:r>
        <w:t xml:space="preserve">. Following a recent trip to Cuba with his wife, Beyoncé, two Republican representatives from Florida are investigating the couple’s island travel. Although Paris may have been a more expected destination, the couple decided to leave their “empire state of mind” to celebrate their fifth wedding anniversary in Cuba. </w:t>
      </w:r>
      <w:r w:rsidRPr="005E1AF0">
        <w:rPr>
          <w:rStyle w:val="StyleBoldUnderline"/>
        </w:rPr>
        <w:t>After photos</w:t>
      </w:r>
      <w:r>
        <w:t xml:space="preserve"> of Shawn Carter and Beyoncé Knowles-Carter looking “crazy in love” while strolling the Havana streets </w:t>
      </w:r>
      <w:r w:rsidRPr="005E1AF0">
        <w:rPr>
          <w:rStyle w:val="StyleBoldUnderline"/>
        </w:rPr>
        <w:t>hit the</w:t>
      </w:r>
      <w:r>
        <w:t xml:space="preserve"> U.S. </w:t>
      </w:r>
      <w:r w:rsidRPr="005E1AF0">
        <w:rPr>
          <w:rStyle w:val="StyleBoldUnderline"/>
        </w:rPr>
        <w:t>media, Reps.</w:t>
      </w:r>
      <w:r>
        <w:t xml:space="preserve"> Ileana </w:t>
      </w:r>
      <w:r w:rsidRPr="005E1AF0">
        <w:rPr>
          <w:rStyle w:val="StyleBoldUnderline"/>
        </w:rPr>
        <w:t>Ros-Lehtinen and</w:t>
      </w:r>
      <w:r>
        <w:t xml:space="preserve"> Mario </w:t>
      </w:r>
      <w:r w:rsidRPr="005E1AF0">
        <w:rPr>
          <w:rStyle w:val="StyleBoldUnderline"/>
        </w:rPr>
        <w:t>Diaz-Balart requested that</w:t>
      </w:r>
      <w:r>
        <w:t xml:space="preserve"> the Department of Treasury’s Office of Foreign Assets Control (“</w:t>
      </w:r>
      <w:r w:rsidRPr="005E1AF0">
        <w:rPr>
          <w:rStyle w:val="StyleBoldUnderline"/>
        </w:rPr>
        <w:t>OFAC</w:t>
      </w:r>
      <w:r>
        <w:t>”) “</w:t>
      </w:r>
      <w:r w:rsidRPr="005E1AF0">
        <w:rPr>
          <w:rStyle w:val="StyleBoldUnderline"/>
        </w:rPr>
        <w:t>check on it</w:t>
      </w:r>
      <w:r>
        <w:t xml:space="preserve">” </w:t>
      </w:r>
      <w:r w:rsidRPr="005E1AF0">
        <w:rPr>
          <w:rStyle w:val="StyleBoldUnderline"/>
        </w:rPr>
        <w:t>to determine whether the couple received approval for the trip</w:t>
      </w:r>
      <w:r>
        <w:t>.</w:t>
      </w:r>
    </w:p>
    <w:p w14:paraId="25AF4663" w14:textId="2528C1B4" w:rsidR="005E1AF0" w:rsidRDefault="005E1AF0" w:rsidP="005E1AF0">
      <w:r w:rsidRPr="005E1AF0">
        <w:rPr>
          <w:rStyle w:val="StyleBoldUnderline"/>
        </w:rPr>
        <w:t>In a letter to OFAC</w:t>
      </w:r>
      <w:r>
        <w:t xml:space="preserve">, which is responsible for administration of the U.S. sanctions on Cuba, </w:t>
      </w:r>
      <w:r w:rsidRPr="005E1AF0">
        <w:rPr>
          <w:rStyle w:val="StyleBoldUnderline"/>
        </w:rPr>
        <w:t>the representatives said they are seeking</w:t>
      </w:r>
      <w:r>
        <w:t xml:space="preserve"> “</w:t>
      </w:r>
      <w:r w:rsidRPr="005E1AF0">
        <w:rPr>
          <w:rStyle w:val="StyleBoldUnderline"/>
        </w:rPr>
        <w:t xml:space="preserve">information regarding the type of </w:t>
      </w:r>
      <w:r w:rsidRPr="005E1AF0">
        <w:rPr>
          <w:rStyle w:val="StyleBoldUnderline"/>
        </w:rPr>
        <w:lastRenderedPageBreak/>
        <w:t>license that Beyoncé and Jay-Z received</w:t>
      </w:r>
      <w:r>
        <w:t xml:space="preserve">, for what purpose, and who approved such travel.” The letter continued, stating, “Despite the clear prohibition against tourism in Cuba, numerous press reports described the couple’s trip as tourism, and the Castro regime touted it as such in its propaganda.” On Monday, </w:t>
      </w:r>
      <w:r w:rsidRPr="005E1AF0">
        <w:rPr>
          <w:rStyle w:val="StyleBoldUnderline"/>
        </w:rPr>
        <w:t xml:space="preserve">the White House </w:t>
      </w:r>
      <w:r w:rsidRPr="005E1AF0">
        <w:rPr>
          <w:rStyle w:val="Emphasis"/>
        </w:rPr>
        <w:t>declined to comment</w:t>
      </w:r>
      <w:r w:rsidRPr="005E1AF0">
        <w:rPr>
          <w:rStyle w:val="StyleBoldUnderline"/>
        </w:rPr>
        <w:t xml:space="preserve"> on any specifics of the trip or licenses obtained</w:t>
      </w:r>
      <w:r>
        <w:t xml:space="preserve">. Though it is likely that </w:t>
      </w:r>
      <w:r w:rsidRPr="005E1AF0">
        <w:rPr>
          <w:rStyle w:val="Emphasis"/>
        </w:rPr>
        <w:t>little, if anything, will come of this</w:t>
      </w:r>
      <w:r w:rsidRPr="005E1AF0">
        <w:rPr>
          <w:rStyle w:val="StyleBoldUnderline"/>
        </w:rPr>
        <w:t xml:space="preserve"> once politicians and the media move on to </w:t>
      </w:r>
      <w:r w:rsidRPr="005E1AF0">
        <w:rPr>
          <w:rStyle w:val="Emphasis"/>
        </w:rPr>
        <w:t>the next hot topic</w:t>
      </w:r>
      <w:r>
        <w:t xml:space="preserve">, </w:t>
      </w:r>
      <w:proofErr w:type="spellStart"/>
      <w:r>
        <w:t>Bey</w:t>
      </w:r>
      <w:proofErr w:type="spellEnd"/>
      <w:r>
        <w:t xml:space="preserve"> and Jay’s travel does serve as a reminder for the 400,000 U.S. citizens who travel to Cuba each year that there are specific limitations that apply to these trips.</w:t>
      </w:r>
    </w:p>
    <w:p w14:paraId="587C3414" w14:textId="0409B496" w:rsidR="00C932C4" w:rsidRPr="00FA4E80" w:rsidRDefault="00C932C4" w:rsidP="00C932C4">
      <w:pPr>
        <w:pStyle w:val="Heading4"/>
      </w:pPr>
      <w:r>
        <w:t xml:space="preserve">OFAC will enact the counterplan </w:t>
      </w:r>
      <w:r w:rsidRPr="00C932C4">
        <w:rPr>
          <w:u w:val="single"/>
        </w:rPr>
        <w:t>quietly</w:t>
      </w:r>
      <w:r>
        <w:t>—Iran proves.</w:t>
      </w:r>
    </w:p>
    <w:p w14:paraId="42E5DB7D" w14:textId="03619C9D" w:rsidR="00C932C4" w:rsidRPr="00C932C4" w:rsidRDefault="00C932C4" w:rsidP="00C932C4">
      <w:r w:rsidRPr="00C932C4">
        <w:rPr>
          <w:rStyle w:val="StyleStyleBold12pt"/>
        </w:rPr>
        <w:t>Cutler and Ferrari 12</w:t>
      </w:r>
      <w:r w:rsidRPr="00C932C4">
        <w:t xml:space="preserve"> (Staff writers for the </w:t>
      </w:r>
      <w:proofErr w:type="spellStart"/>
      <w:r w:rsidRPr="00C932C4">
        <w:t>Almonitor</w:t>
      </w:r>
      <w:proofErr w:type="spellEnd"/>
      <w:r w:rsidRPr="00C932C4">
        <w:t>, “US Loosens Sanctions On Medicine Sales to Iran,” October 29, http://www.al-monitor.com/pulse/originals/2012/al-monitor/iran-sanctions-medicine.html)</w:t>
      </w:r>
    </w:p>
    <w:p w14:paraId="7E12111A" w14:textId="77777777" w:rsidR="00C932C4" w:rsidRPr="00B82BEF" w:rsidRDefault="00C932C4" w:rsidP="00C932C4">
      <w:r w:rsidRPr="00B82BEF">
        <w:t xml:space="preserve">While most Americans and the US foreign policy elite were focused on last week’s final presidential debate, a </w:t>
      </w:r>
      <w:r w:rsidRPr="00B82BEF">
        <w:rPr>
          <w:rStyle w:val="StyleBoldUnderline"/>
        </w:rPr>
        <w:t>small office within the US Treasury Department, without fanfare, rewrote regulations governing key aspects of the Iranian sanctions</w:t>
      </w:r>
      <w:r w:rsidRPr="00B82BEF">
        <w:t xml:space="preserve">. New rules issued Oct. 22 by the Office of Foreign Assets Control (OFAC) — named the Iranian Transactions and Sanctions Regulations — implement sanctions contained in last year’s National Defense Authorization Act and Executive Order 13599, which required American institutions to freeze the assets of the Government of Iran, the Central Bank of Iran and all other Iranian financial institutions. However, in an unexpected move, </w:t>
      </w:r>
      <w:r w:rsidRPr="00B82BEF">
        <w:rPr>
          <w:rStyle w:val="StyleBoldUnderline"/>
        </w:rPr>
        <w:t>the regulations now permit US companies to sell certain medicines and basic medical supplies to Iran without first seeking a license from OFAC</w:t>
      </w:r>
      <w:r w:rsidRPr="00B82BEF">
        <w:t xml:space="preserve">. It </w:t>
      </w:r>
      <w:r w:rsidRPr="00B82BEF">
        <w:rPr>
          <w:rStyle w:val="StyleBoldUnderline"/>
        </w:rPr>
        <w:t>is clear that the Treasury Department did not want much publicity surrounding the release of the new regulations. Such a major change to US sanctions would normally warrant at least a press release</w:t>
      </w:r>
      <w:r w:rsidRPr="00B82BEF">
        <w:t xml:space="preserve">; even mid-level narcotics traffickers usually merit a cursory statement by OFAC Director Adam </w:t>
      </w:r>
      <w:proofErr w:type="spellStart"/>
      <w:r w:rsidRPr="00B82BEF">
        <w:t>Szubin</w:t>
      </w:r>
      <w:proofErr w:type="spellEnd"/>
      <w:r w:rsidRPr="00B82BEF">
        <w:t xml:space="preserve"> when they are designated by the office and their assets in the US are frozen. What is most curious about </w:t>
      </w:r>
      <w:r w:rsidRPr="00B82BEF">
        <w:rPr>
          <w:rStyle w:val="StyleBoldUnderline"/>
        </w:rPr>
        <w:t>the radio silence that has greeted this abrupt change</w:t>
      </w:r>
      <w:r w:rsidRPr="00B82BEF">
        <w:t xml:space="preserve"> is that the humanitarian costs of sanctions, particularly reported medicine shortages in Iranian hospitals, have long been an area of concern for international organizations and media. </w:t>
      </w:r>
    </w:p>
    <w:p w14:paraId="00CC24E3" w14:textId="035829DC" w:rsidR="00E15671" w:rsidRPr="00D301AF" w:rsidRDefault="00E15671" w:rsidP="00E15671">
      <w:pPr>
        <w:pStyle w:val="Heading4"/>
      </w:pPr>
      <w:r>
        <w:t xml:space="preserve">Agency action </w:t>
      </w:r>
      <w:r w:rsidRPr="00E15671">
        <w:rPr>
          <w:u w:val="single"/>
        </w:rPr>
        <w:t>shields the link</w:t>
      </w:r>
      <w:r>
        <w:t xml:space="preserve">—doesn’t cost PC. </w:t>
      </w:r>
    </w:p>
    <w:p w14:paraId="1B35C4FD" w14:textId="200152C7" w:rsidR="00E15671" w:rsidRPr="00D301AF" w:rsidRDefault="00E15671" w:rsidP="00E15671">
      <w:bookmarkStart w:id="0" w:name="_Toc110320360"/>
      <w:r w:rsidRPr="001F518A">
        <w:rPr>
          <w:rStyle w:val="StyleStyleBold12pt"/>
        </w:rPr>
        <w:t>Mayer and Price 2</w:t>
      </w:r>
      <w:r>
        <w:t xml:space="preserve"> </w:t>
      </w:r>
      <w:r w:rsidRPr="00DD323F">
        <w:t>professor of political science at the University of Wisconsin Madison &amp; graduate student at the University of Wisconsin—Madison [Kenneth R. Mayer, and Kevin Price, Presidential Studies Quarterly, 6.1.02 lexis]</w:t>
      </w:r>
      <w:bookmarkEnd w:id="0"/>
    </w:p>
    <w:p w14:paraId="78D2D8D7" w14:textId="77777777" w:rsidR="00E15671" w:rsidRPr="00D301AF" w:rsidRDefault="00E15671" w:rsidP="00E15671">
      <w:pPr>
        <w:pStyle w:val="tiny"/>
      </w:pPr>
      <w:r w:rsidRPr="00D301AF">
        <w:t xml:space="preserve">By using their formal powers, </w:t>
      </w:r>
      <w:r w:rsidRPr="001F518A">
        <w:rPr>
          <w:rStyle w:val="underlinedChar"/>
        </w:rPr>
        <w:t>presidents structure the institutions</w:t>
      </w:r>
      <w:r w:rsidRPr="00636DC8">
        <w:rPr>
          <w:rStyle w:val="underlinedChar"/>
        </w:rPr>
        <w:t xml:space="preserve"> that surround them to standardize their interactions with other actors. </w:t>
      </w:r>
      <w:r w:rsidRPr="001F518A">
        <w:rPr>
          <w:rStyle w:val="underlinedChar"/>
          <w:highlight w:val="yellow"/>
        </w:rPr>
        <w:t>To convert the bargains</w:t>
      </w:r>
      <w:r w:rsidRPr="00636DC8">
        <w:rPr>
          <w:rStyle w:val="underlinedChar"/>
        </w:rPr>
        <w:t xml:space="preserve"> </w:t>
      </w:r>
      <w:r w:rsidRPr="001F518A">
        <w:rPr>
          <w:rStyle w:val="underlinedChar"/>
          <w:highlight w:val="yellow"/>
        </w:rPr>
        <w:t>that would otherwise require</w:t>
      </w:r>
      <w:r w:rsidRPr="00636DC8">
        <w:rPr>
          <w:rStyle w:val="underlinedChar"/>
        </w:rPr>
        <w:t xml:space="preserve"> </w:t>
      </w:r>
      <w:r w:rsidRPr="00D301AF">
        <w:t>skill and</w:t>
      </w:r>
      <w:r w:rsidRPr="00636DC8">
        <w:rPr>
          <w:rStyle w:val="underlinedChar"/>
        </w:rPr>
        <w:t xml:space="preserve"> </w:t>
      </w:r>
      <w:r w:rsidRPr="001F518A">
        <w:rPr>
          <w:rStyle w:val="underlinedChar"/>
          <w:highlight w:val="yellow"/>
        </w:rPr>
        <w:t>scarce political capital</w:t>
      </w:r>
      <w:r w:rsidRPr="00636DC8">
        <w:rPr>
          <w:rStyle w:val="underlinedChar"/>
        </w:rPr>
        <w:t xml:space="preserve"> into manageable</w:t>
      </w:r>
      <w:r w:rsidRPr="00D301AF">
        <w:rPr>
          <w:rStyle w:val="Heading4Char1"/>
          <w:rFonts w:eastAsia="Calibri"/>
          <w:szCs w:val="14"/>
        </w:rPr>
        <w:t xml:space="preserve"> </w:t>
      </w:r>
      <w:r w:rsidRPr="00D301AF">
        <w:t xml:space="preserve">leadership </w:t>
      </w:r>
      <w:r w:rsidRPr="00636DC8">
        <w:rPr>
          <w:rStyle w:val="underlinedChar"/>
        </w:rPr>
        <w:t xml:space="preserve">opportunities, </w:t>
      </w:r>
      <w:r w:rsidRPr="001F518A">
        <w:rPr>
          <w:rStyle w:val="underlinedChar"/>
          <w:highlight w:val="yellow"/>
        </w:rPr>
        <w:t>presidents</w:t>
      </w:r>
      <w:r w:rsidRPr="00636DC8">
        <w:rPr>
          <w:rStyle w:val="underlinedChar"/>
        </w:rPr>
        <w:t xml:space="preserve"> </w:t>
      </w:r>
      <w:r w:rsidRPr="001F518A">
        <w:rPr>
          <w:rStyle w:val="underlinedChar"/>
        </w:rPr>
        <w:t>seek</w:t>
      </w:r>
      <w:r w:rsidRPr="00636DC8">
        <w:rPr>
          <w:rStyle w:val="underlinedChar"/>
        </w:rPr>
        <w:t xml:space="preserve"> routines that </w:t>
      </w:r>
      <w:r w:rsidRPr="001F518A">
        <w:rPr>
          <w:rStyle w:val="underlinedChar"/>
        </w:rPr>
        <w:t>encourage</w:t>
      </w:r>
      <w:r w:rsidRPr="00636DC8">
        <w:rPr>
          <w:rStyle w:val="underlinedChar"/>
        </w:rPr>
        <w:t xml:space="preserve"> </w:t>
      </w:r>
      <w:r w:rsidRPr="001F518A">
        <w:rPr>
          <w:rStyle w:val="underlinedChar"/>
          <w:highlight w:val="yellow"/>
        </w:rPr>
        <w:t>compliance</w:t>
      </w:r>
      <w:r w:rsidRPr="00D301AF">
        <w:t xml:space="preserve"> </w:t>
      </w:r>
      <w:r w:rsidRPr="001F518A">
        <w:rPr>
          <w:rStyle w:val="StyleBoldUnderline"/>
          <w:highlight w:val="yellow"/>
        </w:rPr>
        <w:t>from other actors</w:t>
      </w:r>
      <w:r w:rsidRPr="00D301AF">
        <w:t xml:space="preserve">. </w:t>
      </w:r>
      <w:r w:rsidRPr="001F518A">
        <w:rPr>
          <w:rStyle w:val="underlinedChar"/>
          <w:highlight w:val="yellow"/>
        </w:rPr>
        <w:t>By creating</w:t>
      </w:r>
      <w:r w:rsidRPr="00636DC8">
        <w:rPr>
          <w:rStyle w:val="underlinedChar"/>
        </w:rPr>
        <w:t xml:space="preserve"> institutions and </w:t>
      </w:r>
      <w:r w:rsidRPr="001F518A">
        <w:rPr>
          <w:rStyle w:val="underlinedChar"/>
          <w:highlight w:val="yellow"/>
        </w:rPr>
        <w:t>processes that make</w:t>
      </w:r>
      <w:r w:rsidRPr="00636DC8">
        <w:rPr>
          <w:rStyle w:val="underlinedChar"/>
        </w:rPr>
        <w:t xml:space="preserve"> </w:t>
      </w:r>
      <w:r w:rsidRPr="001F518A">
        <w:rPr>
          <w:rStyle w:val="underlinedChar"/>
          <w:highlight w:val="yellow"/>
        </w:rPr>
        <w:t>these</w:t>
      </w:r>
      <w:r w:rsidRPr="00636DC8">
        <w:rPr>
          <w:rStyle w:val="underlinedChar"/>
        </w:rPr>
        <w:t xml:space="preserve"> </w:t>
      </w:r>
      <w:r w:rsidRPr="001F518A">
        <w:rPr>
          <w:rStyle w:val="underlinedChar"/>
          <w:highlight w:val="yellow"/>
        </w:rPr>
        <w:t>once-expensive bargains</w:t>
      </w:r>
      <w:r w:rsidRPr="00636DC8">
        <w:rPr>
          <w:rStyle w:val="underlinedChar"/>
        </w:rPr>
        <w:t xml:space="preserve"> part of the political landscape, presidents alter </w:t>
      </w:r>
      <w:r w:rsidRPr="001F518A">
        <w:rPr>
          <w:rStyle w:val="underlinedChar"/>
          <w:highlight w:val="yellow"/>
        </w:rPr>
        <w:t>default outcomes</w:t>
      </w:r>
      <w:r w:rsidRPr="00636DC8">
        <w:rPr>
          <w:rStyle w:val="underlinedChar"/>
        </w:rPr>
        <w:t>, leaving it to other actors to expend resources to undo what the president has done.</w:t>
      </w:r>
    </w:p>
    <w:p w14:paraId="4BD597C5" w14:textId="10CED113" w:rsidR="00E15671" w:rsidRPr="00933F39" w:rsidRDefault="00E15671" w:rsidP="00E15671">
      <w:pPr>
        <w:pStyle w:val="Heading4"/>
      </w:pPr>
      <w:r w:rsidRPr="00933F39">
        <w:t xml:space="preserve">Avoids politics – </w:t>
      </w:r>
      <w:r>
        <w:t xml:space="preserve">Obama can </w:t>
      </w:r>
      <w:r w:rsidRPr="00E15671">
        <w:rPr>
          <w:u w:val="single"/>
        </w:rPr>
        <w:t>shift the blame</w:t>
      </w:r>
      <w:r>
        <w:t>.</w:t>
      </w:r>
    </w:p>
    <w:p w14:paraId="26A446A5" w14:textId="73499A01" w:rsidR="00E15671" w:rsidRPr="001F518A" w:rsidRDefault="00E15671" w:rsidP="00E15671">
      <w:bookmarkStart w:id="1" w:name="_Toc224840933"/>
      <w:bookmarkStart w:id="2" w:name="_Toc224842109"/>
      <w:bookmarkStart w:id="3" w:name="_Toc238836191"/>
      <w:bookmarkStart w:id="4" w:name="_Toc238893675"/>
      <w:bookmarkStart w:id="5" w:name="_Toc238903570"/>
      <w:bookmarkStart w:id="6" w:name="_Toc238906165"/>
      <w:bookmarkStart w:id="7" w:name="_Toc238913010"/>
      <w:proofErr w:type="spellStart"/>
      <w:r>
        <w:rPr>
          <w:rStyle w:val="StyleStyleBold12pt"/>
        </w:rPr>
        <w:t>Schoenbrod</w:t>
      </w:r>
      <w:proofErr w:type="spellEnd"/>
      <w:r>
        <w:rPr>
          <w:rStyle w:val="StyleStyleBold12pt"/>
        </w:rPr>
        <w:t xml:space="preserve"> </w:t>
      </w:r>
      <w:r w:rsidRPr="001F518A">
        <w:rPr>
          <w:rStyle w:val="StyleStyleBold12pt"/>
        </w:rPr>
        <w:t>93</w:t>
      </w:r>
      <w:bookmarkEnd w:id="1"/>
      <w:bookmarkEnd w:id="2"/>
      <w:r>
        <w:t xml:space="preserve">  (David, </w:t>
      </w:r>
      <w:r w:rsidRPr="001F518A">
        <w:t>professor of law at NYU</w:t>
      </w:r>
      <w:r>
        <w:t>,</w:t>
      </w:r>
      <w:r w:rsidRPr="001F518A">
        <w:t xml:space="preserve"> “Power Without Responsibility</w:t>
      </w:r>
      <w:r>
        <w:t>,</w:t>
      </w:r>
      <w:r w:rsidRPr="001F518A">
        <w:t>” pg. 95-96)</w:t>
      </w:r>
      <w:bookmarkEnd w:id="3"/>
      <w:bookmarkEnd w:id="4"/>
      <w:bookmarkEnd w:id="5"/>
      <w:bookmarkEnd w:id="6"/>
      <w:bookmarkEnd w:id="7"/>
    </w:p>
    <w:p w14:paraId="0736FFB0" w14:textId="77777777" w:rsidR="00E15671" w:rsidRPr="00B66EB4" w:rsidRDefault="00E15671" w:rsidP="00E15671">
      <w:pPr>
        <w:pStyle w:val="tiny"/>
        <w:rPr>
          <w:rStyle w:val="underlinedChar"/>
        </w:rPr>
      </w:pPr>
      <w:r w:rsidRPr="00B66EB4">
        <w:t xml:space="preserve">Second, </w:t>
      </w:r>
      <w:r w:rsidRPr="001F518A">
        <w:rPr>
          <w:rStyle w:val="underlinedChar"/>
          <w:highlight w:val="yellow"/>
        </w:rPr>
        <w:t>presidents</w:t>
      </w:r>
      <w:r w:rsidRPr="00B66EB4">
        <w:t xml:space="preserve"> must take personal responsibility for laws embodied in statues that they sign, but they </w:t>
      </w:r>
      <w:r w:rsidRPr="001F518A">
        <w:rPr>
          <w:rStyle w:val="underlinedChar"/>
          <w:highlight w:val="yellow"/>
        </w:rPr>
        <w:t>can shift</w:t>
      </w:r>
      <w:r w:rsidRPr="00B66EB4">
        <w:t xml:space="preserve"> some of the </w:t>
      </w:r>
      <w:r w:rsidRPr="001F518A">
        <w:rPr>
          <w:rStyle w:val="underlinedChar"/>
          <w:highlight w:val="yellow"/>
        </w:rPr>
        <w:t>blame</w:t>
      </w:r>
      <w:r w:rsidRPr="00B66EB4">
        <w:rPr>
          <w:rStyle w:val="underlinedChar"/>
        </w:rPr>
        <w:t xml:space="preserve"> </w:t>
      </w:r>
      <w:r w:rsidRPr="00B66EB4">
        <w:t>for agency laws</w:t>
      </w:r>
      <w:r w:rsidRPr="00B66EB4">
        <w:rPr>
          <w:rStyle w:val="underlinedChar"/>
        </w:rPr>
        <w:t xml:space="preserve"> </w:t>
      </w:r>
      <w:r w:rsidRPr="001F518A">
        <w:rPr>
          <w:rStyle w:val="underlinedChar"/>
          <w:highlight w:val="yellow"/>
        </w:rPr>
        <w:t>to the agency</w:t>
      </w:r>
      <w:r w:rsidRPr="001F518A">
        <w:rPr>
          <w:highlight w:val="yellow"/>
        </w:rPr>
        <w:t>.</w:t>
      </w:r>
      <w:r w:rsidRPr="00B66EB4">
        <w:t xml:space="preserve"> </w:t>
      </w:r>
      <w:r w:rsidRPr="00B66EB4">
        <w:rPr>
          <w:rStyle w:val="underlinedChar"/>
        </w:rPr>
        <w:t xml:space="preserve">Shifting blame is </w:t>
      </w:r>
      <w:r w:rsidRPr="001F518A">
        <w:rPr>
          <w:rStyle w:val="underlinedChar"/>
          <w:highlight w:val="yellow"/>
        </w:rPr>
        <w:t>easy when as independent agency has made the law</w:t>
      </w:r>
      <w:r w:rsidRPr="00B66EB4">
        <w:rPr>
          <w:rStyle w:val="underlinedChar"/>
        </w:rPr>
        <w:t xml:space="preserve">, because the leaders </w:t>
      </w:r>
      <w:r w:rsidRPr="00B66EB4">
        <w:t xml:space="preserve">of such agencies </w:t>
      </w:r>
      <w:r w:rsidRPr="00B66EB4">
        <w:rPr>
          <w:rStyle w:val="underlinedChar"/>
        </w:rPr>
        <w:t>do not serve at the president’s pleasure</w:t>
      </w:r>
      <w:r w:rsidRPr="00B66EB4">
        <w:t xml:space="preserve">. </w:t>
      </w:r>
      <w:r w:rsidRPr="001F518A">
        <w:rPr>
          <w:rStyle w:val="underlinedChar"/>
          <w:highlight w:val="yellow"/>
        </w:rPr>
        <w:t>Presidents</w:t>
      </w:r>
      <w:r w:rsidRPr="00B66EB4">
        <w:t xml:space="preserve"> also often </w:t>
      </w:r>
      <w:r w:rsidRPr="001F518A">
        <w:rPr>
          <w:rStyle w:val="underlinedChar"/>
          <w:highlight w:val="yellow"/>
        </w:rPr>
        <w:t>avoid</w:t>
      </w:r>
      <w:r w:rsidRPr="00B66EB4">
        <w:rPr>
          <w:rStyle w:val="underlinedChar"/>
        </w:rPr>
        <w:t xml:space="preserve"> substantial </w:t>
      </w:r>
      <w:r w:rsidRPr="001F518A">
        <w:rPr>
          <w:rStyle w:val="underlinedChar"/>
          <w:highlight w:val="yellow"/>
        </w:rPr>
        <w:t>political losses</w:t>
      </w:r>
      <w:r w:rsidRPr="00B66EB4">
        <w:rPr>
          <w:rStyle w:val="underlinedChar"/>
        </w:rPr>
        <w:t xml:space="preserve"> they might sustain for the unpopular action of appointees</w:t>
      </w:r>
      <w:r w:rsidRPr="00B66EB4">
        <w:t xml:space="preserve"> who do serve at the president’s please </w:t>
      </w:r>
      <w:r w:rsidRPr="001F518A">
        <w:rPr>
          <w:rStyle w:val="underlinedChar"/>
          <w:highlight w:val="yellow"/>
        </w:rPr>
        <w:t>by taking no position on what the</w:t>
      </w:r>
      <w:r w:rsidRPr="00B66EB4">
        <w:rPr>
          <w:rStyle w:val="underlinedChar"/>
        </w:rPr>
        <w:t xml:space="preserve"> </w:t>
      </w:r>
      <w:r w:rsidRPr="001F518A">
        <w:rPr>
          <w:rStyle w:val="underlinedChar"/>
          <w:highlight w:val="yellow"/>
        </w:rPr>
        <w:t>agency has done or</w:t>
      </w:r>
      <w:r w:rsidRPr="00B66EB4">
        <w:t xml:space="preserve"> </w:t>
      </w:r>
      <w:r w:rsidRPr="001F518A">
        <w:rPr>
          <w:rStyle w:val="StyleBoldUnderline"/>
          <w:highlight w:val="yellow"/>
        </w:rPr>
        <w:t>even</w:t>
      </w:r>
      <w:r w:rsidRPr="00B66EB4">
        <w:t xml:space="preserve"> by </w:t>
      </w:r>
      <w:r w:rsidRPr="001F518A">
        <w:rPr>
          <w:rStyle w:val="underlinedChar"/>
          <w:highlight w:val="yellow"/>
        </w:rPr>
        <w:t>expressing</w:t>
      </w:r>
      <w:r w:rsidRPr="00B66EB4">
        <w:t xml:space="preserve"> some </w:t>
      </w:r>
      <w:r w:rsidRPr="001F518A">
        <w:rPr>
          <w:rStyle w:val="underlinedChar"/>
          <w:highlight w:val="yellow"/>
        </w:rPr>
        <w:t>disagreement</w:t>
      </w:r>
      <w:r w:rsidRPr="00B66EB4">
        <w:t xml:space="preserve">. Indeed, </w:t>
      </w:r>
      <w:r w:rsidRPr="00B66EB4">
        <w:rPr>
          <w:rStyle w:val="underlinedChar"/>
        </w:rPr>
        <w:t xml:space="preserve">even incumbent </w:t>
      </w:r>
      <w:r w:rsidRPr="001F518A">
        <w:rPr>
          <w:rStyle w:val="underlinedChar"/>
          <w:highlight w:val="yellow"/>
        </w:rPr>
        <w:t>presidents</w:t>
      </w:r>
      <w:r w:rsidRPr="00B66EB4">
        <w:rPr>
          <w:rStyle w:val="underlinedChar"/>
        </w:rPr>
        <w:t xml:space="preserve"> try to “</w:t>
      </w:r>
      <w:r w:rsidRPr="001F518A">
        <w:rPr>
          <w:rStyle w:val="underlinedChar"/>
          <w:highlight w:val="yellow"/>
        </w:rPr>
        <w:t>run against the government</w:t>
      </w:r>
      <w:r w:rsidRPr="00B66EB4">
        <w:rPr>
          <w:rStyle w:val="underlinedChar"/>
        </w:rPr>
        <w:t>.</w:t>
      </w:r>
      <w:r w:rsidRPr="00B66EB4">
        <w:t xml:space="preserve">” President George </w:t>
      </w:r>
      <w:r w:rsidRPr="00B66EB4">
        <w:rPr>
          <w:rStyle w:val="underlinedChar"/>
        </w:rPr>
        <w:t>Bush tried to distance himself from agency laws</w:t>
      </w:r>
      <w:r w:rsidRPr="00B66EB4">
        <w:t xml:space="preserve"> promulgated during his administration by declaring a ninety-day moratorium on new agency laws before the 1992 elections.  Third, </w:t>
      </w:r>
      <w:r w:rsidRPr="00B66EB4">
        <w:rPr>
          <w:rStyle w:val="underlinedChar"/>
        </w:rPr>
        <w:t>delegation enhances the president’s ability to</w:t>
      </w:r>
      <w:r w:rsidRPr="00B66EB4">
        <w:t xml:space="preserve"> use his staff to </w:t>
      </w:r>
      <w:r w:rsidRPr="00B66EB4">
        <w:rPr>
          <w:rStyle w:val="underlinedChar"/>
        </w:rPr>
        <w:t>do casework.</w:t>
      </w:r>
      <w:r w:rsidRPr="00B66EB4">
        <w:t xml:space="preserve"> It </w:t>
      </w:r>
      <w:r w:rsidRPr="00B66EB4">
        <w:rPr>
          <w:rStyle w:val="underlinedChar"/>
        </w:rPr>
        <w:t>thereby allows the president</w:t>
      </w:r>
      <w:r w:rsidRPr="00B66EB4">
        <w:t xml:space="preserve"> as well as legislators </w:t>
      </w:r>
      <w:r w:rsidRPr="00B66EB4">
        <w:rPr>
          <w:rStyle w:val="underlinedChar"/>
        </w:rPr>
        <w:t xml:space="preserve">to particularize constituents’ perceptions of costs and benefits.  </w:t>
      </w:r>
      <w:r w:rsidRPr="00B66EB4">
        <w:t xml:space="preserve">President Reagan and Bush made much of separation of powers --- but usually to defend executive powers from </w:t>
      </w:r>
      <w:r w:rsidRPr="00B66EB4">
        <w:lastRenderedPageBreak/>
        <w:t xml:space="preserve">congressional encroachment and never to prevent Congress from delegating its legislative power to the executive branch.  </w:t>
      </w:r>
      <w:r w:rsidRPr="00B66EB4">
        <w:rPr>
          <w:rStyle w:val="underlinedChar"/>
        </w:rPr>
        <w:t>Delegation does not change the</w:t>
      </w:r>
      <w:r w:rsidRPr="00B66EB4">
        <w:t xml:space="preserve"> cast of </w:t>
      </w:r>
      <w:r w:rsidRPr="00B66EB4">
        <w:rPr>
          <w:rStyle w:val="underlinedChar"/>
        </w:rPr>
        <w:t>officials who participate</w:t>
      </w:r>
      <w:r w:rsidRPr="00B66EB4">
        <w:t xml:space="preserve"> in lawmaking: legislators, </w:t>
      </w:r>
      <w:r w:rsidRPr="00B66EB4">
        <w:rPr>
          <w:rStyle w:val="underlinedChar"/>
        </w:rPr>
        <w:t>agency heads, the president</w:t>
      </w:r>
      <w:r w:rsidRPr="00B66EB4">
        <w:t xml:space="preserve">, and their staffs. But </w:t>
      </w:r>
      <w:r w:rsidRPr="00B66EB4">
        <w:rPr>
          <w:rStyle w:val="underlinedChar"/>
        </w:rPr>
        <w:t>delegation does allow</w:t>
      </w:r>
      <w:r w:rsidRPr="00B66EB4">
        <w:t xml:space="preserve"> legislators and </w:t>
      </w:r>
      <w:r w:rsidRPr="00B66EB4">
        <w:rPr>
          <w:rStyle w:val="underlinedChar"/>
        </w:rPr>
        <w:t>the president to shift to the agency blame</w:t>
      </w:r>
      <w:r w:rsidRPr="00B66EB4">
        <w:t xml:space="preserve"> for the costs of complying with the laws, blame for the failure to deliver promised regulatory benefits, </w:t>
      </w:r>
      <w:r w:rsidRPr="00B66EB4">
        <w:rPr>
          <w:rStyle w:val="underlinedChar"/>
        </w:rPr>
        <w:t>and blame for</w:t>
      </w:r>
      <w:r w:rsidRPr="00B66EB4">
        <w:t xml:space="preserve"> the delay, </w:t>
      </w:r>
      <w:r w:rsidRPr="00B66EB4">
        <w:rPr>
          <w:rStyle w:val="underlinedChar"/>
        </w:rPr>
        <w:t>complexity, and confusion that the process causes. Delegation</w:t>
      </w:r>
      <w:r w:rsidRPr="00B66EB4">
        <w:t xml:space="preserve"> also </w:t>
      </w:r>
      <w:r w:rsidRPr="00B66EB4">
        <w:rPr>
          <w:rStyle w:val="underlinedChar"/>
        </w:rPr>
        <w:t>increases the opportunity for</w:t>
      </w:r>
      <w:r w:rsidRPr="00B66EB4">
        <w:t xml:space="preserve"> legislators and </w:t>
      </w:r>
      <w:r w:rsidRPr="00B66EB4">
        <w:rPr>
          <w:rStyle w:val="underlinedChar"/>
        </w:rPr>
        <w:t xml:space="preserve">the president to do politically valuable casework.  </w:t>
      </w:r>
    </w:p>
    <w:p w14:paraId="279BD2C9" w14:textId="77777777" w:rsidR="005E1AF0" w:rsidRDefault="005E1AF0" w:rsidP="005E1AF0"/>
    <w:p w14:paraId="1FF22BEF" w14:textId="5EDB332D" w:rsidR="005E1AF0" w:rsidRDefault="00580C6D" w:rsidP="00580C6D">
      <w:pPr>
        <w:pStyle w:val="Heading1"/>
      </w:pPr>
      <w:r>
        <w:lastRenderedPageBreak/>
        <w:t>Affirmative</w:t>
      </w:r>
      <w:r w:rsidR="00C932C4">
        <w:t xml:space="preserve"> Responses</w:t>
      </w:r>
    </w:p>
    <w:p w14:paraId="5BBB3BF7" w14:textId="5A59D2CE" w:rsidR="00467E2C" w:rsidRDefault="00467E2C" w:rsidP="00467E2C">
      <w:pPr>
        <w:pStyle w:val="Heading2"/>
      </w:pPr>
      <w:r>
        <w:lastRenderedPageBreak/>
        <w:t>Competition</w:t>
      </w:r>
    </w:p>
    <w:p w14:paraId="5A15280A" w14:textId="3BC6C2BD" w:rsidR="000D0B3E" w:rsidRPr="000D0B3E" w:rsidRDefault="000D0B3E" w:rsidP="000D0B3E">
      <w:pPr>
        <w:pStyle w:val="Heading3"/>
      </w:pPr>
      <w:r>
        <w:lastRenderedPageBreak/>
        <w:t>Not Competitive</w:t>
      </w:r>
    </w:p>
    <w:p w14:paraId="63E4C5C0" w14:textId="11577B9D" w:rsidR="00580C6D" w:rsidRDefault="00580C6D" w:rsidP="00580C6D">
      <w:pPr>
        <w:pStyle w:val="Heading4"/>
      </w:pPr>
      <w:r w:rsidRPr="00580C6D">
        <w:rPr>
          <w:u w:val="single"/>
        </w:rPr>
        <w:t>Permute: do counterplan</w:t>
      </w:r>
      <w:r>
        <w:t>. OFAC exemptions “</w:t>
      </w:r>
      <w:r w:rsidRPr="00580C6D">
        <w:rPr>
          <w:i/>
          <w:u w:val="single"/>
        </w:rPr>
        <w:t>lift</w:t>
      </w:r>
      <w:r>
        <w:t>” sanctions.</w:t>
      </w:r>
    </w:p>
    <w:p w14:paraId="77E7C402" w14:textId="239F1D3A" w:rsidR="00580C6D" w:rsidRDefault="00580C6D" w:rsidP="00580C6D">
      <w:proofErr w:type="spellStart"/>
      <w:r w:rsidRPr="00580C6D">
        <w:rPr>
          <w:rStyle w:val="StyleStyleBold12pt"/>
        </w:rPr>
        <w:t>Skadden</w:t>
      </w:r>
      <w:proofErr w:type="spellEnd"/>
      <w:r w:rsidRPr="00580C6D">
        <w:rPr>
          <w:rStyle w:val="StyleStyleBold12pt"/>
        </w:rPr>
        <w:t xml:space="preserve"> 12</w:t>
      </w:r>
      <w:r>
        <w:t xml:space="preserve"> — </w:t>
      </w:r>
      <w:proofErr w:type="spellStart"/>
      <w:r w:rsidRPr="00580C6D">
        <w:t>Skadden</w:t>
      </w:r>
      <w:proofErr w:type="spellEnd"/>
      <w:r w:rsidRPr="00580C6D">
        <w:t xml:space="preserve">, </w:t>
      </w:r>
      <w:proofErr w:type="spellStart"/>
      <w:r w:rsidRPr="00580C6D">
        <w:t>Arps</w:t>
      </w:r>
      <w:proofErr w:type="spellEnd"/>
      <w:r w:rsidRPr="00580C6D">
        <w:t xml:space="preserve">, Slate, Meagher &amp; </w:t>
      </w:r>
      <w:proofErr w:type="spellStart"/>
      <w:r w:rsidRPr="00580C6D">
        <w:t>Flom</w:t>
      </w:r>
      <w:proofErr w:type="spellEnd"/>
      <w:r w:rsidRPr="00580C6D">
        <w:t xml:space="preserve"> LLP</w:t>
      </w:r>
      <w:r>
        <w:t>—</w:t>
      </w:r>
      <w:r w:rsidRPr="00580C6D">
        <w:t>one of the largest, most prestigious, and highest-grossing law firms in the world</w:t>
      </w:r>
      <w:r>
        <w:t>, 2012</w:t>
      </w:r>
      <w:r w:rsidRPr="00580C6D">
        <w:t xml:space="preserve"> </w:t>
      </w:r>
      <w:r>
        <w:t>(“</w:t>
      </w:r>
      <w:r w:rsidRPr="00580C6D">
        <w:t>U.S. Conditionally Suspends Two Key Economic Sanctions Against Burma</w:t>
      </w:r>
      <w:r>
        <w:t xml:space="preserve">,” Byline </w:t>
      </w:r>
      <w:r w:rsidRPr="00580C6D">
        <w:t xml:space="preserve">Jamie L. Boucher, Jeffrey </w:t>
      </w:r>
      <w:proofErr w:type="spellStart"/>
      <w:r w:rsidRPr="00580C6D">
        <w:t>Gerrish</w:t>
      </w:r>
      <w:proofErr w:type="spellEnd"/>
      <w:r w:rsidRPr="00580C6D">
        <w:t xml:space="preserve">, </w:t>
      </w:r>
      <w:proofErr w:type="spellStart"/>
      <w:r w:rsidRPr="00580C6D">
        <w:t>Soo-Mi</w:t>
      </w:r>
      <w:proofErr w:type="spellEnd"/>
      <w:r w:rsidRPr="00580C6D">
        <w:t xml:space="preserve"> Rhee, Sean M. Thornton,</w:t>
      </w:r>
      <w:r>
        <w:t xml:space="preserve"> and</w:t>
      </w:r>
      <w:r w:rsidRPr="00580C6D">
        <w:t xml:space="preserve"> Autumn M. Hunter</w:t>
      </w:r>
      <w:r>
        <w:t>, July 17</w:t>
      </w:r>
      <w:r w:rsidRPr="00580C6D">
        <w:rPr>
          <w:vertAlign w:val="superscript"/>
        </w:rPr>
        <w:t>th</w:t>
      </w:r>
      <w:r>
        <w:t xml:space="preserve">, Available Online at </w:t>
      </w:r>
      <w:r w:rsidRPr="00580C6D">
        <w:t>https://www.skadden.com/insights/us-conditionally-suspends-two-key-economic-sanctions-against-burma</w:t>
      </w:r>
      <w:r>
        <w:t>, Accessed 07-19-2013)</w:t>
      </w:r>
    </w:p>
    <w:p w14:paraId="67246C01" w14:textId="77777777" w:rsidR="00580C6D" w:rsidRPr="00580C6D" w:rsidRDefault="00580C6D" w:rsidP="00580C6D">
      <w:r w:rsidRPr="00580C6D">
        <w:t>On July 11, 2012, the U.S. Department of the Treasury’s Office of Foreign Assets Control (</w:t>
      </w:r>
      <w:r w:rsidRPr="00580C6D">
        <w:rPr>
          <w:rStyle w:val="StyleBoldUnderline"/>
        </w:rPr>
        <w:t>OFAC</w:t>
      </w:r>
      <w:r w:rsidRPr="00580C6D">
        <w:t xml:space="preserve">) </w:t>
      </w:r>
      <w:r w:rsidRPr="00580C6D">
        <w:rPr>
          <w:rStyle w:val="StyleBoldUnderline"/>
        </w:rPr>
        <w:t>issued general licenses</w:t>
      </w:r>
      <w:r w:rsidRPr="00580C6D">
        <w:t xml:space="preserve"> — General License Nos. 16 and 17 — </w:t>
      </w:r>
      <w:r w:rsidRPr="00580C6D">
        <w:rPr>
          <w:rStyle w:val="StyleBoldUnderline"/>
        </w:rPr>
        <w:t xml:space="preserve">that </w:t>
      </w:r>
      <w:r w:rsidRPr="00580C6D">
        <w:rPr>
          <w:rStyle w:val="Emphasis"/>
        </w:rPr>
        <w:t>substantially lift two key features</w:t>
      </w:r>
      <w:r w:rsidRPr="00580C6D">
        <w:rPr>
          <w:rStyle w:val="StyleBoldUnderline"/>
        </w:rPr>
        <w:t xml:space="preserve"> of the U.S. economic sanctions against Burma</w:t>
      </w:r>
      <w:r w:rsidRPr="00580C6D">
        <w:t xml:space="preserve"> (Myanmar): the ban on new investment in Burma by U.S. persons and the ban on exportation of financial services to Burma. These general licenses implement President Obama’s announcement in May 2012 that the U.S. government would increase economic engagement with Burma. The general licenses are in line with similar steps undertaken in the European Union, Canada and Australia to lift their own sanctions with respect to Burma. As a result, there may be new opportunities for many companies to enter Burmese markets. However, new business in Burma should be undertaken cautiously, given that certain U.S. economic sanctions against Burma remain in place (including a ban on imports from Burma), the two OFAC general licenses include some important conditions and the future of the Burmese political environment is unpredictable. In that regard, also on July 11, President Obama signed an executive order authorizing among other things the imposition of new sanctions against persons threatening the “peace, security, or stability of Burma” and against persons involved in certain trade between North Korea and Burma.1 This order and the qualifications in the general licenses seem intended as a reminder that economic sanctions will remain an important aspect of U.S. policy towards Burma.</w:t>
      </w:r>
    </w:p>
    <w:p w14:paraId="642DE550" w14:textId="77777777" w:rsidR="00580C6D" w:rsidRDefault="00580C6D" w:rsidP="00580C6D"/>
    <w:p w14:paraId="234017A7" w14:textId="43443AD2" w:rsidR="00164E38" w:rsidRDefault="00164E38" w:rsidP="00467E2C">
      <w:pPr>
        <w:pStyle w:val="Heading2"/>
      </w:pPr>
      <w:r>
        <w:lastRenderedPageBreak/>
        <w:t>Doesn’t Solve</w:t>
      </w:r>
    </w:p>
    <w:p w14:paraId="0270AB73" w14:textId="5BFE09B1" w:rsidR="00E15671" w:rsidRDefault="00E15671" w:rsidP="00E15671">
      <w:pPr>
        <w:pStyle w:val="Heading3"/>
      </w:pPr>
      <w:r>
        <w:lastRenderedPageBreak/>
        <w:t>General</w:t>
      </w:r>
    </w:p>
    <w:p w14:paraId="376E1D8A" w14:textId="77777777" w:rsidR="00E15671" w:rsidRDefault="00E15671" w:rsidP="00E15671">
      <w:pPr>
        <w:pStyle w:val="Heading4"/>
      </w:pPr>
      <w:r>
        <w:t xml:space="preserve">OFAC is </w:t>
      </w:r>
      <w:r w:rsidRPr="00164E38">
        <w:rPr>
          <w:u w:val="single"/>
        </w:rPr>
        <w:t>ineffective</w:t>
      </w:r>
      <w:r>
        <w:t>—recent attempts to loosen travel restrictions prove.</w:t>
      </w:r>
    </w:p>
    <w:p w14:paraId="16700AE8" w14:textId="77777777" w:rsidR="00E15671" w:rsidRDefault="00E15671" w:rsidP="00E15671">
      <w:r w:rsidRPr="000709D9">
        <w:t xml:space="preserve">John </w:t>
      </w:r>
      <w:proofErr w:type="spellStart"/>
      <w:r w:rsidRPr="000709D9">
        <w:rPr>
          <w:rStyle w:val="StyleStyleBold12pt"/>
        </w:rPr>
        <w:t>McAuliff</w:t>
      </w:r>
      <w:proofErr w:type="spellEnd"/>
      <w:r w:rsidRPr="000709D9">
        <w:t xml:space="preserve"> 10/24/20</w:t>
      </w:r>
      <w:r w:rsidRPr="000709D9">
        <w:rPr>
          <w:rStyle w:val="StyleStyleBold12pt"/>
        </w:rPr>
        <w:t>12</w:t>
      </w:r>
      <w:r w:rsidRPr="000709D9">
        <w:t xml:space="preserve"> (Director of the Fund for Reconciliation and Development, "People to people travel rescued but not safe",cubapeopletopeople.blogspot.com/2012/10/peopleto-people-travel-rescued-but-not.html)</w:t>
      </w:r>
    </w:p>
    <w:p w14:paraId="564BAC88" w14:textId="714AFD10" w:rsidR="00E15671" w:rsidRPr="00164E38" w:rsidRDefault="00E15671" w:rsidP="00E15671">
      <w:r w:rsidRPr="000709D9">
        <w:t xml:space="preserve">In January of 2011 President </w:t>
      </w:r>
      <w:r w:rsidRPr="006B0E17">
        <w:rPr>
          <w:rStyle w:val="StyleBoldUnderline"/>
          <w:highlight w:val="yellow"/>
        </w:rPr>
        <w:t>Obama finally returned travel</w:t>
      </w:r>
      <w:r w:rsidRPr="00516491">
        <w:rPr>
          <w:rStyle w:val="StyleBoldUnderline"/>
        </w:rPr>
        <w:t xml:space="preserve"> for most Americans to more or less the situation under</w:t>
      </w:r>
      <w:r w:rsidRPr="000709D9">
        <w:t xml:space="preserve"> President </w:t>
      </w:r>
      <w:r w:rsidRPr="00516491">
        <w:rPr>
          <w:rStyle w:val="StyleBoldUnderline"/>
        </w:rPr>
        <w:t>Clinton</w:t>
      </w:r>
      <w:r w:rsidRPr="000709D9">
        <w:t xml:space="preserve">. “More” in that universities and religious organizations received general, no need to apply, licenses. “Less” because third party providers of study abroad were shut out completely and licenses were issued for only one year. The category that opened the door to all Americans to visit Cuba was people to people, in which the only prerequisite was willingness and ability to pay for a group trip with a “full-time schedule of educational exchange activities...that will result in meaningful interaction between the traveler and individuals in Cuba.” </w:t>
      </w:r>
      <w:r w:rsidRPr="006B0E17">
        <w:rPr>
          <w:rStyle w:val="Emphasis"/>
          <w:highlight w:val="yellow"/>
        </w:rPr>
        <w:t>The devil was in the details</w:t>
      </w:r>
      <w:r w:rsidRPr="000709D9">
        <w:t xml:space="preserve">, how would such amorphous language be implemented. </w:t>
      </w:r>
      <w:r w:rsidRPr="006B0E17">
        <w:rPr>
          <w:rStyle w:val="StyleBoldUnderline"/>
          <w:highlight w:val="yellow"/>
        </w:rPr>
        <w:t>What</w:t>
      </w:r>
      <w:r w:rsidRPr="00516491">
        <w:rPr>
          <w:rStyle w:val="StyleBoldUnderline"/>
        </w:rPr>
        <w:t xml:space="preserve"> subjective and political </w:t>
      </w:r>
      <w:r w:rsidRPr="006B0E17">
        <w:rPr>
          <w:rStyle w:val="StyleBoldUnderline"/>
          <w:highlight w:val="yellow"/>
        </w:rPr>
        <w:t>screen would be in place</w:t>
      </w:r>
      <w:r w:rsidRPr="00516491">
        <w:rPr>
          <w:rStyle w:val="StyleBoldUnderline"/>
        </w:rPr>
        <w:t xml:space="preserve"> </w:t>
      </w:r>
      <w:r w:rsidRPr="006B0E17">
        <w:rPr>
          <w:rStyle w:val="StyleBoldUnderline"/>
          <w:highlight w:val="yellow"/>
        </w:rPr>
        <w:t>behind the very closed doors of</w:t>
      </w:r>
      <w:r w:rsidRPr="00516491">
        <w:rPr>
          <w:rStyle w:val="StyleBoldUnderline"/>
        </w:rPr>
        <w:t xml:space="preserve"> the Office of Foreign Assets Control (</w:t>
      </w:r>
      <w:r w:rsidRPr="006B0E17">
        <w:rPr>
          <w:rStyle w:val="StyleBoldUnderline"/>
          <w:highlight w:val="yellow"/>
        </w:rPr>
        <w:t>OFAC</w:t>
      </w:r>
      <w:r w:rsidRPr="00516491">
        <w:rPr>
          <w:rStyle w:val="StyleBoldUnderline"/>
        </w:rPr>
        <w:t xml:space="preserve">), </w:t>
      </w:r>
      <w:r w:rsidRPr="006B0E17">
        <w:rPr>
          <w:rStyle w:val="StyleBoldUnderline"/>
          <w:highlight w:val="yellow"/>
        </w:rPr>
        <w:t>still led by a Bush appointee</w:t>
      </w:r>
      <w:r w:rsidRPr="00516491">
        <w:rPr>
          <w:rStyle w:val="StyleBoldUnderline"/>
        </w:rPr>
        <w:t xml:space="preserve">. In the first year </w:t>
      </w:r>
      <w:r w:rsidRPr="00B57874">
        <w:rPr>
          <w:rStyle w:val="StyleBoldUnderline"/>
          <w:highlight w:val="yellow"/>
        </w:rPr>
        <w:t>OFAC</w:t>
      </w:r>
      <w:r w:rsidRPr="00516491">
        <w:rPr>
          <w:rStyle w:val="StyleBoldUnderline"/>
        </w:rPr>
        <w:t xml:space="preserve"> </w:t>
      </w:r>
      <w:r w:rsidRPr="00B57874">
        <w:rPr>
          <w:rStyle w:val="StyleBoldUnderline"/>
          <w:highlight w:val="yellow"/>
        </w:rPr>
        <w:t>approved about one in three license applications</w:t>
      </w:r>
      <w:r w:rsidRPr="00516491">
        <w:rPr>
          <w:rStyle w:val="StyleBoldUnderline"/>
        </w:rPr>
        <w:t>, and imposed a one year time limit</w:t>
      </w:r>
      <w:r w:rsidRPr="000709D9">
        <w:t xml:space="preserve">. It seemingly had more enthusiasm for trips that looked more like high end educational tourism, and less for those focused on substantive interaction. http://www.thehavananote.com/2012/01/one_year_semi_opening_cuba_travel But </w:t>
      </w:r>
      <w:r w:rsidRPr="00B57874">
        <w:rPr>
          <w:rStyle w:val="StyleBoldUnderline"/>
          <w:highlight w:val="yellow"/>
        </w:rPr>
        <w:t>even that was too much for the hard</w:t>
      </w:r>
      <w:r w:rsidRPr="00516491">
        <w:rPr>
          <w:rStyle w:val="StyleBoldUnderline"/>
        </w:rPr>
        <w:t xml:space="preserve"> </w:t>
      </w:r>
      <w:r w:rsidRPr="00B57874">
        <w:rPr>
          <w:rStyle w:val="StyleBoldUnderline"/>
          <w:highlight w:val="yellow"/>
        </w:rPr>
        <w:t>liners in Congress</w:t>
      </w:r>
      <w:r w:rsidRPr="000709D9">
        <w:t xml:space="preserve">. They hid behind the claim that the small increment of Americans in a universe of 2.5 million tourists significantly subsidized the regime they hate. In reality </w:t>
      </w:r>
      <w:r w:rsidRPr="00B57874">
        <w:rPr>
          <w:rStyle w:val="StyleBoldUnderline"/>
          <w:highlight w:val="yellow"/>
        </w:rPr>
        <w:t>their</w:t>
      </w:r>
      <w:r w:rsidRPr="00516491">
        <w:rPr>
          <w:rStyle w:val="StyleBoldUnderline"/>
        </w:rPr>
        <w:t xml:space="preserve"> accurate </w:t>
      </w:r>
      <w:r w:rsidRPr="00B57874">
        <w:rPr>
          <w:rStyle w:val="StyleBoldUnderline"/>
          <w:highlight w:val="yellow"/>
        </w:rPr>
        <w:t>fear was</w:t>
      </w:r>
      <w:r w:rsidRPr="00516491">
        <w:rPr>
          <w:rStyle w:val="StyleBoldUnderline"/>
        </w:rPr>
        <w:t xml:space="preserve"> that </w:t>
      </w:r>
      <w:r w:rsidRPr="00B57874">
        <w:rPr>
          <w:rStyle w:val="StyleBoldUnderline"/>
          <w:highlight w:val="yellow"/>
        </w:rPr>
        <w:t>the</w:t>
      </w:r>
      <w:r w:rsidRPr="00516491">
        <w:rPr>
          <w:rStyle w:val="StyleBoldUnderline"/>
        </w:rPr>
        <w:t xml:space="preserve"> </w:t>
      </w:r>
      <w:r w:rsidRPr="00B57874">
        <w:rPr>
          <w:rStyle w:val="StyleBoldUnderline"/>
          <w:highlight w:val="yellow"/>
        </w:rPr>
        <w:t>more</w:t>
      </w:r>
      <w:r w:rsidRPr="00516491">
        <w:rPr>
          <w:rStyle w:val="StyleBoldUnderline"/>
        </w:rPr>
        <w:t xml:space="preserve"> people </w:t>
      </w:r>
      <w:r w:rsidRPr="00B57874">
        <w:rPr>
          <w:rStyle w:val="StyleBoldUnderline"/>
          <w:highlight w:val="yellow"/>
        </w:rPr>
        <w:t>travel</w:t>
      </w:r>
      <w:r w:rsidRPr="00516491">
        <w:rPr>
          <w:rStyle w:val="StyleBoldUnderline"/>
        </w:rPr>
        <w:t xml:space="preserve"> to Cuba </w:t>
      </w:r>
      <w:r w:rsidRPr="00B57874">
        <w:rPr>
          <w:rStyle w:val="StyleBoldUnderline"/>
          <w:highlight w:val="yellow"/>
        </w:rPr>
        <w:t>the more</w:t>
      </w:r>
      <w:r w:rsidRPr="00516491">
        <w:rPr>
          <w:rStyle w:val="StyleBoldUnderline"/>
        </w:rPr>
        <w:t xml:space="preserve"> </w:t>
      </w:r>
      <w:r w:rsidRPr="00B57874">
        <w:rPr>
          <w:rStyle w:val="StyleBoldUnderline"/>
          <w:highlight w:val="yellow"/>
        </w:rPr>
        <w:t>challenge</w:t>
      </w:r>
      <w:r w:rsidRPr="00516491">
        <w:rPr>
          <w:rStyle w:val="StyleBoldUnderline"/>
        </w:rPr>
        <w:t xml:space="preserve"> will </w:t>
      </w:r>
      <w:r w:rsidRPr="00B57874">
        <w:rPr>
          <w:rStyle w:val="StyleBoldUnderline"/>
          <w:highlight w:val="yellow"/>
        </w:rPr>
        <w:t>arise to the</w:t>
      </w:r>
      <w:r w:rsidRPr="00516491">
        <w:rPr>
          <w:rStyle w:val="StyleBoldUnderline"/>
        </w:rPr>
        <w:t xml:space="preserve"> US diplomatic and economic </w:t>
      </w:r>
      <w:r w:rsidRPr="00B57874">
        <w:rPr>
          <w:rStyle w:val="StyleBoldUnderline"/>
          <w:highlight w:val="yellow"/>
        </w:rPr>
        <w:t>embargo</w:t>
      </w:r>
      <w:r w:rsidRPr="00516491">
        <w:rPr>
          <w:rStyle w:val="StyleBoldUnderline"/>
        </w:rPr>
        <w:t>.</w:t>
      </w:r>
      <w:r w:rsidRPr="000709D9">
        <w:t xml:space="preserve"> The ultras tried to slip in a rider to the comprehensive appropriations bill in December that would gut travel, but the President faced them down. http://www.thehavananote.com/2011/12/day_cuban_people_won_thanks_president Their next tactic was hostage taking. Rubio denounced on the Senate floor both the biggest (Insight Cuba) and oldest (Center for Cuban Studies) providers of open registration travel, then put on hold the confirmation of the Assistant Secretary of State and several ambassadors. He only withdrew his unilateral objection when, he claimed, the Administration agreed to tighten licensing for travel. http://cubapeopletopeople.blogspot.com/2012/09/how-sen-rubio-derailed-people-to-people.html </w:t>
      </w:r>
      <w:r w:rsidRPr="00B57874">
        <w:rPr>
          <w:rStyle w:val="StyleBoldUnderline"/>
          <w:highlight w:val="yellow"/>
        </w:rPr>
        <w:t>OFAC dutifully produced</w:t>
      </w:r>
      <w:r w:rsidRPr="00516491">
        <w:rPr>
          <w:rStyle w:val="StyleBoldUnderline"/>
        </w:rPr>
        <w:t xml:space="preserve"> new </w:t>
      </w:r>
      <w:r w:rsidRPr="00B57874">
        <w:rPr>
          <w:rStyle w:val="StyleBoldUnderline"/>
          <w:highlight w:val="yellow"/>
        </w:rPr>
        <w:t>guidelines</w:t>
      </w:r>
      <w:r w:rsidRPr="00516491">
        <w:rPr>
          <w:rStyle w:val="StyleBoldUnderline"/>
        </w:rPr>
        <w:t xml:space="preserve"> in May </w:t>
      </w:r>
      <w:r w:rsidRPr="00B57874">
        <w:rPr>
          <w:rStyle w:val="StyleBoldUnderline"/>
          <w:highlight w:val="yellow"/>
        </w:rPr>
        <w:t>but</w:t>
      </w:r>
      <w:r w:rsidRPr="00516491">
        <w:rPr>
          <w:rStyle w:val="StyleBoldUnderline"/>
        </w:rPr>
        <w:t xml:space="preserve"> they seemed only face saving for Rubio in that the new language was in an either/or format allowing easy renewal.</w:t>
      </w:r>
      <w:r w:rsidRPr="000709D9">
        <w:t xml:space="preserve"> “Describe how the educational and people-to-people exchanges you propose would enhance contact with the Cuban people, and/or support civil society in Cuba, and/or help promote the Cuban people’s independence from Cuban authorities.” However </w:t>
      </w:r>
      <w:r w:rsidRPr="00B57874">
        <w:rPr>
          <w:rStyle w:val="StyleBoldUnderline"/>
          <w:highlight w:val="yellow"/>
        </w:rPr>
        <w:t>in</w:t>
      </w:r>
      <w:r w:rsidRPr="00B57874">
        <w:rPr>
          <w:highlight w:val="yellow"/>
        </w:rPr>
        <w:t xml:space="preserve"> </w:t>
      </w:r>
      <w:r w:rsidRPr="00B57874">
        <w:rPr>
          <w:rStyle w:val="StyleBoldUnderline"/>
          <w:highlight w:val="yellow"/>
        </w:rPr>
        <w:t>practice</w:t>
      </w:r>
      <w:r w:rsidRPr="00516491">
        <w:rPr>
          <w:rStyle w:val="StyleBoldUnderline"/>
        </w:rPr>
        <w:t xml:space="preserve">, </w:t>
      </w:r>
      <w:r w:rsidRPr="00B57874">
        <w:rPr>
          <w:rStyle w:val="StyleBoldUnderline"/>
          <w:highlight w:val="yellow"/>
        </w:rPr>
        <w:t>OFAC demanded unreasonable amounts of detail and justification</w:t>
      </w:r>
      <w:r w:rsidRPr="00516491">
        <w:rPr>
          <w:rStyle w:val="StyleBoldUnderline"/>
        </w:rPr>
        <w:t xml:space="preserve"> </w:t>
      </w:r>
      <w:r w:rsidRPr="000709D9">
        <w:t xml:space="preserve">and turned down completely qualified renewals. </w:t>
      </w:r>
    </w:p>
    <w:p w14:paraId="3026B479" w14:textId="77777777" w:rsidR="00E15671" w:rsidRPr="00ED31A8" w:rsidRDefault="00E15671" w:rsidP="00E15671">
      <w:pPr>
        <w:pStyle w:val="Heading4"/>
      </w:pPr>
      <w:r>
        <w:t xml:space="preserve">CP causes </w:t>
      </w:r>
      <w:r w:rsidRPr="00164E38">
        <w:rPr>
          <w:u w:val="single"/>
        </w:rPr>
        <w:t>overstretch</w:t>
      </w:r>
      <w:r>
        <w:t xml:space="preserve">—narrow exemptions </w:t>
      </w:r>
      <w:r w:rsidRPr="00164E38">
        <w:rPr>
          <w:u w:val="single"/>
        </w:rPr>
        <w:t>divert resources</w:t>
      </w:r>
      <w:r>
        <w:t xml:space="preserve"> from critical tasks.</w:t>
      </w:r>
    </w:p>
    <w:p w14:paraId="57E66258" w14:textId="77777777" w:rsidR="00E15671" w:rsidRPr="0017476E" w:rsidRDefault="00E15671" w:rsidP="00E15671">
      <w:r>
        <w:t xml:space="preserve">John </w:t>
      </w:r>
      <w:proofErr w:type="spellStart"/>
      <w:r w:rsidRPr="0017476E">
        <w:rPr>
          <w:rStyle w:val="StyleStyleBold12pt"/>
        </w:rPr>
        <w:t>McAuliff</w:t>
      </w:r>
      <w:proofErr w:type="spellEnd"/>
      <w:r>
        <w:rPr>
          <w:sz w:val="12"/>
        </w:rPr>
        <w:t xml:space="preserve">, </w:t>
      </w:r>
      <w:r>
        <w:t>Founder and Executive Director, Fund for Reconciliation and Development, 4-25-</w:t>
      </w:r>
      <w:r w:rsidRPr="0017476E">
        <w:rPr>
          <w:rStyle w:val="StyleStyleBold12pt"/>
        </w:rPr>
        <w:t>2011</w:t>
      </w:r>
      <w:r>
        <w:t xml:space="preserve"> “New OFAC Guidelines Shape Cuba Travel” </w:t>
      </w:r>
      <w:hyperlink r:id="rId20" w:history="1">
        <w:r w:rsidRPr="00F5567A">
          <w:rPr>
            <w:rStyle w:val="Hyperlink"/>
          </w:rPr>
          <w:t>http://www.huffingtonpost.com/john-mcauliff/new-guidelines-shape-cuba_b_853387.html</w:t>
        </w:r>
      </w:hyperlink>
    </w:p>
    <w:p w14:paraId="3C57A262" w14:textId="77777777" w:rsidR="00E15671" w:rsidRPr="00ED31A8" w:rsidRDefault="00E15671" w:rsidP="00E15671">
      <w:r w:rsidRPr="00ED31A8">
        <w:t>Finally on April 19th the Office of Foreign Assets Controls [</w:t>
      </w:r>
      <w:r w:rsidRPr="00ED31A8">
        <w:rPr>
          <w:rStyle w:val="StyleBoldUnderline"/>
          <w:highlight w:val="yellow"/>
        </w:rPr>
        <w:t>OFAC] released</w:t>
      </w:r>
      <w:r w:rsidRPr="00ED31A8">
        <w:rPr>
          <w:highlight w:val="yellow"/>
        </w:rPr>
        <w:t xml:space="preserve"> </w:t>
      </w:r>
      <w:r w:rsidRPr="00ED31A8">
        <w:rPr>
          <w:rStyle w:val="StyleBoldUnderline"/>
          <w:highlight w:val="yellow"/>
        </w:rPr>
        <w:t>51 pages of guidelines</w:t>
      </w:r>
      <w:r w:rsidRPr="00ED31A8">
        <w:t xml:space="preserve"> </w:t>
      </w:r>
      <w:r w:rsidRPr="00B57874">
        <w:rPr>
          <w:rStyle w:val="StyleBoldUnderline"/>
        </w:rPr>
        <w:t>implementing</w:t>
      </w:r>
      <w:r w:rsidRPr="00ED31A8">
        <w:t xml:space="preserve"> President Obama's </w:t>
      </w:r>
      <w:r w:rsidRPr="00B57874">
        <w:rPr>
          <w:rStyle w:val="StyleBoldUnderline"/>
        </w:rPr>
        <w:t>new regulations on purposeful travel</w:t>
      </w:r>
      <w:r w:rsidRPr="00ED31A8">
        <w:t xml:space="preserve"> announced three months earlier. (Links to full text here and analysis here.)</w:t>
      </w:r>
      <w:r w:rsidRPr="00ED31A8">
        <w:rPr>
          <w:sz w:val="12"/>
        </w:rPr>
        <w:t>¶</w:t>
      </w:r>
      <w:r w:rsidRPr="00ED31A8">
        <w:t xml:space="preserve"> </w:t>
      </w:r>
      <w:r w:rsidRPr="00B57874">
        <w:rPr>
          <w:rStyle w:val="StyleBoldUnderline"/>
        </w:rPr>
        <w:t>The guidelines</w:t>
      </w:r>
      <w:r w:rsidRPr="00ED31A8">
        <w:t xml:space="preserve"> </w:t>
      </w:r>
      <w:r w:rsidRPr="00B57874">
        <w:rPr>
          <w:rStyle w:val="StyleBoldUnderline"/>
        </w:rPr>
        <w:t>are</w:t>
      </w:r>
      <w:r w:rsidRPr="00ED31A8">
        <w:t xml:space="preserve"> a semi-breakthrough, welcome for what they do, infuriating for what they don't, and </w:t>
      </w:r>
      <w:r w:rsidRPr="00B57874">
        <w:rPr>
          <w:rStyle w:val="StyleBoldUnderline"/>
        </w:rPr>
        <w:t>frustrating</w:t>
      </w:r>
      <w:r w:rsidRPr="00ED31A8">
        <w:t xml:space="preserve"> </w:t>
      </w:r>
      <w:r w:rsidRPr="00B57874">
        <w:rPr>
          <w:rStyle w:val="StyleBoldUnderline"/>
        </w:rPr>
        <w:t>because</w:t>
      </w:r>
      <w:r w:rsidRPr="00ED31A8">
        <w:t xml:space="preserve"> </w:t>
      </w:r>
      <w:r w:rsidRPr="00ED31A8">
        <w:rPr>
          <w:rStyle w:val="StyleBoldUnderline"/>
          <w:highlight w:val="yellow"/>
        </w:rPr>
        <w:t>big questions still remain</w:t>
      </w:r>
      <w:r w:rsidRPr="00ED31A8">
        <w:rPr>
          <w:highlight w:val="yellow"/>
        </w:rPr>
        <w:t xml:space="preserve"> </w:t>
      </w:r>
      <w:r w:rsidRPr="00ED31A8">
        <w:rPr>
          <w:rStyle w:val="StyleBoldUnderline"/>
          <w:highlight w:val="yellow"/>
        </w:rPr>
        <w:t>on</w:t>
      </w:r>
      <w:r w:rsidRPr="00ED31A8">
        <w:t xml:space="preserve"> what they actually mean in </w:t>
      </w:r>
      <w:r w:rsidRPr="00ED31A8">
        <w:rPr>
          <w:rStyle w:val="StyleBoldUnderline"/>
          <w:highlight w:val="yellow"/>
        </w:rPr>
        <w:t>practice</w:t>
      </w:r>
      <w:r w:rsidRPr="00ED31A8">
        <w:t>.</w:t>
      </w:r>
      <w:r w:rsidRPr="00ED31A8">
        <w:rPr>
          <w:sz w:val="12"/>
        </w:rPr>
        <w:t>¶</w:t>
      </w:r>
      <w:r w:rsidRPr="00ED31A8">
        <w:t xml:space="preserve"> In theory, most Americans should now have an option for legal albeit encumbered travel to Cuba.</w:t>
      </w:r>
      <w:r w:rsidRPr="00ED31A8">
        <w:rPr>
          <w:sz w:val="12"/>
        </w:rPr>
        <w:t>¶</w:t>
      </w:r>
      <w:r w:rsidRPr="00ED31A8">
        <w:t xml:space="preserve"> </w:t>
      </w:r>
      <w:r w:rsidRPr="00B57874">
        <w:rPr>
          <w:rStyle w:val="StyleBoldUnderline"/>
        </w:rPr>
        <w:t>The guidelines confirm</w:t>
      </w:r>
      <w:r w:rsidRPr="00ED31A8">
        <w:t xml:space="preserve"> the </w:t>
      </w:r>
      <w:r w:rsidRPr="00B57874">
        <w:rPr>
          <w:rStyle w:val="StyleBoldUnderline"/>
        </w:rPr>
        <w:t>Obama</w:t>
      </w:r>
      <w:r w:rsidRPr="00ED31A8">
        <w:t xml:space="preserve"> Administration's </w:t>
      </w:r>
      <w:r w:rsidRPr="00B57874">
        <w:rPr>
          <w:rStyle w:val="StyleBoldUnderline"/>
        </w:rPr>
        <w:t>significant</w:t>
      </w:r>
      <w:r w:rsidRPr="00ED31A8">
        <w:t xml:space="preserve"> </w:t>
      </w:r>
      <w:r w:rsidRPr="00B57874">
        <w:rPr>
          <w:rStyle w:val="StyleBoldUnderline"/>
        </w:rPr>
        <w:t>step forward</w:t>
      </w:r>
      <w:r w:rsidRPr="00ED31A8">
        <w:t xml:space="preserve"> of granting general licenses for higher education students and all religious organizations -- with which 84% of Americans are affiliated. These provisions offer two broad opportunities to initiate serious engagement between the two countries without obstacles from Washington.</w:t>
      </w:r>
      <w:r w:rsidRPr="00ED31A8">
        <w:rPr>
          <w:sz w:val="12"/>
        </w:rPr>
        <w:t>¶</w:t>
      </w:r>
      <w:r w:rsidRPr="00ED31A8">
        <w:t xml:space="preserve"> </w:t>
      </w:r>
      <w:r w:rsidRPr="00ED31A8">
        <w:rPr>
          <w:rStyle w:val="StyleBoldUnderline"/>
          <w:highlight w:val="yellow"/>
        </w:rPr>
        <w:t>The language</w:t>
      </w:r>
      <w:r w:rsidRPr="00ED31A8">
        <w:t xml:space="preserve"> for specific licenses </w:t>
      </w:r>
      <w:r w:rsidRPr="00ED31A8">
        <w:rPr>
          <w:rStyle w:val="StyleBoldUnderline"/>
          <w:highlight w:val="yellow"/>
        </w:rPr>
        <w:t>raises</w:t>
      </w:r>
      <w:r w:rsidRPr="00ED31A8">
        <w:t xml:space="preserve"> all the </w:t>
      </w:r>
      <w:r w:rsidRPr="00ED31A8">
        <w:rPr>
          <w:rStyle w:val="StyleBoldUnderline"/>
          <w:highlight w:val="yellow"/>
        </w:rPr>
        <w:t>predicted problems of cumbersome</w:t>
      </w:r>
      <w:r w:rsidRPr="00B57874">
        <w:rPr>
          <w:rStyle w:val="StyleBoldUnderline"/>
        </w:rPr>
        <w:t xml:space="preserve"> </w:t>
      </w:r>
      <w:r w:rsidRPr="00ED31A8">
        <w:rPr>
          <w:rStyle w:val="StyleBoldUnderline"/>
          <w:highlight w:val="yellow"/>
        </w:rPr>
        <w:t>bureaucracy</w:t>
      </w:r>
      <w:r w:rsidRPr="00ED31A8">
        <w:rPr>
          <w:highlight w:val="yellow"/>
        </w:rPr>
        <w:t xml:space="preserve"> </w:t>
      </w:r>
      <w:r w:rsidRPr="00ED31A8">
        <w:rPr>
          <w:rStyle w:val="StyleBoldUnderline"/>
          <w:highlight w:val="yellow"/>
        </w:rPr>
        <w:t xml:space="preserve">wasting </w:t>
      </w:r>
      <w:r w:rsidRPr="00ED31A8">
        <w:rPr>
          <w:rStyle w:val="StyleBoldUnderline"/>
          <w:highlight w:val="yellow"/>
        </w:rPr>
        <w:lastRenderedPageBreak/>
        <w:t>time on fine tuning</w:t>
      </w:r>
      <w:r w:rsidRPr="00ED31A8">
        <w:t xml:space="preserve"> the rights of Americans for political purposes </w:t>
      </w:r>
      <w:r w:rsidRPr="00ED31A8">
        <w:rPr>
          <w:rStyle w:val="StyleBoldUnderline"/>
          <w:highlight w:val="yellow"/>
        </w:rPr>
        <w:t xml:space="preserve">and </w:t>
      </w:r>
      <w:r w:rsidRPr="00ED31A8">
        <w:rPr>
          <w:rStyle w:val="Emphasis"/>
          <w:highlight w:val="yellow"/>
        </w:rPr>
        <w:t>diverting resources from more necessary tasks.</w:t>
      </w:r>
      <w:r w:rsidRPr="00ED31A8">
        <w:rPr>
          <w:rStyle w:val="Emphasis"/>
          <w:b w:val="0"/>
          <w:sz w:val="12"/>
          <w:highlight w:val="yellow"/>
          <w:u w:val="none"/>
        </w:rPr>
        <w:t>¶</w:t>
      </w:r>
      <w:r w:rsidRPr="00ED31A8">
        <w:t xml:space="preserve"> Most attention has focused on what will flow from the comprehensive but undefined people-to-people umbrella:</w:t>
      </w:r>
      <w:r w:rsidRPr="00ED31A8">
        <w:rPr>
          <w:sz w:val="12"/>
        </w:rPr>
        <w:t>¶</w:t>
      </w:r>
      <w:r w:rsidRPr="00ED31A8">
        <w:t xml:space="preserve"> OFAC may issue a specific license to an organization that sponsors and organizes programs to promote people-to-people contact authorizing the organization and individuals traveling under its auspices to engage in educational exchanges not involving academic study pursuant to a degree program. In general, licenses issued pursuant to this policy will be valid for one year and will contain no limitation on the number of trips that can be taken. (p 22)</w:t>
      </w:r>
      <w:r w:rsidRPr="00ED31A8">
        <w:rPr>
          <w:sz w:val="12"/>
        </w:rPr>
        <w:t>¶</w:t>
      </w:r>
      <w:r w:rsidRPr="00ED31A8">
        <w:t xml:space="preserve"> Will we soon see the return of a wide range of informational programs allowed before President Bush's crackdown of 2004?</w:t>
      </w:r>
      <w:r w:rsidRPr="00ED31A8">
        <w:rPr>
          <w:sz w:val="12"/>
        </w:rPr>
        <w:t>¶</w:t>
      </w:r>
      <w:r w:rsidRPr="00ED31A8">
        <w:t xml:space="preserve"> ...third party student exchanges, high schools, educators of the retired, college alumni, world affairs councils, museums, chambers of commerce, Rotary Clubs, farm organizations, sports teams, community groups, professional associations, foundations, NGOs, doctors, environmentalists, artists, architects, etc.</w:t>
      </w:r>
      <w:r w:rsidRPr="00ED31A8">
        <w:rPr>
          <w:sz w:val="12"/>
        </w:rPr>
        <w:t>¶</w:t>
      </w:r>
      <w:r w:rsidRPr="00ED31A8">
        <w:t xml:space="preserve"> While general licenses avoid the contradiction between trust building exchanges and system change politics, specific licenses could by granted based on which goal is foremost. The core problem is illustrated by this revealing paragraph:</w:t>
      </w:r>
      <w:r w:rsidRPr="00ED31A8">
        <w:rPr>
          <w:sz w:val="12"/>
        </w:rPr>
        <w:t>¶</w:t>
      </w:r>
      <w:r w:rsidRPr="00ED31A8">
        <w:t xml:space="preserve"> Meeting all of the relevant specific licensing criteria in a given section does not guarantee that a specific license will be issued, as foreign policy considerations and additional factors may be considered by OFAC in making its licensing determinations....specific licenses are not granted as a matter of right. (p 4)</w:t>
      </w:r>
      <w:r w:rsidRPr="00ED31A8">
        <w:rPr>
          <w:sz w:val="12"/>
        </w:rPr>
        <w:t>¶</w:t>
      </w:r>
      <w:r w:rsidRPr="00ED31A8">
        <w:t xml:space="preserve"> As we saw with the denial of a license for Irish American traditional musicians to participate in last week's Celtic Festival in Havana, even the performances criteria can be arbitrary and unfathomable.</w:t>
      </w:r>
      <w:r w:rsidRPr="00ED31A8">
        <w:rPr>
          <w:sz w:val="12"/>
        </w:rPr>
        <w:t>¶</w:t>
      </w:r>
      <w:r w:rsidRPr="00ED31A8">
        <w:t xml:space="preserve"> </w:t>
      </w:r>
      <w:r w:rsidRPr="00ED31A8">
        <w:rPr>
          <w:rStyle w:val="StyleBoldUnderline"/>
          <w:highlight w:val="yellow"/>
        </w:rPr>
        <w:t>The test is how</w:t>
      </w:r>
      <w:r w:rsidRPr="00ED31A8">
        <w:t xml:space="preserve"> promptly and how flexibly </w:t>
      </w:r>
      <w:r w:rsidRPr="00ED31A8">
        <w:rPr>
          <w:rStyle w:val="StyleBoldUnderline"/>
          <w:highlight w:val="yellow"/>
        </w:rPr>
        <w:t>OFAC</w:t>
      </w:r>
      <w:r w:rsidRPr="00ED31A8">
        <w:rPr>
          <w:highlight w:val="yellow"/>
        </w:rPr>
        <w:t xml:space="preserve"> </w:t>
      </w:r>
      <w:r w:rsidRPr="00ED31A8">
        <w:rPr>
          <w:rStyle w:val="StyleBoldUnderline"/>
          <w:highlight w:val="yellow"/>
        </w:rPr>
        <w:t>handles</w:t>
      </w:r>
      <w:r w:rsidRPr="00ED31A8">
        <w:rPr>
          <w:highlight w:val="yellow"/>
        </w:rPr>
        <w:t xml:space="preserve"> </w:t>
      </w:r>
      <w:r w:rsidRPr="00ED31A8">
        <w:rPr>
          <w:rStyle w:val="StyleBoldUnderline"/>
          <w:highlight w:val="yellow"/>
        </w:rPr>
        <w:t>applications</w:t>
      </w:r>
      <w:r w:rsidRPr="00ED31A8">
        <w:rPr>
          <w:highlight w:val="yellow"/>
        </w:rPr>
        <w:t xml:space="preserve"> </w:t>
      </w:r>
      <w:r w:rsidRPr="00ED31A8">
        <w:rPr>
          <w:rStyle w:val="StyleBoldUnderline"/>
          <w:highlight w:val="yellow"/>
        </w:rPr>
        <w:t>that have been piling up</w:t>
      </w:r>
      <w:r w:rsidRPr="00ED31A8">
        <w:t xml:space="preserve"> since January from groups that were licensed during the Clinton administration.</w:t>
      </w:r>
      <w:r w:rsidRPr="00ED31A8">
        <w:rPr>
          <w:sz w:val="12"/>
        </w:rPr>
        <w:t>¶</w:t>
      </w:r>
      <w:r w:rsidRPr="00ED31A8">
        <w:t xml:space="preserve"> </w:t>
      </w:r>
      <w:r w:rsidRPr="00ED31A8">
        <w:rPr>
          <w:rStyle w:val="StyleBoldUnderline"/>
          <w:highlight w:val="yellow"/>
        </w:rPr>
        <w:t>The guidelines text itself</w:t>
      </w:r>
      <w:r w:rsidRPr="00ED31A8">
        <w:rPr>
          <w:highlight w:val="yellow"/>
        </w:rPr>
        <w:t xml:space="preserve"> </w:t>
      </w:r>
      <w:r w:rsidRPr="00ED31A8">
        <w:rPr>
          <w:rStyle w:val="StyleBoldUnderline"/>
          <w:highlight w:val="yellow"/>
        </w:rPr>
        <w:t>embodies contradictions</w:t>
      </w:r>
      <w:r w:rsidRPr="00ED31A8">
        <w:rPr>
          <w:highlight w:val="yellow"/>
        </w:rPr>
        <w:t xml:space="preserve"> </w:t>
      </w:r>
      <w:r w:rsidRPr="00ED31A8">
        <w:rPr>
          <w:rStyle w:val="StyleBoldUnderline"/>
          <w:highlight w:val="yellow"/>
        </w:rPr>
        <w:t>that</w:t>
      </w:r>
      <w:r w:rsidRPr="00ED31A8">
        <w:rPr>
          <w:highlight w:val="yellow"/>
        </w:rPr>
        <w:t xml:space="preserve"> </w:t>
      </w:r>
      <w:r w:rsidRPr="00ED31A8">
        <w:rPr>
          <w:rStyle w:val="StyleBoldUnderline"/>
          <w:highlight w:val="yellow"/>
        </w:rPr>
        <w:t>arise from a narrow politicized interpretation</w:t>
      </w:r>
      <w:r w:rsidRPr="00ED31A8">
        <w:rPr>
          <w:rStyle w:val="StyleBoldUnderline"/>
        </w:rPr>
        <w:t xml:space="preserve"> of purposeful travel. </w:t>
      </w:r>
      <w:r w:rsidRPr="00ED31A8">
        <w:t>They are most flagrant in Humanitarian Projects. Some kinds of charity are OK; some are not; collegiality and sharing of skills are outlawed.</w:t>
      </w:r>
    </w:p>
    <w:p w14:paraId="7DCB217A" w14:textId="7D31140D" w:rsidR="00E15671" w:rsidRPr="000709D9" w:rsidRDefault="00E15671" w:rsidP="00E15671">
      <w:pPr>
        <w:pStyle w:val="Heading4"/>
      </w:pPr>
      <w:r>
        <w:t>B</w:t>
      </w:r>
      <w:r w:rsidR="00C932C4">
        <w:t>ureaucracy undermines solvency—</w:t>
      </w:r>
      <w:r w:rsidRPr="00C932C4">
        <w:rPr>
          <w:u w:val="single"/>
        </w:rPr>
        <w:t>chilling effect</w:t>
      </w:r>
      <w:r>
        <w:t xml:space="preserve"> blocks applications and links to politics</w:t>
      </w:r>
      <w:r w:rsidR="00C932C4">
        <w:t>.</w:t>
      </w:r>
      <w:bookmarkStart w:id="8" w:name="_GoBack"/>
      <w:bookmarkEnd w:id="8"/>
    </w:p>
    <w:p w14:paraId="74D032CA" w14:textId="77777777" w:rsidR="00E15671" w:rsidRDefault="00E15671" w:rsidP="00E15671">
      <w:r>
        <w:t xml:space="preserve">Ellen </w:t>
      </w:r>
      <w:proofErr w:type="spellStart"/>
      <w:r w:rsidRPr="0017476E">
        <w:rPr>
          <w:rStyle w:val="StyleStyleBold12pt"/>
        </w:rPr>
        <w:t>Creager</w:t>
      </w:r>
      <w:proofErr w:type="spellEnd"/>
      <w:r w:rsidRPr="0017476E">
        <w:rPr>
          <w:sz w:val="12"/>
        </w:rPr>
        <w:t xml:space="preserve">¶ </w:t>
      </w:r>
      <w:r>
        <w:t>Detroit Free Press travel writer Michigan State University</w:t>
      </w:r>
      <w:r w:rsidRPr="0017476E">
        <w:rPr>
          <w:sz w:val="12"/>
        </w:rPr>
        <w:t xml:space="preserve">¶ </w:t>
      </w:r>
      <w:r>
        <w:t>BA, Journalism 8-24-</w:t>
      </w:r>
      <w:r w:rsidRPr="0017476E">
        <w:rPr>
          <w:rStyle w:val="StyleStyleBold12pt"/>
        </w:rPr>
        <w:t>2012</w:t>
      </w:r>
      <w:r>
        <w:t xml:space="preserve"> “Cuba US People to People Partnership”</w:t>
      </w:r>
      <w:r w:rsidRPr="0017476E">
        <w:rPr>
          <w:sz w:val="12"/>
        </w:rPr>
        <w:t xml:space="preserve">¶ </w:t>
      </w:r>
      <w:hyperlink r:id="rId21" w:history="1">
        <w:r w:rsidRPr="00F5567A">
          <w:rPr>
            <w:rStyle w:val="Hyperlink"/>
          </w:rPr>
          <w:t>http://cubapeopletopeople.blogspot.com/2012/08/people-to-people-in-bureaucratic-danger.html</w:t>
        </w:r>
      </w:hyperlink>
    </w:p>
    <w:p w14:paraId="1CE8885E" w14:textId="77777777" w:rsidR="00E15671" w:rsidRPr="005121DD" w:rsidRDefault="00E15671" w:rsidP="00E15671">
      <w:pPr>
        <w:rPr>
          <w:rStyle w:val="StyleBoldUnderline"/>
        </w:rPr>
      </w:pPr>
      <w:r w:rsidRPr="005121DD">
        <w:rPr>
          <w:sz w:val="14"/>
        </w:rPr>
        <w:t xml:space="preserve"> Why it is happening, nobody is sure. But </w:t>
      </w:r>
      <w:r w:rsidRPr="005121DD">
        <w:rPr>
          <w:rStyle w:val="StyleBoldUnderline"/>
          <w:highlight w:val="yellow"/>
        </w:rPr>
        <w:t>the</w:t>
      </w:r>
      <w:r w:rsidRPr="005121DD">
        <w:rPr>
          <w:rStyle w:val="StyleBoldUnderline"/>
        </w:rPr>
        <w:t xml:space="preserve"> Cuba</w:t>
      </w:r>
      <w:r w:rsidRPr="005121DD">
        <w:rPr>
          <w:sz w:val="14"/>
        </w:rPr>
        <w:t xml:space="preserve"> "People to People" </w:t>
      </w:r>
      <w:r w:rsidRPr="005121DD">
        <w:rPr>
          <w:rStyle w:val="StyleBoldUnderline"/>
          <w:highlight w:val="yellow"/>
        </w:rPr>
        <w:t>travel program</w:t>
      </w:r>
      <w:r w:rsidRPr="005121DD">
        <w:rPr>
          <w:rStyle w:val="StyleBoldUnderline"/>
        </w:rPr>
        <w:t xml:space="preserve"> touted</w:t>
      </w:r>
      <w:r w:rsidRPr="005121DD">
        <w:rPr>
          <w:sz w:val="14"/>
        </w:rPr>
        <w:t xml:space="preserve"> so highly </w:t>
      </w:r>
      <w:r w:rsidRPr="005121DD">
        <w:rPr>
          <w:rStyle w:val="StyleBoldUnderline"/>
        </w:rPr>
        <w:t>by</w:t>
      </w:r>
      <w:r w:rsidRPr="005121DD">
        <w:rPr>
          <w:sz w:val="14"/>
        </w:rPr>
        <w:t xml:space="preserve"> President </w:t>
      </w:r>
      <w:r w:rsidRPr="005121DD">
        <w:rPr>
          <w:rStyle w:val="StyleBoldUnderline"/>
        </w:rPr>
        <w:t>Obama</w:t>
      </w:r>
      <w:r w:rsidRPr="005121DD">
        <w:rPr>
          <w:sz w:val="14"/>
        </w:rPr>
        <w:t xml:space="preserve"> in 2011 </w:t>
      </w:r>
      <w:r w:rsidRPr="005121DD">
        <w:rPr>
          <w:rStyle w:val="StyleBoldUnderline"/>
          <w:highlight w:val="yellow"/>
        </w:rPr>
        <w:t>is</w:t>
      </w:r>
      <w:r w:rsidRPr="005121DD">
        <w:rPr>
          <w:rStyle w:val="StyleBoldUnderline"/>
        </w:rPr>
        <w:t xml:space="preserve"> </w:t>
      </w:r>
      <w:r w:rsidRPr="005121DD">
        <w:rPr>
          <w:rStyle w:val="StyleBoldUnderline"/>
          <w:highlight w:val="yellow"/>
        </w:rPr>
        <w:t>coming to a screeching halt</w:t>
      </w:r>
      <w:r w:rsidRPr="005121DD">
        <w:rPr>
          <w:sz w:val="14"/>
          <w:highlight w:val="yellow"/>
        </w:rPr>
        <w:t xml:space="preserve">, </w:t>
      </w:r>
      <w:r w:rsidRPr="005121DD">
        <w:rPr>
          <w:rStyle w:val="Emphasis"/>
          <w:highlight w:val="yellow"/>
        </w:rPr>
        <w:t>drowning in paperwork</w:t>
      </w:r>
      <w:r w:rsidRPr="005121DD">
        <w:rPr>
          <w:rStyle w:val="Emphasis"/>
        </w:rPr>
        <w:t xml:space="preserve"> and non-renewed licenses</w:t>
      </w:r>
      <w:r w:rsidRPr="005121DD">
        <w:rPr>
          <w:sz w:val="14"/>
        </w:rPr>
        <w:t xml:space="preserve"> for travel organizations. </w:t>
      </w:r>
      <w:r w:rsidRPr="005121DD">
        <w:rPr>
          <w:sz w:val="12"/>
        </w:rPr>
        <w:t>¶</w:t>
      </w:r>
      <w:r w:rsidRPr="005121DD">
        <w:rPr>
          <w:sz w:val="14"/>
        </w:rPr>
        <w:t xml:space="preserve"> </w:t>
      </w:r>
      <w:r w:rsidRPr="005121DD">
        <w:rPr>
          <w:rStyle w:val="StyleBoldUnderline"/>
        </w:rPr>
        <w:t>Almost no organizations that got licenses</w:t>
      </w:r>
      <w:r w:rsidRPr="005121DD">
        <w:rPr>
          <w:sz w:val="14"/>
        </w:rPr>
        <w:t xml:space="preserve"> from the U.S. Treasury Office of Foreign Assets Control (OFAC) </w:t>
      </w:r>
      <w:r w:rsidRPr="005121DD">
        <w:rPr>
          <w:rStyle w:val="StyleBoldUnderline"/>
        </w:rPr>
        <w:t>last year</w:t>
      </w:r>
      <w:r w:rsidRPr="005121DD">
        <w:rPr>
          <w:sz w:val="14"/>
        </w:rPr>
        <w:t xml:space="preserve"> to sponsor trips to Cuba </w:t>
      </w:r>
      <w:r w:rsidRPr="005121DD">
        <w:rPr>
          <w:rStyle w:val="StyleBoldUnderline"/>
        </w:rPr>
        <w:t>have received renewals.</w:t>
      </w:r>
      <w:r w:rsidRPr="005121DD">
        <w:rPr>
          <w:sz w:val="14"/>
        </w:rPr>
        <w:t xml:space="preserve"> Trips that were advertised have been scrapped. Organizations are left to wait without any updates or information.</w:t>
      </w:r>
      <w:r w:rsidRPr="005121DD">
        <w:rPr>
          <w:sz w:val="12"/>
        </w:rPr>
        <w:t>¶</w:t>
      </w:r>
      <w:r w:rsidRPr="005121DD">
        <w:rPr>
          <w:sz w:val="14"/>
        </w:rPr>
        <w:t xml:space="preserve"> “We work with about 30 different non-profit organizations that have programs to Cuba in next 12 months, and 100% of them have not received renewals of licenses,” said Jim Friedlander, president of Academic Arrangements Abroad in New York, a travel service provider, late Tuesday. </w:t>
      </w:r>
      <w:r w:rsidRPr="005121DD">
        <w:rPr>
          <w:sz w:val="12"/>
        </w:rPr>
        <w:t>¶</w:t>
      </w:r>
      <w:r w:rsidRPr="005121DD">
        <w:rPr>
          <w:sz w:val="14"/>
        </w:rPr>
        <w:t xml:space="preserve"> He said that the practical effect of OFAC’s lack of activity is that it disrupts the entire People to People program. </w:t>
      </w:r>
      <w:r w:rsidRPr="005121DD">
        <w:rPr>
          <w:sz w:val="12"/>
        </w:rPr>
        <w:t>¶</w:t>
      </w:r>
      <w:r w:rsidRPr="005121DD">
        <w:rPr>
          <w:sz w:val="14"/>
        </w:rPr>
        <w:t xml:space="preserve"> To me, </w:t>
      </w:r>
      <w:r w:rsidRPr="005121DD">
        <w:rPr>
          <w:rStyle w:val="StyleBoldUnderline"/>
        </w:rPr>
        <w:t>this is contrary to the whole purpose of the</w:t>
      </w:r>
      <w:r w:rsidRPr="005121DD">
        <w:rPr>
          <w:sz w:val="14"/>
        </w:rPr>
        <w:t xml:space="preserve"> president's 2011 </w:t>
      </w:r>
      <w:r w:rsidRPr="005121DD">
        <w:rPr>
          <w:rStyle w:val="StyleBoldUnderline"/>
        </w:rPr>
        <w:t>loosening</w:t>
      </w:r>
      <w:r w:rsidRPr="005121DD">
        <w:rPr>
          <w:sz w:val="14"/>
        </w:rPr>
        <w:t xml:space="preserve"> </w:t>
      </w:r>
      <w:r w:rsidRPr="005121DD">
        <w:rPr>
          <w:rStyle w:val="StyleBoldUnderline"/>
        </w:rPr>
        <w:t xml:space="preserve">of travel </w:t>
      </w:r>
      <w:r w:rsidRPr="005121DD">
        <w:rPr>
          <w:sz w:val="14"/>
        </w:rPr>
        <w:t>for Americans to Cuba.</w:t>
      </w:r>
      <w:r w:rsidRPr="005121DD">
        <w:rPr>
          <w:sz w:val="12"/>
        </w:rPr>
        <w:t>¶</w:t>
      </w:r>
      <w:r w:rsidRPr="005121DD">
        <w:rPr>
          <w:sz w:val="14"/>
        </w:rPr>
        <w:t xml:space="preserve"> Because of the outdated U.S. embargo against Cuba that makes it illegal for Americans to travel there, most Americans have never been to Cuba unless on a family or religious visa. The People to People cultural travel program finally allowed thousands of regular travelers to visit last year and early this year, interacting with Cubans in a meaningful way.</w:t>
      </w:r>
      <w:r w:rsidRPr="005121DD">
        <w:rPr>
          <w:sz w:val="12"/>
        </w:rPr>
        <w:t>¶</w:t>
      </w:r>
      <w:r w:rsidRPr="005121DD">
        <w:rPr>
          <w:sz w:val="14"/>
        </w:rPr>
        <w:t xml:space="preserve"> But in May, the OFAC application for a license to operate trips to Cuba under People to People grew from 6 pages to essentially hundreds of pages. Organizations seeking renewal had to document every minute of every day for every single trip they had done in the past year to prove that they were doing “People to People” activities and not tourism.</w:t>
      </w:r>
      <w:r w:rsidRPr="005121DD">
        <w:rPr>
          <w:sz w:val="12"/>
        </w:rPr>
        <w:t>¶</w:t>
      </w:r>
      <w:r w:rsidRPr="005121DD">
        <w:rPr>
          <w:sz w:val="14"/>
        </w:rPr>
        <w:t xml:space="preserve"> Then, most of them heard nothing. Weeks and months passed. Licenses lapsed. Since </w:t>
      </w:r>
      <w:r w:rsidRPr="00517C6B">
        <w:rPr>
          <w:rStyle w:val="StyleBoldUnderline"/>
          <w:highlight w:val="yellow"/>
        </w:rPr>
        <w:t>OFAC is</w:t>
      </w:r>
      <w:r w:rsidRPr="00517C6B">
        <w:rPr>
          <w:sz w:val="14"/>
          <w:highlight w:val="yellow"/>
        </w:rPr>
        <w:t xml:space="preserve"> </w:t>
      </w:r>
      <w:r w:rsidRPr="00517C6B">
        <w:rPr>
          <w:rStyle w:val="StyleBoldUnderline"/>
          <w:highlight w:val="yellow"/>
        </w:rPr>
        <w:t>notoriously closed-mouth</w:t>
      </w:r>
      <w:r w:rsidRPr="005121DD">
        <w:rPr>
          <w:rStyle w:val="StyleBoldUnderline"/>
        </w:rPr>
        <w:t xml:space="preserve"> about its work and does not make public its list of </w:t>
      </w:r>
      <w:proofErr w:type="spellStart"/>
      <w:r w:rsidRPr="005121DD">
        <w:rPr>
          <w:rStyle w:val="StyleBoldUnderline"/>
        </w:rPr>
        <w:t>licences</w:t>
      </w:r>
      <w:proofErr w:type="spellEnd"/>
      <w:r w:rsidRPr="005121DD">
        <w:rPr>
          <w:rStyle w:val="StyleBoldUnderline"/>
        </w:rPr>
        <w:t>, applicants have been able to get little information</w:t>
      </w:r>
      <w:r w:rsidRPr="005121DD">
        <w:rPr>
          <w:sz w:val="14"/>
        </w:rPr>
        <w:t>. But gradually they realized they were all in the same predicament.</w:t>
      </w:r>
      <w:r w:rsidRPr="005121DD">
        <w:rPr>
          <w:sz w:val="12"/>
        </w:rPr>
        <w:t>¶</w:t>
      </w:r>
      <w:r w:rsidRPr="005121DD">
        <w:rPr>
          <w:sz w:val="14"/>
        </w:rPr>
        <w:t xml:space="preserve"> The U.S. Treasury press office on Tuesday did email me a comment from Jeff </w:t>
      </w:r>
      <w:proofErr w:type="spellStart"/>
      <w:r w:rsidRPr="005121DD">
        <w:rPr>
          <w:sz w:val="14"/>
        </w:rPr>
        <w:t>Braunger</w:t>
      </w:r>
      <w:proofErr w:type="spellEnd"/>
      <w:r w:rsidRPr="005121DD">
        <w:rPr>
          <w:sz w:val="14"/>
        </w:rPr>
        <w:t xml:space="preserve">, program manager for Cuba Travel Licensing: “We have issued approximately 140 people-to-people licenses. We are doing our best to process both first-time applications and requests to renew existing licenses. We receive numerous such requests which are being handled in turn. It is our goal to respond in a timely matter.’’ </w:t>
      </w:r>
      <w:r w:rsidRPr="005121DD">
        <w:rPr>
          <w:sz w:val="12"/>
        </w:rPr>
        <w:t>¶</w:t>
      </w:r>
      <w:r w:rsidRPr="005121DD">
        <w:rPr>
          <w:sz w:val="14"/>
        </w:rPr>
        <w:t xml:space="preserve"> I think this is approximately one paragraph more information than all the organizations waiting for their renewals have gotten from his office.</w:t>
      </w:r>
      <w:r w:rsidRPr="005121DD">
        <w:rPr>
          <w:sz w:val="12"/>
        </w:rPr>
        <w:t>¶</w:t>
      </w:r>
      <w:r w:rsidRPr="005121DD">
        <w:rPr>
          <w:sz w:val="14"/>
        </w:rPr>
        <w:t xml:space="preserve"> The thing that alarms me most is that the </w:t>
      </w:r>
      <w:r w:rsidRPr="00517C6B">
        <w:rPr>
          <w:rStyle w:val="StyleBoldUnderline"/>
          <w:highlight w:val="yellow"/>
        </w:rPr>
        <w:t>groups</w:t>
      </w:r>
      <w:r w:rsidRPr="005121DD">
        <w:rPr>
          <w:sz w:val="14"/>
        </w:rPr>
        <w:t xml:space="preserve"> I’ve talked to </w:t>
      </w:r>
      <w:r w:rsidRPr="005121DD">
        <w:rPr>
          <w:rStyle w:val="StyleBoldUnderline"/>
        </w:rPr>
        <w:t>seem intimidated and scared</w:t>
      </w:r>
      <w:r w:rsidRPr="005121DD">
        <w:rPr>
          <w:sz w:val="14"/>
        </w:rPr>
        <w:t xml:space="preserve">. </w:t>
      </w:r>
      <w:r w:rsidRPr="005121DD">
        <w:rPr>
          <w:rStyle w:val="StyleBoldUnderline"/>
        </w:rPr>
        <w:t>They</w:t>
      </w:r>
      <w:r w:rsidRPr="005121DD">
        <w:rPr>
          <w:sz w:val="14"/>
        </w:rPr>
        <w:t xml:space="preserve"> </w:t>
      </w:r>
      <w:r w:rsidRPr="00517C6B">
        <w:rPr>
          <w:rStyle w:val="StyleBoldUnderline"/>
          <w:highlight w:val="yellow"/>
        </w:rPr>
        <w:t>are</w:t>
      </w:r>
      <w:r w:rsidRPr="00517C6B">
        <w:rPr>
          <w:sz w:val="14"/>
          <w:highlight w:val="yellow"/>
        </w:rPr>
        <w:t xml:space="preserve"> </w:t>
      </w:r>
      <w:r w:rsidRPr="00517C6B">
        <w:rPr>
          <w:rStyle w:val="StyleBoldUnderline"/>
          <w:highlight w:val="yellow"/>
        </w:rPr>
        <w:t>afraid of</w:t>
      </w:r>
      <w:r w:rsidRPr="005121DD">
        <w:rPr>
          <w:rStyle w:val="StyleBoldUnderline"/>
        </w:rPr>
        <w:t xml:space="preserve"> </w:t>
      </w:r>
      <w:r w:rsidRPr="00517C6B">
        <w:rPr>
          <w:rStyle w:val="StyleBoldUnderline"/>
          <w:highlight w:val="yellow"/>
        </w:rPr>
        <w:t>going public with their concern</w:t>
      </w:r>
      <w:r w:rsidRPr="005121DD">
        <w:rPr>
          <w:sz w:val="14"/>
        </w:rPr>
        <w:t xml:space="preserve">, </w:t>
      </w:r>
      <w:r w:rsidRPr="00517C6B">
        <w:rPr>
          <w:rStyle w:val="StyleBoldUnderline"/>
          <w:highlight w:val="yellow"/>
        </w:rPr>
        <w:t>worried</w:t>
      </w:r>
      <w:r w:rsidRPr="005121DD">
        <w:rPr>
          <w:sz w:val="14"/>
        </w:rPr>
        <w:t xml:space="preserve"> </w:t>
      </w:r>
      <w:r w:rsidRPr="005121DD">
        <w:rPr>
          <w:rStyle w:val="StyleBoldUnderline"/>
        </w:rPr>
        <w:t>that</w:t>
      </w:r>
      <w:r w:rsidRPr="005121DD">
        <w:rPr>
          <w:sz w:val="14"/>
        </w:rPr>
        <w:t xml:space="preserve"> if they seem to be </w:t>
      </w:r>
      <w:r w:rsidRPr="00517C6B">
        <w:rPr>
          <w:rStyle w:val="StyleBoldUnderline"/>
          <w:highlight w:val="yellow"/>
        </w:rPr>
        <w:t>complaining</w:t>
      </w:r>
      <w:r w:rsidRPr="005121DD">
        <w:rPr>
          <w:sz w:val="14"/>
        </w:rPr>
        <w:t xml:space="preserve"> about months of delays that have caused them to cancel trips, lose money and lay off staff, t</w:t>
      </w:r>
      <w:r w:rsidRPr="005121DD">
        <w:rPr>
          <w:rStyle w:val="StyleBoldUnderline"/>
        </w:rPr>
        <w:t xml:space="preserve">hat OFAC </w:t>
      </w:r>
      <w:r w:rsidRPr="00517C6B">
        <w:rPr>
          <w:rStyle w:val="StyleBoldUnderline"/>
          <w:highlight w:val="yellow"/>
        </w:rPr>
        <w:t>will punish them</w:t>
      </w:r>
      <w:r w:rsidRPr="005121DD">
        <w:rPr>
          <w:rStyle w:val="StyleBoldUnderline"/>
        </w:rPr>
        <w:t xml:space="preserve"> </w:t>
      </w:r>
      <w:r w:rsidRPr="00517C6B">
        <w:rPr>
          <w:rStyle w:val="StyleBoldUnderline"/>
          <w:highlight w:val="yellow"/>
        </w:rPr>
        <w:t>by stowing their application on the bottom</w:t>
      </w:r>
      <w:r w:rsidRPr="005121DD">
        <w:rPr>
          <w:rStyle w:val="StyleBoldUnderline"/>
        </w:rPr>
        <w:t xml:space="preserve"> of a giant pile</w:t>
      </w:r>
      <w:r w:rsidRPr="005121DD">
        <w:rPr>
          <w:sz w:val="14"/>
        </w:rPr>
        <w:t>.</w:t>
      </w:r>
      <w:r w:rsidRPr="005121DD">
        <w:rPr>
          <w:sz w:val="12"/>
        </w:rPr>
        <w:t>¶</w:t>
      </w:r>
      <w:r w:rsidRPr="005121DD">
        <w:rPr>
          <w:sz w:val="14"/>
        </w:rPr>
        <w:t xml:space="preserve"> I don’t think that’s true, but the very fact that </w:t>
      </w:r>
      <w:r w:rsidRPr="00517C6B">
        <w:rPr>
          <w:rStyle w:val="Emphasis"/>
          <w:highlight w:val="yellow"/>
        </w:rPr>
        <w:t>companies are so skittish</w:t>
      </w:r>
      <w:r w:rsidRPr="005121DD">
        <w:rPr>
          <w:sz w:val="14"/>
        </w:rPr>
        <w:t xml:space="preserve"> concerns me greatly. These are not fly-by-night groups. Typical groups that have -- or had -- Cuba “People to People” licenses include Harvard Alumni, The Metropolitan Museum of Art, National Geographic, Insight Cuba and the National Trust for Historic Preservation, all reputable groups that ran ethical and very good culturally-rich trips.</w:t>
      </w:r>
      <w:r w:rsidRPr="005121DD">
        <w:rPr>
          <w:sz w:val="12"/>
        </w:rPr>
        <w:t>¶</w:t>
      </w:r>
      <w:r w:rsidRPr="005121DD">
        <w:rPr>
          <w:sz w:val="14"/>
        </w:rPr>
        <w:t xml:space="preserve"> Now, a look at their websites tells the story. Harvard has one trip planned for Dec. 27 but with this caveat: “Pending ‘People to People” license renewal.” The Met wiped Cuba off its itinerary for now. National Geographic, which has run 29 trips taking 703 people total in the past year, is taking only preliminary waiting-list </w:t>
      </w:r>
      <w:r w:rsidRPr="005121DD">
        <w:rPr>
          <w:sz w:val="14"/>
        </w:rPr>
        <w:lastRenderedPageBreak/>
        <w:t xml:space="preserve">reservations for fall trips with no deposit. (A deposit, according to OFAC rules, is engaging in financial transaction with Cuba and illegal if you have no license) Insight Cuba has suspended all trips for the past two months and is on hold, waiting for its renewal that expired in June. National Trust has 4 Cuba trips still on its 2012 itinerary, but with an asterisk: "Pending People to People License Renewal." </w:t>
      </w:r>
      <w:r w:rsidRPr="005121DD">
        <w:rPr>
          <w:sz w:val="12"/>
        </w:rPr>
        <w:t>¶</w:t>
      </w:r>
      <w:r w:rsidRPr="005121DD">
        <w:rPr>
          <w:sz w:val="14"/>
        </w:rPr>
        <w:t xml:space="preserve"> Whether you are pro-Cuba travel or anti-Cuba travel, this whole thing should concern you a lot. There is something sinister to me about preventing citizens from traveling, then allowing them to do so, then throwing giant roadblocks to prevent them from going after all. </w:t>
      </w:r>
      <w:r w:rsidRPr="005121DD">
        <w:rPr>
          <w:sz w:val="12"/>
        </w:rPr>
        <w:t>¶</w:t>
      </w:r>
      <w:r w:rsidRPr="005121DD">
        <w:rPr>
          <w:sz w:val="14"/>
        </w:rPr>
        <w:t xml:space="preserve"> </w:t>
      </w:r>
      <w:r w:rsidRPr="005121DD">
        <w:rPr>
          <w:rStyle w:val="StyleBoldUnderline"/>
        </w:rPr>
        <w:t xml:space="preserve">So </w:t>
      </w:r>
      <w:r w:rsidRPr="00517C6B">
        <w:rPr>
          <w:rStyle w:val="StyleBoldUnderline"/>
          <w:highlight w:val="yellow"/>
        </w:rPr>
        <w:t>why is it happening</w:t>
      </w:r>
      <w:r w:rsidRPr="005121DD">
        <w:rPr>
          <w:sz w:val="14"/>
        </w:rPr>
        <w:t>?</w:t>
      </w:r>
      <w:r w:rsidRPr="005121DD">
        <w:rPr>
          <w:sz w:val="12"/>
        </w:rPr>
        <w:t>¶</w:t>
      </w:r>
      <w:r w:rsidRPr="005121DD">
        <w:rPr>
          <w:sz w:val="14"/>
        </w:rPr>
        <w:t xml:space="preserve"> It could be election year politics, with OFAC personnel covering their bases in case Democrats are out in November and Republicans take over.</w:t>
      </w:r>
      <w:r w:rsidRPr="005121DD">
        <w:rPr>
          <w:sz w:val="12"/>
        </w:rPr>
        <w:t>¶</w:t>
      </w:r>
      <w:r w:rsidRPr="005121DD">
        <w:rPr>
          <w:sz w:val="14"/>
        </w:rPr>
        <w:t xml:space="preserve"> </w:t>
      </w:r>
      <w:r w:rsidRPr="00517C6B">
        <w:rPr>
          <w:rStyle w:val="StyleBoldUnderline"/>
          <w:highlight w:val="yellow"/>
        </w:rPr>
        <w:t>It could be undue influence from</w:t>
      </w:r>
      <w:r w:rsidRPr="005121DD">
        <w:rPr>
          <w:rStyle w:val="StyleBoldUnderline"/>
        </w:rPr>
        <w:t xml:space="preserve"> </w:t>
      </w:r>
      <w:r w:rsidRPr="00517C6B">
        <w:rPr>
          <w:rStyle w:val="StyleBoldUnderline"/>
          <w:highlight w:val="yellow"/>
        </w:rPr>
        <w:t>the small but</w:t>
      </w:r>
      <w:r w:rsidRPr="005121DD">
        <w:rPr>
          <w:rStyle w:val="StyleBoldUnderline"/>
        </w:rPr>
        <w:t xml:space="preserve"> </w:t>
      </w:r>
      <w:r w:rsidRPr="00517C6B">
        <w:rPr>
          <w:rStyle w:val="StyleBoldUnderline"/>
          <w:highlight w:val="yellow"/>
        </w:rPr>
        <w:t>mighty</w:t>
      </w:r>
      <w:r w:rsidRPr="005121DD">
        <w:rPr>
          <w:rStyle w:val="StyleBoldUnderline"/>
        </w:rPr>
        <w:t xml:space="preserve"> faction of </w:t>
      </w:r>
      <w:r w:rsidRPr="00517C6B">
        <w:rPr>
          <w:rStyle w:val="StyleBoldUnderline"/>
          <w:highlight w:val="yellow"/>
        </w:rPr>
        <w:t>anti-Cuba types in Congress</w:t>
      </w:r>
      <w:r w:rsidRPr="005121DD">
        <w:rPr>
          <w:rStyle w:val="StyleBoldUnderline"/>
        </w:rPr>
        <w:t>.</w:t>
      </w:r>
      <w:r w:rsidRPr="005121DD">
        <w:rPr>
          <w:rStyle w:val="StyleBoldUnderline"/>
          <w:sz w:val="12"/>
        </w:rPr>
        <w:t xml:space="preserve">¶ </w:t>
      </w:r>
      <w:r w:rsidRPr="005121DD">
        <w:rPr>
          <w:sz w:val="14"/>
        </w:rPr>
        <w:t>It could be the White House consciously deciding to slow down the program for political reasons in exchange for something it wants from Cuba.</w:t>
      </w:r>
      <w:r w:rsidRPr="005121DD">
        <w:rPr>
          <w:sz w:val="12"/>
        </w:rPr>
        <w:t>¶</w:t>
      </w:r>
      <w:r w:rsidRPr="005121DD">
        <w:rPr>
          <w:sz w:val="14"/>
        </w:rPr>
        <w:t xml:space="preserve"> </w:t>
      </w:r>
      <w:r w:rsidRPr="00517C6B">
        <w:rPr>
          <w:rStyle w:val="StyleBoldUnderline"/>
          <w:highlight w:val="yellow"/>
        </w:rPr>
        <w:t>Or it could just be</w:t>
      </w:r>
      <w:r w:rsidRPr="005121DD">
        <w:rPr>
          <w:rStyle w:val="StyleBoldUnderline"/>
        </w:rPr>
        <w:t xml:space="preserve"> </w:t>
      </w:r>
      <w:r w:rsidRPr="00517C6B">
        <w:rPr>
          <w:rStyle w:val="StyleBoldUnderline"/>
          <w:highlight w:val="yellow"/>
        </w:rPr>
        <w:t>bureaucratic overload</w:t>
      </w:r>
      <w:r w:rsidRPr="005121DD">
        <w:rPr>
          <w:sz w:val="14"/>
        </w:rPr>
        <w:t xml:space="preserve">, </w:t>
      </w:r>
      <w:r w:rsidRPr="00517C6B">
        <w:rPr>
          <w:rStyle w:val="StyleBoldUnderline"/>
          <w:highlight w:val="yellow"/>
        </w:rPr>
        <w:t>with hapless</w:t>
      </w:r>
      <w:r w:rsidRPr="005121DD">
        <w:rPr>
          <w:rStyle w:val="StyleBoldUnderline"/>
        </w:rPr>
        <w:t xml:space="preserve"> </w:t>
      </w:r>
      <w:r w:rsidRPr="00517C6B">
        <w:rPr>
          <w:rStyle w:val="StyleBoldUnderline"/>
          <w:highlight w:val="yellow"/>
        </w:rPr>
        <w:t>workers struggling under</w:t>
      </w:r>
      <w:r w:rsidRPr="005121DD">
        <w:rPr>
          <w:rStyle w:val="StyleBoldUnderline"/>
        </w:rPr>
        <w:t xml:space="preserve"> an </w:t>
      </w:r>
      <w:r w:rsidRPr="00517C6B">
        <w:rPr>
          <w:rStyle w:val="Emphasis"/>
          <w:highlight w:val="yellow"/>
        </w:rPr>
        <w:t>avalanche of paperwork</w:t>
      </w:r>
      <w:r w:rsidRPr="005121DD">
        <w:rPr>
          <w:sz w:val="14"/>
        </w:rPr>
        <w:t xml:space="preserve"> it thought it needed and no deadline, and </w:t>
      </w:r>
      <w:r w:rsidRPr="00517C6B">
        <w:rPr>
          <w:rStyle w:val="StyleBoldUnderline"/>
          <w:highlight w:val="yellow"/>
        </w:rPr>
        <w:t>meanwhile</w:t>
      </w:r>
      <w:r w:rsidRPr="005121DD">
        <w:rPr>
          <w:sz w:val="14"/>
        </w:rPr>
        <w:t xml:space="preserve"> these worthy </w:t>
      </w:r>
      <w:r w:rsidRPr="00517C6B">
        <w:rPr>
          <w:rStyle w:val="StyleBoldUnderline"/>
          <w:highlight w:val="yellow"/>
        </w:rPr>
        <w:t>groups</w:t>
      </w:r>
      <w:r w:rsidRPr="005121DD">
        <w:rPr>
          <w:sz w:val="14"/>
        </w:rPr>
        <w:t xml:space="preserve"> that have done so much work to run People to People trips to Cuba </w:t>
      </w:r>
      <w:r w:rsidRPr="00517C6B">
        <w:rPr>
          <w:rStyle w:val="StyleBoldUnderline"/>
          <w:highlight w:val="yellow"/>
        </w:rPr>
        <w:t>lose money</w:t>
      </w:r>
      <w:r w:rsidRPr="005121DD">
        <w:rPr>
          <w:sz w:val="14"/>
        </w:rPr>
        <w:t xml:space="preserve">, </w:t>
      </w:r>
      <w:r w:rsidRPr="00517C6B">
        <w:rPr>
          <w:rStyle w:val="StyleBoldUnderline"/>
          <w:highlight w:val="yellow"/>
        </w:rPr>
        <w:t>customers</w:t>
      </w:r>
      <w:r w:rsidRPr="00517C6B">
        <w:rPr>
          <w:sz w:val="14"/>
          <w:highlight w:val="yellow"/>
        </w:rPr>
        <w:t xml:space="preserve"> </w:t>
      </w:r>
      <w:r w:rsidRPr="00517C6B">
        <w:rPr>
          <w:rStyle w:val="StyleBoldUnderline"/>
          <w:highlight w:val="yellow"/>
        </w:rPr>
        <w:t>and confidence in their government.</w:t>
      </w:r>
    </w:p>
    <w:p w14:paraId="73D30B98" w14:textId="77777777" w:rsidR="00E15671" w:rsidRPr="00E15671" w:rsidRDefault="00E15671" w:rsidP="00E15671"/>
    <w:p w14:paraId="169730BD" w14:textId="532994AA" w:rsidR="00164E38" w:rsidRPr="00164E38" w:rsidRDefault="00164E38" w:rsidP="00164E38">
      <w:pPr>
        <w:pStyle w:val="Heading3"/>
      </w:pPr>
      <w:r>
        <w:lastRenderedPageBreak/>
        <w:t>Perception</w:t>
      </w:r>
    </w:p>
    <w:p w14:paraId="01A18FD9" w14:textId="5C57DD6F" w:rsidR="00164E38" w:rsidRPr="00ED31A8" w:rsidRDefault="00164E38" w:rsidP="00164E38">
      <w:pPr>
        <w:pStyle w:val="Heading4"/>
      </w:pPr>
      <w:r>
        <w:t xml:space="preserve">OFAC doesn’t solve </w:t>
      </w:r>
      <w:r w:rsidRPr="00164E38">
        <w:rPr>
          <w:u w:val="single"/>
        </w:rPr>
        <w:t>perception</w:t>
      </w:r>
      <w:r>
        <w:t xml:space="preserve">—too </w:t>
      </w:r>
      <w:r w:rsidRPr="00164E38">
        <w:rPr>
          <w:u w:val="single"/>
        </w:rPr>
        <w:t>bureaucratic</w:t>
      </w:r>
      <w:r>
        <w:t xml:space="preserve"> and </w:t>
      </w:r>
      <w:r w:rsidRPr="00164E38">
        <w:rPr>
          <w:u w:val="single"/>
        </w:rPr>
        <w:t>politicized</w:t>
      </w:r>
      <w:r>
        <w:t xml:space="preserve">. </w:t>
      </w:r>
    </w:p>
    <w:p w14:paraId="70B26253" w14:textId="06F2403E" w:rsidR="00164E38" w:rsidRPr="00A02429" w:rsidRDefault="00164E38" w:rsidP="00164E38">
      <w:r>
        <w:t xml:space="preserve">Mark </w:t>
      </w:r>
      <w:proofErr w:type="spellStart"/>
      <w:r w:rsidRPr="00A02429">
        <w:rPr>
          <w:rStyle w:val="StyleStyleBold12pt"/>
        </w:rPr>
        <w:t>Nestmann</w:t>
      </w:r>
      <w:proofErr w:type="spellEnd"/>
      <w:r>
        <w:t xml:space="preserve"> career as an investigative journalist, international tax consultant, public speaker, and author of like resources spans nearly three decades. He holds a Master of Law (LL.M) in international tax law awarded to him by the Vienna (Austria) University School of Economics &amp; Business Administration. 9-21-</w:t>
      </w:r>
      <w:r w:rsidRPr="00A02429">
        <w:rPr>
          <w:rStyle w:val="StyleStyleBold12pt"/>
        </w:rPr>
        <w:t>2012</w:t>
      </w:r>
      <w:r>
        <w:t xml:space="preserve"> “Backroom Deal Leads to Stricter Cuba Travel Restrictions” </w:t>
      </w:r>
      <w:hyperlink r:id="rId22" w:history="1">
        <w:r w:rsidRPr="00F5567A">
          <w:rPr>
            <w:rStyle w:val="Hyperlink"/>
          </w:rPr>
          <w:t>http://www.nestmann.com/backroom-deal-leads-to-stricter-cuba-travel-restrictions/</w:t>
        </w:r>
      </w:hyperlink>
    </w:p>
    <w:p w14:paraId="06730E24" w14:textId="77777777" w:rsidR="00164E38" w:rsidRPr="00ED31A8" w:rsidRDefault="00164E38" w:rsidP="00164E38">
      <w:pPr>
        <w:rPr>
          <w:sz w:val="14"/>
        </w:rPr>
      </w:pPr>
      <w:r w:rsidRPr="00ED31A8">
        <w:rPr>
          <w:rStyle w:val="StyleBoldUnderline"/>
        </w:rPr>
        <w:t>The U</w:t>
      </w:r>
      <w:r w:rsidRPr="00ED31A8">
        <w:rPr>
          <w:sz w:val="14"/>
        </w:rPr>
        <w:t xml:space="preserve">nited </w:t>
      </w:r>
      <w:r w:rsidRPr="00ED31A8">
        <w:rPr>
          <w:rStyle w:val="StyleBoldUnderline"/>
        </w:rPr>
        <w:t>S</w:t>
      </w:r>
      <w:r w:rsidRPr="00ED31A8">
        <w:rPr>
          <w:sz w:val="14"/>
        </w:rPr>
        <w:t xml:space="preserve">tates has maintained a near-total trade and </w:t>
      </w:r>
      <w:r w:rsidRPr="00ED31A8">
        <w:rPr>
          <w:rStyle w:val="StyleBoldUnderline"/>
        </w:rPr>
        <w:t>economic blockade</w:t>
      </w:r>
      <w:r w:rsidRPr="00ED31A8">
        <w:rPr>
          <w:sz w:val="14"/>
        </w:rPr>
        <w:t xml:space="preserve"> </w:t>
      </w:r>
      <w:r w:rsidRPr="00ED31A8">
        <w:rPr>
          <w:rStyle w:val="StyleBoldUnderline"/>
        </w:rPr>
        <w:t>against</w:t>
      </w:r>
      <w:r w:rsidRPr="00ED31A8">
        <w:rPr>
          <w:sz w:val="14"/>
        </w:rPr>
        <w:t xml:space="preserve"> the Republic of </w:t>
      </w:r>
      <w:r w:rsidRPr="00ED31A8">
        <w:rPr>
          <w:rStyle w:val="StyleBoldUnderline"/>
        </w:rPr>
        <w:t>Cuba</w:t>
      </w:r>
      <w:r w:rsidRPr="00ED31A8">
        <w:rPr>
          <w:sz w:val="14"/>
        </w:rPr>
        <w:t xml:space="preserve"> now for 50 years. </w:t>
      </w:r>
      <w:r w:rsidRPr="00ED31A8">
        <w:rPr>
          <w:rStyle w:val="StyleBoldUnderline"/>
          <w:highlight w:val="yellow"/>
        </w:rPr>
        <w:t>An</w:t>
      </w:r>
      <w:r w:rsidRPr="00ED31A8">
        <w:rPr>
          <w:sz w:val="14"/>
          <w:highlight w:val="yellow"/>
        </w:rPr>
        <w:t xml:space="preserve"> </w:t>
      </w:r>
      <w:r w:rsidRPr="00ED31A8">
        <w:rPr>
          <w:rStyle w:val="Emphasis"/>
          <w:highlight w:val="yellow"/>
        </w:rPr>
        <w:t>obscure division</w:t>
      </w:r>
      <w:r w:rsidRPr="00ED31A8">
        <w:rPr>
          <w:sz w:val="14"/>
        </w:rPr>
        <w:t xml:space="preserve"> of the Treasury Department </w:t>
      </w:r>
      <w:r w:rsidRPr="00ED31A8">
        <w:rPr>
          <w:rStyle w:val="StyleBoldUnderline"/>
          <w:highlight w:val="yellow"/>
        </w:rPr>
        <w:t>called</w:t>
      </w:r>
      <w:r w:rsidRPr="00ED31A8">
        <w:rPr>
          <w:sz w:val="14"/>
        </w:rPr>
        <w:t xml:space="preserve"> the Office of Foreign Assets Control (</w:t>
      </w:r>
      <w:r w:rsidRPr="00ED31A8">
        <w:rPr>
          <w:rStyle w:val="StyleBoldUnderline"/>
          <w:highlight w:val="yellow"/>
        </w:rPr>
        <w:t>OFAC</w:t>
      </w:r>
      <w:r w:rsidRPr="00ED31A8">
        <w:rPr>
          <w:sz w:val="14"/>
        </w:rPr>
        <w:t xml:space="preserve">) </w:t>
      </w:r>
      <w:r w:rsidRPr="00ED31A8">
        <w:rPr>
          <w:rStyle w:val="StyleBoldUnderline"/>
          <w:highlight w:val="yellow"/>
        </w:rPr>
        <w:t>manages</w:t>
      </w:r>
      <w:r w:rsidRPr="00ED31A8">
        <w:rPr>
          <w:sz w:val="14"/>
        </w:rPr>
        <w:t xml:space="preserve"> </w:t>
      </w:r>
      <w:r w:rsidRPr="00ED31A8">
        <w:rPr>
          <w:rStyle w:val="StyleBoldUnderline"/>
        </w:rPr>
        <w:t xml:space="preserve">and enforces </w:t>
      </w:r>
      <w:r w:rsidRPr="00ED31A8">
        <w:rPr>
          <w:rStyle w:val="StyleBoldUnderline"/>
          <w:highlight w:val="yellow"/>
        </w:rPr>
        <w:t>this</w:t>
      </w:r>
      <w:r w:rsidRPr="00ED31A8">
        <w:rPr>
          <w:rStyle w:val="StyleBoldUnderline"/>
        </w:rPr>
        <w:t xml:space="preserve"> </w:t>
      </w:r>
      <w:r w:rsidRPr="00ED31A8">
        <w:rPr>
          <w:rStyle w:val="StyleBoldUnderline"/>
          <w:highlight w:val="yellow"/>
        </w:rPr>
        <w:t>embargo</w:t>
      </w:r>
      <w:r w:rsidRPr="00ED31A8">
        <w:rPr>
          <w:sz w:val="14"/>
        </w:rPr>
        <w:t>.</w:t>
      </w:r>
      <w:r w:rsidRPr="00ED31A8">
        <w:rPr>
          <w:sz w:val="12"/>
        </w:rPr>
        <w:t>¶</w:t>
      </w:r>
      <w:r w:rsidRPr="00ED31A8">
        <w:rPr>
          <w:sz w:val="14"/>
        </w:rPr>
        <w:t xml:space="preserve"> Since President Kennedy imposed the original embargo against Cuba, subsequent presidential administrations have adjusted the regulations in accordance with political realities. For instance, in the early 1980s, President Reagan issued an executive order restricting tourist travel to Cuba by persons subject to U.S. jurisdiction; e.g. U.S. citizens and green-card holders. While the regulations don’t prohibit travel to Cuba outright, they forbid U.S. persons or tour groups from spending any money there unless OFAC first issues them a “license.” Historically, these licenses have been very difficult to obtain.</w:t>
      </w:r>
      <w:r w:rsidRPr="00ED31A8">
        <w:rPr>
          <w:sz w:val="12"/>
        </w:rPr>
        <w:t>¶</w:t>
      </w:r>
      <w:r w:rsidRPr="00ED31A8">
        <w:rPr>
          <w:sz w:val="14"/>
        </w:rPr>
        <w:t xml:space="preserve"> However, in the 1990s, OFAC under President Clinton adjusted the regulations to allow “People to People” (P2P) contact between ordinary Americans and ordinary Cubans. Licenses became relatively easy to obtain for these purposes and many groups traveled to Cuba. A decade later, the second Bush administration refused to renew those licenses. The administration also tightened the regulations allowing Americans with Cuban ancestry to visit their families in Cuba. OFAC dutifully brought civil and administrative cases against these “tourist lawbreakers.”</w:t>
      </w:r>
      <w:r w:rsidRPr="00ED31A8">
        <w:rPr>
          <w:sz w:val="12"/>
        </w:rPr>
        <w:t>¶</w:t>
      </w:r>
      <w:r w:rsidRPr="00ED31A8">
        <w:rPr>
          <w:sz w:val="14"/>
        </w:rPr>
        <w:t xml:space="preserve"> </w:t>
      </w:r>
      <w:r w:rsidRPr="00ED31A8">
        <w:rPr>
          <w:rStyle w:val="StyleBoldUnderline"/>
        </w:rPr>
        <w:t>By the time</w:t>
      </w:r>
      <w:r w:rsidRPr="00ED31A8">
        <w:rPr>
          <w:sz w:val="14"/>
        </w:rPr>
        <w:t xml:space="preserve"> the </w:t>
      </w:r>
      <w:r w:rsidRPr="00ED31A8">
        <w:rPr>
          <w:rStyle w:val="StyleBoldUnderline"/>
        </w:rPr>
        <w:t>Obama</w:t>
      </w:r>
      <w:r w:rsidRPr="00ED31A8">
        <w:rPr>
          <w:sz w:val="14"/>
        </w:rPr>
        <w:t xml:space="preserve"> administration </w:t>
      </w:r>
      <w:r w:rsidRPr="00ED31A8">
        <w:rPr>
          <w:rStyle w:val="StyleBoldUnderline"/>
        </w:rPr>
        <w:t xml:space="preserve">assumed office, the </w:t>
      </w:r>
      <w:r w:rsidRPr="00ED31A8">
        <w:rPr>
          <w:rStyle w:val="StyleBoldUnderline"/>
          <w:highlight w:val="yellow"/>
        </w:rPr>
        <w:t>political winds</w:t>
      </w:r>
      <w:r w:rsidRPr="00ED31A8">
        <w:rPr>
          <w:rStyle w:val="StyleBoldUnderline"/>
        </w:rPr>
        <w:t xml:space="preserve"> had again </w:t>
      </w:r>
      <w:r w:rsidRPr="00ED31A8">
        <w:rPr>
          <w:rStyle w:val="StyleBoldUnderline"/>
          <w:highlight w:val="yellow"/>
        </w:rPr>
        <w:t>shifted toward</w:t>
      </w:r>
      <w:r w:rsidRPr="00ED31A8">
        <w:rPr>
          <w:sz w:val="14"/>
        </w:rPr>
        <w:t xml:space="preserve"> </w:t>
      </w:r>
      <w:r w:rsidRPr="00ED31A8">
        <w:rPr>
          <w:rStyle w:val="StyleBoldUnderline"/>
        </w:rPr>
        <w:t xml:space="preserve">greater </w:t>
      </w:r>
      <w:r w:rsidRPr="00ED31A8">
        <w:rPr>
          <w:rStyle w:val="StyleBoldUnderline"/>
          <w:highlight w:val="yellow"/>
        </w:rPr>
        <w:t>accommodation</w:t>
      </w:r>
      <w:r w:rsidRPr="00ED31A8">
        <w:rPr>
          <w:rStyle w:val="StyleBoldUnderline"/>
        </w:rPr>
        <w:t xml:space="preserve"> toward Cuba</w:t>
      </w:r>
      <w:r w:rsidRPr="00ED31A8">
        <w:rPr>
          <w:sz w:val="14"/>
        </w:rPr>
        <w:t>. OFAC began issuing one-year licenses for both P2P and family visits under the more relaxed standards.</w:t>
      </w:r>
      <w:r w:rsidRPr="00ED31A8">
        <w:rPr>
          <w:sz w:val="12"/>
        </w:rPr>
        <w:t>¶</w:t>
      </w:r>
      <w:r w:rsidRPr="00ED31A8">
        <w:rPr>
          <w:sz w:val="14"/>
        </w:rPr>
        <w:t xml:space="preserve"> Over the last few months, </w:t>
      </w:r>
      <w:r w:rsidRPr="00ED31A8">
        <w:rPr>
          <w:rStyle w:val="StyleBoldUnderline"/>
          <w:highlight w:val="yellow"/>
        </w:rPr>
        <w:t>however</w:t>
      </w:r>
      <w:r w:rsidRPr="00ED31A8">
        <w:rPr>
          <w:sz w:val="14"/>
        </w:rPr>
        <w:t xml:space="preserve">, these </w:t>
      </w:r>
      <w:r w:rsidRPr="00ED31A8">
        <w:rPr>
          <w:rStyle w:val="StyleBoldUnderline"/>
          <w:highlight w:val="yellow"/>
        </w:rPr>
        <w:t>licenses have</w:t>
      </w:r>
      <w:r w:rsidRPr="00ED31A8">
        <w:rPr>
          <w:rStyle w:val="StyleBoldUnderline"/>
        </w:rPr>
        <w:t xml:space="preserve"> </w:t>
      </w:r>
      <w:r w:rsidRPr="00ED31A8">
        <w:rPr>
          <w:rStyle w:val="StyleBoldUnderline"/>
          <w:highlight w:val="yellow"/>
        </w:rPr>
        <w:t>become</w:t>
      </w:r>
      <w:r w:rsidRPr="00ED31A8">
        <w:rPr>
          <w:sz w:val="14"/>
        </w:rPr>
        <w:t xml:space="preserve"> much more </w:t>
      </w:r>
      <w:r w:rsidRPr="00ED31A8">
        <w:rPr>
          <w:rStyle w:val="StyleBoldUnderline"/>
          <w:highlight w:val="yellow"/>
        </w:rPr>
        <w:t>difficult to obtain</w:t>
      </w:r>
      <w:r w:rsidRPr="00ED31A8">
        <w:rPr>
          <w:sz w:val="14"/>
        </w:rPr>
        <w:t xml:space="preserve">. </w:t>
      </w:r>
      <w:r w:rsidRPr="00ED31A8">
        <w:rPr>
          <w:rStyle w:val="StyleBoldUnderline"/>
        </w:rPr>
        <w:t>OFAC</w:t>
      </w:r>
      <w:r w:rsidRPr="00ED31A8">
        <w:rPr>
          <w:sz w:val="14"/>
          <w:highlight w:val="yellow"/>
        </w:rPr>
        <w:t>,</w:t>
      </w:r>
      <w:r w:rsidRPr="00ED31A8">
        <w:rPr>
          <w:sz w:val="14"/>
        </w:rPr>
        <w:t xml:space="preserve"> </w:t>
      </w:r>
      <w:r w:rsidRPr="00ED31A8">
        <w:rPr>
          <w:rStyle w:val="StyleBoldUnderline"/>
        </w:rPr>
        <w:t xml:space="preserve">while not refusing to renew licenses, has </w:t>
      </w:r>
      <w:r w:rsidRPr="00ED31A8">
        <w:rPr>
          <w:rStyle w:val="StyleBoldUnderline"/>
          <w:highlight w:val="yellow"/>
        </w:rPr>
        <w:t>imposed</w:t>
      </w:r>
      <w:r w:rsidRPr="00ED31A8">
        <w:rPr>
          <w:sz w:val="14"/>
          <w:highlight w:val="yellow"/>
        </w:rPr>
        <w:t xml:space="preserve"> </w:t>
      </w:r>
      <w:r w:rsidRPr="00ED31A8">
        <w:rPr>
          <w:rStyle w:val="StyleBoldUnderline"/>
          <w:highlight w:val="yellow"/>
        </w:rPr>
        <w:t>new</w:t>
      </w:r>
      <w:r w:rsidRPr="00ED31A8">
        <w:rPr>
          <w:rStyle w:val="StyleBoldUnderline"/>
        </w:rPr>
        <w:t xml:space="preserve"> </w:t>
      </w:r>
      <w:r w:rsidRPr="00ED31A8">
        <w:rPr>
          <w:rStyle w:val="StyleBoldUnderline"/>
          <w:highlight w:val="yellow"/>
        </w:rPr>
        <w:t>requirements</w:t>
      </w:r>
      <w:r w:rsidRPr="00ED31A8">
        <w:rPr>
          <w:sz w:val="14"/>
        </w:rPr>
        <w:t xml:space="preserve"> for their issuance. OFAC recently shut down two commercial tour operators because they were using someone else’s license and now requires all publicity be in the name of the license holder. It also now prohibits unlicensed third parties from collecting payments for a group they are sending in cooperation with a licensed P2P.</w:t>
      </w:r>
      <w:r w:rsidRPr="00ED31A8">
        <w:rPr>
          <w:sz w:val="12"/>
        </w:rPr>
        <w:t>¶</w:t>
      </w:r>
      <w:r w:rsidRPr="00ED31A8">
        <w:rPr>
          <w:sz w:val="14"/>
        </w:rPr>
        <w:t xml:space="preserve"> </w:t>
      </w:r>
      <w:r w:rsidRPr="00ED31A8">
        <w:rPr>
          <w:rStyle w:val="StyleBoldUnderline"/>
        </w:rPr>
        <w:t>According to</w:t>
      </w:r>
      <w:r w:rsidRPr="00ED31A8">
        <w:rPr>
          <w:sz w:val="14"/>
        </w:rPr>
        <w:t xml:space="preserve"> John </w:t>
      </w:r>
      <w:proofErr w:type="spellStart"/>
      <w:r w:rsidRPr="00ED31A8">
        <w:rPr>
          <w:rStyle w:val="StyleBoldUnderline"/>
        </w:rPr>
        <w:t>McAuliff</w:t>
      </w:r>
      <w:proofErr w:type="spellEnd"/>
      <w:r w:rsidRPr="00ED31A8">
        <w:rPr>
          <w:sz w:val="14"/>
        </w:rPr>
        <w:t xml:space="preserve"> </w:t>
      </w:r>
      <w:r w:rsidRPr="00ED31A8">
        <w:rPr>
          <w:rStyle w:val="StyleBoldUnderline"/>
        </w:rPr>
        <w:t>of the Fund for Reconciliation and Development</w:t>
      </w:r>
      <w:r w:rsidRPr="00ED31A8">
        <w:rPr>
          <w:sz w:val="14"/>
        </w:rPr>
        <w:t xml:space="preserve">, the reasons are highly political. Summarizing </w:t>
      </w:r>
      <w:proofErr w:type="spellStart"/>
      <w:r w:rsidRPr="00ED31A8">
        <w:rPr>
          <w:sz w:val="14"/>
        </w:rPr>
        <w:t>McCauliff’s</w:t>
      </w:r>
      <w:proofErr w:type="spellEnd"/>
      <w:r w:rsidRPr="00ED31A8">
        <w:rPr>
          <w:sz w:val="14"/>
        </w:rPr>
        <w:t xml:space="preserve"> reasoning:</w:t>
      </w:r>
      <w:r w:rsidRPr="00ED31A8">
        <w:rPr>
          <w:sz w:val="12"/>
        </w:rPr>
        <w:t>¶</w:t>
      </w:r>
      <w:r w:rsidRPr="00ED31A8">
        <w:rPr>
          <w:sz w:val="14"/>
        </w:rPr>
        <w:t xml:space="preserve"> 1) The Miami Herald reports that the new guidelines issued in May 2012 are part of a deal with Sen. Marco Rubio (R-Fla.) to get him to lift a hold on confirmation of the Assistant Secretary of State for Western Hemisphere Affairs. Click here for details.</w:t>
      </w:r>
      <w:r w:rsidRPr="00ED31A8">
        <w:rPr>
          <w:sz w:val="12"/>
        </w:rPr>
        <w:t>¶</w:t>
      </w:r>
      <w:r w:rsidRPr="00ED31A8">
        <w:rPr>
          <w:sz w:val="14"/>
        </w:rPr>
        <w:t xml:space="preserve"> 2) Those opposing travel to Cuba spin their arguments to the effect that “…some organizations had violated stipulations that program activities have to be of a cultural or educational nature in which participants interact with Cuban people.” This is nonsense, because OFAC permits only highly programmed group travel. All American trips are organized by one of three Cuban state companies so their itineraries are fundamentally similar.</w:t>
      </w:r>
      <w:r w:rsidRPr="00ED31A8">
        <w:rPr>
          <w:sz w:val="12"/>
        </w:rPr>
        <w:t>¶</w:t>
      </w:r>
      <w:r w:rsidRPr="00ED31A8">
        <w:rPr>
          <w:sz w:val="14"/>
        </w:rPr>
        <w:t xml:space="preserve"> 3) </w:t>
      </w:r>
      <w:r w:rsidRPr="00ED31A8">
        <w:rPr>
          <w:rStyle w:val="Emphasis"/>
          <w:highlight w:val="yellow"/>
        </w:rPr>
        <w:t>OFAC</w:t>
      </w:r>
      <w:r w:rsidRPr="00ED31A8">
        <w:rPr>
          <w:rStyle w:val="Emphasis"/>
        </w:rPr>
        <w:t xml:space="preserve"> </w:t>
      </w:r>
      <w:r w:rsidRPr="00ED31A8">
        <w:rPr>
          <w:rStyle w:val="Emphasis"/>
          <w:highlight w:val="yellow"/>
        </w:rPr>
        <w:t>operates behind an absurd veil of secrecy and non-disclosure</w:t>
      </w:r>
      <w:r w:rsidRPr="00ED31A8">
        <w:rPr>
          <w:sz w:val="14"/>
        </w:rPr>
        <w:t xml:space="preserve">. </w:t>
      </w:r>
      <w:r w:rsidRPr="00ED31A8">
        <w:rPr>
          <w:rStyle w:val="StyleBoldUnderline"/>
        </w:rPr>
        <w:t>The names of</w:t>
      </w:r>
      <w:r w:rsidRPr="00ED31A8">
        <w:rPr>
          <w:sz w:val="14"/>
        </w:rPr>
        <w:t xml:space="preserve"> P2P </w:t>
      </w:r>
      <w:r w:rsidRPr="00ED31A8">
        <w:rPr>
          <w:rStyle w:val="StyleBoldUnderline"/>
        </w:rPr>
        <w:t>licensees are considered confidential</w:t>
      </w:r>
      <w:r w:rsidRPr="00ED31A8">
        <w:rPr>
          <w:sz w:val="14"/>
        </w:rPr>
        <w:t xml:space="preserve">, in contrast with its online and updated listing of Travel Service Providers. Visibility of </w:t>
      </w:r>
      <w:r w:rsidRPr="00ED31A8">
        <w:rPr>
          <w:rStyle w:val="StyleBoldUnderline"/>
          <w:highlight w:val="yellow"/>
        </w:rPr>
        <w:t>the list</w:t>
      </w:r>
      <w:r w:rsidRPr="00ED31A8">
        <w:rPr>
          <w:sz w:val="14"/>
        </w:rPr>
        <w:t xml:space="preserve"> would make it easier to find ways to go to Cuba legally and </w:t>
      </w:r>
      <w:r w:rsidRPr="00ED31A8">
        <w:rPr>
          <w:rStyle w:val="StyleBoldUnderline"/>
          <w:highlight w:val="yellow"/>
        </w:rPr>
        <w:t>make</w:t>
      </w:r>
      <w:r w:rsidRPr="00ED31A8">
        <w:rPr>
          <w:sz w:val="14"/>
        </w:rPr>
        <w:t xml:space="preserve"> more </w:t>
      </w:r>
      <w:r w:rsidRPr="00ED31A8">
        <w:rPr>
          <w:rStyle w:val="StyleBoldUnderline"/>
          <w:highlight w:val="yellow"/>
        </w:rPr>
        <w:t>obvious</w:t>
      </w:r>
      <w:r w:rsidRPr="00ED31A8">
        <w:rPr>
          <w:sz w:val="14"/>
          <w:highlight w:val="yellow"/>
        </w:rPr>
        <w:t xml:space="preserve"> </w:t>
      </w:r>
      <w:r w:rsidRPr="00ED31A8">
        <w:rPr>
          <w:rStyle w:val="StyleBoldUnderline"/>
          <w:highlight w:val="yellow"/>
        </w:rPr>
        <w:t>OFAC’s bureaucratic delay</w:t>
      </w:r>
      <w:r w:rsidRPr="00ED31A8">
        <w:rPr>
          <w:rStyle w:val="StyleBoldUnderline"/>
        </w:rPr>
        <w:t xml:space="preserve">, </w:t>
      </w:r>
      <w:r w:rsidRPr="00ED31A8">
        <w:rPr>
          <w:rStyle w:val="StyleBoldUnderline"/>
          <w:highlight w:val="yellow"/>
        </w:rPr>
        <w:t>arbitrariness</w:t>
      </w:r>
      <w:r w:rsidRPr="00ED31A8">
        <w:rPr>
          <w:rStyle w:val="StyleBoldUnderline"/>
        </w:rPr>
        <w:t xml:space="preserve">, </w:t>
      </w:r>
      <w:r w:rsidRPr="00ED31A8">
        <w:rPr>
          <w:rStyle w:val="StyleBoldUnderline"/>
          <w:highlight w:val="yellow"/>
        </w:rPr>
        <w:t>inconsistency</w:t>
      </w:r>
      <w:r w:rsidRPr="00ED31A8">
        <w:rPr>
          <w:rStyle w:val="StyleBoldUnderline"/>
        </w:rPr>
        <w:t xml:space="preserve">, </w:t>
      </w:r>
      <w:r w:rsidRPr="00ED31A8">
        <w:rPr>
          <w:rStyle w:val="StyleBoldUnderline"/>
          <w:highlight w:val="yellow"/>
        </w:rPr>
        <w:t>and</w:t>
      </w:r>
      <w:r w:rsidRPr="00ED31A8">
        <w:rPr>
          <w:rStyle w:val="StyleBoldUnderline"/>
        </w:rPr>
        <w:t xml:space="preserve"> probable </w:t>
      </w:r>
      <w:r w:rsidRPr="00ED31A8">
        <w:rPr>
          <w:rStyle w:val="StyleBoldUnderline"/>
          <w:highlight w:val="yellow"/>
        </w:rPr>
        <w:t>politicization</w:t>
      </w:r>
      <w:r w:rsidRPr="00ED31A8">
        <w:rPr>
          <w:rStyle w:val="StyleBoldUnderline"/>
        </w:rPr>
        <w:t>.</w:t>
      </w:r>
      <w:r w:rsidRPr="00ED31A8">
        <w:rPr>
          <w:rStyle w:val="StyleBoldUnderline"/>
          <w:sz w:val="12"/>
        </w:rPr>
        <w:t>¶</w:t>
      </w:r>
      <w:r w:rsidRPr="00ED31A8">
        <w:rPr>
          <w:sz w:val="14"/>
        </w:rPr>
        <w:t xml:space="preserve"> 4) </w:t>
      </w:r>
      <w:r w:rsidRPr="00ED31A8">
        <w:rPr>
          <w:rStyle w:val="StyleBoldUnderline"/>
          <w:highlight w:val="yellow"/>
        </w:rPr>
        <w:t>The head</w:t>
      </w:r>
      <w:r w:rsidRPr="00ED31A8">
        <w:rPr>
          <w:rStyle w:val="StyleBoldUnderline"/>
        </w:rPr>
        <w:t xml:space="preserve"> of OFAC</w:t>
      </w:r>
      <w:r w:rsidRPr="00ED31A8">
        <w:rPr>
          <w:sz w:val="14"/>
        </w:rPr>
        <w:t xml:space="preserve">, Adam </w:t>
      </w:r>
      <w:proofErr w:type="spellStart"/>
      <w:r w:rsidRPr="00ED31A8">
        <w:rPr>
          <w:sz w:val="14"/>
        </w:rPr>
        <w:t>Szubin</w:t>
      </w:r>
      <w:proofErr w:type="spellEnd"/>
      <w:r w:rsidRPr="00ED31A8">
        <w:rPr>
          <w:sz w:val="14"/>
        </w:rPr>
        <w:t xml:space="preserve">, </w:t>
      </w:r>
      <w:r w:rsidRPr="00ED31A8">
        <w:rPr>
          <w:rStyle w:val="StyleBoldUnderline"/>
          <w:highlight w:val="yellow"/>
        </w:rPr>
        <w:t>is a Bush appointee</w:t>
      </w:r>
      <w:r w:rsidRPr="00ED31A8">
        <w:rPr>
          <w:sz w:val="14"/>
        </w:rPr>
        <w:t xml:space="preserve"> and has been </w:t>
      </w:r>
      <w:r w:rsidRPr="00ED31A8">
        <w:rPr>
          <w:rStyle w:val="StyleBoldUnderline"/>
          <w:highlight w:val="yellow"/>
        </w:rPr>
        <w:t>responsible</w:t>
      </w:r>
      <w:r w:rsidRPr="00ED31A8">
        <w:rPr>
          <w:rStyle w:val="StyleBoldUnderline"/>
        </w:rPr>
        <w:t xml:space="preserve"> </w:t>
      </w:r>
      <w:r w:rsidRPr="00ED31A8">
        <w:rPr>
          <w:rStyle w:val="StyleBoldUnderline"/>
          <w:highlight w:val="yellow"/>
        </w:rPr>
        <w:t>for</w:t>
      </w:r>
      <w:r w:rsidRPr="00ED31A8">
        <w:rPr>
          <w:rStyle w:val="StyleBoldUnderline"/>
        </w:rPr>
        <w:t xml:space="preserve"> </w:t>
      </w:r>
      <w:r w:rsidRPr="00ED31A8">
        <w:rPr>
          <w:rStyle w:val="Emphasis"/>
          <w:highlight w:val="yellow"/>
        </w:rPr>
        <w:t>aggressive and petty anti-Cuba actions</w:t>
      </w:r>
      <w:r w:rsidRPr="00ED31A8">
        <w:rPr>
          <w:sz w:val="14"/>
        </w:rPr>
        <w:t xml:space="preserve"> in recent years. </w:t>
      </w:r>
      <w:r w:rsidRPr="00ED31A8">
        <w:rPr>
          <w:rStyle w:val="StyleBoldUnderline"/>
        </w:rPr>
        <w:t>OFAC policy</w:t>
      </w:r>
      <w:r w:rsidRPr="00ED31A8">
        <w:rPr>
          <w:sz w:val="14"/>
        </w:rPr>
        <w:t xml:space="preserve"> now </w:t>
      </w:r>
      <w:r w:rsidRPr="00ED31A8">
        <w:rPr>
          <w:rStyle w:val="StyleBoldUnderline"/>
        </w:rPr>
        <w:t>forbids Cubans from staying in hotels owned and managed by US companies</w:t>
      </w:r>
      <w:r w:rsidRPr="00ED31A8">
        <w:rPr>
          <w:sz w:val="14"/>
        </w:rPr>
        <w:t xml:space="preserve"> anywhere in the world. Perhaps </w:t>
      </w:r>
      <w:proofErr w:type="spellStart"/>
      <w:r w:rsidRPr="00ED31A8">
        <w:rPr>
          <w:sz w:val="14"/>
        </w:rPr>
        <w:t>Szubin</w:t>
      </w:r>
      <w:proofErr w:type="spellEnd"/>
      <w:r w:rsidRPr="00ED31A8">
        <w:rPr>
          <w:sz w:val="14"/>
        </w:rPr>
        <w:t xml:space="preserve"> is predisposed to listen to Sen. Rubio and has employing delaying tactics in the hope that Mitt Romney will be elected in November.</w:t>
      </w:r>
    </w:p>
    <w:p w14:paraId="38E9E985" w14:textId="77777777" w:rsidR="00164E38" w:rsidRPr="00164E38" w:rsidRDefault="00164E38" w:rsidP="00164E38"/>
    <w:p w14:paraId="42F913C2" w14:textId="553D1449" w:rsidR="00467E2C" w:rsidRDefault="00467E2C" w:rsidP="00467E2C">
      <w:pPr>
        <w:pStyle w:val="Heading2"/>
      </w:pPr>
      <w:r>
        <w:lastRenderedPageBreak/>
        <w:t xml:space="preserve">Links To </w:t>
      </w:r>
      <w:r w:rsidR="00164E38">
        <w:t>Politics</w:t>
      </w:r>
    </w:p>
    <w:p w14:paraId="45A3831B" w14:textId="7A50041C" w:rsidR="000D0B3E" w:rsidRDefault="000D0B3E" w:rsidP="000D0B3E">
      <w:pPr>
        <w:pStyle w:val="Heading3"/>
      </w:pPr>
      <w:r>
        <w:lastRenderedPageBreak/>
        <w:t>2AC — Links to Politics</w:t>
      </w:r>
    </w:p>
    <w:p w14:paraId="59560726" w14:textId="5D2FB9A0" w:rsidR="000D0B3E" w:rsidRPr="006B0E17" w:rsidRDefault="000D0B3E" w:rsidP="000D0B3E">
      <w:pPr>
        <w:pStyle w:val="Heading4"/>
      </w:pPr>
      <w:r>
        <w:t xml:space="preserve">OFAC </w:t>
      </w:r>
      <w:r w:rsidRPr="000D0B3E">
        <w:rPr>
          <w:u w:val="single"/>
        </w:rPr>
        <w:t>links to politics</w:t>
      </w:r>
      <w:r>
        <w:t xml:space="preserve"> and </w:t>
      </w:r>
      <w:r w:rsidRPr="000D0B3E">
        <w:rPr>
          <w:u w:val="single"/>
        </w:rPr>
        <w:t>doesn’t solve</w:t>
      </w:r>
      <w:r>
        <w:t>—</w:t>
      </w:r>
      <w:r w:rsidRPr="000D0B3E">
        <w:rPr>
          <w:u w:val="single"/>
        </w:rPr>
        <w:t>Congressional backlash</w:t>
      </w:r>
      <w:r>
        <w:t xml:space="preserve"> causes delays and bureaucracy.</w:t>
      </w:r>
    </w:p>
    <w:p w14:paraId="15A7422C" w14:textId="4FA2E989" w:rsidR="000D0B3E" w:rsidRPr="000D0B3E" w:rsidRDefault="000D0B3E" w:rsidP="000D0B3E">
      <w:pPr>
        <w:rPr>
          <w:rStyle w:val="StyleBoldUnderline"/>
          <w:sz w:val="16"/>
          <w:u w:val="none"/>
        </w:rPr>
      </w:pPr>
      <w:r w:rsidRPr="000709D9">
        <w:t xml:space="preserve">John </w:t>
      </w:r>
      <w:proofErr w:type="spellStart"/>
      <w:r w:rsidRPr="000709D9">
        <w:rPr>
          <w:rStyle w:val="StyleStyleBold12pt"/>
        </w:rPr>
        <w:t>McAuliff</w:t>
      </w:r>
      <w:proofErr w:type="spellEnd"/>
      <w:r w:rsidRPr="000709D9">
        <w:t xml:space="preserve"> 1/22/20</w:t>
      </w:r>
      <w:r w:rsidRPr="000709D9">
        <w:rPr>
          <w:rStyle w:val="StyleStyleBold12pt"/>
        </w:rPr>
        <w:t>12</w:t>
      </w:r>
      <w:r w:rsidRPr="000709D9">
        <w:t xml:space="preserve"> (Director of the Fund for Reconciliation and Development, "One Year On: the Semi-opening of Cuba Travel" thehavananote.com/2012/01/</w:t>
      </w:r>
      <w:proofErr w:type="spellStart"/>
      <w:r w:rsidRPr="000709D9">
        <w:t>one_year_semi_opening_cuba_travel</w:t>
      </w:r>
      <w:proofErr w:type="spellEnd"/>
      <w:r w:rsidRPr="000709D9">
        <w:t>)</w:t>
      </w:r>
    </w:p>
    <w:p w14:paraId="4CA24E14" w14:textId="77777777" w:rsidR="000D0B3E" w:rsidRPr="006B0E17" w:rsidRDefault="000D0B3E" w:rsidP="000D0B3E">
      <w:r w:rsidRPr="0078176F">
        <w:rPr>
          <w:rStyle w:val="StyleBoldUnderline"/>
          <w:highlight w:val="yellow"/>
        </w:rPr>
        <w:t>A major error by the White House was to leave</w:t>
      </w:r>
      <w:r w:rsidRPr="000709D9">
        <w:rPr>
          <w:rStyle w:val="StyleBoldUnderline"/>
        </w:rPr>
        <w:t xml:space="preserve"> too much </w:t>
      </w:r>
      <w:r w:rsidRPr="0078176F">
        <w:rPr>
          <w:rStyle w:val="StyleBoldUnderline"/>
          <w:highlight w:val="yellow"/>
        </w:rPr>
        <w:t>discretion</w:t>
      </w:r>
      <w:r w:rsidRPr="000709D9">
        <w:rPr>
          <w:rStyle w:val="StyleBoldUnderline"/>
        </w:rPr>
        <w:t xml:space="preserve"> </w:t>
      </w:r>
      <w:r w:rsidRPr="0078176F">
        <w:rPr>
          <w:rStyle w:val="StyleBoldUnderline"/>
          <w:highlight w:val="yellow"/>
        </w:rPr>
        <w:t>in</w:t>
      </w:r>
      <w:r w:rsidRPr="000709D9">
        <w:rPr>
          <w:rStyle w:val="StyleBoldUnderline"/>
        </w:rPr>
        <w:t xml:space="preserve"> </w:t>
      </w:r>
      <w:r w:rsidRPr="0078176F">
        <w:rPr>
          <w:rStyle w:val="StyleBoldUnderline"/>
          <w:highlight w:val="yellow"/>
        </w:rPr>
        <w:t>the hands of OFAC</w:t>
      </w:r>
      <w:r w:rsidRPr="000709D9">
        <w:rPr>
          <w:rStyle w:val="StyleBoldUnderline"/>
        </w:rPr>
        <w:t xml:space="preserve">, </w:t>
      </w:r>
      <w:r w:rsidRPr="0078176F">
        <w:rPr>
          <w:rStyle w:val="StyleBoldUnderline"/>
          <w:highlight w:val="yellow"/>
        </w:rPr>
        <w:t>the</w:t>
      </w:r>
      <w:r w:rsidRPr="000709D9">
        <w:rPr>
          <w:rStyle w:val="StyleBoldUnderline"/>
        </w:rPr>
        <w:t xml:space="preserve"> </w:t>
      </w:r>
      <w:r w:rsidRPr="0078176F">
        <w:rPr>
          <w:rStyle w:val="StyleBoldUnderline"/>
          <w:highlight w:val="yellow"/>
        </w:rPr>
        <w:t>understaffed</w:t>
      </w:r>
      <w:r w:rsidRPr="000709D9">
        <w:rPr>
          <w:rStyle w:val="StyleBoldUnderline"/>
        </w:rPr>
        <w:t xml:space="preserve"> inherently </w:t>
      </w:r>
      <w:r w:rsidRPr="0078176F">
        <w:rPr>
          <w:rStyle w:val="StyleBoldUnderline"/>
          <w:highlight w:val="yellow"/>
        </w:rPr>
        <w:t>distrustful</w:t>
      </w:r>
      <w:r w:rsidRPr="000709D9">
        <w:rPr>
          <w:rStyle w:val="StyleBoldUnderline"/>
        </w:rPr>
        <w:t xml:space="preserve"> </w:t>
      </w:r>
      <w:r w:rsidRPr="0078176F">
        <w:rPr>
          <w:rStyle w:val="StyleBoldUnderline"/>
          <w:highlight w:val="yellow"/>
        </w:rPr>
        <w:t>embargo enforcement arm</w:t>
      </w:r>
      <w:r w:rsidRPr="000709D9">
        <w:rPr>
          <w:rStyle w:val="StyleBoldUnderline"/>
        </w:rPr>
        <w:t xml:space="preserve"> of the Treasury Department. </w:t>
      </w:r>
      <w:r w:rsidRPr="0078176F">
        <w:rPr>
          <w:rStyle w:val="StyleBoldUnderline"/>
          <w:highlight w:val="yellow"/>
        </w:rPr>
        <w:t>OFAC is</w:t>
      </w:r>
      <w:r w:rsidRPr="000709D9">
        <w:rPr>
          <w:rStyle w:val="StyleBoldUnderline"/>
        </w:rPr>
        <w:t xml:space="preserve"> proving to be </w:t>
      </w:r>
      <w:r w:rsidRPr="0078176F">
        <w:rPr>
          <w:rStyle w:val="StyleBoldUnderline"/>
          <w:highlight w:val="yellow"/>
        </w:rPr>
        <w:t>a choke point</w:t>
      </w:r>
      <w:r w:rsidRPr="000709D9">
        <w:rPr>
          <w:rStyle w:val="StyleBoldUnderline"/>
        </w:rPr>
        <w:t xml:space="preserve"> </w:t>
      </w:r>
      <w:r w:rsidRPr="0078176F">
        <w:rPr>
          <w:rStyle w:val="StyleBoldUnderline"/>
          <w:highlight w:val="yellow"/>
        </w:rPr>
        <w:t>rather than a facilitator</w:t>
      </w:r>
      <w:r w:rsidRPr="000709D9">
        <w:t xml:space="preserve">, perhaps </w:t>
      </w:r>
      <w:r w:rsidRPr="0078176F">
        <w:rPr>
          <w:rStyle w:val="StyleBoldUnderline"/>
          <w:highlight w:val="yellow"/>
        </w:rPr>
        <w:t>made ever more cautious by</w:t>
      </w:r>
      <w:r w:rsidRPr="000709D9">
        <w:rPr>
          <w:rStyle w:val="StyleBoldUnderline"/>
        </w:rPr>
        <w:t xml:space="preserve"> </w:t>
      </w:r>
      <w:r w:rsidRPr="0078176F">
        <w:rPr>
          <w:rStyle w:val="StyleBoldUnderline"/>
          <w:highlight w:val="yellow"/>
        </w:rPr>
        <w:t>rising</w:t>
      </w:r>
      <w:r w:rsidRPr="000709D9">
        <w:rPr>
          <w:rStyle w:val="StyleBoldUnderline"/>
        </w:rPr>
        <w:t xml:space="preserve"> </w:t>
      </w:r>
      <w:r w:rsidRPr="0078176F">
        <w:rPr>
          <w:rStyle w:val="StyleBoldUnderline"/>
          <w:highlight w:val="yellow"/>
        </w:rPr>
        <w:t>complaints from hard line opponents</w:t>
      </w:r>
      <w:r w:rsidRPr="000709D9">
        <w:t xml:space="preserve"> of travel </w:t>
      </w:r>
      <w:r w:rsidRPr="0078176F">
        <w:rPr>
          <w:rStyle w:val="StyleBoldUnderline"/>
          <w:highlight w:val="yellow"/>
        </w:rPr>
        <w:t>in Congress</w:t>
      </w:r>
      <w:r w:rsidRPr="000709D9">
        <w:t xml:space="preserve">. Based just on our organization's sequential numbering, OFAC received between our first attempt of February 24 (CT-17448) and our sixth revision of January 11 (CT-18987) a total of 1539 applications in less than eleven months. We don't know how many have been rejected, or are in the limbo of “pending”. As one attorney wrote: </w:t>
      </w:r>
      <w:r w:rsidRPr="0078176F">
        <w:rPr>
          <w:rStyle w:val="Emphasis"/>
          <w:highlight w:val="yellow"/>
        </w:rPr>
        <w:t>it's a bureaucratic black hole</w:t>
      </w:r>
      <w:r w:rsidRPr="000709D9">
        <w:rPr>
          <w:rStyle w:val="StyleBoldUnderline"/>
        </w:rPr>
        <w:t>. it requires persistence</w:t>
      </w:r>
      <w:r w:rsidRPr="000709D9">
        <w:t xml:space="preserve">. For instance, </w:t>
      </w:r>
      <w:r w:rsidRPr="000709D9">
        <w:rPr>
          <w:rStyle w:val="StyleBoldUnderline"/>
        </w:rPr>
        <w:t xml:space="preserve">the </w:t>
      </w:r>
      <w:proofErr w:type="spellStart"/>
      <w:r w:rsidRPr="000709D9">
        <w:rPr>
          <w:rStyle w:val="StyleBoldUnderline"/>
        </w:rPr>
        <w:t>regs</w:t>
      </w:r>
      <w:proofErr w:type="spellEnd"/>
      <w:r w:rsidRPr="000709D9">
        <w:rPr>
          <w:rStyle w:val="StyleBoldUnderline"/>
        </w:rPr>
        <w:t xml:space="preserve"> state clearly one can apply "by letter", and I did</w:t>
      </w:r>
      <w:r w:rsidRPr="000709D9">
        <w:t xml:space="preserve">, following carefully the instructions. </w:t>
      </w:r>
      <w:r w:rsidRPr="000709D9">
        <w:rPr>
          <w:rStyle w:val="StyleBoldUnderline"/>
        </w:rPr>
        <w:t xml:space="preserve">When, months after submitting it, OFAC said it was waiting for my application form, I pointed out that the </w:t>
      </w:r>
      <w:proofErr w:type="spellStart"/>
      <w:r w:rsidRPr="000709D9">
        <w:rPr>
          <w:rStyle w:val="StyleBoldUnderline"/>
        </w:rPr>
        <w:t>regs</w:t>
      </w:r>
      <w:proofErr w:type="spellEnd"/>
      <w:r w:rsidRPr="000709D9">
        <w:rPr>
          <w:rStyle w:val="StyleBoldUnderline"/>
        </w:rPr>
        <w:t xml:space="preserve"> state the application can be by letter. No response yet</w:t>
      </w:r>
      <w:r w:rsidRPr="000709D9">
        <w:t xml:space="preserve">. With another applicant they said the sample itinerary did not show enough "intimate people contact", which is a mystery because there was clearly all sorts of people contact daily. After an application was rejected, its proponent wrote: OFAC felt the environmental study program, where we met with Cuban professionals and other Cubans every day on mornings, afternoons and evenings, did not have enough intimate contact with Cubans. </w:t>
      </w:r>
      <w:r w:rsidRPr="0078176F">
        <w:rPr>
          <w:rStyle w:val="StyleBoldUnderline"/>
          <w:highlight w:val="yellow"/>
        </w:rPr>
        <w:t>A common experience is to be "denied</w:t>
      </w:r>
      <w:r w:rsidRPr="000709D9">
        <w:rPr>
          <w:rStyle w:val="StyleBoldUnderline"/>
        </w:rPr>
        <w:t xml:space="preserve"> without prejudice</w:t>
      </w:r>
      <w:r w:rsidRPr="000709D9">
        <w:t>" because of a subjective judgment that</w:t>
      </w:r>
    </w:p>
    <w:p w14:paraId="099A22AC" w14:textId="4E4BFA5C" w:rsidR="000D0B3E" w:rsidRDefault="000D0B3E" w:rsidP="000D0B3E">
      <w:pPr>
        <w:pStyle w:val="Heading4"/>
      </w:pPr>
      <w:r>
        <w:t xml:space="preserve">Process </w:t>
      </w:r>
      <w:r w:rsidRPr="000D0B3E">
        <w:rPr>
          <w:u w:val="single"/>
        </w:rPr>
        <w:t>doesn’t</w:t>
      </w:r>
      <w:r>
        <w:t xml:space="preserve"> shield the link—Obama takes the blame. </w:t>
      </w:r>
    </w:p>
    <w:p w14:paraId="5F26CE39" w14:textId="53D0708A" w:rsidR="000D0B3E" w:rsidRPr="007115A4" w:rsidRDefault="000D0B3E" w:rsidP="000D0B3E">
      <w:r w:rsidRPr="004D104E">
        <w:rPr>
          <w:rStyle w:val="StyleStyleBold12pt"/>
        </w:rPr>
        <w:t>Nicholas and Hook 10</w:t>
      </w:r>
      <w:r w:rsidRPr="007115A4">
        <w:t xml:space="preserve"> (Peter and Janet, Staff Writers – LA Times, “Obama the Velcro president”, LA Times, 7-30, </w:t>
      </w:r>
      <w:r w:rsidRPr="000D0B3E">
        <w:t>http://articles.latimes.com/2010/jul/30/nation/la-na-velcro-presidency-20100730/3</w:t>
      </w:r>
      <w:r w:rsidRPr="007115A4">
        <w:t>)</w:t>
      </w:r>
    </w:p>
    <w:p w14:paraId="2CE9838B" w14:textId="6EC23D8A" w:rsidR="000D0B3E" w:rsidRDefault="000D0B3E" w:rsidP="000D0B3E">
      <w:r w:rsidRPr="007115A4">
        <w:t xml:space="preserve">If Ronald Reagan was the classic Teflon president, Barack </w:t>
      </w:r>
      <w:r w:rsidRPr="00D0218B">
        <w:rPr>
          <w:rStyle w:val="underline"/>
          <w:highlight w:val="yellow"/>
        </w:rPr>
        <w:t>Obama is made of Velcro</w:t>
      </w:r>
      <w:r w:rsidRPr="007115A4">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D0218B">
        <w:rPr>
          <w:rStyle w:val="underline"/>
        </w:rPr>
        <w:t xml:space="preserve">But Obama remains the colossus of his administration — </w:t>
      </w:r>
      <w:r w:rsidRPr="00D0218B">
        <w:rPr>
          <w:rStyle w:val="underline"/>
          <w:highlight w:val="yellow"/>
        </w:rPr>
        <w:t>to a point where trouble anywhere</w:t>
      </w:r>
      <w:r w:rsidRPr="007115A4">
        <w:t xml:space="preserve"> in the world </w:t>
      </w:r>
      <w:r w:rsidRPr="00D0218B">
        <w:rPr>
          <w:rStyle w:val="underline"/>
          <w:highlight w:val="yellow"/>
        </w:rPr>
        <w:t>is</w:t>
      </w:r>
      <w:r w:rsidRPr="00D0218B">
        <w:rPr>
          <w:rStyle w:val="underline"/>
        </w:rPr>
        <w:t xml:space="preserve"> </w:t>
      </w:r>
      <w:r w:rsidRPr="007115A4">
        <w:t xml:space="preserve">often </w:t>
      </w:r>
      <w:r w:rsidRPr="00D0218B">
        <w:rPr>
          <w:rStyle w:val="underline"/>
          <w:highlight w:val="yellow"/>
        </w:rPr>
        <w:t>his to solve</w:t>
      </w:r>
      <w:r w:rsidRPr="007115A4">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 said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D0218B">
        <w:rPr>
          <w:rStyle w:val="underline"/>
        </w:rPr>
        <w:t>But as a candidate</w:t>
      </w:r>
      <w:r w:rsidRPr="00EE158D">
        <w:t xml:space="preserve"> in 2008, </w:t>
      </w:r>
      <w:r w:rsidRPr="00D0218B">
        <w:rPr>
          <w:rStyle w:val="underline"/>
        </w:rPr>
        <w:t>he set sky-high expectations about what he could achieve</w:t>
      </w:r>
      <w:r w:rsidRPr="007115A4">
        <w:t xml:space="preser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w:t>
      </w:r>
      <w:proofErr w:type="spellStart"/>
      <w:r w:rsidRPr="007115A4">
        <w:t>Zandi</w:t>
      </w:r>
      <w:proofErr w:type="spellEnd"/>
      <w:r w:rsidRPr="007115A4">
        <w:t xml:space="preserve"> and Alan Blinder, reported recently that </w:t>
      </w:r>
      <w:r w:rsidRPr="007115A4">
        <w:lastRenderedPageBreak/>
        <w:t xml:space="preserve">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w:t>
      </w:r>
      <w:proofErr w:type="spellStart"/>
      <w:r w:rsidRPr="007115A4">
        <w:t>Begala</w:t>
      </w:r>
      <w:proofErr w:type="spellEnd"/>
      <w:r w:rsidRPr="007115A4">
        <w:t xml:space="preserve">, a Democratic pundit.  </w:t>
      </w:r>
      <w:r w:rsidRPr="00A62E45">
        <w:rPr>
          <w:rStyle w:val="Emphasis"/>
          <w:highlight w:val="yellow"/>
        </w:rPr>
        <w:t>Insulating the president</w:t>
      </w:r>
      <w:r w:rsidRPr="007115A4">
        <w:t xml:space="preserve"> from bad news </w:t>
      </w:r>
      <w:r w:rsidRPr="00A62E45">
        <w:rPr>
          <w:rStyle w:val="Emphasis"/>
          <w:highlight w:val="yellow"/>
        </w:rPr>
        <w:t>has proved impossible</w:t>
      </w:r>
      <w:r w:rsidRPr="007115A4">
        <w:t xml:space="preserve">. Other White Houses have tried doing so with more success. </w:t>
      </w:r>
      <w:r w:rsidRPr="00D0218B">
        <w:rPr>
          <w:rStyle w:val="underline"/>
        </w:rPr>
        <w:t>Reagan's Cabinet officials often took the blame, shielding the boss</w:t>
      </w:r>
      <w:r w:rsidRPr="007115A4">
        <w:t xml:space="preserve">.  </w:t>
      </w:r>
      <w:r w:rsidRPr="00D0218B">
        <w:rPr>
          <w:rStyle w:val="underline"/>
        </w:rPr>
        <w:t xml:space="preserve">But the Obama administration is about one man. </w:t>
      </w:r>
      <w:r w:rsidRPr="00D0218B">
        <w:rPr>
          <w:rStyle w:val="underline"/>
          <w:highlight w:val="yellow"/>
        </w:rPr>
        <w:t>Obama is the White House's chief spokesman, policy pitchman, fundraiser and negotiator. No Cabinet secretary has emerged as an adequate surrogate</w:t>
      </w:r>
      <w:r w:rsidRPr="007115A4">
        <w:t xml:space="preserve">. Treasury Secretary Timothy F. Geithner is seen as a tepid public speaker; Energy Secretary Steven Chu is prone to long, wonky digressions and has rarely gone before the cameras during an oil spill crisis that he is working to end. </w:t>
      </w:r>
      <w:r w:rsidRPr="00D0218B">
        <w:rPr>
          <w:rStyle w:val="underline"/>
        </w:rPr>
        <w:t xml:space="preserve">So, more falls to Obama, reinforcing the Velcro effect: </w:t>
      </w:r>
      <w:r w:rsidRPr="00D0218B">
        <w:rPr>
          <w:rStyle w:val="underline"/>
          <w:highlight w:val="yellow"/>
        </w:rPr>
        <w:t>Everything sticks to him</w:t>
      </w:r>
      <w:r w:rsidRPr="00D0218B">
        <w:rPr>
          <w:rStyle w:val="underline"/>
        </w:rPr>
        <w:t>.</w:t>
      </w:r>
      <w:r w:rsidRPr="007115A4">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sidRPr="00D0218B">
        <w:rPr>
          <w:rStyle w:val="underline"/>
        </w:rPr>
        <w:t>Stylistically he creates some of those problems</w:t>
      </w:r>
      <w:r w:rsidRPr="007115A4">
        <w:t xml:space="preserve">," Eddie </w:t>
      </w:r>
      <w:proofErr w:type="spellStart"/>
      <w:r w:rsidRPr="007115A4">
        <w:t>Mahe</w:t>
      </w:r>
      <w:proofErr w:type="spellEnd"/>
      <w:r w:rsidRPr="007115A4">
        <w:t xml:space="preserve">, a Republican political strategist, said in an interview. "His favorite pronoun is 'I.' </w:t>
      </w:r>
      <w:r w:rsidRPr="00D0218B">
        <w:rPr>
          <w:rStyle w:val="underline"/>
          <w:highlight w:val="yellow"/>
        </w:rPr>
        <w:t>When you position yourself as being all things to all people</w:t>
      </w:r>
      <w:r w:rsidRPr="00D0218B">
        <w:rPr>
          <w:rStyle w:val="underline"/>
        </w:rPr>
        <w:t xml:space="preserve">, the ultimate controller and decision maker with the capacity to fix anything, </w:t>
      </w:r>
      <w:r w:rsidRPr="00D0218B">
        <w:rPr>
          <w:rStyle w:val="underline"/>
          <w:highlight w:val="yellow"/>
        </w:rPr>
        <w:t>you set yourself up to be blamed</w:t>
      </w:r>
      <w:r w:rsidRPr="00D0218B">
        <w:rPr>
          <w:rStyle w:val="underline"/>
        </w:rPr>
        <w:t xml:space="preserve"> when it doesn't get fixed or things happen."</w:t>
      </w:r>
      <w:r w:rsidRPr="007115A4">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w:t>
      </w:r>
      <w:r w:rsidRPr="00D0218B">
        <w:rPr>
          <w:rStyle w:val="underline"/>
          <w:highlight w:val="yellow"/>
        </w:rPr>
        <w:t>it may be late in the game to downsize</w:t>
      </w:r>
      <w:r w:rsidRPr="00D0218B">
        <w:rPr>
          <w:rStyle w:val="underline"/>
        </w:rPr>
        <w:t xml:space="preserve"> either </w:t>
      </w:r>
      <w:r w:rsidRPr="00D0218B">
        <w:rPr>
          <w:rStyle w:val="underline"/>
          <w:highlight w:val="yellow"/>
        </w:rPr>
        <w:t>the president</w:t>
      </w:r>
      <w:r w:rsidRPr="00D0218B">
        <w:rPr>
          <w:rStyle w:val="underline"/>
        </w:rPr>
        <w:t xml:space="preserve"> or his agenda</w:t>
      </w:r>
      <w:r w:rsidRPr="007115A4">
        <w:t xml:space="preserve">.  Sen. Richard J. Durbin (D-Ill.) said: "The man came in promising change. He has a higher profile than some presidents because of his youth, his race and the way he came to the White House with the message he brought in. </w:t>
      </w:r>
      <w:r w:rsidRPr="00D0218B">
        <w:rPr>
          <w:rStyle w:val="underline"/>
          <w:highlight w:val="yellow"/>
        </w:rPr>
        <w:t>It's</w:t>
      </w:r>
      <w:r w:rsidRPr="00D0218B">
        <w:rPr>
          <w:rStyle w:val="underline"/>
        </w:rPr>
        <w:t xml:space="preserve"> </w:t>
      </w:r>
      <w:r w:rsidRPr="00A62E45">
        <w:rPr>
          <w:rStyle w:val="Emphasis"/>
          <w:highlight w:val="yellow"/>
        </w:rPr>
        <w:t>naive</w:t>
      </w:r>
      <w:r w:rsidRPr="00D0218B">
        <w:rPr>
          <w:rStyle w:val="underline"/>
          <w:highlight w:val="yellow"/>
        </w:rPr>
        <w:t xml:space="preserve"> to believe he can step back and have some Cabinet secretary be the face</w:t>
      </w:r>
      <w:r w:rsidRPr="00D0218B">
        <w:rPr>
          <w:rStyle w:val="underline"/>
        </w:rPr>
        <w:t xml:space="preserve"> of the oil spill. The buck stops with his office</w:t>
      </w:r>
      <w:r w:rsidRPr="007115A4">
        <w:t>."</w:t>
      </w:r>
    </w:p>
    <w:p w14:paraId="1A473A50" w14:textId="77777777" w:rsidR="00C932C4" w:rsidRDefault="00C932C4" w:rsidP="000D0B3E"/>
    <w:p w14:paraId="6068D2EC" w14:textId="2637EF53" w:rsidR="00467E2C" w:rsidRDefault="00467E2C" w:rsidP="00467E2C">
      <w:pPr>
        <w:pStyle w:val="Heading3"/>
      </w:pPr>
      <w:r>
        <w:lastRenderedPageBreak/>
        <w:t>1AR — Links to Politics</w:t>
      </w:r>
    </w:p>
    <w:p w14:paraId="307080AD" w14:textId="50F540B2" w:rsidR="00467E2C" w:rsidRDefault="00467E2C" w:rsidP="00467E2C">
      <w:pPr>
        <w:pStyle w:val="Heading4"/>
      </w:pPr>
      <w:r>
        <w:t>OFAC links to politics:</w:t>
      </w:r>
    </w:p>
    <w:p w14:paraId="5B72C0CE" w14:textId="3D472BCC" w:rsidR="00467E2C" w:rsidRDefault="00467E2C" w:rsidP="00467E2C">
      <w:pPr>
        <w:pStyle w:val="Heading4"/>
      </w:pPr>
      <w:r w:rsidRPr="00467E2C">
        <w:rPr>
          <w:u w:val="single"/>
        </w:rPr>
        <w:t>First</w:t>
      </w:r>
      <w:r>
        <w:t>—delegation doesn’t shield. Obama gets the blame—that’s Nicholas and Hook.</w:t>
      </w:r>
    </w:p>
    <w:p w14:paraId="4E33D99A" w14:textId="10665CF9" w:rsidR="00467E2C" w:rsidRPr="00933F39" w:rsidRDefault="00467E2C" w:rsidP="00467E2C">
      <w:pPr>
        <w:pStyle w:val="Heading4"/>
      </w:pPr>
      <w:r w:rsidRPr="00467E2C">
        <w:rPr>
          <w:u w:val="single"/>
        </w:rPr>
        <w:t>Partisan realities</w:t>
      </w:r>
      <w:r>
        <w:t xml:space="preserve"> make it inevitable.</w:t>
      </w:r>
    </w:p>
    <w:p w14:paraId="64A62448" w14:textId="42097B66" w:rsidR="00467E2C" w:rsidRPr="00933F39" w:rsidRDefault="00467E2C" w:rsidP="00467E2C">
      <w:r w:rsidRPr="004D104E">
        <w:rPr>
          <w:rStyle w:val="StyleStyleBold12pt"/>
        </w:rPr>
        <w:t>Politico 9</w:t>
      </w:r>
      <w:r w:rsidRPr="00933F39">
        <w:t xml:space="preserve">. [2-13-09 -- </w:t>
      </w:r>
      <w:hyperlink r:id="rId23" w:history="1">
        <w:r w:rsidRPr="00F5567A">
          <w:rPr>
            <w:rStyle w:val="Hyperlink"/>
          </w:rPr>
          <w:t>http://www.politico.com/news/stories/0209/18827.html</w:t>
        </w:r>
      </w:hyperlink>
      <w:r w:rsidRPr="00933F39">
        <w:t>]</w:t>
      </w:r>
    </w:p>
    <w:p w14:paraId="54CABB37" w14:textId="77777777" w:rsidR="00467E2C" w:rsidRPr="00A62E45" w:rsidRDefault="00467E2C" w:rsidP="00467E2C">
      <w:pPr>
        <w:rPr>
          <w:bCs/>
          <w:u w:val="single"/>
        </w:rPr>
      </w:pPr>
      <w:r w:rsidRPr="00A62E45">
        <w:rPr>
          <w:rStyle w:val="StyleBoldUnderline"/>
          <w:highlight w:val="yellow"/>
        </w:rPr>
        <w:t>The</w:t>
      </w:r>
      <w:r w:rsidRPr="00367307">
        <w:rPr>
          <w:rStyle w:val="StyleBoldUnderline"/>
        </w:rPr>
        <w:t xml:space="preserve"> Washington </w:t>
      </w:r>
      <w:r w:rsidRPr="00A62E45">
        <w:rPr>
          <w:rStyle w:val="StyleBoldUnderline"/>
          <w:highlight w:val="yellow"/>
        </w:rPr>
        <w:t>climate</w:t>
      </w:r>
      <w:r>
        <w:t xml:space="preserve">, which led to a party-line vote on the stimulus, </w:t>
      </w:r>
      <w:r w:rsidRPr="00A62E45">
        <w:rPr>
          <w:rStyle w:val="StyleBoldUnderline"/>
          <w:highlight w:val="yellow"/>
        </w:rPr>
        <w:t>has big</w:t>
      </w:r>
      <w:r w:rsidRPr="00367307">
        <w:rPr>
          <w:rStyle w:val="StyleBoldUnderline"/>
        </w:rPr>
        <w:t xml:space="preserve"> </w:t>
      </w:r>
      <w:r w:rsidRPr="00A62E45">
        <w:rPr>
          <w:rStyle w:val="StyleBoldUnderline"/>
          <w:highlight w:val="yellow"/>
        </w:rPr>
        <w:t>political implications</w:t>
      </w:r>
      <w:r w:rsidRPr="00367307">
        <w:rPr>
          <w:rStyle w:val="StyleBoldUnderline"/>
        </w:rPr>
        <w:t xml:space="preserve">: It means that </w:t>
      </w:r>
      <w:r w:rsidRPr="00A62E45">
        <w:rPr>
          <w:rStyle w:val="StyleBoldUnderline"/>
          <w:highlight w:val="yellow"/>
        </w:rPr>
        <w:t xml:space="preserve">Obama will have </w:t>
      </w:r>
      <w:r w:rsidRPr="00A62E45">
        <w:rPr>
          <w:rStyle w:val="Emphasis"/>
          <w:highlight w:val="yellow"/>
        </w:rPr>
        <w:t>sole ownership -- whether that means credit or blame</w:t>
      </w:r>
      <w:r w:rsidRPr="00367307">
        <w:rPr>
          <w:rStyle w:val="StyleBoldUnderline"/>
        </w:rPr>
        <w:t xml:space="preserve"> -- </w:t>
      </w:r>
      <w:r w:rsidRPr="00A62E45">
        <w:rPr>
          <w:rStyle w:val="StyleBoldUnderline"/>
          <w:highlight w:val="yellow"/>
        </w:rPr>
        <w:t>for all the</w:t>
      </w:r>
      <w:r w:rsidRPr="00367307">
        <w:rPr>
          <w:rStyle w:val="StyleBoldUnderline"/>
        </w:rPr>
        <w:t xml:space="preserve"> massive </w:t>
      </w:r>
      <w:r w:rsidRPr="00A62E45">
        <w:rPr>
          <w:rStyle w:val="StyleBoldUnderline"/>
          <w:highlight w:val="yellow"/>
        </w:rPr>
        <w:t>changes</w:t>
      </w:r>
      <w:r w:rsidRPr="00367307">
        <w:rPr>
          <w:rStyle w:val="StyleBoldUnderline"/>
        </w:rPr>
        <w:t xml:space="preserve"> in government he envisions over the coming year.</w:t>
      </w:r>
    </w:p>
    <w:p w14:paraId="007D1DC0" w14:textId="3AD0ED2B" w:rsidR="00467E2C" w:rsidRDefault="00467E2C" w:rsidP="00467E2C">
      <w:pPr>
        <w:pStyle w:val="Heading4"/>
      </w:pPr>
      <w:r>
        <w:t xml:space="preserve">Circumvention is an </w:t>
      </w:r>
      <w:r w:rsidRPr="001A3426">
        <w:rPr>
          <w:u w:val="single"/>
        </w:rPr>
        <w:t>independent link</w:t>
      </w:r>
      <w:r>
        <w:t xml:space="preserve">—spurs fights over competing priorities and broader disputes over division of powers. </w:t>
      </w:r>
    </w:p>
    <w:p w14:paraId="06E0844E" w14:textId="0D34C0D4" w:rsidR="00467E2C" w:rsidRDefault="00467E2C" w:rsidP="00467E2C">
      <w:proofErr w:type="spellStart"/>
      <w:r w:rsidRPr="000F1A25">
        <w:rPr>
          <w:rStyle w:val="StyleStyleBold12pt"/>
        </w:rPr>
        <w:t>Melia</w:t>
      </w:r>
      <w:proofErr w:type="spellEnd"/>
      <w:r w:rsidRPr="000F1A25">
        <w:rPr>
          <w:rStyle w:val="StyleStyleBold12pt"/>
        </w:rPr>
        <w:t xml:space="preserve"> 5</w:t>
      </w:r>
      <w:r>
        <w:t xml:space="preserve"> (George, </w:t>
      </w:r>
      <w:proofErr w:type="spellStart"/>
      <w:r>
        <w:t>Inst</w:t>
      </w:r>
      <w:proofErr w:type="spellEnd"/>
      <w:r>
        <w:t xml:space="preserve"> for Diplomacy-Georgetown, “The Democracy Bureaucracy”, </w:t>
      </w:r>
      <w:hyperlink r:id="rId24" w:history="1">
        <w:r w:rsidRPr="00F5567A">
          <w:rPr>
            <w:rStyle w:val="Hyperlink"/>
          </w:rPr>
          <w:t>http://www.princeton.edu/~ppns/papers/democracy_bureaucracy.pdf</w:t>
        </w:r>
      </w:hyperlink>
      <w:r>
        <w:t>)</w:t>
      </w:r>
    </w:p>
    <w:p w14:paraId="6E405736" w14:textId="77777777" w:rsidR="00467E2C" w:rsidRPr="0044300E" w:rsidRDefault="00467E2C" w:rsidP="00467E2C">
      <w:pPr>
        <w:rPr>
          <w:sz w:val="12"/>
        </w:rPr>
      </w:pPr>
      <w:r w:rsidRPr="0044300E">
        <w:rPr>
          <w:sz w:val="12"/>
        </w:rPr>
        <w:t xml:space="preserve">As suggested in the previous section, the democracy promotion infrastructure is also a moving target, as numerous actors are advocating, legislating or announcing changes in the way business is done in this field. Among the issues at play in mid-2005 are the following. 1. Congress/Executive As in most aspects for foreign relations, </w:t>
      </w:r>
      <w:r w:rsidRPr="00A62E45">
        <w:rPr>
          <w:rStyle w:val="Emphasis"/>
          <w:highlight w:val="yellow"/>
        </w:rPr>
        <w:t>inherent differences in perspective</w:t>
      </w:r>
      <w:r w:rsidRPr="00D0218B">
        <w:rPr>
          <w:rStyle w:val="underline"/>
        </w:rPr>
        <w:t xml:space="preserve"> obtain between legislators</w:t>
      </w:r>
      <w:r w:rsidRPr="0044300E">
        <w:rPr>
          <w:sz w:val="12"/>
        </w:rPr>
        <w:t xml:space="preserve"> (and their staffs) </w:t>
      </w:r>
      <w:r w:rsidRPr="00D0218B">
        <w:rPr>
          <w:rStyle w:val="underline"/>
        </w:rPr>
        <w:t>and Administration officials</w:t>
      </w:r>
      <w:r w:rsidRPr="0044300E">
        <w:rPr>
          <w:sz w:val="12"/>
        </w:rPr>
        <w:t xml:space="preserve"> (and the permanent professionals at State, USAID, DOD and the intelligence community) </w:t>
      </w:r>
      <w:r w:rsidRPr="00A62E45">
        <w:rPr>
          <w:rStyle w:val="underline"/>
          <w:highlight w:val="yellow"/>
        </w:rPr>
        <w:t>about priorities</w:t>
      </w:r>
      <w:r w:rsidRPr="00D0218B">
        <w:rPr>
          <w:rStyle w:val="underline"/>
        </w:rPr>
        <w:t xml:space="preserve">, budget allocations, </w:t>
      </w:r>
      <w:r w:rsidRPr="00752A00">
        <w:rPr>
          <w:rStyle w:val="Emphasis"/>
        </w:rPr>
        <w:t xml:space="preserve">reporting and </w:t>
      </w:r>
      <w:r w:rsidRPr="0044300E">
        <w:rPr>
          <w:rStyle w:val="Emphasis"/>
          <w:highlight w:val="yellow"/>
        </w:rPr>
        <w:t>notification requirements</w:t>
      </w:r>
      <w:r w:rsidRPr="00D0218B">
        <w:rPr>
          <w:rStyle w:val="underline"/>
        </w:rPr>
        <w:t xml:space="preserve">, </w:t>
      </w:r>
      <w:r w:rsidRPr="0044300E">
        <w:rPr>
          <w:rStyle w:val="underline"/>
          <w:highlight w:val="yellow"/>
        </w:rPr>
        <w:t>and</w:t>
      </w:r>
      <w:r w:rsidRPr="00D0218B">
        <w:rPr>
          <w:rStyle w:val="underline"/>
        </w:rPr>
        <w:t xml:space="preserve"> </w:t>
      </w:r>
      <w:r w:rsidRPr="0044300E">
        <w:rPr>
          <w:rStyle w:val="underline"/>
          <w:highlight w:val="yellow"/>
        </w:rPr>
        <w:t>mechanisms</w:t>
      </w:r>
      <w:r w:rsidRPr="0044300E">
        <w:rPr>
          <w:sz w:val="12"/>
        </w:rPr>
        <w:t xml:space="preserve">. At mid-summer 2005, </w:t>
      </w:r>
      <w:r w:rsidRPr="0044300E">
        <w:rPr>
          <w:rStyle w:val="underline"/>
          <w:highlight w:val="yellow"/>
        </w:rPr>
        <w:t xml:space="preserve">the </w:t>
      </w:r>
      <w:r w:rsidRPr="0044300E">
        <w:rPr>
          <w:rStyle w:val="Emphasis"/>
          <w:highlight w:val="yellow"/>
        </w:rPr>
        <w:t xml:space="preserve">battles </w:t>
      </w:r>
      <w:r w:rsidRPr="0044300E">
        <w:rPr>
          <w:rStyle w:val="underline"/>
          <w:highlight w:val="yellow"/>
        </w:rPr>
        <w:t>are</w:t>
      </w:r>
      <w:r w:rsidRPr="0044300E">
        <w:rPr>
          <w:sz w:val="12"/>
        </w:rPr>
        <w:t xml:space="preserve"> just now </w:t>
      </w:r>
      <w:r w:rsidRPr="0044300E">
        <w:rPr>
          <w:rStyle w:val="underline"/>
          <w:highlight w:val="yellow"/>
        </w:rPr>
        <w:t>being</w:t>
      </w:r>
      <w:r w:rsidRPr="00D0218B">
        <w:rPr>
          <w:rStyle w:val="underline"/>
        </w:rPr>
        <w:t xml:space="preserve"> </w:t>
      </w:r>
      <w:r w:rsidRPr="0044300E">
        <w:rPr>
          <w:rStyle w:val="underline"/>
          <w:highlight w:val="yellow"/>
        </w:rPr>
        <w:t xml:space="preserve">joined between </w:t>
      </w:r>
      <w:r w:rsidRPr="0044300E">
        <w:rPr>
          <w:rStyle w:val="underline"/>
        </w:rPr>
        <w:t xml:space="preserve">the </w:t>
      </w:r>
      <w:r w:rsidRPr="0044300E">
        <w:rPr>
          <w:rStyle w:val="underline"/>
          <w:highlight w:val="yellow"/>
        </w:rPr>
        <w:t>Congress</w:t>
      </w:r>
      <w:r w:rsidRPr="00D0218B">
        <w:rPr>
          <w:rStyle w:val="underline"/>
        </w:rPr>
        <w:t xml:space="preserve"> </w:t>
      </w:r>
      <w:r w:rsidRPr="0044300E">
        <w:rPr>
          <w:rStyle w:val="underline"/>
          <w:highlight w:val="yellow"/>
        </w:rPr>
        <w:t>and</w:t>
      </w:r>
      <w:r w:rsidRPr="00D0218B">
        <w:rPr>
          <w:rStyle w:val="underline"/>
        </w:rPr>
        <w:t xml:space="preserve"> the </w:t>
      </w:r>
      <w:r w:rsidRPr="0044300E">
        <w:rPr>
          <w:rStyle w:val="underline"/>
          <w:highlight w:val="yellow"/>
        </w:rPr>
        <w:t>Executive</w:t>
      </w:r>
      <w:r w:rsidRPr="00D0218B">
        <w:rPr>
          <w:rStyle w:val="underline"/>
        </w:rPr>
        <w:t xml:space="preserve"> over: </w:t>
      </w:r>
      <w:r w:rsidRPr="0044300E">
        <w:rPr>
          <w:sz w:val="12"/>
        </w:rPr>
        <w:t xml:space="preserve">ƒ the State Department authorization bill (to which the House has added the ADVANCE Democracy Act); ƒ the Foreign Operations and State Department appropriations bill (to which the Senate Committee has added aspects of the ADVANCE Democracy Act, and substantial earmarks, diverse country-specific policy guidance, including on Iran and central Asia, and operational constraints on USAID); ƒ the UN Reform Act 20 , likely to be added to the State Department authorization (if one is to be enacted this year), in which the UN Democracy Fund, the role of the Democracy Caucus, the composition of the UN Human Rights Commission/Council are all addressed, and the virtues of withholding assessed contributions to the UN as leverage are all considered. Some of </w:t>
      </w:r>
      <w:r w:rsidRPr="0044300E">
        <w:rPr>
          <w:rStyle w:val="underline"/>
          <w:highlight w:val="yellow"/>
        </w:rPr>
        <w:t xml:space="preserve">the </w:t>
      </w:r>
      <w:r w:rsidRPr="0044300E">
        <w:rPr>
          <w:rStyle w:val="Emphasis"/>
          <w:highlight w:val="yellow"/>
        </w:rPr>
        <w:t>impending tussle</w:t>
      </w:r>
      <w:r w:rsidRPr="0044300E">
        <w:rPr>
          <w:rStyle w:val="underline"/>
          <w:highlight w:val="yellow"/>
        </w:rPr>
        <w:t xml:space="preserve"> will be about</w:t>
      </w:r>
      <w:r w:rsidRPr="00D0218B">
        <w:rPr>
          <w:rStyle w:val="underline"/>
        </w:rPr>
        <w:t xml:space="preserve"> </w:t>
      </w:r>
      <w:r w:rsidRPr="0044300E">
        <w:rPr>
          <w:rStyle w:val="underline"/>
          <w:highlight w:val="yellow"/>
        </w:rPr>
        <w:t>specific</w:t>
      </w:r>
      <w:r w:rsidRPr="00D0218B">
        <w:rPr>
          <w:rStyle w:val="underline"/>
        </w:rPr>
        <w:t xml:space="preserve"> </w:t>
      </w:r>
      <w:r w:rsidRPr="0044300E">
        <w:rPr>
          <w:rStyle w:val="underline"/>
          <w:highlight w:val="yellow"/>
        </w:rPr>
        <w:t>aspects of the proposals</w:t>
      </w:r>
      <w:r w:rsidRPr="00D0218B">
        <w:rPr>
          <w:rStyle w:val="underline"/>
        </w:rPr>
        <w:t xml:space="preserve">, </w:t>
      </w:r>
      <w:r w:rsidRPr="0044300E">
        <w:rPr>
          <w:rStyle w:val="underline"/>
          <w:highlight w:val="yellow"/>
        </w:rPr>
        <w:t>combined with</w:t>
      </w:r>
      <w:r w:rsidRPr="00D0218B">
        <w:rPr>
          <w:rStyle w:val="underline"/>
        </w:rPr>
        <w:t xml:space="preserve"> more </w:t>
      </w:r>
      <w:r w:rsidRPr="0044300E">
        <w:rPr>
          <w:rStyle w:val="Emphasis"/>
          <w:highlight w:val="yellow"/>
        </w:rPr>
        <w:t>general institutional angst</w:t>
      </w:r>
      <w:r w:rsidRPr="00D0218B">
        <w:rPr>
          <w:rStyle w:val="underline"/>
        </w:rPr>
        <w:t xml:space="preserve"> </w:t>
      </w:r>
      <w:r w:rsidRPr="0044300E">
        <w:rPr>
          <w:rStyle w:val="underline"/>
          <w:highlight w:val="yellow"/>
        </w:rPr>
        <w:t>in</w:t>
      </w:r>
      <w:r w:rsidRPr="0044300E">
        <w:rPr>
          <w:sz w:val="12"/>
        </w:rPr>
        <w:t xml:space="preserve"> the Executive about how much it can or should tolerate policy direction (often seen as </w:t>
      </w:r>
      <w:r w:rsidRPr="00752A00">
        <w:rPr>
          <w:rStyle w:val="Emphasis"/>
        </w:rPr>
        <w:t>“</w:t>
      </w:r>
      <w:r w:rsidRPr="0044300E">
        <w:rPr>
          <w:rStyle w:val="Emphasis"/>
          <w:highlight w:val="yellow"/>
        </w:rPr>
        <w:t>micromanagement</w:t>
      </w:r>
      <w:r w:rsidRPr="0044300E">
        <w:rPr>
          <w:rStyle w:val="underline"/>
          <w:highlight w:val="yellow"/>
        </w:rPr>
        <w:t>”) from the Congress</w:t>
      </w:r>
      <w:r w:rsidRPr="0044300E">
        <w:rPr>
          <w:sz w:val="12"/>
        </w:rPr>
        <w:t xml:space="preserve">. </w:t>
      </w:r>
    </w:p>
    <w:p w14:paraId="355E9945" w14:textId="60874077" w:rsidR="00467E2C" w:rsidRDefault="00467E2C" w:rsidP="00467E2C">
      <w:pPr>
        <w:pStyle w:val="Heading4"/>
      </w:pPr>
      <w:r>
        <w:t xml:space="preserve">Causes </w:t>
      </w:r>
      <w:r w:rsidRPr="00467E2C">
        <w:rPr>
          <w:u w:val="single"/>
        </w:rPr>
        <w:t>congressional backlash</w:t>
      </w:r>
      <w:r>
        <w:t>—still accountable for regulatory programs.</w:t>
      </w:r>
    </w:p>
    <w:p w14:paraId="481CB0C8" w14:textId="6735FBFE" w:rsidR="00467E2C" w:rsidRDefault="00467E2C" w:rsidP="00467E2C">
      <w:r w:rsidRPr="0044300E">
        <w:rPr>
          <w:rStyle w:val="StyleStyleBold12pt"/>
        </w:rPr>
        <w:t>Lovell 2K</w:t>
      </w:r>
      <w:r>
        <w:rPr>
          <w:rFonts w:eastAsiaTheme="majorEastAsia"/>
          <w:b/>
          <w:sz w:val="24"/>
        </w:rPr>
        <w:t xml:space="preserve"> </w:t>
      </w:r>
      <w:r>
        <w:t>(Assistant Professor of Government, College of William and Mary, George, 17 Const. Commentary 79)</w:t>
      </w:r>
    </w:p>
    <w:p w14:paraId="0FB6C858" w14:textId="77777777" w:rsidR="00467E2C" w:rsidRDefault="00467E2C" w:rsidP="00467E2C">
      <w:r w:rsidRPr="0044300E">
        <w:rPr>
          <w:rStyle w:val="StyleBoldUnderline"/>
          <w:highlight w:val="yellow"/>
        </w:rPr>
        <w:t>It is true</w:t>
      </w:r>
      <w:r w:rsidRPr="0044300E">
        <w:t xml:space="preserve"> that members of </w:t>
      </w:r>
      <w:proofErr w:type="spellStart"/>
      <w:r w:rsidRPr="0044300E">
        <w:rPr>
          <w:rStyle w:val="StyleBoldUnderline"/>
          <w:highlight w:val="yellow"/>
        </w:rPr>
        <w:t>Congressdo</w:t>
      </w:r>
      <w:proofErr w:type="spellEnd"/>
      <w:r w:rsidRPr="0044300E">
        <w:rPr>
          <w:rStyle w:val="StyleBoldUnderline"/>
          <w:highlight w:val="yellow"/>
        </w:rPr>
        <w:t xml:space="preserve"> not cast</w:t>
      </w:r>
      <w:r w:rsidRPr="0044300E">
        <w:t xml:space="preserve"> "</w:t>
      </w:r>
      <w:r w:rsidRPr="0044300E">
        <w:rPr>
          <w:rStyle w:val="StyleBoldUnderline"/>
        </w:rPr>
        <w:t xml:space="preserve">yes" or "no" </w:t>
      </w:r>
      <w:r w:rsidRPr="0044300E">
        <w:rPr>
          <w:rStyle w:val="StyleBoldUnderline"/>
          <w:highlight w:val="yellow"/>
        </w:rPr>
        <w:t>votes</w:t>
      </w:r>
      <w:r w:rsidRPr="0044300E">
        <w:rPr>
          <w:rStyle w:val="StyleBoldUnderline"/>
        </w:rPr>
        <w:t xml:space="preserve"> </w:t>
      </w:r>
      <w:r w:rsidRPr="0044300E">
        <w:rPr>
          <w:rStyle w:val="StyleBoldUnderline"/>
          <w:highlight w:val="yellow"/>
        </w:rPr>
        <w:t>on</w:t>
      </w:r>
      <w:r w:rsidRPr="0044300E">
        <w:rPr>
          <w:highlight w:val="yellow"/>
        </w:rPr>
        <w:t xml:space="preserve"> </w:t>
      </w:r>
      <w:r w:rsidRPr="0044300E">
        <w:rPr>
          <w:rStyle w:val="StyleBoldUnderline"/>
          <w:highlight w:val="yellow"/>
        </w:rPr>
        <w:t>particular rules</w:t>
      </w:r>
      <w:r w:rsidRPr="0044300E">
        <w:rPr>
          <w:rStyle w:val="StyleBoldUnderline"/>
        </w:rPr>
        <w:t xml:space="preserve"> created by</w:t>
      </w:r>
      <w:r w:rsidRPr="0044300E">
        <w:t xml:space="preserve"> </w:t>
      </w:r>
      <w:r w:rsidRPr="0044300E">
        <w:rPr>
          <w:rStyle w:val="StyleBoldUnderline"/>
        </w:rPr>
        <w:t>agencies</w:t>
      </w:r>
      <w:r w:rsidRPr="0044300E">
        <w:t xml:space="preserve">, </w:t>
      </w:r>
      <w:r w:rsidRPr="0044300E">
        <w:rPr>
          <w:rStyle w:val="StyleBoldUnderline"/>
          <w:highlight w:val="yellow"/>
        </w:rPr>
        <w:t>but</w:t>
      </w:r>
      <w:r w:rsidRPr="0044300E">
        <w:rPr>
          <w:highlight w:val="yellow"/>
        </w:rPr>
        <w:t xml:space="preserve"> </w:t>
      </w:r>
      <w:r w:rsidRPr="0044300E">
        <w:rPr>
          <w:rStyle w:val="StyleBoldUnderline"/>
          <w:highlight w:val="yellow"/>
        </w:rPr>
        <w:t>they</w:t>
      </w:r>
      <w:r w:rsidRPr="0044300E">
        <w:t xml:space="preserve"> do quite often </w:t>
      </w:r>
      <w:r w:rsidRPr="0044300E">
        <w:rPr>
          <w:rStyle w:val="StyleBoldUnderline"/>
        </w:rPr>
        <w:t xml:space="preserve">need to </w:t>
      </w:r>
      <w:r w:rsidRPr="0044300E">
        <w:rPr>
          <w:rStyle w:val="StyleBoldUnderline"/>
          <w:highlight w:val="yellow"/>
        </w:rPr>
        <w:t>go on record with</w:t>
      </w:r>
      <w:r w:rsidRPr="0044300E">
        <w:t xml:space="preserve"> "yes" or "no" </w:t>
      </w:r>
      <w:r w:rsidRPr="0044300E">
        <w:rPr>
          <w:rStyle w:val="StyleBoldUnderline"/>
          <w:highlight w:val="yellow"/>
        </w:rPr>
        <w:t>votes that make agency</w:t>
      </w:r>
      <w:r w:rsidRPr="0044300E">
        <w:rPr>
          <w:rStyle w:val="StyleBoldUnderline"/>
        </w:rPr>
        <w:t xml:space="preserve"> </w:t>
      </w:r>
      <w:r w:rsidRPr="0044300E">
        <w:rPr>
          <w:rStyle w:val="StyleBoldUnderline"/>
          <w:highlight w:val="yellow"/>
        </w:rPr>
        <w:t>activities possible</w:t>
      </w:r>
      <w:r w:rsidRPr="0044300E">
        <w:t xml:space="preserve">. Legislators must cast votes to establish executive branch agencies </w:t>
      </w:r>
      <w:proofErr w:type="spellStart"/>
      <w:r w:rsidRPr="0044300E">
        <w:t>andto</w:t>
      </w:r>
      <w:proofErr w:type="spellEnd"/>
      <w:r w:rsidRPr="0044300E">
        <w:t xml:space="preserve"> </w:t>
      </w:r>
      <w:proofErr w:type="spellStart"/>
      <w:r w:rsidRPr="0044300E">
        <w:t>givethose</w:t>
      </w:r>
      <w:proofErr w:type="spellEnd"/>
      <w:r w:rsidRPr="0044300E">
        <w:t xml:space="preserve"> agencies the </w:t>
      </w:r>
      <w:proofErr w:type="spellStart"/>
      <w:r w:rsidRPr="0044300E">
        <w:t>authorityto</w:t>
      </w:r>
      <w:proofErr w:type="spellEnd"/>
      <w:r w:rsidRPr="0044300E">
        <w:t xml:space="preserve"> make regulatory decisions. The democratic controls created by such votes weaken over time. (Most of the voters who voted for the legislators who passed the Agricultural Adjustment Act are now dead). </w:t>
      </w:r>
      <w:proofErr w:type="spellStart"/>
      <w:r w:rsidRPr="0044300E">
        <w:t>Butmembers</w:t>
      </w:r>
      <w:proofErr w:type="spellEnd"/>
      <w:r w:rsidRPr="0044300E">
        <w:t xml:space="preserve"> of Congress need to take at least one vote per year (on the relevant appropriations bill) in order for any regulatory program to continue, and circumstances sometimes force members to cast additional votes on particular programs. </w:t>
      </w:r>
      <w:r w:rsidRPr="0044300E">
        <w:rPr>
          <w:rStyle w:val="StyleBoldUnderline"/>
        </w:rPr>
        <w:t>Since</w:t>
      </w:r>
      <w:r w:rsidRPr="0044300E">
        <w:t xml:space="preserve"> </w:t>
      </w:r>
      <w:r w:rsidRPr="0044300E">
        <w:rPr>
          <w:rStyle w:val="Emphasis"/>
          <w:highlight w:val="yellow"/>
        </w:rPr>
        <w:t>no regulatory program can operate without</w:t>
      </w:r>
      <w:r w:rsidRPr="0044300E">
        <w:t xml:space="preserve"> being created and continually authorized by </w:t>
      </w:r>
      <w:r w:rsidRPr="0044300E">
        <w:rPr>
          <w:rStyle w:val="Emphasis"/>
          <w:highlight w:val="yellow"/>
        </w:rPr>
        <w:t>Congress</w:t>
      </w:r>
      <w:r w:rsidRPr="0044300E">
        <w:t xml:space="preserve">, </w:t>
      </w:r>
      <w:r w:rsidRPr="0044300E">
        <w:rPr>
          <w:rStyle w:val="StyleBoldUnderline"/>
          <w:highlight w:val="yellow"/>
        </w:rPr>
        <w:t>there is</w:t>
      </w:r>
      <w:r w:rsidRPr="0044300E">
        <w:rPr>
          <w:highlight w:val="yellow"/>
        </w:rPr>
        <w:t xml:space="preserve"> </w:t>
      </w:r>
      <w:r w:rsidRPr="0044300E">
        <w:rPr>
          <w:rStyle w:val="StyleBoldUnderline"/>
          <w:highlight w:val="yellow"/>
        </w:rPr>
        <w:t>nothing about delegation that prevents</w:t>
      </w:r>
      <w:r w:rsidRPr="0044300E">
        <w:rPr>
          <w:rStyle w:val="StyleBoldUnderline"/>
        </w:rPr>
        <w:t xml:space="preserve"> an unhappy </w:t>
      </w:r>
      <w:r w:rsidRPr="0044300E">
        <w:rPr>
          <w:rStyle w:val="StyleBoldUnderline"/>
          <w:highlight w:val="yellow"/>
        </w:rPr>
        <w:t>electorate from holding members of Congress accountable</w:t>
      </w:r>
      <w:r w:rsidRPr="0044300E">
        <w:t xml:space="preserve"> for regulatory power exercised by the agencies. </w:t>
      </w:r>
    </w:p>
    <w:p w14:paraId="4B20490F" w14:textId="20AC46EA" w:rsidR="00467E2C" w:rsidRPr="001A3426" w:rsidRDefault="00467E2C" w:rsidP="00467E2C">
      <w:pPr>
        <w:pStyle w:val="Heading4"/>
      </w:pPr>
      <w:r w:rsidRPr="00467E2C">
        <w:rPr>
          <w:u w:val="single"/>
        </w:rPr>
        <w:lastRenderedPageBreak/>
        <w:t>Second</w:t>
      </w:r>
      <w:r>
        <w:t xml:space="preserve">—OFAC doesn’t shield. Hard liners oppose loosening restrictions through OFAC because they </w:t>
      </w:r>
      <w:r w:rsidRPr="00467E2C">
        <w:rPr>
          <w:u w:val="single"/>
        </w:rPr>
        <w:t>distrust agency action</w:t>
      </w:r>
      <w:r>
        <w:t xml:space="preserve">—that’s </w:t>
      </w:r>
      <w:proofErr w:type="spellStart"/>
      <w:r>
        <w:t>McAuliff</w:t>
      </w:r>
      <w:proofErr w:type="spellEnd"/>
      <w:r>
        <w:t xml:space="preserve">. </w:t>
      </w:r>
    </w:p>
    <w:p w14:paraId="309FAFF9" w14:textId="60360C6B" w:rsidR="00467E2C" w:rsidRDefault="00467E2C" w:rsidP="00467E2C">
      <w:pPr>
        <w:pStyle w:val="Heading4"/>
      </w:pPr>
      <w:r w:rsidRPr="00467E2C">
        <w:rPr>
          <w:u w:val="single"/>
        </w:rPr>
        <w:t xml:space="preserve">Jay-Z and </w:t>
      </w:r>
      <w:proofErr w:type="spellStart"/>
      <w:r w:rsidRPr="00467E2C">
        <w:rPr>
          <w:u w:val="single"/>
        </w:rPr>
        <w:t>Beyonce</w:t>
      </w:r>
      <w:proofErr w:type="spellEnd"/>
      <w:r>
        <w:t xml:space="preserve"> prove there is </w:t>
      </w:r>
      <w:r w:rsidRPr="00467E2C">
        <w:rPr>
          <w:u w:val="single"/>
        </w:rPr>
        <w:t>media</w:t>
      </w:r>
      <w:r>
        <w:t xml:space="preserve"> and </w:t>
      </w:r>
      <w:r w:rsidRPr="00467E2C">
        <w:rPr>
          <w:u w:val="single"/>
        </w:rPr>
        <w:t>congressional</w:t>
      </w:r>
      <w:r>
        <w:t xml:space="preserve"> backlash to OFAC action on Cuba.</w:t>
      </w:r>
    </w:p>
    <w:p w14:paraId="792EB008" w14:textId="77777777" w:rsidR="00467E2C" w:rsidRDefault="00467E2C" w:rsidP="00467E2C">
      <w:r>
        <w:t xml:space="preserve">J. Scott </w:t>
      </w:r>
      <w:proofErr w:type="spellStart"/>
      <w:r w:rsidRPr="00A02429">
        <w:rPr>
          <w:rStyle w:val="StyleStyleBold12pt"/>
        </w:rPr>
        <w:t>Maberry</w:t>
      </w:r>
      <w:proofErr w:type="spellEnd"/>
      <w:r>
        <w:t xml:space="preserve">, an International Trade partner in the Government Contracts, Investigations &amp; International Trade Practice Group in the firm's Washington, D.C. office. </w:t>
      </w:r>
      <w:r w:rsidRPr="00A02429">
        <w:rPr>
          <w:rStyle w:val="StyleStyleBold12pt"/>
        </w:rPr>
        <w:t>And</w:t>
      </w:r>
      <w:r>
        <w:t xml:space="preserve"> Mark L. </w:t>
      </w:r>
      <w:r w:rsidRPr="00A02429">
        <w:rPr>
          <w:rStyle w:val="StyleStyleBold12pt"/>
        </w:rPr>
        <w:t>Jensen</w:t>
      </w:r>
    </w:p>
    <w:p w14:paraId="764D12F8" w14:textId="14875CFC" w:rsidR="00467E2C" w:rsidRPr="0017476E" w:rsidRDefault="00467E2C" w:rsidP="00467E2C">
      <w:r>
        <w:t>an International Trade associate in the Government Contracts, Investigations &amp; International Trade Practice Group in the firm's Washington, D.C. office.</w:t>
      </w:r>
      <w:r w:rsidRPr="00A02429">
        <w:rPr>
          <w:rStyle w:val="StyleStyleBold12pt"/>
        </w:rPr>
        <w:t>5-7</w:t>
      </w:r>
      <w:r>
        <w:t xml:space="preserve">-2013 “OFAC Gets Hot, Bothered on Iran and Cuba: How Economic Sanctions Work Today” </w:t>
      </w:r>
      <w:hyperlink r:id="rId25" w:history="1">
        <w:r w:rsidRPr="00F5567A">
          <w:rPr>
            <w:rStyle w:val="Hyperlink"/>
          </w:rPr>
          <w:t>http://www.globaltradelawblog.com/2013/05/07/ofac-gets-hot-bothered-on-iran-and-cuba-how-economic-sanctions-work-today/</w:t>
        </w:r>
      </w:hyperlink>
    </w:p>
    <w:p w14:paraId="05DDBA12" w14:textId="77777777" w:rsidR="00467E2C" w:rsidRPr="001A3426" w:rsidRDefault="00467E2C" w:rsidP="00467E2C">
      <w:pPr>
        <w:rPr>
          <w:rStyle w:val="StyleBoldUnderline"/>
        </w:rPr>
      </w:pPr>
      <w:r w:rsidRPr="001A3426">
        <w:rPr>
          <w:rStyle w:val="StyleBoldUnderline"/>
          <w:highlight w:val="yellow"/>
        </w:rPr>
        <w:t>Developments</w:t>
      </w:r>
      <w:r w:rsidRPr="001A3426">
        <w:rPr>
          <w:sz w:val="12"/>
        </w:rPr>
        <w:t xml:space="preserve"> since the symposium have </w:t>
      </w:r>
      <w:r w:rsidRPr="001A3426">
        <w:rPr>
          <w:rStyle w:val="StyleBoldUnderline"/>
          <w:highlight w:val="yellow"/>
        </w:rPr>
        <w:t>highlighted</w:t>
      </w:r>
      <w:r w:rsidRPr="001A3426">
        <w:rPr>
          <w:sz w:val="12"/>
        </w:rPr>
        <w:t xml:space="preserve"> other </w:t>
      </w:r>
      <w:r w:rsidRPr="001A3426">
        <w:rPr>
          <w:rStyle w:val="StyleBoldUnderline"/>
          <w:highlight w:val="yellow"/>
        </w:rPr>
        <w:t>political aspects of</w:t>
      </w:r>
      <w:r w:rsidRPr="001A3426">
        <w:rPr>
          <w:sz w:val="12"/>
        </w:rPr>
        <w:t xml:space="preserve"> U.S. economic </w:t>
      </w:r>
      <w:r w:rsidRPr="001A3426">
        <w:rPr>
          <w:rStyle w:val="StyleBoldUnderline"/>
          <w:highlight w:val="yellow"/>
        </w:rPr>
        <w:t>sanctions</w:t>
      </w:r>
      <w:r w:rsidRPr="001A3426">
        <w:rPr>
          <w:sz w:val="12"/>
        </w:rPr>
        <w:t xml:space="preserve">. One event </w:t>
      </w:r>
      <w:r w:rsidRPr="001A3426">
        <w:rPr>
          <w:rStyle w:val="Emphasis"/>
          <w:highlight w:val="yellow"/>
        </w:rPr>
        <w:t>covered</w:t>
      </w:r>
      <w:r w:rsidRPr="001A3426">
        <w:rPr>
          <w:rStyle w:val="Emphasis"/>
        </w:rPr>
        <w:t xml:space="preserve"> </w:t>
      </w:r>
      <w:r w:rsidRPr="001A3426">
        <w:rPr>
          <w:rStyle w:val="Emphasis"/>
          <w:highlight w:val="yellow"/>
        </w:rPr>
        <w:t>extensively in the mainstream press</w:t>
      </w:r>
      <w:r w:rsidRPr="001A3426">
        <w:rPr>
          <w:sz w:val="12"/>
        </w:rPr>
        <w:t xml:space="preserve"> </w:t>
      </w:r>
      <w:r w:rsidRPr="001A3426">
        <w:rPr>
          <w:rStyle w:val="StyleBoldUnderline"/>
          <w:highlight w:val="yellow"/>
        </w:rPr>
        <w:t>was</w:t>
      </w:r>
      <w:r w:rsidRPr="001A3426">
        <w:rPr>
          <w:rStyle w:val="StyleBoldUnderline"/>
        </w:rPr>
        <w:t xml:space="preserve"> </w:t>
      </w:r>
      <w:r w:rsidRPr="001A3426">
        <w:rPr>
          <w:rStyle w:val="StyleBoldUnderline"/>
          <w:highlight w:val="yellow"/>
        </w:rPr>
        <w:t xml:space="preserve">Jay-Z and </w:t>
      </w:r>
      <w:proofErr w:type="spellStart"/>
      <w:r w:rsidRPr="001A3426">
        <w:rPr>
          <w:rStyle w:val="StyleBoldUnderline"/>
          <w:highlight w:val="yellow"/>
        </w:rPr>
        <w:t>Beyonce’s</w:t>
      </w:r>
      <w:proofErr w:type="spellEnd"/>
      <w:r w:rsidRPr="001A3426">
        <w:rPr>
          <w:rStyle w:val="StyleBoldUnderline"/>
          <w:highlight w:val="yellow"/>
        </w:rPr>
        <w:t xml:space="preserve"> trip to Cuba</w:t>
      </w:r>
      <w:r w:rsidRPr="001A3426">
        <w:rPr>
          <w:sz w:val="12"/>
        </w:rPr>
        <w:t xml:space="preserve">. As has been reported in the press, Members of </w:t>
      </w:r>
      <w:r w:rsidRPr="001A3426">
        <w:rPr>
          <w:rStyle w:val="StyleBoldUnderline"/>
          <w:highlight w:val="yellow"/>
        </w:rPr>
        <w:t>Congress sent a letter to OFAC</w:t>
      </w:r>
      <w:r w:rsidRPr="001A3426">
        <w:rPr>
          <w:sz w:val="12"/>
        </w:rPr>
        <w:t xml:space="preserve"> following the trip to inquire </w:t>
      </w:r>
      <w:r w:rsidRPr="001A3426">
        <w:rPr>
          <w:rStyle w:val="StyleBoldUnderline"/>
          <w:highlight w:val="yellow"/>
        </w:rPr>
        <w:t>about travel authorization</w:t>
      </w:r>
      <w:r w:rsidRPr="001A3426">
        <w:rPr>
          <w:sz w:val="12"/>
        </w:rPr>
        <w:t xml:space="preserve"> for the pair. While most travel to Cuba is banned under the embargo, travel is allowed for certain purposes, including through educational exchanges. The Cuba sanctions program remains more robust than most, in large part because of the travel ban and the breadth accorded to the sanctions under the Trading With the Enemy Act.¶ But those aspects, in particular </w:t>
      </w:r>
      <w:r w:rsidRPr="001A3426">
        <w:rPr>
          <w:rStyle w:val="StyleBoldUnderline"/>
        </w:rPr>
        <w:t>the travel ban, seem to be a remnant of past policy</w:t>
      </w:r>
      <w:r w:rsidRPr="001A3426">
        <w:rPr>
          <w:sz w:val="12"/>
        </w:rPr>
        <w:t xml:space="preserve"> that is hard to remove, rather than reflections of current policy. The expansion of certain travel allowances under the Obama administration are reflections of that policy change.¶ </w:t>
      </w:r>
      <w:r w:rsidRPr="001A3426">
        <w:rPr>
          <w:rStyle w:val="StyleBoldUnderline"/>
          <w:highlight w:val="yellow"/>
        </w:rPr>
        <w:t xml:space="preserve">The Jay-Z and </w:t>
      </w:r>
      <w:proofErr w:type="spellStart"/>
      <w:r w:rsidRPr="001A3426">
        <w:rPr>
          <w:rStyle w:val="StyleBoldUnderline"/>
          <w:highlight w:val="yellow"/>
        </w:rPr>
        <w:t>Beyonce</w:t>
      </w:r>
      <w:proofErr w:type="spellEnd"/>
      <w:r w:rsidRPr="001A3426">
        <w:rPr>
          <w:rStyle w:val="StyleBoldUnderline"/>
          <w:highlight w:val="yellow"/>
        </w:rPr>
        <w:t xml:space="preserve"> trip highlights that</w:t>
      </w:r>
      <w:r w:rsidRPr="001A3426">
        <w:rPr>
          <w:sz w:val="12"/>
        </w:rPr>
        <w:t xml:space="preserve">, in light of all of the sanctions that have been imposed under the Iran program, as yet there is no comprehensive travel ban. Given the welcoming proximity and climate of Cuba, the travel ban there makes some sense in the context of a goal to economically isolate the country. Put another way, the U.S. may not need to ban travel to Iran in the way it needs to isolate transactions related to petroleum products or other natural resources.  But the U.S. approach to Cuba logically includes depressing economic development.  For that reason, </w:t>
      </w:r>
      <w:r w:rsidRPr="001A3426">
        <w:rPr>
          <w:rStyle w:val="StyleBoldUnderline"/>
          <w:highlight w:val="yellow"/>
        </w:rPr>
        <w:t>in spite of the highly</w:t>
      </w:r>
      <w:r w:rsidRPr="001A3426">
        <w:rPr>
          <w:rStyle w:val="StyleBoldUnderline"/>
        </w:rPr>
        <w:t xml:space="preserve"> </w:t>
      </w:r>
      <w:r w:rsidRPr="001A3426">
        <w:rPr>
          <w:rStyle w:val="StyleBoldUnderline"/>
          <w:highlight w:val="yellow"/>
        </w:rPr>
        <w:t>anachronistic</w:t>
      </w:r>
      <w:r w:rsidRPr="001A3426">
        <w:rPr>
          <w:sz w:val="12"/>
        </w:rPr>
        <w:t xml:space="preserve"> personal freedom </w:t>
      </w:r>
      <w:r w:rsidRPr="001A3426">
        <w:rPr>
          <w:rStyle w:val="StyleBoldUnderline"/>
          <w:highlight w:val="yellow"/>
        </w:rPr>
        <w:t>limitations</w:t>
      </w:r>
      <w:r w:rsidRPr="001A3426">
        <w:rPr>
          <w:sz w:val="12"/>
        </w:rPr>
        <w:t xml:space="preserve"> involved in banning travel to Cuba, </w:t>
      </w:r>
      <w:r w:rsidRPr="001A3426">
        <w:rPr>
          <w:rStyle w:val="StyleBoldUnderline"/>
          <w:highlight w:val="yellow"/>
        </w:rPr>
        <w:t>it seems highly unlikely</w:t>
      </w:r>
      <w:r w:rsidRPr="001A3426">
        <w:rPr>
          <w:sz w:val="12"/>
        </w:rPr>
        <w:t xml:space="preserve"> that full-fledged U.S. </w:t>
      </w:r>
      <w:r w:rsidRPr="001A3426">
        <w:rPr>
          <w:rStyle w:val="StyleBoldUnderline"/>
          <w:highlight w:val="yellow"/>
        </w:rPr>
        <w:t>tourism</w:t>
      </w:r>
      <w:r w:rsidRPr="001A3426">
        <w:rPr>
          <w:rStyle w:val="StyleBoldUnderline"/>
        </w:rPr>
        <w:t xml:space="preserve"> to Cuba </w:t>
      </w:r>
      <w:r w:rsidRPr="001A3426">
        <w:rPr>
          <w:rStyle w:val="StyleBoldUnderline"/>
          <w:highlight w:val="yellow"/>
        </w:rPr>
        <w:t>will be permitted</w:t>
      </w:r>
      <w:r w:rsidRPr="001A3426">
        <w:rPr>
          <w:rStyle w:val="StyleBoldUnderline"/>
        </w:rPr>
        <w:t xml:space="preserve"> while the sanctions still last.</w:t>
      </w:r>
      <w:r w:rsidRPr="001A3426">
        <w:rPr>
          <w:sz w:val="12"/>
        </w:rPr>
        <w:t xml:space="preserve">  </w:t>
      </w:r>
      <w:r w:rsidRPr="001A3426">
        <w:rPr>
          <w:rStyle w:val="StyleBoldUnderline"/>
        </w:rPr>
        <w:t xml:space="preserve">Jay-Z and </w:t>
      </w:r>
      <w:proofErr w:type="spellStart"/>
      <w:r w:rsidRPr="001A3426">
        <w:rPr>
          <w:rStyle w:val="StyleBoldUnderline"/>
        </w:rPr>
        <w:t>Beyonce’s</w:t>
      </w:r>
      <w:proofErr w:type="spellEnd"/>
      <w:r w:rsidRPr="001A3426">
        <w:rPr>
          <w:rStyle w:val="StyleBoldUnderline"/>
        </w:rPr>
        <w:t xml:space="preserve"> trip serves as a reminder</w:t>
      </w:r>
      <w:r w:rsidRPr="001A3426">
        <w:rPr>
          <w:sz w:val="12"/>
        </w:rPr>
        <w:t xml:space="preserve"> of the way that OFAC is approaching sanctions programs now: even comprehensive sanctions are targeted at economic sectors, and every target will likely be approached according to leverage to be gained in a particular economy.</w:t>
      </w:r>
    </w:p>
    <w:p w14:paraId="5779A955" w14:textId="77777777" w:rsidR="00B448E4" w:rsidRDefault="00B448E4" w:rsidP="00B448E4">
      <w:pPr>
        <w:pStyle w:val="Heading4"/>
      </w:pPr>
      <w:r>
        <w:t xml:space="preserve">OFAC is </w:t>
      </w:r>
      <w:r w:rsidRPr="00122E6A">
        <w:rPr>
          <w:u w:val="single"/>
        </w:rPr>
        <w:t>heavily scrutinized</w:t>
      </w:r>
      <w:r>
        <w:t xml:space="preserve"> by Congress – specifically true for travel licenses</w:t>
      </w:r>
    </w:p>
    <w:p w14:paraId="71621125" w14:textId="77777777" w:rsidR="00B448E4" w:rsidRPr="00122E6A" w:rsidRDefault="00B448E4" w:rsidP="00B448E4">
      <w:pPr>
        <w:rPr>
          <w:rStyle w:val="StyleStyleBold12pt"/>
        </w:rPr>
      </w:pPr>
      <w:r>
        <w:rPr>
          <w:rStyle w:val="StyleStyleBold12pt"/>
        </w:rPr>
        <w:t xml:space="preserve">Ferrari, 11 </w:t>
      </w:r>
      <w:r w:rsidRPr="00122E6A">
        <w:rPr>
          <w:szCs w:val="16"/>
        </w:rPr>
        <w:t xml:space="preserve">Erich, attorney specializing in OFAC matters,  Ferrari Legal, P.C., 8/10, Sanction Law, </w:t>
      </w:r>
      <w:hyperlink r:id="rId26" w:history="1">
        <w:r w:rsidRPr="00122E6A">
          <w:rPr>
            <w:rStyle w:val="Hyperlink"/>
            <w:szCs w:val="16"/>
          </w:rPr>
          <w:t>http://www.sanctionlaw.com/2011/08/10/cuba-people-to-people-exchanges-begin-this-week/</w:t>
        </w:r>
      </w:hyperlink>
      <w:r w:rsidRPr="00122E6A">
        <w:rPr>
          <w:szCs w:val="16"/>
        </w:rPr>
        <w:t>, “Cuba People to People Exchanges Begin This Week,” ADM</w:t>
      </w:r>
    </w:p>
    <w:p w14:paraId="5A38AE87" w14:textId="77777777" w:rsidR="00B448E4" w:rsidRPr="00122E6A" w:rsidRDefault="00B448E4" w:rsidP="00B448E4">
      <w:r w:rsidRPr="00122E6A">
        <w:rPr>
          <w:rStyle w:val="StyleBoldUnderline"/>
        </w:rPr>
        <w:t>OFAC does issue licenses</w:t>
      </w:r>
      <w:r w:rsidRPr="00122E6A">
        <w:t xml:space="preserve"> on a case by case basis </w:t>
      </w:r>
      <w:r w:rsidRPr="00122E6A">
        <w:rPr>
          <w:rStyle w:val="StyleBoldUnderline"/>
        </w:rPr>
        <w:t>for educational exchanges</w:t>
      </w:r>
      <w:r w:rsidRPr="00122E6A">
        <w:t xml:space="preserve"> not involving academic study pursuant to a degree program when those exchanges take place under the auspices of an organization that sponsors and organizes such programs to promote people-to-people contact. However, those </w:t>
      </w:r>
      <w:r w:rsidRPr="00122E6A">
        <w:rPr>
          <w:rStyle w:val="StyleBoldUnderline"/>
        </w:rPr>
        <w:t>organizations sponsoring and organizing such programs must be careful to ensure that the trips they are organizing are in compliance with</w:t>
      </w:r>
      <w:r w:rsidRPr="00122E6A">
        <w:t xml:space="preserve"> the newly </w:t>
      </w:r>
      <w:r w:rsidRPr="00122E6A">
        <w:rPr>
          <w:rStyle w:val="StyleBoldUnderline"/>
        </w:rPr>
        <w:t>amended regulations</w:t>
      </w:r>
      <w:r w:rsidRPr="00122E6A">
        <w:t xml:space="preserve">. </w:t>
      </w:r>
      <w:r w:rsidRPr="00122E6A">
        <w:rPr>
          <w:rStyle w:val="Emphasis"/>
        </w:rPr>
        <w:t>Due to the scrutiny OFAC has been placed under by members of Congress</w:t>
      </w:r>
      <w:r w:rsidRPr="00122E6A">
        <w:t xml:space="preserve">, it is likely that </w:t>
      </w:r>
      <w:r w:rsidRPr="00122E6A">
        <w:rPr>
          <w:rStyle w:val="StyleBoldUnderline"/>
        </w:rPr>
        <w:t>they will</w:t>
      </w:r>
      <w:r w:rsidRPr="00122E6A">
        <w:t xml:space="preserve"> in turn </w:t>
      </w:r>
      <w:r w:rsidRPr="00122E6A">
        <w:rPr>
          <w:rStyle w:val="StyleBoldUnderline"/>
        </w:rPr>
        <w:t>heavily scrutinize those applying and being granted license</w:t>
      </w:r>
      <w:r w:rsidRPr="00122E6A">
        <w:t xml:space="preserve"> to ensure they are in compliance with the new rules. Before advertising your people to people tour in Cuba, it is best to make sure you have the appropriate authorization from OFAC and are in full compliance with the law.</w:t>
      </w:r>
    </w:p>
    <w:p w14:paraId="4B8C5512" w14:textId="77777777" w:rsidR="00B448E4" w:rsidRDefault="00B448E4" w:rsidP="00B448E4">
      <w:pPr>
        <w:pStyle w:val="Heading4"/>
      </w:pPr>
      <w:r>
        <w:t xml:space="preserve">Any changes to current Cuba policy are </w:t>
      </w:r>
      <w:r w:rsidRPr="00B448E4">
        <w:rPr>
          <w:u w:val="single"/>
        </w:rPr>
        <w:t>unpopular</w:t>
      </w:r>
      <w:r>
        <w:t xml:space="preserve"> – even OFAC action causes </w:t>
      </w:r>
      <w:r w:rsidRPr="00B448E4">
        <w:rPr>
          <w:u w:val="single"/>
        </w:rPr>
        <w:t>backlash</w:t>
      </w:r>
    </w:p>
    <w:p w14:paraId="61A8802F" w14:textId="77777777" w:rsidR="00B448E4" w:rsidRPr="00F212C8" w:rsidRDefault="00B448E4" w:rsidP="00B448E4">
      <w:proofErr w:type="spellStart"/>
      <w:r>
        <w:rPr>
          <w:rStyle w:val="StyleStyleBold12pt"/>
        </w:rPr>
        <w:t>McAuliff</w:t>
      </w:r>
      <w:proofErr w:type="spellEnd"/>
      <w:r>
        <w:rPr>
          <w:rStyle w:val="StyleStyleBold12pt"/>
        </w:rPr>
        <w:t>, 09</w:t>
      </w:r>
      <w:r w:rsidRPr="00F212C8">
        <w:rPr>
          <w:rStyle w:val="StyleStyleBold12pt"/>
          <w:sz w:val="16"/>
          <w:szCs w:val="16"/>
        </w:rPr>
        <w:t xml:space="preserve"> </w:t>
      </w:r>
      <w:r w:rsidRPr="00F212C8">
        <w:rPr>
          <w:szCs w:val="16"/>
        </w:rPr>
        <w:t xml:space="preserve">John, active participant in the civil rights, peace and equitable development movements, After graduating from Carleton College in Northfield, Minnesota, he registered voters during the Mississippi Summer Project of 1964 with the Student Nonviolent Coordinating Committee, then served as a Peace Corps volunteer in Peru, used to work for the Latin American programs at the International Secretariat for Volunteer Service and became a graduate student at the Institute for Policy Studies, directed the Indochina Program in the Peace Education Division of the American Friends </w:t>
      </w:r>
      <w:r w:rsidRPr="00F212C8">
        <w:rPr>
          <w:szCs w:val="16"/>
        </w:rPr>
        <w:lastRenderedPageBreak/>
        <w:t xml:space="preserve">Service Committee, 3/15, The Havana Note, </w:t>
      </w:r>
      <w:hyperlink r:id="rId27" w:history="1">
        <w:r w:rsidRPr="00F212C8">
          <w:rPr>
            <w:rStyle w:val="Hyperlink"/>
            <w:szCs w:val="16"/>
          </w:rPr>
          <w:t>http://thehavananote.com/node/330</w:t>
        </w:r>
      </w:hyperlink>
      <w:r w:rsidRPr="00F212C8">
        <w:rPr>
          <w:szCs w:val="16"/>
        </w:rPr>
        <w:t>, “Gains in Congress and OFAC Just the Beginning,” ADM</w:t>
      </w:r>
    </w:p>
    <w:p w14:paraId="184A7374" w14:textId="77777777" w:rsidR="00B448E4" w:rsidRDefault="00B448E4" w:rsidP="00B448E4">
      <w:r w:rsidRPr="00FD261A">
        <w:rPr>
          <w:rStyle w:val="StyleBoldUnderline"/>
        </w:rPr>
        <w:t>The Treasury Department’s fast action through OFAC is a</w:t>
      </w:r>
      <w:r w:rsidRPr="00FD261A">
        <w:t xml:space="preserve"> more </w:t>
      </w:r>
      <w:r w:rsidRPr="00FD261A">
        <w:rPr>
          <w:rStyle w:val="StyleBoldUnderline"/>
        </w:rPr>
        <w:t>significant indicator of where the Administration is heading</w:t>
      </w:r>
      <w:r w:rsidRPr="00FD261A">
        <w:t xml:space="preserve"> than the fig leaf that Secretary Tim Geithner provided the two rejectionist Democrats, Senators Menendez and Nelson, so they could vote for cloture. It is worth reading his letters carefully as they affirm that </w:t>
      </w:r>
      <w:r w:rsidRPr="00FD261A">
        <w:rPr>
          <w:rStyle w:val="StyleBoldUnderline"/>
        </w:rPr>
        <w:t>a larger change is coming</w:t>
      </w:r>
      <w:r w:rsidRPr="00FD261A">
        <w:t xml:space="preserve">. We are, however, currently reviewing United States policy toward Cuba to determine the best way to foster democratic change in Cuba and improve the lives of the Cuban people. Your views and the views of others on Capitol Hill will be important to that review, and the President remains committed to consulting with you as we consider changes to Cuba policy. (Texts here posted by Jake Colvin.) Of course Senators Menendez, Martinez and Nelson will be consulted, but not more than other Senators like Kerry, Lugar and Dodd. A further encouraging note was in a Miami Herald story: ''The guidance issued yesterday by the Treasury Department was issued pursuant to a law passed by Congress,'' White House spokeswoman Gannet </w:t>
      </w:r>
      <w:proofErr w:type="spellStart"/>
      <w:r w:rsidRPr="00FD261A">
        <w:t>Tseggai</w:t>
      </w:r>
      <w:proofErr w:type="spellEnd"/>
      <w:r w:rsidRPr="00FD261A">
        <w:t xml:space="preserve"> said Thursday. ''The president was not involved in the drafting of that provision, and it does not take the place of his own review of family visits and family cash remittances,'' she added. Americans who care need to add their weight to the Administration's discussion so the President does not stop at family travel. A Citizens' Appeal for engagement with President Obama on Cuba can be seen here in the just posted newsletter of the Fund for Reconciliation and Development. </w:t>
      </w:r>
      <w:r w:rsidRPr="00FD261A">
        <w:rPr>
          <w:rStyle w:val="StyleBoldUnderline"/>
        </w:rPr>
        <w:t>The extent to which the other side is in</w:t>
      </w:r>
      <w:r w:rsidRPr="00FD261A">
        <w:t xml:space="preserve"> a state of </w:t>
      </w:r>
      <w:r w:rsidRPr="00FD261A">
        <w:rPr>
          <w:rStyle w:val="StyleBoldUnderline"/>
        </w:rPr>
        <w:t>aggressive denial can be seen in a leaked internal memo</w:t>
      </w:r>
      <w:r w:rsidRPr="00FD261A">
        <w:t xml:space="preserve"> from the US-Cuba Democracy PAC </w:t>
      </w:r>
      <w:r w:rsidRPr="00FD261A">
        <w:rPr>
          <w:rStyle w:val="StyleBoldUnderline"/>
        </w:rPr>
        <w:t>the mobilization of Democratic Members</w:t>
      </w:r>
      <w:r w:rsidRPr="00FD261A">
        <w:t xml:space="preserve"> of Congress, </w:t>
      </w:r>
      <w:r w:rsidRPr="00FD261A">
        <w:rPr>
          <w:rStyle w:val="StyleBoldUnderline"/>
        </w:rPr>
        <w:t>and their aggressive outreach to the White House</w:t>
      </w:r>
      <w:r w:rsidRPr="00FD261A">
        <w:t xml:space="preserve"> and Leadership on this issue </w:t>
      </w:r>
      <w:r w:rsidRPr="00FD261A">
        <w:rPr>
          <w:rStyle w:val="StyleBoldUnderline"/>
        </w:rPr>
        <w:t>has made it clear</w:t>
      </w:r>
      <w:r w:rsidRPr="00FD261A">
        <w:t xml:space="preserve"> to the Obama Administration </w:t>
      </w:r>
      <w:r w:rsidRPr="00FD261A">
        <w:rPr>
          <w:rStyle w:val="StyleBoldUnderline"/>
        </w:rPr>
        <w:t>that there is a very vocal majority, bipartisan coalition in Congress that opposes even the slightest changes to current policy</w:t>
      </w:r>
      <w:r w:rsidRPr="00FD261A">
        <w:t xml:space="preserve">. Also possible is that the White House concludes that </w:t>
      </w:r>
      <w:r w:rsidRPr="00FD261A">
        <w:rPr>
          <w:rStyle w:val="StyleBoldUnderline"/>
        </w:rPr>
        <w:t xml:space="preserve">there are a few </w:t>
      </w:r>
      <w:proofErr w:type="spellStart"/>
      <w:r w:rsidRPr="00FD261A">
        <w:rPr>
          <w:rStyle w:val="StyleBoldUnderline"/>
        </w:rPr>
        <w:t>unreconcilables</w:t>
      </w:r>
      <w:proofErr w:type="spellEnd"/>
      <w:r w:rsidRPr="00FD261A">
        <w:rPr>
          <w:rStyle w:val="StyleBoldUnderline"/>
        </w:rPr>
        <w:t xml:space="preserve"> so married to narrow </w:t>
      </w:r>
      <w:r w:rsidRPr="00FD261A">
        <w:t xml:space="preserve">sectarian </w:t>
      </w:r>
      <w:r w:rsidRPr="00FD261A">
        <w:rPr>
          <w:rStyle w:val="StyleBoldUnderline"/>
        </w:rPr>
        <w:t>interests that they are ready to expose their Party and President to a week of diversionary and politically costly debate</w:t>
      </w:r>
      <w:r w:rsidRPr="00FD261A">
        <w:t xml:space="preserve"> about embarrassing Congressional earmarks and ballooning deficits.</w:t>
      </w:r>
    </w:p>
    <w:p w14:paraId="7B3BDD96" w14:textId="77777777" w:rsidR="00B448E4" w:rsidRDefault="00B448E4" w:rsidP="00B448E4">
      <w:pPr>
        <w:pStyle w:val="Heading4"/>
      </w:pPr>
      <w:r>
        <w:t xml:space="preserve">Jay-Z trip proves OFAC still receives </w:t>
      </w:r>
      <w:r w:rsidRPr="00B448E4">
        <w:rPr>
          <w:u w:val="single"/>
        </w:rPr>
        <w:t>Congressional scrutiny</w:t>
      </w:r>
    </w:p>
    <w:p w14:paraId="42B0C964" w14:textId="77777777" w:rsidR="00B448E4" w:rsidRPr="00122E6A" w:rsidRDefault="00B448E4" w:rsidP="00B448E4">
      <w:pPr>
        <w:rPr>
          <w:rStyle w:val="StyleStyleBold12pt"/>
        </w:rPr>
      </w:pPr>
      <w:proofErr w:type="spellStart"/>
      <w:r>
        <w:rPr>
          <w:rStyle w:val="StyleStyleBold12pt"/>
        </w:rPr>
        <w:t>Maberry</w:t>
      </w:r>
      <w:proofErr w:type="spellEnd"/>
      <w:r>
        <w:rPr>
          <w:rStyle w:val="StyleStyleBold12pt"/>
        </w:rPr>
        <w:t xml:space="preserve"> and Jensen, 13 </w:t>
      </w:r>
      <w:r w:rsidRPr="00122E6A">
        <w:rPr>
          <w:szCs w:val="16"/>
        </w:rPr>
        <w:t xml:space="preserve">J. Scott, International Trade partner in the Government Contracts, Investigations &amp; International Trade Practice Group in the </w:t>
      </w:r>
      <w:proofErr w:type="spellStart"/>
      <w:r w:rsidRPr="00122E6A">
        <w:rPr>
          <w:szCs w:val="16"/>
        </w:rPr>
        <w:t>SheppardMullin’s</w:t>
      </w:r>
      <w:proofErr w:type="spellEnd"/>
      <w:r w:rsidRPr="00122E6A">
        <w:rPr>
          <w:szCs w:val="16"/>
        </w:rPr>
        <w:t xml:space="preserve"> Washington, D.C. office, Mark L., International Trade associate in the Government Contracts, Investigations &amp; International Trade Practice Group in the firm's Washington, D.C. office, Global Trade Law Blog, 5/7, </w:t>
      </w:r>
      <w:hyperlink r:id="rId28" w:history="1">
        <w:r w:rsidRPr="007B7859">
          <w:rPr>
            <w:rStyle w:val="Hyperlink"/>
            <w:szCs w:val="16"/>
          </w:rPr>
          <w:t>http://www.globaltradelawblog.com/2013/05/07/ofac-gets-hot-bothered-on-iran-and-cuba-how-economic-sanctions-work-today/</w:t>
        </w:r>
      </w:hyperlink>
      <w:r w:rsidRPr="00122E6A">
        <w:rPr>
          <w:szCs w:val="16"/>
        </w:rPr>
        <w:t>, “OFAC Gets Hot, Bothered on Iran and Cuba: How Economic Sanctions Work Today,” ADM</w:t>
      </w:r>
    </w:p>
    <w:p w14:paraId="132ACB96" w14:textId="77777777" w:rsidR="00B448E4" w:rsidRPr="00122E6A" w:rsidRDefault="00B448E4" w:rsidP="00B448E4">
      <w:r w:rsidRPr="00122E6A">
        <w:rPr>
          <w:rStyle w:val="StyleBoldUnderline"/>
        </w:rPr>
        <w:t>Developments</w:t>
      </w:r>
      <w:r w:rsidRPr="00122E6A">
        <w:t xml:space="preserve"> since the symposium </w:t>
      </w:r>
      <w:r w:rsidRPr="00122E6A">
        <w:rPr>
          <w:rStyle w:val="StyleBoldUnderline"/>
        </w:rPr>
        <w:t>have highlighted</w:t>
      </w:r>
      <w:r w:rsidRPr="00122E6A">
        <w:t xml:space="preserve"> other </w:t>
      </w:r>
      <w:r w:rsidRPr="00122E6A">
        <w:rPr>
          <w:rStyle w:val="StyleBoldUnderline"/>
        </w:rPr>
        <w:t>political aspects of U.S. economic sanctions</w:t>
      </w:r>
      <w:r w:rsidRPr="00122E6A">
        <w:t xml:space="preserve">.  </w:t>
      </w:r>
      <w:r w:rsidRPr="00122E6A">
        <w:rPr>
          <w:rStyle w:val="StyleBoldUnderline"/>
        </w:rPr>
        <w:t>One event</w:t>
      </w:r>
      <w:r w:rsidRPr="00122E6A">
        <w:t xml:space="preserve"> covered extensively in the mainstream press </w:t>
      </w:r>
      <w:r w:rsidRPr="00122E6A">
        <w:rPr>
          <w:rStyle w:val="StyleBoldUnderline"/>
        </w:rPr>
        <w:t xml:space="preserve">was Jay-Z and </w:t>
      </w:r>
      <w:proofErr w:type="spellStart"/>
      <w:r w:rsidRPr="00122E6A">
        <w:rPr>
          <w:rStyle w:val="StyleBoldUnderline"/>
        </w:rPr>
        <w:t>Beyonce’s</w:t>
      </w:r>
      <w:proofErr w:type="spellEnd"/>
      <w:r w:rsidRPr="00122E6A">
        <w:rPr>
          <w:rStyle w:val="StyleBoldUnderline"/>
        </w:rPr>
        <w:t xml:space="preserve"> trip to Cuba</w:t>
      </w:r>
      <w:r w:rsidRPr="00122E6A">
        <w:t xml:space="preserve">.  As has been reported in the press, </w:t>
      </w:r>
      <w:r w:rsidRPr="00122E6A">
        <w:rPr>
          <w:rStyle w:val="StyleBoldUnderline"/>
        </w:rPr>
        <w:t>Members of Congress sent a letter to OFAC</w:t>
      </w:r>
      <w:r w:rsidRPr="00122E6A">
        <w:t xml:space="preserve"> following the trip </w:t>
      </w:r>
      <w:r w:rsidRPr="00122E6A">
        <w:rPr>
          <w:rStyle w:val="StyleBoldUnderline"/>
        </w:rPr>
        <w:t>to inquire about travel authorization</w:t>
      </w:r>
      <w:r w:rsidRPr="00122E6A">
        <w:t xml:space="preserve"> for the pair.  While most travel to Cuba is banned under the embargo, </w:t>
      </w:r>
      <w:r w:rsidRPr="00122E6A">
        <w:rPr>
          <w:rStyle w:val="StyleBoldUnderline"/>
        </w:rPr>
        <w:t>travel is allowed for certain purposes</w:t>
      </w:r>
      <w:r w:rsidRPr="00122E6A">
        <w:t xml:space="preserve">, including through educational exchanges. The Cuba sanctions program remains more robust than most, in large part because of the travel ban and the breadth accorded to the sanctions under the Trading With the Enemy Act. But those </w:t>
      </w:r>
      <w:r w:rsidRPr="00122E6A">
        <w:rPr>
          <w:rStyle w:val="StyleBoldUnderline"/>
        </w:rPr>
        <w:t>aspects, in particular the travel ban, seem to be a remnant of past policy that is hard to remove</w:t>
      </w:r>
      <w:r w:rsidRPr="00122E6A">
        <w:t>, rather than reflections of current policy. The expansion of certain travel allowances under the Obama administration are reflections of that policy change.</w:t>
      </w:r>
    </w:p>
    <w:p w14:paraId="6BD0ED31" w14:textId="77777777" w:rsidR="00B448E4" w:rsidRDefault="00B448E4" w:rsidP="00B448E4">
      <w:pPr>
        <w:pStyle w:val="Heading4"/>
      </w:pPr>
      <w:r>
        <w:t xml:space="preserve">OFAC’s actions are </w:t>
      </w:r>
      <w:r w:rsidRPr="00B448E4">
        <w:rPr>
          <w:u w:val="single"/>
        </w:rPr>
        <w:t>perceived by Congress</w:t>
      </w:r>
      <w:r>
        <w:t xml:space="preserve"> </w:t>
      </w:r>
    </w:p>
    <w:p w14:paraId="49285761" w14:textId="77777777" w:rsidR="00B448E4" w:rsidRPr="002B19D4" w:rsidRDefault="00B448E4" w:rsidP="00B448E4">
      <w:pPr>
        <w:rPr>
          <w:rStyle w:val="StyleStyleBold12pt"/>
        </w:rPr>
      </w:pPr>
      <w:r>
        <w:rPr>
          <w:rStyle w:val="StyleStyleBold12pt"/>
        </w:rPr>
        <w:t xml:space="preserve">Sullivan, 11 </w:t>
      </w:r>
      <w:r w:rsidRPr="002B19D4">
        <w:rPr>
          <w:szCs w:val="16"/>
        </w:rPr>
        <w:t xml:space="preserve">Mark P., Specialist in Latin American Affairs, Congressional Research Service, 1/4, </w:t>
      </w:r>
      <w:hyperlink r:id="rId29" w:history="1">
        <w:r w:rsidRPr="002B19D4">
          <w:rPr>
            <w:rStyle w:val="Hyperlink"/>
            <w:szCs w:val="16"/>
          </w:rPr>
          <w:t>http://www.fas.org/sgp/crs/row/R40193.pdf</w:t>
        </w:r>
      </w:hyperlink>
      <w:r w:rsidRPr="002B19D4">
        <w:rPr>
          <w:szCs w:val="16"/>
        </w:rPr>
        <w:t>, “Cuba: Issues for the 111th Congress,” ADM</w:t>
      </w:r>
    </w:p>
    <w:p w14:paraId="2BACF157" w14:textId="77777777" w:rsidR="00B448E4" w:rsidRPr="002B19D4" w:rsidRDefault="00B448E4" w:rsidP="00B448E4">
      <w:r w:rsidRPr="002B19D4">
        <w:t xml:space="preserve">In February 2005, </w:t>
      </w:r>
      <w:r w:rsidRPr="002B19D4">
        <w:rPr>
          <w:rStyle w:val="StyleBoldUnderline"/>
        </w:rPr>
        <w:t>OFAC amended the Cuba embargo regulations to clarify that</w:t>
      </w:r>
      <w:r w:rsidRPr="002B19D4">
        <w:t xml:space="preserve"> TSRA’s term of “</w:t>
      </w:r>
      <w:r w:rsidRPr="002B19D4">
        <w:rPr>
          <w:rStyle w:val="StyleBoldUnderline"/>
        </w:rPr>
        <w:t>payment of cash</w:t>
      </w:r>
      <w:r w:rsidRPr="002B19D4">
        <w:t xml:space="preserve"> in advance” </w:t>
      </w:r>
      <w:r w:rsidRPr="002B19D4">
        <w:rPr>
          <w:rStyle w:val="StyleBoldUnderline"/>
        </w:rPr>
        <w:t>means that the payment is received by the seller</w:t>
      </w:r>
      <w:r w:rsidRPr="002B19D4">
        <w:t xml:space="preserve"> or the seller’s agent </w:t>
      </w:r>
      <w:r w:rsidRPr="002B19D4">
        <w:rPr>
          <w:rStyle w:val="StyleBoldUnderline"/>
        </w:rPr>
        <w:t>prior to the shipment of the goods</w:t>
      </w:r>
      <w:r w:rsidRPr="002B19D4">
        <w:t xml:space="preserve"> from the port at which they are loaded. U.S. </w:t>
      </w:r>
      <w:r w:rsidRPr="002B19D4">
        <w:rPr>
          <w:rStyle w:val="StyleBoldUnderline"/>
        </w:rPr>
        <w:t>agricultural exporters and</w:t>
      </w:r>
      <w:r w:rsidRPr="002B19D4">
        <w:t xml:space="preserve"> some </w:t>
      </w:r>
      <w:r w:rsidRPr="002B19D4">
        <w:rPr>
          <w:rStyle w:val="StyleBoldUnderline"/>
        </w:rPr>
        <w:t xml:space="preserve">Members of Congress </w:t>
      </w:r>
      <w:r w:rsidRPr="002B19D4">
        <w:rPr>
          <w:rStyle w:val="Emphasis"/>
        </w:rPr>
        <w:t>strongly objected</w:t>
      </w:r>
      <w:r w:rsidRPr="002B19D4">
        <w:t xml:space="preserve"> </w:t>
      </w:r>
      <w:r w:rsidRPr="002B19D4">
        <w:rPr>
          <w:rStyle w:val="StyleBoldUnderline"/>
        </w:rPr>
        <w:t>that the action</w:t>
      </w:r>
      <w:r w:rsidRPr="002B19D4">
        <w:t xml:space="preserve"> constituted a new sanction that violated the intent of TSRA and </w:t>
      </w:r>
      <w:r w:rsidRPr="002B19D4">
        <w:rPr>
          <w:rStyle w:val="StyleBoldUnderline"/>
        </w:rPr>
        <w:t xml:space="preserve">could </w:t>
      </w:r>
      <w:r w:rsidRPr="002B19D4">
        <w:rPr>
          <w:rStyle w:val="StyleBoldUnderline"/>
        </w:rPr>
        <w:lastRenderedPageBreak/>
        <w:t>jeopardize millions of dollars</w:t>
      </w:r>
      <w:r w:rsidRPr="002B19D4">
        <w:t xml:space="preserve"> in U.S. agricultural sales to Cuba. OFAC Director Robert Werner maintained that the clarification “conforms to the common understanding of the term in international trade.”74 On July 29, 2005, OFAC clarified that, for “payment of cash in advance” for the commercial sale of U.S. agricultural exports to Cuba, vessels can leave U.S. ports as soon as a foreign bank confirms receipt of payment from Cuba. OFAC’s action was aimed at ensuring that the goods would not be vulnerable to seizure for unrelated claims while still at the U.S. port. </w:t>
      </w:r>
      <w:r w:rsidRPr="002B19D4">
        <w:rPr>
          <w:rStyle w:val="StyleBoldUnderline"/>
        </w:rPr>
        <w:t>Supporters</w:t>
      </w:r>
      <w:r w:rsidRPr="002B19D4">
        <w:t xml:space="preserve"> of overturning OFAC’s February 22, 2005, amendment, such as the American Farm Bureau Federation, </w:t>
      </w:r>
      <w:r w:rsidRPr="002B19D4">
        <w:rPr>
          <w:rStyle w:val="StyleBoldUnderline"/>
        </w:rPr>
        <w:t>were pleased</w:t>
      </w:r>
      <w:r w:rsidRPr="002B19D4">
        <w:t xml:space="preserve"> by the clarification </w:t>
      </w:r>
      <w:r w:rsidRPr="002B19D4">
        <w:rPr>
          <w:rStyle w:val="StyleBoldUnderline"/>
        </w:rPr>
        <w:t>but indicated that they would still work to overturn the</w:t>
      </w:r>
      <w:r w:rsidRPr="002B19D4">
        <w:t xml:space="preserve"> February </w:t>
      </w:r>
      <w:r w:rsidRPr="002B19D4">
        <w:rPr>
          <w:rStyle w:val="StyleBoldUnderline"/>
        </w:rPr>
        <w:t>rule</w:t>
      </w:r>
      <w:r w:rsidRPr="002B19D4">
        <w:t>.75</w:t>
      </w:r>
    </w:p>
    <w:p w14:paraId="24B36CED" w14:textId="77777777" w:rsidR="00B448E4" w:rsidRDefault="00B448E4" w:rsidP="00B448E4">
      <w:pPr>
        <w:pStyle w:val="Heading4"/>
      </w:pPr>
      <w:r>
        <w:t xml:space="preserve">OFAC action is </w:t>
      </w:r>
      <w:r w:rsidRPr="00B448E4">
        <w:rPr>
          <w:u w:val="single"/>
        </w:rPr>
        <w:t>tied to Obama</w:t>
      </w:r>
      <w:r>
        <w:t xml:space="preserve"> – specifically in the case of easing restrictions</w:t>
      </w:r>
    </w:p>
    <w:p w14:paraId="12667D2B" w14:textId="77777777" w:rsidR="00B448E4" w:rsidRPr="00C1257F" w:rsidRDefault="00B448E4" w:rsidP="00B448E4">
      <w:pPr>
        <w:rPr>
          <w:rStyle w:val="StyleStyleBold12pt"/>
        </w:rPr>
      </w:pPr>
      <w:proofErr w:type="spellStart"/>
      <w:r>
        <w:rPr>
          <w:rStyle w:val="StyleStyleBold12pt"/>
        </w:rPr>
        <w:t>Bogardus</w:t>
      </w:r>
      <w:proofErr w:type="spellEnd"/>
      <w:r>
        <w:rPr>
          <w:rStyle w:val="StyleStyleBold12pt"/>
        </w:rPr>
        <w:t xml:space="preserve">, 11 </w:t>
      </w:r>
      <w:r w:rsidRPr="00C1257F">
        <w:rPr>
          <w:szCs w:val="16"/>
        </w:rPr>
        <w:t xml:space="preserve">Kevin, The Hill, 12/22, </w:t>
      </w:r>
      <w:hyperlink r:id="rId30" w:history="1">
        <w:r w:rsidRPr="00C1257F">
          <w:rPr>
            <w:rStyle w:val="Hyperlink"/>
            <w:szCs w:val="16"/>
          </w:rPr>
          <w:t>http://thehill.com/business-a-lobbying/200917-obama-administration-defends-license-to-lawyer-for-sudan</w:t>
        </w:r>
      </w:hyperlink>
      <w:r w:rsidRPr="00C1257F">
        <w:rPr>
          <w:szCs w:val="16"/>
        </w:rPr>
        <w:t>, “Obama administration defends license to lawyer representing Sudan,” ADM</w:t>
      </w:r>
    </w:p>
    <w:p w14:paraId="00DC8F86" w14:textId="77777777" w:rsidR="00B448E4" w:rsidRPr="00C1257F" w:rsidRDefault="00B448E4" w:rsidP="00B448E4">
      <w:r w:rsidRPr="00C1257F">
        <w:t xml:space="preserve">Under pressure from lawmakers, </w:t>
      </w:r>
      <w:r w:rsidRPr="00C1257F">
        <w:rPr>
          <w:rStyle w:val="StyleBoldUnderline"/>
        </w:rPr>
        <w:t>the Obama administration is defending its decision to grant a lawyer permission to represent the blacklisted Sudanese regime</w:t>
      </w:r>
      <w:r w:rsidRPr="00C1257F">
        <w:t xml:space="preserve"> in Washington. </w:t>
      </w:r>
      <w:r w:rsidRPr="00C1257F">
        <w:rPr>
          <w:rStyle w:val="StyleBoldUnderline"/>
        </w:rPr>
        <w:t>Members of Congress have assailed the Treasury Department</w:t>
      </w:r>
      <w:r w:rsidRPr="00C1257F">
        <w:t xml:space="preserve"> for granting attorney Bart Fisher a license despite the U.S. sanctions that have been levied against the Republic of Sudan. </w:t>
      </w:r>
      <w:r w:rsidRPr="00C1257F">
        <w:rPr>
          <w:rStyle w:val="StyleBoldUnderline"/>
        </w:rPr>
        <w:t>The license</w:t>
      </w:r>
      <w:r w:rsidRPr="00C1257F">
        <w:t xml:space="preserve">, granted by Treasury’s Office of Foreign Assets Control (OFAC), </w:t>
      </w:r>
      <w:r w:rsidRPr="00C1257F">
        <w:rPr>
          <w:rStyle w:val="StyleBoldUnderline"/>
        </w:rPr>
        <w:t>allows Fisher to provide legal services</w:t>
      </w:r>
      <w:r w:rsidRPr="00C1257F">
        <w:t xml:space="preserve"> to the Sudanese government in the United States. </w:t>
      </w:r>
      <w:r w:rsidRPr="00C1257F">
        <w:rPr>
          <w:rStyle w:val="StyleBoldUnderline"/>
        </w:rPr>
        <w:t>Lawmakers</w:t>
      </w:r>
      <w:r w:rsidRPr="00C1257F">
        <w:t xml:space="preserve"> such as Rep. Frank Wolf (R-Va.) </w:t>
      </w:r>
      <w:r w:rsidRPr="00C1257F">
        <w:rPr>
          <w:rStyle w:val="Emphasis"/>
        </w:rPr>
        <w:t>have hit the Obama administration for the decision</w:t>
      </w:r>
      <w:r w:rsidRPr="00C1257F">
        <w:t>, arguing Fisher is a lobbyist for a genocidal regime who should be barred from the halls of power.</w:t>
      </w:r>
    </w:p>
    <w:p w14:paraId="287AC44C" w14:textId="77777777" w:rsidR="00B448E4" w:rsidRPr="000D0B3E" w:rsidRDefault="00B448E4" w:rsidP="000D0B3E"/>
    <w:sectPr w:rsidR="00B448E4" w:rsidRPr="000D0B3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05C2BC" w14:textId="77777777" w:rsidR="008976ED" w:rsidRDefault="008976ED" w:rsidP="00E46E7E">
      <w:r>
        <w:separator/>
      </w:r>
    </w:p>
  </w:endnote>
  <w:endnote w:type="continuationSeparator" w:id="0">
    <w:p w14:paraId="1AC2C842" w14:textId="77777777" w:rsidR="008976ED" w:rsidRDefault="008976E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algun Gothic">
    <w:panose1 w:val="020B0503020000020004"/>
    <w:charset w:val="81"/>
    <w:family w:val="swiss"/>
    <w:pitch w:val="variable"/>
    <w:sig w:usb0="900002AF" w:usb1="0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CBF50E" w14:textId="77777777" w:rsidR="008976ED" w:rsidRDefault="008976ED" w:rsidP="00E46E7E">
      <w:r>
        <w:separator/>
      </w:r>
    </w:p>
  </w:footnote>
  <w:footnote w:type="continuationSeparator" w:id="0">
    <w:p w14:paraId="6489340C" w14:textId="77777777" w:rsidR="008976ED" w:rsidRDefault="008976ED"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70D"/>
    <w:rsid w:val="00007442"/>
    <w:rsid w:val="000140EC"/>
    <w:rsid w:val="00016A35"/>
    <w:rsid w:val="000C16B3"/>
    <w:rsid w:val="000C4538"/>
    <w:rsid w:val="000D0B3E"/>
    <w:rsid w:val="001408C0"/>
    <w:rsid w:val="00143FD7"/>
    <w:rsid w:val="001463FB"/>
    <w:rsid w:val="00164E38"/>
    <w:rsid w:val="00186DB7"/>
    <w:rsid w:val="001D7626"/>
    <w:rsid w:val="001F7D94"/>
    <w:rsid w:val="00211620"/>
    <w:rsid w:val="00243994"/>
    <w:rsid w:val="002540C2"/>
    <w:rsid w:val="002613DA"/>
    <w:rsid w:val="002864B4"/>
    <w:rsid w:val="002B6353"/>
    <w:rsid w:val="002B68C8"/>
    <w:rsid w:val="002F35F4"/>
    <w:rsid w:val="002F384B"/>
    <w:rsid w:val="002F3E28"/>
    <w:rsid w:val="002F40E6"/>
    <w:rsid w:val="00303E5B"/>
    <w:rsid w:val="00313226"/>
    <w:rsid w:val="0031425E"/>
    <w:rsid w:val="00325059"/>
    <w:rsid w:val="00357719"/>
    <w:rsid w:val="00374144"/>
    <w:rsid w:val="003B3EC7"/>
    <w:rsid w:val="003F42AF"/>
    <w:rsid w:val="00412F6D"/>
    <w:rsid w:val="0042635A"/>
    <w:rsid w:val="00466B6F"/>
    <w:rsid w:val="00467E2C"/>
    <w:rsid w:val="004B3188"/>
    <w:rsid w:val="004B3DB3"/>
    <w:rsid w:val="004C5126"/>
    <w:rsid w:val="004C63B5"/>
    <w:rsid w:val="004D461E"/>
    <w:rsid w:val="00517479"/>
    <w:rsid w:val="00580C6D"/>
    <w:rsid w:val="005A0BE5"/>
    <w:rsid w:val="005B4C01"/>
    <w:rsid w:val="005C0E1F"/>
    <w:rsid w:val="005E0D2B"/>
    <w:rsid w:val="005E1AF0"/>
    <w:rsid w:val="005E2C99"/>
    <w:rsid w:val="005F0B7D"/>
    <w:rsid w:val="00635596"/>
    <w:rsid w:val="0067170D"/>
    <w:rsid w:val="00672258"/>
    <w:rsid w:val="0067575B"/>
    <w:rsid w:val="00692C26"/>
    <w:rsid w:val="006969AB"/>
    <w:rsid w:val="006C4033"/>
    <w:rsid w:val="006F2D3D"/>
    <w:rsid w:val="00700835"/>
    <w:rsid w:val="00726F87"/>
    <w:rsid w:val="007333B9"/>
    <w:rsid w:val="007759FA"/>
    <w:rsid w:val="00782DDA"/>
    <w:rsid w:val="00791B7D"/>
    <w:rsid w:val="007A3515"/>
    <w:rsid w:val="007B7F3D"/>
    <w:rsid w:val="007C3F88"/>
    <w:rsid w:val="007D7924"/>
    <w:rsid w:val="007E470C"/>
    <w:rsid w:val="007E5F71"/>
    <w:rsid w:val="00821415"/>
    <w:rsid w:val="0083768F"/>
    <w:rsid w:val="00846C16"/>
    <w:rsid w:val="008862D9"/>
    <w:rsid w:val="00896C04"/>
    <w:rsid w:val="008976ED"/>
    <w:rsid w:val="008A6D78"/>
    <w:rsid w:val="0091595A"/>
    <w:rsid w:val="009165EA"/>
    <w:rsid w:val="00931D3C"/>
    <w:rsid w:val="009639FA"/>
    <w:rsid w:val="009829F2"/>
    <w:rsid w:val="00993F61"/>
    <w:rsid w:val="009B0746"/>
    <w:rsid w:val="009C198B"/>
    <w:rsid w:val="009D207E"/>
    <w:rsid w:val="009E5822"/>
    <w:rsid w:val="009E691A"/>
    <w:rsid w:val="00A074CB"/>
    <w:rsid w:val="00A369C4"/>
    <w:rsid w:val="00A47986"/>
    <w:rsid w:val="00A80135"/>
    <w:rsid w:val="00A91A24"/>
    <w:rsid w:val="00AC0E99"/>
    <w:rsid w:val="00AF1E67"/>
    <w:rsid w:val="00AF5046"/>
    <w:rsid w:val="00AF70D4"/>
    <w:rsid w:val="00B13302"/>
    <w:rsid w:val="00B169A1"/>
    <w:rsid w:val="00B170CF"/>
    <w:rsid w:val="00B33E0C"/>
    <w:rsid w:val="00B448E4"/>
    <w:rsid w:val="00B45FE9"/>
    <w:rsid w:val="00B55D49"/>
    <w:rsid w:val="00B65E97"/>
    <w:rsid w:val="00B84180"/>
    <w:rsid w:val="00BC7843"/>
    <w:rsid w:val="00BD05FE"/>
    <w:rsid w:val="00BE63EA"/>
    <w:rsid w:val="00C42A3C"/>
    <w:rsid w:val="00C92395"/>
    <w:rsid w:val="00C932C4"/>
    <w:rsid w:val="00C93AFA"/>
    <w:rsid w:val="00CD2C6D"/>
    <w:rsid w:val="00CF1A0F"/>
    <w:rsid w:val="00D24E44"/>
    <w:rsid w:val="00D31F2C"/>
    <w:rsid w:val="00D36252"/>
    <w:rsid w:val="00D4330B"/>
    <w:rsid w:val="00D460F1"/>
    <w:rsid w:val="00D51B44"/>
    <w:rsid w:val="00D6085D"/>
    <w:rsid w:val="00D66D57"/>
    <w:rsid w:val="00D81480"/>
    <w:rsid w:val="00DA09D1"/>
    <w:rsid w:val="00DA2E40"/>
    <w:rsid w:val="00DA5BF8"/>
    <w:rsid w:val="00DC71AA"/>
    <w:rsid w:val="00DD2FAB"/>
    <w:rsid w:val="00DE627C"/>
    <w:rsid w:val="00DF1850"/>
    <w:rsid w:val="00E04079"/>
    <w:rsid w:val="00E15671"/>
    <w:rsid w:val="00E46E7E"/>
    <w:rsid w:val="00E60D28"/>
    <w:rsid w:val="00E627B0"/>
    <w:rsid w:val="00E73A72"/>
    <w:rsid w:val="00E95631"/>
    <w:rsid w:val="00EC7615"/>
    <w:rsid w:val="00F1173B"/>
    <w:rsid w:val="00F41418"/>
    <w:rsid w:val="00F45F2E"/>
    <w:rsid w:val="00F80714"/>
    <w:rsid w:val="00F95EDD"/>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EF21B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32C4"/>
    <w:rPr>
      <w:rFonts w:ascii="Georgia" w:hAnsi="Georgia"/>
      <w:sz w:val="16"/>
    </w:rPr>
  </w:style>
  <w:style w:type="paragraph" w:styleId="Heading1">
    <w:name w:val="heading 1"/>
    <w:aliases w:val="Pocket"/>
    <w:basedOn w:val="Normal"/>
    <w:next w:val="Normal"/>
    <w:link w:val="Heading1Char"/>
    <w:uiPriority w:val="9"/>
    <w:qFormat/>
    <w:rsid w:val="00C932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932C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932C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932C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
    <w:basedOn w:val="DefaultParagraphFont"/>
    <w:uiPriority w:val="7"/>
    <w:qFormat/>
    <w:rsid w:val="00C932C4"/>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C932C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932C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932C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932C4"/>
    <w:rPr>
      <w:rFonts w:asciiTheme="majorHAnsi" w:eastAsiaTheme="majorEastAsia" w:hAnsiTheme="majorHAnsi" w:cstheme="majorBidi"/>
      <w:b/>
      <w:bCs/>
      <w:iCs/>
      <w:sz w:val="26"/>
    </w:rPr>
  </w:style>
  <w:style w:type="paragraph" w:styleId="NoSpacing">
    <w:name w:val="No Spacing"/>
    <w:uiPriority w:val="1"/>
    <w:rsid w:val="00C932C4"/>
  </w:style>
  <w:style w:type="character" w:customStyle="1" w:styleId="StyleStyleBold12pt">
    <w:name w:val="Style Style Bold + 12 pt"/>
    <w:aliases w:val="Cite,Style Style Bold,Style Style Bold + 12pt"/>
    <w:basedOn w:val="DefaultParagraphFont"/>
    <w:uiPriority w:val="1"/>
    <w:qFormat/>
    <w:rsid w:val="00C932C4"/>
    <w:rPr>
      <w:b/>
      <w:sz w:val="26"/>
      <w:u w:val="non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1"/>
    <w:qFormat/>
    <w:rsid w:val="00C932C4"/>
    <w:rPr>
      <w:b w:val="0"/>
      <w:sz w:val="26"/>
      <w:u w:val="single"/>
    </w:rPr>
  </w:style>
  <w:style w:type="paragraph" w:styleId="DocumentMap">
    <w:name w:val="Document Map"/>
    <w:basedOn w:val="Normal"/>
    <w:link w:val="DocumentMapChar"/>
    <w:uiPriority w:val="99"/>
    <w:semiHidden/>
    <w:unhideWhenUsed/>
    <w:rsid w:val="00C932C4"/>
    <w:rPr>
      <w:rFonts w:ascii="Lucida Grande" w:hAnsi="Lucida Grande" w:cs="Lucida Grande"/>
    </w:rPr>
  </w:style>
  <w:style w:type="character" w:customStyle="1" w:styleId="DocumentMapChar">
    <w:name w:val="Document Map Char"/>
    <w:basedOn w:val="DefaultParagraphFont"/>
    <w:link w:val="DocumentMap"/>
    <w:uiPriority w:val="99"/>
    <w:semiHidden/>
    <w:rsid w:val="00C932C4"/>
    <w:rPr>
      <w:rFonts w:ascii="Lucida Grande" w:hAnsi="Lucida Grande" w:cs="Lucida Grande"/>
      <w:sz w:val="16"/>
    </w:rPr>
  </w:style>
  <w:style w:type="paragraph" w:styleId="ListParagraph">
    <w:name w:val="List Paragraph"/>
    <w:basedOn w:val="Normal"/>
    <w:uiPriority w:val="34"/>
    <w:rsid w:val="00C932C4"/>
    <w:pPr>
      <w:ind w:left="720"/>
      <w:contextualSpacing/>
    </w:pPr>
  </w:style>
  <w:style w:type="paragraph" w:styleId="Header">
    <w:name w:val="header"/>
    <w:basedOn w:val="Normal"/>
    <w:link w:val="HeaderChar"/>
    <w:uiPriority w:val="99"/>
    <w:unhideWhenUsed/>
    <w:rsid w:val="00C932C4"/>
    <w:pPr>
      <w:tabs>
        <w:tab w:val="center" w:pos="4320"/>
        <w:tab w:val="right" w:pos="8640"/>
      </w:tabs>
    </w:pPr>
  </w:style>
  <w:style w:type="character" w:customStyle="1" w:styleId="HeaderChar">
    <w:name w:val="Header Char"/>
    <w:basedOn w:val="DefaultParagraphFont"/>
    <w:link w:val="Header"/>
    <w:uiPriority w:val="99"/>
    <w:rsid w:val="00C932C4"/>
    <w:rPr>
      <w:rFonts w:ascii="Georgia" w:hAnsi="Georgia"/>
      <w:sz w:val="16"/>
    </w:rPr>
  </w:style>
  <w:style w:type="paragraph" w:styleId="Footer">
    <w:name w:val="footer"/>
    <w:basedOn w:val="Normal"/>
    <w:link w:val="FooterChar"/>
    <w:uiPriority w:val="99"/>
    <w:unhideWhenUsed/>
    <w:rsid w:val="00C932C4"/>
    <w:pPr>
      <w:tabs>
        <w:tab w:val="center" w:pos="4320"/>
        <w:tab w:val="right" w:pos="8640"/>
      </w:tabs>
    </w:pPr>
  </w:style>
  <w:style w:type="character" w:customStyle="1" w:styleId="FooterChar">
    <w:name w:val="Footer Char"/>
    <w:basedOn w:val="DefaultParagraphFont"/>
    <w:link w:val="Footer"/>
    <w:uiPriority w:val="99"/>
    <w:rsid w:val="00C932C4"/>
    <w:rPr>
      <w:rFonts w:ascii="Georgia" w:hAnsi="Georgia"/>
      <w:sz w:val="16"/>
    </w:rPr>
  </w:style>
  <w:style w:type="character" w:styleId="PageNumber">
    <w:name w:val="page number"/>
    <w:basedOn w:val="DefaultParagraphFont"/>
    <w:uiPriority w:val="99"/>
    <w:semiHidden/>
    <w:unhideWhenUsed/>
    <w:rsid w:val="00C932C4"/>
  </w:style>
  <w:style w:type="character" w:styleId="Hyperlink">
    <w:name w:val="Hyperlink"/>
    <w:aliases w:val="heading 1 (block title),Important,Read"/>
    <w:basedOn w:val="DefaultParagraphFont"/>
    <w:uiPriority w:val="99"/>
    <w:unhideWhenUsed/>
    <w:rsid w:val="00C932C4"/>
    <w:rPr>
      <w:color w:val="0000FF" w:themeColor="hyperlink"/>
      <w:u w:val="single"/>
    </w:rPr>
  </w:style>
  <w:style w:type="character" w:customStyle="1" w:styleId="underline">
    <w:name w:val="underline"/>
    <w:link w:val="textbold"/>
    <w:qFormat/>
    <w:rsid w:val="000D0B3E"/>
    <w:rPr>
      <w:b/>
      <w:u w:val="single"/>
    </w:rPr>
  </w:style>
  <w:style w:type="paragraph" w:customStyle="1" w:styleId="textbold">
    <w:name w:val="text bold"/>
    <w:basedOn w:val="Normal"/>
    <w:link w:val="underline"/>
    <w:rsid w:val="000D0B3E"/>
    <w:pPr>
      <w:ind w:left="720"/>
      <w:jc w:val="both"/>
    </w:pPr>
    <w:rPr>
      <w:rFonts w:asciiTheme="minorHAnsi" w:hAnsiTheme="minorHAnsi"/>
      <w:b/>
      <w:sz w:val="24"/>
      <w:u w:val="single"/>
    </w:rPr>
  </w:style>
  <w:style w:type="paragraph" w:customStyle="1" w:styleId="tiny">
    <w:name w:val="tiny"/>
    <w:next w:val="Normal"/>
    <w:link w:val="tinyChar"/>
    <w:autoRedefine/>
    <w:rsid w:val="00E15671"/>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E1567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15671"/>
    <w:rPr>
      <w:rFonts w:ascii="Times New Roman" w:eastAsia="Malgun Gothic" w:hAnsi="Times New Roman" w:cs="Times New Roman"/>
      <w:sz w:val="21"/>
      <w:u w:val="single"/>
    </w:rPr>
  </w:style>
  <w:style w:type="character" w:customStyle="1" w:styleId="tinyChar">
    <w:name w:val="tiny Char"/>
    <w:link w:val="tiny"/>
    <w:rsid w:val="00E15671"/>
    <w:rPr>
      <w:rFonts w:ascii="Times New Roman" w:eastAsia="Malgun Gothic" w:hAnsi="Times New Roman" w:cs="Times New Roman"/>
      <w:sz w:val="12"/>
    </w:rPr>
  </w:style>
  <w:style w:type="character" w:customStyle="1" w:styleId="Heading4Char1">
    <w:name w:val="Heading 4 Char1"/>
    <w:aliases w:val="Underlined Char,Big card Char"/>
    <w:uiPriority w:val="4"/>
    <w:rsid w:val="00E15671"/>
    <w:rPr>
      <w:rFonts w:eastAsia="Times New Roman"/>
      <w:b/>
      <w:bCs/>
      <w:iCs/>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32C4"/>
    <w:rPr>
      <w:rFonts w:ascii="Georgia" w:hAnsi="Georgia"/>
      <w:sz w:val="16"/>
    </w:rPr>
  </w:style>
  <w:style w:type="paragraph" w:styleId="Heading1">
    <w:name w:val="heading 1"/>
    <w:aliases w:val="Pocket"/>
    <w:basedOn w:val="Normal"/>
    <w:next w:val="Normal"/>
    <w:link w:val="Heading1Char"/>
    <w:uiPriority w:val="9"/>
    <w:qFormat/>
    <w:rsid w:val="00C932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932C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932C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932C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
    <w:basedOn w:val="DefaultParagraphFont"/>
    <w:uiPriority w:val="7"/>
    <w:qFormat/>
    <w:rsid w:val="00C932C4"/>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C932C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932C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932C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932C4"/>
    <w:rPr>
      <w:rFonts w:asciiTheme="majorHAnsi" w:eastAsiaTheme="majorEastAsia" w:hAnsiTheme="majorHAnsi" w:cstheme="majorBidi"/>
      <w:b/>
      <w:bCs/>
      <w:iCs/>
      <w:sz w:val="26"/>
    </w:rPr>
  </w:style>
  <w:style w:type="paragraph" w:styleId="NoSpacing">
    <w:name w:val="No Spacing"/>
    <w:uiPriority w:val="1"/>
    <w:rsid w:val="00C932C4"/>
  </w:style>
  <w:style w:type="character" w:customStyle="1" w:styleId="StyleStyleBold12pt">
    <w:name w:val="Style Style Bold + 12 pt"/>
    <w:aliases w:val="Cite,Style Style Bold,Style Style Bold + 12pt"/>
    <w:basedOn w:val="DefaultParagraphFont"/>
    <w:uiPriority w:val="1"/>
    <w:qFormat/>
    <w:rsid w:val="00C932C4"/>
    <w:rPr>
      <w:b/>
      <w:sz w:val="26"/>
      <w:u w:val="non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1"/>
    <w:qFormat/>
    <w:rsid w:val="00C932C4"/>
    <w:rPr>
      <w:b w:val="0"/>
      <w:sz w:val="26"/>
      <w:u w:val="single"/>
    </w:rPr>
  </w:style>
  <w:style w:type="paragraph" w:styleId="DocumentMap">
    <w:name w:val="Document Map"/>
    <w:basedOn w:val="Normal"/>
    <w:link w:val="DocumentMapChar"/>
    <w:uiPriority w:val="99"/>
    <w:semiHidden/>
    <w:unhideWhenUsed/>
    <w:rsid w:val="00C932C4"/>
    <w:rPr>
      <w:rFonts w:ascii="Lucida Grande" w:hAnsi="Lucida Grande" w:cs="Lucida Grande"/>
    </w:rPr>
  </w:style>
  <w:style w:type="character" w:customStyle="1" w:styleId="DocumentMapChar">
    <w:name w:val="Document Map Char"/>
    <w:basedOn w:val="DefaultParagraphFont"/>
    <w:link w:val="DocumentMap"/>
    <w:uiPriority w:val="99"/>
    <w:semiHidden/>
    <w:rsid w:val="00C932C4"/>
    <w:rPr>
      <w:rFonts w:ascii="Lucida Grande" w:hAnsi="Lucida Grande" w:cs="Lucida Grande"/>
      <w:sz w:val="16"/>
    </w:rPr>
  </w:style>
  <w:style w:type="paragraph" w:styleId="ListParagraph">
    <w:name w:val="List Paragraph"/>
    <w:basedOn w:val="Normal"/>
    <w:uiPriority w:val="34"/>
    <w:rsid w:val="00C932C4"/>
    <w:pPr>
      <w:ind w:left="720"/>
      <w:contextualSpacing/>
    </w:pPr>
  </w:style>
  <w:style w:type="paragraph" w:styleId="Header">
    <w:name w:val="header"/>
    <w:basedOn w:val="Normal"/>
    <w:link w:val="HeaderChar"/>
    <w:uiPriority w:val="99"/>
    <w:unhideWhenUsed/>
    <w:rsid w:val="00C932C4"/>
    <w:pPr>
      <w:tabs>
        <w:tab w:val="center" w:pos="4320"/>
        <w:tab w:val="right" w:pos="8640"/>
      </w:tabs>
    </w:pPr>
  </w:style>
  <w:style w:type="character" w:customStyle="1" w:styleId="HeaderChar">
    <w:name w:val="Header Char"/>
    <w:basedOn w:val="DefaultParagraphFont"/>
    <w:link w:val="Header"/>
    <w:uiPriority w:val="99"/>
    <w:rsid w:val="00C932C4"/>
    <w:rPr>
      <w:rFonts w:ascii="Georgia" w:hAnsi="Georgia"/>
      <w:sz w:val="16"/>
    </w:rPr>
  </w:style>
  <w:style w:type="paragraph" w:styleId="Footer">
    <w:name w:val="footer"/>
    <w:basedOn w:val="Normal"/>
    <w:link w:val="FooterChar"/>
    <w:uiPriority w:val="99"/>
    <w:unhideWhenUsed/>
    <w:rsid w:val="00C932C4"/>
    <w:pPr>
      <w:tabs>
        <w:tab w:val="center" w:pos="4320"/>
        <w:tab w:val="right" w:pos="8640"/>
      </w:tabs>
    </w:pPr>
  </w:style>
  <w:style w:type="character" w:customStyle="1" w:styleId="FooterChar">
    <w:name w:val="Footer Char"/>
    <w:basedOn w:val="DefaultParagraphFont"/>
    <w:link w:val="Footer"/>
    <w:uiPriority w:val="99"/>
    <w:rsid w:val="00C932C4"/>
    <w:rPr>
      <w:rFonts w:ascii="Georgia" w:hAnsi="Georgia"/>
      <w:sz w:val="16"/>
    </w:rPr>
  </w:style>
  <w:style w:type="character" w:styleId="PageNumber">
    <w:name w:val="page number"/>
    <w:basedOn w:val="DefaultParagraphFont"/>
    <w:uiPriority w:val="99"/>
    <w:semiHidden/>
    <w:unhideWhenUsed/>
    <w:rsid w:val="00C932C4"/>
  </w:style>
  <w:style w:type="character" w:styleId="Hyperlink">
    <w:name w:val="Hyperlink"/>
    <w:aliases w:val="heading 1 (block title),Important,Read"/>
    <w:basedOn w:val="DefaultParagraphFont"/>
    <w:uiPriority w:val="99"/>
    <w:unhideWhenUsed/>
    <w:rsid w:val="00C932C4"/>
    <w:rPr>
      <w:color w:val="0000FF" w:themeColor="hyperlink"/>
      <w:u w:val="single"/>
    </w:rPr>
  </w:style>
  <w:style w:type="character" w:customStyle="1" w:styleId="underline">
    <w:name w:val="underline"/>
    <w:link w:val="textbold"/>
    <w:qFormat/>
    <w:rsid w:val="000D0B3E"/>
    <w:rPr>
      <w:b/>
      <w:u w:val="single"/>
    </w:rPr>
  </w:style>
  <w:style w:type="paragraph" w:customStyle="1" w:styleId="textbold">
    <w:name w:val="text bold"/>
    <w:basedOn w:val="Normal"/>
    <w:link w:val="underline"/>
    <w:rsid w:val="000D0B3E"/>
    <w:pPr>
      <w:ind w:left="720"/>
      <w:jc w:val="both"/>
    </w:pPr>
    <w:rPr>
      <w:rFonts w:asciiTheme="minorHAnsi" w:hAnsiTheme="minorHAnsi"/>
      <w:b/>
      <w:sz w:val="24"/>
      <w:u w:val="single"/>
    </w:rPr>
  </w:style>
  <w:style w:type="paragraph" w:customStyle="1" w:styleId="tiny">
    <w:name w:val="tiny"/>
    <w:next w:val="Normal"/>
    <w:link w:val="tinyChar"/>
    <w:autoRedefine/>
    <w:rsid w:val="00E15671"/>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E1567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15671"/>
    <w:rPr>
      <w:rFonts w:ascii="Times New Roman" w:eastAsia="Malgun Gothic" w:hAnsi="Times New Roman" w:cs="Times New Roman"/>
      <w:sz w:val="21"/>
      <w:u w:val="single"/>
    </w:rPr>
  </w:style>
  <w:style w:type="character" w:customStyle="1" w:styleId="tinyChar">
    <w:name w:val="tiny Char"/>
    <w:link w:val="tiny"/>
    <w:rsid w:val="00E15671"/>
    <w:rPr>
      <w:rFonts w:ascii="Times New Roman" w:eastAsia="Malgun Gothic" w:hAnsi="Times New Roman" w:cs="Times New Roman"/>
      <w:sz w:val="12"/>
    </w:rPr>
  </w:style>
  <w:style w:type="character" w:customStyle="1" w:styleId="Heading4Char1">
    <w:name w:val="Heading 4 Char1"/>
    <w:aliases w:val="Underlined Char,Big card Char"/>
    <w:uiPriority w:val="4"/>
    <w:rsid w:val="00E15671"/>
    <w:rPr>
      <w:rFonts w:eastAsia="Times New Roman"/>
      <w:b/>
      <w:bCs/>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nie.org/nle/crsreports/briefingbooks/Agriculture/Economic%20Sanctions%20and%20Agricultural%20Exports.htm" TargetMode="External"/><Relationship Id="rId18" Type="http://schemas.openxmlformats.org/officeDocument/2006/relationships/hyperlink" Target="http://oald8.oxfordlearnersdictionaries.com/dictionary/lift" TargetMode="External"/><Relationship Id="rId26" Type="http://schemas.openxmlformats.org/officeDocument/2006/relationships/hyperlink" Target="http://www.sanctionlaw.com/2011/08/10/cuba-people-to-people-exchanges-begin-this-week/" TargetMode="External"/><Relationship Id="rId3" Type="http://schemas.openxmlformats.org/officeDocument/2006/relationships/customXml" Target="../customXml/item3.xml"/><Relationship Id="rId21" Type="http://schemas.openxmlformats.org/officeDocument/2006/relationships/hyperlink" Target="http://cubapeopletopeople.blogspot.com/2012/08/people-to-people-in-bureaucratic-danger.html" TargetMode="External"/><Relationship Id="rId7" Type="http://schemas.openxmlformats.org/officeDocument/2006/relationships/settings" Target="settings.xml"/><Relationship Id="rId12" Type="http://schemas.openxmlformats.org/officeDocument/2006/relationships/hyperlink" Target="https://www.google.com/url?sa=t&amp;rct=j&amp;q=&amp;esrc=s&amp;source=web&amp;cd=15&amp;ved=0CJABEBYwDg&amp;url=http%3A%2F%2Fwww.gtlaw.com%2Fportalresource%2Flookup%2Fwosid%2Fcontentpilot-core-401-13516%2FpdfCopy.name%3D%2FGTAlert_New%2520Gen%2520Lic%2520for%2520AgMed%2520Cuba%2520Travel_Sep2009.pdf%3Fview%3Dattachment&amp;ei=-kDpUYjRMsKVygHy_YHwBA&amp;usg=AFQjCNHhSnsOy348JVJyRrDsYGRomo5skA&amp;sig2=rfnGEiEpIta__DgqzQufbw" TargetMode="External"/><Relationship Id="rId17" Type="http://schemas.openxmlformats.org/officeDocument/2006/relationships/hyperlink" Target="http://www.thefreedictionary.com/lift" TargetMode="External"/><Relationship Id="rId25" Type="http://schemas.openxmlformats.org/officeDocument/2006/relationships/hyperlink" Target="http://www.globaltradelawblog.com/2013/05/07/ofac-gets-hot-bothered-on-iran-and-cuba-how-economic-sanctions-work-today/" TargetMode="External"/><Relationship Id="rId2" Type="http://schemas.openxmlformats.org/officeDocument/2006/relationships/customXml" Target="../customXml/item2.xml"/><Relationship Id="rId16" Type="http://schemas.openxmlformats.org/officeDocument/2006/relationships/hyperlink" Target="http://www.nytimes.com/2013/07/01/world/asia/us-companies-investing-in-myanmar-must-show-steps-to-respect-human-rights.html?pagewanted=all" TargetMode="External"/><Relationship Id="rId20" Type="http://schemas.openxmlformats.org/officeDocument/2006/relationships/hyperlink" Target="http://www.huffingtonpost.com/john-mcauliff/new-guidelines-shape-cuba_b_853387.html" TargetMode="External"/><Relationship Id="rId29" Type="http://schemas.openxmlformats.org/officeDocument/2006/relationships/hyperlink" Target="http://www.fas.org/sgp/crs/row/R40193.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nationaljournal.com/energy-report/cuban-offshore-drilling-an-unsettling-backdrop-for-obama-visit-to-florida-20120222" TargetMode="External"/><Relationship Id="rId24" Type="http://schemas.openxmlformats.org/officeDocument/2006/relationships/hyperlink" Target="http://www.princeton.edu/~ppns/papers/democracy_bureaucracy.pdf"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devresearchcenter.org/2013/04/08/who-benefits-and-loses-if-the-us-cuba-embargo-is-lifted-by-jorge-a-sanguinetty/" TargetMode="External"/><Relationship Id="rId23" Type="http://schemas.openxmlformats.org/officeDocument/2006/relationships/hyperlink" Target="http://www.politico.com/news/stories/0209/18827.html" TargetMode="External"/><Relationship Id="rId28" Type="http://schemas.openxmlformats.org/officeDocument/2006/relationships/hyperlink" Target="http://www.globaltradelawblog.com/2013/05/07/ofac-gets-hot-bothered-on-iran-and-cuba-how-economic-sanctions-work-today/" TargetMode="External"/><Relationship Id="rId10" Type="http://schemas.openxmlformats.org/officeDocument/2006/relationships/endnotes" Target="endnotes.xml"/><Relationship Id="rId19" Type="http://schemas.openxmlformats.org/officeDocument/2006/relationships/hyperlink" Target="http://www.law.northwestern.edu/journals/jclc/backissues/v98/n4/9804_1439.Ortblad.pdf"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nytimes.com/2012/09/16/travel/licensing-rules-slow-tours-to-cuba.html?_r=0" TargetMode="External"/><Relationship Id="rId22" Type="http://schemas.openxmlformats.org/officeDocument/2006/relationships/hyperlink" Target="http://www.nestmann.com/backroom-deal-leads-to-stricter-cuba-travel-restrictions/" TargetMode="External"/><Relationship Id="rId27" Type="http://schemas.openxmlformats.org/officeDocument/2006/relationships/hyperlink" Target="http://thehavananote.com/node/330" TargetMode="External"/><Relationship Id="rId30" Type="http://schemas.openxmlformats.org/officeDocument/2006/relationships/hyperlink" Target="http://thehill.com/business-a-lobbying/200917-obama-administration-defends-license-to-lawyer-for-sud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ck\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094B30-1C25-40D6-BEF3-0EC5B395BE3B}"/>
</file>

<file path=customXml/itemProps2.xml><?xml version="1.0" encoding="utf-8"?>
<ds:datastoreItem xmlns:ds="http://schemas.openxmlformats.org/officeDocument/2006/customXml" ds:itemID="{DC612C83-F6DD-49B9-B572-D92364E6FB0B}"/>
</file>

<file path=customXml/itemProps3.xml><?xml version="1.0" encoding="utf-8"?>
<ds:datastoreItem xmlns:ds="http://schemas.openxmlformats.org/officeDocument/2006/customXml" ds:itemID="{DC82CF39-2B37-4CC5-9A2C-6C7623E23EA7}"/>
</file>

<file path=docProps/app.xml><?xml version="1.0" encoding="utf-8"?>
<Properties xmlns="http://schemas.openxmlformats.org/officeDocument/2006/extended-properties" xmlns:vt="http://schemas.openxmlformats.org/officeDocument/2006/docPropsVTypes">
  <Template>Debate</Template>
  <TotalTime>1</TotalTime>
  <Pages>51</Pages>
  <Words>21006</Words>
  <Characters>119736</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140462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Bill Batterman</dc:creator>
  <cp:lastModifiedBy>Chuck, Team 2013</cp:lastModifiedBy>
  <cp:revision>2</cp:revision>
  <dcterms:created xsi:type="dcterms:W3CDTF">2013-07-20T14:39:00Z</dcterms:created>
  <dcterms:modified xsi:type="dcterms:W3CDTF">2013-07-20T14:39:00Z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