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030B8E7" w14:textId="77777777" w:rsidR="00B45FE9" w:rsidRDefault="00DE71C3" w:rsidP="00DE71C3">
      <w:pPr>
        <w:pStyle w:val="Heading1"/>
      </w:pPr>
      <w:bookmarkStart w:id="0" w:name="_Toc235601679"/>
      <w:r w:rsidRPr="00EA5034">
        <w:t>MSDI Russia DA</w:t>
      </w:r>
      <w:bookmarkEnd w:id="0"/>
    </w:p>
    <w:sdt>
      <w:sdtPr>
        <w:rPr>
          <w:rFonts w:ascii="Calibri" w:eastAsiaTheme="minorEastAsia" w:hAnsi="Calibri" w:cstheme="minorBidi"/>
          <w:b w:val="0"/>
          <w:bCs w:val="0"/>
          <w:color w:val="auto"/>
          <w:sz w:val="22"/>
          <w:szCs w:val="24"/>
        </w:rPr>
        <w:id w:val="206380810"/>
        <w:docPartObj>
          <w:docPartGallery w:val="Table of Contents"/>
          <w:docPartUnique/>
        </w:docPartObj>
      </w:sdtPr>
      <w:sdtEndPr>
        <w:rPr>
          <w:noProof/>
        </w:rPr>
      </w:sdtEndPr>
      <w:sdtContent>
        <w:p w14:paraId="38321FCE" w14:textId="77777777" w:rsidR="00BC6F62" w:rsidRDefault="00BC6F62">
          <w:pPr>
            <w:pStyle w:val="TOCHeading"/>
          </w:pPr>
        </w:p>
        <w:p w14:paraId="75FAE9EA" w14:textId="77777777" w:rsidR="00FC1B3E" w:rsidRDefault="00BC6F62">
          <w:pPr>
            <w:pStyle w:val="TOC1"/>
            <w:tabs>
              <w:tab w:val="right" w:pos="8630"/>
            </w:tabs>
            <w:rPr>
              <w:b w:val="0"/>
              <w:caps w:val="0"/>
              <w:noProof/>
              <w:sz w:val="24"/>
              <w:szCs w:val="24"/>
              <w:u w:val="none"/>
              <w:lang w:eastAsia="ja-JP"/>
            </w:rPr>
          </w:pPr>
          <w:r>
            <w:rPr>
              <w:b w:val="0"/>
            </w:rPr>
            <w:fldChar w:fldCharType="begin"/>
          </w:r>
          <w:r>
            <w:instrText xml:space="preserve"> TOC \o "1-3" \h \z \u </w:instrText>
          </w:r>
          <w:r>
            <w:rPr>
              <w:b w:val="0"/>
            </w:rPr>
            <w:fldChar w:fldCharType="separate"/>
          </w:r>
          <w:bookmarkStart w:id="1" w:name="_GoBack"/>
          <w:bookmarkEnd w:id="1"/>
          <w:r w:rsidR="00FC1B3E">
            <w:rPr>
              <w:noProof/>
            </w:rPr>
            <w:t>MSDI Russia DA</w:t>
          </w:r>
          <w:r w:rsidR="00FC1B3E">
            <w:rPr>
              <w:noProof/>
            </w:rPr>
            <w:tab/>
          </w:r>
          <w:r w:rsidR="00FC1B3E">
            <w:rPr>
              <w:noProof/>
            </w:rPr>
            <w:fldChar w:fldCharType="begin"/>
          </w:r>
          <w:r w:rsidR="00FC1B3E">
            <w:rPr>
              <w:noProof/>
            </w:rPr>
            <w:instrText xml:space="preserve"> PAGEREF _Toc235601679 \h </w:instrText>
          </w:r>
          <w:r w:rsidR="00FC1B3E">
            <w:rPr>
              <w:noProof/>
            </w:rPr>
          </w:r>
          <w:r w:rsidR="00FC1B3E">
            <w:rPr>
              <w:noProof/>
            </w:rPr>
            <w:fldChar w:fldCharType="separate"/>
          </w:r>
          <w:r w:rsidR="00FC1B3E">
            <w:rPr>
              <w:noProof/>
            </w:rPr>
            <w:t>1</w:t>
          </w:r>
          <w:r w:rsidR="00FC1B3E">
            <w:rPr>
              <w:noProof/>
            </w:rPr>
            <w:fldChar w:fldCharType="end"/>
          </w:r>
        </w:p>
        <w:p w14:paraId="35ECAC2C" w14:textId="77777777" w:rsidR="00FC1B3E" w:rsidRDefault="00FC1B3E">
          <w:pPr>
            <w:pStyle w:val="TOC3"/>
            <w:tabs>
              <w:tab w:val="right" w:pos="8630"/>
            </w:tabs>
            <w:rPr>
              <w:smallCaps w:val="0"/>
              <w:noProof/>
              <w:sz w:val="24"/>
              <w:szCs w:val="24"/>
              <w:lang w:eastAsia="ja-JP"/>
            </w:rPr>
          </w:pPr>
          <w:r>
            <w:rPr>
              <w:noProof/>
            </w:rPr>
            <w:t>Russia Oil DA 1NC</w:t>
          </w:r>
          <w:r>
            <w:rPr>
              <w:noProof/>
            </w:rPr>
            <w:tab/>
          </w:r>
          <w:r>
            <w:rPr>
              <w:noProof/>
            </w:rPr>
            <w:fldChar w:fldCharType="begin"/>
          </w:r>
          <w:r>
            <w:rPr>
              <w:noProof/>
            </w:rPr>
            <w:instrText xml:space="preserve"> PAGEREF _Toc235601680 \h </w:instrText>
          </w:r>
          <w:r>
            <w:rPr>
              <w:noProof/>
            </w:rPr>
          </w:r>
          <w:r>
            <w:rPr>
              <w:noProof/>
            </w:rPr>
            <w:fldChar w:fldCharType="separate"/>
          </w:r>
          <w:r>
            <w:rPr>
              <w:noProof/>
            </w:rPr>
            <w:t>2</w:t>
          </w:r>
          <w:r>
            <w:rPr>
              <w:noProof/>
            </w:rPr>
            <w:fldChar w:fldCharType="end"/>
          </w:r>
        </w:p>
        <w:p w14:paraId="5395D8B1" w14:textId="77777777" w:rsidR="00FC1B3E" w:rsidRDefault="00FC1B3E">
          <w:pPr>
            <w:pStyle w:val="TOC3"/>
            <w:tabs>
              <w:tab w:val="right" w:pos="8630"/>
            </w:tabs>
            <w:rPr>
              <w:smallCaps w:val="0"/>
              <w:noProof/>
              <w:sz w:val="24"/>
              <w:szCs w:val="24"/>
              <w:lang w:eastAsia="ja-JP"/>
            </w:rPr>
          </w:pPr>
          <w:r>
            <w:rPr>
              <w:noProof/>
            </w:rPr>
            <w:t>Oil Prices High UQ</w:t>
          </w:r>
          <w:r>
            <w:rPr>
              <w:noProof/>
            </w:rPr>
            <w:tab/>
          </w:r>
          <w:r>
            <w:rPr>
              <w:noProof/>
            </w:rPr>
            <w:fldChar w:fldCharType="begin"/>
          </w:r>
          <w:r>
            <w:rPr>
              <w:noProof/>
            </w:rPr>
            <w:instrText xml:space="preserve"> PAGEREF _Toc235601681 \h </w:instrText>
          </w:r>
          <w:r>
            <w:rPr>
              <w:noProof/>
            </w:rPr>
          </w:r>
          <w:r>
            <w:rPr>
              <w:noProof/>
            </w:rPr>
            <w:fldChar w:fldCharType="separate"/>
          </w:r>
          <w:r>
            <w:rPr>
              <w:noProof/>
            </w:rPr>
            <w:t>5</w:t>
          </w:r>
          <w:r>
            <w:rPr>
              <w:noProof/>
            </w:rPr>
            <w:fldChar w:fldCharType="end"/>
          </w:r>
        </w:p>
        <w:p w14:paraId="36A6EDCC" w14:textId="77777777" w:rsidR="00FC1B3E" w:rsidRDefault="00FC1B3E">
          <w:pPr>
            <w:pStyle w:val="TOC3"/>
            <w:tabs>
              <w:tab w:val="right" w:pos="8630"/>
            </w:tabs>
            <w:rPr>
              <w:smallCaps w:val="0"/>
              <w:noProof/>
              <w:sz w:val="24"/>
              <w:szCs w:val="24"/>
              <w:lang w:eastAsia="ja-JP"/>
            </w:rPr>
          </w:pPr>
          <w:r>
            <w:rPr>
              <w:noProof/>
            </w:rPr>
            <w:t>Russia Economy Strong</w:t>
          </w:r>
          <w:r>
            <w:rPr>
              <w:noProof/>
            </w:rPr>
            <w:tab/>
          </w:r>
          <w:r>
            <w:rPr>
              <w:noProof/>
            </w:rPr>
            <w:fldChar w:fldCharType="begin"/>
          </w:r>
          <w:r>
            <w:rPr>
              <w:noProof/>
            </w:rPr>
            <w:instrText xml:space="preserve"> PAGEREF _Toc235601682 \h </w:instrText>
          </w:r>
          <w:r>
            <w:rPr>
              <w:noProof/>
            </w:rPr>
          </w:r>
          <w:r>
            <w:rPr>
              <w:noProof/>
            </w:rPr>
            <w:fldChar w:fldCharType="separate"/>
          </w:r>
          <w:r>
            <w:rPr>
              <w:noProof/>
            </w:rPr>
            <w:t>7</w:t>
          </w:r>
          <w:r>
            <w:rPr>
              <w:noProof/>
            </w:rPr>
            <w:fldChar w:fldCharType="end"/>
          </w:r>
        </w:p>
        <w:p w14:paraId="3CFD6960" w14:textId="77777777" w:rsidR="00FC1B3E" w:rsidRDefault="00FC1B3E">
          <w:pPr>
            <w:pStyle w:val="TOC3"/>
            <w:tabs>
              <w:tab w:val="right" w:pos="8630"/>
            </w:tabs>
            <w:rPr>
              <w:smallCaps w:val="0"/>
              <w:noProof/>
              <w:sz w:val="24"/>
              <w:szCs w:val="24"/>
              <w:lang w:eastAsia="ja-JP"/>
            </w:rPr>
          </w:pPr>
          <w:r>
            <w:rPr>
              <w:noProof/>
            </w:rPr>
            <w:t>Generic Supply Increase Link</w:t>
          </w:r>
          <w:r>
            <w:rPr>
              <w:noProof/>
            </w:rPr>
            <w:tab/>
          </w:r>
          <w:r>
            <w:rPr>
              <w:noProof/>
            </w:rPr>
            <w:fldChar w:fldCharType="begin"/>
          </w:r>
          <w:r>
            <w:rPr>
              <w:noProof/>
            </w:rPr>
            <w:instrText xml:space="preserve"> PAGEREF _Toc235601683 \h </w:instrText>
          </w:r>
          <w:r>
            <w:rPr>
              <w:noProof/>
            </w:rPr>
          </w:r>
          <w:r>
            <w:rPr>
              <w:noProof/>
            </w:rPr>
            <w:fldChar w:fldCharType="separate"/>
          </w:r>
          <w:r>
            <w:rPr>
              <w:noProof/>
            </w:rPr>
            <w:t>8</w:t>
          </w:r>
          <w:r>
            <w:rPr>
              <w:noProof/>
            </w:rPr>
            <w:fldChar w:fldCharType="end"/>
          </w:r>
        </w:p>
        <w:p w14:paraId="60C05F8A" w14:textId="77777777" w:rsidR="00FC1B3E" w:rsidRDefault="00FC1B3E">
          <w:pPr>
            <w:pStyle w:val="TOC3"/>
            <w:tabs>
              <w:tab w:val="right" w:pos="8630"/>
            </w:tabs>
            <w:rPr>
              <w:smallCaps w:val="0"/>
              <w:noProof/>
              <w:sz w:val="24"/>
              <w:szCs w:val="24"/>
              <w:lang w:eastAsia="ja-JP"/>
            </w:rPr>
          </w:pPr>
          <w:r>
            <w:rPr>
              <w:noProof/>
            </w:rPr>
            <w:t>Venezuela Links</w:t>
          </w:r>
          <w:r>
            <w:rPr>
              <w:noProof/>
            </w:rPr>
            <w:tab/>
          </w:r>
          <w:r>
            <w:rPr>
              <w:noProof/>
            </w:rPr>
            <w:fldChar w:fldCharType="begin"/>
          </w:r>
          <w:r>
            <w:rPr>
              <w:noProof/>
            </w:rPr>
            <w:instrText xml:space="preserve"> PAGEREF _Toc235601684 \h </w:instrText>
          </w:r>
          <w:r>
            <w:rPr>
              <w:noProof/>
            </w:rPr>
          </w:r>
          <w:r>
            <w:rPr>
              <w:noProof/>
            </w:rPr>
            <w:fldChar w:fldCharType="separate"/>
          </w:r>
          <w:r>
            <w:rPr>
              <w:noProof/>
            </w:rPr>
            <w:t>9</w:t>
          </w:r>
          <w:r>
            <w:rPr>
              <w:noProof/>
            </w:rPr>
            <w:fldChar w:fldCharType="end"/>
          </w:r>
        </w:p>
        <w:p w14:paraId="4F1E1EE7" w14:textId="77777777" w:rsidR="00FC1B3E" w:rsidRDefault="00FC1B3E">
          <w:pPr>
            <w:pStyle w:val="TOC3"/>
            <w:tabs>
              <w:tab w:val="right" w:pos="8630"/>
            </w:tabs>
            <w:rPr>
              <w:smallCaps w:val="0"/>
              <w:noProof/>
              <w:sz w:val="24"/>
              <w:szCs w:val="24"/>
              <w:lang w:eastAsia="ja-JP"/>
            </w:rPr>
          </w:pPr>
          <w:r>
            <w:rPr>
              <w:noProof/>
            </w:rPr>
            <w:t>Market Controls Prices</w:t>
          </w:r>
          <w:r>
            <w:rPr>
              <w:noProof/>
            </w:rPr>
            <w:tab/>
          </w:r>
          <w:r>
            <w:rPr>
              <w:noProof/>
            </w:rPr>
            <w:fldChar w:fldCharType="begin"/>
          </w:r>
          <w:r>
            <w:rPr>
              <w:noProof/>
            </w:rPr>
            <w:instrText xml:space="preserve"> PAGEREF _Toc235601685 \h </w:instrText>
          </w:r>
          <w:r>
            <w:rPr>
              <w:noProof/>
            </w:rPr>
          </w:r>
          <w:r>
            <w:rPr>
              <w:noProof/>
            </w:rPr>
            <w:fldChar w:fldCharType="separate"/>
          </w:r>
          <w:r>
            <w:rPr>
              <w:noProof/>
            </w:rPr>
            <w:t>11</w:t>
          </w:r>
          <w:r>
            <w:rPr>
              <w:noProof/>
            </w:rPr>
            <w:fldChar w:fldCharType="end"/>
          </w:r>
        </w:p>
        <w:p w14:paraId="519461BA" w14:textId="77777777" w:rsidR="00FC1B3E" w:rsidRDefault="00FC1B3E">
          <w:pPr>
            <w:pStyle w:val="TOC3"/>
            <w:tabs>
              <w:tab w:val="right" w:pos="8630"/>
            </w:tabs>
            <w:rPr>
              <w:smallCaps w:val="0"/>
              <w:noProof/>
              <w:sz w:val="24"/>
              <w:szCs w:val="24"/>
              <w:lang w:eastAsia="ja-JP"/>
            </w:rPr>
          </w:pPr>
          <w:r>
            <w:rPr>
              <w:noProof/>
            </w:rPr>
            <w:t>Oil Markets Sensitive</w:t>
          </w:r>
          <w:r>
            <w:rPr>
              <w:noProof/>
            </w:rPr>
            <w:tab/>
          </w:r>
          <w:r>
            <w:rPr>
              <w:noProof/>
            </w:rPr>
            <w:fldChar w:fldCharType="begin"/>
          </w:r>
          <w:r>
            <w:rPr>
              <w:noProof/>
            </w:rPr>
            <w:instrText xml:space="preserve"> PAGEREF _Toc235601686 \h </w:instrText>
          </w:r>
          <w:r>
            <w:rPr>
              <w:noProof/>
            </w:rPr>
          </w:r>
          <w:r>
            <w:rPr>
              <w:noProof/>
            </w:rPr>
            <w:fldChar w:fldCharType="separate"/>
          </w:r>
          <w:r>
            <w:rPr>
              <w:noProof/>
            </w:rPr>
            <w:t>12</w:t>
          </w:r>
          <w:r>
            <w:rPr>
              <w:noProof/>
            </w:rPr>
            <w:fldChar w:fldCharType="end"/>
          </w:r>
        </w:p>
        <w:p w14:paraId="4476064B" w14:textId="77777777" w:rsidR="00FC1B3E" w:rsidRDefault="00FC1B3E">
          <w:pPr>
            <w:pStyle w:val="TOC3"/>
            <w:tabs>
              <w:tab w:val="right" w:pos="8630"/>
            </w:tabs>
            <w:rPr>
              <w:smallCaps w:val="0"/>
              <w:noProof/>
              <w:sz w:val="24"/>
              <w:szCs w:val="24"/>
              <w:lang w:eastAsia="ja-JP"/>
            </w:rPr>
          </w:pPr>
          <w:r>
            <w:rPr>
              <w:noProof/>
            </w:rPr>
            <w:t>High Prices Key to Russia Econ</w:t>
          </w:r>
          <w:r>
            <w:rPr>
              <w:noProof/>
            </w:rPr>
            <w:tab/>
          </w:r>
          <w:r>
            <w:rPr>
              <w:noProof/>
            </w:rPr>
            <w:fldChar w:fldCharType="begin"/>
          </w:r>
          <w:r>
            <w:rPr>
              <w:noProof/>
            </w:rPr>
            <w:instrText xml:space="preserve"> PAGEREF _Toc235601687 \h </w:instrText>
          </w:r>
          <w:r>
            <w:rPr>
              <w:noProof/>
            </w:rPr>
          </w:r>
          <w:r>
            <w:rPr>
              <w:noProof/>
            </w:rPr>
            <w:fldChar w:fldCharType="separate"/>
          </w:r>
          <w:r>
            <w:rPr>
              <w:noProof/>
            </w:rPr>
            <w:t>13</w:t>
          </w:r>
          <w:r>
            <w:rPr>
              <w:noProof/>
            </w:rPr>
            <w:fldChar w:fldCharType="end"/>
          </w:r>
        </w:p>
        <w:p w14:paraId="7EDC5065" w14:textId="77777777" w:rsidR="00FC1B3E" w:rsidRDefault="00FC1B3E">
          <w:pPr>
            <w:pStyle w:val="TOC3"/>
            <w:tabs>
              <w:tab w:val="right" w:pos="8630"/>
            </w:tabs>
            <w:rPr>
              <w:smallCaps w:val="0"/>
              <w:noProof/>
              <w:sz w:val="24"/>
              <w:szCs w:val="24"/>
              <w:lang w:eastAsia="ja-JP"/>
            </w:rPr>
          </w:pPr>
          <w:r>
            <w:rPr>
              <w:noProof/>
            </w:rPr>
            <w:t>A2: Dependence Turn</w:t>
          </w:r>
          <w:r>
            <w:rPr>
              <w:noProof/>
            </w:rPr>
            <w:tab/>
          </w:r>
          <w:r>
            <w:rPr>
              <w:noProof/>
            </w:rPr>
            <w:fldChar w:fldCharType="begin"/>
          </w:r>
          <w:r>
            <w:rPr>
              <w:noProof/>
            </w:rPr>
            <w:instrText xml:space="preserve"> PAGEREF _Toc235601688 \h </w:instrText>
          </w:r>
          <w:r>
            <w:rPr>
              <w:noProof/>
            </w:rPr>
          </w:r>
          <w:r>
            <w:rPr>
              <w:noProof/>
            </w:rPr>
            <w:fldChar w:fldCharType="separate"/>
          </w:r>
          <w:r>
            <w:rPr>
              <w:noProof/>
            </w:rPr>
            <w:t>20</w:t>
          </w:r>
          <w:r>
            <w:rPr>
              <w:noProof/>
            </w:rPr>
            <w:fldChar w:fldCharType="end"/>
          </w:r>
        </w:p>
        <w:p w14:paraId="65053B22" w14:textId="77777777" w:rsidR="00FC1B3E" w:rsidRDefault="00FC1B3E">
          <w:pPr>
            <w:pStyle w:val="TOC3"/>
            <w:tabs>
              <w:tab w:val="right" w:pos="8630"/>
            </w:tabs>
            <w:rPr>
              <w:smallCaps w:val="0"/>
              <w:noProof/>
              <w:sz w:val="24"/>
              <w:szCs w:val="24"/>
              <w:lang w:eastAsia="ja-JP"/>
            </w:rPr>
          </w:pPr>
          <w:r>
            <w:rPr>
              <w:noProof/>
            </w:rPr>
            <w:t>A2: Diversification Turn</w:t>
          </w:r>
          <w:r>
            <w:rPr>
              <w:noProof/>
            </w:rPr>
            <w:tab/>
          </w:r>
          <w:r>
            <w:rPr>
              <w:noProof/>
            </w:rPr>
            <w:fldChar w:fldCharType="begin"/>
          </w:r>
          <w:r>
            <w:rPr>
              <w:noProof/>
            </w:rPr>
            <w:instrText xml:space="preserve"> PAGEREF _Toc235601689 \h </w:instrText>
          </w:r>
          <w:r>
            <w:rPr>
              <w:noProof/>
            </w:rPr>
          </w:r>
          <w:r>
            <w:rPr>
              <w:noProof/>
            </w:rPr>
            <w:fldChar w:fldCharType="separate"/>
          </w:r>
          <w:r>
            <w:rPr>
              <w:noProof/>
            </w:rPr>
            <w:t>21</w:t>
          </w:r>
          <w:r>
            <w:rPr>
              <w:noProof/>
            </w:rPr>
            <w:fldChar w:fldCharType="end"/>
          </w:r>
        </w:p>
        <w:p w14:paraId="14BA7EB7" w14:textId="77777777" w:rsidR="00FC1B3E" w:rsidRDefault="00FC1B3E">
          <w:pPr>
            <w:pStyle w:val="TOC3"/>
            <w:tabs>
              <w:tab w:val="right" w:pos="8630"/>
            </w:tabs>
            <w:rPr>
              <w:smallCaps w:val="0"/>
              <w:noProof/>
              <w:sz w:val="24"/>
              <w:szCs w:val="24"/>
              <w:lang w:eastAsia="ja-JP"/>
            </w:rPr>
          </w:pPr>
          <w:r>
            <w:rPr>
              <w:noProof/>
            </w:rPr>
            <w:t>A2: Corruption</w:t>
          </w:r>
          <w:r>
            <w:rPr>
              <w:noProof/>
            </w:rPr>
            <w:tab/>
          </w:r>
          <w:r>
            <w:rPr>
              <w:noProof/>
            </w:rPr>
            <w:fldChar w:fldCharType="begin"/>
          </w:r>
          <w:r>
            <w:rPr>
              <w:noProof/>
            </w:rPr>
            <w:instrText xml:space="preserve"> PAGEREF _Toc235601690 \h </w:instrText>
          </w:r>
          <w:r>
            <w:rPr>
              <w:noProof/>
            </w:rPr>
          </w:r>
          <w:r>
            <w:rPr>
              <w:noProof/>
            </w:rPr>
            <w:fldChar w:fldCharType="separate"/>
          </w:r>
          <w:r>
            <w:rPr>
              <w:noProof/>
            </w:rPr>
            <w:t>22</w:t>
          </w:r>
          <w:r>
            <w:rPr>
              <w:noProof/>
            </w:rPr>
            <w:fldChar w:fldCharType="end"/>
          </w:r>
        </w:p>
        <w:p w14:paraId="519BF384" w14:textId="77777777" w:rsidR="00FC1B3E" w:rsidRDefault="00FC1B3E">
          <w:pPr>
            <w:pStyle w:val="TOC3"/>
            <w:tabs>
              <w:tab w:val="right" w:pos="8630"/>
            </w:tabs>
            <w:rPr>
              <w:smallCaps w:val="0"/>
              <w:noProof/>
              <w:sz w:val="24"/>
              <w:szCs w:val="24"/>
              <w:lang w:eastAsia="ja-JP"/>
            </w:rPr>
          </w:pPr>
          <w:r>
            <w:rPr>
              <w:noProof/>
            </w:rPr>
            <w:t>A2: Inflation Turn</w:t>
          </w:r>
          <w:r>
            <w:rPr>
              <w:noProof/>
            </w:rPr>
            <w:tab/>
          </w:r>
          <w:r>
            <w:rPr>
              <w:noProof/>
            </w:rPr>
            <w:fldChar w:fldCharType="begin"/>
          </w:r>
          <w:r>
            <w:rPr>
              <w:noProof/>
            </w:rPr>
            <w:instrText xml:space="preserve"> PAGEREF _Toc235601691 \h </w:instrText>
          </w:r>
          <w:r>
            <w:rPr>
              <w:noProof/>
            </w:rPr>
          </w:r>
          <w:r>
            <w:rPr>
              <w:noProof/>
            </w:rPr>
            <w:fldChar w:fldCharType="separate"/>
          </w:r>
          <w:r>
            <w:rPr>
              <w:noProof/>
            </w:rPr>
            <w:t>23</w:t>
          </w:r>
          <w:r>
            <w:rPr>
              <w:noProof/>
            </w:rPr>
            <w:fldChar w:fldCharType="end"/>
          </w:r>
        </w:p>
        <w:p w14:paraId="66DA0244" w14:textId="77777777" w:rsidR="00FC1B3E" w:rsidRDefault="00FC1B3E">
          <w:pPr>
            <w:pStyle w:val="TOC3"/>
            <w:tabs>
              <w:tab w:val="right" w:pos="8630"/>
            </w:tabs>
            <w:rPr>
              <w:smallCaps w:val="0"/>
              <w:noProof/>
              <w:sz w:val="24"/>
              <w:szCs w:val="24"/>
              <w:lang w:eastAsia="ja-JP"/>
            </w:rPr>
          </w:pPr>
          <w:r>
            <w:rPr>
              <w:noProof/>
            </w:rPr>
            <w:t>A2: Resilience</w:t>
          </w:r>
          <w:r>
            <w:rPr>
              <w:noProof/>
            </w:rPr>
            <w:tab/>
          </w:r>
          <w:r>
            <w:rPr>
              <w:noProof/>
            </w:rPr>
            <w:fldChar w:fldCharType="begin"/>
          </w:r>
          <w:r>
            <w:rPr>
              <w:noProof/>
            </w:rPr>
            <w:instrText xml:space="preserve"> PAGEREF _Toc235601692 \h </w:instrText>
          </w:r>
          <w:r>
            <w:rPr>
              <w:noProof/>
            </w:rPr>
          </w:r>
          <w:r>
            <w:rPr>
              <w:noProof/>
            </w:rPr>
            <w:fldChar w:fldCharType="separate"/>
          </w:r>
          <w:r>
            <w:rPr>
              <w:noProof/>
            </w:rPr>
            <w:t>24</w:t>
          </w:r>
          <w:r>
            <w:rPr>
              <w:noProof/>
            </w:rPr>
            <w:fldChar w:fldCharType="end"/>
          </w:r>
        </w:p>
        <w:p w14:paraId="5495D972" w14:textId="77777777" w:rsidR="00FC1B3E" w:rsidRDefault="00FC1B3E">
          <w:pPr>
            <w:pStyle w:val="TOC3"/>
            <w:tabs>
              <w:tab w:val="right" w:pos="8630"/>
            </w:tabs>
            <w:rPr>
              <w:smallCaps w:val="0"/>
              <w:noProof/>
              <w:sz w:val="24"/>
              <w:szCs w:val="24"/>
              <w:lang w:eastAsia="ja-JP"/>
            </w:rPr>
          </w:pPr>
          <w:r>
            <w:rPr>
              <w:noProof/>
            </w:rPr>
            <w:t>A2: Dutch Disease</w:t>
          </w:r>
          <w:r>
            <w:rPr>
              <w:noProof/>
            </w:rPr>
            <w:tab/>
          </w:r>
          <w:r>
            <w:rPr>
              <w:noProof/>
            </w:rPr>
            <w:fldChar w:fldCharType="begin"/>
          </w:r>
          <w:r>
            <w:rPr>
              <w:noProof/>
            </w:rPr>
            <w:instrText xml:space="preserve"> PAGEREF _Toc235601693 \h </w:instrText>
          </w:r>
          <w:r>
            <w:rPr>
              <w:noProof/>
            </w:rPr>
          </w:r>
          <w:r>
            <w:rPr>
              <w:noProof/>
            </w:rPr>
            <w:fldChar w:fldCharType="separate"/>
          </w:r>
          <w:r>
            <w:rPr>
              <w:noProof/>
            </w:rPr>
            <w:t>25</w:t>
          </w:r>
          <w:r>
            <w:rPr>
              <w:noProof/>
            </w:rPr>
            <w:fldChar w:fldCharType="end"/>
          </w:r>
        </w:p>
        <w:p w14:paraId="13C3D617" w14:textId="77777777" w:rsidR="00FC1B3E" w:rsidRDefault="00FC1B3E">
          <w:pPr>
            <w:pStyle w:val="TOC3"/>
            <w:tabs>
              <w:tab w:val="right" w:pos="8630"/>
            </w:tabs>
            <w:rPr>
              <w:smallCaps w:val="0"/>
              <w:noProof/>
              <w:sz w:val="24"/>
              <w:szCs w:val="24"/>
              <w:lang w:eastAsia="ja-JP"/>
            </w:rPr>
          </w:pPr>
          <w:r>
            <w:rPr>
              <w:noProof/>
            </w:rPr>
            <w:t>Terrorism Mod</w:t>
          </w:r>
          <w:r>
            <w:rPr>
              <w:noProof/>
            </w:rPr>
            <w:tab/>
          </w:r>
          <w:r>
            <w:rPr>
              <w:noProof/>
            </w:rPr>
            <w:fldChar w:fldCharType="begin"/>
          </w:r>
          <w:r>
            <w:rPr>
              <w:noProof/>
            </w:rPr>
            <w:instrText xml:space="preserve"> PAGEREF _Toc235601694 \h </w:instrText>
          </w:r>
          <w:r>
            <w:rPr>
              <w:noProof/>
            </w:rPr>
          </w:r>
          <w:r>
            <w:rPr>
              <w:noProof/>
            </w:rPr>
            <w:fldChar w:fldCharType="separate"/>
          </w:r>
          <w:r>
            <w:rPr>
              <w:noProof/>
            </w:rPr>
            <w:t>26</w:t>
          </w:r>
          <w:r>
            <w:rPr>
              <w:noProof/>
            </w:rPr>
            <w:fldChar w:fldCharType="end"/>
          </w:r>
        </w:p>
        <w:p w14:paraId="5AF8E481" w14:textId="77777777" w:rsidR="00FC1B3E" w:rsidRDefault="00FC1B3E">
          <w:pPr>
            <w:pStyle w:val="TOC3"/>
            <w:tabs>
              <w:tab w:val="right" w:pos="8630"/>
            </w:tabs>
            <w:rPr>
              <w:smallCaps w:val="0"/>
              <w:noProof/>
              <w:sz w:val="24"/>
              <w:szCs w:val="24"/>
              <w:lang w:eastAsia="ja-JP"/>
            </w:rPr>
          </w:pPr>
          <w:r>
            <w:rPr>
              <w:noProof/>
            </w:rPr>
            <w:t>Additional Russia Impact</w:t>
          </w:r>
          <w:r>
            <w:rPr>
              <w:noProof/>
            </w:rPr>
            <w:tab/>
          </w:r>
          <w:r>
            <w:rPr>
              <w:noProof/>
            </w:rPr>
            <w:fldChar w:fldCharType="begin"/>
          </w:r>
          <w:r>
            <w:rPr>
              <w:noProof/>
            </w:rPr>
            <w:instrText xml:space="preserve"> PAGEREF _Toc235601695 \h </w:instrText>
          </w:r>
          <w:r>
            <w:rPr>
              <w:noProof/>
            </w:rPr>
          </w:r>
          <w:r>
            <w:rPr>
              <w:noProof/>
            </w:rPr>
            <w:fldChar w:fldCharType="separate"/>
          </w:r>
          <w:r>
            <w:rPr>
              <w:noProof/>
            </w:rPr>
            <w:t>32</w:t>
          </w:r>
          <w:r>
            <w:rPr>
              <w:noProof/>
            </w:rPr>
            <w:fldChar w:fldCharType="end"/>
          </w:r>
        </w:p>
        <w:p w14:paraId="196312E4" w14:textId="77777777" w:rsidR="00FC1B3E" w:rsidRDefault="00FC1B3E">
          <w:pPr>
            <w:pStyle w:val="TOC2"/>
            <w:tabs>
              <w:tab w:val="right" w:pos="8630"/>
            </w:tabs>
            <w:rPr>
              <w:b w:val="0"/>
              <w:smallCaps w:val="0"/>
              <w:noProof/>
              <w:sz w:val="24"/>
              <w:szCs w:val="24"/>
              <w:lang w:eastAsia="ja-JP"/>
            </w:rPr>
          </w:pPr>
          <w:r>
            <w:rPr>
              <w:noProof/>
            </w:rPr>
            <w:t>Aff Answers</w:t>
          </w:r>
          <w:r>
            <w:rPr>
              <w:noProof/>
            </w:rPr>
            <w:tab/>
          </w:r>
          <w:r>
            <w:rPr>
              <w:noProof/>
            </w:rPr>
            <w:fldChar w:fldCharType="begin"/>
          </w:r>
          <w:r>
            <w:rPr>
              <w:noProof/>
            </w:rPr>
            <w:instrText xml:space="preserve"> PAGEREF _Toc235601696 \h </w:instrText>
          </w:r>
          <w:r>
            <w:rPr>
              <w:noProof/>
            </w:rPr>
          </w:r>
          <w:r>
            <w:rPr>
              <w:noProof/>
            </w:rPr>
            <w:fldChar w:fldCharType="separate"/>
          </w:r>
          <w:r>
            <w:rPr>
              <w:noProof/>
            </w:rPr>
            <w:t>33</w:t>
          </w:r>
          <w:r>
            <w:rPr>
              <w:noProof/>
            </w:rPr>
            <w:fldChar w:fldCharType="end"/>
          </w:r>
        </w:p>
        <w:p w14:paraId="08D86922" w14:textId="77777777" w:rsidR="00FC1B3E" w:rsidRDefault="00FC1B3E">
          <w:pPr>
            <w:pStyle w:val="TOC3"/>
            <w:tabs>
              <w:tab w:val="right" w:pos="8630"/>
            </w:tabs>
            <w:rPr>
              <w:smallCaps w:val="0"/>
              <w:noProof/>
              <w:sz w:val="24"/>
              <w:szCs w:val="24"/>
              <w:lang w:eastAsia="ja-JP"/>
            </w:rPr>
          </w:pPr>
          <w:r>
            <w:rPr>
              <w:noProof/>
            </w:rPr>
            <w:t>Oil Prices Low</w:t>
          </w:r>
          <w:r>
            <w:rPr>
              <w:noProof/>
            </w:rPr>
            <w:tab/>
          </w:r>
          <w:r>
            <w:rPr>
              <w:noProof/>
            </w:rPr>
            <w:fldChar w:fldCharType="begin"/>
          </w:r>
          <w:r>
            <w:rPr>
              <w:noProof/>
            </w:rPr>
            <w:instrText xml:space="preserve"> PAGEREF _Toc235601697 \h </w:instrText>
          </w:r>
          <w:r>
            <w:rPr>
              <w:noProof/>
            </w:rPr>
          </w:r>
          <w:r>
            <w:rPr>
              <w:noProof/>
            </w:rPr>
            <w:fldChar w:fldCharType="separate"/>
          </w:r>
          <w:r>
            <w:rPr>
              <w:noProof/>
            </w:rPr>
            <w:t>34</w:t>
          </w:r>
          <w:r>
            <w:rPr>
              <w:noProof/>
            </w:rPr>
            <w:fldChar w:fldCharType="end"/>
          </w:r>
        </w:p>
        <w:p w14:paraId="7145E895" w14:textId="77777777" w:rsidR="00FC1B3E" w:rsidRDefault="00FC1B3E">
          <w:pPr>
            <w:pStyle w:val="TOC3"/>
            <w:tabs>
              <w:tab w:val="right" w:pos="8630"/>
            </w:tabs>
            <w:rPr>
              <w:smallCaps w:val="0"/>
              <w:noProof/>
              <w:sz w:val="24"/>
              <w:szCs w:val="24"/>
              <w:lang w:eastAsia="ja-JP"/>
            </w:rPr>
          </w:pPr>
          <w:r>
            <w:rPr>
              <w:noProof/>
            </w:rPr>
            <w:t>Russia Econ Low</w:t>
          </w:r>
          <w:r>
            <w:rPr>
              <w:noProof/>
            </w:rPr>
            <w:tab/>
          </w:r>
          <w:r>
            <w:rPr>
              <w:noProof/>
            </w:rPr>
            <w:fldChar w:fldCharType="begin"/>
          </w:r>
          <w:r>
            <w:rPr>
              <w:noProof/>
            </w:rPr>
            <w:instrText xml:space="preserve"> PAGEREF _Toc235601698 \h </w:instrText>
          </w:r>
          <w:r>
            <w:rPr>
              <w:noProof/>
            </w:rPr>
          </w:r>
          <w:r>
            <w:rPr>
              <w:noProof/>
            </w:rPr>
            <w:fldChar w:fldCharType="separate"/>
          </w:r>
          <w:r>
            <w:rPr>
              <w:noProof/>
            </w:rPr>
            <w:t>35</w:t>
          </w:r>
          <w:r>
            <w:rPr>
              <w:noProof/>
            </w:rPr>
            <w:fldChar w:fldCharType="end"/>
          </w:r>
        </w:p>
        <w:p w14:paraId="21F894EA" w14:textId="77777777" w:rsidR="00FC1B3E" w:rsidRDefault="00FC1B3E">
          <w:pPr>
            <w:pStyle w:val="TOC3"/>
            <w:tabs>
              <w:tab w:val="right" w:pos="8630"/>
            </w:tabs>
            <w:rPr>
              <w:smallCaps w:val="0"/>
              <w:noProof/>
              <w:sz w:val="24"/>
              <w:szCs w:val="24"/>
              <w:lang w:eastAsia="ja-JP"/>
            </w:rPr>
          </w:pPr>
          <w:r>
            <w:rPr>
              <w:noProof/>
            </w:rPr>
            <w:t>Venezuela Link Answer</w:t>
          </w:r>
          <w:r>
            <w:rPr>
              <w:noProof/>
            </w:rPr>
            <w:tab/>
          </w:r>
          <w:r>
            <w:rPr>
              <w:noProof/>
            </w:rPr>
            <w:fldChar w:fldCharType="begin"/>
          </w:r>
          <w:r>
            <w:rPr>
              <w:noProof/>
            </w:rPr>
            <w:instrText xml:space="preserve"> PAGEREF _Toc235601699 \h </w:instrText>
          </w:r>
          <w:r>
            <w:rPr>
              <w:noProof/>
            </w:rPr>
          </w:r>
          <w:r>
            <w:rPr>
              <w:noProof/>
            </w:rPr>
            <w:fldChar w:fldCharType="separate"/>
          </w:r>
          <w:r>
            <w:rPr>
              <w:noProof/>
            </w:rPr>
            <w:t>36</w:t>
          </w:r>
          <w:r>
            <w:rPr>
              <w:noProof/>
            </w:rPr>
            <w:fldChar w:fldCharType="end"/>
          </w:r>
        </w:p>
        <w:p w14:paraId="5875A75A" w14:textId="77777777" w:rsidR="00FC1B3E" w:rsidRDefault="00FC1B3E">
          <w:pPr>
            <w:pStyle w:val="TOC3"/>
            <w:tabs>
              <w:tab w:val="right" w:pos="8630"/>
            </w:tabs>
            <w:rPr>
              <w:smallCaps w:val="0"/>
              <w:noProof/>
              <w:sz w:val="24"/>
              <w:szCs w:val="24"/>
              <w:lang w:eastAsia="ja-JP"/>
            </w:rPr>
          </w:pPr>
          <w:r>
            <w:rPr>
              <w:noProof/>
            </w:rPr>
            <w:t>Turn – Corruption</w:t>
          </w:r>
          <w:r>
            <w:rPr>
              <w:noProof/>
            </w:rPr>
            <w:tab/>
          </w:r>
          <w:r>
            <w:rPr>
              <w:noProof/>
            </w:rPr>
            <w:fldChar w:fldCharType="begin"/>
          </w:r>
          <w:r>
            <w:rPr>
              <w:noProof/>
            </w:rPr>
            <w:instrText xml:space="preserve"> PAGEREF _Toc235601700 \h </w:instrText>
          </w:r>
          <w:r>
            <w:rPr>
              <w:noProof/>
            </w:rPr>
          </w:r>
          <w:r>
            <w:rPr>
              <w:noProof/>
            </w:rPr>
            <w:fldChar w:fldCharType="separate"/>
          </w:r>
          <w:r>
            <w:rPr>
              <w:noProof/>
            </w:rPr>
            <w:t>37</w:t>
          </w:r>
          <w:r>
            <w:rPr>
              <w:noProof/>
            </w:rPr>
            <w:fldChar w:fldCharType="end"/>
          </w:r>
        </w:p>
        <w:p w14:paraId="34A21970" w14:textId="77777777" w:rsidR="00FC1B3E" w:rsidRDefault="00FC1B3E">
          <w:pPr>
            <w:pStyle w:val="TOC3"/>
            <w:tabs>
              <w:tab w:val="right" w:pos="8630"/>
            </w:tabs>
            <w:rPr>
              <w:smallCaps w:val="0"/>
              <w:noProof/>
              <w:sz w:val="24"/>
              <w:szCs w:val="24"/>
              <w:lang w:eastAsia="ja-JP"/>
            </w:rPr>
          </w:pPr>
          <w:r>
            <w:rPr>
              <w:noProof/>
            </w:rPr>
            <w:t>Corruption – Oil Money Bad</w:t>
          </w:r>
          <w:r>
            <w:rPr>
              <w:noProof/>
            </w:rPr>
            <w:tab/>
          </w:r>
          <w:r>
            <w:rPr>
              <w:noProof/>
            </w:rPr>
            <w:fldChar w:fldCharType="begin"/>
          </w:r>
          <w:r>
            <w:rPr>
              <w:noProof/>
            </w:rPr>
            <w:instrText xml:space="preserve"> PAGEREF _Toc235601701 \h </w:instrText>
          </w:r>
          <w:r>
            <w:rPr>
              <w:noProof/>
            </w:rPr>
          </w:r>
          <w:r>
            <w:rPr>
              <w:noProof/>
            </w:rPr>
            <w:fldChar w:fldCharType="separate"/>
          </w:r>
          <w:r>
            <w:rPr>
              <w:noProof/>
            </w:rPr>
            <w:t>38</w:t>
          </w:r>
          <w:r>
            <w:rPr>
              <w:noProof/>
            </w:rPr>
            <w:fldChar w:fldCharType="end"/>
          </w:r>
        </w:p>
        <w:p w14:paraId="49B6AD30" w14:textId="77777777" w:rsidR="00FC1B3E" w:rsidRDefault="00FC1B3E">
          <w:pPr>
            <w:pStyle w:val="TOC3"/>
            <w:tabs>
              <w:tab w:val="right" w:pos="8630"/>
            </w:tabs>
            <w:rPr>
              <w:smallCaps w:val="0"/>
              <w:noProof/>
              <w:sz w:val="24"/>
              <w:szCs w:val="24"/>
              <w:lang w:eastAsia="ja-JP"/>
            </w:rPr>
          </w:pPr>
          <w:r w:rsidRPr="00274E24">
            <w:rPr>
              <w:rFonts w:cstheme="minorHAnsi"/>
              <w:noProof/>
            </w:rPr>
            <w:t>Turn–Inflation</w:t>
          </w:r>
          <w:r>
            <w:rPr>
              <w:noProof/>
            </w:rPr>
            <w:tab/>
          </w:r>
          <w:r>
            <w:rPr>
              <w:noProof/>
            </w:rPr>
            <w:fldChar w:fldCharType="begin"/>
          </w:r>
          <w:r>
            <w:rPr>
              <w:noProof/>
            </w:rPr>
            <w:instrText xml:space="preserve"> PAGEREF _Toc235601702 \h </w:instrText>
          </w:r>
          <w:r>
            <w:rPr>
              <w:noProof/>
            </w:rPr>
          </w:r>
          <w:r>
            <w:rPr>
              <w:noProof/>
            </w:rPr>
            <w:fldChar w:fldCharType="separate"/>
          </w:r>
          <w:r>
            <w:rPr>
              <w:noProof/>
            </w:rPr>
            <w:t>39</w:t>
          </w:r>
          <w:r>
            <w:rPr>
              <w:noProof/>
            </w:rPr>
            <w:fldChar w:fldCharType="end"/>
          </w:r>
        </w:p>
        <w:p w14:paraId="001ED991" w14:textId="77777777" w:rsidR="00FC1B3E" w:rsidRDefault="00FC1B3E">
          <w:pPr>
            <w:pStyle w:val="TOC3"/>
            <w:tabs>
              <w:tab w:val="right" w:pos="8630"/>
            </w:tabs>
            <w:rPr>
              <w:smallCaps w:val="0"/>
              <w:noProof/>
              <w:sz w:val="24"/>
              <w:szCs w:val="24"/>
              <w:lang w:eastAsia="ja-JP"/>
            </w:rPr>
          </w:pPr>
          <w:r>
            <w:rPr>
              <w:noProof/>
            </w:rPr>
            <w:t>Turn—Dependence 2AC</w:t>
          </w:r>
          <w:r>
            <w:rPr>
              <w:noProof/>
            </w:rPr>
            <w:tab/>
          </w:r>
          <w:r>
            <w:rPr>
              <w:noProof/>
            </w:rPr>
            <w:fldChar w:fldCharType="begin"/>
          </w:r>
          <w:r>
            <w:rPr>
              <w:noProof/>
            </w:rPr>
            <w:instrText xml:space="preserve"> PAGEREF _Toc235601703 \h </w:instrText>
          </w:r>
          <w:r>
            <w:rPr>
              <w:noProof/>
            </w:rPr>
          </w:r>
          <w:r>
            <w:rPr>
              <w:noProof/>
            </w:rPr>
            <w:fldChar w:fldCharType="separate"/>
          </w:r>
          <w:r>
            <w:rPr>
              <w:noProof/>
            </w:rPr>
            <w:t>41</w:t>
          </w:r>
          <w:r>
            <w:rPr>
              <w:noProof/>
            </w:rPr>
            <w:fldChar w:fldCharType="end"/>
          </w:r>
        </w:p>
        <w:p w14:paraId="3A8D3BF6" w14:textId="77777777" w:rsidR="00FC1B3E" w:rsidRDefault="00FC1B3E">
          <w:pPr>
            <w:pStyle w:val="TOC3"/>
            <w:tabs>
              <w:tab w:val="right" w:pos="8630"/>
            </w:tabs>
            <w:rPr>
              <w:smallCaps w:val="0"/>
              <w:noProof/>
              <w:sz w:val="24"/>
              <w:szCs w:val="24"/>
              <w:lang w:eastAsia="ja-JP"/>
            </w:rPr>
          </w:pPr>
          <w:r>
            <w:rPr>
              <w:noProof/>
            </w:rPr>
            <w:t>Turn—Dependence Bad</w:t>
          </w:r>
          <w:r>
            <w:rPr>
              <w:noProof/>
            </w:rPr>
            <w:tab/>
          </w:r>
          <w:r>
            <w:rPr>
              <w:noProof/>
            </w:rPr>
            <w:fldChar w:fldCharType="begin"/>
          </w:r>
          <w:r>
            <w:rPr>
              <w:noProof/>
            </w:rPr>
            <w:instrText xml:space="preserve"> PAGEREF _Toc235601704 \h </w:instrText>
          </w:r>
          <w:r>
            <w:rPr>
              <w:noProof/>
            </w:rPr>
          </w:r>
          <w:r>
            <w:rPr>
              <w:noProof/>
            </w:rPr>
            <w:fldChar w:fldCharType="separate"/>
          </w:r>
          <w:r>
            <w:rPr>
              <w:noProof/>
            </w:rPr>
            <w:t>42</w:t>
          </w:r>
          <w:r>
            <w:rPr>
              <w:noProof/>
            </w:rPr>
            <w:fldChar w:fldCharType="end"/>
          </w:r>
        </w:p>
        <w:p w14:paraId="57420D41" w14:textId="77777777" w:rsidR="00FC1B3E" w:rsidRDefault="00FC1B3E">
          <w:pPr>
            <w:pStyle w:val="TOC3"/>
            <w:tabs>
              <w:tab w:val="right" w:pos="8630"/>
            </w:tabs>
            <w:rPr>
              <w:smallCaps w:val="0"/>
              <w:noProof/>
              <w:sz w:val="24"/>
              <w:szCs w:val="24"/>
              <w:lang w:eastAsia="ja-JP"/>
            </w:rPr>
          </w:pPr>
          <w:r>
            <w:rPr>
              <w:noProof/>
            </w:rPr>
            <w:t>Dependence Turn—Diversification</w:t>
          </w:r>
          <w:r>
            <w:rPr>
              <w:noProof/>
            </w:rPr>
            <w:tab/>
          </w:r>
          <w:r>
            <w:rPr>
              <w:noProof/>
            </w:rPr>
            <w:fldChar w:fldCharType="begin"/>
          </w:r>
          <w:r>
            <w:rPr>
              <w:noProof/>
            </w:rPr>
            <w:instrText xml:space="preserve"> PAGEREF _Toc235601705 \h </w:instrText>
          </w:r>
          <w:r>
            <w:rPr>
              <w:noProof/>
            </w:rPr>
          </w:r>
          <w:r>
            <w:rPr>
              <w:noProof/>
            </w:rPr>
            <w:fldChar w:fldCharType="separate"/>
          </w:r>
          <w:r>
            <w:rPr>
              <w:noProof/>
            </w:rPr>
            <w:t>43</w:t>
          </w:r>
          <w:r>
            <w:rPr>
              <w:noProof/>
            </w:rPr>
            <w:fldChar w:fldCharType="end"/>
          </w:r>
        </w:p>
        <w:p w14:paraId="1C036A61" w14:textId="77777777" w:rsidR="00FC1B3E" w:rsidRDefault="00FC1B3E">
          <w:pPr>
            <w:pStyle w:val="TOC3"/>
            <w:tabs>
              <w:tab w:val="right" w:pos="8630"/>
            </w:tabs>
            <w:rPr>
              <w:smallCaps w:val="0"/>
              <w:noProof/>
              <w:sz w:val="24"/>
              <w:szCs w:val="24"/>
              <w:lang w:eastAsia="ja-JP"/>
            </w:rPr>
          </w:pPr>
          <w:r>
            <w:rPr>
              <w:noProof/>
            </w:rPr>
            <w:t>Russia Economy Resilient</w:t>
          </w:r>
          <w:r>
            <w:rPr>
              <w:noProof/>
            </w:rPr>
            <w:tab/>
          </w:r>
          <w:r>
            <w:rPr>
              <w:noProof/>
            </w:rPr>
            <w:fldChar w:fldCharType="begin"/>
          </w:r>
          <w:r>
            <w:rPr>
              <w:noProof/>
            </w:rPr>
            <w:instrText xml:space="preserve"> PAGEREF _Toc235601706 \h </w:instrText>
          </w:r>
          <w:r>
            <w:rPr>
              <w:noProof/>
            </w:rPr>
          </w:r>
          <w:r>
            <w:rPr>
              <w:noProof/>
            </w:rPr>
            <w:fldChar w:fldCharType="separate"/>
          </w:r>
          <w:r>
            <w:rPr>
              <w:noProof/>
            </w:rPr>
            <w:t>44</w:t>
          </w:r>
          <w:r>
            <w:rPr>
              <w:noProof/>
            </w:rPr>
            <w:fldChar w:fldCharType="end"/>
          </w:r>
        </w:p>
        <w:p w14:paraId="4A14D711" w14:textId="77777777" w:rsidR="00FC1B3E" w:rsidRDefault="00FC1B3E">
          <w:pPr>
            <w:pStyle w:val="TOC3"/>
            <w:tabs>
              <w:tab w:val="right" w:pos="8630"/>
            </w:tabs>
            <w:rPr>
              <w:smallCaps w:val="0"/>
              <w:noProof/>
              <w:sz w:val="24"/>
              <w:szCs w:val="24"/>
              <w:lang w:eastAsia="ja-JP"/>
            </w:rPr>
          </w:pPr>
          <w:r>
            <w:rPr>
              <w:noProof/>
            </w:rPr>
            <w:t>Terrorism Defense</w:t>
          </w:r>
          <w:r>
            <w:rPr>
              <w:noProof/>
            </w:rPr>
            <w:tab/>
          </w:r>
          <w:r>
            <w:rPr>
              <w:noProof/>
            </w:rPr>
            <w:fldChar w:fldCharType="begin"/>
          </w:r>
          <w:r>
            <w:rPr>
              <w:noProof/>
            </w:rPr>
            <w:instrText xml:space="preserve"> PAGEREF _Toc235601707 \h </w:instrText>
          </w:r>
          <w:r>
            <w:rPr>
              <w:noProof/>
            </w:rPr>
          </w:r>
          <w:r>
            <w:rPr>
              <w:noProof/>
            </w:rPr>
            <w:fldChar w:fldCharType="separate"/>
          </w:r>
          <w:r>
            <w:rPr>
              <w:noProof/>
            </w:rPr>
            <w:t>46</w:t>
          </w:r>
          <w:r>
            <w:rPr>
              <w:noProof/>
            </w:rPr>
            <w:fldChar w:fldCharType="end"/>
          </w:r>
        </w:p>
        <w:p w14:paraId="1C8B7A20" w14:textId="77777777" w:rsidR="00BC6F62" w:rsidRDefault="00BC6F62">
          <w:r>
            <w:rPr>
              <w:b/>
              <w:bCs/>
              <w:noProof/>
            </w:rPr>
            <w:fldChar w:fldCharType="end"/>
          </w:r>
        </w:p>
      </w:sdtContent>
    </w:sdt>
    <w:p w14:paraId="2DD8D406" w14:textId="77777777" w:rsidR="00BC6F62" w:rsidRPr="00BC6F62" w:rsidRDefault="00BC6F62" w:rsidP="00BC6F62"/>
    <w:p w14:paraId="724ABF12" w14:textId="77777777" w:rsidR="00DE71C3" w:rsidRPr="00EA5034" w:rsidRDefault="00EA5034" w:rsidP="00DE71C3">
      <w:pPr>
        <w:pStyle w:val="Heading3"/>
      </w:pPr>
      <w:bookmarkStart w:id="2" w:name="_Toc235601680"/>
      <w:r>
        <w:lastRenderedPageBreak/>
        <w:t xml:space="preserve">Russia Oil DA </w:t>
      </w:r>
      <w:r w:rsidR="00DE71C3" w:rsidRPr="00EA5034">
        <w:t>1NC</w:t>
      </w:r>
      <w:bookmarkEnd w:id="2"/>
    </w:p>
    <w:p w14:paraId="38910E06" w14:textId="77777777" w:rsidR="00D85503" w:rsidRPr="00EA5034" w:rsidRDefault="00D85503" w:rsidP="00D85503">
      <w:pPr>
        <w:pStyle w:val="Heading4"/>
      </w:pPr>
      <w:r w:rsidRPr="00EA5034">
        <w:t>Oil prices are high and rising- jumped $11 in two weeks.</w:t>
      </w:r>
    </w:p>
    <w:p w14:paraId="2FD3D904" w14:textId="77777777" w:rsidR="00D85503" w:rsidRPr="00EA5034" w:rsidRDefault="00D85503" w:rsidP="00D85503">
      <w:r w:rsidRPr="00EA5034">
        <w:t xml:space="preserve">David </w:t>
      </w:r>
      <w:r w:rsidRPr="00EA5034">
        <w:rPr>
          <w:rStyle w:val="StyleStyleBold12pt"/>
        </w:rPr>
        <w:t>McKay</w:t>
      </w:r>
      <w:r w:rsidRPr="00EA5034">
        <w:t xml:space="preserve"> </w:t>
      </w:r>
      <w:r w:rsidRPr="00EA5034">
        <w:rPr>
          <w:rStyle w:val="StyleStyleBold12pt"/>
        </w:rPr>
        <w:t>July 12</w:t>
      </w:r>
      <w:r w:rsidRPr="00EA5034">
        <w:t xml:space="preserve"> 2013 WWLP "Crude oil prices increase" http://www.wwlp.com/dpp/news/local/franklin/crude-oil-prices-increase accessed july 12 2013</w:t>
      </w:r>
    </w:p>
    <w:p w14:paraId="6D394A50" w14:textId="77777777" w:rsidR="00D85503" w:rsidRPr="00EA5034" w:rsidRDefault="00D85503" w:rsidP="00D85503">
      <w:pPr>
        <w:spacing w:after="200"/>
        <w:rPr>
          <w:rFonts w:asciiTheme="majorHAnsi" w:hAnsiTheme="majorHAnsi" w:cs="Arial"/>
          <w:color w:val="000000"/>
          <w:sz w:val="18"/>
          <w:szCs w:val="18"/>
        </w:rPr>
      </w:pPr>
      <w:r w:rsidRPr="00EA5034">
        <w:rPr>
          <w:rFonts w:asciiTheme="majorHAnsi" w:hAnsiTheme="majorHAnsi" w:cs="Arial"/>
          <w:b/>
          <w:color w:val="000000"/>
          <w:szCs w:val="22"/>
          <w:u w:val="single"/>
        </w:rPr>
        <w:t>The price of crude oil jumped $11 dollars a barrel in just two weeks, and it has not only affected gas prices but also people looking to fill up on home heating oil in the off season</w:t>
      </w:r>
      <w:r w:rsidRPr="00EA5034">
        <w:rPr>
          <w:rFonts w:asciiTheme="majorHAnsi" w:hAnsiTheme="majorHAnsi" w:cs="Arial"/>
          <w:color w:val="000000"/>
          <w:sz w:val="23"/>
          <w:szCs w:val="23"/>
          <w:u w:val="single"/>
        </w:rPr>
        <w:t>.</w:t>
      </w:r>
      <w:r w:rsidRPr="00EA5034">
        <w:rPr>
          <w:rFonts w:asciiTheme="majorHAnsi" w:hAnsiTheme="majorHAnsi" w:cs="Arial"/>
          <w:color w:val="000000"/>
          <w:sz w:val="18"/>
          <w:szCs w:val="18"/>
        </w:rPr>
        <w:t>22News spoke with residents of Franklin County today to see how the prices are affecting them</w:t>
      </w:r>
      <w:r w:rsidRPr="00EA5034">
        <w:rPr>
          <w:rFonts w:asciiTheme="majorHAnsi" w:hAnsiTheme="majorHAnsi" w:cs="Arial"/>
          <w:color w:val="000000"/>
          <w:sz w:val="23"/>
          <w:szCs w:val="23"/>
        </w:rPr>
        <w:t xml:space="preserve">. </w:t>
      </w:r>
      <w:r w:rsidRPr="00EA5034">
        <w:rPr>
          <w:rFonts w:asciiTheme="majorHAnsi" w:hAnsiTheme="majorHAnsi" w:cs="Arial"/>
          <w:b/>
          <w:color w:val="000000"/>
          <w:szCs w:val="22"/>
          <w:u w:val="single"/>
        </w:rPr>
        <w:t>The price of crude oil rebounded Friday to nearly $106 a barrel after a slight dip Thursday</w:t>
      </w:r>
      <w:r w:rsidRPr="00EA5034">
        <w:rPr>
          <w:rFonts w:asciiTheme="majorHAnsi" w:hAnsiTheme="majorHAnsi" w:cs="Arial"/>
          <w:b/>
          <w:color w:val="000000"/>
          <w:szCs w:val="22"/>
        </w:rPr>
        <w:t>.</w:t>
      </w:r>
      <w:r w:rsidRPr="00EA5034">
        <w:rPr>
          <w:rFonts w:asciiTheme="majorHAnsi" w:hAnsiTheme="majorHAnsi" w:cs="Arial"/>
          <w:color w:val="000000"/>
          <w:sz w:val="23"/>
          <w:szCs w:val="23"/>
        </w:rPr>
        <w:t xml:space="preserve"> </w:t>
      </w:r>
      <w:r w:rsidRPr="00EA5034">
        <w:rPr>
          <w:rFonts w:asciiTheme="majorHAnsi" w:hAnsiTheme="majorHAnsi" w:cs="Arial"/>
          <w:color w:val="000000"/>
          <w:sz w:val="18"/>
          <w:szCs w:val="18"/>
        </w:rPr>
        <w:t xml:space="preserve">The current premium is attributed to the political unrest in Egypt, which owns the Suez Canal- a critical transport system for oil and gas shipments from the Middle East. This threat to oil supply is affecting trader’s forecasts, and U.S. Oil stocks have been dropping. Recent forecasts by </w:t>
      </w:r>
      <w:r w:rsidRPr="00EA5034">
        <w:rPr>
          <w:rFonts w:asciiTheme="majorHAnsi" w:hAnsiTheme="majorHAnsi" w:cs="Arial"/>
          <w:b/>
          <w:color w:val="000000"/>
          <w:szCs w:val="22"/>
          <w:u w:val="single"/>
        </w:rPr>
        <w:t>the International Energy Agency saying that rising oil production in the U.S. and Canada would contribute to supplies next year didn't bring much faith back on the market</w:t>
      </w:r>
      <w:r w:rsidRPr="00EA5034">
        <w:rPr>
          <w:rFonts w:asciiTheme="majorHAnsi" w:hAnsiTheme="majorHAnsi" w:cs="Arial"/>
          <w:color w:val="000000"/>
          <w:sz w:val="23"/>
          <w:szCs w:val="23"/>
        </w:rPr>
        <w:t xml:space="preserve">, </w:t>
      </w:r>
      <w:r w:rsidRPr="00EA5034">
        <w:rPr>
          <w:rFonts w:asciiTheme="majorHAnsi" w:hAnsiTheme="majorHAnsi" w:cs="Arial"/>
          <w:color w:val="000000"/>
          <w:sz w:val="18"/>
          <w:szCs w:val="18"/>
        </w:rPr>
        <w:t>according to the Associated Press.  And there is little faith at the pumps that things will change.</w:t>
      </w:r>
    </w:p>
    <w:p w14:paraId="49E4D36D" w14:textId="77777777" w:rsidR="00D85503" w:rsidRPr="00EA5034" w:rsidRDefault="00D85503" w:rsidP="00D85503">
      <w:pPr>
        <w:pStyle w:val="Heading4"/>
      </w:pPr>
      <w:r w:rsidRPr="00EA5034">
        <w:t>Venezuela is key to world oil prices- increased production would drive down prices</w:t>
      </w:r>
    </w:p>
    <w:p w14:paraId="6A8FD9E2" w14:textId="77777777" w:rsidR="00D85503" w:rsidRPr="00EA5034" w:rsidRDefault="00D85503" w:rsidP="00D85503">
      <w:r w:rsidRPr="00EA5034">
        <w:rPr>
          <w:rStyle w:val="StyleStyleBold12pt"/>
        </w:rPr>
        <w:t>RT Business 2013</w:t>
      </w:r>
      <w:r w:rsidRPr="00EA5034">
        <w:t xml:space="preserve"> [RT Business March 06, 2013 “Chavez’s death opens oil industry questions for Venezuela” http://rt.com/business/chavez-venezuelan-death-oil-887/]</w:t>
      </w:r>
    </w:p>
    <w:p w14:paraId="2BA69269" w14:textId="77777777" w:rsidR="00D85503" w:rsidRPr="00EA5034" w:rsidRDefault="00D85503" w:rsidP="00D85503">
      <w:pPr>
        <w:rPr>
          <w:sz w:val="16"/>
        </w:rPr>
      </w:pPr>
      <w:r w:rsidRPr="00EA5034">
        <w:rPr>
          <w:rStyle w:val="StyleBoldUnderline"/>
        </w:rPr>
        <w:t xml:space="preserve">The news of the Venezuelan leader's death has had a </w:t>
      </w:r>
      <w:r w:rsidRPr="00EA5034">
        <w:rPr>
          <w:sz w:val="16"/>
        </w:rPr>
        <w:t xml:space="preserve">moderate </w:t>
      </w:r>
      <w:r w:rsidRPr="00EA5034">
        <w:rPr>
          <w:rStyle w:val="StyleBoldUnderline"/>
        </w:rPr>
        <w:t>impact on crude prices, but has opened a Pandora's box about the future of the nation's oil reserves</w:t>
      </w:r>
      <w:r w:rsidRPr="00EA5034">
        <w:rPr>
          <w:sz w:val="16"/>
        </w:rPr>
        <w:t>, the world's largest.</w:t>
      </w:r>
      <w:r w:rsidRPr="00EA5034">
        <w:rPr>
          <w:sz w:val="12"/>
        </w:rPr>
        <w:t>¶</w:t>
      </w:r>
      <w:r w:rsidRPr="00EA5034">
        <w:rPr>
          <w:sz w:val="16"/>
        </w:rPr>
        <w:t xml:space="preserve"> Hugo Chavez –the orchestrator of Venezuela’s oil industry- which sits on an estimated 297 billion barrels of oil - died at 4:25pm on Tuesday at a military hospital in Caracas.</w:t>
      </w:r>
      <w:r w:rsidRPr="00EA5034">
        <w:rPr>
          <w:sz w:val="12"/>
        </w:rPr>
        <w:t>¶</w:t>
      </w:r>
      <w:r w:rsidRPr="00EA5034">
        <w:rPr>
          <w:sz w:val="16"/>
        </w:rPr>
        <w:t xml:space="preserve"> </w:t>
      </w:r>
      <w:r w:rsidRPr="00EA5034">
        <w:rPr>
          <w:rStyle w:val="StyleBoldUnderline"/>
        </w:rPr>
        <w:t>Crude oil prices rose moderately in reaction to the news, and will likely continue their upward trajectory</w:t>
      </w:r>
      <w:r w:rsidRPr="00EA5034">
        <w:rPr>
          <w:sz w:val="16"/>
        </w:rPr>
        <w:t>. Brent crude gained 33 cents to $111.94 a barrel on the ICE Futures exchange in London. In New York crude oil closed at $91.04 a barrel, rising 0.24%. Brent closed at $112.95 on Tuesday. Chavez’s death wasn’t the sole catalyst for the price bump. The closure of a North Sea Brent pipeline –which transports 90,000 barrels a day – is also a factor that sent prices upwards.</w:t>
      </w:r>
      <w:r w:rsidRPr="00EA5034">
        <w:rPr>
          <w:sz w:val="12"/>
        </w:rPr>
        <w:t>¶</w:t>
      </w:r>
      <w:r w:rsidRPr="00EA5034">
        <w:rPr>
          <w:sz w:val="16"/>
        </w:rPr>
        <w:t xml:space="preserve"> </w:t>
      </w:r>
      <w:r w:rsidRPr="00EA5034">
        <w:rPr>
          <w:rStyle w:val="StyleBoldUnderline"/>
        </w:rPr>
        <w:t xml:space="preserve">Investors are betting on higher oil prices, and experts are closely watching the political situation, as Venezuela is an export driven economy and a top 5 US supplier. </w:t>
      </w:r>
      <w:r w:rsidRPr="00EA5034">
        <w:rPr>
          <w:rStyle w:val="StyleBoldUnderline"/>
          <w:b w:val="0"/>
          <w:sz w:val="12"/>
          <w:u w:val="none"/>
        </w:rPr>
        <w:t>¶</w:t>
      </w:r>
      <w:r w:rsidRPr="00EA5034">
        <w:rPr>
          <w:rStyle w:val="StyleBoldUnderline"/>
          <w:sz w:val="12"/>
        </w:rPr>
        <w:t xml:space="preserve"> </w:t>
      </w:r>
      <w:r w:rsidRPr="00EA5034">
        <w:rPr>
          <w:rStyle w:val="StyleBoldUnderline"/>
        </w:rPr>
        <w:t>The future of crude oil prices will be dependent on Venezuela’s future geopolitical situation, and there may be a brief drop in oil production output.</w:t>
      </w:r>
      <w:r w:rsidRPr="00EA5034">
        <w:rPr>
          <w:rStyle w:val="StyleBoldUnderline"/>
          <w:b w:val="0"/>
          <w:sz w:val="12"/>
          <w:u w:val="none"/>
        </w:rPr>
        <w:t>¶</w:t>
      </w:r>
      <w:r w:rsidRPr="00EA5034">
        <w:rPr>
          <w:sz w:val="16"/>
        </w:rPr>
        <w:t xml:space="preserve"> “</w:t>
      </w:r>
      <w:r w:rsidRPr="00EA5034">
        <w:rPr>
          <w:rStyle w:val="StyleBoldUnderline"/>
        </w:rPr>
        <w:t>Problems in Venezuela will undoubtedly impact the market</w:t>
      </w:r>
      <w:r w:rsidRPr="00EA5034">
        <w:rPr>
          <w:sz w:val="16"/>
        </w:rPr>
        <w:t>, but may not be too much of a problem for the market to cope with,” said Ric Spooner, chief market analyst at CMC Markets in Sydney.</w:t>
      </w:r>
      <w:r w:rsidRPr="00EA5034">
        <w:rPr>
          <w:sz w:val="12"/>
        </w:rPr>
        <w:t>¶</w:t>
      </w:r>
      <w:r w:rsidRPr="00EA5034">
        <w:rPr>
          <w:sz w:val="16"/>
        </w:rPr>
        <w:t xml:space="preserve"> </w:t>
      </w:r>
      <w:r w:rsidRPr="00EA5034">
        <w:rPr>
          <w:rStyle w:val="StyleBoldUnderline"/>
        </w:rPr>
        <w:t>A potential oil super power, Venezuela hasn’t tapped into its full oil potential</w:t>
      </w:r>
      <w:r w:rsidRPr="00EA5034">
        <w:rPr>
          <w:sz w:val="16"/>
        </w:rPr>
        <w:t>. Venezuela is currently the world’s fourth largest OPEC producer, after Saudi Arabia, Iraq, and Kuwait.</w:t>
      </w:r>
    </w:p>
    <w:p w14:paraId="304BA1C8" w14:textId="77777777" w:rsidR="00D85503" w:rsidRPr="00EA5034" w:rsidRDefault="00D85503" w:rsidP="00D85503">
      <w:pPr>
        <w:spacing w:after="200"/>
        <w:rPr>
          <w:rFonts w:asciiTheme="majorHAnsi" w:hAnsiTheme="majorHAnsi" w:cs="Times New Roman"/>
          <w:sz w:val="18"/>
          <w:szCs w:val="18"/>
        </w:rPr>
      </w:pPr>
    </w:p>
    <w:p w14:paraId="608A551D" w14:textId="77777777" w:rsidR="00D85503" w:rsidRPr="00EA5034" w:rsidRDefault="00D85503" w:rsidP="00D85503">
      <w:pPr>
        <w:pStyle w:val="Heading4"/>
      </w:pPr>
      <w:r w:rsidRPr="00EA5034">
        <w:t>High oil prices are key to the Russian Econ without it their economy will collapse leading to civil protest and a collapse of their borders</w:t>
      </w:r>
    </w:p>
    <w:p w14:paraId="35F0231C" w14:textId="77777777" w:rsidR="00D85503" w:rsidRPr="00EA5034" w:rsidRDefault="00D85503" w:rsidP="00D85503">
      <w:pPr>
        <w:rPr>
          <w:rStyle w:val="StyleStyleBold12pt"/>
          <w:b w:val="0"/>
          <w:sz w:val="22"/>
        </w:rPr>
      </w:pPr>
      <w:r w:rsidRPr="00EA5034">
        <w:rPr>
          <w:rStyle w:val="StyleStyleBold12pt"/>
          <w:b w:val="0"/>
        </w:rPr>
        <w:t>Luke</w:t>
      </w:r>
      <w:r w:rsidRPr="00EA5034">
        <w:rPr>
          <w:rStyle w:val="StyleStyleBold12pt"/>
        </w:rPr>
        <w:t xml:space="preserve"> Harding </w:t>
      </w:r>
      <w:r w:rsidRPr="00EA5034">
        <w:rPr>
          <w:rStyle w:val="StyleStyleBold12pt"/>
          <w:b w:val="0"/>
        </w:rPr>
        <w:t>20 November</w:t>
      </w:r>
      <w:r w:rsidRPr="00EA5034">
        <w:rPr>
          <w:rStyle w:val="StyleStyleBold12pt"/>
        </w:rPr>
        <w:t xml:space="preserve"> 2008 </w:t>
      </w:r>
      <w:r w:rsidRPr="00EA5034">
        <w:rPr>
          <w:rStyle w:val="StyleStyleBold12pt"/>
          <w:b w:val="0"/>
          <w:sz w:val="22"/>
        </w:rPr>
        <w:t>[Luke Harding is an award-winning foreign correspondent with the Guardian.</w:t>
      </w:r>
      <w:r w:rsidRPr="00EA5034">
        <w:t xml:space="preserve"> </w:t>
      </w:r>
      <w:r w:rsidRPr="00EA5034">
        <w:rPr>
          <w:rStyle w:val="StyleStyleBold12pt"/>
          <w:b w:val="0"/>
          <w:sz w:val="22"/>
        </w:rPr>
        <w:t>http://www.guardian.co.uk/world/2008/nov/20/oil-russia-economy-putin-medvedev ]</w:t>
      </w:r>
    </w:p>
    <w:p w14:paraId="587FC063" w14:textId="77777777" w:rsidR="00D85503" w:rsidRPr="00EA5034" w:rsidRDefault="00D85503" w:rsidP="00D85503">
      <w:pPr>
        <w:rPr>
          <w:sz w:val="16"/>
        </w:rPr>
      </w:pPr>
      <w:r w:rsidRPr="00EA5034">
        <w:rPr>
          <w:rStyle w:val="StyleBoldUnderline"/>
        </w:rPr>
        <w:t xml:space="preserve">The key factor that will determine Russia’s collapse will be the price of oil. </w:t>
      </w:r>
      <w:r w:rsidRPr="00EA5034">
        <w:rPr>
          <w:sz w:val="16"/>
        </w:rPr>
        <w:t xml:space="preserve">Five years ago, a balanced budget required only $30 per barrel of oil. This year, it has jumped to $115 because of higher government spending, waste and corruption. Next year, the figure will increase even further to $125 per barrel. </w:t>
      </w:r>
      <w:r w:rsidRPr="00EA5034">
        <w:rPr>
          <w:rStyle w:val="StyleBoldUnderline"/>
        </w:rPr>
        <w:t>If the price of oil drops to $90 a barrel, this will be the beginning of a serious economic crisis for Russia.</w:t>
      </w:r>
      <w:r w:rsidRPr="00EA5034">
        <w:rPr>
          <w:sz w:val="16"/>
        </w:rPr>
        <w:t xml:space="preserve"> The stabilization fund might be able to hold the budget over for a couple of years, but inevitably the state will have to cut back on social programs. These cuts in social spending will only exacerbate public discontent. It may also provoke self-sufficient regions to rethink their loyalty to Moscow. </w:t>
      </w:r>
      <w:r w:rsidRPr="00EA5034">
        <w:rPr>
          <w:rStyle w:val="StyleBoldUnderline"/>
        </w:rPr>
        <w:t>Russia's economy is critically dependent upon the price of natural resources -- specifically gas and oil.</w:t>
      </w:r>
      <w:r w:rsidRPr="00EA5034">
        <w:rPr>
          <w:sz w:val="16"/>
        </w:rPr>
        <w:t xml:space="preserve"> The growing global boom in shale gas due to North American methods of horizontal drilling and fracking, have cut the legs from under Russia's extortionate pricing for natural gas sales to Europe and elsewhere</w:t>
      </w:r>
      <w:r w:rsidRPr="00EA5034">
        <w:rPr>
          <w:rStyle w:val="StyleBoldUnderline"/>
        </w:rPr>
        <w:t>. Now, if a global economic downturn causes sustained lower oil prices as well, Russia's government will be hard pressed to maintain popular morale</w:t>
      </w:r>
      <w:r w:rsidRPr="00EA5034">
        <w:rPr>
          <w:sz w:val="16"/>
        </w:rPr>
        <w:t xml:space="preserve"> -- or more properly, popular indifference to the Moscow government's corruption and mismanagement. Most Russian adults do not vote, largely because they have lost faith in any hope that post-Soviet elections can be pluralistic, free and fair. </w:t>
      </w:r>
      <w:r w:rsidRPr="00EA5034">
        <w:rPr>
          <w:rStyle w:val="StyleBoldUnderline"/>
        </w:rPr>
        <w:t>The one factor that has kept middle-class Russians distracted from politics is their high level of consumption. As long as they have money to spend, they will have much more interest in consumer goods than who is sitting in the State Duma, local legislatures, Kremlin or White House — or their policies. But as soon as this relative prosperity drops, civil protest will surely awaken.</w:t>
      </w:r>
      <w:r w:rsidRPr="00EA5034">
        <w:rPr>
          <w:sz w:val="16"/>
        </w:rPr>
        <w:t xml:space="preserve"> Any student of economics can name a dozen factors that carry a risk of economic collapse. Among them are the high dependence on natural resources; low productivity; an ineffective, corrupt, bloated and overly centralized state apparatus; dependent courts; technological backwardness; and an unattractive investment climate. These factors, among others, generate a vicious cycle of poverty and excludes the implementation of a long-term development strategy for the country. It also guarantees a flight of capital, as well as Russia’s most talented and innovative people to freer and more open societies.  All of these problems contribute to the low morale, disastrous state of public health, high crime and corruption, massive levels of generalised neglect, and a great sense of quasi-suicidal futility that one easily finds in Russia today. The failure of Russia's core population to reproduce to replacement rates is the result, </w:t>
      </w:r>
      <w:r w:rsidRPr="00EA5034">
        <w:rPr>
          <w:rStyle w:val="StyleBoldUnderline"/>
        </w:rPr>
        <w:t>leading inevitably to the collapse of Russia's current borders sooner or later.</w:t>
      </w:r>
      <w:r w:rsidRPr="00EA5034">
        <w:rPr>
          <w:sz w:val="16"/>
        </w:rPr>
        <w:t xml:space="preserve">  </w:t>
      </w:r>
    </w:p>
    <w:p w14:paraId="3804804A" w14:textId="77777777" w:rsidR="002E10E6" w:rsidRPr="00EA5034" w:rsidRDefault="002E10E6" w:rsidP="002E10E6">
      <w:pPr>
        <w:pStyle w:val="Heading4"/>
        <w:rPr>
          <w:rFonts w:eastAsia="MS Gothic"/>
        </w:rPr>
      </w:pPr>
      <w:r w:rsidRPr="00EA5034">
        <w:rPr>
          <w:rFonts w:eastAsia="MS Gothic"/>
        </w:rPr>
        <w:t xml:space="preserve">An economic crisis in Russia will cause a nuclear war and increase the chance of nuclear proliferation to terrorist </w:t>
      </w:r>
    </w:p>
    <w:p w14:paraId="1FBA670F" w14:textId="77777777" w:rsidR="002E10E6" w:rsidRPr="00EA5034" w:rsidRDefault="002E10E6" w:rsidP="002E10E6">
      <w:pPr>
        <w:rPr>
          <w:rFonts w:ascii="Cambria" w:eastAsia="Calibri" w:hAnsi="Cambria" w:cs="Times New Roman"/>
          <w:sz w:val="16"/>
        </w:rPr>
      </w:pPr>
      <w:r w:rsidRPr="00EA5034">
        <w:rPr>
          <w:rStyle w:val="StyleStyleBold12pt"/>
        </w:rPr>
        <w:t>Filger 9</w:t>
      </w:r>
      <w:r w:rsidRPr="00EA5034">
        <w:rPr>
          <w:rFonts w:ascii="Cambria" w:eastAsia="Calibri" w:hAnsi="Cambria" w:cs="Times New Roman"/>
          <w:b/>
          <w:sz w:val="24"/>
        </w:rPr>
        <w:t xml:space="preserve"> </w:t>
      </w:r>
      <w:r w:rsidRPr="00EA5034">
        <w:rPr>
          <w:rStyle w:val="StyleStyleBold12pt"/>
          <w:b w:val="0"/>
        </w:rPr>
        <w:t>(Sheldon, Author and Writer @ the Huffington Post, Former VP for Resource Development at New York’s United Way, “Russian Economy Faces Disastrous Free Fall Contraction,” http://www.globaleconomiccrisis.com/blog/archives/356)</w:t>
      </w:r>
    </w:p>
    <w:p w14:paraId="4D106B90" w14:textId="77777777" w:rsidR="002E10E6" w:rsidRPr="00EA5034" w:rsidRDefault="002E10E6" w:rsidP="002E10E6">
      <w:pPr>
        <w:rPr>
          <w:rFonts w:ascii="Cambria" w:eastAsia="Calibri" w:hAnsi="Cambria" w:cs="Times New Roman"/>
        </w:rPr>
      </w:pPr>
      <w:r w:rsidRPr="00EA5034">
        <w:rPr>
          <w:rStyle w:val="StyleBoldUnderline"/>
        </w:rPr>
        <w:t>In Russia</w:t>
      </w:r>
      <w:r w:rsidRPr="00EA5034">
        <w:rPr>
          <w:rFonts w:ascii="Cambria" w:eastAsia="Calibri" w:hAnsi="Cambria" w:cs="Times New Roman"/>
        </w:rPr>
        <w:t xml:space="preserve"> historically, </w:t>
      </w:r>
      <w:r w:rsidRPr="00EA5034">
        <w:rPr>
          <w:rStyle w:val="StyleBoldUnderline"/>
        </w:rPr>
        <w:t>economic health and political stability are intertwined to a degree that is rarely encountered in other major</w:t>
      </w:r>
      <w:r w:rsidRPr="00EA5034">
        <w:rPr>
          <w:rFonts w:ascii="Cambria" w:eastAsia="Calibri" w:hAnsi="Cambria" w:cs="Times New Roman"/>
        </w:rPr>
        <w:t xml:space="preserve"> industrialized </w:t>
      </w:r>
      <w:r w:rsidRPr="00EA5034">
        <w:rPr>
          <w:rStyle w:val="StyleStyleBold12pt"/>
        </w:rPr>
        <w:t>economies.</w:t>
      </w:r>
      <w:r w:rsidRPr="00EA5034">
        <w:rPr>
          <w:rFonts w:ascii="Cambria" w:eastAsia="Calibri" w:hAnsi="Cambria" w:cs="Times New Roman"/>
        </w:rPr>
        <w:t xml:space="preserve"> It was the economic stagnation of the former Soviet Union that led to its political downfall. Similarly, </w:t>
      </w:r>
      <w:r w:rsidRPr="00EA5034">
        <w:rPr>
          <w:rStyle w:val="StyleBoldUnderline"/>
        </w:rPr>
        <w:t>Medvedev and Putin</w:t>
      </w:r>
      <w:r w:rsidRPr="00EA5034">
        <w:rPr>
          <w:rFonts w:ascii="Cambria" w:eastAsia="Calibri" w:hAnsi="Cambria" w:cs="Times New Roman"/>
        </w:rPr>
        <w:t xml:space="preserve">, both intimately acquainted with their nation’s history, </w:t>
      </w:r>
      <w:r w:rsidRPr="00EA5034">
        <w:rPr>
          <w:rStyle w:val="StyleBoldUnderline"/>
        </w:rPr>
        <w:t>are unquestionably alarmed at the prospect that Russia’s economic crisis will endanger the nation’s political stability,</w:t>
      </w:r>
      <w:r w:rsidRPr="00EA5034">
        <w:rPr>
          <w:rFonts w:ascii="Cambria" w:eastAsia="Calibri" w:hAnsi="Cambria" w:cs="Times New Roman"/>
        </w:rPr>
        <w:t xml:space="preserve"> achieved at great cost after years of chaos following the demise of the Soviet Union. Already, strikes and protests are occurring among rank and file workers facing unemployment or non-payment of their salaries. Recent polling demonstrates that the once supreme popularity ratings of Putin and Medvedev are eroding rapidly. Beyond the political elites are the financial oligarchs, who have been forced to deleverage, even unloading their yachts and executive jets in a desperate attempt to raise cash. </w:t>
      </w:r>
      <w:r w:rsidRPr="00EA5034">
        <w:rPr>
          <w:rStyle w:val="StyleBoldUnderline"/>
        </w:rPr>
        <w:t>Should the Russian economy deteriorate to the point where economic collapse is not out of the question, the impact will go far beyond the obvious accelerant such an outcome would be for the Global Economic Crisis.</w:t>
      </w:r>
      <w:r w:rsidRPr="00EA5034">
        <w:rPr>
          <w:rFonts w:ascii="Cambria" w:eastAsia="Calibri" w:hAnsi="Cambria" w:cs="Times New Roman"/>
        </w:rPr>
        <w:t xml:space="preserve"> There is a geopolitical dimension that is even more relevant then the economic context. Despite its economic vulnerabilities and perceived decline from superpower status, </w:t>
      </w:r>
      <w:r w:rsidRPr="00EA5034">
        <w:rPr>
          <w:rStyle w:val="StyleBoldUnderline"/>
        </w:rPr>
        <w:t>Russia remains one of only two nations on earth with a nuclear arsenal of sufficient scope and capability to destroy the world</w:t>
      </w:r>
      <w:r w:rsidRPr="00EA5034">
        <w:rPr>
          <w:rFonts w:ascii="Cambria" w:eastAsia="Calibri" w:hAnsi="Cambria" w:cs="Times New Roman"/>
        </w:rPr>
        <w:t xml:space="preserve"> as we know it. For that reason, it is not only President Medvedev and Prime Minister Putin who will be lying awake at nights over the prospect that </w:t>
      </w:r>
      <w:r w:rsidRPr="00EA5034">
        <w:rPr>
          <w:rStyle w:val="StyleBoldUnderline"/>
        </w:rPr>
        <w:t>a national economic crisis can transform itself into a virulent and destabilizing</w:t>
      </w:r>
      <w:r w:rsidRPr="00EA5034">
        <w:rPr>
          <w:rFonts w:ascii="Cambria" w:eastAsia="Calibri" w:hAnsi="Cambria" w:cs="Times New Roman"/>
        </w:rPr>
        <w:t xml:space="preserve"> social and </w:t>
      </w:r>
      <w:r w:rsidRPr="00EA5034">
        <w:rPr>
          <w:rStyle w:val="StyleBoldUnderline"/>
        </w:rPr>
        <w:t>political upheaval</w:t>
      </w:r>
      <w:r w:rsidRPr="00EA5034">
        <w:rPr>
          <w:rFonts w:ascii="Cambria" w:eastAsia="Calibri" w:hAnsi="Cambria" w:cs="Times New Roman"/>
        </w:rPr>
        <w:t xml:space="preserve">. It just may be possible that U.S. President Barack Obama’s national security team has already briefed him about the consequences of a major economic meltdown in Russia for the peace of the world. After all, the most recent national intelligence estimates put out by the U.S. intelligence community have already concluded that the Global Economic Crisis represents the greatest national security threat to the United States, due to its facilitating political instability in the world. </w:t>
      </w:r>
      <w:r w:rsidRPr="00EA5034">
        <w:rPr>
          <w:rStyle w:val="StyleBoldUnderline"/>
        </w:rPr>
        <w:t>During the years Boris Yeltsin ruled Russia, security forces responsible for guarding the nation’s nuclear arsenal went without pay</w:t>
      </w:r>
      <w:r w:rsidRPr="00EA5034">
        <w:rPr>
          <w:rFonts w:ascii="Cambria" w:eastAsia="Calibri" w:hAnsi="Cambria" w:cs="Times New Roman"/>
        </w:rPr>
        <w:t xml:space="preserve"> for months at a time, </w:t>
      </w:r>
      <w:r w:rsidRPr="00EA5034">
        <w:rPr>
          <w:rStyle w:val="StyleBoldUnderline"/>
        </w:rPr>
        <w:t>leading to fears that</w:t>
      </w:r>
      <w:r w:rsidRPr="00EA5034">
        <w:rPr>
          <w:rFonts w:ascii="Cambria" w:eastAsia="Calibri" w:hAnsi="Cambria" w:cs="Times New Roman"/>
        </w:rPr>
        <w:t xml:space="preserve"> desperate </w:t>
      </w:r>
      <w:r w:rsidRPr="00EA5034">
        <w:rPr>
          <w:rStyle w:val="StyleBoldUnderline"/>
        </w:rPr>
        <w:t>personnel would</w:t>
      </w:r>
      <w:r w:rsidRPr="00EA5034">
        <w:rPr>
          <w:rFonts w:ascii="Cambria" w:eastAsia="Calibri" w:hAnsi="Cambria" w:cs="Times New Roman"/>
        </w:rPr>
        <w:t xml:space="preserve"> illicitly </w:t>
      </w:r>
      <w:r w:rsidRPr="00EA5034">
        <w:rPr>
          <w:rStyle w:val="StyleBoldUnderline"/>
        </w:rPr>
        <w:t>sell nuclear weapons to terrorist organizations. If the current economic crisis in Russia were to deteriorate much further, how secure would the Russian nuclear arsenal remain?</w:t>
      </w:r>
      <w:r w:rsidRPr="00EA5034">
        <w:rPr>
          <w:rFonts w:ascii="Cambria" w:eastAsia="Calibri" w:hAnsi="Cambria" w:cs="Times New Roman"/>
        </w:rPr>
        <w:t xml:space="preserve"> It may be that the financial impact of the Global Economic Crisis is its least dangerous consequence.</w:t>
      </w:r>
    </w:p>
    <w:p w14:paraId="09FB473C" w14:textId="77777777" w:rsidR="002E10E6" w:rsidRPr="00EA5034" w:rsidRDefault="002E10E6" w:rsidP="002E10E6"/>
    <w:p w14:paraId="07E88D0F" w14:textId="77777777" w:rsidR="00DE71C3" w:rsidRPr="00EA5034" w:rsidRDefault="00DE71C3" w:rsidP="00DE71C3">
      <w:pPr>
        <w:pStyle w:val="Heading3"/>
      </w:pPr>
      <w:bookmarkStart w:id="3" w:name="_Toc235601681"/>
      <w:r w:rsidRPr="00EA5034">
        <w:t>Oil Prices High UQ</w:t>
      </w:r>
      <w:bookmarkEnd w:id="3"/>
    </w:p>
    <w:p w14:paraId="7F783E21" w14:textId="77777777" w:rsidR="00DE71C3" w:rsidRPr="00EA5034" w:rsidRDefault="00DE71C3" w:rsidP="00DE71C3">
      <w:pPr>
        <w:rPr>
          <w:rFonts w:asciiTheme="majorHAnsi" w:eastAsia="Times New Roman" w:hAnsiTheme="majorHAnsi" w:cs="Times New Roman"/>
          <w:sz w:val="20"/>
          <w:szCs w:val="20"/>
        </w:rPr>
      </w:pPr>
      <w:r w:rsidRPr="00EA5034">
        <w:rPr>
          <w:rFonts w:asciiTheme="majorHAnsi" w:eastAsia="Times New Roman" w:hAnsiTheme="majorHAnsi" w:cs="Times New Roman"/>
          <w:sz w:val="20"/>
          <w:szCs w:val="20"/>
        </w:rPr>
        <w:br/>
      </w:r>
      <w:r w:rsidRPr="00EA5034">
        <w:rPr>
          <w:rFonts w:asciiTheme="majorHAnsi" w:eastAsia="Times New Roman" w:hAnsiTheme="majorHAnsi" w:cs="Times New Roman"/>
          <w:sz w:val="20"/>
          <w:szCs w:val="20"/>
        </w:rPr>
        <w:br/>
      </w:r>
      <w:r w:rsidRPr="00EA5034">
        <w:rPr>
          <w:rFonts w:asciiTheme="majorHAnsi" w:eastAsia="Times New Roman" w:hAnsiTheme="majorHAnsi" w:cs="Times New Roman"/>
          <w:sz w:val="20"/>
          <w:szCs w:val="20"/>
        </w:rPr>
        <w:br/>
      </w:r>
    </w:p>
    <w:p w14:paraId="42F47558" w14:textId="77777777" w:rsidR="00DE71C3" w:rsidRPr="00EA5034" w:rsidRDefault="00DE71C3" w:rsidP="00DE71C3">
      <w:pPr>
        <w:pStyle w:val="Heading4"/>
      </w:pPr>
      <w:r w:rsidRPr="00EA5034">
        <w:t>US oil prices to their highest level in over a year.</w:t>
      </w:r>
    </w:p>
    <w:p w14:paraId="37468676" w14:textId="77777777" w:rsidR="00DE71C3" w:rsidRPr="00EA5034" w:rsidRDefault="00DE71C3" w:rsidP="00DE71C3">
      <w:r w:rsidRPr="00EA5034">
        <w:t xml:space="preserve">Steve </w:t>
      </w:r>
      <w:r w:rsidRPr="00EA5034">
        <w:rPr>
          <w:rStyle w:val="StyleStyleBold12pt"/>
        </w:rPr>
        <w:t>Hargreaves, July 10</w:t>
      </w:r>
      <w:r w:rsidRPr="00EA5034">
        <w:t>, 2013 CNN "Oil prices surge above $106, gasoline tops $3.50" http://money.cnn.com/2013/07/10/news/economy/oil-prices/index.html accessed July 12, 2013</w:t>
      </w:r>
    </w:p>
    <w:p w14:paraId="27A14060" w14:textId="77777777" w:rsidR="00DE71C3" w:rsidRPr="00EA5034" w:rsidRDefault="00DE71C3" w:rsidP="00DE71C3">
      <w:pPr>
        <w:spacing w:after="200"/>
        <w:rPr>
          <w:sz w:val="16"/>
        </w:rPr>
      </w:pPr>
      <w:r w:rsidRPr="00EA5034">
        <w:rPr>
          <w:b/>
          <w:szCs w:val="22"/>
          <w:u w:val="single"/>
        </w:rPr>
        <w:t>U.S. oil prices jumped above $106 a barrel</w:t>
      </w:r>
      <w:r w:rsidRPr="00EA5034">
        <w:rPr>
          <w:sz w:val="16"/>
          <w:szCs w:val="23"/>
        </w:rPr>
        <w:t xml:space="preserve"> </w:t>
      </w:r>
      <w:r w:rsidRPr="00EA5034">
        <w:rPr>
          <w:sz w:val="16"/>
        </w:rPr>
        <w:t>Wednesday, their highest level in over a year, as stockpiles of crude dwindled and tensions in Egypt kept traders on edge. Gasoline prices in the United States also began to move higher.Oil prices rose nearly $3 a barrel following</w:t>
      </w:r>
      <w:r w:rsidRPr="00EA5034">
        <w:rPr>
          <w:sz w:val="16"/>
          <w:szCs w:val="23"/>
        </w:rPr>
        <w:t xml:space="preserve"> </w:t>
      </w:r>
      <w:r w:rsidRPr="00EA5034">
        <w:rPr>
          <w:b/>
          <w:szCs w:val="22"/>
          <w:u w:val="single"/>
        </w:rPr>
        <w:t>a report from the American Petroleum Institute showing a 9 million barrel draw down in crude oil stored in tanks around the country</w:t>
      </w:r>
      <w:r w:rsidRPr="00EA5034">
        <w:rPr>
          <w:sz w:val="23"/>
          <w:szCs w:val="23"/>
          <w:u w:val="single"/>
        </w:rPr>
        <w:t>.</w:t>
      </w:r>
      <w:r w:rsidRPr="00EA5034">
        <w:rPr>
          <w:sz w:val="16"/>
          <w:szCs w:val="23"/>
        </w:rPr>
        <w:t xml:space="preserve"> </w:t>
      </w:r>
      <w:r w:rsidRPr="00EA5034">
        <w:rPr>
          <w:sz w:val="16"/>
        </w:rPr>
        <w:t>Another report from the U.S. Energy information Administration showed a similar draw.The $3 rise comes on top of gains made over the last couple of weeks after widespread protests and a military takeover in Egypt</w:t>
      </w:r>
      <w:r w:rsidRPr="00EA5034">
        <w:rPr>
          <w:sz w:val="16"/>
          <w:szCs w:val="22"/>
        </w:rPr>
        <w:t xml:space="preserve">. </w:t>
      </w:r>
      <w:r w:rsidRPr="00EA5034">
        <w:rPr>
          <w:b/>
          <w:szCs w:val="22"/>
          <w:u w:val="single"/>
        </w:rPr>
        <w:t>U.S. oil prices are up 10% since the end of June</w:t>
      </w:r>
      <w:r w:rsidRPr="00EA5034">
        <w:rPr>
          <w:sz w:val="23"/>
          <w:szCs w:val="23"/>
          <w:u w:val="single"/>
        </w:rPr>
        <w:t xml:space="preserve"> .</w:t>
      </w:r>
      <w:r w:rsidRPr="00EA5034">
        <w:rPr>
          <w:sz w:val="16"/>
        </w:rPr>
        <w:t>The rise in crude prices is beginning to make its way into the cost of gasoline. After falling for several weeks, average gas prices in the United States ticked up 2 cents a gallon overnight to $3.50.</w:t>
      </w:r>
    </w:p>
    <w:p w14:paraId="702F5EBD" w14:textId="77777777" w:rsidR="00DE71C3" w:rsidRPr="00EA5034" w:rsidRDefault="00DE71C3" w:rsidP="00DE71C3">
      <w:pPr>
        <w:pStyle w:val="Heading4"/>
      </w:pPr>
      <w:r w:rsidRPr="00EA5034">
        <w:t>Oil Prices At All Time High</w:t>
      </w:r>
    </w:p>
    <w:p w14:paraId="64527DE1" w14:textId="77777777" w:rsidR="00DE71C3" w:rsidRPr="00EA5034" w:rsidRDefault="00FC1B3E" w:rsidP="00DE71C3">
      <w:hyperlink r:id="rId9" w:history="1">
        <w:r w:rsidR="00DE71C3" w:rsidRPr="00EA5034">
          <w:rPr>
            <w:rStyle w:val="StyleStyleBold12pt"/>
          </w:rPr>
          <w:t>DAN STRUMPF</w:t>
        </w:r>
      </w:hyperlink>
      <w:r w:rsidR="00DE71C3" w:rsidRPr="00EA5034">
        <w:rPr>
          <w:rStyle w:val="StyleStyleBold12pt"/>
        </w:rPr>
        <w:t xml:space="preserve"> 4/10 (</w:t>
      </w:r>
      <w:r w:rsidR="00DE71C3" w:rsidRPr="00EA5034">
        <w:t xml:space="preserve">The Wall Street Journal. Dan Strumpf covers energy markets for Dow Jones and The Wall Street Journal. He also covers legal news and is formerly a reporter for The Associated Press. </w:t>
      </w:r>
      <w:hyperlink r:id="rId10" w:history="1">
        <w:r w:rsidR="00DE71C3" w:rsidRPr="00EA5034">
          <w:rPr>
            <w:rStyle w:val="Hyperlink"/>
          </w:rPr>
          <w:t>http://online.wsj.com/article/SB10001424127887324879504578597482108398030.html</w:t>
        </w:r>
      </w:hyperlink>
      <w:r w:rsidR="00DE71C3" w:rsidRPr="00EA5034">
        <w:t xml:space="preserve">) </w:t>
      </w:r>
    </w:p>
    <w:p w14:paraId="4BB41F71" w14:textId="77777777" w:rsidR="00DE71C3" w:rsidRPr="00EA5034" w:rsidRDefault="00DE71C3" w:rsidP="00DE71C3">
      <w:pPr>
        <w:rPr>
          <w:sz w:val="16"/>
          <w:szCs w:val="16"/>
        </w:rPr>
      </w:pPr>
      <w:r w:rsidRPr="00EA5034">
        <w:t xml:space="preserve">U.S. </w:t>
      </w:r>
      <w:r w:rsidRPr="00EA5034">
        <w:rPr>
          <w:rStyle w:val="StyleBoldUnderline"/>
        </w:rPr>
        <w:t>oil prices</w:t>
      </w:r>
      <w:r w:rsidRPr="00EA5034">
        <w:t xml:space="preserve"> </w:t>
      </w:r>
      <w:r w:rsidRPr="00EA5034">
        <w:rPr>
          <w:sz w:val="16"/>
        </w:rPr>
        <w:t xml:space="preserve">on Wednesday </w:t>
      </w:r>
      <w:r w:rsidRPr="00EA5034">
        <w:rPr>
          <w:rStyle w:val="StyleBoldUnderline"/>
        </w:rPr>
        <w:t>soared past $106 a barrel, their highest level since March 2012</w:t>
      </w:r>
      <w:r w:rsidRPr="00EA5034">
        <w:t>,</w:t>
      </w:r>
      <w:r w:rsidRPr="00EA5034">
        <w:rPr>
          <w:sz w:val="16"/>
        </w:rPr>
        <w:t xml:space="preserve"> as easing bottlenecks in the Midwest are enabling refiners to ramp up operations and sate the globe's thirst for fuel</w:t>
      </w:r>
      <w:r w:rsidRPr="00EA5034">
        <w:t>.</w:t>
      </w:r>
      <w:r w:rsidRPr="00EA5034">
        <w:rPr>
          <w:sz w:val="12"/>
        </w:rPr>
        <w:t xml:space="preserve">¶ </w:t>
      </w:r>
      <w:bookmarkStart w:id="4" w:name="U902033389401MCC"/>
      <w:bookmarkEnd w:id="4"/>
      <w:r w:rsidRPr="00EA5034">
        <w:rPr>
          <w:rStyle w:val="StyleBoldUnderline"/>
        </w:rPr>
        <w:t>The jump in prices</w:t>
      </w:r>
      <w:r w:rsidRPr="00EA5034">
        <w:t xml:space="preserve"> </w:t>
      </w:r>
      <w:r w:rsidRPr="00EA5034">
        <w:rPr>
          <w:sz w:val="16"/>
          <w:szCs w:val="16"/>
        </w:rPr>
        <w:t xml:space="preserve">was sparked by data showing a bigger-than-expected drop in U.S. crude-oil supplies last week, according to the federal Energy Information Administration. Several recently opened pipelines and rail routes are helping oil companies tap into the huge pool of supplies that were previously trapped in the middle of the country.¶ </w:t>
      </w:r>
      <w:bookmarkStart w:id="5" w:name="U902033389401RSD"/>
      <w:bookmarkEnd w:id="5"/>
      <w:r w:rsidRPr="00EA5034">
        <w:rPr>
          <w:sz w:val="16"/>
          <w:szCs w:val="16"/>
        </w:rPr>
        <w:t>The declines in stockpiles and</w:t>
      </w:r>
      <w:r w:rsidRPr="00EA5034">
        <w:t xml:space="preserve"> </w:t>
      </w:r>
      <w:r w:rsidRPr="00EA5034">
        <w:rPr>
          <w:rStyle w:val="StyleBoldUnderline"/>
        </w:rPr>
        <w:t>surging price of U.S. crude</w:t>
      </w:r>
      <w:r w:rsidRPr="00EA5034">
        <w:t xml:space="preserve"> </w:t>
      </w:r>
      <w:r w:rsidRPr="00EA5034">
        <w:rPr>
          <w:sz w:val="16"/>
          <w:szCs w:val="16"/>
        </w:rPr>
        <w:t xml:space="preserve">are changing the outlook for commodity investors.¶  </w:t>
      </w:r>
      <w:bookmarkStart w:id="6" w:name="U902033389401K9H"/>
      <w:bookmarkEnd w:id="6"/>
      <w:r w:rsidRPr="00EA5034">
        <w:rPr>
          <w:sz w:val="16"/>
          <w:szCs w:val="16"/>
        </w:rPr>
        <w:t xml:space="preserve">For two years, investors made bearish bets on oil futures traded on the New York Mercantile Exchange as the number of barrels stuck in the Midwest grew—a side effect of an oil boom that lacked sufficient transportation infrastructure. In one popular trade, investors sold the U.S. oil-futures contract and bought Brent, the main European oil contract, profiting as the domestic oil glut caused U.S. prices to lag behind Brent.¶ </w:t>
      </w:r>
      <w:bookmarkStart w:id="7" w:name="U9020333894014J"/>
      <w:bookmarkEnd w:id="7"/>
      <w:r w:rsidRPr="00EA5034">
        <w:rPr>
          <w:sz w:val="16"/>
          <w:szCs w:val="16"/>
        </w:rPr>
        <w:t>Now,</w:t>
      </w:r>
      <w:r w:rsidRPr="00EA5034">
        <w:t xml:space="preserve"> </w:t>
      </w:r>
      <w:r w:rsidRPr="00EA5034">
        <w:rPr>
          <w:rStyle w:val="StyleBoldUnderline"/>
        </w:rPr>
        <w:t>money managers with bets on U.S. oil prices</w:t>
      </w:r>
      <w:r w:rsidRPr="00EA5034">
        <w:t xml:space="preserve"> </w:t>
      </w:r>
      <w:r w:rsidRPr="00EA5034">
        <w:rPr>
          <w:sz w:val="16"/>
          <w:szCs w:val="16"/>
        </w:rPr>
        <w:t xml:space="preserve">once again have to contend with the appetite for gasoline and diesel around the world, and especially in emerging markets. The oil that was trapped in and around Cushing, Okla., a key storage hub, is flowing more or less freely to the Gulf Coast, where refiners are taking it, processing it and shipping it overseas in increasing volumes.¶ </w:t>
      </w:r>
      <w:bookmarkStart w:id="8" w:name="U902033389401LE"/>
      <w:bookmarkEnd w:id="8"/>
      <w:r w:rsidRPr="00EA5034">
        <w:rPr>
          <w:sz w:val="16"/>
          <w:szCs w:val="16"/>
        </w:rPr>
        <w:t>That, in turn, has spelled the end of the Nymex-Brent trade. "People have been waiting for this," said Todd Gross, chief investment officer of energy-trading firm Qeri LLC in New York, referring to the closing of the price gap. "But I'm a little surprised at how quickly it's happened."¶ Enlarge Image¶ ¶</w:t>
      </w:r>
      <w:r w:rsidRPr="00EA5034">
        <w:rPr>
          <w:sz w:val="12"/>
        </w:rPr>
        <w:t xml:space="preserve"> </w:t>
      </w:r>
      <w:bookmarkStart w:id="9" w:name="U902033389401GQF"/>
      <w:bookmarkEnd w:id="9"/>
      <w:r w:rsidRPr="00EA5034">
        <w:t xml:space="preserve">Nymex </w:t>
      </w:r>
      <w:r w:rsidRPr="00EA5034">
        <w:rPr>
          <w:rStyle w:val="StyleBoldUnderline"/>
        </w:rPr>
        <w:t>oil futures</w:t>
      </w:r>
      <w:r w:rsidRPr="00EA5034">
        <w:t xml:space="preserve"> on </w:t>
      </w:r>
      <w:r w:rsidRPr="00EA5034">
        <w:rPr>
          <w:rStyle w:val="StyleBoldUnderline"/>
        </w:rPr>
        <w:t>Wednesday rose $2.99, or 2.9%, to $106.52 a barrel</w:t>
      </w:r>
      <w:r w:rsidRPr="00EA5034">
        <w:t xml:space="preserve">, </w:t>
      </w:r>
      <w:r w:rsidRPr="00EA5034">
        <w:rPr>
          <w:sz w:val="16"/>
        </w:rPr>
        <w:t xml:space="preserve">just $1.99 less than Brent and roughly in line with the historical price difference. The per-barrel discount was $8 a month ago and hit a record of $28 in October 2011. Nymex </w:t>
      </w:r>
      <w:r w:rsidRPr="00EA5034">
        <w:rPr>
          <w:rStyle w:val="StyleBoldUnderline"/>
        </w:rPr>
        <w:t>oil prices are up 10% in July</w:t>
      </w:r>
      <w:r w:rsidRPr="00EA5034">
        <w:t>.</w:t>
      </w:r>
      <w:r w:rsidRPr="00EA5034">
        <w:rPr>
          <w:sz w:val="12"/>
        </w:rPr>
        <w:t xml:space="preserve">¶ </w:t>
      </w:r>
      <w:bookmarkStart w:id="10" w:name="U902033389401DBB"/>
      <w:bookmarkEnd w:id="10"/>
      <w:r w:rsidRPr="00EA5034">
        <w:rPr>
          <w:sz w:val="16"/>
          <w:szCs w:val="16"/>
        </w:rPr>
        <w:t xml:space="preserve">In the past five years, the U.S. has gone from being the world's largest importer of petroleum products to among the largest exporters, notes Francisco Blanch, head of global commodity research at Bank of America Merrill Lynch.¶ </w:t>
      </w:r>
      <w:bookmarkStart w:id="11" w:name="U902033389401KMD"/>
      <w:bookmarkEnd w:id="11"/>
      <w:r w:rsidRPr="00EA5034">
        <w:rPr>
          <w:sz w:val="16"/>
          <w:szCs w:val="16"/>
        </w:rPr>
        <w:t xml:space="preserve">"The emerging markets are soaking it up," Mr. Blanch said. "The bottom line is U.S., refiners are pushing product everywhere. They can. They have a lot to sell."¶ More¶ </w:t>
      </w:r>
      <w:hyperlink r:id="rId11" w:history="1">
        <w:r w:rsidRPr="00EA5034">
          <w:rPr>
            <w:rStyle w:val="Hyperlink"/>
            <w:sz w:val="16"/>
            <w:szCs w:val="16"/>
          </w:rPr>
          <w:t>OPEC Doubts If Supply Will Keep Up With Demand</w:t>
        </w:r>
      </w:hyperlink>
      <w:r w:rsidRPr="00EA5034">
        <w:rPr>
          <w:sz w:val="16"/>
          <w:szCs w:val="16"/>
        </w:rPr>
        <w:t xml:space="preserve">¶ </w:t>
      </w:r>
      <w:bookmarkStart w:id="12" w:name="U902033389401R3C"/>
      <w:bookmarkEnd w:id="12"/>
      <w:r w:rsidRPr="00EA5034">
        <w:rPr>
          <w:sz w:val="16"/>
          <w:szCs w:val="16"/>
        </w:rPr>
        <w:t xml:space="preserve">In its first forecast for 2014, the Organization of the Petroleum Exporting Countries on Wednesday said it expected daily global oil demand to accelerate by one million barrels a day next year, to 90.7 million barrels, largely due to consumption in emerging markets, up from expected growth of 800,000 barrels a day for 2013.¶ </w:t>
      </w:r>
      <w:bookmarkStart w:id="13" w:name="U902033389401FJ"/>
      <w:bookmarkEnd w:id="13"/>
      <w:r w:rsidRPr="00EA5034">
        <w:rPr>
          <w:sz w:val="16"/>
          <w:szCs w:val="16"/>
        </w:rPr>
        <w:t>U.S. refineries are gearing up to feed that demand. Oil stockpiles have fallen sharply in past weeks because refiners have stepped up operations. Over the past two weeks,</w:t>
      </w:r>
      <w:r w:rsidRPr="00EA5034">
        <w:t xml:space="preserve"> </w:t>
      </w:r>
      <w:r w:rsidRPr="00EA5034">
        <w:rPr>
          <w:rStyle w:val="StyleBoldUnderline"/>
        </w:rPr>
        <w:t>crude inventories have declined by more than 20 million barrels, or 5.1%,</w:t>
      </w:r>
      <w:r w:rsidRPr="00EA5034">
        <w:t xml:space="preserve"> </w:t>
      </w:r>
      <w:r w:rsidRPr="00EA5034">
        <w:rPr>
          <w:sz w:val="16"/>
        </w:rPr>
        <w:t xml:space="preserve">according to the EIA. That is </w:t>
      </w:r>
      <w:r w:rsidRPr="00EA5034">
        <w:rPr>
          <w:rStyle w:val="StyleBoldUnderline"/>
        </w:rPr>
        <w:t>the biggest two-week decrease on record</w:t>
      </w:r>
      <w:r w:rsidRPr="00EA5034">
        <w:t xml:space="preserve">, </w:t>
      </w:r>
      <w:r w:rsidRPr="00EA5034">
        <w:rPr>
          <w:sz w:val="16"/>
          <w:szCs w:val="16"/>
        </w:rPr>
        <w:t>based on EIA data that go back to 1983.¶ The steep drop in domestic oil stockpiles has coincided with new infrastructure in the U.S. that can bring the surplus of crude out of the Midwest to the Gulf Coast, one of the largest refining centers in the world. The owners of the Seaway Pipeline, which runs from Oklahoma to the Gulf Coast, boosted its capacity to 400,000 barrels a day this year. More recently, several pipelines have been bypassing the glut altogether by shipping crude from West Texas straight to the Gulf. "You had all this crude piling into Cushing, and not enough outlets for it, and that is soon about to change," said Julius Walker</w:t>
      </w:r>
    </w:p>
    <w:p w14:paraId="582711CF" w14:textId="77777777" w:rsidR="00DE71C3" w:rsidRPr="00EA5034" w:rsidRDefault="00DE71C3" w:rsidP="00DE71C3"/>
    <w:p w14:paraId="6DE31148" w14:textId="77777777" w:rsidR="00DE71C3" w:rsidRPr="00EA5034" w:rsidRDefault="00964CB9" w:rsidP="00964CB9">
      <w:pPr>
        <w:pStyle w:val="Heading3"/>
      </w:pPr>
      <w:bookmarkStart w:id="14" w:name="_Toc235601682"/>
      <w:r w:rsidRPr="00EA5034">
        <w:t>Russia Economy Strong</w:t>
      </w:r>
      <w:bookmarkEnd w:id="14"/>
    </w:p>
    <w:p w14:paraId="3B1AE441" w14:textId="77777777" w:rsidR="00C75A3D" w:rsidRPr="00EA5034" w:rsidRDefault="00C75A3D" w:rsidP="00C75A3D">
      <w:pPr>
        <w:pStyle w:val="Heading4"/>
      </w:pPr>
      <w:r w:rsidRPr="00EA5034">
        <w:t>Russian economy just surged into the top 5</w:t>
      </w:r>
    </w:p>
    <w:p w14:paraId="11B35713" w14:textId="77777777" w:rsidR="00C75A3D" w:rsidRPr="00EA5034" w:rsidRDefault="00C75A3D" w:rsidP="00C75A3D">
      <w:r w:rsidRPr="00EA5034">
        <w:rPr>
          <w:rStyle w:val="StyleStyleBold12pt"/>
        </w:rPr>
        <w:t>RT Business 7-16</w:t>
      </w:r>
      <w:r w:rsidRPr="00EA5034">
        <w:t xml:space="preserve"> [RT Business 7-16-2013 “Russia breaks into top 5 world economies, displacing Germany” http://rt.com/business/russia-gdp-5th-largest-158/]</w:t>
      </w:r>
    </w:p>
    <w:p w14:paraId="282035FE" w14:textId="77777777" w:rsidR="00C75A3D" w:rsidRPr="00EA5034" w:rsidRDefault="00C75A3D" w:rsidP="00C75A3D">
      <w:r w:rsidRPr="00EA5034">
        <w:rPr>
          <w:rStyle w:val="StyleBoldUnderline"/>
        </w:rPr>
        <w:t>Russia has overtaken Germany as the fifth largest economy in terms of purchasing power parity, according to the latest World Bank ranking</w:t>
      </w:r>
      <w:r w:rsidRPr="00EA5034">
        <w:t xml:space="preserve"> that measures 214 economies based on their 2012 GDP performance.</w:t>
      </w:r>
      <w:r w:rsidRPr="00EA5034">
        <w:rPr>
          <w:sz w:val="12"/>
        </w:rPr>
        <w:t xml:space="preserve">¶ </w:t>
      </w:r>
      <w:r w:rsidRPr="00EA5034">
        <w:rPr>
          <w:rStyle w:val="StyleBoldUnderline"/>
        </w:rPr>
        <w:t>Russia's oil and export driven economy is ranked fifth amongst the top ten economies in the world with $3.4 trillion in GDP.</w:t>
      </w:r>
      <w:r w:rsidRPr="00EA5034">
        <w:t xml:space="preserve"> In 2011, Germany surpassed Russia in GDP with $3.227 trillion compared to Russia’s $3.203 trillion</w:t>
      </w:r>
      <w:r w:rsidRPr="00EA5034">
        <w:rPr>
          <w:rStyle w:val="StyleBoldUnderline"/>
        </w:rPr>
        <w:t>. In 2005, Russia was in eighth place.</w:t>
      </w:r>
      <w:r w:rsidRPr="00EA5034">
        <w:t xml:space="preserve"> </w:t>
      </w:r>
    </w:p>
    <w:p w14:paraId="76C40CB0" w14:textId="77777777" w:rsidR="00C75A3D" w:rsidRPr="00EA5034" w:rsidRDefault="00C75A3D" w:rsidP="00C75A3D"/>
    <w:p w14:paraId="5A27BDB6" w14:textId="77777777" w:rsidR="00C75A3D" w:rsidRPr="00EA5034" w:rsidRDefault="00C75A3D" w:rsidP="00C75A3D">
      <w:pPr>
        <w:pStyle w:val="Heading4"/>
      </w:pPr>
      <w:r w:rsidRPr="00EA5034">
        <w:t>Russian growth now</w:t>
      </w:r>
    </w:p>
    <w:p w14:paraId="41A5E009" w14:textId="77777777" w:rsidR="00C75A3D" w:rsidRPr="00EA5034" w:rsidRDefault="00C75A3D" w:rsidP="00C75A3D">
      <w:r w:rsidRPr="00EA5034">
        <w:rPr>
          <w:rStyle w:val="StyleStyleBold12pt"/>
        </w:rPr>
        <w:t>Razumovskaya 7-16</w:t>
      </w:r>
      <w:r w:rsidRPr="00EA5034">
        <w:t xml:space="preserve"> [Olga Razumovskaya 7-16-2013 Wall Street Journal “Russia Economy Minister Doesn't Expect Recession-Report” http://online.wsj.com/article/BT-CO-20130716-701476.html?mod=googlenews_wsj]</w:t>
      </w:r>
    </w:p>
    <w:p w14:paraId="139088D9" w14:textId="77777777" w:rsidR="00C75A3D" w:rsidRPr="00EA5034" w:rsidRDefault="00C75A3D" w:rsidP="00C75A3D">
      <w:r w:rsidRPr="00EA5034">
        <w:rPr>
          <w:rStyle w:val="StyleBoldUnderline"/>
        </w:rPr>
        <w:t>There will be no recession in Russia and the economy is expected to grow in the second half of 2013,</w:t>
      </w:r>
      <w:r w:rsidRPr="00EA5034">
        <w:t xml:space="preserve"> the country's economy minister and former central bank deputy chairman told Prime news agency Tuesday.</w:t>
      </w:r>
      <w:r w:rsidRPr="00EA5034">
        <w:rPr>
          <w:sz w:val="12"/>
        </w:rPr>
        <w:t xml:space="preserve">¶ </w:t>
      </w:r>
      <w:r w:rsidRPr="00EA5034">
        <w:t>"</w:t>
      </w:r>
      <w:r w:rsidRPr="00EA5034">
        <w:rPr>
          <w:rStyle w:val="StyleBoldUnderline"/>
        </w:rPr>
        <w:t>Recession is not expected. I think that the growth in the second half [of this year] will be higher than in the first [half]</w:t>
      </w:r>
      <w:r w:rsidRPr="00EA5034">
        <w:t>," Alexei Ulyukayev told reporters.</w:t>
      </w:r>
      <w:r w:rsidRPr="00EA5034">
        <w:rPr>
          <w:sz w:val="12"/>
        </w:rPr>
        <w:t xml:space="preserve">¶ </w:t>
      </w:r>
      <w:r w:rsidRPr="00EA5034">
        <w:t>Th</w:t>
      </w:r>
      <w:r w:rsidRPr="00EA5034">
        <w:rPr>
          <w:rStyle w:val="StyleBoldUnderline"/>
        </w:rPr>
        <w:t>e economy ministry is currently forecasting annual economic growth at 2.4%.</w:t>
      </w:r>
    </w:p>
    <w:p w14:paraId="2ADE9C90" w14:textId="77777777" w:rsidR="00C75A3D" w:rsidRPr="00EA5034" w:rsidRDefault="00C75A3D" w:rsidP="00C75A3D"/>
    <w:p w14:paraId="39290ED7" w14:textId="77777777" w:rsidR="00C75A3D" w:rsidRPr="00EA5034" w:rsidRDefault="00C75A3D" w:rsidP="00C75A3D"/>
    <w:p w14:paraId="772B0F5D" w14:textId="77777777" w:rsidR="00C75A3D" w:rsidRPr="00EA5034" w:rsidRDefault="00C75A3D" w:rsidP="00C75A3D"/>
    <w:p w14:paraId="49F96B01" w14:textId="77777777" w:rsidR="00964CB9" w:rsidRPr="00EA5034" w:rsidRDefault="00DF3158" w:rsidP="00DF3158">
      <w:pPr>
        <w:pStyle w:val="Heading3"/>
      </w:pPr>
      <w:bookmarkStart w:id="15" w:name="_Toc235601683"/>
      <w:r w:rsidRPr="00EA5034">
        <w:t>Generic Supply Increase Link</w:t>
      </w:r>
      <w:bookmarkEnd w:id="15"/>
    </w:p>
    <w:p w14:paraId="008AE7E6" w14:textId="77777777" w:rsidR="00DF3158" w:rsidRPr="00EA5034" w:rsidRDefault="00DF3158" w:rsidP="00DF3158">
      <w:pPr>
        <w:pStyle w:val="Heading4"/>
      </w:pPr>
      <w:r w:rsidRPr="00EA5034">
        <w:t>Supply increases drive prices down</w:t>
      </w:r>
    </w:p>
    <w:p w14:paraId="6BEF108F" w14:textId="77777777" w:rsidR="00DF3158" w:rsidRPr="00EA5034" w:rsidRDefault="00DF3158" w:rsidP="00DF3158">
      <w:r w:rsidRPr="00EA5034">
        <w:t xml:space="preserve">Ingrid </w:t>
      </w:r>
      <w:r w:rsidRPr="00EA5034">
        <w:rPr>
          <w:rFonts w:eastAsiaTheme="majorEastAsia" w:cstheme="majorBidi"/>
          <w:b/>
          <w:bCs/>
          <w:iCs/>
          <w:sz w:val="26"/>
        </w:rPr>
        <w:t>Pan</w:t>
      </w:r>
      <w:r w:rsidRPr="00EA5034">
        <w:t>, Sr Energy Analyst. Large oil inventory draw supportive of oil prices, WTI breaks $100</w:t>
      </w:r>
      <w:r w:rsidRPr="00EA5034">
        <w:rPr>
          <w:rFonts w:eastAsiaTheme="majorEastAsia" w:cstheme="majorBidi"/>
          <w:b/>
          <w:bCs/>
          <w:iCs/>
          <w:sz w:val="26"/>
        </w:rPr>
        <w:t>6/10</w:t>
      </w:r>
      <w:r w:rsidRPr="00EA5034">
        <w:t xml:space="preserve"> 2013 </w:t>
      </w:r>
      <w:hyperlink r:id="rId12" w:history="1">
        <w:r w:rsidRPr="00EA5034">
          <w:rPr>
            <w:rStyle w:val="Hyperlink"/>
          </w:rPr>
          <w:t>http://marketrealist.com/2013/07/large-oil-inventory-draw-supportive-of-oil-prices-wti-breaks-100/</w:t>
        </w:r>
      </w:hyperlink>
      <w:r w:rsidRPr="00EA5034">
        <w:t xml:space="preserve"> found 7/12</w:t>
      </w:r>
    </w:p>
    <w:p w14:paraId="4D5B2C05" w14:textId="77777777" w:rsidR="00DF3158" w:rsidRPr="00EA5034" w:rsidRDefault="00DF3158" w:rsidP="00DF3158">
      <w:r w:rsidRPr="00EA5034">
        <w:rPr>
          <w:rStyle w:val="StyleBoldUnderline"/>
        </w:rPr>
        <w:t>Every week the US Department of Energy</w:t>
      </w:r>
      <w:r w:rsidRPr="00EA5034">
        <w:t xml:space="preserve"> (DOE) </w:t>
      </w:r>
      <w:r w:rsidRPr="00EA5034">
        <w:rPr>
          <w:rStyle w:val="StyleBoldUnderline"/>
        </w:rPr>
        <w:t>reports figures on crude inventories</w:t>
      </w:r>
      <w:r w:rsidRPr="00EA5034">
        <w:t xml:space="preserve">, or </w:t>
      </w:r>
      <w:r w:rsidRPr="00EA5034">
        <w:rPr>
          <w:rStyle w:val="StyleBoldUnderline"/>
        </w:rPr>
        <w:t>the amount of crude oil that is stored in various facilities across the US. Market participants pay attention to these figures as they can give an indication of supply and demand trends. If the increase in crude inventories is more than expected, that implies either greater supply or weaker demand and is bearish for crude oil prices. If the increase in crude inventories is less than expected, that implies either weaker supply or greater demand and is bullish for crude oil prices.</w:t>
      </w:r>
      <w:r w:rsidRPr="00EA5034">
        <w:t xml:space="preserve"> Crude oil prices highly affect earnings for major oil producers such as Oasis Petroleum (OAS), Hess Corp. (HES), Chevron (CVX), and Exxon Mobil (XOM).</w:t>
      </w:r>
    </w:p>
    <w:p w14:paraId="3DB49AC0" w14:textId="77777777" w:rsidR="00DF3158" w:rsidRPr="00EA5034" w:rsidRDefault="00DF3158" w:rsidP="00DF3158"/>
    <w:p w14:paraId="54A196E8" w14:textId="77777777" w:rsidR="00DE71C3" w:rsidRPr="00EA5034" w:rsidRDefault="00DE71C3" w:rsidP="00DE71C3">
      <w:pPr>
        <w:pStyle w:val="Heading3"/>
      </w:pPr>
      <w:bookmarkStart w:id="16" w:name="_Toc235601684"/>
      <w:r w:rsidRPr="00EA5034">
        <w:t>Venezuela Links</w:t>
      </w:r>
      <w:bookmarkEnd w:id="16"/>
    </w:p>
    <w:p w14:paraId="56273658" w14:textId="77777777" w:rsidR="002E10E6" w:rsidRPr="00EA5034" w:rsidRDefault="00DF3158" w:rsidP="00DF3158">
      <w:pPr>
        <w:pStyle w:val="Heading4"/>
      </w:pPr>
      <w:r w:rsidRPr="00EA5034">
        <w:t>Plan increases Venezuela’s effect on the market- allows them to tap their vast resources</w:t>
      </w:r>
    </w:p>
    <w:p w14:paraId="395CB5AC" w14:textId="77777777" w:rsidR="00DF3158" w:rsidRPr="00EA5034" w:rsidRDefault="00DF3158" w:rsidP="00DF3158">
      <w:r w:rsidRPr="00EA5034">
        <w:rPr>
          <w:rStyle w:val="StyleStyleBold12pt"/>
        </w:rPr>
        <w:t>Krause 2013</w:t>
      </w:r>
      <w:r w:rsidRPr="00EA5034">
        <w:t xml:space="preserve"> [Clifford Krause March 8, 2013 New York Times “Dwindling Production Has Led to Lesser Role for Venezuela as Major Oil Power” http://www.nytimes.com/2013/03/09/world/americas/venezuelas-role-as-oil-power-diminished.html?_r=0]</w:t>
      </w:r>
    </w:p>
    <w:p w14:paraId="34B249F2" w14:textId="77777777" w:rsidR="00DF3158" w:rsidRPr="00EA5034" w:rsidRDefault="00DF3158" w:rsidP="00DF3158">
      <w:pPr>
        <w:rPr>
          <w:sz w:val="16"/>
        </w:rPr>
      </w:pPr>
      <w:r w:rsidRPr="00EA5034">
        <w:rPr>
          <w:sz w:val="16"/>
        </w:rPr>
        <w:t xml:space="preserve">But Mr. </w:t>
      </w:r>
      <w:r w:rsidRPr="00EA5034">
        <w:rPr>
          <w:rStyle w:val="StyleBoldUnderline"/>
        </w:rPr>
        <w:t>Chávez’s death on Tuesday has had surprisingly little impact on global oil markets, highlighting how Venezuela’s dwindling crude production</w:t>
      </w:r>
      <w:r w:rsidRPr="00EA5034">
        <w:rPr>
          <w:sz w:val="16"/>
        </w:rPr>
        <w:t xml:space="preserve"> and exports </w:t>
      </w:r>
      <w:r w:rsidRPr="00EA5034">
        <w:rPr>
          <w:rStyle w:val="StyleBoldUnderline"/>
        </w:rPr>
        <w:t>have undercut its global power in recent years.</w:t>
      </w:r>
      <w:r w:rsidRPr="00EA5034">
        <w:rPr>
          <w:rStyle w:val="StyleBoldUnderline"/>
          <w:b w:val="0"/>
          <w:sz w:val="12"/>
          <w:u w:val="none"/>
        </w:rPr>
        <w:t>¶</w:t>
      </w:r>
      <w:r w:rsidRPr="00EA5034">
        <w:rPr>
          <w:sz w:val="16"/>
        </w:rPr>
        <w:t xml:space="preserve"> </w:t>
      </w:r>
      <w:r w:rsidRPr="00EA5034">
        <w:rPr>
          <w:rStyle w:val="StyleBoldUnderline"/>
        </w:rPr>
        <w:t>International oil prices have barely moved since Mr. Chávez died.</w:t>
      </w:r>
      <w:r w:rsidRPr="00EA5034">
        <w:rPr>
          <w:sz w:val="16"/>
        </w:rPr>
        <w:t xml:space="preserve"> OPEC has decided to increase shipments to the United States and Europe this month, using oil from Saudi Arabia and other Gulf states. Oil company executives, long frustrated by Mr. Chávez’s nationalizations, are voicing only tepid hopes that they could possibly return in full force to what was once one of their crown jewels.</w:t>
      </w:r>
      <w:r w:rsidRPr="00EA5034">
        <w:rPr>
          <w:sz w:val="12"/>
        </w:rPr>
        <w:t>¶</w:t>
      </w:r>
      <w:r w:rsidRPr="00EA5034">
        <w:rPr>
          <w:sz w:val="16"/>
        </w:rPr>
        <w:t xml:space="preserve"> </w:t>
      </w:r>
      <w:r w:rsidRPr="00EA5034">
        <w:rPr>
          <w:rStyle w:val="StyleBoldUnderline"/>
        </w:rPr>
        <w:t>Venezuela’s annual oil production has declined since Mr. Chávez took office in 1999 by roughly a quarter, and oil exports have dropped by nearly a half</w:t>
      </w:r>
      <w:r w:rsidRPr="00EA5034">
        <w:rPr>
          <w:sz w:val="16"/>
        </w:rPr>
        <w:t>, a major economic threat to a country that depends on oil for 95 percent of its exports and 45 percent of its federal budget revenues.</w:t>
      </w:r>
      <w:r w:rsidRPr="00EA5034">
        <w:rPr>
          <w:sz w:val="12"/>
        </w:rPr>
        <w:t>¶</w:t>
      </w:r>
      <w:r w:rsidRPr="00EA5034">
        <w:rPr>
          <w:sz w:val="16"/>
        </w:rPr>
        <w:t xml:space="preserve"> “</w:t>
      </w:r>
      <w:r w:rsidRPr="00EA5034">
        <w:rPr>
          <w:rStyle w:val="StyleBoldUnderline"/>
        </w:rPr>
        <w:t>Venezuela’s clout on OPEC and on world oil prices has been greatly diminished because of its inability to exploit its enormous resources</w:t>
      </w:r>
      <w:r w:rsidRPr="00EA5034">
        <w:rPr>
          <w:sz w:val="16"/>
        </w:rPr>
        <w:t xml:space="preserve">,” </w:t>
      </w:r>
      <w:r w:rsidRPr="00EA5034">
        <w:rPr>
          <w:rStyle w:val="StyleBoldUnderline"/>
        </w:rPr>
        <w:t>said</w:t>
      </w:r>
      <w:r w:rsidRPr="00EA5034">
        <w:rPr>
          <w:sz w:val="16"/>
        </w:rPr>
        <w:t xml:space="preserve"> Michael </w:t>
      </w:r>
      <w:r w:rsidRPr="00EA5034">
        <w:rPr>
          <w:rStyle w:val="StyleBoldUnderline"/>
        </w:rPr>
        <w:t>Lynch, president of Strategic Energy and Economic Research</w:t>
      </w:r>
      <w:r w:rsidRPr="00EA5034">
        <w:rPr>
          <w:sz w:val="16"/>
        </w:rPr>
        <w:t>, a consultancy. “In the 1990s, their production was booming and they could thumb their nose at Saudi Arabia and get away with it, but now they have become OPEC’s poor cousin.”</w:t>
      </w:r>
    </w:p>
    <w:p w14:paraId="36CBA72D" w14:textId="77777777" w:rsidR="00DF3158" w:rsidRPr="00EA5034" w:rsidRDefault="00DF3158" w:rsidP="00DF3158"/>
    <w:p w14:paraId="3DD93028" w14:textId="77777777" w:rsidR="00DF3158" w:rsidRPr="00EA5034" w:rsidRDefault="00DF3158" w:rsidP="00DF3158"/>
    <w:p w14:paraId="50193AF5" w14:textId="77777777" w:rsidR="002E10E6" w:rsidRPr="00EA5034" w:rsidRDefault="002E10E6" w:rsidP="002E10E6"/>
    <w:p w14:paraId="72F7AD55" w14:textId="77777777" w:rsidR="00DE71C3" w:rsidRPr="00EA5034" w:rsidRDefault="00DE71C3" w:rsidP="00DE71C3">
      <w:pPr>
        <w:pStyle w:val="Heading4"/>
      </w:pPr>
      <w:r w:rsidRPr="00EA5034">
        <w:t>Venezuela is key to global oil prices</w:t>
      </w:r>
    </w:p>
    <w:p w14:paraId="22C17809" w14:textId="77777777" w:rsidR="00DE71C3" w:rsidRPr="00EA5034" w:rsidRDefault="00FC1B3E" w:rsidP="00DE71C3">
      <w:pPr>
        <w:rPr>
          <w:rStyle w:val="StyleStyleBold12pt"/>
        </w:rPr>
      </w:pPr>
      <w:hyperlink r:id="rId13" w:history="1">
        <w:r w:rsidR="00DE71C3" w:rsidRPr="00EA5034">
          <w:rPr>
            <w:rStyle w:val="StyleStyleBold12pt"/>
          </w:rPr>
          <w:t>Sarah O. Ladislaw</w:t>
        </w:r>
      </w:hyperlink>
      <w:r w:rsidR="00DE71C3" w:rsidRPr="00EA5034">
        <w:rPr>
          <w:rStyle w:val="StyleStyleBold12pt"/>
        </w:rPr>
        <w:t>, </w:t>
      </w:r>
      <w:hyperlink r:id="rId14" w:history="1">
        <w:r w:rsidR="00DE71C3" w:rsidRPr="00EA5034">
          <w:rPr>
            <w:rStyle w:val="StyleStyleBold12pt"/>
          </w:rPr>
          <w:t>Frank A. Verrastro</w:t>
        </w:r>
      </w:hyperlink>
      <w:r w:rsidR="00DE71C3" w:rsidRPr="00EA5034">
        <w:rPr>
          <w:rStyle w:val="StyleStyleBold12pt"/>
        </w:rPr>
        <w:t xml:space="preserve"> 3/6 2013 </w:t>
      </w:r>
      <w:r w:rsidR="00DE71C3" w:rsidRPr="00EA5034">
        <w:rPr>
          <w:sz w:val="18"/>
        </w:rPr>
        <w:t>(Ladislaw is Co-Director and Senior Fellow, Energy and National Security Program and Verrastro is Senior Vice President and James R. Schlesinger Chair for Energy &amp; Geopolitics. Center for Strategic and International Studies, CSIS. Accessed 7/15/13)</w:t>
      </w:r>
    </w:p>
    <w:p w14:paraId="7326C94F" w14:textId="77777777" w:rsidR="00DE71C3" w:rsidRPr="00EA5034" w:rsidRDefault="00DE71C3" w:rsidP="00DE71C3">
      <w:pPr>
        <w:rPr>
          <w:sz w:val="16"/>
        </w:rPr>
      </w:pPr>
      <w:r w:rsidRPr="00EA5034">
        <w:rPr>
          <w:sz w:val="16"/>
        </w:rPr>
        <w:t xml:space="preserve">The winds of change are once again blowing in Venezuela. The recent announcement of Hugo Chavez’s passing has opened up a host of questions about the future leadership of Venezuela and the potential impact this leadership transition could have on Venezuelan oil production and global oil markets.¶ </w:t>
      </w:r>
      <w:r w:rsidRPr="00EA5034">
        <w:rPr>
          <w:rStyle w:val="StyleBoldUnderline"/>
        </w:rPr>
        <w:t xml:space="preserve">Venezuela is one of </w:t>
      </w:r>
      <w:r w:rsidRPr="00EA5034">
        <w:rPr>
          <w:rStyle w:val="Emphasis"/>
        </w:rPr>
        <w:t>the largest</w:t>
      </w:r>
      <w:r w:rsidRPr="00EA5034">
        <w:rPr>
          <w:rStyle w:val="StyleBoldUnderline"/>
        </w:rPr>
        <w:t xml:space="preserve"> oil</w:t>
      </w:r>
      <w:r w:rsidRPr="00EA5034">
        <w:t xml:space="preserve"> </w:t>
      </w:r>
      <w:r w:rsidRPr="00EA5034">
        <w:rPr>
          <w:u w:val="single"/>
        </w:rPr>
        <w:t>and natural gas resource</w:t>
      </w:r>
      <w:r w:rsidRPr="00EA5034">
        <w:t xml:space="preserve"> </w:t>
      </w:r>
      <w:r w:rsidRPr="00EA5034">
        <w:rPr>
          <w:rStyle w:val="StyleBoldUnderline"/>
        </w:rPr>
        <w:t>holders in the world</w:t>
      </w:r>
      <w:r w:rsidRPr="00EA5034">
        <w:t xml:space="preserve">. </w:t>
      </w:r>
      <w:r w:rsidRPr="00EA5034">
        <w:rPr>
          <w:rStyle w:val="StyleBoldUnderline"/>
        </w:rPr>
        <w:t>It is among the world’s largest oil producers</w:t>
      </w:r>
      <w:r w:rsidRPr="00EA5034">
        <w:t xml:space="preserve"> (13th) </w:t>
      </w:r>
      <w:r w:rsidRPr="00EA5034">
        <w:rPr>
          <w:rStyle w:val="StyleBoldUnderline"/>
        </w:rPr>
        <w:t>and exporters</w:t>
      </w:r>
      <w:r w:rsidRPr="00EA5034">
        <w:t xml:space="preserve"> (10th) </w:t>
      </w:r>
      <w:r w:rsidRPr="00EA5034">
        <w:rPr>
          <w:rStyle w:val="StyleBoldUnderline"/>
        </w:rPr>
        <w:t>and has historically been one of the United States’ largest sources of oil imports</w:t>
      </w:r>
      <w:r w:rsidRPr="00EA5034">
        <w:t xml:space="preserve"> </w:t>
      </w:r>
      <w:r w:rsidRPr="00EA5034">
        <w:rPr>
          <w:sz w:val="16"/>
        </w:rPr>
        <w:t xml:space="preserve">(4th behind Canada, Saudi Arabia and Mexico). Ever since the failed coup and the subsequent strike that brought about a short collapse in oil production in 2002, followed by nationalization of the oil sector, onlookers have been waiting for indications that the regime’s approach to energy production would either fail once and for all or that some political change would bring about reform and rejuvenation of the energy sector. A political transition in Venezuela is now upon us but how it evolves could mean a lot for the energy sector and global energy markets.¶ despite its enormous oil resources, Venezuela's oil production (regardless of whose figures you use) has long been in steady decline. In </w:t>
      </w:r>
      <w:hyperlink r:id="rId15" w:history="1">
        <w:r w:rsidRPr="00EA5034">
          <w:rPr>
            <w:rStyle w:val="Hyperlink"/>
            <w:sz w:val="16"/>
          </w:rPr>
          <w:t>2011 liquids production was 2.47 million barrels per day (mmbd)</w:t>
        </w:r>
      </w:hyperlink>
      <w:r w:rsidRPr="00EA5034">
        <w:rPr>
          <w:sz w:val="16"/>
        </w:rPr>
        <w:t xml:space="preserve"> , down a million barrels per day since 1999. Some of this is reflects the changing cost and economics of Venezuelan oil production but field decline is significant and expertise and reinvestment are questionable and looking harder to come by. The internal technical and managerial capabilities of state run oil and gas company PDVSA have deteriorated since the 2002 strike and aftermath. Increasingly, PDVSA relies on contractors, as well as other private company partners, to keep the fields in production but reports state that contractors have not been paid in months and that the political uncertainty in the country has even driven routine decision making to a halt.¶ The sustained political uncertainty has also slowed investment; </w:t>
      </w:r>
      <w:r w:rsidRPr="00EA5034">
        <w:rPr>
          <w:rStyle w:val="StyleBoldUnderline"/>
        </w:rPr>
        <w:t>Russian and Indian companies were planning to invest in Venezuela's oil fields</w:t>
      </w:r>
      <w:r w:rsidRPr="00EA5034">
        <w:t xml:space="preserve"> </w:t>
      </w:r>
      <w:r w:rsidRPr="00EA5034">
        <w:rPr>
          <w:sz w:val="16"/>
        </w:rPr>
        <w:t>but so far have withheld incremental new money. China has not announced a new line of credit or extensions on its development-linked financing since last April.¶ At the same time that production is dropping, highly subsidized domestic consumption of oil is increasing while revenue from exports is also declining</w:t>
      </w:r>
      <w:r w:rsidRPr="00EA5034">
        <w:t xml:space="preserve">. </w:t>
      </w:r>
      <w:r w:rsidRPr="00EA5034">
        <w:rPr>
          <w:rStyle w:val="StyleBoldUnderline"/>
        </w:rPr>
        <w:t>The U</w:t>
      </w:r>
      <w:r w:rsidRPr="00EA5034">
        <w:t xml:space="preserve">nited </w:t>
      </w:r>
      <w:r w:rsidRPr="00EA5034">
        <w:rPr>
          <w:rStyle w:val="StyleBoldUnderline"/>
        </w:rPr>
        <w:t>S</w:t>
      </w:r>
      <w:r w:rsidRPr="00EA5034">
        <w:t xml:space="preserve">tates </w:t>
      </w:r>
      <w:r w:rsidRPr="00EA5034">
        <w:rPr>
          <w:rStyle w:val="StyleBoldUnderline"/>
        </w:rPr>
        <w:t xml:space="preserve">remains the largest recipient of Venezuelan oil exports at 950,000 barrels </w:t>
      </w:r>
      <w:r w:rsidRPr="00EA5034">
        <w:rPr>
          <w:sz w:val="16"/>
        </w:rPr>
        <w:t xml:space="preserve">per day in 2011, roughly 40 percent, plus another 185,000 barrels per day from the Caribbean that was Venezuelan sourced but those volumes area down as U.S. demand has declined and other crudes have become available. </w:t>
      </w:r>
      <w:hyperlink r:id="rId16" w:history="1">
        <w:r w:rsidRPr="00EA5034">
          <w:rPr>
            <w:rStyle w:val="Hyperlink"/>
            <w:sz w:val="16"/>
          </w:rPr>
          <w:t>Venezuela's next largest export destinations are the Caribbean (31 percent) and then China (around 10 percent)</w:t>
        </w:r>
      </w:hyperlink>
      <w:r w:rsidRPr="00EA5034">
        <w:rPr>
          <w:sz w:val="16"/>
        </w:rPr>
        <w:t>. Venezuela sells to many of its Caribbean neighbors at below market rates due to extremely preferential financing relationships, including additional heavy subsidies for Cuban exports. All of this culminates in an outlook for continued decline in oil production and a worsening economic outlook for Venezuela during a politically difficult time.</w:t>
      </w:r>
    </w:p>
    <w:p w14:paraId="3205C5F3" w14:textId="77777777" w:rsidR="00473877" w:rsidRPr="00EA5034" w:rsidRDefault="00473877" w:rsidP="00DE71C3"/>
    <w:p w14:paraId="2287C4A2" w14:textId="77777777" w:rsidR="00473877" w:rsidRPr="00EA5034" w:rsidRDefault="00473877" w:rsidP="00473877">
      <w:pPr>
        <w:pStyle w:val="Heading3"/>
      </w:pPr>
      <w:bookmarkStart w:id="17" w:name="_Toc235601685"/>
      <w:r w:rsidRPr="00EA5034">
        <w:t>Market Controls Prices</w:t>
      </w:r>
      <w:bookmarkEnd w:id="17"/>
    </w:p>
    <w:p w14:paraId="4D8F4E05" w14:textId="77777777" w:rsidR="00473877" w:rsidRPr="00EA5034" w:rsidRDefault="00473877" w:rsidP="00473877">
      <w:pPr>
        <w:pStyle w:val="Heading4"/>
      </w:pPr>
      <w:r w:rsidRPr="00EA5034">
        <w:t>The market effects oil prices</w:t>
      </w:r>
    </w:p>
    <w:p w14:paraId="0DB1077C" w14:textId="77777777" w:rsidR="00473877" w:rsidRPr="00EA5034" w:rsidRDefault="00473877" w:rsidP="00473877">
      <w:pPr>
        <w:rPr>
          <w:rFonts w:asciiTheme="majorHAnsi" w:hAnsiTheme="majorHAnsi"/>
        </w:rPr>
      </w:pPr>
      <w:r w:rsidRPr="00EA5034">
        <w:rPr>
          <w:rStyle w:val="StyleStyleBold12pt"/>
        </w:rPr>
        <w:t>Brannon 12</w:t>
      </w:r>
      <w:r w:rsidRPr="00EA5034">
        <w:rPr>
          <w:rStyle w:val="StyleStyleBold12pt"/>
          <w:b w:val="0"/>
        </w:rPr>
        <w:t xml:space="preserve"> (</w:t>
      </w:r>
      <w:r w:rsidRPr="00EA5034">
        <w:rPr>
          <w:rFonts w:asciiTheme="majorHAnsi" w:hAnsiTheme="majorHAnsi"/>
        </w:rPr>
        <w:t xml:space="preserve">Director of Economic Policy as well as the Director of Congressional Relations for the American Action Forum </w:t>
      </w:r>
      <w:hyperlink r:id="rId17" w:history="1">
        <w:r w:rsidRPr="00EA5034">
          <w:rPr>
            <w:rFonts w:asciiTheme="majorHAnsi" w:hAnsiTheme="majorHAnsi"/>
          </w:rPr>
          <w:t>http://www.nationalreview.com/corner/294768/domestic-oil-policies-do-impact-oil-prices-ike-brannon</w:t>
        </w:r>
      </w:hyperlink>
      <w:r w:rsidRPr="00EA5034">
        <w:rPr>
          <w:rFonts w:asciiTheme="majorHAnsi" w:hAnsiTheme="majorHAnsi"/>
        </w:rPr>
        <w:t xml:space="preserve">) </w:t>
      </w:r>
    </w:p>
    <w:p w14:paraId="5B78E893" w14:textId="77777777" w:rsidR="00473877" w:rsidRPr="00EA5034" w:rsidRDefault="00473877" w:rsidP="00473877">
      <w:pPr>
        <w:rPr>
          <w:sz w:val="16"/>
        </w:rPr>
      </w:pPr>
      <w:r w:rsidRPr="00EA5034">
        <w:rPr>
          <w:sz w:val="16"/>
        </w:rPr>
        <w:t>Oil speculation is essentially the process of betting on future prices. People who anticipate needing a good deal of oil in the future and want to guard against the uncertainty of higher prices can enter into a contract that — for a fee — allows them to lock in a price today. While some people use futures contracts to hedge against future prices, others actively offer to take the risk, and those people we call speculators.</w:t>
      </w:r>
      <w:r w:rsidRPr="00EA5034">
        <w:rPr>
          <w:rStyle w:val="StyleBoldUnderline"/>
        </w:rPr>
        <w:t xml:space="preserve"> If a speculator expects prices to rise in the future, he will make large investments in oil today that he may then sell at the later, higher price. For those with the means, there is much money to be made in this way, and the actions of speculators can and do influence the world price of oil. The expectation of higher prices leads to greater consumption which, like any increase in demand, leads to higher prices, creating a self-fulfilling prophesy. </w:t>
      </w:r>
      <w:bookmarkStart w:id="18" w:name="more"/>
      <w:bookmarkEnd w:id="18"/>
      <w:r w:rsidRPr="00EA5034">
        <w:rPr>
          <w:sz w:val="16"/>
        </w:rPr>
        <w:t xml:space="preserve">It works the opposite way as well: </w:t>
      </w:r>
      <w:r w:rsidRPr="00EA5034">
        <w:rPr>
          <w:rStyle w:val="StyleBoldUnderline"/>
        </w:rPr>
        <w:t>If speculators began to anticipate prices falling in the future, they would want to sell their shares sooner rather than later, since delaying will force them to accept lower prices. This would result in an immediate increase in supply, which would in turn bring down prices today.</w:t>
      </w:r>
    </w:p>
    <w:p w14:paraId="487F4903" w14:textId="77777777" w:rsidR="00473877" w:rsidRPr="00EA5034" w:rsidRDefault="00473877" w:rsidP="00473877"/>
    <w:p w14:paraId="5620CA5C" w14:textId="77777777" w:rsidR="00473877" w:rsidRPr="00EA5034" w:rsidRDefault="00473877" w:rsidP="00473877">
      <w:pPr>
        <w:rPr>
          <w:rFonts w:ascii="Times" w:eastAsia="Times New Roman" w:hAnsi="Times" w:cs="Times New Roman"/>
          <w:sz w:val="20"/>
          <w:szCs w:val="20"/>
        </w:rPr>
      </w:pPr>
      <w:r w:rsidRPr="00EA5034">
        <w:rPr>
          <w:rFonts w:ascii="Arial" w:eastAsia="Times New Roman" w:hAnsi="Arial" w:cs="Arial"/>
          <w:color w:val="000000"/>
          <w:sz w:val="18"/>
          <w:szCs w:val="18"/>
        </w:rPr>
        <w:br/>
      </w:r>
    </w:p>
    <w:p w14:paraId="43001632" w14:textId="77777777" w:rsidR="00473877" w:rsidRPr="00EA5034" w:rsidRDefault="00473877" w:rsidP="00473877"/>
    <w:p w14:paraId="75604FC8" w14:textId="77777777" w:rsidR="00473877" w:rsidRPr="00EA5034" w:rsidRDefault="00473877" w:rsidP="00473877"/>
    <w:p w14:paraId="0AE1A0C6" w14:textId="77777777" w:rsidR="00473877" w:rsidRPr="00EA5034" w:rsidRDefault="00473877" w:rsidP="00473877"/>
    <w:p w14:paraId="0CE17BD0" w14:textId="77777777" w:rsidR="00473877" w:rsidRPr="00EA5034" w:rsidRDefault="00473877" w:rsidP="00473877">
      <w:pPr>
        <w:pStyle w:val="Heading3"/>
      </w:pPr>
      <w:bookmarkStart w:id="19" w:name="_Toc235601686"/>
      <w:r w:rsidRPr="00EA5034">
        <w:t>Oil Markets Sensitive</w:t>
      </w:r>
      <w:bookmarkEnd w:id="19"/>
    </w:p>
    <w:p w14:paraId="415790A9" w14:textId="77777777" w:rsidR="00473877" w:rsidRPr="00EA5034" w:rsidRDefault="00473877" w:rsidP="00473877"/>
    <w:p w14:paraId="575582C7" w14:textId="77777777" w:rsidR="00473877" w:rsidRPr="00EA5034" w:rsidRDefault="00473877" w:rsidP="00473877">
      <w:pPr>
        <w:pStyle w:val="Heading4"/>
      </w:pPr>
      <w:r w:rsidRPr="00EA5034">
        <w:t>Oil prices are hypersensitive to change</w:t>
      </w:r>
    </w:p>
    <w:p w14:paraId="0686EEE7" w14:textId="77777777" w:rsidR="00473877" w:rsidRPr="00EA5034" w:rsidRDefault="00473877" w:rsidP="00473877">
      <w:pPr>
        <w:rPr>
          <w:rStyle w:val="StyleStyleBold12pt"/>
        </w:rPr>
      </w:pPr>
      <w:r w:rsidRPr="00EA5034">
        <w:rPr>
          <w:rStyle w:val="StyleStyleBold12pt"/>
        </w:rPr>
        <w:t>Crawford and Fredericks, 06</w:t>
      </w:r>
    </w:p>
    <w:p w14:paraId="0187C8E5" w14:textId="77777777" w:rsidR="00473877" w:rsidRPr="00EA5034" w:rsidRDefault="00473877" w:rsidP="00473877">
      <w:r w:rsidRPr="00EA5034">
        <w:t>(Peggy, PhD in Finance and experienced writer for Graziadio Business News, she has published in a variety of journals on topics such as leasing, mortgages, closed-in mutual funds, the depreciation of the dollar, the trade and federal deficits, and the price of oil.  Edward,MBA, CFA Professor of Business at Pepperdine University “Update: The Price of Oil” Graziadio Business News, Volume 9, Number 1, MDRJ)</w:t>
      </w:r>
    </w:p>
    <w:p w14:paraId="5132BCC7" w14:textId="77777777" w:rsidR="00473877" w:rsidRPr="00EA5034" w:rsidRDefault="00473877" w:rsidP="00473877">
      <w:pPr>
        <w:rPr>
          <w:sz w:val="16"/>
        </w:rPr>
      </w:pPr>
      <w:r w:rsidRPr="00EA5034">
        <w:rPr>
          <w:rStyle w:val="StyleBoldUnderline"/>
        </w:rPr>
        <w:t>Energy prices are a continuing concern to world economies</w:t>
      </w:r>
      <w:r w:rsidRPr="00EA5034">
        <w:rPr>
          <w:sz w:val="16"/>
        </w:rPr>
        <w:t xml:space="preserve">. Most economies have weathered the high prices with only slight pauses and minimal disruptions. However, uncertainty is still high, and </w:t>
      </w:r>
      <w:r w:rsidRPr="00EA5034">
        <w:rPr>
          <w:rStyle w:val="StyleBoldUnderline"/>
        </w:rPr>
        <w:t>oil prices remain hypersensitive to decreases in supply and increases in demand</w:t>
      </w:r>
      <w:r w:rsidRPr="00EA5034">
        <w:rPr>
          <w:sz w:val="16"/>
        </w:rPr>
        <w:t>. So far the warnings of impending problems-reduction in spending (particularly consumer spending), increase in inflation, decrease in GDP growth rates, and decrease in corporate profits-have not appeared. Nevertheless, if oil prices begin to approach 1970s levels ($80 a barrel in today’s dollars), the economy could face a similar fate: sharp recession. The worst may be still to come.</w:t>
      </w:r>
    </w:p>
    <w:p w14:paraId="2280F1FE" w14:textId="77777777" w:rsidR="00DE71C3" w:rsidRPr="00EA5034" w:rsidRDefault="00DE71C3" w:rsidP="00DE71C3">
      <w:r w:rsidRPr="00EA5034">
        <w:br/>
      </w:r>
    </w:p>
    <w:p w14:paraId="47D05818" w14:textId="77777777" w:rsidR="00DE71C3" w:rsidRPr="00EA5034" w:rsidRDefault="00DE71C3" w:rsidP="00DE71C3">
      <w:pPr>
        <w:pStyle w:val="Heading3"/>
      </w:pPr>
      <w:bookmarkStart w:id="20" w:name="_Toc235601687"/>
      <w:r w:rsidRPr="00EA5034">
        <w:t>High Prices Key to Russia Econ</w:t>
      </w:r>
      <w:bookmarkEnd w:id="20"/>
    </w:p>
    <w:p w14:paraId="1ED05AC0" w14:textId="77777777" w:rsidR="00DF3158" w:rsidRPr="00EA5034" w:rsidRDefault="00DF3158" w:rsidP="00DF3158">
      <w:pPr>
        <w:pStyle w:val="Heading4"/>
      </w:pPr>
      <w:r w:rsidRPr="00EA5034">
        <w:t>Putin relies on high oil</w:t>
      </w:r>
    </w:p>
    <w:p w14:paraId="3A363CE9" w14:textId="77777777" w:rsidR="00DF3158" w:rsidRPr="00EA5034" w:rsidRDefault="00DF3158" w:rsidP="00DF3158">
      <w:pPr>
        <w:rPr>
          <w:rStyle w:val="StyleStyleBold12pt"/>
        </w:rPr>
      </w:pPr>
      <w:r w:rsidRPr="00EA5034">
        <w:rPr>
          <w:rStyle w:val="StyleStyleBold12pt"/>
        </w:rPr>
        <w:t xml:space="preserve">Adomanis 13 </w:t>
      </w:r>
      <w:r w:rsidRPr="00EA5034">
        <w:t>[Mark Adomanis, 3/14/2013, “Crude Oil Is Still Really Expensive, So Russia Will Probably Stay Stable,” Forbes, http://www.forbes.com/sites/markadomanis/2013/03/14/crude-oil-is-still-really-expensive-so-russia-will-probably-stay-stable/]</w:t>
      </w:r>
    </w:p>
    <w:p w14:paraId="4DCB8339" w14:textId="77777777" w:rsidR="00DF3158" w:rsidRPr="00EA5034" w:rsidRDefault="00DF3158" w:rsidP="00DF3158">
      <w:pPr>
        <w:rPr>
          <w:sz w:val="16"/>
        </w:rPr>
      </w:pPr>
      <w:r w:rsidRPr="00EA5034">
        <w:rPr>
          <w:sz w:val="16"/>
        </w:rPr>
        <w:t>I had mentioned it before, but Ben Judah of the European Council on Foreign Relations recently wrote an interesting report for the Legatum institute called “Five Traps for Putin.” It shouldn’t exactly come as a shock that Judah and I don’t see eye to eye on the various issues, I think he severely exaggerates the extent to which Russia will experience near-term political instability, but he asks many of the right questions and highlights areas that really could be troublesome for Putin in the future. Judah’s was also one of the first reports that I’ve yet seen that saw fit to mention Russia’s significantly improved demographics, so I don’t want to go too over the top in my criticism: anyone with an interest in Russia should scan through the report as it provides a very useful, if occasionally biased, summary of recent political and economic trends.</w:t>
      </w:r>
      <w:r w:rsidRPr="00EA5034">
        <w:rPr>
          <w:sz w:val="12"/>
        </w:rPr>
        <w:t>¶</w:t>
      </w:r>
      <w:r w:rsidRPr="00EA5034">
        <w:rPr>
          <w:sz w:val="16"/>
        </w:rPr>
        <w:t xml:space="preserve"> Judah, like many Russia watchers, highlights the oil price trap as a potential downfall for Putin. As the report says:</w:t>
      </w:r>
      <w:r w:rsidRPr="00EA5034">
        <w:rPr>
          <w:sz w:val="12"/>
        </w:rPr>
        <w:t>¶</w:t>
      </w:r>
      <w:r w:rsidRPr="00EA5034">
        <w:rPr>
          <w:sz w:val="16"/>
        </w:rPr>
        <w:t xml:space="preserve"> As a result, </w:t>
      </w:r>
      <w:r w:rsidRPr="00EA5034">
        <w:rPr>
          <w:rStyle w:val="StyleBoldUnderline"/>
        </w:rPr>
        <w:t>the Kremlin now must rely on a much higher oil price in order to balance its budget</w:t>
      </w:r>
      <w:r w:rsidRPr="00EA5034">
        <w:rPr>
          <w:sz w:val="16"/>
        </w:rPr>
        <w:t xml:space="preserve">. In 2007, $40 a barrel would have sufﬁced. By </w:t>
      </w:r>
      <w:r w:rsidRPr="00EA5034">
        <w:rPr>
          <w:rStyle w:val="StyleBoldUnderline"/>
        </w:rPr>
        <w:t>2012, more than $110 was required.</w:t>
      </w:r>
      <w:r w:rsidRPr="00EA5034">
        <w:rPr>
          <w:sz w:val="16"/>
        </w:rPr>
        <w:t xml:space="preserve"> </w:t>
      </w:r>
      <w:r w:rsidRPr="00EA5034">
        <w:rPr>
          <w:rStyle w:val="StyleBoldUnderline"/>
        </w:rPr>
        <w:t>Should the price of oil now fall for any substantial length of time, Russia could be forced to return to large scale borrowing, even cut beneﬁts or implement some form of austerity, thus undermining support for the regime in the provinces and among low-wage earners.</w:t>
      </w:r>
      <w:r w:rsidRPr="00EA5034">
        <w:rPr>
          <w:sz w:val="16"/>
        </w:rPr>
        <w:t xml:space="preserve"> It is ironic, but </w:t>
      </w:r>
      <w:r w:rsidRPr="00EA5034">
        <w:rPr>
          <w:rStyle w:val="StyleBoldUnderline"/>
        </w:rPr>
        <w:t>Putin’s</w:t>
      </w:r>
      <w:r w:rsidRPr="00EA5034">
        <w:rPr>
          <w:sz w:val="16"/>
        </w:rPr>
        <w:t xml:space="preserve"> support </w:t>
      </w:r>
      <w:r w:rsidRPr="00EA5034">
        <w:rPr>
          <w:rStyle w:val="StyleBoldUnderline"/>
        </w:rPr>
        <w:t>now depends upon the one thing he cannot control: the price of oil.</w:t>
      </w:r>
      <w:r w:rsidRPr="00EA5034">
        <w:rPr>
          <w:rStyle w:val="StyleBoldUnderline"/>
          <w:b w:val="0"/>
          <w:sz w:val="12"/>
          <w:u w:val="none"/>
        </w:rPr>
        <w:t>¶</w:t>
      </w:r>
      <w:r w:rsidRPr="00EA5034">
        <w:rPr>
          <w:sz w:val="16"/>
        </w:rPr>
        <w:t xml:space="preserve"> I fully agree that a substantial and sustained fall in the price of oil would be pretty damaging for Putin, just as a substantial and sustained increase in the yield on Treasury Bills would be a pretty serious problem for the United States or a substantial fall in soy prices would be a serious problem for Brazil. It doesn’t take a rocket scientist to see that a substantial portion of Putin’s popularity rests on dolling out natural resource rents, and if those rents were suddenly to disappear then, yes, the Kremlin would be in real trouble. But you can look at almost any country in the world and imagine a scenario in which the increase or decrease in price of an important commodity or financial instrument would prove ruinous: they key question is how likely such a scenario is.</w:t>
      </w:r>
      <w:r w:rsidRPr="00EA5034">
        <w:rPr>
          <w:sz w:val="12"/>
        </w:rPr>
        <w:t>¶</w:t>
      </w:r>
      <w:r w:rsidRPr="00EA5034">
        <w:rPr>
          <w:sz w:val="16"/>
        </w:rPr>
        <w:t xml:space="preserve"> So before we get too caught up in what might happen to Russia when oil prices decline, we should ask ourselves “how likely is it that oil prices are actually going to decline for any length of time?” Based on the available evidence I would say “extremely unlikely.” Consider the following charts. Here’s what has happened to the price for Brent crude since 1988, when Ronald Reagan was still fearlessly leading the free world to victory in the Cold War:</w:t>
      </w:r>
      <w:r w:rsidRPr="00EA5034">
        <w:rPr>
          <w:sz w:val="12"/>
        </w:rPr>
        <w:t>¶</w:t>
      </w:r>
      <w:r w:rsidRPr="00EA5034">
        <w:rPr>
          <w:sz w:val="16"/>
        </w:rPr>
        <w:t xml:space="preserve"> </w:t>
      </w:r>
      <w:r w:rsidRPr="00EA5034">
        <w:rPr>
          <w:sz w:val="12"/>
        </w:rPr>
        <w:t>¶</w:t>
      </w:r>
      <w:r w:rsidRPr="00EA5034">
        <w:rPr>
          <w:sz w:val="16"/>
        </w:rPr>
        <w:t xml:space="preserve"> The run-up in oil prices since 2000 doesn’t look like a temporary blip or an “accident,” it looks like increasingly expensive oil is just a fact of life for an increasingly dynamic and globalized world economy. So let’s focus on that post 2000 period, a period that, conveniently, coincides with the entirety of Vladimir Putin‘s time atop the Russian state:</w:t>
      </w:r>
      <w:r w:rsidRPr="00EA5034">
        <w:rPr>
          <w:sz w:val="12"/>
        </w:rPr>
        <w:t>¶</w:t>
      </w:r>
      <w:r w:rsidRPr="00EA5034">
        <w:rPr>
          <w:sz w:val="16"/>
        </w:rPr>
        <w:t xml:space="preserve"> Since 2000, the only really noteworthy and sustained drop in world oil prices coincided with and was caused by an epochal financial crisis that very nearly crashed the entire global economy. Apart from that, oil prices have either been slowly increasing or holding steady. Indeed ever since oil prices really started to rebound towards the end of 2009 I have heard Russia watchers say “OK, oil is expensive now, and that helps Putin survive. But just wait until the price crashes, which is going to happen any day now!” They said this in 2010. They said this in 2011. They said this in 2012. And they’re saying it now in 2013. I suppose the oil price alarmists will be right at some point, we’re likely to eventually get another global recession that will crash commodity prices, but almost no one takes seriously the idea that commodities, and oil in particular, are just a lot more expensive now than they used to be and that this probably isn’t going to change any time soon.</w:t>
      </w:r>
      <w:r w:rsidRPr="00EA5034">
        <w:rPr>
          <w:sz w:val="12"/>
        </w:rPr>
        <w:t>¶</w:t>
      </w:r>
      <w:r w:rsidRPr="00EA5034">
        <w:rPr>
          <w:sz w:val="16"/>
        </w:rPr>
        <w:t xml:space="preserve"> Is Russia’s over-reliance on oil a good thing, or is it somehow praiseworthy? No. If I were running the Kremlin I would be spooked by the increase in the non-oil and gas deficit and the ever rising price per barrel needed to balance the state budget. But the fact that a sustained and sharp decrease in the price of oil would be a disaster for the Kremlin does’t mean that such an decrease is any more likely. And if you look at the Energy Information Agency’s short-term price forecasts, the expectation in the short term is for an exceedingly gentle and gradual decline in oil prices to $108 a barrel in 2013 and $101 in 2014, while the long-term reference case is for a sustained and long-term rise in prices.</w:t>
      </w:r>
      <w:r w:rsidRPr="00EA5034">
        <w:rPr>
          <w:sz w:val="12"/>
        </w:rPr>
        <w:t>¶</w:t>
      </w:r>
      <w:r w:rsidRPr="00EA5034">
        <w:rPr>
          <w:sz w:val="16"/>
        </w:rPr>
        <w:t xml:space="preserve"> Oil prices that are expected to average out at over $100 a barrel more than a year from now, and which will then begin a gradual rise, hardly seem like a harbinger of doom for the Kremlin. Perhaps I’m small-minded or unimaginative, but it’s very hard for me to conjur a scenario in which Putin’s political position is seriously threatened so long as oil is over $100 a barrel and in which the most likely scenario is for ever-rising price in the future. </w:t>
      </w:r>
      <w:r w:rsidRPr="00EA5034">
        <w:rPr>
          <w:rStyle w:val="StyleBoldUnderline"/>
        </w:rPr>
        <w:t>Could oil doom Putin? Yes.</w:t>
      </w:r>
      <w:r w:rsidRPr="00EA5034">
        <w:rPr>
          <w:sz w:val="16"/>
        </w:rPr>
        <w:t xml:space="preserve"> But it seems far more likely that, for better or worse, it’s going to continue to function as a crutch for Russia’s current regime.</w:t>
      </w:r>
    </w:p>
    <w:p w14:paraId="1375ED9D" w14:textId="77777777" w:rsidR="00DF3158" w:rsidRPr="00EA5034" w:rsidRDefault="00DF3158" w:rsidP="00DF3158">
      <w:pPr>
        <w:pStyle w:val="Heading4"/>
      </w:pPr>
      <w:r w:rsidRPr="00EA5034">
        <w:t>Russia reliant on high oil prices</w:t>
      </w:r>
    </w:p>
    <w:p w14:paraId="2E295396" w14:textId="77777777" w:rsidR="00DF3158" w:rsidRPr="00EA5034" w:rsidRDefault="00DF3158" w:rsidP="00DF3158">
      <w:pPr>
        <w:rPr>
          <w:rStyle w:val="StyleStyleBold12pt"/>
        </w:rPr>
      </w:pPr>
      <w:r w:rsidRPr="00EA5034">
        <w:rPr>
          <w:rStyle w:val="StyleStyleBold12pt"/>
        </w:rPr>
        <w:t xml:space="preserve">Kramer 12 </w:t>
      </w:r>
      <w:r w:rsidRPr="00EA5034">
        <w:t>[Andrew E. Kramer, March 16, 2012, “Putin Needs Higher Oil Prices to Pay for Campaign Promises,” New York Times, http://www.nytimes.com/2012/03/17/business/global/vladimir-putins-big-promises-need-fueling-by-high-oil-prices.html]</w:t>
      </w:r>
    </w:p>
    <w:p w14:paraId="02787A23" w14:textId="77777777" w:rsidR="00DF3158" w:rsidRPr="00EA5034" w:rsidRDefault="00DF3158" w:rsidP="00DF3158">
      <w:pPr>
        <w:rPr>
          <w:rStyle w:val="StyleBoldUnderline"/>
        </w:rPr>
      </w:pPr>
      <w:r w:rsidRPr="00EA5034">
        <w:rPr>
          <w:rStyle w:val="StyleBoldUnderline"/>
        </w:rPr>
        <w:t>In American presidential politics, high oil prices are a problem. For Vladimir V. Putin’s new presidential term in Russia, they will be a necessity — crucial to fulfilling his campaign promises to lift government spending by billions of dollars a year.</w:t>
      </w:r>
      <w:r w:rsidRPr="00EA5034">
        <w:rPr>
          <w:rStyle w:val="StyleBoldUnderline"/>
          <w:sz w:val="12"/>
        </w:rPr>
        <w:t xml:space="preserve">¶ </w:t>
      </w:r>
      <w:r w:rsidRPr="00EA5034">
        <w:rPr>
          <w:rStyle w:val="StyleBoldUnderline"/>
        </w:rPr>
        <w:t>But doing that without busting the Kremlin’s budget would require oil to reach and sustain a price it has never yet achieved — $150 a barrel,</w:t>
      </w:r>
      <w:r w:rsidRPr="00EA5034">
        <w:t xml:space="preserve"> according to one estimate by Citigroup. No wonder economists who specialize in Russia are skeptical. (On Friday, Russia’s Ural Blend export-grade oil was trading at $120 on the global spot market.)</w:t>
      </w:r>
      <w:r w:rsidRPr="00EA5034">
        <w:rPr>
          <w:sz w:val="12"/>
        </w:rPr>
        <w:t xml:space="preserve">¶ </w:t>
      </w:r>
      <w:r w:rsidRPr="00EA5034">
        <w:rPr>
          <w:rStyle w:val="StyleBoldUnderline"/>
        </w:rPr>
        <w:t>“It’s very hard to overestimate how vulnerable the Russian economy is to external pressures”</w:t>
      </w:r>
      <w:r w:rsidRPr="00EA5034">
        <w:t xml:space="preserve"> from the oil price, Sergei Guriev, the rector of the New Economic School in Moscow, said in a telephone interview. “That vulnerability is huge, which is why Russia must be very vigilant. The spending is a risk.”</w:t>
      </w:r>
      <w:r w:rsidRPr="00EA5034">
        <w:rPr>
          <w:sz w:val="12"/>
        </w:rPr>
        <w:t xml:space="preserve">¶ </w:t>
      </w:r>
      <w:r w:rsidRPr="00EA5034">
        <w:t>The promised spending is also ambitious</w:t>
      </w:r>
      <w:r w:rsidRPr="00EA5034">
        <w:rPr>
          <w:rStyle w:val="StyleBoldUnderline"/>
        </w:rPr>
        <w:t>. Mr. Putin has laid out a program of raising wages for doctors and teachers, padding retirement checks for everyone and refurbishing Russia’s military arsenal.</w:t>
      </w:r>
      <w:r w:rsidRPr="00EA5034">
        <w:rPr>
          <w:rStyle w:val="StyleBoldUnderline"/>
          <w:sz w:val="12"/>
        </w:rPr>
        <w:t>¶</w:t>
      </w:r>
      <w:r w:rsidRPr="00EA5034">
        <w:rPr>
          <w:sz w:val="12"/>
        </w:rPr>
        <w:t xml:space="preserve"> </w:t>
      </w:r>
      <w:r w:rsidRPr="00EA5034">
        <w:rPr>
          <w:rStyle w:val="StyleBoldUnderline"/>
        </w:rPr>
        <w:t>The oil-</w:t>
      </w:r>
    </w:p>
    <w:p w14:paraId="62F23F9E" w14:textId="77777777" w:rsidR="00DF3158" w:rsidRPr="00EA5034" w:rsidRDefault="00DF3158" w:rsidP="00DF3158">
      <w:pPr>
        <w:rPr>
          <w:sz w:val="16"/>
        </w:rPr>
      </w:pPr>
      <w:r w:rsidRPr="00EA5034">
        <w:rPr>
          <w:rStyle w:val="StyleBoldUnderline"/>
        </w:rPr>
        <w:t>lubricated offerings would even include a population premium: expanding the popular “baby bonus” payments the Russian government provides to mothers, to include a third child.</w:t>
      </w:r>
      <w:r w:rsidRPr="00EA5034">
        <w:rPr>
          <w:sz w:val="16"/>
        </w:rPr>
        <w:t xml:space="preserve"> The payment, of up to $8,300 for housing or baby-related expenses, now comes as an incentive only with each of the first two children.</w:t>
      </w:r>
      <w:r w:rsidRPr="00EA5034">
        <w:rPr>
          <w:sz w:val="12"/>
        </w:rPr>
        <w:t>¶</w:t>
      </w:r>
      <w:r w:rsidRPr="00EA5034">
        <w:rPr>
          <w:sz w:val="16"/>
        </w:rPr>
        <w:t xml:space="preserve"> </w:t>
      </w:r>
      <w:r w:rsidRPr="00EA5034">
        <w:rPr>
          <w:rStyle w:val="StyleBoldUnderline"/>
        </w:rPr>
        <w:t>The additional cost of the expanded baby benefits alone will total $4.6 billion a year</w:t>
      </w:r>
      <w:r w:rsidRPr="00EA5034">
        <w:rPr>
          <w:sz w:val="16"/>
        </w:rPr>
        <w:t>, according to an estimate by the Higher School of Economics in Moscow.</w:t>
      </w:r>
      <w:r w:rsidRPr="00EA5034">
        <w:rPr>
          <w:sz w:val="12"/>
        </w:rPr>
        <w:t>¶</w:t>
      </w:r>
      <w:r w:rsidRPr="00EA5034">
        <w:rPr>
          <w:sz w:val="16"/>
        </w:rPr>
        <w:t xml:space="preserve"> Most of Mr. Putin’s spending promises came at least partly in response to the street demonstrations by young and middle-class protesters in Moscow and other big cities challenging his authority in the weeks leading up to the March 4 election. His apparent aim was to shore up support from the rest of Russia: poorer and rural parts of the country, and from state workers and the elderly.</w:t>
      </w:r>
      <w:r w:rsidRPr="00EA5034">
        <w:rPr>
          <w:sz w:val="12"/>
        </w:rPr>
        <w:t>¶</w:t>
      </w:r>
      <w:r w:rsidRPr="00EA5034">
        <w:rPr>
          <w:sz w:val="16"/>
        </w:rPr>
        <w:t xml:space="preserve"> </w:t>
      </w:r>
      <w:r w:rsidRPr="00EA5034">
        <w:rPr>
          <w:rStyle w:val="StyleBoldUnderline"/>
        </w:rPr>
        <w:t>The repercussions of his campaign promises, and an earlier commitment on military spending, could be felt for years to come, giving price swings in oil a bigger role than ever on the Russian economy.</w:t>
      </w:r>
      <w:r w:rsidRPr="00EA5034">
        <w:rPr>
          <w:rStyle w:val="StyleBoldUnderline"/>
          <w:b w:val="0"/>
          <w:sz w:val="12"/>
          <w:u w:val="none"/>
        </w:rPr>
        <w:t>¶</w:t>
      </w:r>
      <w:r w:rsidRPr="00EA5034">
        <w:rPr>
          <w:sz w:val="16"/>
        </w:rPr>
        <w:t xml:space="preserve"> </w:t>
      </w:r>
      <w:r w:rsidRPr="00EA5034">
        <w:rPr>
          <w:rStyle w:val="StyleBoldUnderline"/>
        </w:rPr>
        <w:t>Taxes on oil and natural gas sales provide half of Russia’s government revenue. Each increase in the Russian budget equivalent to 1 percent of the gross domestic product requires a rise in the price of oil of about $10 a barrel on global market</w:t>
      </w:r>
      <w:r w:rsidRPr="00EA5034">
        <w:rPr>
          <w:sz w:val="16"/>
        </w:rPr>
        <w:t>s — which is how Citigroup arrived at the $150-a-barrel figure for meeting the new obligations Mr. Putin has taken on.</w:t>
      </w:r>
      <w:r w:rsidRPr="00EA5034">
        <w:rPr>
          <w:sz w:val="12"/>
        </w:rPr>
        <w:t>¶</w:t>
      </w:r>
      <w:r w:rsidRPr="00EA5034">
        <w:rPr>
          <w:sz w:val="16"/>
        </w:rPr>
        <w:t xml:space="preserve"> Analysts worry that, even if the government can fulfill its promises, too little will remain for a sovereign wealth fund that is intended as a shock absorber for the Russian economy and the ruble exchange rate during an oil price slump. Russia needed to use that buffer as recently as 2008, during the financial crisis.</w:t>
      </w:r>
      <w:r w:rsidRPr="00EA5034">
        <w:rPr>
          <w:sz w:val="12"/>
        </w:rPr>
        <w:t>¶</w:t>
      </w:r>
      <w:r w:rsidRPr="00EA5034">
        <w:rPr>
          <w:sz w:val="16"/>
        </w:rPr>
        <w:t xml:space="preserve"> “The concern is simple,” Kingsmill Bond, the chief strategist at Citigroup in Russia, said in a telephone interview. “If the oil price that Russia requires to balance its budget is higher, the systemic risks that the market faces are also higher.”</w:t>
      </w:r>
      <w:r w:rsidRPr="00EA5034">
        <w:rPr>
          <w:sz w:val="12"/>
        </w:rPr>
        <w:t>¶</w:t>
      </w:r>
      <w:r w:rsidRPr="00EA5034">
        <w:rPr>
          <w:sz w:val="16"/>
        </w:rPr>
        <w:t xml:space="preserve"> The bank estimated that Mr. Putin’s promises of higher wages and pensions, not counting the military outlays, add up to additional spending equal to 1.5 percent of Russia’s gross domestic product. That comes on top of an earlier pledge to spend an additional 3 percent of gross domestic product a year re-arming the military.</w:t>
      </w:r>
      <w:r w:rsidRPr="00EA5034">
        <w:rPr>
          <w:sz w:val="12"/>
        </w:rPr>
        <w:t>¶</w:t>
      </w:r>
      <w:r w:rsidRPr="00EA5034">
        <w:rPr>
          <w:sz w:val="16"/>
        </w:rPr>
        <w:t xml:space="preserve"> In all, the new commitments would add up to about $98 billion a year, Citigroup estimates.</w:t>
      </w:r>
      <w:r w:rsidRPr="00EA5034">
        <w:rPr>
          <w:sz w:val="12"/>
        </w:rPr>
        <w:t>¶</w:t>
      </w:r>
      <w:r w:rsidRPr="00EA5034">
        <w:rPr>
          <w:sz w:val="16"/>
        </w:rPr>
        <w:t xml:space="preserve"> The spillover from the Arab Spring and the specter of an Israeli attack on Iran’s nuclear development plants are propping up oil prices now. But over the long term, economic stagnation in Europe could help bring them down.</w:t>
      </w:r>
      <w:r w:rsidRPr="00EA5034">
        <w:rPr>
          <w:sz w:val="12"/>
        </w:rPr>
        <w:t>¶</w:t>
      </w:r>
      <w:r w:rsidRPr="00EA5034">
        <w:rPr>
          <w:sz w:val="16"/>
        </w:rPr>
        <w:t xml:space="preserve"> Even before the election, Russia’s government spending was up, helping reinforce Mr. Putin’s message that he was the best candidate to deliver prosperity and stability. In January, the Russian military ministry, for example, doubled salaries in the nation’s million-person army. It was ostensibly a long-planned move. But coming just two months before the presidential vote, the political message was clear.</w:t>
      </w:r>
      <w:r w:rsidRPr="00EA5034">
        <w:rPr>
          <w:sz w:val="12"/>
        </w:rPr>
        <w:t>¶</w:t>
      </w:r>
      <w:r w:rsidRPr="00EA5034">
        <w:rPr>
          <w:sz w:val="16"/>
        </w:rPr>
        <w:t xml:space="preserve"> Also smoothing the path for Mr. Putin’s victory was a national cap on utility rates that helped keep inflation at the lowest level in Russia’s post-Soviet history for January and February, at a 3.7 percent annual pace.</w:t>
      </w:r>
      <w:r w:rsidRPr="00EA5034">
        <w:rPr>
          <w:sz w:val="12"/>
        </w:rPr>
        <w:t>¶</w:t>
      </w:r>
      <w:r w:rsidRPr="00EA5034">
        <w:rPr>
          <w:sz w:val="16"/>
        </w:rPr>
        <w:t xml:space="preserve"> </w:t>
      </w:r>
      <w:r w:rsidRPr="00EA5034">
        <w:rPr>
          <w:rStyle w:val="StyleBoldUnderline"/>
        </w:rPr>
        <w:t xml:space="preserve">“Putin made large spending commitments,” </w:t>
      </w:r>
      <w:r w:rsidRPr="00EA5034">
        <w:rPr>
          <w:sz w:val="16"/>
        </w:rPr>
        <w:t>the Fitch rating agency said in a statement released the day after the election.</w:t>
      </w:r>
      <w:r w:rsidRPr="00EA5034">
        <w:rPr>
          <w:sz w:val="12"/>
        </w:rPr>
        <w:t>¶</w:t>
      </w:r>
      <w:r w:rsidRPr="00EA5034">
        <w:rPr>
          <w:sz w:val="16"/>
        </w:rPr>
        <w:t xml:space="preserve"> </w:t>
      </w:r>
      <w:r w:rsidRPr="00EA5034">
        <w:rPr>
          <w:rStyle w:val="StyleBoldUnderline"/>
        </w:rPr>
        <w:t>“The current high price of oil cushions Russia’s public finances,”</w:t>
      </w:r>
      <w:r w:rsidRPr="00EA5034">
        <w:rPr>
          <w:sz w:val="16"/>
        </w:rPr>
        <w:t xml:space="preserve"> Fitch said</w:t>
      </w:r>
      <w:r w:rsidRPr="00EA5034">
        <w:rPr>
          <w:rStyle w:val="StyleBoldUnderline"/>
        </w:rPr>
        <w:t>. “But in the absence of fiscal tightening that significantly cuts the non-oil and gas fiscal deficit, a severe and sustained drop in the oil price would have a damaging impact on the Russian economy and public finances and would likely lead to a downgrade” of the nation’s credit rating.</w:t>
      </w:r>
      <w:r w:rsidRPr="00EA5034">
        <w:rPr>
          <w:rStyle w:val="StyleBoldUnderline"/>
          <w:b w:val="0"/>
          <w:sz w:val="12"/>
          <w:u w:val="none"/>
        </w:rPr>
        <w:t>¶</w:t>
      </w:r>
      <w:r w:rsidRPr="00EA5034">
        <w:rPr>
          <w:sz w:val="16"/>
        </w:rPr>
        <w:t xml:space="preserve"> As Mr. Putin’s spending promises started to be introduced in January, Fitch altered Russia’s outlook to stable, from positive.</w:t>
      </w:r>
      <w:r w:rsidRPr="00EA5034">
        <w:rPr>
          <w:sz w:val="12"/>
        </w:rPr>
        <w:t>¶</w:t>
      </w:r>
      <w:r w:rsidRPr="00EA5034">
        <w:rPr>
          <w:sz w:val="16"/>
        </w:rPr>
        <w:t xml:space="preserve"> Mr. Putin has defended the proposed spending as necessary and just, given the hardship of teachers and other public sector workers in the post-Soviet years. “A doctor, a teacher, a professor, these people should make enough money where they work so they don’t have to look for a side job,” Mr. Putin wrote in a manifesto published during the campaign.</w:t>
      </w:r>
      <w:r w:rsidRPr="00EA5034">
        <w:rPr>
          <w:sz w:val="12"/>
        </w:rPr>
        <w:t>¶</w:t>
      </w:r>
      <w:r w:rsidRPr="00EA5034">
        <w:rPr>
          <w:sz w:val="16"/>
        </w:rPr>
        <w:t xml:space="preserve"> But in fact, the government will offset a portion of the pay raises, perhaps as much as one-third of their cost, by laying off some public sector workers and trimming some other public spending. That was the word from Lev I. Yakobson, the deputy rector of the Higher School of Economics, who helped draft the policy.</w:t>
      </w:r>
      <w:r w:rsidRPr="00EA5034">
        <w:rPr>
          <w:sz w:val="12"/>
        </w:rPr>
        <w:t>¶</w:t>
      </w:r>
      <w:r w:rsidRPr="00EA5034">
        <w:rPr>
          <w:sz w:val="16"/>
        </w:rPr>
        <w:t xml:space="preserve"> That part of the plan, though, was never part of Mr. Putin’s stump speech.</w:t>
      </w:r>
    </w:p>
    <w:p w14:paraId="027F855E" w14:textId="77777777" w:rsidR="00DF3158" w:rsidRPr="00EA5034" w:rsidRDefault="00DF3158" w:rsidP="00DF3158"/>
    <w:p w14:paraId="712C2004" w14:textId="77777777" w:rsidR="00DF3158" w:rsidRPr="00EA5034" w:rsidRDefault="00DF3158" w:rsidP="00DF3158">
      <w:pPr>
        <w:pStyle w:val="Heading4"/>
      </w:pPr>
      <w:r w:rsidRPr="00EA5034">
        <w:t>Russia needs high oil prices for its economy</w:t>
      </w:r>
    </w:p>
    <w:p w14:paraId="44D5347D" w14:textId="77777777" w:rsidR="00DF3158" w:rsidRPr="00EA5034" w:rsidRDefault="00DF3158" w:rsidP="00DF3158">
      <w:pPr>
        <w:rPr>
          <w:rStyle w:val="StyleStyleBold12pt"/>
        </w:rPr>
      </w:pPr>
      <w:r w:rsidRPr="00EA5034">
        <w:rPr>
          <w:rStyle w:val="StyleStyleBold12pt"/>
        </w:rPr>
        <w:t xml:space="preserve">RT 2012 </w:t>
      </w:r>
      <w:r w:rsidRPr="00EA5034">
        <w:t>[April 03, 2012, “Oil prices: The make or break of the Russian economy - World Bank,” RT, http://rt.com/business/world-bank-report-russia-543/]</w:t>
      </w:r>
    </w:p>
    <w:p w14:paraId="424B73B4" w14:textId="77777777" w:rsidR="00DF3158" w:rsidRPr="00EA5034" w:rsidRDefault="00DF3158" w:rsidP="00DF3158">
      <w:pPr>
        <w:rPr>
          <w:sz w:val="16"/>
        </w:rPr>
      </w:pPr>
      <w:r w:rsidRPr="00EA5034">
        <w:rPr>
          <w:rStyle w:val="StyleBoldUnderline"/>
        </w:rPr>
        <w:t>Russia has to thank high oil prices for the better state of its economy.</w:t>
      </w:r>
      <w:r w:rsidRPr="00EA5034">
        <w:rPr>
          <w:sz w:val="16"/>
        </w:rPr>
        <w:t xml:space="preserve"> A World Bank report says it has the edge over other emerging countries and the EU, but the rosy picture will become bleaker unless the country deals with a number of challenges.</w:t>
      </w:r>
      <w:r w:rsidRPr="00EA5034">
        <w:rPr>
          <w:sz w:val="12"/>
        </w:rPr>
        <w:t>¶</w:t>
      </w:r>
      <w:r w:rsidRPr="00EA5034">
        <w:rPr>
          <w:sz w:val="16"/>
        </w:rPr>
        <w:t xml:space="preserve"> </w:t>
      </w:r>
      <w:r w:rsidRPr="00EA5034">
        <w:rPr>
          <w:rStyle w:val="StyleBoldUnderline"/>
        </w:rPr>
        <w:t>The growth rose from 3.8% year-on-year in the first half to 4.8% in the second half of 2011</w:t>
      </w:r>
      <w:r w:rsidRPr="00EA5034">
        <w:rPr>
          <w:sz w:val="16"/>
        </w:rPr>
        <w:t xml:space="preserve"> and in September was 0.3% better than predicted in the previous Russian Economic Report.</w:t>
      </w:r>
      <w:r w:rsidRPr="00EA5034">
        <w:rPr>
          <w:sz w:val="12"/>
        </w:rPr>
        <w:t>¶</w:t>
      </w:r>
      <w:r w:rsidRPr="00EA5034">
        <w:rPr>
          <w:sz w:val="16"/>
        </w:rPr>
        <w:t xml:space="preserve"> Restocking and growing consumptions were the most important growth drivers in 2011 after the sharp decline in 2009. Private consumption was supported by growing employment, solid wage growth, lower inflation, and a strong rouble in the first half of the year. </w:t>
      </w:r>
      <w:r w:rsidRPr="00EA5034">
        <w:rPr>
          <w:sz w:val="12"/>
        </w:rPr>
        <w:t>¶</w:t>
      </w:r>
      <w:r w:rsidRPr="00EA5034">
        <w:rPr>
          <w:sz w:val="16"/>
        </w:rPr>
        <w:t xml:space="preserve"> Although the Russian economy returned to pre-crisis level by the end of 2011, the recovery from the crisis was slower than that in 1998. By comparison, GDP took 7 quarters to recover to pre-crisis level after 1998 crisis, yet twice as long after the 2008 crisis. However consumption held up better in 2008 than in 1998 partly due to stronger fiscal policy. Imports recovered faster in 2008.</w:t>
      </w:r>
      <w:r w:rsidRPr="00EA5034">
        <w:rPr>
          <w:sz w:val="12"/>
        </w:rPr>
        <w:t>¶</w:t>
      </w:r>
      <w:r w:rsidRPr="00EA5034">
        <w:rPr>
          <w:sz w:val="16"/>
        </w:rPr>
        <w:t xml:space="preserve"> The capital investment showed slowest recovery in 2011. Overall investment reached 22% of GDP in the third quarter of 2011, some 4.4% of GDP below the pre-crisis level in the second quarter of 2008.</w:t>
      </w:r>
      <w:r w:rsidRPr="00EA5034">
        <w:rPr>
          <w:sz w:val="12"/>
        </w:rPr>
        <w:t>¶</w:t>
      </w:r>
      <w:r w:rsidRPr="00EA5034">
        <w:rPr>
          <w:sz w:val="16"/>
        </w:rPr>
        <w:t xml:space="preserve"> “It is going to be very important for the Russian government to make sure that investors want to put money in Russia,” said Kaspar Richter, World Bank's Lead Economist and Country Sector Coordinator for Russia. “Macroeconomic policy should emphasize stability; all buffers have to be rebuilt. So when the next crisis comes Russia is a good place to address this crisis”.</w:t>
      </w:r>
      <w:r w:rsidRPr="00EA5034">
        <w:rPr>
          <w:sz w:val="12"/>
        </w:rPr>
        <w:t>¶</w:t>
      </w:r>
      <w:r w:rsidRPr="00EA5034">
        <w:rPr>
          <w:sz w:val="16"/>
        </w:rPr>
        <w:t xml:space="preserve"> The lower inflation rate is among the major achievements of Russian economy, according to the World Bank. CPI inflation fell for 10 months in a row from 9.7% in April 2011 to 3.8% in February 2012, the lowest level since the early 1990s.</w:t>
      </w:r>
      <w:r w:rsidRPr="00EA5034">
        <w:rPr>
          <w:sz w:val="12"/>
        </w:rPr>
        <w:t>¶</w:t>
      </w:r>
      <w:r w:rsidRPr="00EA5034">
        <w:rPr>
          <w:sz w:val="16"/>
        </w:rPr>
        <w:t xml:space="preserve"> Russia’s labor market improved in 2011, as unemployment was 6.5 % in July, and remained around this level through to the end of the year, according to the report. Though real income growth was 1.1% in 2011, the lowest rate in many years, real wages increased 4.2%, although only 2% for the public sector.</w:t>
      </w:r>
      <w:r w:rsidRPr="00EA5034">
        <w:rPr>
          <w:sz w:val="12"/>
        </w:rPr>
        <w:t>¶</w:t>
      </w:r>
      <w:r w:rsidRPr="00EA5034">
        <w:rPr>
          <w:sz w:val="16"/>
        </w:rPr>
        <w:t xml:space="preserve"> </w:t>
      </w:r>
      <w:r w:rsidRPr="00EA5034">
        <w:rPr>
          <w:rStyle w:val="StyleBoldUnderline"/>
        </w:rPr>
        <w:t xml:space="preserve">In 2011 the Russian budget turned in a surplus thanks to surging oil prices and moderate spending. </w:t>
      </w:r>
      <w:r w:rsidRPr="00EA5034">
        <w:rPr>
          <w:sz w:val="16"/>
        </w:rPr>
        <w:t>But the World Bank expects the budget to turn to a deficit in 2012 as spending on extra-budgetary funds and social policy is projected to jump from 5.8% of GDP in 2011 to 7.5% of GDP in 2013.</w:t>
      </w:r>
      <w:r w:rsidRPr="00EA5034">
        <w:rPr>
          <w:sz w:val="12"/>
        </w:rPr>
        <w:t>¶</w:t>
      </w:r>
      <w:r w:rsidRPr="00EA5034">
        <w:rPr>
          <w:sz w:val="16"/>
        </w:rPr>
        <w:t xml:space="preserve"> World Bank also warns against increasing reliance on resources exports as oil and gas revenues grew to 10.4% of GDP from 7.6% in 2009. “Even a moderate correction in the oil prices could reverse improvements on the revenue side achieved in 2011,” experts say.</w:t>
      </w:r>
      <w:r w:rsidRPr="00EA5034">
        <w:rPr>
          <w:sz w:val="12"/>
        </w:rPr>
        <w:t>¶</w:t>
      </w:r>
      <w:r w:rsidRPr="00EA5034">
        <w:rPr>
          <w:sz w:val="16"/>
        </w:rPr>
        <w:t xml:space="preserve"> At the same time, </w:t>
      </w:r>
      <w:r w:rsidRPr="00EA5034">
        <w:rPr>
          <w:rStyle w:val="StyleBoldUnderline"/>
        </w:rPr>
        <w:t>higher oil prices would lead to price pressures and increase the risk of overheating in the economy.</w:t>
      </w:r>
      <w:r w:rsidRPr="00EA5034">
        <w:rPr>
          <w:rStyle w:val="StyleBoldUnderline"/>
          <w:b w:val="0"/>
          <w:sz w:val="12"/>
          <w:u w:val="none"/>
        </w:rPr>
        <w:t>¶</w:t>
      </w:r>
      <w:r w:rsidRPr="00EA5034">
        <w:rPr>
          <w:sz w:val="16"/>
        </w:rPr>
        <w:t xml:space="preserve"> To deal with upcoming budget challenges the Russian Government should gradually broaden the non-oil revenue such as include increasing taxes on alcohol and tobacco and cut non-priority spending. Russia should also rebuild fiscal policy and provide structural reforms such as privatization while oil prices are still high.</w:t>
      </w:r>
      <w:r w:rsidRPr="00EA5034">
        <w:rPr>
          <w:sz w:val="12"/>
        </w:rPr>
        <w:t>¶</w:t>
      </w:r>
      <w:r w:rsidRPr="00EA5034">
        <w:rPr>
          <w:sz w:val="16"/>
        </w:rPr>
        <w:t xml:space="preserve"> Joining the WTO will also significantly contribute to the Russian economy, according to the World Bank. In the medium term Russia is expected gain about 3.3% per year or about $49 billion per year based on 2010 GDP at market exchange rates.</w:t>
      </w:r>
      <w:r w:rsidRPr="00EA5034">
        <w:rPr>
          <w:sz w:val="12"/>
        </w:rPr>
        <w:t>¶</w:t>
      </w:r>
      <w:r w:rsidRPr="00EA5034">
        <w:rPr>
          <w:sz w:val="16"/>
        </w:rPr>
        <w:t xml:space="preserve"> The World Bank estimates Russia’s economy will slowdown from 4.3% growth in 2011 to 3.5% in 2012 amid recession in Europe and elsewhere, before picking up again in 2013. But the growth in 2013 is likely to be 3.9% weighted by a correction in oil prices ant tightening of the labor market.</w:t>
      </w:r>
      <w:r w:rsidRPr="00EA5034">
        <w:rPr>
          <w:sz w:val="12"/>
        </w:rPr>
        <w:t>¶</w:t>
      </w:r>
      <w:r w:rsidRPr="00EA5034">
        <w:rPr>
          <w:sz w:val="16"/>
        </w:rPr>
        <w:t xml:space="preserve"> “The fact the euro-zone is in recession means the external environment is more difficult for Russia,” says Mr Richter. “And that’s one factor why we think the growth would ease somewhat comparing it to last year in Russia”.</w:t>
      </w:r>
    </w:p>
    <w:p w14:paraId="63A2A77D" w14:textId="77777777" w:rsidR="00DF3158" w:rsidRPr="00EA5034" w:rsidRDefault="00DF3158" w:rsidP="00DF3158"/>
    <w:p w14:paraId="72006436" w14:textId="77777777" w:rsidR="00DE71C3" w:rsidRPr="00EA5034" w:rsidRDefault="00DE71C3" w:rsidP="00DE71C3">
      <w:pPr>
        <w:rPr>
          <w:sz w:val="12"/>
        </w:rPr>
      </w:pPr>
    </w:p>
    <w:p w14:paraId="14116AD9" w14:textId="77777777" w:rsidR="00DE71C3" w:rsidRPr="00EA5034" w:rsidRDefault="00DE71C3" w:rsidP="00DE71C3"/>
    <w:p w14:paraId="7B3CCACA" w14:textId="77777777" w:rsidR="00DE71C3" w:rsidRPr="00EA5034" w:rsidRDefault="00DE71C3" w:rsidP="00DE71C3">
      <w:pPr>
        <w:pStyle w:val="Heading4"/>
      </w:pPr>
      <w:r w:rsidRPr="00EA5034">
        <w:t>Russia is the largest oil producer in the world, it is responsible for its economic growth and recovery</w:t>
      </w:r>
    </w:p>
    <w:p w14:paraId="663C9DEB" w14:textId="77777777" w:rsidR="00DE71C3" w:rsidRPr="00EA5034" w:rsidRDefault="00DE71C3" w:rsidP="00DE71C3">
      <w:pPr>
        <w:rPr>
          <w:rFonts w:ascii="Arial" w:eastAsia="Times New Roman" w:hAnsi="Arial" w:cs="Arial"/>
          <w:sz w:val="18"/>
          <w:szCs w:val="18"/>
        </w:rPr>
      </w:pPr>
      <w:r w:rsidRPr="00EA5034">
        <w:t xml:space="preserve">Paavo </w:t>
      </w:r>
      <w:r w:rsidRPr="00EA5034">
        <w:rPr>
          <w:rStyle w:val="StyleStyleBold12pt"/>
        </w:rPr>
        <w:t>Suni</w:t>
      </w:r>
      <w:r w:rsidRPr="00EA5034">
        <w:t>, “Oil prices and the Russian Economy”, T</w:t>
      </w:r>
      <w:r w:rsidRPr="00EA5034">
        <w:rPr>
          <w:rFonts w:ascii="Arial" w:eastAsia="Times New Roman" w:hAnsi="Arial" w:cs="Arial"/>
          <w:sz w:val="18"/>
          <w:szCs w:val="18"/>
        </w:rPr>
        <w:t>HE RESEARCH INSTITUTE OF</w:t>
      </w:r>
    </w:p>
    <w:p w14:paraId="3E8327FF" w14:textId="77777777" w:rsidR="00DE71C3" w:rsidRPr="00EA5034" w:rsidRDefault="00DE71C3" w:rsidP="00DE71C3">
      <w:r w:rsidRPr="00EA5034">
        <w:rPr>
          <w:rFonts w:ascii="Arial" w:eastAsia="Times New Roman" w:hAnsi="Arial" w:cs="Arial"/>
          <w:sz w:val="18"/>
          <w:szCs w:val="18"/>
        </w:rPr>
        <w:t>THE FINNISH ECONOMY, 1</w:t>
      </w:r>
      <w:r w:rsidRPr="00EA5034">
        <w:t>6.04.</w:t>
      </w:r>
      <w:r w:rsidRPr="00EA5034">
        <w:rPr>
          <w:rStyle w:val="StyleStyleBold12pt"/>
        </w:rPr>
        <w:t>2007</w:t>
      </w:r>
      <w:r w:rsidRPr="00EA5034">
        <w:t xml:space="preserve">, </w:t>
      </w:r>
    </w:p>
    <w:p w14:paraId="48A2437E" w14:textId="77777777" w:rsidR="00DE71C3" w:rsidRPr="00EA5034" w:rsidRDefault="00DE71C3" w:rsidP="00DE71C3">
      <w:pPr>
        <w:rPr>
          <w:rFonts w:ascii="Arial" w:eastAsia="Times New Roman" w:hAnsi="Arial" w:cs="Arial"/>
          <w:sz w:val="18"/>
          <w:szCs w:val="18"/>
        </w:rPr>
      </w:pPr>
      <w:r w:rsidRPr="00EA5034">
        <w:rPr>
          <w:rFonts w:ascii="Arial" w:eastAsia="Times New Roman" w:hAnsi="Arial" w:cs="Arial"/>
          <w:sz w:val="18"/>
          <w:szCs w:val="18"/>
        </w:rPr>
        <w:t xml:space="preserve">http://www.etla.fi/wp-content/uploads/2012/09/dp1088.pdf </w:t>
      </w:r>
    </w:p>
    <w:p w14:paraId="14041B28" w14:textId="77777777" w:rsidR="00DE71C3" w:rsidRPr="00EA5034" w:rsidRDefault="00DE71C3" w:rsidP="00DE71C3">
      <w:pPr>
        <w:rPr>
          <w:sz w:val="16"/>
        </w:rPr>
      </w:pPr>
      <w:r w:rsidRPr="00EA5034">
        <w:rPr>
          <w:rStyle w:val="StyleBoldUnderline"/>
        </w:rPr>
        <w:t>During the past several years,</w:t>
      </w:r>
      <w:r w:rsidRPr="00EA5034">
        <w:rPr>
          <w:rStyle w:val="StyleBoldUnderline"/>
          <w:b w:val="0"/>
          <w:sz w:val="12"/>
          <w:u w:val="none"/>
        </w:rPr>
        <w:t>¶</w:t>
      </w:r>
      <w:r w:rsidRPr="00EA5034">
        <w:rPr>
          <w:rStyle w:val="StyleBoldUnderline"/>
        </w:rPr>
        <w:t xml:space="preserve"> the Russian economy has been </w:t>
      </w:r>
      <w:r w:rsidRPr="00EA5034">
        <w:rPr>
          <w:rStyle w:val="StyleBoldUnderline"/>
          <w:b w:val="0"/>
          <w:sz w:val="12"/>
          <w:u w:val="none"/>
        </w:rPr>
        <w:t>¶</w:t>
      </w:r>
      <w:r w:rsidRPr="00EA5034">
        <w:rPr>
          <w:rStyle w:val="StyleBoldUnderline"/>
        </w:rPr>
        <w:t xml:space="preserve"> outperforming well and the de-</w:t>
      </w:r>
      <w:r w:rsidRPr="00EA5034">
        <w:rPr>
          <w:rStyle w:val="StyleBoldUnderline"/>
          <w:b w:val="0"/>
          <w:sz w:val="12"/>
          <w:u w:val="none"/>
        </w:rPr>
        <w:t>¶</w:t>
      </w:r>
      <w:r w:rsidRPr="00EA5034">
        <w:rPr>
          <w:rStyle w:val="StyleBoldUnderline"/>
        </w:rPr>
        <w:t xml:space="preserve"> velopment has beaten</w:t>
      </w:r>
      <w:r w:rsidRPr="00EA5034">
        <w:rPr>
          <w:rStyle w:val="StyleBoldUnderline"/>
          <w:b w:val="0"/>
          <w:sz w:val="12"/>
          <w:u w:val="none"/>
        </w:rPr>
        <w:t>¶</w:t>
      </w:r>
      <w:r w:rsidRPr="00EA5034">
        <w:rPr>
          <w:rStyle w:val="StyleBoldUnderline"/>
        </w:rPr>
        <w:t xml:space="preserve"> the forecasts since the Russian crisis</w:t>
      </w:r>
      <w:r w:rsidRPr="00EA5034">
        <w:rPr>
          <w:sz w:val="16"/>
        </w:rPr>
        <w:t xml:space="preserve"> in 1998 . </w:t>
      </w:r>
      <w:r w:rsidRPr="00EA5034">
        <w:rPr>
          <w:rStyle w:val="StyleBoldUnderline"/>
        </w:rPr>
        <w:t>The economy opened up rapidly after the crisis in terms of exports pe r GDP</w:t>
      </w:r>
      <w:r w:rsidRPr="00EA5034">
        <w:rPr>
          <w:sz w:val="16"/>
        </w:rPr>
        <w:t>. In early 2000’s, th</w:t>
      </w:r>
      <w:r w:rsidRPr="00EA5034">
        <w:rPr>
          <w:sz w:val="12"/>
        </w:rPr>
        <w:t>¶</w:t>
      </w:r>
      <w:r w:rsidRPr="00EA5034">
        <w:rPr>
          <w:sz w:val="16"/>
        </w:rPr>
        <w:t xml:space="preserve"> e trend started to re-</w:t>
      </w:r>
      <w:r w:rsidRPr="00EA5034">
        <w:rPr>
          <w:sz w:val="12"/>
        </w:rPr>
        <w:t>¶</w:t>
      </w:r>
      <w:r w:rsidRPr="00EA5034">
        <w:rPr>
          <w:sz w:val="16"/>
        </w:rPr>
        <w:t xml:space="preserve"> verse. However, the export to </w:t>
      </w:r>
      <w:r w:rsidRPr="00EA5034">
        <w:rPr>
          <w:sz w:val="12"/>
        </w:rPr>
        <w:t>¶</w:t>
      </w:r>
      <w:r w:rsidRPr="00EA5034">
        <w:rPr>
          <w:sz w:val="16"/>
        </w:rPr>
        <w:t xml:space="preserve"> </w:t>
      </w:r>
      <w:r w:rsidRPr="00EA5034">
        <w:rPr>
          <w:rStyle w:val="StyleBoldUnderline"/>
        </w:rPr>
        <w:t>GDP share stabilised to above</w:t>
      </w:r>
      <w:r w:rsidRPr="00EA5034">
        <w:rPr>
          <w:sz w:val="16"/>
        </w:rPr>
        <w:t xml:space="preserve"> </w:t>
      </w:r>
      <w:r w:rsidRPr="00EA5034">
        <w:rPr>
          <w:sz w:val="12"/>
        </w:rPr>
        <w:t>¶</w:t>
      </w:r>
      <w:r w:rsidRPr="00EA5034">
        <w:rPr>
          <w:sz w:val="16"/>
        </w:rPr>
        <w:t xml:space="preserve"> </w:t>
      </w:r>
      <w:r w:rsidRPr="00EA5034">
        <w:rPr>
          <w:rStyle w:val="StyleBoldUnderline"/>
        </w:rPr>
        <w:t xml:space="preserve">30 per cent thanks to Russia’s </w:t>
      </w:r>
      <w:r w:rsidRPr="00EA5034">
        <w:rPr>
          <w:rStyle w:val="StyleBoldUnderline"/>
          <w:b w:val="0"/>
          <w:sz w:val="12"/>
          <w:u w:val="none"/>
        </w:rPr>
        <w:t>¶</w:t>
      </w:r>
      <w:r w:rsidRPr="00EA5034">
        <w:rPr>
          <w:rStyle w:val="StyleBoldUnderline"/>
        </w:rPr>
        <w:t xml:space="preserve"> most important export product</w:t>
      </w:r>
      <w:r w:rsidRPr="00EA5034">
        <w:rPr>
          <w:sz w:val="16"/>
        </w:rPr>
        <w:t>, as well as ot</w:t>
      </w:r>
      <w:r w:rsidRPr="00EA5034">
        <w:rPr>
          <w:sz w:val="12"/>
        </w:rPr>
        <w:t>¶</w:t>
      </w:r>
      <w:r w:rsidRPr="00EA5034">
        <w:rPr>
          <w:sz w:val="16"/>
        </w:rPr>
        <w:t xml:space="preserve"> her energy commodities and raw materials in </w:t>
      </w:r>
      <w:r w:rsidRPr="00EA5034">
        <w:rPr>
          <w:sz w:val="12"/>
        </w:rPr>
        <w:t>¶</w:t>
      </w:r>
      <w:r w:rsidRPr="00EA5034">
        <w:rPr>
          <w:sz w:val="16"/>
        </w:rPr>
        <w:t xml:space="preserve"> general which Russia also exports. </w:t>
      </w:r>
      <w:r w:rsidRPr="00EA5034">
        <w:rPr>
          <w:sz w:val="12"/>
        </w:rPr>
        <w:t>¶</w:t>
      </w:r>
      <w:r w:rsidRPr="00EA5034">
        <w:rPr>
          <w:sz w:val="16"/>
        </w:rPr>
        <w:t xml:space="preserve"> </w:t>
      </w:r>
      <w:r w:rsidRPr="00EA5034">
        <w:rPr>
          <w:rStyle w:val="StyleBoldUnderline"/>
        </w:rPr>
        <w:t xml:space="preserve">Russia has thus benefited both from exporting </w:t>
      </w:r>
      <w:r w:rsidRPr="00EA5034">
        <w:rPr>
          <w:rStyle w:val="StyleBoldUnderline"/>
          <w:b w:val="0"/>
          <w:sz w:val="12"/>
          <w:u w:val="none"/>
        </w:rPr>
        <w:t>¶</w:t>
      </w:r>
      <w:r w:rsidRPr="00EA5034">
        <w:rPr>
          <w:rStyle w:val="StyleBoldUnderline"/>
        </w:rPr>
        <w:t xml:space="preserve"> more energy commodities in volume terms </w:t>
      </w:r>
      <w:r w:rsidRPr="00EA5034">
        <w:rPr>
          <w:rStyle w:val="StyleBoldUnderline"/>
          <w:b w:val="0"/>
          <w:sz w:val="12"/>
          <w:u w:val="none"/>
        </w:rPr>
        <w:t>¶</w:t>
      </w:r>
      <w:r w:rsidRPr="00EA5034">
        <w:rPr>
          <w:rStyle w:val="StyleBoldUnderline"/>
        </w:rPr>
        <w:t xml:space="preserve"> and from the improvement in its terms of trade due to the rise in</w:t>
      </w:r>
      <w:r w:rsidRPr="00EA5034">
        <w:rPr>
          <w:sz w:val="16"/>
        </w:rPr>
        <w:t xml:space="preserve"> oil and other commodity </w:t>
      </w:r>
      <w:r w:rsidRPr="00EA5034">
        <w:rPr>
          <w:sz w:val="12"/>
        </w:rPr>
        <w:t>¶</w:t>
      </w:r>
      <w:r w:rsidRPr="00EA5034">
        <w:rPr>
          <w:sz w:val="16"/>
        </w:rPr>
        <w:t xml:space="preserve"> </w:t>
      </w:r>
      <w:r w:rsidRPr="00EA5034">
        <w:rPr>
          <w:rStyle w:val="StyleBoldUnderline"/>
        </w:rPr>
        <w:t>prices</w:t>
      </w:r>
      <w:r w:rsidRPr="00EA5034">
        <w:rPr>
          <w:sz w:val="16"/>
        </w:rPr>
        <w:t xml:space="preserve">. As a result, </w:t>
      </w:r>
      <w:r w:rsidRPr="00EA5034">
        <w:rPr>
          <w:rStyle w:val="StyleBoldUnderline"/>
        </w:rPr>
        <w:t>domestic de</w:t>
      </w:r>
      <w:r w:rsidRPr="00EA5034">
        <w:rPr>
          <w:rStyle w:val="StyleBoldUnderline"/>
          <w:b w:val="0"/>
          <w:sz w:val="12"/>
          <w:u w:val="none"/>
        </w:rPr>
        <w:t>¶</w:t>
      </w:r>
      <w:r w:rsidRPr="00EA5034">
        <w:rPr>
          <w:rStyle w:val="StyleBoldUnderline"/>
        </w:rPr>
        <w:t xml:space="preserve"> mand has received a strong growth impulse</w:t>
      </w:r>
      <w:r w:rsidRPr="00EA5034">
        <w:rPr>
          <w:sz w:val="16"/>
        </w:rPr>
        <w:t xml:space="preserve">. This development </w:t>
      </w:r>
      <w:r w:rsidRPr="00EA5034">
        <w:rPr>
          <w:sz w:val="12"/>
        </w:rPr>
        <w:t>¶</w:t>
      </w:r>
      <w:r w:rsidRPr="00EA5034">
        <w:rPr>
          <w:rStyle w:val="StyleBoldUnderline"/>
        </w:rPr>
        <w:t xml:space="preserve"> </w:t>
      </w:r>
      <w:r w:rsidRPr="00EA5034">
        <w:rPr>
          <w:sz w:val="16"/>
        </w:rPr>
        <w:t>has been initiated and reinforced</w:t>
      </w:r>
      <w:r w:rsidRPr="00EA5034">
        <w:rPr>
          <w:sz w:val="12"/>
        </w:rPr>
        <w:t>¶</w:t>
      </w:r>
      <w:r w:rsidRPr="00EA5034">
        <w:rPr>
          <w:sz w:val="16"/>
        </w:rPr>
        <w:t xml:space="preserve"> by the lagged effects of the </w:t>
      </w:r>
      <w:r w:rsidRPr="00EA5034">
        <w:rPr>
          <w:sz w:val="12"/>
        </w:rPr>
        <w:t>¶</w:t>
      </w:r>
      <w:r w:rsidRPr="00EA5034">
        <w:rPr>
          <w:sz w:val="16"/>
        </w:rPr>
        <w:t xml:space="preserve"> 1998 collapse in th</w:t>
      </w:r>
      <w:r w:rsidRPr="00EA5034">
        <w:rPr>
          <w:sz w:val="12"/>
        </w:rPr>
        <w:t>¶</w:t>
      </w:r>
      <w:r w:rsidRPr="00EA5034">
        <w:rPr>
          <w:sz w:val="16"/>
        </w:rPr>
        <w:t xml:space="preserve"> e value of the </w:t>
      </w:r>
      <w:r w:rsidRPr="00EA5034">
        <w:rPr>
          <w:sz w:val="12"/>
        </w:rPr>
        <w:t>¶</w:t>
      </w:r>
      <w:r w:rsidRPr="00EA5034">
        <w:rPr>
          <w:sz w:val="16"/>
        </w:rPr>
        <w:t xml:space="preserve"> Russian rouble, which drastically improved the </w:t>
      </w:r>
      <w:r w:rsidRPr="00EA5034">
        <w:rPr>
          <w:sz w:val="12"/>
        </w:rPr>
        <w:t>¶</w:t>
      </w:r>
      <w:r w:rsidRPr="00EA5034">
        <w:rPr>
          <w:sz w:val="16"/>
        </w:rPr>
        <w:t xml:space="preserve"> international price competitiveness of Russian </w:t>
      </w:r>
      <w:r w:rsidRPr="00EA5034">
        <w:rPr>
          <w:sz w:val="12"/>
        </w:rPr>
        <w:t>¶</w:t>
      </w:r>
      <w:r w:rsidRPr="00EA5034">
        <w:rPr>
          <w:sz w:val="16"/>
        </w:rPr>
        <w:t xml:space="preserve"> products. Also public sector revenue has increased considerably due to, among other things, </w:t>
      </w:r>
      <w:r w:rsidRPr="00EA5034">
        <w:rPr>
          <w:sz w:val="12"/>
        </w:rPr>
        <w:t>¶</w:t>
      </w:r>
      <w:r w:rsidRPr="00EA5034">
        <w:rPr>
          <w:sz w:val="16"/>
        </w:rPr>
        <w:t xml:space="preserve"> the taxes imposed on oil exports. However, we wi</w:t>
      </w:r>
      <w:r w:rsidRPr="00EA5034">
        <w:rPr>
          <w:sz w:val="12"/>
        </w:rPr>
        <w:t>¶</w:t>
      </w:r>
      <w:r w:rsidRPr="00EA5034">
        <w:rPr>
          <w:sz w:val="16"/>
        </w:rPr>
        <w:t xml:space="preserve"> ll not discuss the significance of the oil </w:t>
      </w:r>
      <w:r w:rsidRPr="00EA5034">
        <w:rPr>
          <w:sz w:val="12"/>
        </w:rPr>
        <w:t>¶</w:t>
      </w:r>
      <w:r w:rsidRPr="00EA5034">
        <w:rPr>
          <w:sz w:val="16"/>
        </w:rPr>
        <w:t xml:space="preserve"> fund that the Russian government</w:t>
      </w:r>
      <w:r w:rsidRPr="00EA5034">
        <w:rPr>
          <w:sz w:val="12"/>
        </w:rPr>
        <w:t>¶</w:t>
      </w:r>
      <w:r w:rsidRPr="00EA5034">
        <w:rPr>
          <w:sz w:val="16"/>
        </w:rPr>
        <w:t xml:space="preserve"> has been cumulating, while the </w:t>
      </w:r>
      <w:r w:rsidRPr="00EA5034">
        <w:rPr>
          <w:sz w:val="12"/>
        </w:rPr>
        <w:t>¶</w:t>
      </w:r>
      <w:r w:rsidRPr="00EA5034">
        <w:rPr>
          <w:sz w:val="16"/>
        </w:rPr>
        <w:t xml:space="preserve"> use of it is very important </w:t>
      </w:r>
      <w:r w:rsidRPr="00EA5034">
        <w:rPr>
          <w:sz w:val="12"/>
        </w:rPr>
        <w:t>¶</w:t>
      </w:r>
      <w:r w:rsidRPr="00EA5034">
        <w:rPr>
          <w:sz w:val="16"/>
        </w:rPr>
        <w:t xml:space="preserve"> in creating the future </w:t>
      </w:r>
      <w:r w:rsidRPr="00EA5034">
        <w:rPr>
          <w:sz w:val="12"/>
        </w:rPr>
        <w:t>¶</w:t>
      </w:r>
      <w:r w:rsidRPr="00EA5034">
        <w:rPr>
          <w:sz w:val="16"/>
        </w:rPr>
        <w:t xml:space="preserve"> of the Russian economy. </w:t>
      </w:r>
      <w:r w:rsidRPr="00EA5034">
        <w:rPr>
          <w:sz w:val="12"/>
        </w:rPr>
        <w:t>¶</w:t>
      </w:r>
      <w:r w:rsidRPr="00EA5034">
        <w:rPr>
          <w:sz w:val="16"/>
        </w:rPr>
        <w:t xml:space="preserve"> </w:t>
      </w:r>
      <w:r w:rsidRPr="00EA5034">
        <w:rPr>
          <w:rStyle w:val="StyleBoldUnderline"/>
        </w:rPr>
        <w:t>An oil price shock, whet</w:t>
      </w:r>
      <w:r w:rsidRPr="00EA5034">
        <w:rPr>
          <w:rStyle w:val="StyleBoldUnderline"/>
          <w:b w:val="0"/>
          <w:sz w:val="12"/>
          <w:u w:val="none"/>
        </w:rPr>
        <w:t>¶</w:t>
      </w:r>
      <w:r w:rsidRPr="00EA5034">
        <w:rPr>
          <w:rStyle w:val="StyleBoldUnderline"/>
        </w:rPr>
        <w:t xml:space="preserve"> her a rise or decline, affects economies by changing the relative </w:t>
      </w:r>
      <w:r w:rsidRPr="00EA5034">
        <w:rPr>
          <w:rStyle w:val="StyleBoldUnderline"/>
          <w:b w:val="0"/>
          <w:sz w:val="12"/>
          <w:u w:val="none"/>
        </w:rPr>
        <w:t>¶</w:t>
      </w:r>
      <w:r w:rsidRPr="00EA5034">
        <w:rPr>
          <w:rStyle w:val="StyleBoldUnderline"/>
        </w:rPr>
        <w:t xml:space="preserve"> prices of oil-intensive goods and services</w:t>
      </w:r>
      <w:r w:rsidRPr="00EA5034">
        <w:rPr>
          <w:sz w:val="16"/>
        </w:rPr>
        <w:t xml:space="preserve">. </w:t>
      </w:r>
      <w:r w:rsidRPr="00EA5034">
        <w:rPr>
          <w:rStyle w:val="StyleBoldUnderline"/>
        </w:rPr>
        <w:t>Shocks</w:t>
      </w:r>
      <w:r w:rsidRPr="00EA5034">
        <w:rPr>
          <w:sz w:val="16"/>
        </w:rPr>
        <w:t xml:space="preserve"> also transfer wealth between oil producers </w:t>
      </w:r>
      <w:r w:rsidRPr="00EA5034">
        <w:rPr>
          <w:sz w:val="12"/>
        </w:rPr>
        <w:t>¶</w:t>
      </w:r>
      <w:r w:rsidRPr="00EA5034">
        <w:rPr>
          <w:sz w:val="16"/>
        </w:rPr>
        <w:t xml:space="preserve"> and oil consumers and may </w:t>
      </w:r>
      <w:r w:rsidRPr="00EA5034">
        <w:rPr>
          <w:rStyle w:val="StyleBoldUnderline"/>
        </w:rPr>
        <w:t>affect the expectations of the economic agents</w:t>
      </w:r>
      <w:r w:rsidRPr="00EA5034">
        <w:rPr>
          <w:sz w:val="16"/>
        </w:rPr>
        <w:t xml:space="preserve"> ( Barrell and Hol-</w:t>
      </w:r>
      <w:r w:rsidRPr="00EA5034">
        <w:rPr>
          <w:sz w:val="12"/>
        </w:rPr>
        <w:t>¶</w:t>
      </w:r>
      <w:r w:rsidRPr="00EA5034">
        <w:rPr>
          <w:sz w:val="16"/>
        </w:rPr>
        <w:t xml:space="preserve"> land 2006). </w:t>
      </w:r>
      <w:r w:rsidRPr="00EA5034">
        <w:rPr>
          <w:rStyle w:val="StyleBoldUnderline"/>
        </w:rPr>
        <w:t>Oil prices</w:t>
      </w:r>
      <w:r w:rsidRPr="00EA5034">
        <w:rPr>
          <w:sz w:val="16"/>
        </w:rPr>
        <w:t xml:space="preserve"> obviously also </w:t>
      </w:r>
      <w:r w:rsidRPr="00EA5034">
        <w:rPr>
          <w:rStyle w:val="StyleBoldUnderline"/>
        </w:rPr>
        <w:t>affect</w:t>
      </w:r>
      <w:r w:rsidRPr="00EA5034">
        <w:rPr>
          <w:sz w:val="16"/>
        </w:rPr>
        <w:t xml:space="preserve"> </w:t>
      </w:r>
      <w:r w:rsidRPr="00EA5034">
        <w:rPr>
          <w:sz w:val="12"/>
        </w:rPr>
        <w:t>¶</w:t>
      </w:r>
      <w:r w:rsidRPr="00EA5034">
        <w:rPr>
          <w:sz w:val="16"/>
        </w:rPr>
        <w:t xml:space="preserve"> </w:t>
      </w:r>
      <w:r w:rsidRPr="00EA5034">
        <w:rPr>
          <w:rStyle w:val="StyleBoldUnderline"/>
        </w:rPr>
        <w:t>asset markets and changes international net asset positions</w:t>
      </w:r>
      <w:r w:rsidRPr="00EA5034">
        <w:rPr>
          <w:sz w:val="16"/>
        </w:rPr>
        <w:t>. Economic polic</w:t>
      </w:r>
      <w:r w:rsidRPr="00EA5034">
        <w:rPr>
          <w:sz w:val="12"/>
        </w:rPr>
        <w:t>¶</w:t>
      </w:r>
      <w:r w:rsidRPr="00EA5034">
        <w:rPr>
          <w:sz w:val="16"/>
        </w:rPr>
        <w:t xml:space="preserve"> y plays a role, too, as it may st</w:t>
      </w:r>
      <w:r w:rsidRPr="00EA5034">
        <w:rPr>
          <w:sz w:val="12"/>
        </w:rPr>
        <w:t>¶</w:t>
      </w:r>
      <w:r w:rsidRPr="00EA5034">
        <w:rPr>
          <w:sz w:val="16"/>
        </w:rPr>
        <w:t xml:space="preserve"> rengthen or smoothen the impact, </w:t>
      </w:r>
      <w:r w:rsidRPr="00EA5034">
        <w:rPr>
          <w:sz w:val="12"/>
        </w:rPr>
        <w:t>¶</w:t>
      </w:r>
      <w:r w:rsidRPr="00EA5034">
        <w:rPr>
          <w:sz w:val="16"/>
        </w:rPr>
        <w:t xml:space="preserve"> see for example Euroframe (Euroframe 2005) </w:t>
      </w:r>
      <w:r w:rsidRPr="00EA5034">
        <w:rPr>
          <w:sz w:val="12"/>
        </w:rPr>
        <w:t>¶</w:t>
      </w:r>
      <w:r w:rsidRPr="00EA5034">
        <w:rPr>
          <w:sz w:val="16"/>
        </w:rPr>
        <w:t xml:space="preserve"> and IMF (2000). Finally, the impact will de-</w:t>
      </w:r>
      <w:r w:rsidRPr="00EA5034">
        <w:rPr>
          <w:sz w:val="12"/>
        </w:rPr>
        <w:t>¶</w:t>
      </w:r>
      <w:r w:rsidRPr="00EA5034">
        <w:rPr>
          <w:sz w:val="16"/>
        </w:rPr>
        <w:t xml:space="preserve"> pend on the length of the shock that is whether </w:t>
      </w:r>
      <w:r w:rsidRPr="00EA5034">
        <w:rPr>
          <w:sz w:val="12"/>
        </w:rPr>
        <w:t>¶</w:t>
      </w:r>
      <w:r w:rsidRPr="00EA5034">
        <w:rPr>
          <w:sz w:val="16"/>
        </w:rPr>
        <w:t xml:space="preserve"> it is thought to be temporary or permanent. </w:t>
      </w:r>
      <w:r w:rsidRPr="00EA5034">
        <w:rPr>
          <w:sz w:val="12"/>
        </w:rPr>
        <w:t>¶</w:t>
      </w:r>
      <w:r w:rsidRPr="00EA5034">
        <w:rPr>
          <w:sz w:val="16"/>
        </w:rPr>
        <w:t xml:space="preserve"> In the long term, substitution </w:t>
      </w:r>
      <w:r w:rsidRPr="00EA5034">
        <w:rPr>
          <w:sz w:val="12"/>
        </w:rPr>
        <w:t>¶</w:t>
      </w:r>
      <w:r w:rsidRPr="00EA5034">
        <w:rPr>
          <w:sz w:val="16"/>
        </w:rPr>
        <w:t xml:space="preserve"> effects will become more and more</w:t>
      </w:r>
      <w:r w:rsidRPr="00EA5034">
        <w:rPr>
          <w:sz w:val="12"/>
        </w:rPr>
        <w:t>¶</w:t>
      </w:r>
      <w:r w:rsidRPr="00EA5034">
        <w:rPr>
          <w:sz w:val="16"/>
        </w:rPr>
        <w:t xml:space="preserve"> important. We will not dis-</w:t>
      </w:r>
      <w:r w:rsidRPr="00EA5034">
        <w:rPr>
          <w:sz w:val="12"/>
        </w:rPr>
        <w:t>¶</w:t>
      </w:r>
      <w:r w:rsidRPr="00EA5034">
        <w:rPr>
          <w:sz w:val="16"/>
        </w:rPr>
        <w:t xml:space="preserve"> cuss these, however. </w:t>
      </w:r>
      <w:r w:rsidRPr="00EA5034">
        <w:rPr>
          <w:rStyle w:val="StyleBoldUnderline"/>
        </w:rPr>
        <w:t>Using the National institute global econometric model</w:t>
      </w:r>
      <w:r w:rsidRPr="00EA5034">
        <w:rPr>
          <w:sz w:val="16"/>
        </w:rPr>
        <w:t xml:space="preserve"> (NiGEM</w:t>
      </w:r>
      <w:r w:rsidRPr="00EA5034">
        <w:rPr>
          <w:sz w:val="12"/>
        </w:rPr>
        <w:t>¶</w:t>
      </w:r>
      <w:r w:rsidRPr="00EA5034">
        <w:rPr>
          <w:sz w:val="16"/>
        </w:rPr>
        <w:t xml:space="preserve"> 1</w:t>
      </w:r>
      <w:r w:rsidRPr="00EA5034">
        <w:rPr>
          <w:sz w:val="12"/>
        </w:rPr>
        <w:t>¶</w:t>
      </w:r>
      <w:r w:rsidRPr="00EA5034">
        <w:rPr>
          <w:sz w:val="16"/>
        </w:rPr>
        <w:t xml:space="preserve"> ), </w:t>
      </w:r>
      <w:r w:rsidRPr="00EA5034">
        <w:rPr>
          <w:rStyle w:val="StyleBoldUnderline"/>
        </w:rPr>
        <w:t>the importance of the price development of oil</w:t>
      </w:r>
      <w:r w:rsidRPr="00EA5034">
        <w:rPr>
          <w:sz w:val="16"/>
        </w:rPr>
        <w:t xml:space="preserve"> and other energy</w:t>
      </w:r>
      <w:r w:rsidRPr="00EA5034">
        <w:rPr>
          <w:sz w:val="12"/>
        </w:rPr>
        <w:t>¶</w:t>
      </w:r>
      <w:r w:rsidRPr="00EA5034">
        <w:rPr>
          <w:sz w:val="16"/>
        </w:rPr>
        <w:t xml:space="preserve"> commodities </w:t>
      </w:r>
      <w:r w:rsidRPr="00EA5034">
        <w:rPr>
          <w:rStyle w:val="StyleBoldUnderline"/>
        </w:rPr>
        <w:t>for the performance of the Russian</w:t>
      </w:r>
      <w:r w:rsidRPr="00EA5034">
        <w:rPr>
          <w:sz w:val="16"/>
        </w:rPr>
        <w:t xml:space="preserve"> </w:t>
      </w:r>
      <w:r w:rsidRPr="00EA5034">
        <w:rPr>
          <w:sz w:val="12"/>
        </w:rPr>
        <w:t>¶</w:t>
      </w:r>
      <w:r w:rsidRPr="00EA5034">
        <w:rPr>
          <w:sz w:val="16"/>
        </w:rPr>
        <w:t xml:space="preserve"> </w:t>
      </w:r>
      <w:r w:rsidRPr="00EA5034">
        <w:rPr>
          <w:rStyle w:val="StyleBoldUnderline"/>
        </w:rPr>
        <w:t>economy is analysed</w:t>
      </w:r>
      <w:r w:rsidRPr="00EA5034">
        <w:rPr>
          <w:sz w:val="16"/>
        </w:rPr>
        <w:t xml:space="preserve"> </w:t>
      </w:r>
      <w:r w:rsidRPr="00EA5034">
        <w:rPr>
          <w:sz w:val="12"/>
        </w:rPr>
        <w:t>¶</w:t>
      </w:r>
      <w:r w:rsidRPr="00EA5034">
        <w:rPr>
          <w:sz w:val="16"/>
        </w:rPr>
        <w:t xml:space="preserve"> The year 2001 is used </w:t>
      </w:r>
      <w:r w:rsidRPr="00EA5034">
        <w:rPr>
          <w:sz w:val="12"/>
        </w:rPr>
        <w:t>¶</w:t>
      </w:r>
      <w:r w:rsidRPr="00EA5034">
        <w:rPr>
          <w:sz w:val="16"/>
        </w:rPr>
        <w:t xml:space="preserve"> as the base year in some of the Ni</w:t>
      </w:r>
      <w:r w:rsidRPr="00EA5034">
        <w:rPr>
          <w:sz w:val="12"/>
        </w:rPr>
        <w:t>¶</w:t>
      </w:r>
      <w:r w:rsidRPr="00EA5034">
        <w:rPr>
          <w:sz w:val="16"/>
        </w:rPr>
        <w:t xml:space="preserve"> GEM simulations. This is conven-</w:t>
      </w:r>
      <w:r w:rsidRPr="00EA5034">
        <w:rPr>
          <w:sz w:val="12"/>
        </w:rPr>
        <w:t>¶</w:t>
      </w:r>
      <w:r w:rsidRPr="00EA5034">
        <w:rPr>
          <w:sz w:val="16"/>
        </w:rPr>
        <w:t xml:space="preserve"> ient because the major rise in</w:t>
      </w:r>
      <w:r w:rsidRPr="00EA5034">
        <w:rPr>
          <w:sz w:val="12"/>
        </w:rPr>
        <w:t>¶</w:t>
      </w:r>
      <w:r w:rsidRPr="00EA5034">
        <w:rPr>
          <w:sz w:val="16"/>
        </w:rPr>
        <w:t xml:space="preserve"> world market prices has take</w:t>
      </w:r>
      <w:r w:rsidRPr="00EA5034">
        <w:rPr>
          <w:sz w:val="12"/>
        </w:rPr>
        <w:t>¶</w:t>
      </w:r>
      <w:r w:rsidRPr="00EA5034">
        <w:rPr>
          <w:sz w:val="16"/>
        </w:rPr>
        <w:t xml:space="preserve"> n place after 2001. This assump-</w:t>
      </w:r>
      <w:r w:rsidRPr="00EA5034">
        <w:rPr>
          <w:sz w:val="12"/>
        </w:rPr>
        <w:t>¶</w:t>
      </w:r>
      <w:r w:rsidRPr="00EA5034">
        <w:rPr>
          <w:sz w:val="16"/>
        </w:rPr>
        <w:t xml:space="preserve"> tion</w:t>
      </w:r>
      <w:r w:rsidRPr="00EA5034">
        <w:rPr>
          <w:sz w:val="12"/>
        </w:rPr>
        <w:t>¶</w:t>
      </w:r>
      <w:r w:rsidRPr="00EA5034">
        <w:rPr>
          <w:sz w:val="16"/>
        </w:rPr>
        <w:t xml:space="preserve"> 2</w:t>
      </w:r>
      <w:r w:rsidRPr="00EA5034">
        <w:rPr>
          <w:sz w:val="12"/>
        </w:rPr>
        <w:t>¶</w:t>
      </w:r>
      <w:r w:rsidRPr="00EA5034">
        <w:rPr>
          <w:sz w:val="16"/>
        </w:rPr>
        <w:t xml:space="preserve"> like the other possible oil price assumptions </w:t>
      </w:r>
      <w:r w:rsidRPr="00EA5034">
        <w:rPr>
          <w:sz w:val="12"/>
        </w:rPr>
        <w:t>¶</w:t>
      </w:r>
      <w:r w:rsidRPr="00EA5034">
        <w:rPr>
          <w:sz w:val="16"/>
        </w:rPr>
        <w:t xml:space="preserve"> serve as a basis to see what had been the </w:t>
      </w:r>
      <w:r w:rsidRPr="00EA5034">
        <w:rPr>
          <w:sz w:val="12"/>
        </w:rPr>
        <w:t>¶</w:t>
      </w:r>
      <w:r w:rsidRPr="00EA5034">
        <w:rPr>
          <w:sz w:val="16"/>
        </w:rPr>
        <w:t xml:space="preserve"> case with this assumption given the model. We</w:t>
      </w:r>
      <w:r w:rsidRPr="00EA5034">
        <w:rPr>
          <w:sz w:val="12"/>
        </w:rPr>
        <w:t>¶</w:t>
      </w:r>
      <w:r w:rsidRPr="00EA5034">
        <w:rPr>
          <w:sz w:val="16"/>
        </w:rPr>
        <w:t xml:space="preserve"> will run two separate simulations with Ni-</w:t>
      </w:r>
      <w:r w:rsidRPr="00EA5034">
        <w:rPr>
          <w:sz w:val="12"/>
        </w:rPr>
        <w:t>¶</w:t>
      </w:r>
      <w:r w:rsidRPr="00EA5034">
        <w:rPr>
          <w:sz w:val="16"/>
        </w:rPr>
        <w:t xml:space="preserve"> GEM. In the first so-called co</w:t>
      </w:r>
      <w:r w:rsidRPr="00EA5034">
        <w:rPr>
          <w:sz w:val="12"/>
        </w:rPr>
        <w:t>¶</w:t>
      </w:r>
      <w:r w:rsidRPr="00EA5034">
        <w:rPr>
          <w:sz w:val="16"/>
        </w:rPr>
        <w:t xml:space="preserve"> unterfactual (Barrel - Magnusson </w:t>
      </w:r>
      <w:r w:rsidRPr="00EA5034">
        <w:rPr>
          <w:sz w:val="12"/>
        </w:rPr>
        <w:t>¶</w:t>
      </w:r>
      <w:r w:rsidRPr="00EA5034">
        <w:rPr>
          <w:sz w:val="16"/>
        </w:rPr>
        <w:t xml:space="preserve"> 1996) simulation, </w:t>
      </w:r>
      <w:r w:rsidRPr="00EA5034">
        <w:rPr>
          <w:sz w:val="12"/>
        </w:rPr>
        <w:t>¶</w:t>
      </w:r>
      <w:r w:rsidRPr="00EA5034">
        <w:rPr>
          <w:sz w:val="16"/>
        </w:rPr>
        <w:t xml:space="preserve"> the price of </w:t>
      </w:r>
      <w:r w:rsidRPr="00EA5034">
        <w:rPr>
          <w:sz w:val="12"/>
        </w:rPr>
        <w:t>¶</w:t>
      </w:r>
      <w:r w:rsidRPr="00EA5034">
        <w:rPr>
          <w:sz w:val="16"/>
        </w:rPr>
        <w:t xml:space="preserve"> crude oil is fixed to its 2001 level for the 2002-06 period and see how Russia’s economy </w:t>
      </w:r>
      <w:r w:rsidRPr="00EA5034">
        <w:rPr>
          <w:sz w:val="12"/>
        </w:rPr>
        <w:t>¶</w:t>
      </w:r>
      <w:r w:rsidRPr="00EA5034">
        <w:rPr>
          <w:sz w:val="16"/>
        </w:rPr>
        <w:t xml:space="preserve"> would have performed during these five years wi</w:t>
      </w:r>
      <w:r w:rsidRPr="00EA5034">
        <w:rPr>
          <w:sz w:val="12"/>
        </w:rPr>
        <w:t>¶</w:t>
      </w:r>
      <w:r w:rsidRPr="00EA5034">
        <w:rPr>
          <w:sz w:val="16"/>
        </w:rPr>
        <w:t xml:space="preserve"> thout the drastic rise in energy prices that </w:t>
      </w:r>
      <w:r w:rsidRPr="00EA5034">
        <w:rPr>
          <w:sz w:val="12"/>
        </w:rPr>
        <w:t>¶</w:t>
      </w:r>
      <w:r w:rsidRPr="00EA5034">
        <w:rPr>
          <w:sz w:val="16"/>
        </w:rPr>
        <w:t xml:space="preserve"> has taken place. The second scen</w:t>
      </w:r>
      <w:r w:rsidRPr="00EA5034">
        <w:rPr>
          <w:sz w:val="12"/>
        </w:rPr>
        <w:t>¶</w:t>
      </w:r>
      <w:r w:rsidRPr="00EA5034">
        <w:rPr>
          <w:sz w:val="16"/>
        </w:rPr>
        <w:t xml:space="preserve"> arios provide results from permanent 20 US dollars shift in </w:t>
      </w:r>
      <w:r w:rsidRPr="00EA5034">
        <w:rPr>
          <w:sz w:val="12"/>
        </w:rPr>
        <w:t>¶</w:t>
      </w:r>
      <w:r w:rsidRPr="00EA5034">
        <w:rPr>
          <w:sz w:val="16"/>
        </w:rPr>
        <w:t xml:space="preserve"> the oil price assump</w:t>
      </w:r>
      <w:r w:rsidRPr="00EA5034">
        <w:rPr>
          <w:sz w:val="12"/>
        </w:rPr>
        <w:t>¶</w:t>
      </w:r>
      <w:r w:rsidRPr="00EA5034">
        <w:rPr>
          <w:sz w:val="16"/>
        </w:rPr>
        <w:t xml:space="preserve"> tion starting in the be</w:t>
      </w:r>
      <w:r w:rsidRPr="00EA5034">
        <w:rPr>
          <w:sz w:val="12"/>
        </w:rPr>
        <w:t>¶</w:t>
      </w:r>
      <w:r w:rsidRPr="00EA5034">
        <w:rPr>
          <w:sz w:val="16"/>
        </w:rPr>
        <w:t xml:space="preserve"> ginning of 2007 wi</w:t>
      </w:r>
      <w:r w:rsidRPr="00EA5034">
        <w:rPr>
          <w:sz w:val="12"/>
        </w:rPr>
        <w:t>¶</w:t>
      </w:r>
      <w:r w:rsidRPr="00EA5034">
        <w:rPr>
          <w:sz w:val="16"/>
        </w:rPr>
        <w:t xml:space="preserve"> th backward and </w:t>
      </w:r>
      <w:r w:rsidRPr="00EA5034">
        <w:rPr>
          <w:sz w:val="12"/>
        </w:rPr>
        <w:t>¶</w:t>
      </w:r>
      <w:r w:rsidRPr="00EA5034">
        <w:rPr>
          <w:sz w:val="16"/>
        </w:rPr>
        <w:t xml:space="preserve"> forward looking </w:t>
      </w:r>
      <w:r w:rsidRPr="00EA5034">
        <w:rPr>
          <w:sz w:val="12"/>
        </w:rPr>
        <w:t>¶</w:t>
      </w:r>
      <w:r w:rsidRPr="00EA5034">
        <w:rPr>
          <w:sz w:val="16"/>
        </w:rPr>
        <w:t xml:space="preserve"> expectations of economic agents. </w:t>
      </w:r>
      <w:r w:rsidRPr="00EA5034">
        <w:rPr>
          <w:sz w:val="12"/>
        </w:rPr>
        <w:t>¶</w:t>
      </w:r>
      <w:r w:rsidRPr="00EA5034">
        <w:rPr>
          <w:sz w:val="16"/>
        </w:rPr>
        <w:t xml:space="preserve"> This paper is structured as fo</w:t>
      </w:r>
      <w:r w:rsidRPr="00EA5034">
        <w:rPr>
          <w:sz w:val="12"/>
        </w:rPr>
        <w:t>¶</w:t>
      </w:r>
      <w:r w:rsidRPr="00EA5034">
        <w:rPr>
          <w:sz w:val="16"/>
        </w:rPr>
        <w:t xml:space="preserve"> llows. In Section 2 th</w:t>
      </w:r>
      <w:r w:rsidRPr="00EA5034">
        <w:rPr>
          <w:sz w:val="12"/>
        </w:rPr>
        <w:t>¶</w:t>
      </w:r>
      <w:r w:rsidRPr="00EA5034">
        <w:rPr>
          <w:sz w:val="16"/>
        </w:rPr>
        <w:t xml:space="preserve"> e role of energy co</w:t>
      </w:r>
      <w:r w:rsidRPr="00EA5034">
        <w:rPr>
          <w:sz w:val="12"/>
        </w:rPr>
        <w:t>¶</w:t>
      </w:r>
      <w:r w:rsidRPr="00EA5034">
        <w:rPr>
          <w:sz w:val="16"/>
        </w:rPr>
        <w:t xml:space="preserve"> mmodities in the Rus-</w:t>
      </w:r>
      <w:r w:rsidRPr="00EA5034">
        <w:rPr>
          <w:sz w:val="12"/>
        </w:rPr>
        <w:t>¶</w:t>
      </w:r>
      <w:r w:rsidRPr="00EA5034">
        <w:rPr>
          <w:sz w:val="16"/>
        </w:rPr>
        <w:t xml:space="preserve"> sian economy and Russia’s global role as a prod</w:t>
      </w:r>
      <w:r w:rsidRPr="00EA5034">
        <w:rPr>
          <w:sz w:val="12"/>
        </w:rPr>
        <w:t>¶</w:t>
      </w:r>
      <w:r w:rsidRPr="00EA5034">
        <w:rPr>
          <w:sz w:val="16"/>
        </w:rPr>
        <w:t xml:space="preserve"> ucer are discussed. Se</w:t>
      </w:r>
      <w:r w:rsidRPr="00EA5034">
        <w:rPr>
          <w:sz w:val="12"/>
        </w:rPr>
        <w:t>¶</w:t>
      </w:r>
      <w:r w:rsidRPr="00EA5034">
        <w:rPr>
          <w:sz w:val="16"/>
        </w:rPr>
        <w:t xml:space="preserve"> ction 3 shows the simu-</w:t>
      </w:r>
      <w:r w:rsidRPr="00EA5034">
        <w:rPr>
          <w:sz w:val="12"/>
        </w:rPr>
        <w:t>¶</w:t>
      </w:r>
      <w:r w:rsidRPr="00EA5034">
        <w:rPr>
          <w:sz w:val="16"/>
        </w:rPr>
        <w:t xml:space="preserve"> lation results done using this </w:t>
      </w:r>
      <w:r w:rsidRPr="00EA5034">
        <w:rPr>
          <w:sz w:val="12"/>
        </w:rPr>
        <w:t>¶</w:t>
      </w:r>
      <w:r w:rsidRPr="00EA5034">
        <w:rPr>
          <w:sz w:val="16"/>
        </w:rPr>
        <w:t xml:space="preserve"> model and. Secti</w:t>
      </w:r>
      <w:r w:rsidRPr="00EA5034">
        <w:rPr>
          <w:sz w:val="12"/>
        </w:rPr>
        <w:t>¶</w:t>
      </w:r>
      <w:r w:rsidRPr="00EA5034">
        <w:rPr>
          <w:sz w:val="16"/>
        </w:rPr>
        <w:t xml:space="preserve"> on 4 concludes. </w:t>
      </w:r>
      <w:r w:rsidRPr="00EA5034">
        <w:rPr>
          <w:sz w:val="12"/>
        </w:rPr>
        <w:t>¶</w:t>
      </w:r>
      <w:r w:rsidRPr="00EA5034">
        <w:rPr>
          <w:sz w:val="16"/>
        </w:rPr>
        <w:t xml:space="preserve"> 1</w:t>
      </w:r>
      <w:r w:rsidRPr="00EA5034">
        <w:rPr>
          <w:sz w:val="12"/>
        </w:rPr>
        <w:t>¶</w:t>
      </w:r>
      <w:r w:rsidRPr="00EA5034">
        <w:rPr>
          <w:sz w:val="16"/>
        </w:rPr>
        <w:t xml:space="preserve"> NiGEM is a tool used in economic forecasting and si</w:t>
      </w:r>
      <w:r w:rsidRPr="00EA5034">
        <w:rPr>
          <w:sz w:val="12"/>
        </w:rPr>
        <w:t>¶</w:t>
      </w:r>
      <w:r w:rsidRPr="00EA5034">
        <w:rPr>
          <w:sz w:val="16"/>
        </w:rPr>
        <w:t xml:space="preserve"> mulations of real economic development up to the me-</w:t>
      </w:r>
      <w:r w:rsidRPr="00EA5034">
        <w:rPr>
          <w:sz w:val="12"/>
        </w:rPr>
        <w:t>¶</w:t>
      </w:r>
      <w:r w:rsidRPr="00EA5034">
        <w:rPr>
          <w:sz w:val="16"/>
        </w:rPr>
        <w:t xml:space="preserve"> dium term. The model contains a rich .description of the world economy with a large number of countries. </w:t>
      </w:r>
      <w:r w:rsidRPr="00EA5034">
        <w:rPr>
          <w:sz w:val="12"/>
        </w:rPr>
        <w:t>¶</w:t>
      </w:r>
      <w:r w:rsidRPr="00EA5034">
        <w:rPr>
          <w:sz w:val="16"/>
        </w:rPr>
        <w:t xml:space="preserve"> 2</w:t>
      </w:r>
      <w:r w:rsidRPr="00EA5034">
        <w:rPr>
          <w:sz w:val="12"/>
        </w:rPr>
        <w:t>¶</w:t>
      </w:r>
      <w:r w:rsidRPr="00EA5034">
        <w:rPr>
          <w:sz w:val="16"/>
        </w:rPr>
        <w:t xml:space="preserve"> Oil price forecasts and assumptions contain a great d</w:t>
      </w:r>
      <w:r w:rsidRPr="00EA5034">
        <w:rPr>
          <w:sz w:val="12"/>
        </w:rPr>
        <w:t>¶</w:t>
      </w:r>
      <w:r w:rsidRPr="00EA5034">
        <w:rPr>
          <w:sz w:val="16"/>
        </w:rPr>
        <w:t xml:space="preserve"> eal of uncertainty due to th</w:t>
      </w:r>
      <w:r w:rsidRPr="00EA5034">
        <w:rPr>
          <w:sz w:val="12"/>
        </w:rPr>
        <w:t>¶</w:t>
      </w:r>
      <w:r w:rsidRPr="00EA5034">
        <w:rPr>
          <w:sz w:val="16"/>
        </w:rPr>
        <w:t xml:space="preserve"> e geopolitical, technological </w:t>
      </w:r>
      <w:r w:rsidRPr="00EA5034">
        <w:rPr>
          <w:sz w:val="12"/>
        </w:rPr>
        <w:t>¶</w:t>
      </w:r>
      <w:r w:rsidRPr="00EA5034">
        <w:rPr>
          <w:sz w:val="16"/>
        </w:rPr>
        <w:t xml:space="preserve"> and macroeconomi</w:t>
      </w:r>
      <w:r w:rsidRPr="00EA5034">
        <w:rPr>
          <w:sz w:val="12"/>
        </w:rPr>
        <w:t>¶</w:t>
      </w:r>
      <w:r w:rsidRPr="00EA5034">
        <w:rPr>
          <w:sz w:val="16"/>
        </w:rPr>
        <w:t xml:space="preserve"> c uncertainties. </w:t>
      </w:r>
      <w:r w:rsidRPr="00EA5034">
        <w:rPr>
          <w:sz w:val="12"/>
        </w:rPr>
        <w:t>¶</w:t>
      </w:r>
      <w:r w:rsidRPr="00EA5034">
        <w:rPr>
          <w:sz w:val="16"/>
        </w:rPr>
        <w:t xml:space="preserve"> </w:t>
      </w:r>
      <w:bookmarkStart w:id="21" w:name="4"/>
      <w:bookmarkEnd w:id="21"/>
      <w:r w:rsidRPr="00EA5034">
        <w:rPr>
          <w:sz w:val="16"/>
        </w:rPr>
        <w:t>2</w:t>
      </w:r>
      <w:r w:rsidRPr="00EA5034">
        <w:rPr>
          <w:sz w:val="12"/>
        </w:rPr>
        <w:t>¶</w:t>
      </w:r>
      <w:r w:rsidRPr="00EA5034">
        <w:rPr>
          <w:sz w:val="16"/>
        </w:rPr>
        <w:t xml:space="preserve"> 2 ENERGY COMMODITIES IN THE RUSSIAN ECONOMY </w:t>
      </w:r>
      <w:r w:rsidRPr="00EA5034">
        <w:rPr>
          <w:sz w:val="12"/>
        </w:rPr>
        <w:t>¶</w:t>
      </w:r>
      <w:r w:rsidRPr="00EA5034">
        <w:rPr>
          <w:sz w:val="16"/>
        </w:rPr>
        <w:t xml:space="preserve"> </w:t>
      </w:r>
      <w:r w:rsidRPr="00EA5034">
        <w:rPr>
          <w:rStyle w:val="StyleBoldUnderline"/>
        </w:rPr>
        <w:t>Russia is a major exporter of energy commoditie</w:t>
      </w:r>
      <w:r w:rsidRPr="00EA5034">
        <w:rPr>
          <w:rStyle w:val="StyleBoldUnderline"/>
          <w:b w:val="0"/>
          <w:sz w:val="12"/>
          <w:u w:val="none"/>
        </w:rPr>
        <w:t>¶</w:t>
      </w:r>
      <w:r w:rsidRPr="00EA5034">
        <w:rPr>
          <w:rStyle w:val="StyleBoldUnderline"/>
        </w:rPr>
        <w:t xml:space="preserve"> s. Its share in world oil exports was around </w:t>
      </w:r>
      <w:r w:rsidRPr="00EA5034">
        <w:rPr>
          <w:rStyle w:val="StyleBoldUnderline"/>
          <w:b w:val="0"/>
          <w:sz w:val="12"/>
          <w:u w:val="none"/>
        </w:rPr>
        <w:t>¶</w:t>
      </w:r>
      <w:r w:rsidRPr="00EA5034">
        <w:rPr>
          <w:rStyle w:val="StyleBoldUnderline"/>
        </w:rPr>
        <w:t xml:space="preserve"> 14 per cent in 2005. In 2006 both Russian prod</w:t>
      </w:r>
      <w:r w:rsidRPr="00EA5034">
        <w:rPr>
          <w:rStyle w:val="StyleBoldUnderline"/>
          <w:b w:val="0"/>
          <w:sz w:val="12"/>
          <w:u w:val="none"/>
        </w:rPr>
        <w:t>¶</w:t>
      </w:r>
      <w:r w:rsidRPr="00EA5034">
        <w:rPr>
          <w:rStyle w:val="StyleBoldUnderline"/>
        </w:rPr>
        <w:t xml:space="preserve"> uction and exports outstripped the formerly </w:t>
      </w:r>
      <w:r w:rsidRPr="00EA5034">
        <w:rPr>
          <w:rStyle w:val="StyleBoldUnderline"/>
          <w:b w:val="0"/>
          <w:sz w:val="12"/>
          <w:u w:val="none"/>
        </w:rPr>
        <w:t>¶</w:t>
      </w:r>
      <w:r w:rsidRPr="00EA5034">
        <w:rPr>
          <w:rStyle w:val="StyleBoldUnderline"/>
        </w:rPr>
        <w:t xml:space="preserve"> largest producer’s production </w:t>
      </w:r>
      <w:r w:rsidRPr="00EA5034">
        <w:rPr>
          <w:rStyle w:val="StyleBoldUnderline"/>
          <w:b w:val="0"/>
          <w:sz w:val="12"/>
          <w:u w:val="none"/>
        </w:rPr>
        <w:t>¶</w:t>
      </w:r>
      <w:r w:rsidRPr="00EA5034">
        <w:rPr>
          <w:rStyle w:val="StyleBoldUnderline"/>
        </w:rPr>
        <w:t xml:space="preserve"> and exports</w:t>
      </w:r>
      <w:r w:rsidRPr="00EA5034">
        <w:rPr>
          <w:sz w:val="16"/>
        </w:rPr>
        <w:t xml:space="preserve">. </w:t>
      </w:r>
      <w:r w:rsidRPr="00EA5034">
        <w:rPr>
          <w:rStyle w:val="StyleBoldUnderline"/>
        </w:rPr>
        <w:t>This made Russia for a while the largest oil ex-</w:t>
      </w:r>
      <w:r w:rsidRPr="00EA5034">
        <w:rPr>
          <w:rStyle w:val="StyleBoldUnderline"/>
          <w:b w:val="0"/>
          <w:sz w:val="12"/>
          <w:u w:val="none"/>
        </w:rPr>
        <w:t>¶</w:t>
      </w:r>
      <w:r w:rsidRPr="00EA5034">
        <w:rPr>
          <w:rStyle w:val="StyleBoldUnderline"/>
        </w:rPr>
        <w:t xml:space="preserve"> porter and producer in the world</w:t>
      </w:r>
      <w:r w:rsidRPr="00EA5034">
        <w:rPr>
          <w:sz w:val="16"/>
        </w:rPr>
        <w:t>. In the long term this cannot continue, be</w:t>
      </w:r>
      <w:r w:rsidRPr="00EA5034">
        <w:rPr>
          <w:sz w:val="12"/>
        </w:rPr>
        <w:t>¶</w:t>
      </w:r>
      <w:r w:rsidRPr="00EA5034">
        <w:rPr>
          <w:sz w:val="16"/>
        </w:rPr>
        <w:t xml:space="preserve"> cause Russia’s </w:t>
      </w:r>
      <w:r w:rsidRPr="00EA5034">
        <w:rPr>
          <w:sz w:val="12"/>
        </w:rPr>
        <w:t>¶</w:t>
      </w:r>
      <w:r w:rsidRPr="00EA5034">
        <w:rPr>
          <w:sz w:val="16"/>
        </w:rPr>
        <w:t xml:space="preserve"> share in known global oil reserves</w:t>
      </w:r>
      <w:r w:rsidRPr="00EA5034">
        <w:rPr>
          <w:sz w:val="12"/>
        </w:rPr>
        <w:t>¶</w:t>
      </w:r>
      <w:r w:rsidRPr="00EA5034">
        <w:rPr>
          <w:sz w:val="16"/>
        </w:rPr>
        <w:t xml:space="preserve"> is relatively small (see Figure 1). </w:t>
      </w:r>
      <w:r w:rsidRPr="00EA5034">
        <w:rPr>
          <w:rStyle w:val="StyleBoldUnderline"/>
        </w:rPr>
        <w:t>Russia’s role as a key energy producer will continue, however, as its reserves of coal and gas are very large in international comparison</w:t>
      </w:r>
      <w:r w:rsidRPr="00EA5034">
        <w:rPr>
          <w:sz w:val="16"/>
        </w:rPr>
        <w:t xml:space="preserve">. </w:t>
      </w:r>
      <w:r w:rsidRPr="00EA5034">
        <w:rPr>
          <w:sz w:val="12"/>
        </w:rPr>
        <w:t>¶</w:t>
      </w:r>
      <w:r w:rsidRPr="00EA5034">
        <w:rPr>
          <w:sz w:val="16"/>
        </w:rPr>
        <w:t xml:space="preserve"> </w:t>
      </w:r>
    </w:p>
    <w:p w14:paraId="7C9293F6" w14:textId="77777777" w:rsidR="00DE71C3" w:rsidRPr="00EA5034" w:rsidRDefault="00DE71C3" w:rsidP="00DE71C3"/>
    <w:p w14:paraId="1E433AAE" w14:textId="77777777" w:rsidR="00DE71C3" w:rsidRPr="00EA5034" w:rsidRDefault="00DE71C3" w:rsidP="00DE71C3"/>
    <w:p w14:paraId="142EF7DC" w14:textId="77777777" w:rsidR="00DE71C3" w:rsidRPr="00EA5034" w:rsidRDefault="00DE71C3" w:rsidP="00DE71C3">
      <w:pPr>
        <w:pStyle w:val="Heading4"/>
      </w:pPr>
      <w:r w:rsidRPr="00EA5034">
        <w:t>Even a slight decline in oil prices would bring Russia back into recession, Study proves</w:t>
      </w:r>
    </w:p>
    <w:p w14:paraId="68E773CF" w14:textId="77777777" w:rsidR="00DE71C3" w:rsidRPr="00EA5034" w:rsidRDefault="00DE71C3" w:rsidP="00DE71C3">
      <w:pPr>
        <w:rPr>
          <w:rStyle w:val="time"/>
        </w:rPr>
      </w:pPr>
      <w:r w:rsidRPr="00EA5034">
        <w:rPr>
          <w:rStyle w:val="StyleStyleBold12pt"/>
        </w:rPr>
        <w:t>Time</w:t>
      </w:r>
      <w:r w:rsidRPr="00EA5034">
        <w:t xml:space="preserve"> Magazine, "Oil Pirces: The make or break of the Russan economy- World Bank", </w:t>
      </w:r>
      <w:r w:rsidRPr="00EA5034">
        <w:rPr>
          <w:rStyle w:val="time"/>
        </w:rPr>
        <w:t xml:space="preserve">March 27, </w:t>
      </w:r>
      <w:r w:rsidRPr="00EA5034">
        <w:rPr>
          <w:rStyle w:val="StyleStyleBold12pt"/>
        </w:rPr>
        <w:t>2012</w:t>
      </w:r>
    </w:p>
    <w:p w14:paraId="1252B195" w14:textId="77777777" w:rsidR="00DE71C3" w:rsidRPr="00EA5034" w:rsidRDefault="00DE71C3" w:rsidP="00DE71C3">
      <w:r w:rsidRPr="00EA5034">
        <w:t>http://rt.com/business/world-bank-report-russia-543/</w:t>
      </w:r>
    </w:p>
    <w:p w14:paraId="09734B64" w14:textId="77777777" w:rsidR="00DE71C3" w:rsidRPr="00EA5034" w:rsidRDefault="00DE71C3" w:rsidP="00DE71C3">
      <w:pPr>
        <w:rPr>
          <w:sz w:val="16"/>
        </w:rPr>
      </w:pPr>
      <w:r w:rsidRPr="00EA5034">
        <w:rPr>
          <w:rStyle w:val="StyleBoldUnderline"/>
        </w:rPr>
        <w:t>Russia has to thank high oil prices for the better state of its economy. A World Bank report says it has the edge over other emerging countries and the EU, but the rosy picture will become bleaker unless the country deals with a number of challenges</w:t>
      </w:r>
      <w:r w:rsidRPr="00EA5034">
        <w:rPr>
          <w:sz w:val="16"/>
        </w:rPr>
        <w:t>.</w:t>
      </w:r>
      <w:r w:rsidRPr="00EA5034">
        <w:rPr>
          <w:sz w:val="12"/>
        </w:rPr>
        <w:t>¶</w:t>
      </w:r>
      <w:r w:rsidRPr="00EA5034">
        <w:rPr>
          <w:sz w:val="16"/>
        </w:rPr>
        <w:t xml:space="preserve"> The growth rose from 3.8% year-on-year in the first half to 4.8% in the second half of 2011 and in September was 0.3% better than predicted in the previous Russian Economic Report.</w:t>
      </w:r>
      <w:r w:rsidRPr="00EA5034">
        <w:rPr>
          <w:sz w:val="12"/>
        </w:rPr>
        <w:t>¶</w:t>
      </w:r>
      <w:r w:rsidRPr="00EA5034">
        <w:rPr>
          <w:sz w:val="16"/>
        </w:rPr>
        <w:t xml:space="preserve"> Restocking and growing consumptions were the most important growth drivers in 2011 after the sharp decline in 2009. Private consumption was supported by growing employment, solid wage growth, lower inflation, and a strong rouble in the first half of the year. </w:t>
      </w:r>
      <w:r w:rsidRPr="00EA5034">
        <w:rPr>
          <w:sz w:val="12"/>
        </w:rPr>
        <w:t>¶</w:t>
      </w:r>
      <w:r w:rsidRPr="00EA5034">
        <w:rPr>
          <w:sz w:val="16"/>
        </w:rPr>
        <w:t xml:space="preserve"> Although the Russian economy returned to pre-crisis level by the end of 2011, the recovery from the crisis was slower than that in 1998. By comparison, GDP took 7 quarters to recover to pre-crisis level after 1998 crisis, yet twice as long after the 2008 crisis. However consumption held up better in 2008 than in 1998 partly due to stronger fiscal policy. Imports recovered faster in 2008.</w:t>
      </w:r>
      <w:r w:rsidRPr="00EA5034">
        <w:rPr>
          <w:sz w:val="12"/>
        </w:rPr>
        <w:t>¶</w:t>
      </w:r>
      <w:r w:rsidRPr="00EA5034">
        <w:rPr>
          <w:sz w:val="16"/>
        </w:rPr>
        <w:t xml:space="preserve"> The capital investment showed slowest recovery in 2011. Overall investment reached 22% of GDP in the third quarter of 2011, some 4.4% of GDP below the pre-crisis level in the second quarter of 2008.</w:t>
      </w:r>
      <w:r w:rsidRPr="00EA5034">
        <w:rPr>
          <w:sz w:val="12"/>
        </w:rPr>
        <w:t>¶</w:t>
      </w:r>
      <w:r w:rsidRPr="00EA5034">
        <w:rPr>
          <w:sz w:val="16"/>
        </w:rPr>
        <w:t xml:space="preserve"> “It is going to be very important for the Russian government to make sure that investors want to put money in Russia,” said Kaspar Richter, World Bank's Lead Economist and Country Sector Coordinator for Russia. “Macroeconomic policy should emphasize stability; all buffers have to be rebuilt. So when the next crisis comes Russia is a good place to address this crisis”.</w:t>
      </w:r>
      <w:r w:rsidRPr="00EA5034">
        <w:rPr>
          <w:sz w:val="12"/>
        </w:rPr>
        <w:t>¶</w:t>
      </w:r>
      <w:r w:rsidRPr="00EA5034">
        <w:rPr>
          <w:sz w:val="16"/>
        </w:rPr>
        <w:t xml:space="preserve"> The lower inflation rate is among the major achievements of Russian economy, according to the World Bank. CPI inflation fell for 10 months in a row from 9.7% in April 2011 to 3.8% in February 2012, the lowest level since the early 1990s.</w:t>
      </w:r>
      <w:r w:rsidRPr="00EA5034">
        <w:rPr>
          <w:sz w:val="12"/>
        </w:rPr>
        <w:t>¶</w:t>
      </w:r>
      <w:r w:rsidRPr="00EA5034">
        <w:rPr>
          <w:sz w:val="16"/>
        </w:rPr>
        <w:t xml:space="preserve"> Russia’s labor market improved in 2011, as unemployment was 6.5 % in July, and remained around this level through to the end of the year, according to the report. Though real income growth was 1.1% in 2011, the lowest rate in many years, real wages increased 4.2%, although only 2% for the public sector.</w:t>
      </w:r>
      <w:r w:rsidRPr="00EA5034">
        <w:rPr>
          <w:sz w:val="12"/>
        </w:rPr>
        <w:t>¶</w:t>
      </w:r>
      <w:r w:rsidRPr="00EA5034">
        <w:rPr>
          <w:sz w:val="16"/>
        </w:rPr>
        <w:t xml:space="preserve"> </w:t>
      </w:r>
      <w:r w:rsidRPr="00EA5034">
        <w:rPr>
          <w:rStyle w:val="StyleBoldUnderline"/>
        </w:rPr>
        <w:t>In 2011 the Russian budget turned in a surplus thanks to surging oil prices and moderate spendingil</w:t>
      </w:r>
      <w:r w:rsidRPr="00EA5034">
        <w:rPr>
          <w:sz w:val="16"/>
        </w:rPr>
        <w:t>. But the W</w:t>
      </w:r>
      <w:r w:rsidRPr="00EA5034">
        <w:rPr>
          <w:rStyle w:val="StyleBoldUnderline"/>
        </w:rPr>
        <w:t>o</w:t>
      </w:r>
      <w:r w:rsidRPr="00EA5034">
        <w:rPr>
          <w:sz w:val="16"/>
        </w:rPr>
        <w:t>rld Bank expects the budget to turn to a deficit in 2012 as spending on extra-budgetary funds and social policy is projected to jump from 5.8% of GDP in 2011 to 7.5% of GDP in 2013.</w:t>
      </w:r>
      <w:r w:rsidRPr="00EA5034">
        <w:rPr>
          <w:sz w:val="12"/>
        </w:rPr>
        <w:t>¶</w:t>
      </w:r>
      <w:r w:rsidRPr="00EA5034">
        <w:rPr>
          <w:sz w:val="16"/>
        </w:rPr>
        <w:t xml:space="preserve"> World Bank also warns against increasing reliance on resources exports as oil</w:t>
      </w:r>
      <w:r w:rsidRPr="00EA5034">
        <w:rPr>
          <w:sz w:val="12"/>
        </w:rPr>
        <w:t>¶</w:t>
      </w:r>
      <w:r w:rsidRPr="00EA5034">
        <w:rPr>
          <w:sz w:val="16"/>
        </w:rPr>
        <w:t xml:space="preserve"> and gas revenues grew to 10.4% of GDP from 7.6% in 2009. “</w:t>
      </w:r>
      <w:r w:rsidRPr="00EA5034">
        <w:rPr>
          <w:rStyle w:val="StyleBoldUnderline"/>
        </w:rPr>
        <w:t>Even a moderate correction in the oil prices could reverse improvements on the revenue side achieved in 2011,” experts say</w:t>
      </w:r>
      <w:r w:rsidRPr="00EA5034">
        <w:rPr>
          <w:sz w:val="16"/>
        </w:rPr>
        <w:t>.</w:t>
      </w:r>
      <w:r w:rsidRPr="00EA5034">
        <w:rPr>
          <w:sz w:val="12"/>
        </w:rPr>
        <w:t>¶</w:t>
      </w:r>
      <w:r w:rsidRPr="00EA5034">
        <w:rPr>
          <w:sz w:val="16"/>
        </w:rPr>
        <w:t xml:space="preserve"> At the same time, </w:t>
      </w:r>
      <w:r w:rsidRPr="00EA5034">
        <w:rPr>
          <w:rStyle w:val="StyleBoldUnderline"/>
        </w:rPr>
        <w:t xml:space="preserve">higher oil prices would </w:t>
      </w:r>
      <w:r w:rsidRPr="00EA5034">
        <w:rPr>
          <w:sz w:val="16"/>
        </w:rPr>
        <w:t xml:space="preserve">lead to price pressures and </w:t>
      </w:r>
      <w:r w:rsidRPr="00EA5034">
        <w:rPr>
          <w:rStyle w:val="StyleBoldUnderline"/>
        </w:rPr>
        <w:t>increase the</w:t>
      </w:r>
      <w:r w:rsidRPr="00EA5034">
        <w:rPr>
          <w:sz w:val="16"/>
        </w:rPr>
        <w:t xml:space="preserve"> risk of overheating in the </w:t>
      </w:r>
      <w:r w:rsidRPr="00EA5034">
        <w:rPr>
          <w:rStyle w:val="StyleBoldUnderline"/>
        </w:rPr>
        <w:t>economy</w:t>
      </w:r>
      <w:r w:rsidRPr="00EA5034">
        <w:rPr>
          <w:sz w:val="16"/>
        </w:rPr>
        <w:t>.</w:t>
      </w:r>
      <w:r w:rsidRPr="00EA5034">
        <w:rPr>
          <w:sz w:val="12"/>
        </w:rPr>
        <w:t>¶</w:t>
      </w:r>
      <w:r w:rsidRPr="00EA5034">
        <w:rPr>
          <w:sz w:val="16"/>
        </w:rPr>
        <w:t xml:space="preserve"> To deal with upcoming budget challenges the Russian Government should gradually broaden the non-oil revenue such as include increasing taxes on alcohol and tobacco and cut non-priority spending. Russia should also rebuild fiscal policy and provide structural reforms such as privatization while oil prices are still high.</w:t>
      </w:r>
      <w:r w:rsidRPr="00EA5034">
        <w:rPr>
          <w:sz w:val="12"/>
        </w:rPr>
        <w:t>¶</w:t>
      </w:r>
      <w:r w:rsidRPr="00EA5034">
        <w:rPr>
          <w:sz w:val="16"/>
        </w:rPr>
        <w:t xml:space="preserve"> Joining the WTO will also significantly contribute to the Russian economy, according to the World Bank. In the medium term Russia is expected gain about 3.3% per year or about $49 billion per year based on 2010 GDP at market exchange rates.</w:t>
      </w:r>
      <w:r w:rsidRPr="00EA5034">
        <w:rPr>
          <w:sz w:val="12"/>
        </w:rPr>
        <w:t>¶</w:t>
      </w:r>
      <w:r w:rsidRPr="00EA5034">
        <w:rPr>
          <w:sz w:val="16"/>
        </w:rPr>
        <w:t xml:space="preserve"> The World Bank estimates Russia’s economy will slowdown from 4.3% growth in 2011 to 3.5% in 2012 amid recession in Europe and elsewhere, before picking up again in 2013. But the growth in 2013 is likely to be 3.9% weighted by a correction in oil prices ant tightening of the labor market.</w:t>
      </w:r>
      <w:r w:rsidRPr="00EA5034">
        <w:rPr>
          <w:sz w:val="12"/>
        </w:rPr>
        <w:t>¶</w:t>
      </w:r>
      <w:r w:rsidRPr="00EA5034">
        <w:rPr>
          <w:sz w:val="16"/>
        </w:rPr>
        <w:t xml:space="preserve"> “The fact the euro-zone is in recession means the external environment is more difficult for Russia,” says Mr Richter. “And that’s one factor why we think the growth would ease somewhat comparing it to last year in Russia”.</w:t>
      </w:r>
    </w:p>
    <w:p w14:paraId="271FFFE4" w14:textId="77777777" w:rsidR="00DE71C3" w:rsidRPr="00EA5034" w:rsidRDefault="00DE71C3" w:rsidP="00DE71C3"/>
    <w:p w14:paraId="11A88906" w14:textId="77777777" w:rsidR="00DE71C3" w:rsidRPr="00EA5034" w:rsidRDefault="00DE71C3" w:rsidP="00DE71C3">
      <w:pPr>
        <w:pStyle w:val="Heading4"/>
      </w:pPr>
      <w:r w:rsidRPr="00EA5034">
        <w:t>Russian Economy Changes With Oil Prices In Past—Economy Relies on Oil</w:t>
      </w:r>
    </w:p>
    <w:p w14:paraId="099D71B1" w14:textId="77777777" w:rsidR="00DE71C3" w:rsidRPr="00EA5034" w:rsidRDefault="00DE71C3" w:rsidP="00DE71C3">
      <w:r w:rsidRPr="00EA5034">
        <w:rPr>
          <w:rStyle w:val="StyleStyleBold12pt"/>
        </w:rPr>
        <w:t>Andreas Benedictow et al 2010</w:t>
      </w:r>
      <w:r w:rsidRPr="00EA5034">
        <w:t xml:space="preserve"> </w:t>
      </w:r>
      <w:r w:rsidRPr="00EA5034">
        <w:rPr>
          <w:sz w:val="18"/>
          <w:szCs w:val="18"/>
        </w:rPr>
        <w:t xml:space="preserve">(Norway Research Department. Benedictow is the head researcher at Statistics Norway. </w:t>
      </w:r>
      <w:hyperlink r:id="rId18" w:history="1">
        <w:r w:rsidRPr="00EA5034">
          <w:rPr>
            <w:rStyle w:val="Hyperlink"/>
            <w:sz w:val="18"/>
            <w:szCs w:val="18"/>
          </w:rPr>
          <w:t>https://www.ssb.no/a/publikasjoner/pdf/DP/dp617.pdf</w:t>
        </w:r>
      </w:hyperlink>
      <w:r w:rsidRPr="00EA5034">
        <w:rPr>
          <w:sz w:val="18"/>
          <w:szCs w:val="18"/>
        </w:rPr>
        <w:t>)</w:t>
      </w:r>
    </w:p>
    <w:p w14:paraId="781F43DA" w14:textId="77777777" w:rsidR="00DE71C3" w:rsidRPr="00EA5034" w:rsidRDefault="00DE71C3" w:rsidP="00DE71C3">
      <w:pPr>
        <w:rPr>
          <w:sz w:val="18"/>
        </w:rPr>
      </w:pPr>
      <w:r w:rsidRPr="00EA5034">
        <w:rPr>
          <w:sz w:val="16"/>
          <w:szCs w:val="16"/>
        </w:rPr>
        <w:t>The importance of oil exports to Russia’s economic development is a matter of much discussion.</w:t>
      </w:r>
      <w:r w:rsidRPr="00EA5034">
        <w:t xml:space="preserve"> </w:t>
      </w:r>
      <w:r w:rsidRPr="00EA5034">
        <w:rPr>
          <w:rStyle w:val="StyleBoldUnderline"/>
        </w:rPr>
        <w:t>The ¶ breakup of the Soviet Union was preceded by an abrupt fall in nominal crude prices</w:t>
      </w:r>
      <w:r w:rsidRPr="00EA5034">
        <w:t xml:space="preserve"> </w:t>
      </w:r>
      <w:r w:rsidRPr="00EA5034">
        <w:rPr>
          <w:sz w:val="16"/>
          <w:szCs w:val="16"/>
        </w:rPr>
        <w:t>in early 1986, ¶ from an average of USD 33 in the first half of the 1980s to hovering around USD 16 USD in the ¶ second half. Gaidar (2007), among others, claims that</w:t>
      </w:r>
      <w:r w:rsidRPr="00EA5034">
        <w:t xml:space="preserve"> </w:t>
      </w:r>
      <w:r w:rsidRPr="00EA5034">
        <w:rPr>
          <w:rStyle w:val="StyleBoldUnderline"/>
        </w:rPr>
        <w:t>the drop in oil revenues was the prime trigger of ¶ the Soviet collapse</w:t>
      </w:r>
      <w:r w:rsidRPr="00EA5034">
        <w:t xml:space="preserve">. In more recent times, </w:t>
      </w:r>
      <w:r w:rsidRPr="00EA5034">
        <w:rPr>
          <w:rStyle w:val="StyleBoldUnderline"/>
        </w:rPr>
        <w:t>the economic boom of Putin’s presidency</w:t>
      </w:r>
      <w:r w:rsidRPr="00EA5034">
        <w:t xml:space="preserve"> with average </w:t>
      </w:r>
      <w:r w:rsidRPr="00EA5034">
        <w:rPr>
          <w:sz w:val="12"/>
        </w:rPr>
        <w:t xml:space="preserve">¶ </w:t>
      </w:r>
      <w:r w:rsidRPr="00EA5034">
        <w:t xml:space="preserve">annual GDP growth in excess of 7 per cent, </w:t>
      </w:r>
      <w:r w:rsidRPr="00EA5034">
        <w:rPr>
          <w:rStyle w:val="StyleBoldUnderline"/>
        </w:rPr>
        <w:t>has been accompanied by a substantial increase in oil ¶ prices</w:t>
      </w:r>
      <w:r w:rsidRPr="00EA5034">
        <w:t xml:space="preserve">. While </w:t>
      </w:r>
      <w:r w:rsidRPr="00EA5034">
        <w:rPr>
          <w:rStyle w:val="StyleBoldUnderline"/>
        </w:rPr>
        <w:t xml:space="preserve">the 2009 slump was preceded by </w:t>
      </w:r>
      <w:r w:rsidRPr="00EA5034">
        <w:t xml:space="preserve">a USD 100 </w:t>
      </w:r>
      <w:r w:rsidRPr="00EA5034">
        <w:rPr>
          <w:rStyle w:val="StyleBoldUnderline"/>
        </w:rPr>
        <w:t>drop in the oil price</w:t>
      </w:r>
      <w:r w:rsidRPr="00EA5034">
        <w:t xml:space="preserve"> from July 2008 to </w:t>
      </w:r>
      <w:r w:rsidRPr="00EA5034">
        <w:rPr>
          <w:sz w:val="12"/>
        </w:rPr>
        <w:t xml:space="preserve">¶ </w:t>
      </w:r>
      <w:r w:rsidRPr="00EA5034">
        <w:t xml:space="preserve">January 2009, </w:t>
      </w:r>
      <w:r w:rsidRPr="00EA5034">
        <w:rPr>
          <w:rStyle w:val="StyleBoldUnderline"/>
        </w:rPr>
        <w:t>one should be careful to expect similar effects of oil price volatility today as those ¶ experienced by the Soviet Union</w:t>
      </w:r>
      <w:r w:rsidRPr="00EA5034">
        <w:t>. For</w:t>
      </w:r>
      <w:r w:rsidRPr="00EA5034">
        <w:rPr>
          <w:rStyle w:val="StyleBoldUnderline"/>
        </w:rPr>
        <w:t xml:space="preserve"> the Soviet economy hard currency oil income was the main ¶ remedy</w:t>
      </w:r>
      <w:r w:rsidRPr="00EA5034">
        <w:t xml:space="preserve"> </w:t>
      </w:r>
      <w:r w:rsidRPr="00EA5034">
        <w:rPr>
          <w:sz w:val="18"/>
        </w:rPr>
        <w:t>against systemic flaws that were making the socialist economy increasingly infeasible.</w:t>
      </w:r>
    </w:p>
    <w:p w14:paraId="627AF702" w14:textId="77777777" w:rsidR="00DE71C3" w:rsidRPr="00EA5034" w:rsidRDefault="00DE71C3" w:rsidP="00DE71C3"/>
    <w:p w14:paraId="2262E876" w14:textId="77777777" w:rsidR="00DE71C3" w:rsidRPr="00EA5034" w:rsidRDefault="00DE71C3" w:rsidP="00DE71C3">
      <w:pPr>
        <w:pStyle w:val="Heading4"/>
      </w:pPr>
      <w:r w:rsidRPr="00EA5034">
        <w:t xml:space="preserve">Falling oil prices hurt Russia </w:t>
      </w:r>
    </w:p>
    <w:p w14:paraId="477CBD73" w14:textId="77777777" w:rsidR="00DE71C3" w:rsidRPr="00EA5034" w:rsidRDefault="00DE71C3" w:rsidP="00DE71C3">
      <w:r w:rsidRPr="00EA5034">
        <w:t xml:space="preserve">Micheal </w:t>
      </w:r>
      <w:r w:rsidRPr="00EA5034">
        <w:rPr>
          <w:rStyle w:val="StyleStyleBold12pt"/>
        </w:rPr>
        <w:t>Schuman 7/5</w:t>
      </w:r>
      <w:r w:rsidRPr="00EA5034">
        <w:t xml:space="preserve"> July 5, 2013 Time “Why Vladimir Putin needs higher oil prices”</w:t>
      </w:r>
    </w:p>
    <w:p w14:paraId="177CC2AA" w14:textId="77777777" w:rsidR="00DE71C3" w:rsidRPr="00EA5034" w:rsidRDefault="00DE71C3" w:rsidP="00DE71C3">
      <w:r w:rsidRPr="00EA5034">
        <w:t>http://business.time.com/2012/07/05/why-vladimir-putin-needs-higher-oil-prices/ accessed July 12, 2013</w:t>
      </w:r>
    </w:p>
    <w:p w14:paraId="2844BE17" w14:textId="77777777" w:rsidR="00DE71C3" w:rsidRPr="00EA5034" w:rsidRDefault="00DE71C3" w:rsidP="00DE71C3">
      <w:pPr>
        <w:spacing w:after="200"/>
        <w:rPr>
          <w:rFonts w:asciiTheme="majorHAnsi" w:hAnsiTheme="majorHAnsi" w:cs="Arial"/>
          <w:color w:val="000000"/>
          <w:sz w:val="18"/>
          <w:szCs w:val="18"/>
        </w:rPr>
      </w:pPr>
      <w:r w:rsidRPr="00EA5034">
        <w:rPr>
          <w:rFonts w:asciiTheme="majorHAnsi" w:hAnsiTheme="majorHAnsi" w:cs="Arial"/>
          <w:b/>
          <w:color w:val="000000"/>
          <w:szCs w:val="22"/>
          <w:u w:val="single"/>
        </w:rPr>
        <w:t>Falling oil prices make just about everyone happy</w:t>
      </w:r>
      <w:r w:rsidRPr="00EA5034">
        <w:rPr>
          <w:rFonts w:asciiTheme="majorHAnsi" w:hAnsiTheme="majorHAnsi" w:cs="Arial"/>
          <w:color w:val="000000"/>
          <w:sz w:val="18"/>
          <w:szCs w:val="18"/>
          <w:u w:val="single"/>
        </w:rPr>
        <w:t>.</w:t>
      </w:r>
      <w:r w:rsidRPr="00EA5034">
        <w:rPr>
          <w:rFonts w:asciiTheme="majorHAnsi" w:hAnsiTheme="majorHAnsi" w:cs="Arial"/>
          <w:color w:val="000000"/>
          <w:sz w:val="18"/>
          <w:szCs w:val="18"/>
        </w:rPr>
        <w:t xml:space="preserve"> For strapped consumers in struggling developed nations, lower oil prices mean a smaller payout at the pump, freeing up room in strained wallets to spend on other things and boosting economic growth. </w:t>
      </w:r>
      <w:r w:rsidRPr="00EA5034">
        <w:rPr>
          <w:rFonts w:asciiTheme="majorHAnsi" w:hAnsiTheme="majorHAnsi" w:cs="Arial"/>
          <w:b/>
          <w:color w:val="000000"/>
          <w:szCs w:val="22"/>
          <w:u w:val="single"/>
        </w:rPr>
        <w:t>In the developing world, lower oil prices mean reduced inflationary pressures</w:t>
      </w:r>
      <w:r w:rsidRPr="00EA5034">
        <w:rPr>
          <w:rFonts w:asciiTheme="majorHAnsi" w:hAnsiTheme="majorHAnsi" w:cs="Arial"/>
          <w:color w:val="000000"/>
          <w:sz w:val="18"/>
          <w:szCs w:val="18"/>
          <w:u w:val="single"/>
        </w:rPr>
        <w:t>,</w:t>
      </w:r>
      <w:r w:rsidRPr="00EA5034">
        <w:rPr>
          <w:rFonts w:asciiTheme="majorHAnsi" w:hAnsiTheme="majorHAnsi" w:cs="Arial"/>
          <w:color w:val="000000"/>
          <w:sz w:val="18"/>
          <w:szCs w:val="18"/>
        </w:rPr>
        <w:t xml:space="preserve"> which will give central bankers more room to stimulate sagging growth. </w:t>
      </w:r>
      <w:r w:rsidRPr="00EA5034">
        <w:rPr>
          <w:rFonts w:asciiTheme="majorHAnsi" w:hAnsiTheme="majorHAnsi" w:cs="Arial"/>
          <w:b/>
          <w:color w:val="000000"/>
          <w:szCs w:val="22"/>
          <w:u w:val="single"/>
        </w:rPr>
        <w:t>With the global economy still climbing out of the 2008 financial crisis, policymakers around the world can welcome lower oil prices as a rare piece of helpful news. But Vladimir Putin is not one of them.</w:t>
      </w:r>
      <w:r w:rsidRPr="00EA5034">
        <w:rPr>
          <w:rFonts w:asciiTheme="majorHAnsi" w:hAnsiTheme="majorHAnsi" w:cs="Arial"/>
          <w:b/>
          <w:color w:val="000000"/>
          <w:szCs w:val="22"/>
        </w:rPr>
        <w:t xml:space="preserve"> </w:t>
      </w:r>
      <w:r w:rsidRPr="00EA5034">
        <w:rPr>
          <w:rFonts w:asciiTheme="majorHAnsi" w:hAnsiTheme="majorHAnsi" w:cs="Arial"/>
          <w:b/>
          <w:color w:val="000000"/>
          <w:szCs w:val="22"/>
          <w:u w:val="single"/>
        </w:rPr>
        <w:t>The economy that the Russian President has built not only runs on oil, but runs on oil priced extremely high. Falling oil prices means rising problems for Russia – both for the strength of its economic performance, and possibly, the strength of Putin himself</w:t>
      </w:r>
      <w:r w:rsidRPr="00EA5034">
        <w:rPr>
          <w:rFonts w:asciiTheme="majorHAnsi" w:hAnsiTheme="majorHAnsi" w:cs="Arial"/>
          <w:color w:val="000000"/>
          <w:sz w:val="18"/>
          <w:szCs w:val="18"/>
          <w:u w:val="single"/>
        </w:rPr>
        <w:t xml:space="preserve">. </w:t>
      </w:r>
      <w:r w:rsidRPr="00EA5034">
        <w:rPr>
          <w:rFonts w:asciiTheme="majorHAnsi" w:hAnsiTheme="majorHAnsi" w:cs="Arial"/>
          <w:color w:val="000000"/>
          <w:sz w:val="18"/>
          <w:szCs w:val="18"/>
        </w:rPr>
        <w:t>Despite the fact that Russia has been labeled one of the world’s most promising emerging markets, often mentioned in the same breath as China and India, the Russian economy is actually quite different from the others. While India gains growth benefits from an expanding population, Russia, like much of Europe, is aging; while economists fret over China’s excessive dependence on investment, Russia badly needs more of it. Most of all</w:t>
      </w:r>
      <w:r w:rsidRPr="00EA5034">
        <w:rPr>
          <w:rFonts w:asciiTheme="majorHAnsi" w:hAnsiTheme="majorHAnsi" w:cs="Arial"/>
          <w:b/>
          <w:color w:val="000000"/>
          <w:szCs w:val="22"/>
        </w:rPr>
        <w:t xml:space="preserve">, </w:t>
      </w:r>
      <w:r w:rsidRPr="00EA5034">
        <w:rPr>
          <w:rFonts w:asciiTheme="majorHAnsi" w:hAnsiTheme="majorHAnsi" w:cs="Arial"/>
          <w:b/>
          <w:color w:val="000000"/>
          <w:szCs w:val="22"/>
          <w:u w:val="single"/>
        </w:rPr>
        <w:t>Russia is little more than an oil state in disguise. The country is the largest producer of oil in the world</w:t>
      </w:r>
      <w:r w:rsidRPr="00EA5034">
        <w:rPr>
          <w:rFonts w:asciiTheme="majorHAnsi" w:hAnsiTheme="majorHAnsi" w:cs="Arial"/>
          <w:color w:val="000000"/>
          <w:sz w:val="18"/>
          <w:szCs w:val="18"/>
        </w:rPr>
        <w:t xml:space="preserve"> (yes, bigger even than Saudi Arabia), and Russia’s dependence on crude has been increasing. </w:t>
      </w:r>
      <w:r w:rsidRPr="00EA5034">
        <w:rPr>
          <w:rFonts w:asciiTheme="majorHAnsi" w:hAnsiTheme="majorHAnsi" w:cs="Arial"/>
          <w:b/>
          <w:color w:val="000000"/>
          <w:szCs w:val="22"/>
          <w:u w:val="single"/>
        </w:rPr>
        <w:t>About a decade ago, oil and gas accounted for less than half of Russia’s exports; in recent years, that share has risen to two-thirds.</w:t>
      </w:r>
      <w:r w:rsidRPr="00EA5034">
        <w:rPr>
          <w:rFonts w:asciiTheme="majorHAnsi" w:hAnsiTheme="majorHAnsi" w:cs="Arial"/>
          <w:color w:val="000000"/>
          <w:sz w:val="18"/>
          <w:szCs w:val="18"/>
        </w:rPr>
        <w:t xml:space="preserve"> Most of all, oil provides more than half of the federal government’s revenues</w:t>
      </w:r>
    </w:p>
    <w:p w14:paraId="703D3306" w14:textId="77777777" w:rsidR="00DE71C3" w:rsidRPr="00EA5034" w:rsidRDefault="00DE71C3" w:rsidP="00DE71C3"/>
    <w:p w14:paraId="76DB4FA2" w14:textId="77777777" w:rsidR="00DE71C3" w:rsidRPr="00EA5034" w:rsidRDefault="00DE71C3" w:rsidP="00DE71C3">
      <w:pPr>
        <w:pStyle w:val="Heading4"/>
      </w:pPr>
      <w:r w:rsidRPr="00EA5034">
        <w:t>High oil prices crucial to fulfilling Putin’s campaign promises</w:t>
      </w:r>
    </w:p>
    <w:p w14:paraId="568AEDC4" w14:textId="77777777" w:rsidR="00DE71C3" w:rsidRPr="00EA5034" w:rsidRDefault="00DE71C3" w:rsidP="00DE71C3">
      <w:r w:rsidRPr="00EA5034">
        <w:t xml:space="preserve">By ANDREW E. </w:t>
      </w:r>
      <w:r w:rsidRPr="00EA5034">
        <w:rPr>
          <w:rStyle w:val="StyleStyleBold12pt"/>
        </w:rPr>
        <w:t>KRAMER</w:t>
      </w:r>
      <w:r w:rsidRPr="00EA5034">
        <w:t xml:space="preserve"> March 16, </w:t>
      </w:r>
      <w:r w:rsidRPr="00EA5034">
        <w:rPr>
          <w:rStyle w:val="StyleStyleBold12pt"/>
        </w:rPr>
        <w:t>2012</w:t>
      </w:r>
      <w:r w:rsidRPr="00EA5034">
        <w:t xml:space="preserve"> [http://www.nytimes.com/2012/03/17/business/global/vladimir-putins-big-promises-need-fueling-by-high-oil-prices.html?_r=0|]</w:t>
      </w:r>
    </w:p>
    <w:p w14:paraId="2AD0520B" w14:textId="77777777" w:rsidR="00DE71C3" w:rsidRPr="00EA5034" w:rsidRDefault="00DE71C3" w:rsidP="00DE71C3">
      <w:pPr>
        <w:rPr>
          <w:rStyle w:val="StyleBoldUnderline"/>
        </w:rPr>
      </w:pPr>
      <w:r w:rsidRPr="00EA5034">
        <w:rPr>
          <w:rStyle w:val="StyleBoldUnderline"/>
        </w:rPr>
        <w:t>In American presidential politics, high oil prices are a problem. For Vladimir V. Putin’s new presidential term in Russia, they will be a necessity — crucial to fulfilling his campaign promises to lift government spending by billions of dollars a year</w:t>
      </w:r>
      <w:r w:rsidRPr="00EA5034">
        <w:rPr>
          <w:sz w:val="16"/>
        </w:rPr>
        <w:t xml:space="preserve">. Related Prime Minister Vladimir Putin speaking in Kemerovo, Russia. The reality of his ambitious spending proposals is setting in. But </w:t>
      </w:r>
      <w:r w:rsidRPr="00EA5034">
        <w:rPr>
          <w:rStyle w:val="StyleBoldUnderline"/>
        </w:rPr>
        <w:t>doing that without busting the Kremlin’s budget would require oil to reach and sustain a price it has never yet achieved — $150 a barrel,</w:t>
      </w:r>
      <w:r w:rsidRPr="00EA5034">
        <w:rPr>
          <w:sz w:val="16"/>
        </w:rPr>
        <w:t xml:space="preserve"> according to one estimate by Citigroup. No wonder economists who specialize in Russia are skeptical. (On Friday, Russia’s Ural Blend export-grade oil was trading at $120 on the global spot market.) “</w:t>
      </w:r>
      <w:r w:rsidRPr="00EA5034">
        <w:rPr>
          <w:rStyle w:val="StyleBoldUnderline"/>
        </w:rPr>
        <w:t>It’s very hard to overestimate how vulnerable the Russian economy is to external pressures” from the oil price, Sergei Guriev, the rector of the New Economic School in Moscow, said</w:t>
      </w:r>
      <w:r w:rsidRPr="00EA5034">
        <w:rPr>
          <w:sz w:val="16"/>
        </w:rPr>
        <w:t xml:space="preserve"> in a telephone interview. </w:t>
      </w:r>
      <w:r w:rsidRPr="00EA5034">
        <w:rPr>
          <w:rStyle w:val="StyleBoldUnderline"/>
        </w:rPr>
        <w:t>“That vulnerability is huge, which is why Russia must be very vigilant. The spending is a risk.” The promised spending is also ambitious.</w:t>
      </w:r>
    </w:p>
    <w:p w14:paraId="14E841AC" w14:textId="77777777" w:rsidR="00DE71C3" w:rsidRPr="00EA5034" w:rsidRDefault="00DE71C3" w:rsidP="00DE71C3">
      <w:pPr>
        <w:rPr>
          <w:rStyle w:val="StyleBoldUnderline"/>
        </w:rPr>
      </w:pPr>
    </w:p>
    <w:p w14:paraId="2D2C1683" w14:textId="77777777" w:rsidR="00DE71C3" w:rsidRPr="00EA5034" w:rsidRDefault="00DE71C3" w:rsidP="00DE71C3">
      <w:pPr>
        <w:rPr>
          <w:rStyle w:val="StyleBoldUnderline"/>
        </w:rPr>
      </w:pPr>
    </w:p>
    <w:p w14:paraId="0F686DD1" w14:textId="77777777" w:rsidR="00DE71C3" w:rsidRPr="00EA5034" w:rsidRDefault="00DE71C3" w:rsidP="00DE71C3">
      <w:pPr>
        <w:pStyle w:val="Heading4"/>
      </w:pPr>
      <w:r w:rsidRPr="00EA5034">
        <w:t>Low oil prices would collapse Russian economy which would cause budget deficit and a decline in Russia’s credit rating</w:t>
      </w:r>
    </w:p>
    <w:p w14:paraId="3449B6AE" w14:textId="77777777" w:rsidR="00DE71C3" w:rsidRPr="00EA5034" w:rsidRDefault="00DE71C3" w:rsidP="00DE71C3">
      <w:r w:rsidRPr="00EA5034">
        <w:t xml:space="preserve">By ANDREW E. </w:t>
      </w:r>
      <w:r w:rsidRPr="00EA5034">
        <w:rPr>
          <w:rStyle w:val="StyleStyleBold12pt"/>
        </w:rPr>
        <w:t>KRAMER</w:t>
      </w:r>
      <w:r w:rsidRPr="00EA5034">
        <w:t xml:space="preserve"> March 16, 20</w:t>
      </w:r>
      <w:r w:rsidRPr="00EA5034">
        <w:rPr>
          <w:rStyle w:val="StyleStyleBold12pt"/>
        </w:rPr>
        <w:t>12</w:t>
      </w:r>
      <w:r w:rsidRPr="00EA5034">
        <w:t xml:space="preserve"> [http://www.nytimes.com/2012/03/17/business/global/vladimir-putins-big-promises-need-fueling-by-high-oil-prices.html?_r=0|]</w:t>
      </w:r>
    </w:p>
    <w:p w14:paraId="0AF1FD31" w14:textId="77777777" w:rsidR="00DE71C3" w:rsidRPr="00EA5034" w:rsidRDefault="00DE71C3" w:rsidP="00DE71C3">
      <w:pPr>
        <w:rPr>
          <w:sz w:val="16"/>
        </w:rPr>
      </w:pPr>
      <w:r w:rsidRPr="00EA5034">
        <w:rPr>
          <w:sz w:val="16"/>
        </w:rPr>
        <w:t xml:space="preserve">His apparent aim was to shore up support from the rest of Russia: poorer and rural parts of the country, and from state workers and the elderly. The repercussions of his campaign promises, and an earlier commitment on military spending, could be felt for years to come, giving price swings in oil a bigger role than ever on the Russian economy. </w:t>
      </w:r>
      <w:r w:rsidRPr="00EA5034">
        <w:rPr>
          <w:rStyle w:val="StyleBoldUnderline"/>
        </w:rPr>
        <w:t>Taxes on oil and natural gas sales provide half of Russia’s government revenue. Each increase in the Russian budget equivalent to 1 percent of the gross domestic product requires a rise in the price of oil of about $10 a barrel on global markets</w:t>
      </w:r>
      <w:r w:rsidRPr="00EA5034">
        <w:rPr>
          <w:sz w:val="16"/>
        </w:rPr>
        <w:t xml:space="preserve"> — which is how Citigroup arrived at the $150-a-barrel figure for meeting the new obligations Mr. Putin has taken on. Analysts worry that, even if the government can fulfill its promises, too little will remain for a sovereign wealth fund that is intended as a shock absorber for the Russian economy and the ruble exchange rate during an oil price slump. Russia needed to use that buffer as recently as 2008, during the financial crisis. “The concern is simple,” </w:t>
      </w:r>
      <w:r w:rsidRPr="00EA5034">
        <w:rPr>
          <w:rStyle w:val="StyleBoldUnderline"/>
        </w:rPr>
        <w:t>Kingsmill Bond, the chief strategist at Citigroup in Russia, said</w:t>
      </w:r>
      <w:r w:rsidRPr="00EA5034">
        <w:rPr>
          <w:sz w:val="16"/>
        </w:rPr>
        <w:t xml:space="preserve"> in a telephone interview. “</w:t>
      </w:r>
      <w:r w:rsidRPr="00EA5034">
        <w:rPr>
          <w:rStyle w:val="StyleBoldUnderline"/>
        </w:rPr>
        <w:t>If the oil price that Russia requires to balance its budget is higher, the systemic risks that the market faces are also higher.”</w:t>
      </w:r>
      <w:r w:rsidRPr="00EA5034">
        <w:rPr>
          <w:sz w:val="16"/>
        </w:rPr>
        <w:t xml:space="preserve"> The bank estimated that Mr. Putin’s promises of higher wages and pensions, not counting the military outlays, add up to additional spending equal to 1.5 percent of Russia’s gross domestic product. That comes on top of an earlier pledge to spend an additional 3 percent of gross domestic product a year re-arming the military. In all, the new commitments would add up to about $98 billion a year, Citigroup estimates. The spillover from the Arab Spring and the specter of an Israeli attack on Iran’s nuclear development plants are propping up oil prices now. But over the long term, economic stagnation in Europe could help bring them down. Even before the election, Russia’s government spending was up, helping reinforce Mr. Putin’s message that he was the best candidate to deliver prosperity and stability. In January, the Russian military ministry, for example, doubled salaries in the nation’s million-person army. It was ostensibly a long-planned move. But coming just two months before the presidential vote, the political message was clear. Also smoothing the path for Mr. Putin’s victory was a national cap on utility rates that helped keep inflation at the lowest level in Russia’s post-Soviet history for January and February, at a 3.7 percent annual pace. “Putin made large spending commitments,” </w:t>
      </w:r>
      <w:r w:rsidRPr="00EA5034">
        <w:rPr>
          <w:rStyle w:val="StyleBoldUnderline"/>
        </w:rPr>
        <w:t>the Fitch rating agency said</w:t>
      </w:r>
      <w:r w:rsidRPr="00EA5034">
        <w:rPr>
          <w:sz w:val="16"/>
        </w:rPr>
        <w:t xml:space="preserve"> in a statement released the day after the election. “The current high price of oil cushions Russia’s public finances,” Fitch said. “</w:t>
      </w:r>
      <w:r w:rsidRPr="00EA5034">
        <w:rPr>
          <w:rStyle w:val="StyleBoldUnderline"/>
        </w:rPr>
        <w:t xml:space="preserve">But in the absence of fiscal tightening that significantly cuts the non-oil and gas fiscal deficit, a severe and sustained drop in the oil price would have a damaging impact on the Russian economy and public finances and would likely lead to a downgrade” of the nation’s credit rating. </w:t>
      </w:r>
      <w:r w:rsidRPr="00EA5034">
        <w:rPr>
          <w:sz w:val="16"/>
        </w:rPr>
        <w:t>As Mr. Putin’s spending promises started to be introduced in January, Fitch altered Russia’s outlook to stable, from positive.</w:t>
      </w:r>
    </w:p>
    <w:p w14:paraId="008AFB53" w14:textId="77777777" w:rsidR="00473877" w:rsidRPr="00EA5034" w:rsidRDefault="00473877" w:rsidP="00473877">
      <w:pPr>
        <w:pStyle w:val="Heading3"/>
      </w:pPr>
      <w:bookmarkStart w:id="22" w:name="_Toc235601688"/>
      <w:r w:rsidRPr="00EA5034">
        <w:t>A2: Dependence Turn</w:t>
      </w:r>
      <w:bookmarkEnd w:id="22"/>
    </w:p>
    <w:p w14:paraId="6ED84D4E" w14:textId="77777777" w:rsidR="00473877" w:rsidRPr="00EA5034" w:rsidRDefault="00473877" w:rsidP="00473877">
      <w:pPr>
        <w:pStyle w:val="Heading4"/>
      </w:pPr>
      <w:r w:rsidRPr="00EA5034">
        <w:t>Russian oil dependence is interlocked with their economy, any shifts from oil will fail</w:t>
      </w:r>
    </w:p>
    <w:p w14:paraId="7B1AA557" w14:textId="77777777" w:rsidR="00473877" w:rsidRPr="00EA5034" w:rsidRDefault="00473877" w:rsidP="00473877">
      <w:pPr>
        <w:rPr>
          <w:rStyle w:val="StyleStyleBold12pt"/>
        </w:rPr>
      </w:pPr>
      <w:r w:rsidRPr="00EA5034">
        <w:rPr>
          <w:rStyle w:val="StyleStyleBold12pt"/>
        </w:rPr>
        <w:t>Gaddy, 11</w:t>
      </w:r>
    </w:p>
    <w:p w14:paraId="4845F7A9" w14:textId="77777777" w:rsidR="00473877" w:rsidRPr="00EA5034" w:rsidRDefault="00473877" w:rsidP="00473877">
      <w:pPr>
        <w:rPr>
          <w:rStyle w:val="StyleStyleBold12pt"/>
          <w:b w:val="0"/>
        </w:rPr>
      </w:pPr>
      <w:r w:rsidRPr="00EA5034">
        <w:rPr>
          <w:rStyle w:val="StyleStyleBold12pt"/>
          <w:b w:val="0"/>
        </w:rPr>
        <w:t xml:space="preserve">(Clifford G., Senior fellow at the Brookings Institution, Washington, 6/16, Rianovisti, “Will the Russian economy rid itself of its dependence on oil?” </w:t>
      </w:r>
      <w:hyperlink r:id="rId19" w:history="1">
        <w:r w:rsidRPr="00EA5034">
          <w:rPr>
            <w:rStyle w:val="Hyperlink"/>
            <w:sz w:val="26"/>
          </w:rPr>
          <w:t>http://en.rian.ru/valdai_op/20110616/164645377.html</w:t>
        </w:r>
      </w:hyperlink>
      <w:r w:rsidRPr="00EA5034">
        <w:rPr>
          <w:rStyle w:val="StyleStyleBold12pt"/>
          <w:b w:val="0"/>
        </w:rPr>
        <w:t>, Accessed: 7/5/12, GJV)</w:t>
      </w:r>
    </w:p>
    <w:p w14:paraId="3F3AEE61" w14:textId="77777777" w:rsidR="00473877" w:rsidRPr="00EA5034" w:rsidRDefault="00473877" w:rsidP="00473877">
      <w:pPr>
        <w:rPr>
          <w:sz w:val="16"/>
        </w:rPr>
      </w:pPr>
      <w:r w:rsidRPr="00EA5034">
        <w:rPr>
          <w:rStyle w:val="StyleBoldUnderline"/>
        </w:rPr>
        <w:t>The problem is that it is precisely the oil wealth (the so-called oil rent) that is used to support and perpetuate the inefficient structure. For the sake of social and political stability, a large share of Russia’s oil and gas rents is distributed to the production enterprises that employ the inherited physical and human capital. The production and supply chains in that part of the economy are in effect “rent distribution chains.” A serious attempt to convert Russia’s economy into something resembling a modern Western economy would require dismantling this rent distribution system. This would be both highly destabilizing, and costly in terms of current welfare.</w:t>
      </w:r>
      <w:r w:rsidRPr="00EA5034">
        <w:rPr>
          <w:sz w:val="16"/>
        </w:rPr>
        <w:t xml:space="preserve"> Current efforts for “diversification” do not challenge the rent distribution system. On the contrary</w:t>
      </w:r>
      <w:r w:rsidRPr="00EA5034">
        <w:rPr>
          <w:rStyle w:val="StyleBoldUnderline"/>
        </w:rPr>
        <w:t>, the kinds of investment envisioned in those efforts will preserve and reinforce the rent distribution chains, and hence make Russia more dependent on oil rents. Even under optimal conditions for investment, any dream of creating a “non-oil” Russia that could perform as well as today’s commodity-based economy is unrealistic. The proportion of GDP that would have to be invested in non-oil sectors is impossibly high.</w:t>
      </w:r>
      <w:r w:rsidRPr="00EA5034">
        <w:rPr>
          <w:sz w:val="16"/>
        </w:rPr>
        <w:t xml:space="preserve"> Granted, some new firms, and even entire sectors, may grow on the outside of the oil and gas sectors and the rent distribution chains they support. But the development of the new sectors will be difficult, slow, and costly</w:t>
      </w:r>
      <w:r w:rsidRPr="00EA5034">
        <w:rPr>
          <w:rStyle w:val="StyleBoldUnderline"/>
        </w:rPr>
        <w:t>. Even if successful, the net value they generate will be too small relative to oil and gas to change the overall profile of the economy. Thus, while it is fashionable to talk of “diversification” of the Russian economy away from oil and gas, this is the least likely outcome for the country’s economic future. If Russia continues on the current course of pseudo-reform (which merely reinforces the old structures), oil and gas rents will remain important because they will be critical to support the inherently inefficient parts of the economy.</w:t>
      </w:r>
      <w:r w:rsidRPr="00EA5034">
        <w:rPr>
          <w:sz w:val="16"/>
        </w:rPr>
        <w:t xml:space="preserve"> On the other hand, if Russia were to somehow launch a genuine reform aimed at dismantling the old structures, the only realistic way to sustain success would be to focus on developing the commodity sectors. Russia could obtain higher growth if the oil and gas sectors were truly modern. Those sectors need to be opened to new entrants, with a level playing field for all participants. Most important, oil, gas, and other commodity companies need to be freed from the requirement to participate in the various informal schemes to share their rents with enterprises in the backward sectors inherited from the Soviet system.</w:t>
      </w:r>
    </w:p>
    <w:p w14:paraId="52D7CCDD" w14:textId="77777777" w:rsidR="00473877" w:rsidRPr="00EA5034" w:rsidRDefault="00473877" w:rsidP="00473877">
      <w:pPr>
        <w:pStyle w:val="Heading4"/>
        <w:rPr>
          <w:rStyle w:val="StyleStyleBold12pt"/>
          <w:b/>
        </w:rPr>
      </w:pPr>
      <w:r w:rsidRPr="00EA5034">
        <w:rPr>
          <w:rStyle w:val="StyleStyleBold12pt"/>
          <w:b/>
        </w:rPr>
        <w:t>Russia’s oil dependence is impossible to change</w:t>
      </w:r>
    </w:p>
    <w:p w14:paraId="3BDB1B05" w14:textId="77777777" w:rsidR="00473877" w:rsidRPr="00EA5034" w:rsidRDefault="00473877" w:rsidP="00473877">
      <w:pPr>
        <w:rPr>
          <w:rStyle w:val="StyleStyleBold12pt"/>
        </w:rPr>
      </w:pPr>
      <w:r w:rsidRPr="00EA5034">
        <w:rPr>
          <w:rStyle w:val="StyleStyleBold12pt"/>
        </w:rPr>
        <w:t>Gaddy, 11</w:t>
      </w:r>
    </w:p>
    <w:p w14:paraId="5FA85566" w14:textId="77777777" w:rsidR="00473877" w:rsidRPr="00EA5034" w:rsidRDefault="00473877" w:rsidP="00473877">
      <w:pPr>
        <w:rPr>
          <w:rStyle w:val="StyleStyleBold12pt"/>
          <w:b w:val="0"/>
        </w:rPr>
      </w:pPr>
      <w:r w:rsidRPr="00EA5034">
        <w:rPr>
          <w:rStyle w:val="StyleStyleBold12pt"/>
          <w:b w:val="0"/>
        </w:rPr>
        <w:t xml:space="preserve">(Clifford G., Senior fellow at the Brookings Institution, Washington, 6/16, Rianovisti, “Will the Russian economy rid itself of its dependence on oil?” </w:t>
      </w:r>
      <w:hyperlink r:id="rId20" w:history="1">
        <w:r w:rsidRPr="00EA5034">
          <w:rPr>
            <w:rStyle w:val="Hyperlink"/>
            <w:sz w:val="26"/>
          </w:rPr>
          <w:t>http://en.rian.ru/valdai_op/20110616/164645377.html</w:t>
        </w:r>
      </w:hyperlink>
      <w:r w:rsidRPr="00EA5034">
        <w:rPr>
          <w:rStyle w:val="StyleStyleBold12pt"/>
          <w:b w:val="0"/>
        </w:rPr>
        <w:t>, Accessed: 7/5/12, GJV)</w:t>
      </w:r>
    </w:p>
    <w:p w14:paraId="57E107F0" w14:textId="77777777" w:rsidR="00473877" w:rsidRPr="00EA5034" w:rsidRDefault="00473877" w:rsidP="00473877">
      <w:pPr>
        <w:rPr>
          <w:rStyle w:val="StyleBoldUnderline"/>
        </w:rPr>
      </w:pPr>
      <w:r w:rsidRPr="00EA5034">
        <w:rPr>
          <w:sz w:val="16"/>
        </w:rPr>
        <w:t xml:space="preserve">Certainly, there are issues with oil. It is a highly volatile source of wealth. But there are ways to hedge those risks. A bigger problem is that </w:t>
      </w:r>
      <w:r w:rsidRPr="00EA5034">
        <w:rPr>
          <w:rStyle w:val="StyleBoldUnderline"/>
        </w:rPr>
        <w:t>oil will eventually lose its special status as an energy source and therefore much of its value. But that time is far off. It will not happen suddenly. In the meantime, sensible policies can deal with the problems. Otherwise, the approach should be to generate the maximum value possible from the oil and protect that value through prudent fiscal policies. Russia should not, can not, and will not significantly reduce the role of oil and gas in its economy in the foreseeable future. It will only harm itself by ill-advised and futile efforts to try.</w:t>
      </w:r>
    </w:p>
    <w:p w14:paraId="6EFA72E1" w14:textId="77777777" w:rsidR="00473877" w:rsidRPr="00EA5034" w:rsidRDefault="00473877" w:rsidP="00473877">
      <w:pPr>
        <w:rPr>
          <w:rStyle w:val="StyleBoldUnderline"/>
          <w:b w:val="0"/>
          <w:bCs/>
          <w:sz w:val="16"/>
        </w:rPr>
      </w:pPr>
    </w:p>
    <w:p w14:paraId="191602C6" w14:textId="77777777" w:rsidR="00473877" w:rsidRPr="00EA5034" w:rsidRDefault="00473877" w:rsidP="00473877">
      <w:pPr>
        <w:pStyle w:val="Heading3"/>
      </w:pPr>
      <w:bookmarkStart w:id="23" w:name="_Toc235601689"/>
      <w:r w:rsidRPr="00EA5034">
        <w:t>A2: Diversification Turn</w:t>
      </w:r>
      <w:bookmarkEnd w:id="23"/>
    </w:p>
    <w:p w14:paraId="7C752218" w14:textId="77777777" w:rsidR="00473877" w:rsidRPr="00EA5034" w:rsidRDefault="00473877" w:rsidP="00473877"/>
    <w:p w14:paraId="34A9ED74" w14:textId="77777777" w:rsidR="00473877" w:rsidRPr="00EA5034" w:rsidRDefault="00473877" w:rsidP="00473877">
      <w:pPr>
        <w:pStyle w:val="Heading4"/>
      </w:pPr>
      <w:r w:rsidRPr="00EA5034">
        <w:t>Russia is diversifying economy.</w:t>
      </w:r>
    </w:p>
    <w:p w14:paraId="760742FE" w14:textId="77777777" w:rsidR="00473877" w:rsidRPr="00EA5034" w:rsidRDefault="00473877" w:rsidP="00473877">
      <w:r w:rsidRPr="00EA5034">
        <w:rPr>
          <w:rStyle w:val="StyleStyleBold12pt"/>
        </w:rPr>
        <w:t xml:space="preserve">Denisov </w:t>
      </w:r>
      <w:r w:rsidR="00EA5034" w:rsidRPr="00EA5034">
        <w:rPr>
          <w:rStyle w:val="StyleStyleBold12pt"/>
        </w:rPr>
        <w:t>2012</w:t>
      </w:r>
    </w:p>
    <w:p w14:paraId="0FA211E6" w14:textId="77777777" w:rsidR="00473877" w:rsidRPr="00EA5034" w:rsidRDefault="00473877" w:rsidP="00473877">
      <w:r w:rsidRPr="00EA5034">
        <w:t xml:space="preserve">(Anton, reporter for RT, RT(major Russian news sorce)“Making and selling to be the future of Russian economy”, </w:t>
      </w:r>
      <w:hyperlink r:id="rId21" w:history="1">
        <w:r w:rsidRPr="00EA5034">
          <w:rPr>
            <w:rStyle w:val="Hyperlink"/>
          </w:rPr>
          <w:t>http://rt.com/business/news/government-economy-tasks-opinion-598/</w:t>
        </w:r>
      </w:hyperlink>
      <w:r w:rsidRPr="00EA5034">
        <w:t>, accessed 7/9)</w:t>
      </w:r>
    </w:p>
    <w:p w14:paraId="57954F56" w14:textId="77777777" w:rsidR="00473877" w:rsidRPr="00EA5034" w:rsidRDefault="00473877" w:rsidP="00473877">
      <w:pPr>
        <w:rPr>
          <w:rStyle w:val="StyleBoldUnderline"/>
        </w:rPr>
      </w:pPr>
      <w:r w:rsidRPr="00EA5034">
        <w:t xml:space="preserve">Diversification of the economy is going to be the main challenge for the new Russian Government according to experts. </w:t>
      </w:r>
      <w:r w:rsidRPr="00EA5034">
        <w:rPr>
          <w:rStyle w:val="StyleBoldUnderline"/>
        </w:rPr>
        <w:t xml:space="preserve">Retail and manufacturing would have to become the main drivers of Russia’s economy in the near future. </w:t>
      </w:r>
      <w:r w:rsidRPr="00EA5034">
        <w:rPr>
          <w:rStyle w:val="StyleBoldUnderline"/>
        </w:rPr>
        <w:softHyphen/>
        <w:t>They agree Russian non-commodity related industries have a great potential for growth,</w:t>
      </w:r>
      <w:r w:rsidRPr="00EA5034">
        <w:t xml:space="preserve"> while the resource sector that has been pushing forward Russia’s economy for the last decade is slowing down. “</w:t>
      </w:r>
      <w:r w:rsidRPr="00EA5034">
        <w:rPr>
          <w:rStyle w:val="StyleBoldUnderline"/>
        </w:rPr>
        <w:t>Over several years since 2005 with the only exception being the crisis in 2009 the manufacturing sector has grown faster than the oil sector, which says Russian economy is diversifying,” Alexey Devyatov, Chief Economist at Uralsib told RT. “It is a kind of slow process but we see it happening”.</w:t>
      </w:r>
    </w:p>
    <w:p w14:paraId="16118B95" w14:textId="77777777" w:rsidR="00473877" w:rsidRPr="00EA5034" w:rsidRDefault="00473877" w:rsidP="00473877">
      <w:pPr>
        <w:pStyle w:val="Heading4"/>
      </w:pPr>
      <w:r w:rsidRPr="00EA5034">
        <w:t xml:space="preserve">Russian economy is diversifying. </w:t>
      </w:r>
    </w:p>
    <w:p w14:paraId="3A2497D7" w14:textId="77777777" w:rsidR="00473877" w:rsidRPr="00EA5034" w:rsidRDefault="00473877" w:rsidP="00473877">
      <w:r w:rsidRPr="00EA5034">
        <w:rPr>
          <w:rStyle w:val="StyleStyleBold12pt"/>
        </w:rPr>
        <w:t>Chadwick 11</w:t>
      </w:r>
      <w:r w:rsidRPr="00EA5034">
        <w:t xml:space="preserve"> </w:t>
      </w:r>
    </w:p>
    <w:p w14:paraId="28E1DC3D" w14:textId="77777777" w:rsidR="00473877" w:rsidRPr="00EA5034" w:rsidRDefault="00473877" w:rsidP="00473877">
      <w:r w:rsidRPr="00EA5034">
        <w:t xml:space="preserve">(Bruce, 11/2, PhD in international relations“Russia: Some BRICs Are Different”, </w:t>
      </w:r>
      <w:hyperlink r:id="rId22" w:history="1">
        <w:r w:rsidRPr="00EA5034">
          <w:rPr>
            <w:rStyle w:val="Hyperlink"/>
          </w:rPr>
          <w:t>http://post.nyssa.org/nyssa-news/2011/11/russia-some-brics-are-different.html</w:t>
        </w:r>
      </w:hyperlink>
      <w:r w:rsidRPr="00EA5034">
        <w:t>, accessed 7/9)</w:t>
      </w:r>
    </w:p>
    <w:p w14:paraId="7BCACE6C" w14:textId="77777777" w:rsidR="00473877" w:rsidRPr="00EA5034" w:rsidRDefault="00473877" w:rsidP="00473877">
      <w:pPr>
        <w:rPr>
          <w:rStyle w:val="StyleBoldUnderline"/>
        </w:rPr>
      </w:pPr>
      <w:r w:rsidRPr="00EA5034">
        <w:t xml:space="preserve">Russia’s economy is widely known to be closely linked to commodity prices, making it prone to booms and busts. The 2008 commodity collapse and financial crisis definitely hit Russia harder than most emerging markets, but it recovered readily afterwards. </w:t>
      </w:r>
      <w:r w:rsidRPr="00EA5034">
        <w:rPr>
          <w:rStyle w:val="StyleBoldUnderline"/>
        </w:rPr>
        <w:t>Russia is diversifying its economy, particularly in areas such as high-end software services, nanotechnological materials, and biomedical research. The concentration of wealth impedes trickle-down effects, but the quantities are large enough that some profits are able to find their way across the economic spectrum.</w:t>
      </w:r>
    </w:p>
    <w:p w14:paraId="2E5E0344" w14:textId="77777777" w:rsidR="00473877" w:rsidRPr="00EA5034" w:rsidRDefault="00473877" w:rsidP="00473877">
      <w:pPr>
        <w:pStyle w:val="Heading3"/>
      </w:pPr>
      <w:bookmarkStart w:id="24" w:name="_Toc235601690"/>
      <w:r w:rsidRPr="00EA5034">
        <w:t>A2: Corruption</w:t>
      </w:r>
      <w:bookmarkEnd w:id="24"/>
    </w:p>
    <w:p w14:paraId="67B00F42" w14:textId="77777777" w:rsidR="00473877" w:rsidRPr="00EA5034" w:rsidRDefault="00473877" w:rsidP="00473877">
      <w:pPr>
        <w:pStyle w:val="Heading4"/>
      </w:pPr>
      <w:r w:rsidRPr="00EA5034">
        <w:t>Corruption detection up – Deters violations</w:t>
      </w:r>
    </w:p>
    <w:p w14:paraId="684642B9" w14:textId="77777777" w:rsidR="00473877" w:rsidRPr="00EA5034" w:rsidRDefault="00473877" w:rsidP="00473877">
      <w:pPr>
        <w:rPr>
          <w:rStyle w:val="StyleStyleBold12pt"/>
          <w:b w:val="0"/>
        </w:rPr>
      </w:pPr>
      <w:r w:rsidRPr="00EA5034">
        <w:rPr>
          <w:rStyle w:val="StyleStyleBold12pt"/>
        </w:rPr>
        <w:t>Interfax 12</w:t>
      </w:r>
      <w:r w:rsidRPr="00EA5034">
        <w:rPr>
          <w:rStyle w:val="StyleStyleBold12pt"/>
          <w:b w:val="0"/>
        </w:rPr>
        <w:t xml:space="preserve"> </w:t>
      </w:r>
      <w:r w:rsidRPr="00EA5034">
        <w:rPr>
          <w:rStyle w:val="StyleStyleBold12pt"/>
          <w:b w:val="0"/>
          <w:sz w:val="14"/>
        </w:rPr>
        <w:t>(Global news agency, 8-5, http://rbth.ru/articles/2012/08/05/corruption_detection_rate_soars_in_moscow_17050.html)</w:t>
      </w:r>
    </w:p>
    <w:p w14:paraId="6A7A94B0" w14:textId="77777777" w:rsidR="00473877" w:rsidRPr="00EA5034" w:rsidRDefault="00473877" w:rsidP="00473877">
      <w:pPr>
        <w:rPr>
          <w:sz w:val="16"/>
        </w:rPr>
      </w:pPr>
      <w:r w:rsidRPr="00EA5034">
        <w:rPr>
          <w:rStyle w:val="StyleBoldUnderline"/>
        </w:rPr>
        <w:t>The number of detected crimes of corruption in Moscow has risen significantly</w:t>
      </w:r>
      <w:r w:rsidRPr="00EA5034">
        <w:rPr>
          <w:sz w:val="16"/>
        </w:rPr>
        <w:t xml:space="preserve"> in 2012, Moscow Prosecutor Sergei Kudeneyev said.</w:t>
      </w:r>
      <w:r w:rsidR="00C75A3D" w:rsidRPr="00EA5034">
        <w:rPr>
          <w:sz w:val="12"/>
        </w:rPr>
        <w:t>¶</w:t>
      </w:r>
      <w:r w:rsidRPr="00EA5034">
        <w:rPr>
          <w:sz w:val="16"/>
        </w:rPr>
        <w:t xml:space="preserve"> </w:t>
      </w:r>
      <w:r w:rsidR="00C75A3D" w:rsidRPr="00EA5034">
        <w:rPr>
          <w:sz w:val="12"/>
        </w:rPr>
        <w:t>¶</w:t>
      </w:r>
      <w:r w:rsidRPr="00EA5034">
        <w:rPr>
          <w:sz w:val="16"/>
        </w:rPr>
        <w:t xml:space="preserve"> In the first six months of 2012, </w:t>
      </w:r>
      <w:r w:rsidRPr="00EA5034">
        <w:rPr>
          <w:rStyle w:val="StyleBoldUnderline"/>
        </w:rPr>
        <w:t>Moscow prosecutors detected 1,238 violations of the anti-corruption laws, up almost 40 percent on the same period in 2011</w:t>
      </w:r>
      <w:r w:rsidRPr="00EA5034">
        <w:rPr>
          <w:sz w:val="16"/>
        </w:rPr>
        <w:t>, he said at a meeting with other prosecutors on Friday. "The number of registered crimes against the interests of the service in commercial and other organizations has almost tripled; crimes against the state power and administration rose by 2 percent," the Moscow prosecutor said.</w:t>
      </w:r>
      <w:r w:rsidR="00C75A3D" w:rsidRPr="00EA5034">
        <w:rPr>
          <w:sz w:val="12"/>
        </w:rPr>
        <w:t>¶</w:t>
      </w:r>
      <w:r w:rsidRPr="00EA5034">
        <w:rPr>
          <w:sz w:val="16"/>
        </w:rPr>
        <w:t xml:space="preserve"> </w:t>
      </w:r>
      <w:r w:rsidR="00C75A3D" w:rsidRPr="00EA5034">
        <w:rPr>
          <w:sz w:val="12"/>
        </w:rPr>
        <w:t>¶</w:t>
      </w:r>
      <w:r w:rsidRPr="00EA5034">
        <w:rPr>
          <w:sz w:val="16"/>
        </w:rPr>
        <w:t xml:space="preserve"> </w:t>
      </w:r>
      <w:r w:rsidRPr="00EA5034">
        <w:rPr>
          <w:rStyle w:val="StyleBoldUnderline"/>
        </w:rPr>
        <w:t xml:space="preserve">In the private economic sector, the detection rate for fraud committed by business executives has increased by 74 percent, he said. </w:t>
      </w:r>
      <w:r w:rsidRPr="00EA5034">
        <w:rPr>
          <w:sz w:val="16"/>
        </w:rPr>
        <w:t>Financial losses from by corruption crimes have tripled.</w:t>
      </w:r>
    </w:p>
    <w:p w14:paraId="7BA709D6" w14:textId="77777777" w:rsidR="00473877" w:rsidRPr="00EA5034" w:rsidRDefault="00473877" w:rsidP="00473877">
      <w:pPr>
        <w:pStyle w:val="Heading4"/>
      </w:pPr>
      <w:r w:rsidRPr="00EA5034">
        <w:t>Reforms solve</w:t>
      </w:r>
    </w:p>
    <w:p w14:paraId="52315824" w14:textId="77777777" w:rsidR="00473877" w:rsidRPr="00EA5034" w:rsidRDefault="00473877" w:rsidP="00473877">
      <w:pPr>
        <w:rPr>
          <w:rStyle w:val="StyleStyleBold12pt"/>
          <w:b w:val="0"/>
          <w:sz w:val="18"/>
        </w:rPr>
      </w:pPr>
      <w:r w:rsidRPr="00EA5034">
        <w:rPr>
          <w:rStyle w:val="StyleStyleBold12pt"/>
        </w:rPr>
        <w:t>Telegraph 12</w:t>
      </w:r>
      <w:r w:rsidRPr="00EA5034">
        <w:rPr>
          <w:rStyle w:val="StyleStyleBold12pt"/>
          <w:b w:val="0"/>
        </w:rPr>
        <w:t xml:space="preserve"> </w:t>
      </w:r>
      <w:r w:rsidRPr="00EA5034">
        <w:rPr>
          <w:rStyle w:val="StyleStyleBold12pt"/>
          <w:b w:val="0"/>
          <w:sz w:val="18"/>
        </w:rPr>
        <w:t>(4-12, http://www.telegraph.co.uk/sponsored/russianow/politics/9180719/Dmitry-Medvedev-corruption-Russia.html)</w:t>
      </w:r>
    </w:p>
    <w:p w14:paraId="4A0F5197" w14:textId="77777777" w:rsidR="00473877" w:rsidRPr="00EA5034" w:rsidRDefault="00473877" w:rsidP="00473877">
      <w:pPr>
        <w:rPr>
          <w:sz w:val="16"/>
        </w:rPr>
      </w:pPr>
      <w:r w:rsidRPr="00EA5034">
        <w:rPr>
          <w:sz w:val="16"/>
        </w:rPr>
        <w:t xml:space="preserve">Less than two months before coming to the end of his term of office, President Dmitry </w:t>
      </w:r>
      <w:r w:rsidRPr="00EA5034">
        <w:rPr>
          <w:rStyle w:val="StyleBoldUnderline"/>
        </w:rPr>
        <w:t>Medvedev last week met with a team of experts to discuss Russia’s Open Government initiative, which is aimed at stemming corruption</w:t>
      </w:r>
      <w:r w:rsidRPr="00EA5034">
        <w:rPr>
          <w:sz w:val="16"/>
        </w:rPr>
        <w:t>.</w:t>
      </w:r>
      <w:r w:rsidR="00C75A3D" w:rsidRPr="00EA5034">
        <w:rPr>
          <w:sz w:val="12"/>
        </w:rPr>
        <w:t>¶</w:t>
      </w:r>
      <w:r w:rsidRPr="00EA5034">
        <w:rPr>
          <w:sz w:val="16"/>
        </w:rPr>
        <w:t xml:space="preserve"> </w:t>
      </w:r>
      <w:r w:rsidRPr="00EA5034">
        <w:rPr>
          <w:rStyle w:val="StyleBoldUnderline"/>
        </w:rPr>
        <w:t>Among the steps Mr Medvedev took after assuming office in 2008 were founding the Anti-Corruption Council and instituting a law requiring government officials and their family members to disclose their holdings</w:t>
      </w:r>
      <w:r w:rsidRPr="00EA5034">
        <w:rPr>
          <w:sz w:val="16"/>
        </w:rPr>
        <w:t>. More recently, his crusade featured a law that oversees government officials’ purchases, requiring that anything with a cost of more than triple the family income be subject to scrutiny.</w:t>
      </w:r>
      <w:r w:rsidR="00C75A3D" w:rsidRPr="00EA5034">
        <w:rPr>
          <w:sz w:val="12"/>
        </w:rPr>
        <w:t>¶</w:t>
      </w:r>
      <w:r w:rsidRPr="00EA5034">
        <w:rPr>
          <w:sz w:val="16"/>
        </w:rPr>
        <w:t xml:space="preserve"> </w:t>
      </w:r>
      <w:r w:rsidRPr="00EA5034">
        <w:rPr>
          <w:rStyle w:val="StyleBoldUnderline"/>
        </w:rPr>
        <w:t>Preliminary results show the changes have yielded some improvement – Russia went up seven places in the Transparency International rankings, from 154 in 2010 to 143 in 2011</w:t>
      </w:r>
      <w:r w:rsidRPr="00EA5034">
        <w:rPr>
          <w:sz w:val="16"/>
        </w:rPr>
        <w:t>. However, Russia still scores below Sierra Leone and Niger, where GDP per capita is a staggering $800 (£500) – 20 times less than Russia’s.</w:t>
      </w:r>
    </w:p>
    <w:p w14:paraId="48B9F901" w14:textId="77777777" w:rsidR="00473877" w:rsidRPr="00EA5034" w:rsidRDefault="00473877" w:rsidP="00473877">
      <w:pPr>
        <w:pStyle w:val="Heading3"/>
      </w:pPr>
      <w:bookmarkStart w:id="25" w:name="_Toc235601691"/>
      <w:r w:rsidRPr="00EA5034">
        <w:t>A2: Inflation Turn</w:t>
      </w:r>
      <w:bookmarkEnd w:id="25"/>
    </w:p>
    <w:p w14:paraId="21926B77" w14:textId="77777777" w:rsidR="00473877" w:rsidRPr="00EA5034" w:rsidRDefault="00473877" w:rsidP="00473877">
      <w:pPr>
        <w:pStyle w:val="Heading4"/>
      </w:pPr>
      <w:r w:rsidRPr="00EA5034">
        <w:t>Inflation down</w:t>
      </w:r>
    </w:p>
    <w:p w14:paraId="09316E61" w14:textId="77777777" w:rsidR="00473877" w:rsidRPr="00EA5034" w:rsidRDefault="00473877" w:rsidP="00EA5034">
      <w:pPr>
        <w:rPr>
          <w:rStyle w:val="StyleStyleBold12pt"/>
          <w:b w:val="0"/>
          <w:sz w:val="20"/>
        </w:rPr>
      </w:pPr>
      <w:r w:rsidRPr="00EA5034">
        <w:rPr>
          <w:rStyle w:val="StyleStyleBold12pt"/>
        </w:rPr>
        <w:t xml:space="preserve">IMF </w:t>
      </w:r>
      <w:r w:rsidR="00EA5034" w:rsidRPr="00EA5034">
        <w:rPr>
          <w:rStyle w:val="StyleStyleBold12pt"/>
        </w:rPr>
        <w:t xml:space="preserve">2012 </w:t>
      </w:r>
      <w:r w:rsidRPr="00EA5034">
        <w:rPr>
          <w:rStyle w:val="StyleStyleBold12pt"/>
          <w:b w:val="0"/>
          <w:sz w:val="20"/>
        </w:rPr>
        <w:t>(Int’l Monetary Fund,</w:t>
      </w:r>
      <w:r w:rsidR="00EA5034" w:rsidRPr="00EA5034">
        <w:rPr>
          <w:rStyle w:val="StyleStyleBold12pt"/>
          <w:b w:val="0"/>
          <w:sz w:val="20"/>
        </w:rPr>
        <w:t>8-2-2012</w:t>
      </w:r>
      <w:r w:rsidRPr="00EA5034">
        <w:rPr>
          <w:rStyle w:val="StyleStyleBold12pt"/>
          <w:b w:val="0"/>
          <w:sz w:val="20"/>
        </w:rPr>
        <w:t xml:space="preserve"> http://www.imf.org/external/np/sec/pn/2012/pn1290.htm)</w:t>
      </w:r>
    </w:p>
    <w:p w14:paraId="486430EA" w14:textId="77777777" w:rsidR="00473877" w:rsidRPr="00EA5034" w:rsidRDefault="00473877" w:rsidP="00473877">
      <w:r w:rsidRPr="00EA5034">
        <w:t xml:space="preserve">Russia’s economic recovery continued in 2011 with growth of 4.3 percent, the same as in 2010. </w:t>
      </w:r>
      <w:r w:rsidRPr="00EA5034">
        <w:rPr>
          <w:rStyle w:val="StyleBoldUnderline"/>
        </w:rPr>
        <w:t>Economic activity rebounded in the second half of the year on the back of a favorable harvest and high oil prices</w:t>
      </w:r>
      <w:r w:rsidRPr="00EA5034">
        <w:t xml:space="preserve">. </w:t>
      </w:r>
      <w:r w:rsidRPr="00EA5034">
        <w:rPr>
          <w:rStyle w:val="StyleBoldUnderline"/>
        </w:rPr>
        <w:t>The momentum continued in the first quarter of 2012 with strong real wage and consumption growth supporting demand</w:t>
      </w:r>
      <w:r w:rsidRPr="00EA5034">
        <w:t xml:space="preserve">. Unemployment has continued to decline to pre-crisis lows, the capacity utilization in the manufacturing sector has recovered its 2007–08 level, and the output gap is estimated to now be closed. </w:t>
      </w:r>
      <w:r w:rsidRPr="00EA5034">
        <w:rPr>
          <w:rStyle w:val="StyleBoldUnderline"/>
        </w:rPr>
        <w:t>Inflation has come down significantly in recent months, largely due to one-off factors, and staff’s measure of core inflation—a good proxy of trend inflation—remains high at around 6 percent. The current account has strengthened in 2011 aided by high oil prices,</w:t>
      </w:r>
      <w:r w:rsidRPr="00EA5034">
        <w:t xml:space="preserve"> but net capital outflows persist, broadly mirroring the current account surplus.</w:t>
      </w:r>
    </w:p>
    <w:p w14:paraId="46B56B42" w14:textId="77777777" w:rsidR="00473877" w:rsidRPr="00EA5034" w:rsidRDefault="00473877" w:rsidP="00473877">
      <w:pPr>
        <w:pStyle w:val="Heading4"/>
      </w:pPr>
      <w:r w:rsidRPr="00EA5034">
        <w:t>Inflation risks controlled</w:t>
      </w:r>
    </w:p>
    <w:p w14:paraId="38E08C2F" w14:textId="77777777" w:rsidR="00473877" w:rsidRPr="00EA5034" w:rsidRDefault="00473877" w:rsidP="00473877">
      <w:r w:rsidRPr="00EA5034">
        <w:rPr>
          <w:rStyle w:val="StyleStyleBold12pt"/>
        </w:rPr>
        <w:t>Forbes 12</w:t>
      </w:r>
      <w:r w:rsidRPr="00EA5034">
        <w:t xml:space="preserve"> </w:t>
      </w:r>
      <w:r w:rsidRPr="00EA5034">
        <w:rPr>
          <w:sz w:val="14"/>
        </w:rPr>
        <w:t>(5-11, http://www.forbes.com/sites/markadomanis/2012/05/11/the-quiet-disappearance-of-russian-inflation/)</w:t>
      </w:r>
    </w:p>
    <w:p w14:paraId="196EAC50" w14:textId="77777777" w:rsidR="00473877" w:rsidRPr="00EA5034" w:rsidRDefault="00473877" w:rsidP="00473877">
      <w:r w:rsidRPr="00EA5034">
        <w:t xml:space="preserve">Since then, since a time when the ruble was often eschewed in favor of the dollar for domestic economic transactions, things have improved quite a lot. Indeed, </w:t>
      </w:r>
      <w:r w:rsidRPr="00EA5034">
        <w:rPr>
          <w:rStyle w:val="StyleBoldUnderline"/>
        </w:rPr>
        <w:t>at the present time, Russian inflation is actually lower than inflation in Italy and just fractionally higher than inflation in the United Kingdom,</w:t>
      </w:r>
      <w:r w:rsidRPr="00EA5034">
        <w:t xml:space="preserve"> a rather remarkable nugget of information that I found buried in a recent Bloomberg story:¶ </w:t>
      </w:r>
      <w:r w:rsidRPr="00EA5034">
        <w:rPr>
          <w:rStyle w:val="StyleBoldUnderline"/>
        </w:rPr>
        <w:t>Russia cut inflation below Italy’s rate for the first time in March and reduced it further last month as some food prices fell. The pace of consumer-price increases slowed to 3.6 percent in April from 3.7 percent in the two previous months.</w:t>
      </w:r>
      <w:r w:rsidRPr="00EA5034">
        <w:t xml:space="preserve"> That compares with 3.8 percent in Italy in March and 3.5 percent in the U.K. Bank Rossii said today it expects to reach this year’s target of holding price growth between 5 percent and 6 percent.</w:t>
      </w:r>
    </w:p>
    <w:p w14:paraId="45D5263F" w14:textId="77777777" w:rsidR="00473877" w:rsidRPr="00EA5034" w:rsidRDefault="00473877" w:rsidP="00473877">
      <w:pPr>
        <w:pStyle w:val="Heading3"/>
      </w:pPr>
      <w:bookmarkStart w:id="26" w:name="_Toc235601692"/>
      <w:r w:rsidRPr="00EA5034">
        <w:t>A2: Resilience</w:t>
      </w:r>
      <w:bookmarkEnd w:id="26"/>
    </w:p>
    <w:p w14:paraId="1D2906AC" w14:textId="77777777" w:rsidR="00473877" w:rsidRPr="00EA5034" w:rsidRDefault="00473877" w:rsidP="00473877">
      <w:pPr>
        <w:pStyle w:val="Heading4"/>
      </w:pPr>
      <w:r w:rsidRPr="00EA5034">
        <w:t>Russia’s resilience is maxing out – Fragility setting in</w:t>
      </w:r>
    </w:p>
    <w:p w14:paraId="49F1A869" w14:textId="77777777" w:rsidR="00473877" w:rsidRPr="00EA5034" w:rsidRDefault="00473877" w:rsidP="00473877">
      <w:pPr>
        <w:rPr>
          <w:rStyle w:val="StyleStyleBold12pt"/>
          <w:b w:val="0"/>
          <w:sz w:val="18"/>
        </w:rPr>
      </w:pPr>
      <w:r w:rsidRPr="00EA5034">
        <w:rPr>
          <w:rStyle w:val="StyleStyleBold12pt"/>
        </w:rPr>
        <w:t>Forbes</w:t>
      </w:r>
      <w:r w:rsidR="00EA5034" w:rsidRPr="00EA5034">
        <w:rPr>
          <w:rStyle w:val="StyleStyleBold12pt"/>
        </w:rPr>
        <w:t xml:space="preserve"> 2012</w:t>
      </w:r>
      <w:r w:rsidRPr="00EA5034">
        <w:rPr>
          <w:rStyle w:val="StyleStyleBold12pt"/>
        </w:rPr>
        <w:t xml:space="preserve"> </w:t>
      </w:r>
      <w:r w:rsidRPr="00EA5034">
        <w:rPr>
          <w:rStyle w:val="StyleStyleBold12pt"/>
          <w:b w:val="0"/>
          <w:sz w:val="18"/>
        </w:rPr>
        <w:t>(</w:t>
      </w:r>
      <w:r w:rsidR="00EA5034" w:rsidRPr="00EA5034">
        <w:rPr>
          <w:rStyle w:val="StyleStyleBold12pt"/>
          <w:b w:val="0"/>
          <w:sz w:val="18"/>
        </w:rPr>
        <w:t xml:space="preserve">7-8 </w:t>
      </w:r>
      <w:r w:rsidRPr="00EA5034">
        <w:rPr>
          <w:rStyle w:val="StyleStyleBold12pt"/>
          <w:b w:val="0"/>
          <w:sz w:val="18"/>
        </w:rPr>
        <w:t>http://www.forbes.com/sites/markadomanis/2012/07/18/russias-economy-in-2012-a-strong-start-and-an-uncertain-future/)</w:t>
      </w:r>
    </w:p>
    <w:p w14:paraId="56D69943" w14:textId="77777777" w:rsidR="00473877" w:rsidRPr="00EA5034" w:rsidRDefault="00473877" w:rsidP="00473877">
      <w:r w:rsidRPr="00EA5034">
        <w:t xml:space="preserve">The IMF recently cut its forecast for Russia’s 2013 GDP growth from 4 percent to 3.9 percent, and repeated its forecast that 2012 economic growth would come in right at 4 percent. The Russian Ministry of Economic Development is slightly less optimistic, predicting that 2012 GDP growth will be in the 3.4-3.7% range (though it reserves the right to revise this upward if necessary).¶ Well </w:t>
      </w:r>
      <w:r w:rsidRPr="00EA5034">
        <w:rPr>
          <w:rStyle w:val="StyleBoldUnderline"/>
        </w:rPr>
        <w:t>the results of the first half of 2012 are now available from Rosstat and, at first glance, they would appear to be ground for significant optimism: GDP grew at a 4.9% rate</w:t>
      </w:r>
      <w:r w:rsidRPr="00EA5034">
        <w:t xml:space="preserve">, fixed capital formation grew at 4.7%, and retail turnover galloped ahead at a rapid 6.9% annual rate. </w:t>
      </w:r>
      <w:r w:rsidRPr="00EA5034">
        <w:rPr>
          <w:rStyle w:val="StyleBoldUnderline"/>
        </w:rPr>
        <w:t>Also on the positive side of the ledger was a 3% growth in disposable incomes and a strikingly large 10% decline in unemployment to a post-Soviet low</w:t>
      </w:r>
      <w:r w:rsidRPr="00EA5034">
        <w:t xml:space="preserve">. Russia has now officially surpassed its pre-crisis GDP peak and is doing so with oil prices that are roughly $30 a barrel less than they were in 2008, when the world energy market was at the height of its decade-long run up in prices, and with notably lower levels of both unemployment and inflation. </w:t>
      </w:r>
      <w:r w:rsidRPr="00EA5034">
        <w:rPr>
          <w:rStyle w:val="StyleBoldUnderline"/>
        </w:rPr>
        <w:t>So while the Russian economy isn’t exactly a world-conquering colossus, it’s arguably in better shape than its ever been: prices are more stable, more workers are active, and investment and consumption are increasing.¶ But while the Russian economy has been surprisingly resilient and robust throughout the entire first half of 2012, there are some areas of real concern. Industrial production</w:t>
      </w:r>
      <w:r w:rsidRPr="00EA5034">
        <w:t xml:space="preserve">, for example, </w:t>
      </w:r>
      <w:r w:rsidRPr="00EA5034">
        <w:rPr>
          <w:rStyle w:val="StyleBoldUnderline"/>
        </w:rPr>
        <w:t>actually shrank by 0.6% from May 2012 to June 2012, as did the overall volume of paid services.</w:t>
      </w:r>
      <w:r w:rsidRPr="00EA5034">
        <w:t xml:space="preserve"> Meanwhile, over the past month </w:t>
      </w:r>
      <w:r w:rsidRPr="00EA5034">
        <w:rPr>
          <w:rStyle w:val="StyleBoldUnderline"/>
        </w:rPr>
        <w:t>freight turnover and rail transport have slumped by 5% and 5.5% respectively. These areas</w:t>
      </w:r>
      <w:r w:rsidRPr="00EA5034">
        <w:t xml:space="preserve">, particularly rail transport, </w:t>
      </w:r>
      <w:r w:rsidRPr="00EA5034">
        <w:rPr>
          <w:rStyle w:val="StyleBoldUnderline"/>
        </w:rPr>
        <w:t>tend to be a bit more sensitive to market conditions than other indicators since they are less influenced by government spending and social guarantees</w:t>
      </w:r>
      <w:r w:rsidRPr="00EA5034">
        <w:t xml:space="preserve">. One month doesn’t make a trend, we’ll have to see what happens in July and August before any kind of authoritative statement about an economic slowdown can be made, but </w:t>
      </w:r>
      <w:r w:rsidRPr="00EA5034">
        <w:rPr>
          <w:rStyle w:val="StyleBoldUnderline"/>
        </w:rPr>
        <w:t xml:space="preserve">the fact that the economy’s momentum slumped so greatly from May-June would suggest to me that Russia’s second half performance will be much less impressive </w:t>
      </w:r>
      <w:r w:rsidRPr="00EA5034">
        <w:t>than it’s (generally excellent) first half results.</w:t>
      </w:r>
    </w:p>
    <w:p w14:paraId="01C2865F" w14:textId="77777777" w:rsidR="00D85503" w:rsidRPr="00EA5034" w:rsidRDefault="00D85503" w:rsidP="00D85503"/>
    <w:p w14:paraId="1EA994A0" w14:textId="77777777" w:rsidR="00DE71C3" w:rsidRPr="00EA5034" w:rsidRDefault="00DE71C3" w:rsidP="00DE71C3">
      <w:pPr>
        <w:pStyle w:val="Heading3"/>
      </w:pPr>
      <w:bookmarkStart w:id="27" w:name="_Toc235601693"/>
      <w:r w:rsidRPr="00EA5034">
        <w:t>A2: Dutch Disease</w:t>
      </w:r>
      <w:bookmarkEnd w:id="27"/>
    </w:p>
    <w:p w14:paraId="6AB774BF" w14:textId="77777777" w:rsidR="00DE71C3" w:rsidRPr="00EA5034" w:rsidRDefault="00DE71C3" w:rsidP="00DE71C3">
      <w:pPr>
        <w:pStyle w:val="Heading4"/>
      </w:pPr>
      <w:r w:rsidRPr="00EA5034">
        <w:t>No Dutch Disease in Russia</w:t>
      </w:r>
    </w:p>
    <w:p w14:paraId="1B06C431" w14:textId="77777777" w:rsidR="00DE71C3" w:rsidRPr="00EA5034" w:rsidRDefault="00DE71C3" w:rsidP="00DE71C3">
      <w:r w:rsidRPr="00EA5034">
        <w:t xml:space="preserve">Mark </w:t>
      </w:r>
      <w:r w:rsidRPr="00EA5034">
        <w:rPr>
          <w:b/>
          <w:sz w:val="28"/>
          <w:szCs w:val="28"/>
        </w:rPr>
        <w:t>Adominas</w:t>
      </w:r>
      <w:r w:rsidRPr="00EA5034">
        <w:t>, Specializes in Russian economics and demographics, 20</w:t>
      </w:r>
      <w:r w:rsidRPr="00EA5034">
        <w:rPr>
          <w:b/>
          <w:sz w:val="28"/>
          <w:szCs w:val="28"/>
        </w:rPr>
        <w:t>12</w:t>
      </w:r>
      <w:r w:rsidRPr="00EA5034">
        <w:t xml:space="preserve"> (June 22 2012, “Is Russia Suffering from Dutch Disease?” </w:t>
      </w:r>
      <w:hyperlink r:id="rId23" w:history="1">
        <w:r w:rsidRPr="00EA5034">
          <w:rPr>
            <w:rStyle w:val="Hyperlink"/>
          </w:rPr>
          <w:t>http://www.forbes.com/sites/markadomanis/2012/06/22/is-russia-suffering-from-dutch-disease/</w:t>
        </w:r>
      </w:hyperlink>
      <w:r w:rsidRPr="00EA5034">
        <w:t>)</w:t>
      </w:r>
    </w:p>
    <w:p w14:paraId="6DA1487E" w14:textId="77777777" w:rsidR="00DE71C3" w:rsidRPr="00EA5034" w:rsidRDefault="00DE71C3" w:rsidP="00DE71C3">
      <w:r w:rsidRPr="00EA5034">
        <w:rPr>
          <w:rFonts w:cs="Times New Roman"/>
          <w:color w:val="000000"/>
        </w:rPr>
        <w:t xml:space="preserve">Part of </w:t>
      </w:r>
      <w:r w:rsidRPr="00EA5034">
        <w:rPr>
          <w:rFonts w:cs="Times New Roman"/>
          <w:color w:val="000000"/>
          <w:u w:val="single"/>
        </w:rPr>
        <w:t>the reason that Russia is not experiencing Dutch Disease</w:t>
      </w:r>
      <w:r w:rsidRPr="00EA5034">
        <w:rPr>
          <w:rFonts w:cs="Times New Roman"/>
          <w:color w:val="000000"/>
        </w:rPr>
        <w:t xml:space="preserve"> (which is something you would normally expect in a country that has earned such an enormous pile of money from selling oil and natural gas) </w:t>
      </w:r>
      <w:r w:rsidRPr="00EA5034">
        <w:rPr>
          <w:rFonts w:cs="Times New Roman"/>
          <w:color w:val="000000"/>
          <w:u w:val="single"/>
        </w:rPr>
        <w:t>is that the world economy has been in turmoil for most of the past 4 years</w:t>
      </w:r>
      <w:r w:rsidRPr="00EA5034">
        <w:rPr>
          <w:rFonts w:cs="Times New Roman"/>
          <w:color w:val="000000"/>
        </w:rPr>
        <w:t xml:space="preserve">: there has been a “flight” to quality in “safe” assets and currencies which has surely worked to weaken the ruble and depress its value. </w:t>
      </w:r>
      <w:r w:rsidRPr="00EA5034">
        <w:rPr>
          <w:rFonts w:cs="Times New Roman"/>
          <w:color w:val="000000"/>
          <w:u w:val="single"/>
        </w:rPr>
        <w:t>The “new normal” is actually a pretty bizarre state of affairs, and is characterized by any number of things, such as negative real interest rates on German Bunds and US treasuries, that ten years ago would have seemed impossible.</w:t>
      </w:r>
    </w:p>
    <w:p w14:paraId="5F66E88E" w14:textId="77777777" w:rsidR="00DE71C3" w:rsidRPr="00EA5034" w:rsidRDefault="00DE71C3" w:rsidP="00DE71C3"/>
    <w:p w14:paraId="09F48740" w14:textId="77777777" w:rsidR="00473877" w:rsidRPr="00EA5034" w:rsidRDefault="00473877" w:rsidP="00473877">
      <w:pPr>
        <w:pStyle w:val="Heading3"/>
      </w:pPr>
      <w:bookmarkStart w:id="28" w:name="_Toc235601694"/>
      <w:r w:rsidRPr="00EA5034">
        <w:t>Terrorism Mod</w:t>
      </w:r>
      <w:bookmarkEnd w:id="28"/>
    </w:p>
    <w:p w14:paraId="04F558CD" w14:textId="77777777" w:rsidR="00473877" w:rsidRPr="00EA5034" w:rsidRDefault="00473877" w:rsidP="00473877">
      <w:pPr>
        <w:pStyle w:val="Heading4"/>
        <w:rPr>
          <w:rFonts w:eastAsia="Calibri"/>
        </w:rPr>
      </w:pPr>
      <w:r w:rsidRPr="00EA5034">
        <w:rPr>
          <w:rFonts w:eastAsia="Calibri"/>
        </w:rPr>
        <w:t xml:space="preserve">A strong Russian economy is key to securing nuclear weapons, If the Russian economy falls Chechen terrorist will get ahold of WMD and use them in Russia and will also will sell them to Al Qaeda. </w:t>
      </w:r>
    </w:p>
    <w:p w14:paraId="535C6CF0" w14:textId="77777777" w:rsidR="00473877" w:rsidRPr="00EA5034" w:rsidRDefault="00473877" w:rsidP="00473877">
      <w:r w:rsidRPr="00EA5034">
        <w:rPr>
          <w:rStyle w:val="StyleStyleBold12pt"/>
          <w:sz w:val="24"/>
        </w:rPr>
        <w:t>Graham and Douglas 2004</w:t>
      </w:r>
      <w:r w:rsidRPr="00EA5034">
        <w:t xml:space="preserve"> [</w:t>
      </w:r>
      <w:r w:rsidRPr="00EA5034">
        <w:rPr>
          <w:rStyle w:val="StyleStyleBold12pt"/>
          <w:b w:val="0"/>
          <w:sz w:val="16"/>
          <w:szCs w:val="16"/>
        </w:rPr>
        <w:t xml:space="preserve">Journal Article, Russia in Global Affairs, http://www.globalaffairs.ru/articles/0/3069.html. Originally published in Russian language only. September/October 2004 Author: Graham Allison, Director, Belfer Center for Science and International Affairs; Douglas Dillon Professor of Government, Harvard Kennedy School. Nuclear Terrorism: How Serious a Threat to Russia? </w:t>
      </w:r>
      <w:hyperlink r:id="rId24" w:history="1">
        <w:r w:rsidRPr="00EA5034">
          <w:rPr>
            <w:rStyle w:val="StyleStyleBold12pt"/>
            <w:b w:val="0"/>
            <w:sz w:val="16"/>
            <w:szCs w:val="16"/>
          </w:rPr>
          <w:t>http://belfercenter.ksg.harvard.edu/publication/660/nuclear_terrorism.html July 15</w:t>
        </w:r>
      </w:hyperlink>
      <w:r w:rsidRPr="00EA5034">
        <w:rPr>
          <w:rStyle w:val="StyleStyleBold12pt"/>
          <w:b w:val="0"/>
          <w:sz w:val="16"/>
          <w:szCs w:val="16"/>
        </w:rPr>
        <w:t>, 2013]</w:t>
      </w:r>
    </w:p>
    <w:p w14:paraId="1BCC236F" w14:textId="77777777" w:rsidR="00473877" w:rsidRPr="00EA5034" w:rsidRDefault="00473877" w:rsidP="00473877">
      <w:pPr>
        <w:rPr>
          <w:rFonts w:ascii="Cambria" w:eastAsia="Calibri" w:hAnsi="Cambria" w:cs="Times New Roman"/>
          <w:sz w:val="16"/>
        </w:rPr>
      </w:pPr>
      <w:r w:rsidRPr="00EA5034">
        <w:rPr>
          <w:rFonts w:ascii="Cambria" w:eastAsia="Calibri" w:hAnsi="Cambria" w:cs="Times New Roman"/>
          <w:sz w:val="16"/>
          <w:szCs w:val="16"/>
        </w:rPr>
        <w:t>A careful reader of the discussion in the Russian and American national security community could conclude that Americans are more concerned about the threat of a nuclear terrorist attack than are Russians.  Specifically, American experts have described more vividly potential nuclear terrorist attacks on U.S. soil than have Russians, at least in the writings and conversations that are publicly accessible.  Why this is the case is a puzzle</w:t>
      </w:r>
      <w:r w:rsidRPr="00EA5034">
        <w:rPr>
          <w:rStyle w:val="StyleBoldUnderline"/>
        </w:rPr>
        <w:t>.  No one doubts that in Chechen fighters Russia faces serious, capable, determined adversaries</w:t>
      </w:r>
      <w:r w:rsidRPr="00EA5034">
        <w:rPr>
          <w:rFonts w:ascii="Cambria" w:eastAsia="Calibri" w:hAnsi="Cambria" w:cs="Times New Roman"/>
        </w:rPr>
        <w:t xml:space="preserve">.  </w:t>
      </w:r>
      <w:r w:rsidRPr="00EA5034">
        <w:rPr>
          <w:rFonts w:ascii="Cambria" w:eastAsia="Calibri" w:hAnsi="Cambria" w:cs="Times New Roman"/>
          <w:sz w:val="16"/>
          <w:szCs w:val="16"/>
        </w:rPr>
        <w:t>Moreover</w:t>
      </w:r>
      <w:r w:rsidRPr="00EA5034">
        <w:rPr>
          <w:rFonts w:ascii="Cambria" w:eastAsia="Calibri" w:hAnsi="Cambria" w:cs="Times New Roman"/>
        </w:rPr>
        <w:t>,</w:t>
      </w:r>
      <w:r w:rsidRPr="00EA5034">
        <w:rPr>
          <w:rStyle w:val="StyleBoldUnderline"/>
        </w:rPr>
        <w:t xml:space="preserve"> if Chechnya succeeded in capturing, stealing, or buying a nuclear weapon </w:t>
      </w:r>
      <w:r w:rsidRPr="00EA5034">
        <w:rPr>
          <w:rFonts w:ascii="Cambria" w:eastAsia="Calibri" w:hAnsi="Cambria" w:cs="Times New Roman"/>
          <w:sz w:val="16"/>
          <w:szCs w:val="16"/>
        </w:rPr>
        <w:t>(or material from which they could make a nuclear weapon</w:t>
      </w:r>
      <w:r w:rsidRPr="00EA5034">
        <w:rPr>
          <w:rStyle w:val="StyleBoldUnderline"/>
          <w:sz w:val="16"/>
          <w:szCs w:val="16"/>
        </w:rPr>
        <w:t>)</w:t>
      </w:r>
      <w:r w:rsidRPr="00EA5034">
        <w:rPr>
          <w:rStyle w:val="StyleBoldUnderline"/>
        </w:rPr>
        <w:t>, their first target would surely be Moscow</w:t>
      </w:r>
      <w:r w:rsidRPr="00EA5034">
        <w:rPr>
          <w:rFonts w:ascii="Cambria" w:eastAsia="Calibri" w:hAnsi="Cambria" w:cs="Times New Roman"/>
        </w:rPr>
        <w:t xml:space="preserve">, </w:t>
      </w:r>
      <w:r w:rsidRPr="00EA5034">
        <w:rPr>
          <w:rFonts w:ascii="Cambria" w:eastAsia="Calibri" w:hAnsi="Cambria" w:cs="Times New Roman"/>
          <w:sz w:val="16"/>
          <w:szCs w:val="16"/>
        </w:rPr>
        <w:t>not New York or Washington DC.</w:t>
      </w:r>
      <w:r w:rsidRPr="00EA5034">
        <w:rPr>
          <w:rFonts w:ascii="Cambria" w:eastAsia="Calibri" w:hAnsi="Cambria" w:cs="Times New Roman"/>
        </w:rPr>
        <w:t xml:space="preserve"> </w:t>
      </w:r>
      <w:r w:rsidRPr="00EA5034">
        <w:rPr>
          <w:rStyle w:val="StyleBoldUnderline"/>
        </w:rPr>
        <w:t>Chechen fighters have demonstrated imagination, organizational capability, ruthlessness, determination, and willingness to sacrifice their own lives in the process in a series of terrorist attacks.</w:t>
      </w:r>
      <w:r w:rsidRPr="00EA5034">
        <w:rPr>
          <w:rFonts w:ascii="Cambria" w:eastAsia="Calibri" w:hAnsi="Cambria" w:cs="Times New Roman"/>
        </w:rPr>
        <w:t xml:space="preserve">  </w:t>
      </w:r>
      <w:r w:rsidRPr="00EA5034">
        <w:rPr>
          <w:rFonts w:ascii="Cambria" w:eastAsia="Calibri" w:hAnsi="Cambria" w:cs="Times New Roman"/>
          <w:sz w:val="16"/>
          <w:szCs w:val="16"/>
        </w:rPr>
        <w:t>Most recently</w:t>
      </w:r>
      <w:r w:rsidRPr="00EA5034">
        <w:rPr>
          <w:rFonts w:ascii="Cambria" w:eastAsia="Calibri" w:hAnsi="Cambria" w:cs="Times New Roman"/>
        </w:rPr>
        <w:t xml:space="preserve"> </w:t>
      </w:r>
      <w:r w:rsidRPr="00EA5034">
        <w:rPr>
          <w:rStyle w:val="StyleBoldUnderline"/>
        </w:rPr>
        <w:t>on June 21, 2004, more than 200 Islamic militants crossed the Chechen border into Russia’s adjacent republic of Ingushetia and launched attacks on the region’s capital city Nazran.</w:t>
      </w:r>
      <w:r w:rsidRPr="00EA5034">
        <w:rPr>
          <w:rFonts w:ascii="Cambria" w:eastAsia="Calibri" w:hAnsi="Cambria" w:cs="Times New Roman"/>
        </w:rPr>
        <w:t xml:space="preserve">  </w:t>
      </w:r>
      <w:r w:rsidRPr="00EA5034">
        <w:rPr>
          <w:rFonts w:ascii="Cambria" w:eastAsia="Calibri" w:hAnsi="Cambria" w:cs="Times New Roman"/>
          <w:sz w:val="16"/>
          <w:szCs w:val="16"/>
        </w:rPr>
        <w:t>For two hours, a Russian border guard station, an ammunition depot, and police stations came under intense fire</w:t>
      </w:r>
      <w:r w:rsidRPr="00EA5034">
        <w:rPr>
          <w:rFonts w:ascii="Cambria" w:eastAsia="Calibri" w:hAnsi="Cambria" w:cs="Times New Roman"/>
        </w:rPr>
        <w:t xml:space="preserve"> </w:t>
      </w:r>
      <w:r w:rsidRPr="00EA5034">
        <w:rPr>
          <w:rStyle w:val="StyleBoldUnderline"/>
        </w:rPr>
        <w:t>leaving nearly 100 people dead and over 100 more wounded</w:t>
      </w:r>
      <w:r w:rsidRPr="00EA5034">
        <w:rPr>
          <w:rStyle w:val="StyleBoldUnderline"/>
          <w:sz w:val="16"/>
          <w:szCs w:val="16"/>
        </w:rPr>
        <w:t>.</w:t>
      </w:r>
      <w:r w:rsidRPr="00EA5034">
        <w:rPr>
          <w:rFonts w:ascii="Cambria" w:eastAsia="Calibri" w:hAnsi="Cambria" w:cs="Times New Roman"/>
          <w:sz w:val="16"/>
          <w:szCs w:val="16"/>
        </w:rPr>
        <w:t xml:space="preserve">  In what the New York Times billed “an advanced degree of organization and tactical skill,”</w:t>
      </w:r>
      <w:r w:rsidRPr="00EA5034">
        <w:rPr>
          <w:rFonts w:ascii="Cambria" w:eastAsia="Calibri" w:hAnsi="Cambria" w:cs="Times New Roman"/>
        </w:rPr>
        <w:t xml:space="preserve"> </w:t>
      </w:r>
      <w:r w:rsidRPr="00EA5034">
        <w:rPr>
          <w:rStyle w:val="StyleBoldUnderline"/>
        </w:rPr>
        <w:t>Chechen guerilla forces demonstrated yet again their ability to unleash extreme violence and terror on unprepared civilian targets</w:t>
      </w:r>
      <w:r w:rsidRPr="00EA5034">
        <w:rPr>
          <w:rFonts w:ascii="Cambria" w:eastAsia="Calibri" w:hAnsi="Cambria" w:cs="Times New Roman"/>
        </w:rPr>
        <w:t xml:space="preserve">.  </w:t>
      </w:r>
      <w:r w:rsidRPr="00EA5034">
        <w:rPr>
          <w:rFonts w:ascii="Cambria" w:eastAsia="Calibri" w:hAnsi="Cambria" w:cs="Times New Roman"/>
          <w:sz w:val="16"/>
          <w:szCs w:val="16"/>
        </w:rPr>
        <w:t>According to witnesses, the militants descending on Ingushetia replaced dead or retreating policemen with men in similar uniforms in checkpoints along the road to Nazran.  The decoys checked the documents of each approaching vehicle and proceeded to kill those with police or military identification—attacking precisely the individuals responding to the duress calls of their fallen brethren.</w:t>
      </w:r>
      <w:r w:rsidRPr="00EA5034">
        <w:rPr>
          <w:rFonts w:ascii="Cambria" w:eastAsia="Calibri" w:hAnsi="Cambria" w:cs="Times New Roman"/>
        </w:rPr>
        <w:t xml:space="preserve">  </w:t>
      </w:r>
      <w:r w:rsidRPr="00EA5034">
        <w:rPr>
          <w:rFonts w:ascii="Cambria" w:eastAsia="Calibri" w:hAnsi="Cambria" w:cs="Times New Roman"/>
          <w:sz w:val="16"/>
          <w:szCs w:val="16"/>
        </w:rPr>
        <w:t>The militants were successful in striking a painful blow to the region’s security service: sixty of the dead were local police and other law enforcement officials.  The heaviest death toll reportedly came at the Interior Ministry’s headquarters, where an onslaught of bullets, grenades, and fire engulfed dozens of police officers trapped inside.</w:t>
      </w:r>
      <w:r w:rsidRPr="00EA5034">
        <w:rPr>
          <w:rFonts w:ascii="Cambria" w:eastAsia="Calibri" w:hAnsi="Cambria" w:cs="Times New Roman"/>
        </w:rPr>
        <w:t xml:space="preserve">  </w:t>
      </w:r>
      <w:r w:rsidRPr="00EA5034">
        <w:rPr>
          <w:rStyle w:val="StyleBoldUnderline"/>
        </w:rPr>
        <w:t>The rebels also managed to seize the ammunition depot and drove off in two trucks with some 6,000 assault rifles and pistols.</w:t>
      </w:r>
      <w:r w:rsidRPr="00EA5034">
        <w:rPr>
          <w:rFonts w:ascii="Cambria" w:eastAsia="Calibri" w:hAnsi="Cambria" w:cs="Times New Roman"/>
        </w:rPr>
        <w:t xml:space="preserve">[1]   </w:t>
      </w:r>
      <w:r w:rsidRPr="00EA5034">
        <w:rPr>
          <w:rFonts w:ascii="Cambria" w:eastAsia="Calibri" w:hAnsi="Cambria" w:cs="Times New Roman"/>
          <w:sz w:val="16"/>
          <w:szCs w:val="16"/>
        </w:rPr>
        <w:t>One month prior to the June raid,</w:t>
      </w:r>
      <w:r w:rsidRPr="00EA5034">
        <w:rPr>
          <w:rFonts w:ascii="Cambria" w:eastAsia="Calibri" w:hAnsi="Cambria" w:cs="Times New Roman"/>
        </w:rPr>
        <w:t xml:space="preserve"> </w:t>
      </w:r>
      <w:r w:rsidRPr="00EA5034">
        <w:rPr>
          <w:rStyle w:val="StyleBoldUnderline"/>
        </w:rPr>
        <w:t>Chechens demonstrated ingenuity in assassinating the president of Chechnya by embedding a bomb in the concrete beneath the VIP seating in the Grozny stadium</w:t>
      </w:r>
      <w:r w:rsidRPr="00EA5034">
        <w:rPr>
          <w:rFonts w:ascii="Cambria" w:eastAsia="Calibri" w:hAnsi="Cambria" w:cs="Times New Roman"/>
        </w:rPr>
        <w:t xml:space="preserve">.  </w:t>
      </w:r>
      <w:r w:rsidRPr="00EA5034">
        <w:rPr>
          <w:rFonts w:ascii="Cambria" w:eastAsia="Calibri" w:hAnsi="Cambria" w:cs="Times New Roman"/>
          <w:sz w:val="16"/>
          <w:szCs w:val="16"/>
        </w:rPr>
        <w:t>Earlier, in October 2002</w:t>
      </w:r>
      <w:r w:rsidRPr="00EA5034">
        <w:rPr>
          <w:rFonts w:ascii="Cambria" w:eastAsia="Calibri" w:hAnsi="Cambria" w:cs="Times New Roman"/>
        </w:rPr>
        <w:t xml:space="preserve">, </w:t>
      </w:r>
      <w:r w:rsidRPr="00EA5034">
        <w:rPr>
          <w:rStyle w:val="StyleBoldUnderline"/>
        </w:rPr>
        <w:t xml:space="preserve">they exhibited their capacity for major operations deep inside Russia by taking over a theater in Moscow and holding over 800 hostages for three days before Russian special forces stormed the scene. </w:t>
      </w:r>
      <w:r w:rsidRPr="00EA5034">
        <w:rPr>
          <w:rFonts w:ascii="Cambria" w:eastAsia="Calibri" w:hAnsi="Cambria" w:cs="Times New Roman"/>
        </w:rPr>
        <w:t xml:space="preserve"> </w:t>
      </w:r>
      <w:r w:rsidRPr="00EA5034">
        <w:rPr>
          <w:rFonts w:ascii="Cambria" w:eastAsia="Calibri" w:hAnsi="Cambria" w:cs="Times New Roman"/>
          <w:sz w:val="16"/>
          <w:szCs w:val="16"/>
        </w:rPr>
        <w:t>If the hostage crisis portrayed the heightened sophistication and audacity of Chechen terror tactics</w:t>
      </w:r>
      <w:r w:rsidRPr="00EA5034">
        <w:rPr>
          <w:rStyle w:val="StyleBoldUnderline"/>
          <w:sz w:val="16"/>
          <w:szCs w:val="16"/>
        </w:rPr>
        <w:t>, the details of both</w:t>
      </w:r>
      <w:r w:rsidRPr="00EA5034">
        <w:rPr>
          <w:rFonts w:ascii="Cambria" w:eastAsia="Calibri" w:hAnsi="Cambria" w:cs="Times New Roman"/>
          <w:sz w:val="16"/>
          <w:szCs w:val="16"/>
        </w:rPr>
        <w:t xml:space="preserve"> Kadyrov’s assassination and the Ingush incursion</w:t>
      </w:r>
      <w:r w:rsidRPr="00EA5034">
        <w:rPr>
          <w:rFonts w:ascii="Cambria" w:eastAsia="Calibri" w:hAnsi="Cambria" w:cs="Times New Roman"/>
        </w:rPr>
        <w:t xml:space="preserve"> </w:t>
      </w:r>
      <w:r w:rsidRPr="00EA5034">
        <w:rPr>
          <w:rStyle w:val="StyleBoldUnderline"/>
        </w:rPr>
        <w:t>are further testimony to their ability to commit increasingly large-scale terrorist attacks on Russian soil</w:t>
      </w:r>
      <w:r w:rsidRPr="00EA5034">
        <w:rPr>
          <w:rFonts w:ascii="Cambria" w:eastAsia="Calibri" w:hAnsi="Cambria" w:cs="Times New Roman"/>
        </w:rPr>
        <w:t>.  Presidents Vladimir Putin and George Bush have identified the threat of international terrorism an</w:t>
      </w:r>
      <w:r w:rsidRPr="00EA5034">
        <w:rPr>
          <w:rFonts w:ascii="Cambria" w:eastAsia="Calibri" w:hAnsi="Cambria" w:cs="Times New Roman"/>
          <w:sz w:val="16"/>
          <w:szCs w:val="16"/>
        </w:rPr>
        <w:t>d “the use of weapons of mass destruction that terrorists may obtain”[2] as a grave challenge to their countries.  Repeatedly, they have pledged to prevent “the world's most dangerous regimes and terrorists to threaten us with the world's most destructive weapons.”[3]</w:t>
      </w:r>
      <w:r w:rsidRPr="00EA5034">
        <w:rPr>
          <w:rFonts w:ascii="Cambria" w:eastAsia="Calibri" w:hAnsi="Cambria" w:cs="Times New Roman"/>
        </w:rPr>
        <w:t xml:space="preserve">  A systematic examination of their performance in meeting this challenge, however, is unsettling.  </w:t>
      </w:r>
      <w:r w:rsidRPr="00EA5034">
        <w:rPr>
          <w:rStyle w:val="StyleBoldUnderline"/>
        </w:rPr>
        <w:t>At the current pace, the finish line when all potential nuclear weapons will be secure from theft lies more than a decade ahead</w:t>
      </w:r>
      <w:r w:rsidRPr="00EA5034">
        <w:rPr>
          <w:rStyle w:val="StyleBoldUnderline"/>
          <w:sz w:val="16"/>
          <w:szCs w:val="16"/>
        </w:rPr>
        <w:t>.</w:t>
      </w:r>
      <w:r w:rsidRPr="00EA5034">
        <w:rPr>
          <w:rFonts w:ascii="Cambria" w:eastAsia="Calibri" w:hAnsi="Cambria" w:cs="Times New Roman"/>
          <w:sz w:val="16"/>
          <w:szCs w:val="16"/>
        </w:rPr>
        <w:t xml:space="preserve">  The two presidents have accepted this result with equanimity, rather than adamantly pushing for an earlier deadline. In fact, as the most recent Harvard report on containing the nuclear threat shows, under Bush fewer ‘near nukes’ (lumps of highly enriched uranium (HEU) and plutonium from which a terrorist could make a nuclear weapon) in Russia were secured in the two years after 9/11 than in the two years prior to 9/11.[4]  This article addresses the basic questions of who could mount a nuclear terrorist attack on Russia and what weapons they could use in such an attack.  It concludes by pointing beyond this threat to the central truth—that nuclear terrorism is, in fact, the ultimate preventable catastrophe.  Only a fission chain reaction releases the vast blast of energy that is the hallmark of a nuclear bomb.  The strategic narrows of this challenge is to prevent terrorists from obtaining a nuclear weapon or material from which a weapon could be made.  No fissile material, no nuclear explosion, no nuclear terrorism.  It is that simple.  Who? Nuclear Gangsterism in</w:t>
      </w:r>
      <w:r w:rsidRPr="00EA5034">
        <w:rPr>
          <w:rFonts w:ascii="Cambria" w:eastAsia="Calibri" w:hAnsi="Cambria" w:cs="Times New Roman"/>
        </w:rPr>
        <w:t xml:space="preserve"> </w:t>
      </w:r>
      <w:r w:rsidRPr="00EA5034">
        <w:rPr>
          <w:rStyle w:val="StyleBoldUnderline"/>
        </w:rPr>
        <w:t>Chechnya to date, the only confirmed case of attempted nuclear terrorism occurred in Russia</w:t>
      </w:r>
      <w:r w:rsidRPr="00EA5034">
        <w:rPr>
          <w:rFonts w:ascii="Cambria" w:eastAsia="Calibri" w:hAnsi="Cambria" w:cs="Times New Roman"/>
        </w:rPr>
        <w:t xml:space="preserve"> </w:t>
      </w:r>
      <w:r w:rsidRPr="00EA5034">
        <w:rPr>
          <w:rFonts w:ascii="Cambria" w:eastAsia="Calibri" w:hAnsi="Cambria" w:cs="Times New Roman"/>
          <w:sz w:val="16"/>
          <w:szCs w:val="16"/>
        </w:rPr>
        <w:t>on November 23, 1995</w:t>
      </w:r>
      <w:r w:rsidRPr="00EA5034">
        <w:rPr>
          <w:rFonts w:ascii="Cambria" w:eastAsia="Calibri" w:hAnsi="Cambria" w:cs="Times New Roman"/>
        </w:rPr>
        <w:t xml:space="preserve">, </w:t>
      </w:r>
      <w:r w:rsidRPr="00EA5034">
        <w:rPr>
          <w:rStyle w:val="StyleBoldUnderline"/>
        </w:rPr>
        <w:t>when Chechen separatists put a crude bomb containing 70 pounds of a mixture of cesium-137 and dynamite in Moscow’s</w:t>
      </w:r>
      <w:r w:rsidRPr="00EA5034">
        <w:rPr>
          <w:rFonts w:ascii="Cambria" w:eastAsia="Calibri" w:hAnsi="Cambria" w:cs="Times New Roman"/>
        </w:rPr>
        <w:t xml:space="preserve"> </w:t>
      </w:r>
      <w:r w:rsidRPr="00EA5034">
        <w:rPr>
          <w:rFonts w:ascii="Cambria" w:eastAsia="Calibri" w:hAnsi="Cambria" w:cs="Times New Roman"/>
          <w:sz w:val="16"/>
          <w:szCs w:val="16"/>
        </w:rPr>
        <w:t xml:space="preserve">Ismailovsky </w:t>
      </w:r>
      <w:r w:rsidRPr="00EA5034">
        <w:rPr>
          <w:rStyle w:val="StyleBoldUnderline"/>
        </w:rPr>
        <w:t>Park.  The rebels decided not to detonate this “dirty bomb,” but instead informed a national television station to its location.  This demonstration of the Chechen insurgents’ capability to commit ruthless terror underscored their long-standing interest in all things nuclear.</w:t>
      </w:r>
      <w:r w:rsidRPr="00EA5034">
        <w:rPr>
          <w:rFonts w:ascii="Cambria" w:eastAsia="Calibri" w:hAnsi="Cambria" w:cs="Times New Roman"/>
        </w:rPr>
        <w:t>[5]  As early as 1992</w:t>
      </w:r>
      <w:r w:rsidRPr="00EA5034">
        <w:rPr>
          <w:rStyle w:val="StyleBoldUnderline"/>
        </w:rPr>
        <w:t>, Chechnya’s first rebel president</w:t>
      </w:r>
      <w:r w:rsidRPr="00EA5034">
        <w:rPr>
          <w:rFonts w:ascii="Cambria" w:eastAsia="Calibri" w:hAnsi="Cambria" w:cs="Times New Roman"/>
        </w:rPr>
        <w:t xml:space="preserve">, Dzhokhar Dudayev, </w:t>
      </w:r>
      <w:r w:rsidRPr="00EA5034">
        <w:rPr>
          <w:rStyle w:val="StyleBoldUnderline"/>
        </w:rPr>
        <w:t>began planning for nuclear terrorism</w:t>
      </w:r>
      <w:r w:rsidRPr="00EA5034">
        <w:rPr>
          <w:rFonts w:ascii="Cambria" w:eastAsia="Calibri" w:hAnsi="Cambria" w:cs="Times New Roman"/>
        </w:rPr>
        <w:t xml:space="preserve">, </w:t>
      </w:r>
      <w:r w:rsidRPr="00EA5034">
        <w:rPr>
          <w:rFonts w:ascii="Cambria" w:eastAsia="Calibri" w:hAnsi="Cambria" w:cs="Times New Roman"/>
          <w:sz w:val="16"/>
          <w:szCs w:val="16"/>
        </w:rPr>
        <w:t>including a specific initiative to hijack a Russian nuclear submarine from the Pacific Fleet in the Far East.[6]  The plan called for seven Slavic-looking Chechens to seize a submarine from the naval base near Vladivostok, attach explosive devices to the nuclear reactor section and to one of the nuclear-tipped missiles on board, and then demand withdrawal of Russian troops from Chechnya.  After the plot was discovered, Russian authorities disparaged it, and yet it is ominous to note that the former chief of staff of the Chechen rebel army, Islam Khasukhanov, had once served as second-in-command of a Pacific Fleet nuclear submarine.[7] For Movsar Barayev, the leader of the rebel unit that took 800 hostages only a few blocks from the Kremlin, the Dubrovka Theater was his second-choice target.  Initially, Barayev planned to seize the Kurchatov Institute, one of Russia’s leading nuclear design centers, with 26 operating nuclear reactors and enough HEU to make thousands of nuclear weapons.  Though far from optimal, the security at Kurchatov proved formidable enough for Barayev to pass up the nuclear facility for a softer target.[8]</w:t>
      </w:r>
      <w:r w:rsidRPr="00EA5034">
        <w:rPr>
          <w:rFonts w:ascii="Cambria" w:eastAsia="Calibri" w:hAnsi="Cambria" w:cs="Times New Roman"/>
        </w:rPr>
        <w:t xml:space="preserve"> </w:t>
      </w:r>
      <w:r w:rsidRPr="00EA5034">
        <w:rPr>
          <w:rStyle w:val="StyleBoldUnderline"/>
        </w:rPr>
        <w:t>Chechen separatists have been engaged for more than a decade in a deadly fight for independence from Russia.</w:t>
      </w:r>
      <w:r w:rsidRPr="00EA5034">
        <w:rPr>
          <w:rFonts w:ascii="Cambria" w:eastAsia="Calibri" w:hAnsi="Cambria" w:cs="Times New Roman"/>
        </w:rPr>
        <w:t xml:space="preserve"> </w:t>
      </w:r>
      <w:r w:rsidRPr="00EA5034">
        <w:rPr>
          <w:rFonts w:ascii="Cambria" w:eastAsia="Calibri" w:hAnsi="Cambria" w:cs="Times New Roman"/>
          <w:sz w:val="16"/>
          <w:szCs w:val="16"/>
        </w:rPr>
        <w:t>This war, the bloodiest conflict in the former Soviet Union, has left more than 100,000 civilians dead and nearly half of the region’s population homeless.  The impoverished and disenfranchised Chechens have also proved a ready audience for Islamic extremism; particularly the militant Islam espoused by the late Ibn Al-Khattab, the Saudi Arabian-born self-proclaimed Commander of the Foreign Mujahedin in Chechnya.  Khattab, who was first indoctrinated in Islamic jihad when he joined the fight against the Soviet Union in Afghanistan in the 1980s, gained notoriety and respect among Chechens for his warring skills and cruelty, leading to greater ties between the Chechen separatist cause and Islamic extremist organizations.  Among international terrorists, Chechen rebels have achieved a reputation for extreme ruthlessness, including torture, executions, and beheadings.  In 1998 four foreign workers from Britain’s Granger Telecom were kidnapped and held for over two months before their severed heads were found in a sack on the side of the road.  The militant Islamic group responsible for the deed had reportedly been receiving financial support from Osama bin Laden.[9]</w:t>
      </w:r>
      <w:r w:rsidRPr="00EA5034">
        <w:rPr>
          <w:rStyle w:val="StyleBoldUnderline"/>
        </w:rPr>
        <w:t>Chechen separatists have had a long-standing interest in acquiring nuclear weapons and material to use in their campaign against Russia</w:t>
      </w:r>
      <w:r w:rsidRPr="00EA5034">
        <w:rPr>
          <w:rFonts w:ascii="Cambria" w:eastAsia="Calibri" w:hAnsi="Cambria" w:cs="Times New Roman"/>
          <w:sz w:val="16"/>
          <w:szCs w:val="16"/>
        </w:rPr>
        <w:t>.  In addition to surveying Kurchatov,</w:t>
      </w:r>
      <w:r w:rsidRPr="00EA5034">
        <w:rPr>
          <w:rFonts w:ascii="Cambria" w:eastAsia="Calibri" w:hAnsi="Cambria" w:cs="Times New Roman"/>
        </w:rPr>
        <w:t xml:space="preserve"> </w:t>
      </w:r>
      <w:r w:rsidRPr="00EA5034">
        <w:rPr>
          <w:rStyle w:val="StyleBoldUnderline"/>
        </w:rPr>
        <w:t>Chechen militants have conducted surveillance of the railway system and special trains designed for shipping nuclear weapons across Russia.[</w:t>
      </w:r>
      <w:r w:rsidRPr="00EA5034">
        <w:rPr>
          <w:rFonts w:ascii="Cambria" w:eastAsia="Calibri" w:hAnsi="Cambria" w:cs="Times New Roman"/>
        </w:rPr>
        <w:t xml:space="preserve">10]  </w:t>
      </w:r>
      <w:r w:rsidRPr="00EA5034">
        <w:rPr>
          <w:rStyle w:val="StyleBoldUnderline"/>
        </w:rPr>
        <w:t>They also succeeded in acquiring radioactive materials from a Grozny nuclear waste plant in January 2000 and stealing radioactive metals</w:t>
      </w:r>
      <w:r w:rsidRPr="00EA5034">
        <w:rPr>
          <w:rFonts w:ascii="Cambria" w:eastAsia="Calibri" w:hAnsi="Cambria" w:cs="Times New Roman"/>
        </w:rPr>
        <w:t xml:space="preserve"> </w:t>
      </w:r>
      <w:r w:rsidRPr="00EA5034">
        <w:rPr>
          <w:rFonts w:ascii="Cambria" w:eastAsia="Calibri" w:hAnsi="Cambria" w:cs="Times New Roman"/>
          <w:sz w:val="16"/>
          <w:szCs w:val="16"/>
        </w:rPr>
        <w:t>– possibly including some plutonium – from the Volgodonskaya nuclear power stationin the southern region of Rostov between July 2001 and July 2002.</w:t>
      </w:r>
      <w:r w:rsidRPr="00EA5034">
        <w:rPr>
          <w:rFonts w:ascii="Cambria" w:eastAsia="Calibri" w:hAnsi="Cambria" w:cs="Times New Roman"/>
        </w:rPr>
        <w:t xml:space="preserve">  </w:t>
      </w:r>
      <w:r w:rsidRPr="00EA5034">
        <w:rPr>
          <w:rStyle w:val="StyleBoldUnderline"/>
        </w:rPr>
        <w:t>Al Qaeda and other Islamic extremist organizations are among Chechen militants’ major sources of financial support.  Al Qaeda operatives were alleged to have negotiated with Chechen separatists in Russia to buy a nuclear warhead</w:t>
      </w:r>
      <w:r w:rsidRPr="00EA5034">
        <w:rPr>
          <w:rFonts w:ascii="Cambria" w:eastAsia="Calibri" w:hAnsi="Cambria" w:cs="Times New Roman"/>
        </w:rPr>
        <w:t xml:space="preserve">, </w:t>
      </w:r>
      <w:r w:rsidRPr="00EA5034">
        <w:rPr>
          <w:rStyle w:val="StyleBoldUnderline"/>
        </w:rPr>
        <w:t>which the Chechen warlord ShamilBasayev claimed to have acquired from Russian arsenals</w:t>
      </w:r>
      <w:r w:rsidRPr="00EA5034">
        <w:rPr>
          <w:rFonts w:ascii="Cambria" w:eastAsia="Calibri" w:hAnsi="Cambria" w:cs="Times New Roman"/>
        </w:rPr>
        <w:t>.[</w:t>
      </w:r>
      <w:r w:rsidRPr="00EA5034">
        <w:rPr>
          <w:rFonts w:ascii="Cambria" w:eastAsia="Calibri" w:hAnsi="Cambria" w:cs="Times New Roman"/>
          <w:sz w:val="16"/>
        </w:rPr>
        <w:t xml:space="preserve">11]  </w:t>
      </w:r>
      <w:r w:rsidRPr="00EA5034">
        <w:rPr>
          <w:rStyle w:val="StyleBoldUnderline"/>
        </w:rPr>
        <w:t>While the Chechens’ target of choice for their first nuclear terrorist attack will surely be Moscow, if the Chechens are successful in acquiring several nuclear bombs, their Al Qaeda brethren would be likely consumers.</w:t>
      </w:r>
      <w:r w:rsidRPr="00EA5034">
        <w:rPr>
          <w:rFonts w:ascii="Cambria" w:eastAsia="Calibri" w:hAnsi="Cambria" w:cs="Times New Roman"/>
        </w:rPr>
        <w:t xml:space="preserve"> </w:t>
      </w:r>
      <w:r w:rsidRPr="00EA5034">
        <w:rPr>
          <w:rFonts w:ascii="Cambria" w:eastAsia="Calibri" w:hAnsi="Cambria" w:cs="Times New Roman"/>
          <w:sz w:val="16"/>
        </w:rPr>
        <w:t xml:space="preserve">What? Missiles, Materials, and Accidents </w:t>
      </w:r>
      <w:r w:rsidRPr="00EA5034">
        <w:rPr>
          <w:rStyle w:val="StyleBoldUnderline"/>
        </w:rPr>
        <w:t>If a nuclear terrorist attack occurs, Russia will be the most likely source of the weapon or material</w:t>
      </w:r>
      <w:r w:rsidRPr="00EA5034">
        <w:rPr>
          <w:rFonts w:ascii="Cambria" w:eastAsia="Calibri" w:hAnsi="Cambria" w:cs="Times New Roman"/>
        </w:rPr>
        <w:t>—</w:t>
      </w:r>
      <w:r w:rsidRPr="00EA5034">
        <w:rPr>
          <w:rFonts w:ascii="Cambria" w:eastAsia="Calibri" w:hAnsi="Cambria" w:cs="Times New Roman"/>
          <w:sz w:val="16"/>
        </w:rPr>
        <w:t xml:space="preserve">not because the Russian government would intentionally sell or lose weapons or materials, but simply because Russia’s twelve-time-zone expanse contains more nuclear weapons and materials than any other country in the world, much of it vulnerable to theft or sabotage.  </w:t>
      </w:r>
      <w:r w:rsidRPr="00EA5034">
        <w:rPr>
          <w:rFonts w:ascii="Cambria" w:eastAsia="Calibri" w:hAnsi="Cambria" w:cs="Times New Roman"/>
        </w:rPr>
        <w:t>From outright nuclear theft and smuggling to more general problems of inadequate resources for nuclear security systems, and low pay and morale for nuclear workers and military forces, r</w:t>
      </w:r>
      <w:r w:rsidRPr="00EA5034">
        <w:rPr>
          <w:rStyle w:val="StyleBoldUnderline"/>
        </w:rPr>
        <w:t>eports of nuclear insecurity in Russia continue to emerge at an alarming rate today.  If we know about these lapses, terrorist groups likely know about them</w:t>
      </w:r>
      <w:r w:rsidRPr="00EA5034">
        <w:rPr>
          <w:rFonts w:ascii="Cambria" w:eastAsia="Calibri" w:hAnsi="Cambria" w:cs="Times New Roman"/>
        </w:rPr>
        <w:t xml:space="preserve">, too—including Chechen militants. The collapse of the Soviet Union presented an enormous threat to nuclear security with the Soviet’s ominous arsenal spread across four separate states.  </w:t>
      </w:r>
      <w:r w:rsidRPr="00EA5034">
        <w:rPr>
          <w:rStyle w:val="StyleBoldUnderline"/>
        </w:rPr>
        <w:t>Efforts to transport weapons from Kazakhstan, Belarus, and Ukraine to Russia required significant speed and diplomatic muscle during a period of extreme political and economic chaos.  The Soviet Ministry of Defense had to move 22,000 tactical nuclear weapons to Russia as the country was coming apart at the seams.  Inflation had jumped over 2,000 percent, which fueled corruption and criminality throughout Russian society. In the slogan of that era, “Everything was for sale.” In light of these realities, is it conceivable that all nuclear weapons were recovered without a single loss?  In 1991, then U.S. Secretary of Defense Dick Cheney observed, “If the Soviets do an excellent job at retaining control over their stockpile of nuclear weapons— let's assume they've got 25,000 to 30,000; that's a ballpark figure—and they are 99 percent successful, that would mean you could still have as many as 250 that they were not able to control.”</w:t>
      </w:r>
      <w:r w:rsidRPr="00EA5034">
        <w:rPr>
          <w:rFonts w:ascii="Cambria" w:eastAsia="Calibri" w:hAnsi="Cambria" w:cs="Times New Roman"/>
        </w:rPr>
        <w:t>[12</w:t>
      </w:r>
      <w:r w:rsidRPr="00EA5034">
        <w:rPr>
          <w:rFonts w:ascii="Cambria" w:eastAsia="Calibri" w:hAnsi="Cambria" w:cs="Times New Roman"/>
          <w:sz w:val="16"/>
          <w:szCs w:val="16"/>
        </w:rPr>
        <w:t>] To the world’s great fortune, Russian professionals apparently succeeded in extracting and returning safely every last one of these 25,000 warheads.  What we know for certain is that not a single former Soviet nuclear weapon has been found in another country or in an international arms bazaar.  This incredible result is testimony to the determined efforts of the Russian government, including in particular the nuclear guardians in its Ministry of Defense and Ministry of Atomic Energy, supported by technical and economic assistance from the United States following from the Nunn–Lugar legislation and subsequent acts of Congress.</w:t>
      </w:r>
      <w:r w:rsidRPr="00EA5034">
        <w:rPr>
          <w:rFonts w:ascii="Cambria" w:eastAsia="Calibri" w:hAnsi="Cambria" w:cs="Times New Roman"/>
        </w:rPr>
        <w:t xml:space="preserve">  Yet, </w:t>
      </w:r>
      <w:r w:rsidRPr="00EA5034">
        <w:rPr>
          <w:rStyle w:val="StyleBoldUnderline"/>
        </w:rPr>
        <w:t>in spite of the fact that we have no proof that a Soviet nuclear weapon has reached an unintended destination, we cannot rule out this possibility</w:t>
      </w:r>
      <w:r w:rsidRPr="00EA5034">
        <w:rPr>
          <w:rFonts w:ascii="Cambria" w:eastAsia="Calibri" w:hAnsi="Cambria" w:cs="Times New Roman"/>
        </w:rPr>
        <w:t xml:space="preserve">.  </w:t>
      </w:r>
      <w:r w:rsidRPr="00EA5034">
        <w:rPr>
          <w:rFonts w:ascii="Cambria" w:eastAsia="Calibri" w:hAnsi="Cambria" w:cs="Times New Roman"/>
          <w:sz w:val="16"/>
        </w:rPr>
        <w:t xml:space="preserve">The bottom line today is summarized best by an American intelligence officer who spent many years tracking this issue.  In his words: </w:t>
      </w:r>
      <w:r w:rsidRPr="00EA5034">
        <w:rPr>
          <w:rStyle w:val="StyleBoldUnderline"/>
        </w:rPr>
        <w:t>“We don’t know with any confidence what has gone missing, and neither do they.”[13]  Realistically, nuclear terrorists are most likely to use a small weapon stolen from the arsenal of one of the nuclear states, or an elementary nuclear bomb made from stolen HEU or plutonium.  Of particular interest would be the former Soviet arsenal of tactical nuclear weapons, which was even larger and much more widely dispersed than the strategic nuclear forces. These bombs included suitcase nuclear devices</w:t>
      </w:r>
      <w:r w:rsidRPr="00EA5034">
        <w:rPr>
          <w:rFonts w:ascii="Cambria" w:eastAsia="Calibri" w:hAnsi="Cambria" w:cs="Times New Roman"/>
          <w:sz w:val="18"/>
        </w:rPr>
        <w:t>; suitcase backpacks (yadernyi ranets), such as the Army’s RA-155 and Navy’s RA-115-01 (to be used underwater), which weighed as little as 65 pounds and could be detonated by one solider in ten minutes, producing a yield of between 0.5 and 2 kilotons;[14] atomic landmines weighing 200 pounds; air-defense warheads; and 120-pound atomic artillery shells designed to destroy an enemy force at a 200-mile range.[15]</w:t>
      </w:r>
      <w:r w:rsidRPr="00EA5034">
        <w:rPr>
          <w:rFonts w:ascii="Cambria" w:eastAsia="Calibri" w:hAnsi="Cambria" w:cs="Times New Roman"/>
        </w:rPr>
        <w:t xml:space="preserve">  </w:t>
      </w:r>
      <w:r w:rsidRPr="00EA5034">
        <w:rPr>
          <w:rFonts w:ascii="Cambria" w:eastAsia="Calibri" w:hAnsi="Cambria" w:cs="Times New Roman"/>
          <w:sz w:val="16"/>
        </w:rPr>
        <w:t>The public museum at Russia’s largest nuclear weapon design center, Chelyabinsk-70, displays what it claims is the world’s smallest nuclear weapon, an artillery shell eighteen inches long and six inches in diameter.[16]   A picture of this mini-nuke, standing next to the largest bomb in history, the Tsar Bomba (“King of Bombs”), a 100-megaton weapon, can be viewed on the Web.[17]  The full extent of the Soviet tactical arsenal, however, remains shrouded in secrecy, particularly the existence and fate of special KGB “suitcase” nuclear weapons.  Furthermore, the security of some tactical nuclear weapons, which are held in about 90 storage sites throughout Russia, remains questionable.[18]</w:t>
      </w:r>
      <w:r w:rsidRPr="00EA5034">
        <w:rPr>
          <w:rFonts w:ascii="Cambria" w:eastAsia="Calibri" w:hAnsi="Cambria" w:cs="Times New Roman"/>
        </w:rPr>
        <w:t xml:space="preserve">  </w:t>
      </w:r>
      <w:r w:rsidRPr="00EA5034">
        <w:rPr>
          <w:rStyle w:val="StyleBoldUnderline"/>
        </w:rPr>
        <w:t>In 1997, Boris Yeltsin’s Assistant for National Security Affairs, General Alexander Lebed, acknowledged that 84 of some 132 such weapons were not accounted for in Russia.</w:t>
      </w:r>
      <w:r w:rsidRPr="00EA5034">
        <w:rPr>
          <w:rFonts w:ascii="Cambria" w:eastAsia="Calibri" w:hAnsi="Cambria" w:cs="Times New Roman"/>
        </w:rPr>
        <w:t xml:space="preserve">  </w:t>
      </w:r>
      <w:r w:rsidRPr="00EA5034">
        <w:rPr>
          <w:rFonts w:ascii="Cambria" w:eastAsia="Calibri" w:hAnsi="Cambria" w:cs="Times New Roman"/>
          <w:sz w:val="16"/>
        </w:rPr>
        <w:t xml:space="preserve">These weapons are miniature nuclear devices (0.1 to 1kilotons), small enough to fit into a suitcase carried by a single individual.  The Russian government reacted to Lebed’s claim in classic Soviet style, combining wholesale denial with efforts to discredit the messenger, ultimately pressuring Lebed to retract his statement.  In the days and months that followed, official Russian government spokesmen claimed that: (1) no such weapons ever existed; (2) any weapons of this sort had been destroyed; (3) all Russian weapons were secure and properly accounted for; and (4) it was inconceivable that the Russian government could lose a nuclear weapon.  The best evidence against Lebed’s claim is the fact that no suitcase nuclear devices have been detonated, and none have been discovered to date.  The best evidence for his claims combines the logic of Soviet war planning and the specificity of a number of the official denials.  Examples include: Just after Lebed’s disclosure, the Operation Directorate of the GRU (Russian military intelligence) denied that “any 60x 40x 20 briefcases containing nuclear charges” existed.  Americans can imagine a cagey spokesperson defending the truth of this statement with an explanation that it depends on the meaning of the word “existed” – or the fact that the weapons in question were a centimeter larger or smaller.  In 2001, General Igor Valynkin, the commander of the organization that has physical control of all Ministry of Defense nuclear weapons, confirmed that the “RA-115” serial number cited by Lebed in the debate about suitcase nuclear weapons referred to a type of ammunition that had been in the Soviet arsenal, but, he said, had been eliminated.[19]  In a March 2004 interview Former Chief of Russia’s Strategic Missile Troops General Staff Colonel-General Viktor Yesin stated “with 100-percent certainty,” that the loss of Soviet or Russian weapon was impossible.  Yesin did note that it was conceivable that mock-up nuclear devices could have disappeared, and that “it is possible, in principle, to create “nuclear suitcases” weighing 15-20 kilograms,” but that such devices “would be so expensive that no state could afford them.”[20] </w:t>
      </w:r>
      <w:r w:rsidRPr="00EA5034">
        <w:rPr>
          <w:rFonts w:ascii="Cambria" w:eastAsia="Calibri" w:hAnsi="Cambria" w:cs="Times New Roman"/>
          <w:sz w:val="16"/>
          <w:szCs w:val="16"/>
        </w:rPr>
        <w:t>In its campaign to discredit General Lebed’s revelations, the Russian government insisted that the loss of a nuclear weapon was unthinkable. No responsible party could lose something so important. But to the contrary, we know that not only the Soviet Union, but also the United States, lost numbers of nuclear weapons. At least four Soviet submarines, armed with a total of 40 nuclear weapons, sank during the Cold War.  According to press reports, one of these was partially recovered from the Pacific Ocean floor by a unique deep-water submarine, the Glomar Explorer, owned by the reclusive billionaire Howard Hughes. Three nuclear missiles and two nuclear torpedoes were recovered.[21] The Department of Defense has acknowledged a number of what it calls “Broken Arrows” (nuclear weapons lost by U.S. forces), although it has never said how many. The confirmed reports include a 1965 case where an aircraft loaded with a B43 nuclear bomb rolled off a carrier stationed near Japan. Neither the aircraft nor the weapon was ever recovered. A year later, the U.S. Air Force accidentally dropped a 20-megaton nuclear bomb in the Mediterranean Sea during a high-altitude refueling mission near Palomares, Spain. After three months of frantic searching, it was found. Given the sensitivity of such events, it is reasonable to infer that the few official confirmations are merely the tip of the iceberg.[22]</w:t>
      </w:r>
      <w:r w:rsidRPr="00EA5034">
        <w:rPr>
          <w:rFonts w:ascii="Cambria" w:eastAsia="Calibri" w:hAnsi="Cambria" w:cs="Times New Roman"/>
        </w:rPr>
        <w:t xml:space="preserve">  </w:t>
      </w:r>
      <w:r w:rsidRPr="00EA5034">
        <w:rPr>
          <w:rFonts w:ascii="Cambria" w:eastAsia="Calibri" w:hAnsi="Cambria" w:cs="Times New Roman"/>
          <w:sz w:val="16"/>
        </w:rPr>
        <w:t xml:space="preserve">National security experts agree that the most likely way terrorists will obtain a nuclear bomb will involve not theft or purchase of a fully operational device, but purchase of fissile material from which they construct their own. </w:t>
      </w:r>
      <w:r w:rsidRPr="00EA5034">
        <w:rPr>
          <w:rFonts w:ascii="Cambria" w:eastAsia="Calibri" w:hAnsi="Cambria" w:cs="Times New Roman"/>
        </w:rPr>
        <w:t xml:space="preserve"> </w:t>
      </w:r>
      <w:r w:rsidRPr="00EA5034">
        <w:rPr>
          <w:rStyle w:val="StyleBoldUnderline"/>
        </w:rPr>
        <w:t>Terrorists would find it easiest to steal fissile material because it is smaller, lighter, more abundant, and less protected than the weapons themselves.</w:t>
      </w:r>
      <w:r w:rsidRPr="00EA5034">
        <w:rPr>
          <w:rFonts w:ascii="Cambria" w:eastAsia="Calibri" w:hAnsi="Cambria" w:cs="Times New Roman"/>
        </w:rPr>
        <w:t xml:space="preserve"> </w:t>
      </w:r>
      <w:r w:rsidRPr="00EA5034">
        <w:rPr>
          <w:rStyle w:val="StyleBoldUnderline"/>
        </w:rPr>
        <w:t>With about 100 pounds of HEU, a crude gun-type nuclear device is simple to design, build, and detonate.</w:t>
      </w:r>
      <w:r w:rsidRPr="00EA5034">
        <w:rPr>
          <w:rFonts w:ascii="Cambria" w:eastAsia="Calibri" w:hAnsi="Cambria" w:cs="Times New Roman"/>
        </w:rPr>
        <w:t xml:space="preserve">  </w:t>
      </w:r>
      <w:r w:rsidRPr="00EA5034">
        <w:rPr>
          <w:rFonts w:ascii="Cambria" w:eastAsia="Calibri" w:hAnsi="Cambria" w:cs="Times New Roman"/>
          <w:sz w:val="16"/>
        </w:rPr>
        <w:t xml:space="preserve">In fact, two declassified U.S. government publications based on the work of Manhattan Project scientists and engineers in the 1940s, The Los Alamos Primer: The First Lectures on How to Build an Atomic Bomb and Atomic Energy for Military Purposes, offer instruction about how to build such a device. </w:t>
      </w:r>
      <w:r w:rsidRPr="00EA5034">
        <w:rPr>
          <w:rFonts w:ascii="Cambria" w:eastAsia="Calibri" w:hAnsi="Cambria" w:cs="Times New Roman"/>
        </w:rPr>
        <w:t xml:space="preserve"> </w:t>
      </w:r>
      <w:r w:rsidRPr="00EA5034">
        <w:rPr>
          <w:rStyle w:val="StyleBoldUnderline"/>
        </w:rPr>
        <w:t>Furthermore, recent revelations about A. Q. Khan’s nuclear network demonstrated that complete bomb designs are now available for sale on the black market</w:t>
      </w:r>
      <w:r w:rsidRPr="00EA5034">
        <w:rPr>
          <w:rFonts w:ascii="Cambria" w:eastAsia="Calibri" w:hAnsi="Cambria" w:cs="Times New Roman"/>
        </w:rPr>
        <w:t>.</w:t>
      </w:r>
      <w:r w:rsidRPr="00EA5034">
        <w:rPr>
          <w:rFonts w:ascii="Cambria" w:eastAsia="Calibri" w:hAnsi="Cambria" w:cs="Times New Roman"/>
          <w:sz w:val="16"/>
        </w:rPr>
        <w:t>[23]  An IAEA official who reviewed plans confiscated in Libya remarked to the journalist Seymour Hersh that the design in question was “a sweet little bomb” that would be “too big and too heavy for a Scud, but it’ll go into a family car” -- a “terrorist’s dream.”[24] Supplies of HEU are extensive, and numerous instances of HEU smuggling have been documented.  During the Cold War, the Soviet Unionestablished a vast nuclear enterprise under its Ministry of Atomic Energy that employed more than a million people in ten “closed” cities requiring special entry and exit visas.  The scientists and technicians in these cities designed and built weapons and produced uranium and plutonium not only for weapons but also for the fuel that powered the nation’s fleet of nuclear-powered submarines and its nuclear power plants. U.S.experts have estimated that Russiapossesses over 2 million pounds of weapons-usable material, or enough for more than 80,000 weapons.[25]Yet a dozen years after the dissolution of the Soviet Union, much of this vast stockpile remains dangerously insecure.</w:t>
      </w:r>
      <w:r w:rsidRPr="00EA5034">
        <w:rPr>
          <w:rFonts w:ascii="Cambria" w:eastAsia="Calibri" w:hAnsi="Cambria" w:cs="Times New Roman"/>
        </w:rPr>
        <w:t xml:space="preserve">  </w:t>
      </w:r>
      <w:r w:rsidRPr="00EA5034">
        <w:rPr>
          <w:rFonts w:ascii="Cambria" w:eastAsia="Calibri" w:hAnsi="Cambria" w:cs="Times New Roman"/>
          <w:sz w:val="16"/>
        </w:rPr>
        <w:t xml:space="preserve">Contrary to the Russian government’s claims, there can be no doubt about the fact that enough nuclear material to build more than 20 nuclear weapons was lost in the transition from the Soviet Union to Russia. Indeed, 1,000 pounds of HEU was purchased by the U.S. government, removed from an unprotected site in Almaty, Kazakhstan, and is now securely stored in Oak Ridge, Tennessee.  Moreover, as former CIA director John Deutch testified to Congress in 1998, “It’s not so much that what I know that worries me, as what I know that I don’t know.” </w:t>
      </w:r>
      <w:r w:rsidRPr="00EA5034">
        <w:rPr>
          <w:rFonts w:ascii="Cambria" w:eastAsia="Calibri" w:hAnsi="Cambria" w:cs="Times New Roman"/>
          <w:sz w:val="10"/>
        </w:rPr>
        <w:t xml:space="preserve"> </w:t>
      </w:r>
      <w:r w:rsidRPr="00EA5034">
        <w:rPr>
          <w:rFonts w:ascii="Cambria" w:eastAsia="Calibri" w:hAnsi="Cambria" w:cs="Times New Roman"/>
          <w:sz w:val="16"/>
        </w:rPr>
        <w:t>In October 2001, Yuri Volodin, chief of safeguards for the Russian nuclear regulatory agency, admitted dozens of violations of regulations for securing and accounting for nuclear material. In one case, a nuclear facility received much less of a shipment of nuclear material than documents indicated it should have, suggesting possible theft while in transit.[26]   Russian customs chief Nikolai Kravchenko reported more than 500 incidents of illegal transportation of nuclear and radioactive materials across Russian state borders in the year 2000 alone.[27]</w:t>
      </w:r>
      <w:r w:rsidRPr="00EA5034">
        <w:rPr>
          <w:rFonts w:ascii="Cambria" w:eastAsia="Calibri" w:hAnsi="Cambria" w:cs="Times New Roman"/>
          <w:sz w:val="10"/>
        </w:rPr>
        <w:t xml:space="preserve"> </w:t>
      </w:r>
      <w:r w:rsidRPr="00EA5034">
        <w:rPr>
          <w:rStyle w:val="StyleBoldUnderline"/>
        </w:rPr>
        <w:t>Nuclear weapons occupy the top of the pyramid of deadly threats</w:t>
      </w:r>
      <w:r w:rsidRPr="00EA5034">
        <w:rPr>
          <w:rFonts w:ascii="Cambria" w:eastAsia="Calibri" w:hAnsi="Cambria" w:cs="Times New Roman"/>
        </w:rPr>
        <w:t xml:space="preserve">, </w:t>
      </w:r>
      <w:r w:rsidRPr="00EA5034">
        <w:rPr>
          <w:rFonts w:ascii="Cambria" w:eastAsia="Calibri" w:hAnsi="Cambria" w:cs="Times New Roman"/>
          <w:sz w:val="16"/>
        </w:rPr>
        <w:t>but as we all learned on 9/11, even the everyday instruments of modern life (like airplanes) can be turned into weapons.  High on that list of potential dangers are nuclear power plants</w:t>
      </w:r>
      <w:r w:rsidRPr="00EA5034">
        <w:rPr>
          <w:rFonts w:ascii="Cambria" w:eastAsia="Calibri" w:hAnsi="Cambria" w:cs="Times New Roman"/>
        </w:rPr>
        <w:t xml:space="preserve">.  </w:t>
      </w:r>
      <w:r w:rsidRPr="00EA5034">
        <w:rPr>
          <w:rFonts w:ascii="Cambria" w:eastAsia="Calibri" w:hAnsi="Cambria" w:cs="Times New Roman"/>
          <w:sz w:val="16"/>
        </w:rPr>
        <w:t xml:space="preserve">Terrorists unable to buy or steal a nuclear weapon or fissile material, but intent on nuclear terror, could attack a nuclear power plant or detonate a dirty bomb.  </w:t>
      </w:r>
      <w:r w:rsidRPr="00EA5034">
        <w:rPr>
          <w:rFonts w:ascii="Cambria" w:eastAsia="Calibri" w:hAnsi="Cambria" w:cs="Times New Roman"/>
          <w:sz w:val="18"/>
        </w:rPr>
        <w:t xml:space="preserve">The only time constraints here are logistical: planning the operation and assembling the necessary materials, explosives, and weapons. An attack on a nuclear power plant could occur whenever terrorists hijack a commercial airplane, or charter a private one and fill it with conventional explosives. The Ultimate Preventable Catastrophe </w:t>
      </w:r>
      <w:r w:rsidRPr="00EA5034">
        <w:rPr>
          <w:rStyle w:val="StyleBoldUnderline"/>
        </w:rPr>
        <w:t>A basic examination of the who and what questions shows that a ready demand and supply for nuclear terrorism exist in Russia, both as a target for Chechen militants and as a warehouse for terrorists wanting to commit nuclear acts in other states</w:t>
      </w:r>
      <w:r w:rsidRPr="00EA5034">
        <w:rPr>
          <w:rFonts w:ascii="Cambria" w:eastAsia="Calibri" w:hAnsi="Cambria" w:cs="Times New Roman"/>
        </w:rPr>
        <w:t xml:space="preserve">.  </w:t>
      </w:r>
      <w:r w:rsidRPr="00EA5034">
        <w:rPr>
          <w:rFonts w:ascii="Cambria" w:eastAsia="Calibri" w:hAnsi="Cambria" w:cs="Times New Roman"/>
          <w:sz w:val="16"/>
        </w:rPr>
        <w:t>The unanswered questions are when and where the equilibrium of the supply-demand curve will be reached</w:t>
      </w:r>
      <w:r w:rsidRPr="00EA5034">
        <w:rPr>
          <w:rFonts w:ascii="Cambria" w:eastAsia="Calibri" w:hAnsi="Cambria" w:cs="Times New Roman"/>
        </w:rPr>
        <w:t xml:space="preserve">. </w:t>
      </w:r>
      <w:r w:rsidRPr="00EA5034">
        <w:rPr>
          <w:rFonts w:ascii="Cambria" w:eastAsia="Calibri" w:hAnsi="Cambria" w:cs="Times New Roman"/>
          <w:sz w:val="18"/>
        </w:rPr>
        <w:t xml:space="preserve">After reviewing the facts, however, a forecast points to Russia—and the when will be sooner than we may be prepared for.  Yet, the central truth remains that this catastrophe is preventable. </w:t>
      </w:r>
      <w:r w:rsidRPr="00EA5034">
        <w:rPr>
          <w:rStyle w:val="StyleBoldUnderline"/>
        </w:rPr>
        <w:t>All that Russia, the United States, and its allies have to do to avert nuclear terrorism is to keep terrorists from acquiring HEU or weapons-grade plutonium.</w:t>
      </w:r>
      <w:r w:rsidRPr="00EA5034">
        <w:rPr>
          <w:rFonts w:ascii="Cambria" w:eastAsia="Calibri" w:hAnsi="Cambria" w:cs="Times New Roman"/>
        </w:rPr>
        <w:t xml:space="preserve"> </w:t>
      </w:r>
      <w:r w:rsidRPr="00EA5034">
        <w:rPr>
          <w:rFonts w:ascii="Cambria" w:eastAsia="Calibri" w:hAnsi="Cambria" w:cs="Times New Roman"/>
          <w:sz w:val="16"/>
        </w:rPr>
        <w:t xml:space="preserve">This “all,” of course, will require a huge undertaking.  But large as it is, this is a finite challenge, subject to a finite solution.  The world’s stockpiles of nuclear weapons and weapons-usable material are vast, but not unlimited.  Technologies for locking up super-dangerous or valuable items are well developed.  The United States does not lose gold from Fort Knox, nor does Russia lose treasures from the Kremlin Armory.  Producing additional new fissile material requires large, complex, expensive and visible facilities, leaving such enterprises vulnerable to interruption by a watchful, determined international community.  </w:t>
      </w:r>
      <w:r w:rsidRPr="00EA5034">
        <w:rPr>
          <w:rStyle w:val="StyleBoldUnderline"/>
        </w:rPr>
        <w:t xml:space="preserve">Keeping nuclear weapons and materials out of the hands of the world’s most dangerous people is thus a challenge </w:t>
      </w:r>
      <w:r w:rsidRPr="00EA5034">
        <w:rPr>
          <w:rFonts w:ascii="Cambria" w:eastAsia="Calibri" w:hAnsi="Cambria" w:cs="Times New Roman"/>
          <w:sz w:val="16"/>
        </w:rPr>
        <w:t xml:space="preserve">to international will and determination, not to our technical capabilities.  As creators of the nuclear world, the United States and Russia have a special responsibility to ensure that the world’s arsenals of weapons and materials are contained and secured.  </w:t>
      </w:r>
      <w:r w:rsidRPr="00EA5034">
        <w:rPr>
          <w:rStyle w:val="StyleBoldUnderline"/>
        </w:rPr>
        <w:t>Bold leadership by the Russian and American presidents in preventing nuclear terrorism is crucial.</w:t>
      </w:r>
      <w:r w:rsidRPr="00EA5034">
        <w:rPr>
          <w:rFonts w:ascii="Cambria" w:eastAsia="Calibri" w:hAnsi="Cambria" w:cs="Times New Roman"/>
        </w:rPr>
        <w:t xml:space="preserve">  </w:t>
      </w:r>
      <w:r w:rsidRPr="00EA5034">
        <w:rPr>
          <w:rFonts w:ascii="Cambria" w:eastAsia="Calibri" w:hAnsi="Cambria" w:cs="Times New Roman"/>
          <w:sz w:val="16"/>
        </w:rPr>
        <w:t>A president— American or Russian— who takes the threat of nuclear terror seriously would assemble his core national security team and work with them to develop a comprehensive strategy, an operational plan, and a specific timetable for achieving measurable objectives over the next 100 days, the next year, and beyond.  Key pillars would include: making preventing nuclear terrorism a priority for the president and his administration; establishing a “gold standard” for securing nuclear weapons and materials; building a global alliance against nuclear terrorism; orchestrating a global cleanout of all fissile material; stopping the production of new fissile material, shutting down the nuclear black market; engaging the global alliance in a comprehensive review of the nonproliferation regime; and prosecuting the war on terrorism to eliminate those who would conduct nuclear attacks.  If and when the first nuclear terrorist attack occurs, whoever is president of Russia or the U.S. will do all this and more.  On the morning after, these leaders will have to explain why they did not take these actions sooner.</w:t>
      </w:r>
    </w:p>
    <w:p w14:paraId="0178108D" w14:textId="77777777" w:rsidR="00EA5034" w:rsidRPr="00EA5034" w:rsidRDefault="00EA5034" w:rsidP="00EA5034">
      <w:pPr>
        <w:pStyle w:val="Heading4"/>
      </w:pPr>
      <w:r w:rsidRPr="00EA5034">
        <w:t>Russian loose nukes cause escalatory conflict</w:t>
      </w:r>
    </w:p>
    <w:p w14:paraId="761F9FAD" w14:textId="77777777" w:rsidR="00EA5034" w:rsidRPr="00EA5034" w:rsidRDefault="00EA5034" w:rsidP="00EA5034">
      <w:pPr>
        <w:rPr>
          <w:sz w:val="16"/>
        </w:rPr>
      </w:pPr>
      <w:r w:rsidRPr="00EA5034">
        <w:rPr>
          <w:sz w:val="16"/>
        </w:rPr>
        <w:t xml:space="preserve">Patrick F. </w:t>
      </w:r>
      <w:bookmarkStart w:id="29" w:name="OLE_LINK148"/>
      <w:bookmarkStart w:id="30" w:name="OLE_LINK149"/>
      <w:r w:rsidRPr="00EA5034">
        <w:rPr>
          <w:rStyle w:val="StyleStyleBold12pt"/>
        </w:rPr>
        <w:t>Speice</w:t>
      </w:r>
      <w:bookmarkEnd w:id="29"/>
      <w:bookmarkEnd w:id="30"/>
      <w:r w:rsidRPr="00EA5034">
        <w:rPr>
          <w:rStyle w:val="StyleStyleBold12pt"/>
        </w:rPr>
        <w:t>, Jr.,</w:t>
      </w:r>
      <w:r w:rsidRPr="00EA5034">
        <w:rPr>
          <w:sz w:val="16"/>
        </w:rPr>
        <w:t xml:space="preserve"> Feburary </w:t>
      </w:r>
      <w:r w:rsidRPr="00EA5034">
        <w:rPr>
          <w:rStyle w:val="StyleStyleBold12pt"/>
        </w:rPr>
        <w:t>2006</w:t>
      </w:r>
      <w:r w:rsidRPr="00EA5034">
        <w:rPr>
          <w:sz w:val="16"/>
        </w:rPr>
        <w:t>,  is an associate in Gibson, Dunn &amp; Crutcher's Washington, D.C. office, works in the firm’s International Trade Regulation and Compliance Department, focusing on export controls, foreign regulations, and economic sanctions, earned his J.D. in 2006 from the Marshall-Wythe School of Law at the College of William &amp; Mary, William and Mary Research Fellowpolitical science, Wake Forest University, authored or co-authored professional articles, includes representation of clients in Foreign Corrupt Practices matters and securities investigations, “Negligence and Nuclear Nonproliferation,” William &amp; Mary Law Review, Lexis Nexis</w:t>
      </w:r>
    </w:p>
    <w:p w14:paraId="363DA15E" w14:textId="77777777" w:rsidR="00EA5034" w:rsidRPr="00EA5034" w:rsidRDefault="00EA5034" w:rsidP="00EA5034">
      <w:pPr>
        <w:rPr>
          <w:sz w:val="14"/>
        </w:rPr>
      </w:pPr>
      <w:r w:rsidRPr="00EA5034">
        <w:rPr>
          <w:sz w:val="14"/>
        </w:rPr>
        <w:t xml:space="preserve">Accordingly, </w:t>
      </w:r>
      <w:r w:rsidRPr="00EA5034">
        <w:rPr>
          <w:rStyle w:val="StyleBoldUnderline"/>
        </w:rPr>
        <w:t>there is a significant</w:t>
      </w:r>
      <w:r w:rsidRPr="00EA5034">
        <w:rPr>
          <w:sz w:val="14"/>
        </w:rPr>
        <w:t xml:space="preserve"> and ever-present </w:t>
      </w:r>
      <w:r w:rsidRPr="00EA5034">
        <w:rPr>
          <w:rStyle w:val="StyleBoldUnderline"/>
        </w:rPr>
        <w:t>risk that terrorists could acquire</w:t>
      </w:r>
      <w:r w:rsidRPr="00EA5034">
        <w:rPr>
          <w:sz w:val="14"/>
        </w:rPr>
        <w:t xml:space="preserve"> a </w:t>
      </w:r>
      <w:r w:rsidRPr="00EA5034">
        <w:rPr>
          <w:rStyle w:val="StyleBoldUnderline"/>
        </w:rPr>
        <w:t>nuclear</w:t>
      </w:r>
      <w:r w:rsidRPr="00EA5034">
        <w:rPr>
          <w:sz w:val="14"/>
        </w:rPr>
        <w:t xml:space="preserve"> device or </w:t>
      </w:r>
      <w:r w:rsidRPr="00EA5034">
        <w:rPr>
          <w:rStyle w:val="StyleBoldUnderline"/>
        </w:rPr>
        <w:t>fissile material from Russia as a result of</w:t>
      </w:r>
      <w:r w:rsidRPr="00EA5034">
        <w:rPr>
          <w:sz w:val="14"/>
        </w:rPr>
        <w:t xml:space="preserve"> the confluence of Russian economic decline and </w:t>
      </w:r>
      <w:r w:rsidRPr="00EA5034">
        <w:rPr>
          <w:rStyle w:val="StyleBoldUnderline"/>
        </w:rPr>
        <w:t>the end of stringent Soviet-era nuclear security measures.</w:t>
      </w:r>
      <w:r w:rsidRPr="00EA5034">
        <w:rPr>
          <w:sz w:val="14"/>
        </w:rPr>
        <w:t xml:space="preserve"> 39    Terrorist groups could acquire a nuclear weapon by a number of methods, including "steal[ing] one intact from the stockpile of a country possessing such weapons, or ... [being] sold or given one by  [*1438]  such a country, or [buying or stealing] one from another subnational group that had obtained it in one of these ways." 40 Equally threatening, however, is the risk that terrorists will steal or purchase fissile material and construct a nuclear device on their own. Very little material is necessary to construct a highly destructive nuclear weapon. 41 Although nuclear devices are extraordinarily complex, the technical barriers to constructing a workable weapon are not significant. 42 Moreover, the sheer number of methods that could be used to deliver a nuclear device into the United States makes it incredibly likely that terrorists could successfully employ a nuclear weapon once it was built. 43 Accordingly, </w:t>
      </w:r>
      <w:r w:rsidRPr="00EA5034">
        <w:rPr>
          <w:rStyle w:val="StyleBoldUnderline"/>
        </w:rPr>
        <w:t>supply-side controls</w:t>
      </w:r>
      <w:r w:rsidRPr="00EA5034">
        <w:rPr>
          <w:sz w:val="14"/>
        </w:rPr>
        <w:t xml:space="preserve"> that are </w:t>
      </w:r>
      <w:r w:rsidRPr="00EA5034">
        <w:rPr>
          <w:rStyle w:val="StyleBoldUnderline"/>
        </w:rPr>
        <w:t xml:space="preserve">aimed at preventing terrorists from acquiring nuclear material </w:t>
      </w:r>
      <w:r w:rsidRPr="00EA5034">
        <w:rPr>
          <w:sz w:val="14"/>
        </w:rPr>
        <w:t xml:space="preserve">in the first place </w:t>
      </w:r>
      <w:r w:rsidRPr="00EA5034">
        <w:rPr>
          <w:rStyle w:val="StyleBoldUnderline"/>
        </w:rPr>
        <w:t xml:space="preserve">are the </w:t>
      </w:r>
      <w:r w:rsidRPr="00EA5034">
        <w:rPr>
          <w:rStyle w:val="Emphasis"/>
        </w:rPr>
        <w:t>most effective</w:t>
      </w:r>
      <w:r w:rsidRPr="00EA5034">
        <w:rPr>
          <w:rStyle w:val="StyleBoldUnderline"/>
        </w:rPr>
        <w:t xml:space="preserve"> means of countering the risk of nuclear terrorism</w:t>
      </w:r>
      <w:r w:rsidRPr="00EA5034">
        <w:rPr>
          <w:sz w:val="14"/>
        </w:rPr>
        <w:t xml:space="preserve">. 44    Moreover, the end of the Cold War eliminated the rationale for maintaining a large military-industrial complex in Russia, and the nuclear cities were closed. 45 This resulted in at least 35,000 nuclear scientists becoming unemployed in an economy that was collapsing. 46 Although the economy has stabilized somewhat, there  [*1439]  are still at least 20,000 former scientists who are unemployed or underpaid and who are too young to retire, 47 raising the chilling prospect that these scientists will be tempted to sell their nuclear knowledge, or steal nuclear material to sell, to states or terrorist organizations with nuclear ambitions. 48    The potential consequences of the unchecked spread of nuclear knowledge and material to terrorist groups that seek to cause mass destruction in the United States are truly horrifying. </w:t>
      </w:r>
      <w:r w:rsidRPr="00EA5034">
        <w:rPr>
          <w:rStyle w:val="StyleBoldUnderline"/>
        </w:rPr>
        <w:t>A terrorist attack with a nuclear weapon would be devastating</w:t>
      </w:r>
      <w:r w:rsidRPr="00EA5034">
        <w:rPr>
          <w:sz w:val="14"/>
        </w:rPr>
        <w:t xml:space="preserve"> in terms of immediate human and economic losses. 49 Moreover, </w:t>
      </w:r>
      <w:r w:rsidRPr="00EA5034">
        <w:rPr>
          <w:rStyle w:val="StyleBoldUnderline"/>
        </w:rPr>
        <w:t xml:space="preserve">there would be </w:t>
      </w:r>
      <w:r w:rsidRPr="00EA5034">
        <w:rPr>
          <w:rStyle w:val="Emphasis"/>
        </w:rPr>
        <w:t xml:space="preserve">immense political </w:t>
      </w:r>
      <w:r w:rsidRPr="00EA5034">
        <w:rPr>
          <w:rStyle w:val="StyleBoldUnderline"/>
        </w:rPr>
        <w:t xml:space="preserve">pressure in the </w:t>
      </w:r>
      <w:r w:rsidRPr="00EA5034">
        <w:rPr>
          <w:rStyle w:val="Emphasis"/>
        </w:rPr>
        <w:t>U</w:t>
      </w:r>
      <w:r w:rsidRPr="00EA5034">
        <w:rPr>
          <w:sz w:val="14"/>
        </w:rPr>
        <w:t xml:space="preserve">nited </w:t>
      </w:r>
      <w:r w:rsidRPr="00EA5034">
        <w:rPr>
          <w:rStyle w:val="Emphasis"/>
        </w:rPr>
        <w:t>S</w:t>
      </w:r>
      <w:r w:rsidRPr="00EA5034">
        <w:rPr>
          <w:sz w:val="14"/>
        </w:rPr>
        <w:t xml:space="preserve">tates </w:t>
      </w:r>
      <w:r w:rsidRPr="00EA5034">
        <w:rPr>
          <w:rStyle w:val="StyleBoldUnderline"/>
        </w:rPr>
        <w:t>to</w:t>
      </w:r>
      <w:r w:rsidRPr="00EA5034">
        <w:rPr>
          <w:sz w:val="14"/>
        </w:rPr>
        <w:t xml:space="preserve"> discover the perpetrators and </w:t>
      </w:r>
      <w:r w:rsidRPr="00EA5034">
        <w:rPr>
          <w:rStyle w:val="StyleBoldUnderline"/>
        </w:rPr>
        <w:t>retaliate with nuclear weapons</w:t>
      </w:r>
      <w:r w:rsidRPr="00EA5034">
        <w:rPr>
          <w:sz w:val="14"/>
        </w:rPr>
        <w:t xml:space="preserve">, massively increasing the number of casualties and potentially </w:t>
      </w:r>
      <w:r w:rsidRPr="00EA5034">
        <w:rPr>
          <w:rStyle w:val="Emphasis"/>
        </w:rPr>
        <w:t>triggering a full-scale nuclear conflict</w:t>
      </w:r>
      <w:r w:rsidRPr="00EA5034">
        <w:rPr>
          <w:sz w:val="14"/>
        </w:rPr>
        <w:t xml:space="preserve">. 50 In addition to the threat posed by terrorists, leakage of nuclear knowledge and material from Russia will reduce the barriers that states with nuclear ambitions face and may trigger widespread proliferation of nuclear weapons. 51 This proliferation will increase the risk of nuclear attacks against the United States  [*1440]  or its allies by hostile states, 52 </w:t>
      </w:r>
      <w:r w:rsidRPr="00EA5034">
        <w:rPr>
          <w:rStyle w:val="StyleBoldUnderline"/>
        </w:rPr>
        <w:t xml:space="preserve">as well as increase the likelihood that regional conflicts will draw in the </w:t>
      </w:r>
      <w:r w:rsidRPr="00EA5034">
        <w:rPr>
          <w:rStyle w:val="Emphasis"/>
        </w:rPr>
        <w:t>U</w:t>
      </w:r>
      <w:r w:rsidRPr="00EA5034">
        <w:rPr>
          <w:sz w:val="14"/>
        </w:rPr>
        <w:t xml:space="preserve">nited </w:t>
      </w:r>
      <w:r w:rsidRPr="00EA5034">
        <w:rPr>
          <w:rStyle w:val="Emphasis"/>
        </w:rPr>
        <w:t>S</w:t>
      </w:r>
      <w:r w:rsidRPr="00EA5034">
        <w:rPr>
          <w:sz w:val="14"/>
        </w:rPr>
        <w:t xml:space="preserve">tates </w:t>
      </w:r>
      <w:r w:rsidRPr="00EA5034">
        <w:rPr>
          <w:rStyle w:val="StyleBoldUnderline"/>
        </w:rPr>
        <w:t>and escalate to the use of nuclear weapons</w:t>
      </w:r>
      <w:r w:rsidRPr="00EA5034">
        <w:rPr>
          <w:sz w:val="14"/>
        </w:rPr>
        <w:t xml:space="preserve">. 53 </w:t>
      </w:r>
      <w:r w:rsidRPr="00EA5034">
        <w:rPr>
          <w:sz w:val="14"/>
        </w:rPr>
        <w:br w:type="page"/>
      </w:r>
    </w:p>
    <w:p w14:paraId="7564595A" w14:textId="77777777" w:rsidR="00EA5034" w:rsidRPr="00EA5034" w:rsidRDefault="00EA5034" w:rsidP="00473877">
      <w:pPr>
        <w:rPr>
          <w:rFonts w:ascii="Cambria" w:eastAsia="Calibri" w:hAnsi="Cambria" w:cs="Times New Roman"/>
          <w:sz w:val="16"/>
        </w:rPr>
      </w:pPr>
    </w:p>
    <w:p w14:paraId="25C4D978" w14:textId="77777777" w:rsidR="00EA5034" w:rsidRPr="00EA5034" w:rsidRDefault="00EA5034" w:rsidP="00473877">
      <w:pPr>
        <w:rPr>
          <w:rFonts w:ascii="Cambria" w:eastAsia="Calibri" w:hAnsi="Cambria" w:cs="Times New Roman"/>
          <w:sz w:val="16"/>
        </w:rPr>
      </w:pPr>
    </w:p>
    <w:p w14:paraId="0BD7892B" w14:textId="77777777" w:rsidR="00473877" w:rsidRPr="00EA5034" w:rsidRDefault="00473877" w:rsidP="00473877">
      <w:pPr>
        <w:pStyle w:val="Heading3"/>
      </w:pPr>
      <w:bookmarkStart w:id="31" w:name="_Toc235601695"/>
      <w:r w:rsidRPr="00EA5034">
        <w:t>Additional Russia Impact</w:t>
      </w:r>
      <w:bookmarkEnd w:id="31"/>
    </w:p>
    <w:p w14:paraId="66B5EF6A" w14:textId="77777777" w:rsidR="00473877" w:rsidRPr="00EA5034" w:rsidRDefault="00473877" w:rsidP="00473877">
      <w:pPr>
        <w:pStyle w:val="Heading4"/>
      </w:pPr>
      <w:r w:rsidRPr="00EA5034">
        <w:t>Russian economic collapse causes prolif, terrorism, pandemics, environmental collapse and nuke war</w:t>
      </w:r>
    </w:p>
    <w:p w14:paraId="6CAEA992" w14:textId="77777777" w:rsidR="00473877" w:rsidRPr="00EA5034" w:rsidRDefault="00473877" w:rsidP="00473877">
      <w:pPr>
        <w:rPr>
          <w:sz w:val="16"/>
        </w:rPr>
      </w:pPr>
      <w:r w:rsidRPr="00EA5034">
        <w:rPr>
          <w:rStyle w:val="StyleStyleBold12pt"/>
        </w:rPr>
        <w:t>DAVID 99</w:t>
      </w:r>
      <w:r w:rsidRPr="00EA5034">
        <w:rPr>
          <w:sz w:val="16"/>
        </w:rPr>
        <w:t xml:space="preserve"> </w:t>
      </w:r>
    </w:p>
    <w:p w14:paraId="03AC2DBE" w14:textId="77777777" w:rsidR="00473877" w:rsidRPr="00EA5034" w:rsidRDefault="00473877" w:rsidP="00473877">
      <w:r w:rsidRPr="00EA5034">
        <w:t>(Steven, Professor of Political Science at Johns Hopkins, Foreign Affairs, Jan/Feb)</w:t>
      </w:r>
    </w:p>
    <w:p w14:paraId="7F63947B" w14:textId="77777777" w:rsidR="00473877" w:rsidRPr="00EA5034" w:rsidRDefault="00473877" w:rsidP="00473877">
      <w:pPr>
        <w:rPr>
          <w:rStyle w:val="StyleBoldUnderline"/>
          <w:b w:val="0"/>
          <w:bCs/>
        </w:rPr>
      </w:pPr>
      <w:r w:rsidRPr="00EA5034">
        <w:rPr>
          <w:rStyle w:val="StyleBoldUnderline"/>
        </w:rPr>
        <w:t>If internal war does strike Russia, economic deterioration will be a prime cause</w:t>
      </w:r>
      <w:r w:rsidRPr="00EA5034">
        <w:rPr>
          <w:sz w:val="16"/>
        </w:rPr>
        <w:t xml:space="preserve">. From 1989 to the present, the GDP has fallen by 50 percent. In a society where, ten years ago, unemployment scarcely existed, it reached 9.5 percent in 1997 with many economists declaring the true figure to be much higher. Twenty-two percent of Russians live below the official poverty line (earning less than $ 70 a month). Modern Russia can neither collect taxes (it gathers only half the revenue it is due) nor significantly cut spending. Reformers tout privatization as the country's cure-all, but in a land without well-defined property rights or contract law and where subsidies remain a way of life, the prospects for transition to an American-style capitalist economy look remote at best. As the massive devaluation of the ruble and the current political crisis show, Russia's condition is even worse than most analysts feared. If conditions get worse, even the stoic Russian people will soon run out of patience. </w:t>
      </w:r>
      <w:r w:rsidRPr="00EA5034">
        <w:rPr>
          <w:rStyle w:val="StyleBoldUnderline"/>
        </w:rPr>
        <w:t>A future conflict would quickly draw in Russia's military</w:t>
      </w:r>
      <w:r w:rsidRPr="00EA5034">
        <w:rPr>
          <w:sz w:val="16"/>
        </w:rPr>
        <w:t xml:space="preserve">. In the Soviet days civilian rule kept the powerful armed forces in check. But with the Communist Party out of office, what little civilian control remains relies on an exceedingly fragile foundation -- personal friendships between government leaders and military commanders. Meanwhile, the morale of Russian soldiers has fallen to a dangerous low. Drastic cuts in spending mean inadequate pay, housing, and medical care. A new emphasis on domestic missions has created an ideological split between the old and new guard in the military leadership, increasing the risk that disgruntled generals may enter the political fray and feeding the resentment of soldiers who dislike being used as a national police force. Newly enhanced ties between military units and local authorities pose another danger. Soldiers grow ever more dependent on local governments for housing, food, and wages. Draftees serve closer to home, and new laws have increased local control over the armed forces. </w:t>
      </w:r>
      <w:r w:rsidRPr="00EA5034">
        <w:rPr>
          <w:rStyle w:val="StyleBoldUnderline"/>
        </w:rPr>
        <w:t>Were a conflict to emerge between a regional power and Moscow, it is not at all clear which side the military would support</w:t>
      </w:r>
      <w:r w:rsidRPr="00EA5034">
        <w:rPr>
          <w:sz w:val="16"/>
        </w:rPr>
        <w:t xml:space="preserve">. Divining the military's allegiance is crucial, however, since the structure of the Russian Federation makes it virtually certain that regional conflicts will continue to erupt. Russia's 89 republics, krais, and oblasts grow ever more independent in a system that does little to keep them together. As the central government finds itself unable to force its will beyond Moscow (if even that far), power devolves to the periphery. </w:t>
      </w:r>
      <w:r w:rsidRPr="00EA5034">
        <w:rPr>
          <w:rStyle w:val="StyleBoldUnderline"/>
        </w:rPr>
        <w:t>With the economy collapsing, republics feel less and less incentive to pay taxes to Moscow when they receive so little in return</w:t>
      </w:r>
      <w:r w:rsidRPr="00EA5034">
        <w:rPr>
          <w:sz w:val="16"/>
        </w:rPr>
        <w:t xml:space="preserve">. Three-quarters of them already have their own constitutions, nearly all of which make some claim to sovereignty. Strong ethnic bonds promoted by shortsighted Soviet policies may motivate non-Russians to secede from the Federation. Chechnya's successful revolt against Russian control inspired similar movements for autonomy and independence throughout the country. If these rebellions spread and Moscow responds with force, civil war is likely. </w:t>
      </w:r>
      <w:r w:rsidRPr="00EA5034">
        <w:rPr>
          <w:rStyle w:val="StyleBoldUnderline"/>
        </w:rPr>
        <w:t>Should Russia succumb to internal war, the consequences for the United States and Europe will be severe</w:t>
      </w:r>
      <w:r w:rsidRPr="00EA5034">
        <w:rPr>
          <w:sz w:val="16"/>
        </w:rPr>
        <w:t xml:space="preserve">. A major power like Russia -- even though in decline -- does not suffer civil war quietly or alone. </w:t>
      </w:r>
      <w:r w:rsidRPr="00EA5034">
        <w:rPr>
          <w:rStyle w:val="StyleBoldUnderline"/>
        </w:rPr>
        <w:t>An embattled Russian Federation might provoke opportunistic attacks from enemies such as China. Massive flows of refugees would pour into central and western Europe. Armed struggles in Russia could easily spill into its neighbors. Damage from the fighting, particularly attacks on nuclear plants, would poison the environment of much of Europe and Asia</w:t>
      </w:r>
      <w:r w:rsidRPr="00EA5034">
        <w:rPr>
          <w:sz w:val="16"/>
        </w:rPr>
        <w:t xml:space="preserve">. Within Russia, the consequences would be even worse. Just as the sheer brutality of the last Russian civil war laid the basis for the privations of Soviet communism, </w:t>
      </w:r>
      <w:r w:rsidRPr="00EA5034">
        <w:rPr>
          <w:rStyle w:val="StyleBoldUnderline"/>
        </w:rPr>
        <w:t>a second civil war might produce another horrific regime</w:t>
      </w:r>
      <w:r w:rsidRPr="00EA5034">
        <w:rPr>
          <w:sz w:val="16"/>
        </w:rPr>
        <w:t xml:space="preserve">. Most alarming is the real possibility that the </w:t>
      </w:r>
      <w:r w:rsidRPr="00EA5034">
        <w:rPr>
          <w:rStyle w:val="StyleBoldUnderline"/>
        </w:rPr>
        <w:t>violent disintegration of Russia could lead to loss of control over its nuclear arsenal</w:t>
      </w:r>
      <w:r w:rsidRPr="00EA5034">
        <w:rPr>
          <w:sz w:val="16"/>
        </w:rPr>
        <w:t xml:space="preserve">. No nuclear state has ever fallen victim to civil war, but even without a clear precedent the grim consequences can be foreseen. Russia retains some 20,000 nuclear weapons and the raw material for tens of thousands more, in scores of sites scattered throughout the country. So far, the government has managed to prevent the loss of any weapons or much material. </w:t>
      </w:r>
      <w:r w:rsidRPr="00EA5034">
        <w:rPr>
          <w:rStyle w:val="StyleBoldUnderline"/>
        </w:rPr>
        <w:t>If war erupts, however, Moscow's already weak grip on nuclear sites will slacken, making weapons and supplies available to a wide range of anti-American groups and states. Such dispersal of nuclear weapons represents the greatest physical threat America now faces. And it is hard to think of anything that would increase this threat more than the chaos that would follow a Russian civil war</w:t>
      </w:r>
      <w:r w:rsidRPr="00EA5034">
        <w:rPr>
          <w:sz w:val="16"/>
        </w:rPr>
        <w:t>.</w:t>
      </w:r>
    </w:p>
    <w:p w14:paraId="2A44374F" w14:textId="77777777" w:rsidR="00473877" w:rsidRPr="00EA5034" w:rsidRDefault="00473877" w:rsidP="00DE71C3"/>
    <w:p w14:paraId="160A98A9" w14:textId="77777777" w:rsidR="00DE71C3" w:rsidRPr="00EA5034" w:rsidRDefault="00DE71C3" w:rsidP="00DE71C3">
      <w:pPr>
        <w:pStyle w:val="Heading2"/>
      </w:pPr>
      <w:bookmarkStart w:id="32" w:name="_Toc235601696"/>
      <w:r w:rsidRPr="00EA5034">
        <w:t>Aff Answers</w:t>
      </w:r>
      <w:bookmarkEnd w:id="32"/>
    </w:p>
    <w:p w14:paraId="2F8F3F65" w14:textId="77777777" w:rsidR="00DE71C3" w:rsidRPr="00EA5034" w:rsidRDefault="00DE71C3" w:rsidP="00DE71C3">
      <w:pPr>
        <w:pStyle w:val="Heading3"/>
      </w:pPr>
      <w:bookmarkStart w:id="33" w:name="_Toc235601697"/>
      <w:r w:rsidRPr="00EA5034">
        <w:t>Oil Prices Low</w:t>
      </w:r>
      <w:bookmarkEnd w:id="33"/>
    </w:p>
    <w:p w14:paraId="257FE1C8" w14:textId="77777777" w:rsidR="00DE71C3" w:rsidRPr="00EA5034" w:rsidRDefault="00DE71C3" w:rsidP="00DE71C3">
      <w:pPr>
        <w:pStyle w:val="Heading4"/>
      </w:pPr>
      <w:r w:rsidRPr="00EA5034">
        <w:t>Economic fears drive oil prices to eight-month low</w:t>
      </w:r>
    </w:p>
    <w:p w14:paraId="36057233" w14:textId="77777777" w:rsidR="00DE71C3" w:rsidRPr="00EA5034" w:rsidRDefault="00DE71C3" w:rsidP="00DE71C3">
      <w:r w:rsidRPr="00EA5034">
        <w:t xml:space="preserve">Ronald D. </w:t>
      </w:r>
      <w:r w:rsidRPr="00EA5034">
        <w:rPr>
          <w:rStyle w:val="StyleStyleBold12pt"/>
        </w:rPr>
        <w:t>White</w:t>
      </w:r>
      <w:r w:rsidRPr="00EA5034">
        <w:t xml:space="preserve"> </w:t>
      </w:r>
      <w:hyperlink r:id="rId25" w:history="1">
        <w:r w:rsidRPr="00EA5034">
          <w:rPr>
            <w:rStyle w:val="StyleStyleBold12pt"/>
          </w:rPr>
          <w:t>June 04</w:t>
        </w:r>
        <w:r w:rsidRPr="00EA5034">
          <w:rPr>
            <w:rStyle w:val="Hyperlink"/>
          </w:rPr>
          <w:t>, 2012</w:t>
        </w:r>
      </w:hyperlink>
      <w:r w:rsidRPr="00EA5034">
        <w:t xml:space="preserve"> (Los Angles Times </w:t>
      </w:r>
      <w:hyperlink r:id="rId26" w:history="1">
        <w:r w:rsidRPr="00EA5034">
          <w:rPr>
            <w:rStyle w:val="Hyperlink"/>
          </w:rPr>
          <w:t>http://articles.latimes.com/2012/jun/04/business/la-fi-mo-oil-low-20120604</w:t>
        </w:r>
      </w:hyperlink>
      <w:r w:rsidRPr="00EA5034">
        <w:t>)</w:t>
      </w:r>
    </w:p>
    <w:p w14:paraId="09FADF61" w14:textId="77777777" w:rsidR="00DE71C3" w:rsidRPr="00EA5034" w:rsidRDefault="00DE71C3" w:rsidP="00DE71C3">
      <w:pPr>
        <w:rPr>
          <w:sz w:val="16"/>
        </w:rPr>
      </w:pPr>
      <w:r w:rsidRPr="00EA5034">
        <w:rPr>
          <w:rStyle w:val="StyleBoldUnderline"/>
        </w:rPr>
        <w:t>U.S. oil prices fell as low as low as $81.21 a barrel Monday -- the weakest level since Oct. 6, 2011 -- as evidence of a slowdown in the Chinese economy last month added to fears of a sputtering global recovery.</w:t>
      </w:r>
      <w:r w:rsidRPr="00EA5034">
        <w:rPr>
          <w:sz w:val="12"/>
        </w:rPr>
        <w:t>¶</w:t>
      </w:r>
      <w:r w:rsidRPr="00EA5034">
        <w:rPr>
          <w:sz w:val="16"/>
        </w:rPr>
        <w:t xml:space="preserve"> Crude oil prices later recovered to $83.08 a barrel on the New York Mercantile Exchange, but were still down 15 cents so far from their previous closing price. In London, oil prices on the ICE Futures Europe Exchange were down $1.07 cents to $97.37 a barrel.</w:t>
      </w:r>
      <w:r w:rsidRPr="00EA5034">
        <w:rPr>
          <w:sz w:val="12"/>
        </w:rPr>
        <w:t>¶</w:t>
      </w:r>
      <w:r w:rsidRPr="00EA5034">
        <w:rPr>
          <w:sz w:val="16"/>
        </w:rPr>
        <w:t xml:space="preserve"> </w:t>
      </w:r>
      <w:r w:rsidRPr="00EA5034">
        <w:rPr>
          <w:noProof/>
          <w:sz w:val="16"/>
        </w:rPr>
        <w:drawing>
          <wp:inline distT="0" distB="0" distL="0" distR="0" wp14:anchorId="21F70D86" wp14:editId="1DCE8B20">
            <wp:extent cx="9525" cy="9525"/>
            <wp:effectExtent l="0" t="0" r="0" b="0"/>
            <wp:docPr id="4" name="Picture 4" descr="http://articles.latimes.com/images/pixe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articles.latimes.com/images/pixel.gif"/>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EA5034">
        <w:rPr>
          <w:sz w:val="12"/>
        </w:rPr>
        <w:t>¶</w:t>
      </w:r>
      <w:r w:rsidRPr="00EA5034">
        <w:rPr>
          <w:sz w:val="16"/>
        </w:rPr>
        <w:t xml:space="preserve"> \</w:t>
      </w:r>
      <w:r w:rsidRPr="00EA5034">
        <w:rPr>
          <w:rStyle w:val="StyleBoldUnderline"/>
        </w:rPr>
        <w:t>The biggest reason for another down day so far, analysts said, was China's non-manufacturing purchasing managers index, which fell last month and suggested another slowdown in economic activity,</w:t>
      </w:r>
      <w:r w:rsidRPr="00EA5034">
        <w:rPr>
          <w:sz w:val="16"/>
        </w:rPr>
        <w:t xml:space="preserve"> said Phil Flynn, senior market analyst for Price Futures Group Inc. in Chicago.</w:t>
      </w:r>
      <w:r w:rsidRPr="00EA5034">
        <w:rPr>
          <w:sz w:val="12"/>
        </w:rPr>
        <w:t>¶</w:t>
      </w:r>
      <w:r w:rsidRPr="00EA5034">
        <w:rPr>
          <w:sz w:val="16"/>
        </w:rPr>
        <w:t xml:space="preserve"> Flynn said that "</w:t>
      </w:r>
      <w:r w:rsidRPr="00EA5034">
        <w:rPr>
          <w:rStyle w:val="StyleBoldUnderline"/>
        </w:rPr>
        <w:t>oil could fall below $80 a barrel by the end of this week" if the commodities markets lose confidence in the ability of world leaders to deal with a number of problems</w:t>
      </w:r>
      <w:r w:rsidRPr="00EA5034">
        <w:rPr>
          <w:sz w:val="16"/>
        </w:rPr>
        <w:t>, such as the weak banking sector and debt in Europe.</w:t>
      </w:r>
      <w:r w:rsidRPr="00EA5034">
        <w:rPr>
          <w:sz w:val="12"/>
        </w:rPr>
        <w:t>¶</w:t>
      </w:r>
      <w:r w:rsidRPr="00EA5034">
        <w:rPr>
          <w:sz w:val="16"/>
        </w:rPr>
        <w:t xml:space="preserve"> There was some good news in the numbers as pump prices for retail gasoline continued to fall in California and across much of the rest of the U.S.</w:t>
      </w:r>
      <w:r w:rsidRPr="00EA5034">
        <w:rPr>
          <w:sz w:val="12"/>
        </w:rPr>
        <w:t>¶</w:t>
      </w:r>
      <w:r w:rsidRPr="00EA5034">
        <w:rPr>
          <w:sz w:val="16"/>
        </w:rPr>
        <w:t xml:space="preserve"> The average price for a gallon of regular gasoline in California was $4.221 a gallon, down 6.2 cents since last week. That's according to the AAA Fuel Gauge Report, which uses credit card receipts collected daily from more than 100,000 retail outlets across the U.S.</w:t>
      </w:r>
      <w:r w:rsidRPr="00EA5034">
        <w:rPr>
          <w:sz w:val="12"/>
        </w:rPr>
        <w:t>¶</w:t>
      </w:r>
      <w:r w:rsidRPr="00EA5034">
        <w:rPr>
          <w:sz w:val="16"/>
        </w:rPr>
        <w:t xml:space="preserve"> Nationally, the average price for a gallon of regular gasoline fell to $3.585, down 5.6 cents since last week.</w:t>
      </w:r>
      <w:r w:rsidRPr="00EA5034">
        <w:rPr>
          <w:sz w:val="12"/>
        </w:rPr>
        <w:t>¶</w:t>
      </w:r>
      <w:r w:rsidRPr="00EA5034">
        <w:rPr>
          <w:sz w:val="16"/>
        </w:rPr>
        <w:t xml:space="preserve"> "An impressive decline in average gasoline prices will now be extended as the West Coast begins to see lower prices in the days ahead," said Patrick DeHaan, senior petroleum analyst from GasBuddy.com. "Motorists will continue to see prices sliding east of the Rockies."</w:t>
      </w:r>
      <w:r w:rsidRPr="00EA5034">
        <w:rPr>
          <w:sz w:val="12"/>
        </w:rPr>
        <w:t>¶</w:t>
      </w:r>
      <w:r w:rsidRPr="00EA5034">
        <w:rPr>
          <w:sz w:val="16"/>
        </w:rPr>
        <w:t xml:space="preserve"> GasBuddy.com tracks the highest and lowest fuel prices listed at more than 140,000 service stations in the U.S. and Canada.</w:t>
      </w:r>
      <w:r w:rsidRPr="00EA5034">
        <w:rPr>
          <w:sz w:val="12"/>
        </w:rPr>
        <w:t>¶</w:t>
      </w:r>
      <w:r w:rsidRPr="00EA5034">
        <w:rPr>
          <w:sz w:val="16"/>
        </w:rPr>
        <w:t xml:space="preserve"> </w:t>
      </w:r>
    </w:p>
    <w:p w14:paraId="78583F56" w14:textId="77777777" w:rsidR="00DE71C3" w:rsidRPr="00EA5034" w:rsidRDefault="00DE71C3" w:rsidP="00DE71C3"/>
    <w:p w14:paraId="6C82C1CC" w14:textId="77777777" w:rsidR="00DE71C3" w:rsidRPr="00EA5034" w:rsidRDefault="00DE71C3" w:rsidP="00DE71C3">
      <w:pPr>
        <w:pStyle w:val="Heading3"/>
      </w:pPr>
      <w:bookmarkStart w:id="34" w:name="_Toc235601698"/>
      <w:r w:rsidRPr="00EA5034">
        <w:t>Russia Econ Low</w:t>
      </w:r>
      <w:bookmarkEnd w:id="34"/>
    </w:p>
    <w:p w14:paraId="6F519D2D" w14:textId="77777777" w:rsidR="00DE71C3" w:rsidRPr="00EA5034" w:rsidRDefault="00DE71C3" w:rsidP="00DE71C3">
      <w:pPr>
        <w:pStyle w:val="Heading4"/>
      </w:pPr>
      <w:r w:rsidRPr="00EA5034">
        <w:t>The Russian Economy is headed for Collapse</w:t>
      </w:r>
    </w:p>
    <w:p w14:paraId="2907C11C" w14:textId="77777777" w:rsidR="00DE71C3" w:rsidRPr="00EA5034" w:rsidRDefault="00DE71C3" w:rsidP="00DE71C3">
      <w:r w:rsidRPr="00EA5034">
        <w:rPr>
          <w:rStyle w:val="StyleStyleBold12pt"/>
        </w:rPr>
        <w:t>Weiss 6/13</w:t>
      </w:r>
      <w:r w:rsidRPr="00EA5034">
        <w:t>/13 Clara Weiss Russian economy threatened by recession 13 June 2013 http://www.wsws.org/en/articles/2013/06/13/russ-j13.html</w:t>
      </w:r>
    </w:p>
    <w:p w14:paraId="29880918" w14:textId="77777777" w:rsidR="00DE71C3" w:rsidRPr="00EA5034" w:rsidRDefault="00DE71C3" w:rsidP="00DE71C3">
      <w:pPr>
        <w:rPr>
          <w:sz w:val="16"/>
        </w:rPr>
      </w:pPr>
      <w:r w:rsidRPr="00EA5034">
        <w:rPr>
          <w:b/>
          <w:u w:val="single"/>
        </w:rPr>
        <w:t>There are</w:t>
      </w:r>
      <w:r w:rsidRPr="00EA5034">
        <w:rPr>
          <w:sz w:val="16"/>
        </w:rPr>
        <w:t xml:space="preserve"> increasing </w:t>
      </w:r>
      <w:r w:rsidRPr="00EA5034">
        <w:rPr>
          <w:b/>
          <w:u w:val="single"/>
        </w:rPr>
        <w:t>signs that the Russian economy is headed towards recession</w:t>
      </w:r>
      <w:r w:rsidRPr="00EA5034">
        <w:rPr>
          <w:sz w:val="16"/>
        </w:rPr>
        <w:t xml:space="preserve">. The Kremlin has revised downwards its forecasts for economic growth this year on several occasions and now claims the economy will grow by just 2.4 percent. This represents the lowest level of growth since the crisis year of 2009. In February, </w:t>
      </w:r>
      <w:r w:rsidRPr="00EA5034">
        <w:rPr>
          <w:b/>
          <w:u w:val="single"/>
        </w:rPr>
        <w:t>Finance</w:t>
      </w:r>
      <w:r w:rsidRPr="00EA5034">
        <w:rPr>
          <w:u w:val="single"/>
        </w:rPr>
        <w:t xml:space="preserve"> </w:t>
      </w:r>
      <w:r w:rsidRPr="00EA5034">
        <w:rPr>
          <w:b/>
          <w:u w:val="single"/>
        </w:rPr>
        <w:t>Minister</w:t>
      </w:r>
      <w:r w:rsidRPr="00EA5034">
        <w:rPr>
          <w:sz w:val="16"/>
        </w:rPr>
        <w:t xml:space="preserve"> Andrei </w:t>
      </w:r>
      <w:r w:rsidRPr="00EA5034">
        <w:rPr>
          <w:b/>
          <w:u w:val="single"/>
        </w:rPr>
        <w:t>Belousov warned that Russia could slide into a recession</w:t>
      </w:r>
      <w:r w:rsidRPr="00EA5034">
        <w:rPr>
          <w:sz w:val="16"/>
        </w:rPr>
        <w:t xml:space="preserve"> this fall. The country’s trade surplus slumped earlier this year by 17 percent, compared to the beginning of 2012. </w:t>
      </w:r>
      <w:r w:rsidRPr="00EA5034">
        <w:rPr>
          <w:b/>
          <w:u w:val="single"/>
        </w:rPr>
        <w:t>Overall profits at Russian companies and banks declined by 21.2 percent</w:t>
      </w:r>
      <w:r w:rsidRPr="00EA5034">
        <w:rPr>
          <w:b/>
          <w:sz w:val="16"/>
        </w:rPr>
        <w:t xml:space="preserve"> </w:t>
      </w:r>
      <w:r w:rsidRPr="00EA5034">
        <w:rPr>
          <w:sz w:val="16"/>
        </w:rPr>
        <w:t xml:space="preserve">from January to February of this year, the most pronounced decline since the financial crisis of 2009. Official statistics indicate economic growth of just 1 percent for the first quarter of 2013, a rate that has declined for five consecutive quarters. According to a report by the Moscow Higher School of Economics in April, </w:t>
      </w:r>
      <w:r w:rsidRPr="00EA5034">
        <w:rPr>
          <w:b/>
          <w:u w:val="single"/>
        </w:rPr>
        <w:t>total production in key economic sectors</w:t>
      </w:r>
      <w:r w:rsidRPr="00EA5034">
        <w:rPr>
          <w:u w:val="single"/>
        </w:rPr>
        <w:t xml:space="preserve">, </w:t>
      </w:r>
      <w:r w:rsidRPr="00EA5034">
        <w:rPr>
          <w:b/>
          <w:u w:val="single"/>
        </w:rPr>
        <w:t>including energy, industry and agriculture, has declined by 4.5 percent</w:t>
      </w:r>
      <w:r w:rsidRPr="00EA5034">
        <w:rPr>
          <w:sz w:val="16"/>
        </w:rPr>
        <w:t xml:space="preserve"> since October 2012. The leading sectors of the economy, responsible for two thirds of gross domestic product, were all in the red in the first three months of the year. The outflow of capital from the Russian economy, which totaled around US$57 billion last year, is continuing. This year </w:t>
      </w:r>
      <w:r w:rsidRPr="00EA5034">
        <w:rPr>
          <w:b/>
          <w:u w:val="single"/>
        </w:rPr>
        <w:t>investors are expected to withdraw an estimated</w:t>
      </w:r>
      <w:r w:rsidRPr="00EA5034">
        <w:rPr>
          <w:sz w:val="16"/>
        </w:rPr>
        <w:t xml:space="preserve"> US</w:t>
      </w:r>
      <w:r w:rsidRPr="00EA5034">
        <w:rPr>
          <w:b/>
          <w:u w:val="single"/>
        </w:rPr>
        <w:t>$30 to</w:t>
      </w:r>
      <w:r w:rsidRPr="00EA5034">
        <w:rPr>
          <w:sz w:val="16"/>
        </w:rPr>
        <w:t xml:space="preserve"> US</w:t>
      </w:r>
      <w:r w:rsidRPr="00EA5034">
        <w:rPr>
          <w:b/>
          <w:u w:val="single"/>
        </w:rPr>
        <w:t>$35 billion</w:t>
      </w:r>
      <w:r w:rsidRPr="00EA5034">
        <w:rPr>
          <w:sz w:val="16"/>
        </w:rPr>
        <w:t xml:space="preserve">. </w:t>
      </w:r>
      <w:r w:rsidRPr="00EA5034">
        <w:rPr>
          <w:b/>
          <w:u w:val="single"/>
        </w:rPr>
        <w:t>The main reason for the economic crisis is the</w:t>
      </w:r>
      <w:r w:rsidRPr="00EA5034">
        <w:rPr>
          <w:sz w:val="16"/>
        </w:rPr>
        <w:t xml:space="preserve"> high </w:t>
      </w:r>
      <w:r w:rsidRPr="00EA5034">
        <w:rPr>
          <w:b/>
          <w:u w:val="single"/>
        </w:rPr>
        <w:t>dependence of the Russian economy on commodity exports</w:t>
      </w:r>
      <w:r w:rsidRPr="00EA5034">
        <w:rPr>
          <w:u w:val="single"/>
        </w:rPr>
        <w:t>.</w:t>
      </w:r>
      <w:r w:rsidRPr="00EA5034">
        <w:rPr>
          <w:sz w:val="16"/>
        </w:rPr>
        <w:t xml:space="preserve"> Revenues from the export of oil and gas account for about 50 percent of the state budget. Given the world economic downturn, Russia’s customers are importing less, and </w:t>
      </w:r>
      <w:r w:rsidRPr="00EA5034">
        <w:rPr>
          <w:b/>
          <w:u w:val="single"/>
        </w:rPr>
        <w:t>the prices of oil and gas have declined significantly</w:t>
      </w:r>
      <w:r w:rsidRPr="00EA5034">
        <w:rPr>
          <w:sz w:val="16"/>
        </w:rPr>
        <w:t xml:space="preserve">. </w:t>
      </w:r>
      <w:r w:rsidRPr="00EA5034">
        <w:rPr>
          <w:b/>
          <w:u w:val="single"/>
        </w:rPr>
        <w:t>The price of oil fell from an average of US$115 per barrel in July 2012 to US$100 in early June 2013.</w:t>
      </w:r>
      <w:r w:rsidRPr="00EA5034">
        <w:rPr>
          <w:sz w:val="16"/>
        </w:rPr>
        <w:t xml:space="preserve"> Above all, the </w:t>
      </w:r>
      <w:r w:rsidRPr="00EA5034">
        <w:rPr>
          <w:b/>
          <w:u w:val="single"/>
        </w:rPr>
        <w:t>recession in the</w:t>
      </w:r>
      <w:r w:rsidRPr="00EA5034">
        <w:rPr>
          <w:sz w:val="16"/>
        </w:rPr>
        <w:t xml:space="preserve"> European Union (</w:t>
      </w:r>
      <w:r w:rsidRPr="00EA5034">
        <w:rPr>
          <w:b/>
          <w:u w:val="single"/>
        </w:rPr>
        <w:t>EU</w:t>
      </w:r>
      <w:r w:rsidRPr="00EA5034">
        <w:rPr>
          <w:sz w:val="16"/>
        </w:rPr>
        <w:t xml:space="preserve">), </w:t>
      </w:r>
      <w:r w:rsidRPr="00EA5034">
        <w:rPr>
          <w:b/>
          <w:u w:val="single"/>
        </w:rPr>
        <w:t>which imports about 50 percent of Russia’s raw materials</w:t>
      </w:r>
      <w:r w:rsidRPr="00EA5034">
        <w:rPr>
          <w:b/>
          <w:sz w:val="16"/>
        </w:rPr>
        <w:t xml:space="preserve">, </w:t>
      </w:r>
      <w:r w:rsidRPr="00EA5034">
        <w:rPr>
          <w:b/>
          <w:u w:val="single"/>
        </w:rPr>
        <w:t>and the slowdown in economic growth in China, Russia’s largest trading partner, have led to a sharp decline in energy exports</w:t>
      </w:r>
      <w:r w:rsidRPr="00EA5034">
        <w:rPr>
          <w:b/>
          <w:sz w:val="16"/>
        </w:rPr>
        <w:t>.</w:t>
      </w:r>
      <w:r w:rsidRPr="00EA5034">
        <w:rPr>
          <w:sz w:val="16"/>
        </w:rPr>
        <w:t xml:space="preserve"> Oil exports fell by 5.2 percent in the first quarter of 2013 compared to the same period last year.</w:t>
      </w:r>
    </w:p>
    <w:p w14:paraId="62D1A0DA" w14:textId="77777777" w:rsidR="00DE71C3" w:rsidRPr="00EA5034" w:rsidRDefault="00DE71C3" w:rsidP="00DE71C3">
      <w:pPr>
        <w:pStyle w:val="Heading3"/>
      </w:pPr>
      <w:bookmarkStart w:id="35" w:name="_Toc235601699"/>
      <w:r w:rsidRPr="00EA5034">
        <w:t>Venezuela Link Answer</w:t>
      </w:r>
      <w:bookmarkEnd w:id="35"/>
    </w:p>
    <w:p w14:paraId="1F14C1CF" w14:textId="77777777" w:rsidR="00DE71C3" w:rsidRPr="00EA5034" w:rsidRDefault="00DE71C3" w:rsidP="00DE71C3">
      <w:pPr>
        <w:pStyle w:val="Heading4"/>
      </w:pPr>
      <w:r w:rsidRPr="00EA5034">
        <w:t>Venezuela isn’t a major oil power </w:t>
      </w:r>
    </w:p>
    <w:p w14:paraId="7A5BEA47" w14:textId="77777777" w:rsidR="00DE71C3" w:rsidRPr="00EA5034" w:rsidRDefault="00DE71C3" w:rsidP="00DE71C3">
      <w:pPr>
        <w:rPr>
          <w:rStyle w:val="StyleStyleBold12pt"/>
        </w:rPr>
      </w:pPr>
      <w:r w:rsidRPr="00EA5034">
        <w:rPr>
          <w:rStyle w:val="StyleStyleBold12pt"/>
        </w:rPr>
        <w:t xml:space="preserve">Clifford Kraus 3/6 2013 </w:t>
      </w:r>
      <w:r w:rsidRPr="00EA5034">
        <w:rPr>
          <w:sz w:val="18"/>
        </w:rPr>
        <w:t>(Kraus is a national business correspondent. New York Times. Accessed 7/15/13. http://topics.nytimes.com/top/reference/timestopics/people/k/clifford_krauss/index.html)</w:t>
      </w:r>
    </w:p>
    <w:p w14:paraId="33379BF5" w14:textId="77777777" w:rsidR="00DE71C3" w:rsidRPr="00EA5034" w:rsidRDefault="00DE71C3" w:rsidP="00DE71C3">
      <w:r w:rsidRPr="00EA5034">
        <w:t xml:space="preserve">President </w:t>
      </w:r>
      <w:hyperlink r:id="rId28" w:tooltip="More articles about Hugo Chavez." w:history="1">
        <w:r w:rsidRPr="00EA5034">
          <w:rPr>
            <w:rStyle w:val="Hyperlink"/>
          </w:rPr>
          <w:t xml:space="preserve">Hugo </w:t>
        </w:r>
        <w:r w:rsidRPr="00EA5034">
          <w:rPr>
            <w:rStyle w:val="StyleBoldUnderline"/>
          </w:rPr>
          <w:t>Chávez</w:t>
        </w:r>
      </w:hyperlink>
      <w:r w:rsidRPr="00EA5034">
        <w:t xml:space="preserve"> </w:t>
      </w:r>
      <w:r w:rsidRPr="00EA5034">
        <w:rPr>
          <w:rStyle w:val="StyleBoldUnderline"/>
        </w:rPr>
        <w:t xml:space="preserve">relished using Venezuela’s </w:t>
      </w:r>
      <w:hyperlink r:id="rId29" w:tooltip="More articles about oil." w:history="1">
        <w:r w:rsidRPr="00EA5034">
          <w:rPr>
            <w:rStyle w:val="StyleBoldUnderline"/>
          </w:rPr>
          <w:t>oil</w:t>
        </w:r>
      </w:hyperlink>
      <w:r w:rsidRPr="00EA5034">
        <w:rPr>
          <w:rStyle w:val="StyleBoldUnderline"/>
        </w:rPr>
        <w:t xml:space="preserve"> wealth to project power internationally, nudging </w:t>
      </w:r>
      <w:hyperlink r:id="rId30" w:tooltip="More articles about Organization of Petroleum Exporting Countries (OPEC)" w:history="1">
        <w:r w:rsidRPr="00EA5034">
          <w:rPr>
            <w:rStyle w:val="StyleBoldUnderline"/>
          </w:rPr>
          <w:t>OPEC</w:t>
        </w:r>
      </w:hyperlink>
      <w:r w:rsidRPr="00EA5034">
        <w:rPr>
          <w:rStyle w:val="StyleBoldUnderline"/>
        </w:rPr>
        <w:t xml:space="preserve"> to raise oil prices when he could,</w:t>
      </w:r>
      <w:r w:rsidRPr="00EA5034">
        <w:t xml:space="preserve"> showering allies like Cuba and Nicaragua with subsidized oil shipments, and mocking the United States while selling it his crude.</w:t>
      </w:r>
      <w:r w:rsidRPr="00EA5034">
        <w:rPr>
          <w:sz w:val="12"/>
        </w:rPr>
        <w:t xml:space="preserve">¶ </w:t>
      </w:r>
      <w:r w:rsidRPr="00EA5034">
        <w:t xml:space="preserve">But Mr. </w:t>
      </w:r>
      <w:r w:rsidRPr="00EA5034">
        <w:rPr>
          <w:rStyle w:val="StyleBoldUnderline"/>
        </w:rPr>
        <w:t>Chávez’s death</w:t>
      </w:r>
      <w:r w:rsidRPr="00EA5034">
        <w:t xml:space="preserve"> on Tuesday </w:t>
      </w:r>
      <w:r w:rsidRPr="00EA5034">
        <w:rPr>
          <w:rStyle w:val="StyleBoldUnderline"/>
        </w:rPr>
        <w:t>has had surprisingly little impact on global oil markets</w:t>
      </w:r>
      <w:r w:rsidRPr="00EA5034">
        <w:t xml:space="preserve">, </w:t>
      </w:r>
      <w:r w:rsidRPr="00EA5034">
        <w:rPr>
          <w:rStyle w:val="StyleBoldUnderline"/>
        </w:rPr>
        <w:t>highlighting how Venezuela’s dwindling crude production and exports have undercut its global power in recent years</w:t>
      </w:r>
      <w:r w:rsidRPr="00EA5034">
        <w:t>.</w:t>
      </w:r>
      <w:r w:rsidRPr="00EA5034">
        <w:rPr>
          <w:sz w:val="12"/>
        </w:rPr>
        <w:t xml:space="preserve">¶ </w:t>
      </w:r>
      <w:r w:rsidRPr="00EA5034">
        <w:rPr>
          <w:sz w:val="16"/>
          <w:szCs w:val="16"/>
        </w:rPr>
        <w:t xml:space="preserve">International oil prices have barely moved since Mr. Chávez died. </w:t>
      </w:r>
      <w:hyperlink r:id="rId31" w:tooltip="A Bloomberg report." w:history="1">
        <w:r w:rsidRPr="00EA5034">
          <w:rPr>
            <w:rStyle w:val="Hyperlink"/>
            <w:sz w:val="16"/>
            <w:szCs w:val="16"/>
          </w:rPr>
          <w:t>OPEC has decided to increase shipments to the United States and Europe</w:t>
        </w:r>
      </w:hyperlink>
      <w:r w:rsidRPr="00EA5034">
        <w:rPr>
          <w:sz w:val="16"/>
          <w:szCs w:val="16"/>
        </w:rPr>
        <w:t xml:space="preserve"> this month, using oil from Saudi Arabia and other Gulf states. Oil company executives, long frustrated by Mr. Chávez’s nationalizations, are voicing only tepid hopes that they could possibly return in full force to what was once one of their crown jewels.¶ </w:t>
      </w:r>
      <w:r w:rsidRPr="00EA5034">
        <w:rPr>
          <w:rStyle w:val="StyleBoldUnderline"/>
        </w:rPr>
        <w:t>Venezuela’s annual oil production has declined</w:t>
      </w:r>
      <w:r w:rsidRPr="00EA5034">
        <w:t xml:space="preserve"> </w:t>
      </w:r>
      <w:r w:rsidRPr="00EA5034">
        <w:rPr>
          <w:sz w:val="16"/>
          <w:szCs w:val="16"/>
        </w:rPr>
        <w:t xml:space="preserve">since Mr. Chávez took office in 1999 by roughly a quarter, and oil exports have dropped by nearly a half, a major economic threat to a country that depends on oil for 95 percent of its exports and 45 percent of its </w:t>
      </w:r>
      <w:hyperlink r:id="rId32" w:tooltip="Recent and archival news about the federal budget." w:history="1">
        <w:r w:rsidRPr="00EA5034">
          <w:rPr>
            <w:rStyle w:val="Hyperlink"/>
            <w:sz w:val="16"/>
            <w:szCs w:val="16"/>
          </w:rPr>
          <w:t>federal budget</w:t>
        </w:r>
      </w:hyperlink>
      <w:r w:rsidRPr="00EA5034">
        <w:rPr>
          <w:sz w:val="16"/>
          <w:szCs w:val="16"/>
        </w:rPr>
        <w:t xml:space="preserve"> revenues.¶ “Venezuela’s clout on OPEC and on world oil prices has been greatly diminished because of its inability to exploit its enormous resources,” said Michael Lynch, president of Strategic Energy and Economic Research, a consultancy. “In the 1990s, their production was booming and they could thumb their nose at Saudi Arabia and get away with it, but now they have become OPEC’s poor cousin.”¶ In a fundamental geopolitical turn, Venezuela now relies far more on the United States than the United States relies on Venezuela.¶ Venezuela depends on the United States to buy 40 percent of its exports because Gulf of Mexico refineries were designed to process low-quality Venezuelan and Mexican crudes that most refineries around the world cannot easily handle. But in recent years, the United States has been replacing its imports of Latin American crudes with oil from Canadian </w:t>
      </w:r>
      <w:hyperlink r:id="rId33" w:tooltip="More articles about oil sands." w:history="1">
        <w:r w:rsidRPr="00EA5034">
          <w:rPr>
            <w:rStyle w:val="Hyperlink"/>
            <w:sz w:val="16"/>
            <w:szCs w:val="16"/>
          </w:rPr>
          <w:t>oil sands</w:t>
        </w:r>
      </w:hyperlink>
      <w:r w:rsidRPr="00EA5034">
        <w:rPr>
          <w:sz w:val="16"/>
          <w:szCs w:val="16"/>
        </w:rPr>
        <w:t xml:space="preserve"> fields, which is similarly heavy.¶ American imports of Venezuelan oil have declined to just under a million barrels a day, from 1.7 million barrels a day in 1997, according to the Energy Department. And while</w:t>
      </w:r>
      <w:r w:rsidRPr="00EA5034">
        <w:t xml:space="preserve"> </w:t>
      </w:r>
      <w:r w:rsidRPr="00EA5034">
        <w:rPr>
          <w:rStyle w:val="Emphasis"/>
        </w:rPr>
        <w:t>Venezuelan exports of oil are in decline</w:t>
      </w:r>
      <w:r w:rsidRPr="00EA5034">
        <w:t xml:space="preserve">, </w:t>
      </w:r>
      <w:r w:rsidRPr="00EA5034">
        <w:rPr>
          <w:sz w:val="16"/>
          <w:szCs w:val="16"/>
        </w:rPr>
        <w:t>its dependency on American refineries for refined petroleum products has grown to nearly 200,000 barrels a day because of several recent Venezuelan refinery accidents.¶ Experts expect Venezuela to send barrels no longer needed in the United States to China, as payments in kind under oil-for-loans contracts. Venezuela’s broken refinery sector has left shortages of gasoline and diesel in parts of Latin America, opening the door for valuable markets to American refiners.¶ Over his 14 years in power, Mr. Chávez relied heavily on oil revenues to finance his social programs. Energy experts say his gasoline subsidies doubled domestic consumption, cutting deeply into exports, but that his hostility to foreign investment and mismanagement of the state oil company Petroleos de Venezuela were the primary reasons for the steep decline in production.¶ A strike and the firing of management talent and 20,000 workers at the oil company in 2002 led to a steep decline in the company, which has been underscored by the refinery accidents.¶</w:t>
      </w:r>
      <w:r w:rsidRPr="00EA5034">
        <w:rPr>
          <w:sz w:val="12"/>
        </w:rPr>
        <w:t xml:space="preserve"> </w:t>
      </w:r>
      <w:r w:rsidRPr="00EA5034">
        <w:t>“</w:t>
      </w:r>
      <w:r w:rsidRPr="00EA5034">
        <w:rPr>
          <w:rStyle w:val="StyleBoldUnderline"/>
        </w:rPr>
        <w:t>Venezuela is a fraction of what it used to be,” said Sadad Ibrahim al-Husseini, a former head of Saudi Aramco’s exploration and production division</w:t>
      </w:r>
      <w:r w:rsidRPr="00EA5034">
        <w:t xml:space="preserve">, </w:t>
      </w:r>
      <w:r w:rsidRPr="00EA5034">
        <w:rPr>
          <w:sz w:val="16"/>
          <w:szCs w:val="16"/>
        </w:rPr>
        <w:t>“and that’s really because Venezuela’s technocrats have scattered over the world and are no longer active in Venezuela.”¶ Mr. Chávez further overhauled oil exploration and production with a nationalization program in 2006 that ordered a renegotiation of contracts with foreign companies, mandating that Venezuela’s oil company get a minimum 60 percent share in all production projects. Sixteen foreign companies, including Royal Dutch Shell and Chevron, went along with the new rules, while Exxon Mobil, Conoco Philips and other companies resisted, and their holdings were nationalized.¶ Venezuela has huge reserves, including its Orinoco heavy oil belt, which the United States Geological Survey estimates to have 513 billion barrels of recoverable oil — enough potentially to make Venezuela one of the top three world producers. But foreign oil companies have been wary of investing.¶ Jose Valera, a Houston energy lawyer, said that if Nicolás Maduro, Mr. Chávez’s vice president until he was sworn in as president on Friday, or another member of the Mr. Chávez’s movement was elected president in a special election “it is reasonable to expect continuity of a substantial portion of the policies.” But as for Venezuela’s economy, he argued, “the situation right now is not sustainable and it’s only a matter of time before some significant changes will have to be instituted.”</w:t>
      </w:r>
    </w:p>
    <w:p w14:paraId="7766CAB6" w14:textId="77777777" w:rsidR="00473877" w:rsidRPr="00EA5034" w:rsidRDefault="00473877" w:rsidP="00473877">
      <w:pPr>
        <w:pStyle w:val="Heading3"/>
      </w:pPr>
      <w:bookmarkStart w:id="36" w:name="_Toc235601700"/>
      <w:r w:rsidRPr="00EA5034">
        <w:t>Turn – Corruption</w:t>
      </w:r>
      <w:bookmarkEnd w:id="36"/>
    </w:p>
    <w:p w14:paraId="3D7B979C" w14:textId="77777777" w:rsidR="00473877" w:rsidRPr="00EA5034" w:rsidRDefault="00473877" w:rsidP="00473877">
      <w:pPr>
        <w:pStyle w:val="Heading4"/>
      </w:pPr>
      <w:r w:rsidRPr="00EA5034">
        <w:t xml:space="preserve">Russian corruption is killing their economy. </w:t>
      </w:r>
    </w:p>
    <w:p w14:paraId="4974204D" w14:textId="77777777" w:rsidR="00473877" w:rsidRPr="00EA5034" w:rsidRDefault="00473877" w:rsidP="00473877">
      <w:r w:rsidRPr="00EA5034">
        <w:rPr>
          <w:rStyle w:val="StyleStyleBold12pt"/>
        </w:rPr>
        <w:t>Associated Press 11</w:t>
      </w:r>
      <w:r w:rsidRPr="00EA5034">
        <w:t xml:space="preserve"> (March 28, CBC World News, “Russian corruption up tenfold: report”, </w:t>
      </w:r>
      <w:hyperlink r:id="rId34" w:history="1">
        <w:r w:rsidRPr="00EA5034">
          <w:rPr>
            <w:rStyle w:val="Hyperlink"/>
          </w:rPr>
          <w:t>http://www.cbc.ca/news/world/story/2011/03/28/russia-corruption.html</w:t>
        </w:r>
      </w:hyperlink>
      <w:r w:rsidRPr="00EA5034">
        <w:t>, accessed 7/9)</w:t>
      </w:r>
    </w:p>
    <w:p w14:paraId="070801A4" w14:textId="77777777" w:rsidR="00473877" w:rsidRPr="00EA5034" w:rsidRDefault="00473877" w:rsidP="00473877">
      <w:pPr>
        <w:rPr>
          <w:sz w:val="16"/>
        </w:rPr>
      </w:pPr>
      <w:r w:rsidRPr="00EA5034">
        <w:rPr>
          <w:sz w:val="16"/>
        </w:rPr>
        <w:t>Opposition leaders alleged on Monday that</w:t>
      </w:r>
      <w:r w:rsidRPr="00EA5034">
        <w:rPr>
          <w:rStyle w:val="StyleBoldUnderline"/>
        </w:rPr>
        <w:t xml:space="preserve"> corruption in Russia shot up tenfold under Vladimir Putin's rule</w:t>
      </w:r>
      <w:r w:rsidRPr="00EA5034">
        <w:rPr>
          <w:sz w:val="16"/>
        </w:rPr>
        <w:t xml:space="preserve">, and his friends and relatives have abused their positions for personal gain. Ex-Prime Minister Mikhail Kasyanov, former deputy premier Boris Nemtsov, and two other opposition figures presented a report alleging corruption under Putin, who became prime minister in 2008 after serving two presidential terms that began in 2000. Former lawmaker Vladimir Ryzhkov cited data by the respected think-tank Indem, saying </w:t>
      </w:r>
      <w:r w:rsidRPr="00EA5034">
        <w:rPr>
          <w:rStyle w:val="StyleBoldUnderline"/>
        </w:rPr>
        <w:t>corruption in Russia increased between 2001 and 2005 to well over $300 billion US, or a quarter of Russia's economy. "Corruption is killing the country's economy</w:t>
      </w:r>
      <w:r w:rsidRPr="00EA5034">
        <w:rPr>
          <w:sz w:val="16"/>
        </w:rPr>
        <w:t xml:space="preserve">, welfare, hurts its morals, political system </w:t>
      </w:r>
      <w:r w:rsidRPr="00EA5034">
        <w:rPr>
          <w:rStyle w:val="StyleBoldUnderline"/>
        </w:rPr>
        <w:t>and robs Russia of a future,</w:t>
      </w:r>
      <w:r w:rsidRPr="00EA5034">
        <w:rPr>
          <w:sz w:val="16"/>
        </w:rPr>
        <w:t xml:space="preserve">" Ryzhkov told reporters. President Dmitry Medvedev, who has focused his first two years in office on a campaign against corruption, said </w:t>
      </w:r>
      <w:r w:rsidRPr="00EA5034">
        <w:rPr>
          <w:rStyle w:val="StyleBoldUnderline"/>
        </w:rPr>
        <w:t>last year that some $35 billion US of governmental funds was stolen in state contracts in 2010 alone</w:t>
      </w:r>
      <w:r w:rsidRPr="00EA5034">
        <w:rPr>
          <w:sz w:val="16"/>
        </w:rPr>
        <w:t>. Medvedev repeatedly lamented that his campaign has brought no visible results.</w:t>
      </w:r>
    </w:p>
    <w:p w14:paraId="5933B7FC" w14:textId="77777777" w:rsidR="00473877" w:rsidRPr="00EA5034" w:rsidRDefault="00473877" w:rsidP="00473877">
      <w:pPr>
        <w:pStyle w:val="Heading4"/>
      </w:pPr>
      <w:r w:rsidRPr="00EA5034">
        <w:t>Corruption is taking away profits from companies.</w:t>
      </w:r>
    </w:p>
    <w:p w14:paraId="30261C5C" w14:textId="77777777" w:rsidR="00473877" w:rsidRPr="00EA5034" w:rsidRDefault="00473877" w:rsidP="00473877">
      <w:r w:rsidRPr="00EA5034">
        <w:rPr>
          <w:rStyle w:val="StyleStyleBold12pt"/>
        </w:rPr>
        <w:t>Fin 5/28</w:t>
      </w:r>
      <w:r w:rsidRPr="00EA5034">
        <w:t xml:space="preserve"> (Al, Oilprice.com “Russia's Dysfunctional Economy Fails to Attract Investment Vital for Energy”,  </w:t>
      </w:r>
      <w:hyperlink r:id="rId35" w:history="1">
        <w:r w:rsidRPr="00EA5034">
          <w:rPr>
            <w:rStyle w:val="Hyperlink"/>
          </w:rPr>
          <w:t>http://oilprice.com/Energy/Energy-General/Russias-Dysfunctional-Economy-Fails-to-Attract-Investment-Vital-for-Energy.html</w:t>
        </w:r>
      </w:hyperlink>
      <w:r w:rsidRPr="00EA5034">
        <w:t>, accessed 7/9)</w:t>
      </w:r>
    </w:p>
    <w:p w14:paraId="411AB8C8" w14:textId="77777777" w:rsidR="00473877" w:rsidRPr="00EA5034" w:rsidRDefault="00473877" w:rsidP="00473877">
      <w:pPr>
        <w:rPr>
          <w:sz w:val="16"/>
        </w:rPr>
      </w:pPr>
      <w:r w:rsidRPr="00EA5034">
        <w:rPr>
          <w:rStyle w:val="StyleBoldUnderline"/>
        </w:rPr>
        <w:t>Russia is</w:t>
      </w:r>
      <w:r w:rsidRPr="00EA5034">
        <w:rPr>
          <w:sz w:val="16"/>
        </w:rPr>
        <w:t xml:space="preserve"> a difficult country to analyse. It is </w:t>
      </w:r>
      <w:r w:rsidRPr="00EA5034">
        <w:rPr>
          <w:rStyle w:val="StyleBoldUnderline"/>
        </w:rPr>
        <w:t>the largest nation on Earth, rich in natural resources and human resources. And yet it is burdened with dysfunctional government, a dysfunctional economic and legal system, and an atmosphere of vague despair that lingers despite multiple changes in leadership over the decades. The Russian market this spring fell faster than other so-called BRIC</w:t>
      </w:r>
      <w:r w:rsidRPr="00EA5034">
        <w:rPr>
          <w:sz w:val="16"/>
        </w:rPr>
        <w:t xml:space="preserve"> </w:t>
      </w:r>
      <w:r w:rsidRPr="00EA5034">
        <w:rPr>
          <w:rStyle w:val="StyleBoldUnderline"/>
        </w:rPr>
        <w:t>countries</w:t>
      </w:r>
      <w:r w:rsidRPr="00EA5034">
        <w:rPr>
          <w:sz w:val="16"/>
        </w:rPr>
        <w:t xml:space="preserve"> of Brazil, Russia, India and China and since mid-March is down 18.8 percent</w:t>
      </w:r>
      <w:r w:rsidRPr="00EA5034">
        <w:rPr>
          <w:rStyle w:val="StyleBoldUnderline"/>
        </w:rPr>
        <w:t>. Global oil prices have slumped, reducing expected earnings.</w:t>
      </w:r>
      <w:r w:rsidRPr="00EA5034">
        <w:rPr>
          <w:sz w:val="16"/>
        </w:rPr>
        <w:t xml:space="preserve"> But even taking earnings into account</w:t>
      </w:r>
      <w:r w:rsidRPr="00EA5034">
        <w:rPr>
          <w:rStyle w:val="StyleBoldUnderline"/>
        </w:rPr>
        <w:t xml:space="preserve">, investors take a dim view of Russian equities. </w:t>
      </w:r>
      <w:r w:rsidRPr="00EA5034">
        <w:rPr>
          <w:sz w:val="16"/>
        </w:rPr>
        <w:t xml:space="preserve">The Russian stock exchange now trades at an average price to estimated earnings ratio of 4.28, compared with the MSCI Emerging-Markets Index average. It is a glum statistic for Russia, particularly as President Vladimir V. Putin is planning a wide-ranging sale of state assets to raise money for increased military and social spending promised during his campaign. </w:t>
      </w:r>
      <w:r w:rsidRPr="00EA5034">
        <w:rPr>
          <w:rStyle w:val="StyleBoldUnderline"/>
        </w:rPr>
        <w:t>The price-to-earnings ratio comparison means that, statistically, a company that mines gold or pumps oil in Russia is worth less than half as much as a company that extracts the same amount of gold or oil just as efficiently in Brazil or Indonesia.</w:t>
      </w:r>
      <w:r w:rsidRPr="00EA5034">
        <w:rPr>
          <w:sz w:val="16"/>
        </w:rPr>
        <w:t xml:space="preserve"> For all the value in the Russian economy, </w:t>
      </w:r>
      <w:r w:rsidRPr="00EA5034">
        <w:rPr>
          <w:rStyle w:val="StyleBoldUnderline"/>
        </w:rPr>
        <w:t>this wealthy industrial superpower cannot convince investors that it is safe place to put money</w:t>
      </w:r>
      <w:r w:rsidRPr="00EA5034">
        <w:rPr>
          <w:sz w:val="16"/>
        </w:rPr>
        <w:t xml:space="preserve"> — even an oil company is a hard sell. _NYT No wonder. When wealthy Russia cannot convince insurance companies to insure joint projects inside Russia, of course it will not be able to convince most investors to take the huge risks of exposing valuable assets to the kleptocratic Russian bear. The Russian government treats all assets -- public or private -- as its own little treasure chest of goodies. Sergei Aleksashenko, a former deputy finance minister, said in an interview that Russian energy companies are routinely subjected to this “system of unofficial requests,” from the Kremlin — for financing everything from presidential palaces to ski resorts to military installations. “It doesn’t really matter what it is for,” Mr. Aleksashenko said. “You receive a request and you cannot refuse.” _NYT Mr. Putin and his friends have their fingers in all the concentrations of wealth and power inside the country. </w:t>
      </w:r>
      <w:r w:rsidRPr="00EA5034">
        <w:rPr>
          <w:rStyle w:val="StyleBoldUnderline"/>
        </w:rPr>
        <w:t>The corruption takes place overtly and covertly, legally and quasi-illegally. It is organised crime on a massive scale, and shows no sign of being curtailed</w:t>
      </w:r>
      <w:r w:rsidRPr="00EA5034">
        <w:rPr>
          <w:sz w:val="16"/>
        </w:rPr>
        <w:t xml:space="preserve"> -- particularly as long as weak and inept clowns such as US President Obama are in charge of the western bloc.</w:t>
      </w:r>
    </w:p>
    <w:p w14:paraId="392FB5CF" w14:textId="77777777" w:rsidR="00473877" w:rsidRPr="00EA5034" w:rsidRDefault="00473877" w:rsidP="00473877">
      <w:pPr>
        <w:pStyle w:val="Heading3"/>
      </w:pPr>
      <w:bookmarkStart w:id="37" w:name="_Toc235601701"/>
      <w:r w:rsidRPr="00EA5034">
        <w:t>Corruption – Oil Money Bad</w:t>
      </w:r>
      <w:bookmarkEnd w:id="37"/>
    </w:p>
    <w:p w14:paraId="765EA847" w14:textId="77777777" w:rsidR="00473877" w:rsidRPr="00EA5034" w:rsidRDefault="00473877" w:rsidP="00473877">
      <w:pPr>
        <w:pStyle w:val="Heading4"/>
      </w:pPr>
      <w:r w:rsidRPr="00EA5034">
        <w:t xml:space="preserve">Oil companies use profits for self use. </w:t>
      </w:r>
    </w:p>
    <w:p w14:paraId="286AA315" w14:textId="77777777" w:rsidR="00473877" w:rsidRPr="00EA5034" w:rsidRDefault="00473877" w:rsidP="00473877">
      <w:r w:rsidRPr="00EA5034">
        <w:rPr>
          <w:rStyle w:val="StyleStyleBold12pt"/>
        </w:rPr>
        <w:t>LA times 11</w:t>
      </w:r>
      <w:r w:rsidRPr="00EA5034">
        <w:t xml:space="preserve"> (May 29, “Q&amp;A: Taking on Russian corruption”, </w:t>
      </w:r>
      <w:hyperlink r:id="rId36" w:history="1">
        <w:r w:rsidRPr="00EA5034">
          <w:rPr>
            <w:rStyle w:val="Hyperlink"/>
          </w:rPr>
          <w:t>http://articles.latimes.com/2011/may/29/world/la-fg-russia-corruption-qa-20110529</w:t>
        </w:r>
      </w:hyperlink>
      <w:r w:rsidRPr="00EA5034">
        <w:t>, accessed 7/10)</w:t>
      </w:r>
    </w:p>
    <w:p w14:paraId="1DFF16B3" w14:textId="77777777" w:rsidR="00473877" w:rsidRPr="00EA5034" w:rsidRDefault="00473877" w:rsidP="00473877">
      <w:pPr>
        <w:rPr>
          <w:rStyle w:val="StyleBoldUnderline"/>
        </w:rPr>
      </w:pPr>
      <w:r w:rsidRPr="00EA5034">
        <w:t>It all started about five years ago as I realized that I needed to do something to safeguard my personal investments</w:t>
      </w:r>
      <w:r w:rsidRPr="00EA5034">
        <w:rPr>
          <w:rStyle w:val="StyleBoldUnderline"/>
        </w:rPr>
        <w:t>. The most interesting investment venues in Russia are oil- and gas-sector companies. These are a bunch of so-called major companies in Russia. Some of them are formally private, but they are all under state control.</w:t>
      </w:r>
      <w:r w:rsidRPr="00EA5034">
        <w:t xml:space="preserve"> When I started to invest in those companies, I quickly saw that the </w:t>
      </w:r>
      <w:r w:rsidRPr="00EA5034">
        <w:rPr>
          <w:rStyle w:val="StyleBoldUnderline"/>
        </w:rPr>
        <w:t>dividends were very small while their management were leading luxury lives in their lavish villas in France, Spain and so on.</w:t>
      </w:r>
    </w:p>
    <w:p w14:paraId="5E16A219" w14:textId="77777777" w:rsidR="00473877" w:rsidRPr="00EA5034" w:rsidRDefault="00473877" w:rsidP="00473877">
      <w:pPr>
        <w:pStyle w:val="Heading4"/>
      </w:pPr>
      <w:r w:rsidRPr="00EA5034">
        <w:t>Oil company wealth doesn’t trickle down to the public.</w:t>
      </w:r>
    </w:p>
    <w:p w14:paraId="25558774" w14:textId="77777777" w:rsidR="00473877" w:rsidRPr="00EA5034" w:rsidRDefault="00FC1B3E" w:rsidP="00473877">
      <w:hyperlink r:id="rId37" w:tooltip="More Articles by Andrew E. Kramer" w:history="1">
        <w:r w:rsidR="00473877" w:rsidRPr="00EA5034">
          <w:rPr>
            <w:rStyle w:val="StyleStyleBold12pt"/>
          </w:rPr>
          <w:t>KRAMER</w:t>
        </w:r>
      </w:hyperlink>
      <w:r w:rsidR="00473877" w:rsidRPr="00EA5034">
        <w:rPr>
          <w:rStyle w:val="StyleStyleBold12pt"/>
        </w:rPr>
        <w:t xml:space="preserve"> 11</w:t>
      </w:r>
      <w:r w:rsidR="00473877" w:rsidRPr="00EA5034">
        <w:t xml:space="preserve"> (Andrew, March 28, reporter for the New York times, “Russian Site Smokes Out Corruption”, </w:t>
      </w:r>
      <w:hyperlink r:id="rId38" w:history="1">
        <w:r w:rsidR="00473877" w:rsidRPr="00EA5034">
          <w:rPr>
            <w:rStyle w:val="Hyperlink"/>
          </w:rPr>
          <w:t>http://www.nytimes.com/2011/03/28/business/global/28investor.html?pagewanted=all</w:t>
        </w:r>
      </w:hyperlink>
      <w:r w:rsidR="00473877" w:rsidRPr="00EA5034">
        <w:t>, accessed 7/10)</w:t>
      </w:r>
    </w:p>
    <w:p w14:paraId="5D3A35F8" w14:textId="77777777" w:rsidR="00473877" w:rsidRPr="00EA5034" w:rsidRDefault="00473877" w:rsidP="00473877">
      <w:r w:rsidRPr="00EA5034">
        <w:t xml:space="preserve">That scheme, presented as a cautionary tale for those tempted to invest in Russian energy stocks, described executives’ setting up a series of shell companies to pose as contractors for Transneft’s project to build a 3,000-mile pipeline to China. </w:t>
      </w:r>
      <w:r w:rsidRPr="00EA5034">
        <w:rPr>
          <w:rStyle w:val="StyleBoldUnderline"/>
        </w:rPr>
        <w:t>One shell, for example, was registered in the name of a Siberian man who had lost his passport, according to the Navalny report. The post included an audit indicating that the contracting fraud had cost Transneft $4 billion</w:t>
      </w:r>
      <w:r w:rsidRPr="00EA5034">
        <w:t>. Both Transneft and the government accounting office, whose documents Mr. Navalny said he leaked on his site, have denied the corruption claim. But Prime Minister Vladimir V. Putin took the posting seriously enough to ask for an investigation, which is still pending</w:t>
      </w:r>
      <w:r w:rsidRPr="00EA5034">
        <w:rPr>
          <w:rStyle w:val="StyleBoldUnderline"/>
        </w:rPr>
        <w:t xml:space="preserve">. Mr. Navalny, whose fame and unabashed political ambitions are surely helped by his blue-eyed good looks and acidic sense of humor, has clearly touched a nerve in Russian society. </w:t>
      </w:r>
      <w:r w:rsidRPr="00EA5034">
        <w:t xml:space="preserve">His blog appeals to Russians who wonder: </w:t>
      </w:r>
      <w:r w:rsidRPr="00EA5034">
        <w:rPr>
          <w:rStyle w:val="StyleBoldUnderline"/>
        </w:rPr>
        <w:t xml:space="preserve">if the country’s vast </w:t>
      </w:r>
      <w:hyperlink r:id="rId39" w:tooltip="More articles about oil." w:history="1">
        <w:r w:rsidRPr="00EA5034">
          <w:rPr>
            <w:rStyle w:val="StyleBoldUnderline"/>
          </w:rPr>
          <w:t>oil</w:t>
        </w:r>
      </w:hyperlink>
      <w:r w:rsidRPr="00EA5034">
        <w:rPr>
          <w:rStyle w:val="StyleBoldUnderline"/>
        </w:rPr>
        <w:t xml:space="preserve"> wealth is not trickling down to the public, where is it going?</w:t>
      </w:r>
      <w:r w:rsidRPr="00EA5034">
        <w:t xml:space="preserve"> “I do this because I hate these people,” Mr. Navalny said gleefully of his Web postings, which take aim at those he describes as the self-dealing managers in the oil and natural gas business. </w:t>
      </w:r>
    </w:p>
    <w:p w14:paraId="1D355A37" w14:textId="77777777" w:rsidR="00473877" w:rsidRPr="00EA5034" w:rsidRDefault="00473877" w:rsidP="00473877">
      <w:pPr>
        <w:pStyle w:val="Heading3"/>
        <w:rPr>
          <w:rFonts w:asciiTheme="minorHAnsi" w:hAnsiTheme="minorHAnsi" w:cstheme="minorHAnsi"/>
        </w:rPr>
      </w:pPr>
      <w:bookmarkStart w:id="38" w:name="_Toc235601702"/>
      <w:r w:rsidRPr="00EA5034">
        <w:rPr>
          <w:rFonts w:asciiTheme="minorHAnsi" w:hAnsiTheme="minorHAnsi" w:cstheme="minorHAnsi"/>
        </w:rPr>
        <w:t>Turn–Inflation</w:t>
      </w:r>
      <w:bookmarkEnd w:id="38"/>
    </w:p>
    <w:p w14:paraId="22D2B1C5" w14:textId="77777777" w:rsidR="00C75A3D" w:rsidRPr="00EA5034" w:rsidRDefault="00C75A3D" w:rsidP="00C75A3D">
      <w:pPr>
        <w:pStyle w:val="Heading4"/>
      </w:pPr>
      <w:r w:rsidRPr="00EA5034">
        <w:t>High oil prices drive inflation- tanks the Russian economy</w:t>
      </w:r>
    </w:p>
    <w:p w14:paraId="07FA987A" w14:textId="77777777" w:rsidR="00C75A3D" w:rsidRPr="00EA5034" w:rsidRDefault="00C75A3D" w:rsidP="00C75A3D">
      <w:r w:rsidRPr="00EA5034">
        <w:rPr>
          <w:rStyle w:val="StyleStyleBold12pt"/>
        </w:rPr>
        <w:t>Kolyandr 2012</w:t>
      </w:r>
      <w:r w:rsidRPr="00EA5034">
        <w:t xml:space="preserve"> Alexander Kolyandr Russian Economy Minister: Ruble Excessively Strong </w:t>
      </w:r>
      <w:hyperlink r:id="rId40" w:history="1">
        <w:r w:rsidRPr="00EA5034">
          <w:t>http://online.wsj.com/article/SB10000872396390443819404577633272208071512.html</w:t>
        </w:r>
      </w:hyperlink>
    </w:p>
    <w:p w14:paraId="33B845DB" w14:textId="77777777" w:rsidR="00C75A3D" w:rsidRPr="00EA5034" w:rsidRDefault="00C75A3D" w:rsidP="00C75A3D">
      <w:pPr>
        <w:shd w:val="clear" w:color="auto" w:fill="FFFFFF"/>
        <w:spacing w:after="240"/>
        <w:ind w:right="120"/>
        <w:rPr>
          <w:rFonts w:asciiTheme="majorHAnsi" w:hAnsiTheme="majorHAnsi" w:cs="Arial"/>
          <w:color w:val="000000"/>
          <w:sz w:val="16"/>
        </w:rPr>
      </w:pPr>
      <w:r w:rsidRPr="00EA5034">
        <w:rPr>
          <w:rFonts w:asciiTheme="majorHAnsi" w:hAnsiTheme="majorHAnsi" w:cs="Arial"/>
          <w:b/>
          <w:color w:val="000000"/>
          <w:u w:val="single"/>
        </w:rPr>
        <w:t>The Russian ruble is excessively strong, which may endanger economic growth</w:t>
      </w:r>
      <w:r w:rsidRPr="00EA5034">
        <w:rPr>
          <w:rFonts w:asciiTheme="majorHAnsi" w:hAnsiTheme="majorHAnsi" w:cs="Arial"/>
          <w:color w:val="000000"/>
          <w:sz w:val="16"/>
          <w:szCs w:val="18"/>
        </w:rPr>
        <w:t xml:space="preserve">, but as long as oil prices remain above $100 a barrel it is unlikely that the ruble will significantly decline in </w:t>
      </w:r>
      <w:r w:rsidRPr="00EA5034">
        <w:rPr>
          <w:sz w:val="16"/>
        </w:rPr>
        <w:t>value, the country's</w:t>
      </w:r>
      <w:r w:rsidRPr="00EA5034">
        <w:rPr>
          <w:rFonts w:asciiTheme="majorHAnsi" w:hAnsiTheme="majorHAnsi" w:cs="Arial"/>
          <w:color w:val="000000"/>
          <w:sz w:val="16"/>
          <w:szCs w:val="18"/>
        </w:rPr>
        <w:t xml:space="preserve"> economic minister, Andrei Belousov, told Dow Jones Newswires</w:t>
      </w:r>
      <w:r w:rsidRPr="00EA5034">
        <w:rPr>
          <w:rFonts w:asciiTheme="majorHAnsi" w:hAnsiTheme="majorHAnsi" w:cs="Arial"/>
          <w:b/>
          <w:color w:val="000000"/>
          <w:u w:val="single"/>
        </w:rPr>
        <w:t xml:space="preserve"> </w:t>
      </w:r>
      <w:r w:rsidRPr="00EA5034">
        <w:rPr>
          <w:rFonts w:asciiTheme="majorHAnsi" w:hAnsiTheme="majorHAnsi" w:cs="Arial"/>
          <w:color w:val="000000"/>
          <w:sz w:val="16"/>
          <w:szCs w:val="18"/>
        </w:rPr>
        <w:t>Wednesday. "</w:t>
      </w:r>
      <w:r w:rsidRPr="00EA5034">
        <w:rPr>
          <w:rFonts w:asciiTheme="majorHAnsi" w:hAnsiTheme="majorHAnsi" w:cs="Arial"/>
          <w:b/>
          <w:color w:val="000000"/>
          <w:u w:val="single"/>
        </w:rPr>
        <w:t>With oil prices currently at $115 a barrel, even if they drop to $100 a barrel a significant devaluation of the ruble is very unlikely</w:t>
      </w:r>
      <w:r w:rsidRPr="00EA5034">
        <w:rPr>
          <w:rFonts w:asciiTheme="majorHAnsi" w:hAnsiTheme="majorHAnsi" w:cs="Arial"/>
          <w:color w:val="000000"/>
          <w:sz w:val="16"/>
          <w:szCs w:val="18"/>
        </w:rPr>
        <w:t xml:space="preserve">," </w:t>
      </w:r>
      <w:r w:rsidRPr="00EA5034">
        <w:rPr>
          <w:rFonts w:asciiTheme="majorHAnsi" w:hAnsiTheme="majorHAnsi" w:cs="Arial"/>
          <w:b/>
          <w:color w:val="000000"/>
          <w:u w:val="single"/>
        </w:rPr>
        <w:t>said Mr. Belousov</w:t>
      </w:r>
      <w:r w:rsidRPr="00EA5034">
        <w:rPr>
          <w:rFonts w:asciiTheme="majorHAnsi" w:hAnsiTheme="majorHAnsi" w:cs="Arial"/>
          <w:color w:val="000000"/>
          <w:sz w:val="16"/>
          <w:szCs w:val="18"/>
        </w:rPr>
        <w:t>, speaking on the sidelines of the Asia-Pacific Economic Cooperation group summit here, adding that an excessively strong ruble may pose a problem in the future, as it could cause faster import growth and slow down economic growth.</w:t>
      </w:r>
    </w:p>
    <w:p w14:paraId="3F5CAB9D" w14:textId="77777777" w:rsidR="00473877" w:rsidRPr="00EA5034" w:rsidRDefault="00473877" w:rsidP="00473877">
      <w:pPr>
        <w:pStyle w:val="Heading4"/>
      </w:pPr>
      <w:r w:rsidRPr="00EA5034">
        <w:t>Inflation outweighs oil price decline</w:t>
      </w:r>
    </w:p>
    <w:p w14:paraId="613083B2" w14:textId="77777777" w:rsidR="00473877" w:rsidRPr="00EA5034" w:rsidRDefault="00473877" w:rsidP="00473877">
      <w:pPr>
        <w:rPr>
          <w:rStyle w:val="StyleStyleBold12pt"/>
          <w:b w:val="0"/>
        </w:rPr>
      </w:pPr>
      <w:r w:rsidRPr="00EA5034">
        <w:rPr>
          <w:rStyle w:val="StyleStyleBold12pt"/>
        </w:rPr>
        <w:t>Investment Innovation Business 12</w:t>
      </w:r>
      <w:r w:rsidRPr="00EA5034">
        <w:rPr>
          <w:rStyle w:val="StyleStyleBold12pt"/>
          <w:b w:val="0"/>
        </w:rPr>
        <w:t xml:space="preserve"> (http://eng.spb-venchur.ru/news/14616.htm)</w:t>
      </w:r>
    </w:p>
    <w:p w14:paraId="1D391F74" w14:textId="77777777" w:rsidR="00473877" w:rsidRPr="00EA5034" w:rsidRDefault="00473877" w:rsidP="00473877">
      <w:r w:rsidRPr="00EA5034">
        <w:rPr>
          <w:rStyle w:val="StyleBoldUnderline"/>
        </w:rPr>
        <w:t>The major risks for Russia in the near future are likely to come from an overheated economy, rather than falling oil prices, as accelerating consumption and lagging output might fuel inflation,</w:t>
      </w:r>
      <w:r w:rsidRPr="00EA5034">
        <w:t xml:space="preserve"> Goldman Sachs warned Friday.¶ </w:t>
      </w:r>
      <w:r w:rsidRPr="00EA5034">
        <w:rPr>
          <w:rStyle w:val="StyleBoldUnderline"/>
        </w:rPr>
        <w:t>The drop in unemployment together with the rise in people's incomes are boosting consumption, while output has yet to catch up to meet growing demand,</w:t>
      </w:r>
      <w:r w:rsidRPr="00EA5034">
        <w:t xml:space="preserve"> the company said in a presentation.¶ The trend is unlikely to change in the near future, said Clemens Grafe, Goldman Sachs' chief economist for Russia and CIS.¶ "</w:t>
      </w:r>
      <w:r w:rsidRPr="00EA5034">
        <w:rPr>
          <w:rStyle w:val="StyleBoldUnderline"/>
        </w:rPr>
        <w:t>The risk in Russia now is overheating, as consumption will accelerate further rather than slowing down to a sustainable path,"</w:t>
      </w:r>
      <w:r w:rsidRPr="00EA5034">
        <w:t xml:space="preserve"> he told a news conference in the company's Moscow office.</w:t>
      </w:r>
    </w:p>
    <w:p w14:paraId="33786C2C" w14:textId="77777777" w:rsidR="00473877" w:rsidRPr="00EA5034" w:rsidRDefault="00473877" w:rsidP="00473877">
      <w:pPr>
        <w:pStyle w:val="Heading4"/>
      </w:pPr>
      <w:r w:rsidRPr="00EA5034">
        <w:t>Oil prices drive Russian inflation</w:t>
      </w:r>
    </w:p>
    <w:p w14:paraId="2DDAB551" w14:textId="77777777" w:rsidR="00473877" w:rsidRPr="00EA5034" w:rsidRDefault="00473877" w:rsidP="00473877">
      <w:pPr>
        <w:rPr>
          <w:rStyle w:val="StyleStyleBold12pt"/>
          <w:b w:val="0"/>
          <w:sz w:val="16"/>
        </w:rPr>
      </w:pPr>
      <w:r w:rsidRPr="00EA5034">
        <w:rPr>
          <w:rStyle w:val="StyleStyleBold12pt"/>
        </w:rPr>
        <w:t xml:space="preserve">Telegraph 11 </w:t>
      </w:r>
      <w:r w:rsidRPr="00EA5034">
        <w:rPr>
          <w:rStyle w:val="StyleStyleBold12pt"/>
          <w:b w:val="0"/>
          <w:sz w:val="16"/>
        </w:rPr>
        <w:t>(4-5, http://www.telegraph.co.uk/sponsored/russianow/business/8429136/High-oil-prices-a-mixed-blessing-as-Russias-inflation-soars.html)</w:t>
      </w:r>
    </w:p>
    <w:p w14:paraId="3A6ABC64" w14:textId="77777777" w:rsidR="00473877" w:rsidRPr="00EA5034" w:rsidRDefault="00473877" w:rsidP="00473877">
      <w:pPr>
        <w:rPr>
          <w:sz w:val="16"/>
        </w:rPr>
      </w:pPr>
      <w:r w:rsidRPr="00EA5034">
        <w:rPr>
          <w:rStyle w:val="StyleBoldUnderline"/>
        </w:rPr>
        <w:t>Driven up by oil</w:t>
      </w:r>
      <w:r w:rsidRPr="00EA5034">
        <w:rPr>
          <w:sz w:val="16"/>
        </w:rPr>
        <w:t xml:space="preserve"> and food </w:t>
      </w:r>
      <w:r w:rsidRPr="00EA5034">
        <w:rPr>
          <w:rStyle w:val="StyleBoldUnderline"/>
        </w:rPr>
        <w:t>prices, inflation in Russia this year posted a post-Soviet record high of over 10pc,</w:t>
      </w:r>
      <w:r w:rsidRPr="00EA5034">
        <w:rPr>
          <w:sz w:val="16"/>
        </w:rPr>
        <w:t xml:space="preserve"> says Ben Aris</w:t>
      </w:r>
      <w:r w:rsidR="00EA5034" w:rsidRPr="00EA5034">
        <w:rPr>
          <w:sz w:val="12"/>
        </w:rPr>
        <w:t>¶</w:t>
      </w:r>
      <w:r w:rsidRPr="00EA5034">
        <w:rPr>
          <w:sz w:val="16"/>
        </w:rPr>
        <w:t xml:space="preserve"> </w:t>
      </w:r>
      <w:r w:rsidRPr="00EA5034">
        <w:rPr>
          <w:rStyle w:val="StyleBoldUnderline"/>
        </w:rPr>
        <w:t>Russia’s economy took a hit at the start of this year, raising fears that the recovery is starting to splutter and could reverse as inflation rises</w:t>
      </w:r>
      <w:r w:rsidRPr="00EA5034">
        <w:rPr>
          <w:sz w:val="16"/>
        </w:rPr>
        <w:t>.</w:t>
      </w:r>
      <w:r w:rsidR="00EA5034" w:rsidRPr="00EA5034">
        <w:rPr>
          <w:sz w:val="12"/>
        </w:rPr>
        <w:t>¶</w:t>
      </w:r>
      <w:r w:rsidRPr="00EA5034">
        <w:rPr>
          <w:sz w:val="16"/>
        </w:rPr>
        <w:t xml:space="preserve"> From the top down, Russia looks in great shape thanks to oil prices that have passed the $100 per barrel mark. High oil prices are, of course, good news for the Kremlin. Growth in GDP is coming back nicely and will clearly exceed the state’s official 4pc growth estimate for this year. The budget deficit is falling fast, total foreign investment is almost back to pre-crisis levels, and oil revenues are starting to be siphoned off to rebuild the Reserve Fund again this year, after much of the fund was used to bail out the economy during the recent crash.</w:t>
      </w:r>
      <w:r w:rsidR="00EA5034" w:rsidRPr="00EA5034">
        <w:rPr>
          <w:sz w:val="12"/>
        </w:rPr>
        <w:t>¶</w:t>
      </w:r>
      <w:r w:rsidRPr="00EA5034">
        <w:rPr>
          <w:sz w:val="16"/>
        </w:rPr>
        <w:t xml:space="preserve"> But from the bottom up the economy looks less good. </w:t>
      </w:r>
      <w:r w:rsidRPr="00EA5034">
        <w:rPr>
          <w:rStyle w:val="StyleBoldUnderline"/>
        </w:rPr>
        <w:t xml:space="preserve">The one black cloud in otherwise sunny skies is inflation, which is being driven up by </w:t>
      </w:r>
      <w:r w:rsidRPr="00EA5034">
        <w:rPr>
          <w:sz w:val="16"/>
        </w:rPr>
        <w:t xml:space="preserve">food and </w:t>
      </w:r>
      <w:r w:rsidRPr="00EA5034">
        <w:rPr>
          <w:rStyle w:val="StyleBoldUnderline"/>
        </w:rPr>
        <w:t>oil prices. Inflation fell to a post-Soviet low of 5.5pc in July 2010, but in the first few months of this year rose to an annualised rate of well over 10pc.</w:t>
      </w:r>
      <w:r w:rsidRPr="00EA5034">
        <w:rPr>
          <w:sz w:val="16"/>
        </w:rPr>
        <w:t xml:space="preserve"> The Central Bank has already reversed its growth-supporting loose monetary policy and started to increase rates again.</w:t>
      </w:r>
      <w:r w:rsidR="00EA5034" w:rsidRPr="00EA5034">
        <w:rPr>
          <w:sz w:val="12"/>
        </w:rPr>
        <w:t>¶</w:t>
      </w:r>
      <w:r w:rsidRPr="00EA5034">
        <w:rPr>
          <w:sz w:val="16"/>
        </w:rPr>
        <w:t xml:space="preserve"> </w:t>
      </w:r>
      <w:r w:rsidRPr="00EA5034">
        <w:rPr>
          <w:rStyle w:val="StyleBoldUnderline"/>
        </w:rPr>
        <w:t>Rising prices cause pain. Retail sales were recovering strongly at the end of 2010, but then plummeted in January. “These companies had stellar results in the last months of last year but then sales dropped off a cliff at the start of this year,”</w:t>
      </w:r>
      <w:r w:rsidRPr="00EA5034">
        <w:rPr>
          <w:sz w:val="16"/>
        </w:rPr>
        <w:t xml:space="preserve"> said Daniel Thorniley, founder of DT Global Business Consulting, adviser to most of the biggest fast-moving consumer goods companies. “</w:t>
      </w:r>
      <w:r w:rsidRPr="00EA5034">
        <w:rPr>
          <w:rStyle w:val="StyleBoldUnderline"/>
        </w:rPr>
        <w:t>Clearly the demand is not stable.”</w:t>
      </w:r>
      <w:r w:rsidR="00EA5034" w:rsidRPr="00EA5034">
        <w:rPr>
          <w:rStyle w:val="StyleBoldUnderline"/>
          <w:b w:val="0"/>
          <w:sz w:val="12"/>
          <w:u w:val="none"/>
        </w:rPr>
        <w:t>¶</w:t>
      </w:r>
      <w:r w:rsidRPr="00EA5034">
        <w:rPr>
          <w:sz w:val="16"/>
        </w:rPr>
        <w:t xml:space="preserve"> </w:t>
      </w:r>
      <w:r w:rsidRPr="00EA5034">
        <w:rPr>
          <w:rStyle w:val="StyleBoldUnderline"/>
        </w:rPr>
        <w:t>Oil has brought macroeconomic relief, but sustainable growth depends on domestic demand, which is spluttering</w:t>
      </w:r>
      <w:r w:rsidRPr="00EA5034">
        <w:rPr>
          <w:sz w:val="16"/>
        </w:rPr>
        <w:t>. Oil exports account for about a third of GDP and commodity prices are volatile, whereas consumption already makes up 52pc of GDP. Once consumer spending restarts, shopping, not oil, becomes the stable and long-term driver of growth.</w:t>
      </w:r>
      <w:r w:rsidR="00EA5034" w:rsidRPr="00EA5034">
        <w:rPr>
          <w:sz w:val="12"/>
        </w:rPr>
        <w:t>¶</w:t>
      </w:r>
      <w:r w:rsidRPr="00EA5034">
        <w:rPr>
          <w:sz w:val="16"/>
        </w:rPr>
        <w:t xml:space="preserve"> And Russian consumer confidence took a hit in January when an increase in real disposable income of 3.5pc actually turned into a 5.5pc decrease. With less cash to spend, consumers pulled back and nearly every retail statistic fell as a result. Still, these results are not a death sentence for the recovery and could be just the “funny numbers” from January, a month almost the entire population takes off thanks to the holiday-rife Russian Orthodox Church calendar.</w:t>
      </w:r>
    </w:p>
    <w:p w14:paraId="2BCA2B9C" w14:textId="77777777" w:rsidR="00473877" w:rsidRPr="00EA5034" w:rsidRDefault="00473877" w:rsidP="00473877">
      <w:pPr>
        <w:rPr>
          <w:rFonts w:asciiTheme="minorHAnsi" w:hAnsiTheme="minorHAnsi" w:cstheme="minorHAnsi"/>
        </w:rPr>
      </w:pPr>
    </w:p>
    <w:p w14:paraId="05F7CD00" w14:textId="77777777" w:rsidR="00473877" w:rsidRPr="00EA5034" w:rsidRDefault="00473877" w:rsidP="00473877">
      <w:pPr>
        <w:pStyle w:val="Heading3"/>
      </w:pPr>
      <w:bookmarkStart w:id="39" w:name="_Toc235601703"/>
      <w:r w:rsidRPr="00EA5034">
        <w:t>Turn—Dependence 2AC</w:t>
      </w:r>
      <w:bookmarkEnd w:id="39"/>
    </w:p>
    <w:p w14:paraId="0E803DDD" w14:textId="77777777" w:rsidR="00473877" w:rsidRPr="00EA5034" w:rsidRDefault="00473877" w:rsidP="00473877">
      <w:pPr>
        <w:pStyle w:val="Heading4"/>
      </w:pPr>
      <w:r w:rsidRPr="00EA5034">
        <w:t>Without economic reform, economic collapse is inevitable despite high oil prices</w:t>
      </w:r>
    </w:p>
    <w:p w14:paraId="68D1F7FD" w14:textId="77777777" w:rsidR="00473877" w:rsidRPr="00EA5034" w:rsidRDefault="00473877" w:rsidP="00473877">
      <w:pPr>
        <w:rPr>
          <w:rStyle w:val="StyleStyleBold12pt"/>
        </w:rPr>
      </w:pPr>
      <w:r w:rsidRPr="00EA5034">
        <w:rPr>
          <w:rStyle w:val="StyleStyleBold12pt"/>
        </w:rPr>
        <w:t>RT, 12</w:t>
      </w:r>
    </w:p>
    <w:p w14:paraId="5A23814C" w14:textId="77777777" w:rsidR="00473877" w:rsidRPr="00EA5034" w:rsidRDefault="00473877" w:rsidP="00473877">
      <w:r w:rsidRPr="00EA5034">
        <w:t xml:space="preserve">(3/27, RT, “Oil prices: The make or break of the Russian economy - World Bank,” </w:t>
      </w:r>
      <w:hyperlink r:id="rId41" w:history="1">
        <w:r w:rsidRPr="00EA5034">
          <w:rPr>
            <w:rStyle w:val="Hyperlink"/>
          </w:rPr>
          <w:t>http://rt.com/business/news/world-bank-report-russia-543/</w:t>
        </w:r>
      </w:hyperlink>
      <w:r w:rsidRPr="00EA5034">
        <w:t>, Accessed: 7/11/12, GJV)</w:t>
      </w:r>
    </w:p>
    <w:p w14:paraId="1F241907" w14:textId="77777777" w:rsidR="00473877" w:rsidRPr="00EA5034" w:rsidRDefault="00473877" w:rsidP="00473877">
      <w:pPr>
        <w:rPr>
          <w:sz w:val="16"/>
        </w:rPr>
      </w:pPr>
      <w:r w:rsidRPr="00EA5034">
        <w:rPr>
          <w:rStyle w:val="StyleBoldUnderline"/>
        </w:rPr>
        <w:t>Russia has to thank high oil prices for the better state of its economy.</w:t>
      </w:r>
      <w:r w:rsidRPr="00EA5034">
        <w:rPr>
          <w:sz w:val="16"/>
        </w:rPr>
        <w:t xml:space="preserve"> A World Bank report says it has the edge over other emerging countries and the EU, </w:t>
      </w:r>
      <w:r w:rsidRPr="00EA5034">
        <w:rPr>
          <w:rStyle w:val="StyleBoldUnderline"/>
        </w:rPr>
        <w:t>but the rosy picture will become bleaker unless the country deals with a number of challenges.</w:t>
      </w:r>
      <w:r w:rsidRPr="00EA5034">
        <w:rPr>
          <w:sz w:val="16"/>
        </w:rPr>
        <w:t xml:space="preserve"> The growth rose from 3.8% year-on-year in the first half to 4.8% in the second half of 2011 and in September was 0.3% better than predicted in the previous Russian Economic Report. </w:t>
      </w:r>
      <w:r w:rsidRPr="00EA5034">
        <w:rPr>
          <w:rStyle w:val="StyleBoldUnderline"/>
        </w:rPr>
        <w:t xml:space="preserve">Restocking and growing consumptions were the most important growth drivers in 2011 after the sharp decline in 2009. </w:t>
      </w:r>
      <w:r w:rsidRPr="00EA5034">
        <w:rPr>
          <w:sz w:val="16"/>
        </w:rPr>
        <w:t xml:space="preserve">Private consumption was supported by growing employment, solid wage growth, lower inflation, and a strong rouble in the first half of the year. Although the Russian economy returned to pre-crisis level by the end of 2011, the recovery from the crisis was slower than that in 1998. By comparison, GDP took 7 quarters to recover to pre-crisis level after 1998 crisis, yet twice as long after the 2008 crisis. However consumption held up better in 2008 than in 1998 partly due to stronger fiscal policy. Imports recovered faster in 2008. The capital investment showed slowest recovery in 2011. Overall investment reached 22% of GDP in the third quarter of 2011, some 4.4% of GDP below the pre-crisis level in the second quarter of 2008. “It is going to be very important for the Russian government to make sure that investors want to put money in Russia,” said Kaspar Richter, World Bank's Lead Economist and Country Sector Coordinator for Russia. </w:t>
      </w:r>
      <w:r w:rsidRPr="00EA5034">
        <w:rPr>
          <w:rStyle w:val="StyleBoldUnderline"/>
        </w:rPr>
        <w:t>“Macroeconomic policy should emphasize stability; all buffers have to be rebuilt. So when the next crisis comes Russia is a good place to address this crisis</w:t>
      </w:r>
      <w:r w:rsidRPr="00EA5034">
        <w:rPr>
          <w:sz w:val="16"/>
        </w:rPr>
        <w:t>”.</w:t>
      </w:r>
    </w:p>
    <w:p w14:paraId="46E0E1E8" w14:textId="77777777" w:rsidR="00473877" w:rsidRPr="00EA5034" w:rsidRDefault="00473877" w:rsidP="00473877">
      <w:pPr>
        <w:pStyle w:val="Heading4"/>
      </w:pPr>
      <w:r w:rsidRPr="00EA5034">
        <w:t>Turn – Low oil prices ween Russia off oil dependence</w:t>
      </w:r>
    </w:p>
    <w:p w14:paraId="3C475C3F" w14:textId="77777777" w:rsidR="00473877" w:rsidRPr="00EA5034" w:rsidRDefault="00473877" w:rsidP="00473877">
      <w:pPr>
        <w:rPr>
          <w:rStyle w:val="StyleStyleBold12pt"/>
        </w:rPr>
      </w:pPr>
      <w:r w:rsidRPr="00EA5034">
        <w:rPr>
          <w:rStyle w:val="StyleStyleBold12pt"/>
        </w:rPr>
        <w:t>RT.com 12</w:t>
      </w:r>
    </w:p>
    <w:p w14:paraId="18AAA3FF" w14:textId="77777777" w:rsidR="00473877" w:rsidRPr="00EA5034" w:rsidRDefault="00473877" w:rsidP="00473877">
      <w:r w:rsidRPr="00EA5034">
        <w:t xml:space="preserve">(6/22, In an interview with Jim O’ Neill, “Lower oil price ‘good for Russia’,” </w:t>
      </w:r>
      <w:hyperlink r:id="rId42" w:history="1">
        <w:r w:rsidRPr="00EA5034">
          <w:rPr>
            <w:rStyle w:val="Hyperlink"/>
          </w:rPr>
          <w:t>http://rt.com/business/news/oil-price-russia-economy-497/</w:t>
        </w:r>
      </w:hyperlink>
      <w:r w:rsidRPr="00EA5034">
        <w:t>, Accessed: 7/7/12, GJV)</w:t>
      </w:r>
    </w:p>
    <w:p w14:paraId="65622F92" w14:textId="77777777" w:rsidR="00473877" w:rsidRPr="00EA5034" w:rsidRDefault="00473877" w:rsidP="00473877">
      <w:pPr>
        <w:rPr>
          <w:sz w:val="16"/>
        </w:rPr>
      </w:pPr>
      <w:r w:rsidRPr="00EA5034">
        <w:rPr>
          <w:rStyle w:val="StyleBoldUnderline"/>
        </w:rPr>
        <w:t>Russia will benefit from lower oil prices says Jim O’Neill, Chairman for Goldman Sachs Asset Management. This follows news that Russia is to adopt new policies to make its economy less dependent on the price of crude. "I think it will be good for Russia if oil prices go down</w:t>
      </w:r>
      <w:r w:rsidRPr="00EA5034">
        <w:rPr>
          <w:sz w:val="16"/>
        </w:rPr>
        <w:t>”, Jim O’Neill told RT at the St. Petersburg International Economic Forum. Russia’s economy has long been heavily dependent on oil exports. Half of the budget revenues come from oil and gas. ”</w:t>
      </w:r>
      <w:r w:rsidRPr="00EA5034">
        <w:rPr>
          <w:rStyle w:val="StyleBoldUnderline"/>
        </w:rPr>
        <w:t>Russia certainly needs to be not so dependent on the drug of rising oil prices. It has to adopt and change to a quarter balance."</w:t>
      </w:r>
      <w:r w:rsidRPr="00EA5034">
        <w:rPr>
          <w:sz w:val="16"/>
        </w:rPr>
        <w:t xml:space="preserve"> And Russia seems to be heading in the right direction. President Vladimir Putin </w:t>
      </w:r>
      <w:r w:rsidRPr="00EA5034">
        <w:fldChar w:fldCharType="begin"/>
      </w:r>
      <w:r w:rsidRPr="00EA5034">
        <w:instrText xml:space="preserve"> HYPERLINK "http://rt.com/business/news/putin-joins-calls-for-brics-getting-more-voting-rights-in-the-imf-385/" \t "_blank" </w:instrText>
      </w:r>
      <w:r w:rsidRPr="00EA5034">
        <w:fldChar w:fldCharType="separate"/>
      </w:r>
      <w:r w:rsidRPr="00EA5034">
        <w:rPr>
          <w:rStyle w:val="Hyperlink"/>
          <w:sz w:val="16"/>
        </w:rPr>
        <w:t>told the St. Petersburg Forum</w:t>
      </w:r>
      <w:r w:rsidRPr="00EA5034">
        <w:rPr>
          <w:rStyle w:val="Hyperlink"/>
          <w:sz w:val="16"/>
        </w:rPr>
        <w:fldChar w:fldCharType="end"/>
      </w:r>
      <w:r w:rsidRPr="00EA5034">
        <w:rPr>
          <w:sz w:val="16"/>
        </w:rPr>
        <w:t xml:space="preserve"> it was not enough to rely on an oil price of 115 dollars per barrel to achieve a deficit-free budget</w:t>
      </w:r>
      <w:r w:rsidRPr="00EA5034">
        <w:rPr>
          <w:rStyle w:val="StyleBoldUnderline"/>
        </w:rPr>
        <w:t>. “We need to diversify our economy away from total reliance on oil revenues, and turn to private capital as a source of growth,”</w:t>
      </w:r>
      <w:r w:rsidRPr="00EA5034">
        <w:rPr>
          <w:sz w:val="16"/>
        </w:rPr>
        <w:t xml:space="preserve"> he said. “Russia not only needs a deficit-free budget but a budget with a reserve of resilience.” Putin also said that “budget rules will be adopted soon under which "neither state liabilities, nor budgetary expenditure, nor long-term investment programs will depend on oil prices, and excess profits will go to replenish funds.” Analysts say Russia, one of the four BRIC countries, has become a particular surprise this year, Russia seems to be more sheltered from the current global economic crisis than it was during the 2008 and 2009 downturn. Its prospects are brighter than those of many other economies The country’s economy is expected to grow between 4-5 percent this year -much higher than any developed country. “If it carries on growing at these rates it will contribute more to the world this decade than he whole of Europe,” said Jim O’Neill. Together with the other BRIC nations Russia is ready to tackle the global economic crisis. “Emerging countries, including BRICS should play a bigger role in the world economy,” Russian President Vladimir Putin told the Petersburg International Economic Forum. Brazil, Russia, India, China and South Africa have recently offered their help, pledging to inject $75 billion into the IMF. China has offered $43 billion, while Brazil, Russia, India and Mexico promised $10 billion each. Meanwhile South Africa, Turkey, Colombia, Malaysia, New Zealand and the Philippines also promised smaller sums. The five BRICS nations represent 43 percent of the world’s population and about 18 percent of global economic output. They have about $4 trillion in combined reserves, with the lion’s share held by export powerhouse China. “If I had to rank them then China would be number one, Brazil -two, Russia number three and India four” Jim O’Neill of Goldman Sachs said. “Russia has lots of challenges, so does everybody else.”</w:t>
      </w:r>
    </w:p>
    <w:p w14:paraId="02C7EE40" w14:textId="77777777" w:rsidR="00473877" w:rsidRPr="00EA5034" w:rsidRDefault="00473877" w:rsidP="00473877">
      <w:pPr>
        <w:pStyle w:val="Heading3"/>
      </w:pPr>
      <w:bookmarkStart w:id="40" w:name="_Toc235601704"/>
      <w:r w:rsidRPr="00EA5034">
        <w:t>Turn—Dependence Bad</w:t>
      </w:r>
      <w:bookmarkEnd w:id="40"/>
    </w:p>
    <w:p w14:paraId="4B0BCA8A" w14:textId="77777777" w:rsidR="00473877" w:rsidRPr="00EA5034" w:rsidRDefault="00473877" w:rsidP="00473877">
      <w:pPr>
        <w:pStyle w:val="Heading4"/>
      </w:pPr>
      <w:r w:rsidRPr="00EA5034">
        <w:t>Turn - A transition from Russia’s oil dependency would benefit their economy</w:t>
      </w:r>
    </w:p>
    <w:p w14:paraId="1E66004E" w14:textId="77777777" w:rsidR="00473877" w:rsidRPr="00EA5034" w:rsidRDefault="00473877" w:rsidP="00473877">
      <w:pPr>
        <w:rPr>
          <w:rStyle w:val="StyleStyleBold12pt"/>
        </w:rPr>
      </w:pPr>
      <w:r w:rsidRPr="00EA5034">
        <w:rPr>
          <w:rStyle w:val="StyleStyleBold12pt"/>
        </w:rPr>
        <w:t>Bogatova, 12</w:t>
      </w:r>
    </w:p>
    <w:p w14:paraId="4A267798" w14:textId="77777777" w:rsidR="00473877" w:rsidRPr="00EA5034" w:rsidRDefault="00473877" w:rsidP="00473877">
      <w:r w:rsidRPr="00EA5034">
        <w:t xml:space="preserve">(Margarita, correspondent at Mergermarket Financial Times group, 6/26, The Voice Of Russia, “O’Niel: Russia should be less dependent on oil prices,” </w:t>
      </w:r>
      <w:hyperlink r:id="rId43" w:history="1">
        <w:r w:rsidRPr="00EA5034">
          <w:rPr>
            <w:rStyle w:val="Hyperlink"/>
          </w:rPr>
          <w:t>http://english.ruvr.ru/2012_06_26/79409411/</w:t>
        </w:r>
      </w:hyperlink>
      <w:r w:rsidRPr="00EA5034">
        <w:t>, Accessed: 7/5/12, GJV)</w:t>
      </w:r>
    </w:p>
    <w:p w14:paraId="40C6D218" w14:textId="77777777" w:rsidR="00473877" w:rsidRPr="00EA5034" w:rsidRDefault="00473877" w:rsidP="00473877">
      <w:pPr>
        <w:rPr>
          <w:sz w:val="16"/>
        </w:rPr>
      </w:pPr>
      <w:r w:rsidRPr="00EA5034">
        <w:rPr>
          <w:sz w:val="16"/>
        </w:rPr>
        <w:t>Russia should keep in mind that oil prices may go down and that only economic diversification can produce the results that would allay investor skepticism, Goldman Sachs Board Chairman Jim O’Neil, the author of the BRIC term, said in an interview this week. He spoke about the general state of the Russian economy and the effect of the recent opposition protests on Russia’s development</w:t>
      </w:r>
      <w:r w:rsidRPr="00EA5034">
        <w:rPr>
          <w:rStyle w:val="StyleBoldUnderline"/>
        </w:rPr>
        <w:t>. In O’Neil’s opinion, investors would like to see proof that the economy is really being diversified. He feels that the best proof would be the downsizing of government stakes in corporate mergers. Also, foreign investors want corporate decision-making to be more transparent. Alexander Aivazov, a co-founder of the Nord Capital investment group, thinks that the worrying prospect of a sharp dip in oil prices could drive Russia to focus more on branches other than energy, such as innovative activities, the consumer sector, pharmaceuticals and show business.</w:t>
      </w:r>
      <w:r w:rsidRPr="00EA5034">
        <w:rPr>
          <w:sz w:val="16"/>
        </w:rPr>
        <w:t xml:space="preserve"> He agrees that Russia needs a more transparent economy. "The Russian economy is almost completely closed to the public – there are only a handful of companies on the open market. Normal Western capital has virtually no access to small companies in Russia. </w:t>
      </w:r>
      <w:r w:rsidRPr="00EA5034">
        <w:rPr>
          <w:rStyle w:val="StyleBoldUnderline"/>
        </w:rPr>
        <w:t>If Russia perseveres in turning Moscow into a global financial center in Moscow, this will create conditions that will bring small companies into the open market, and that may lure small-scale Western investment companies that are keen to invest in retail business and other branches, and not just the fuel and energy sector or metal production." Russia, the world’s ninth economy, has improved its initial growth forecast and may post a 4%-5% year-on-year GDP increase in 2012. Contrary to expectations, the opposition protests of the past few months have not scared investors.</w:t>
      </w:r>
      <w:r w:rsidRPr="00EA5034">
        <w:rPr>
          <w:sz w:val="16"/>
        </w:rPr>
        <w:t xml:space="preserve"> Rather, they are perceived as evidence that the Russian democracy is on the right track, says Ivan Rodionov, a professor of the Higher School of Economics. "The protests have not affected the investment climate because no one understands what the opposition wants. But the fact that the opposition does exist is a positive factor perceived as progress in the right direction. Earlier, it was strange that everything was well in Russia, but there was no opposition. Now everything is still well and we also have the opposition. They cannot say what they want and they have no political platform, but that’s actually good."</w:t>
      </w:r>
    </w:p>
    <w:p w14:paraId="2676AE53" w14:textId="77777777" w:rsidR="00473877" w:rsidRPr="00EA5034" w:rsidRDefault="00473877" w:rsidP="00473877">
      <w:pPr>
        <w:pStyle w:val="Heading4"/>
      </w:pPr>
      <w:r w:rsidRPr="00EA5034">
        <w:t>Russia’s dependence on high oil prices hurts their economy in the long run</w:t>
      </w:r>
    </w:p>
    <w:p w14:paraId="320A6432" w14:textId="77777777" w:rsidR="00473877" w:rsidRPr="00EA5034" w:rsidRDefault="00473877" w:rsidP="00473877">
      <w:pPr>
        <w:rPr>
          <w:rStyle w:val="StyleStyleBold12pt"/>
        </w:rPr>
      </w:pPr>
      <w:r w:rsidRPr="00EA5034">
        <w:rPr>
          <w:rStyle w:val="StyleStyleBold12pt"/>
        </w:rPr>
        <w:t>Grinkevich, 12</w:t>
      </w:r>
    </w:p>
    <w:p w14:paraId="53B294ED" w14:textId="77777777" w:rsidR="00473877" w:rsidRPr="00EA5034" w:rsidRDefault="00473877" w:rsidP="00473877">
      <w:r w:rsidRPr="00EA5034">
        <w:t xml:space="preserve">(Vlad, RIA Novosti economic commentator, 1/27, RIA Novosti, “High Oil Prices Open “Window of Opportunity” for Russian Economy,” </w:t>
      </w:r>
      <w:hyperlink r:id="rId44" w:history="1">
        <w:r w:rsidRPr="00EA5034">
          <w:rPr>
            <w:rStyle w:val="Hyperlink"/>
          </w:rPr>
          <w:t>http://en.rian.ru/analysis/20120127/170994608.html</w:t>
        </w:r>
      </w:hyperlink>
      <w:r w:rsidRPr="00EA5034">
        <w:t>, Accessed: 7/11/12, GJV)</w:t>
      </w:r>
    </w:p>
    <w:p w14:paraId="05081BDF" w14:textId="77777777" w:rsidR="00473877" w:rsidRPr="00EA5034" w:rsidRDefault="00473877" w:rsidP="00473877">
      <w:pPr>
        <w:rPr>
          <w:rStyle w:val="StyleBoldUnderline"/>
        </w:rPr>
      </w:pPr>
      <w:r w:rsidRPr="00EA5034">
        <w:t xml:space="preserve">IMF experts believe that high oil prices will allow the Russian government to take measures to strengthen, protect and reform the economy. </w:t>
      </w:r>
      <w:r w:rsidRPr="00EA5034">
        <w:rPr>
          <w:rStyle w:val="StyleBoldUnderline"/>
        </w:rPr>
        <w:t xml:space="preserve">Russia is benefiting from the rising tensions in the Middle East, which are driving up the price of a barrel of oil, but experts believe this geopolitical factor will soon subside. Moreover, expensive oil is slowing down Russia’s economic growth, and without economic reforms even expensive oil cannot guarantee economic stability. </w:t>
      </w:r>
    </w:p>
    <w:p w14:paraId="2321F056" w14:textId="77777777" w:rsidR="00473877" w:rsidRPr="00EA5034" w:rsidRDefault="00473877" w:rsidP="00473877">
      <w:pPr>
        <w:pStyle w:val="Heading3"/>
      </w:pPr>
      <w:bookmarkStart w:id="41" w:name="_Toc235601705"/>
      <w:r w:rsidRPr="00EA5034">
        <w:t>Dependence Turn—Diversification</w:t>
      </w:r>
      <w:bookmarkEnd w:id="41"/>
    </w:p>
    <w:p w14:paraId="680DE12A" w14:textId="77777777" w:rsidR="00473877" w:rsidRPr="00EA5034" w:rsidRDefault="00473877" w:rsidP="00473877">
      <w:pPr>
        <w:pStyle w:val="Heading4"/>
        <w:rPr>
          <w:rStyle w:val="StyleStyleBold12pt"/>
          <w:b/>
        </w:rPr>
      </w:pPr>
      <w:r w:rsidRPr="00EA5034">
        <w:rPr>
          <w:rStyle w:val="StyleStyleBold12pt"/>
          <w:b/>
        </w:rPr>
        <w:t>High oil prices prevent Russian economic diversification</w:t>
      </w:r>
    </w:p>
    <w:p w14:paraId="778404DC" w14:textId="77777777" w:rsidR="00473877" w:rsidRPr="00EA5034" w:rsidRDefault="00473877" w:rsidP="00473877">
      <w:pPr>
        <w:rPr>
          <w:rStyle w:val="StyleStyleBold12pt"/>
        </w:rPr>
      </w:pPr>
      <w:r w:rsidRPr="00EA5034">
        <w:rPr>
          <w:rStyle w:val="StyleStyleBold12pt"/>
        </w:rPr>
        <w:t>Moiseev, 12</w:t>
      </w:r>
    </w:p>
    <w:p w14:paraId="1EBB6EC0" w14:textId="77777777" w:rsidR="00473877" w:rsidRPr="00EA5034" w:rsidRDefault="00473877" w:rsidP="00473877">
      <w:r w:rsidRPr="00EA5034">
        <w:t xml:space="preserve">(Alexey, head of macroeconomic analysis at VTB Capital, London, 7/6, Telegraph, “Modernisation is Russia’s cure for ‘Dutch disease’,” </w:t>
      </w:r>
      <w:hyperlink r:id="rId45" w:history="1">
        <w:r w:rsidRPr="00EA5034">
          <w:rPr>
            <w:rStyle w:val="Hyperlink"/>
          </w:rPr>
          <w:t>http://www.telegraph.co.uk/sponsored/russianow/business/9382538/russia-dutch-disease.html</w:t>
        </w:r>
      </w:hyperlink>
      <w:r w:rsidRPr="00EA5034">
        <w:t>, Accessed: 7/8/12, GJV)</w:t>
      </w:r>
    </w:p>
    <w:p w14:paraId="179474EC" w14:textId="77777777" w:rsidR="00473877" w:rsidRPr="00EA5034" w:rsidRDefault="00473877" w:rsidP="00473877">
      <w:pPr>
        <w:rPr>
          <w:sz w:val="16"/>
        </w:rPr>
      </w:pPr>
      <w:r w:rsidRPr="00EA5034">
        <w:rPr>
          <w:rStyle w:val="StyleBoldUnderline"/>
        </w:rPr>
        <w:t>The conclusion that we can draw from this is that it is almost impossible to achieve effective and successful economic diversification away from oil or other commodities when their prices are high and when an economy is fully integrated into the global trade system</w:t>
      </w:r>
      <w:r w:rsidRPr="00EA5034">
        <w:rPr>
          <w:sz w:val="16"/>
        </w:rPr>
        <w:t xml:space="preserve">. That is, it’s almost impossible to achieve this through purely administrative or similar measures. What can be done, and </w:t>
      </w:r>
      <w:r w:rsidRPr="00EA5034">
        <w:rPr>
          <w:rFonts w:ascii="MS Gothic" w:eastAsia="MS Gothic" w:hAnsi="MS Gothic" w:cs="MS Gothic" w:hint="eastAsia"/>
          <w:sz w:val="16"/>
        </w:rPr>
        <w:t> </w:t>
      </w:r>
      <w:r w:rsidRPr="00EA5034">
        <w:rPr>
          <w:sz w:val="16"/>
        </w:rPr>
        <w:t>has to be done, is to achieve non-price competitiveness through processes of modernisation. For these particular processes, high commodity prices can in fact be a very positive force as they produce the ample cash flows that are essential to finance such efforts.</w:t>
      </w:r>
      <w:r w:rsidRPr="00EA5034">
        <w:rPr>
          <w:rStyle w:val="StyleBoldUnderline"/>
        </w:rPr>
        <w:t xml:space="preserve"> However, if the conditions are not right then the money earned by selling commodities at a time of high and rising prices will not be returned to Russia, and therefore cannot be used to contribute to the government’s modernisation and diversification agenda.</w:t>
      </w:r>
      <w:r w:rsidRPr="00EA5034">
        <w:rPr>
          <w:sz w:val="16"/>
        </w:rPr>
        <w:t xml:space="preserve"> </w:t>
      </w:r>
    </w:p>
    <w:p w14:paraId="35564BEA" w14:textId="77777777" w:rsidR="00473877" w:rsidRPr="00EA5034" w:rsidRDefault="00473877" w:rsidP="00473877">
      <w:pPr>
        <w:pStyle w:val="Heading4"/>
      </w:pPr>
      <w:r w:rsidRPr="00EA5034">
        <w:t>Diversification is key to Russia’s economy</w:t>
      </w:r>
    </w:p>
    <w:p w14:paraId="4AAB231A" w14:textId="77777777" w:rsidR="00473877" w:rsidRPr="00EA5034" w:rsidRDefault="00473877" w:rsidP="00473877">
      <w:pPr>
        <w:rPr>
          <w:rStyle w:val="StyleStyleBold12pt"/>
        </w:rPr>
      </w:pPr>
      <w:r w:rsidRPr="00EA5034">
        <w:rPr>
          <w:rStyle w:val="StyleStyleBold12pt"/>
        </w:rPr>
        <w:t>Kopinski, 11</w:t>
      </w:r>
    </w:p>
    <w:p w14:paraId="226E8725" w14:textId="77777777" w:rsidR="00473877" w:rsidRPr="00EA5034" w:rsidRDefault="00473877" w:rsidP="00473877">
      <w:pPr>
        <w:rPr>
          <w:rStyle w:val="StyleStyleBold12pt"/>
          <w:b w:val="0"/>
          <w:sz w:val="22"/>
        </w:rPr>
      </w:pPr>
      <w:r w:rsidRPr="00EA5034">
        <w:rPr>
          <w:rStyle w:val="StyleStyleBold12pt"/>
          <w:b w:val="0"/>
          <w:sz w:val="22"/>
        </w:rPr>
        <w:t xml:space="preserve">(Mark, </w:t>
      </w:r>
      <w:r w:rsidRPr="00EA5034">
        <w:t xml:space="preserve">Chief Investment Officer, International Equity, 1/19, American Century Investments Blog, “Russia’s Push for Economic Diversification and Modernization,” </w:t>
      </w:r>
      <w:hyperlink r:id="rId46" w:history="1">
        <w:r w:rsidRPr="00EA5034">
          <w:rPr>
            <w:rStyle w:val="Hyperlink"/>
          </w:rPr>
          <w:t>http://americancenturyblog.com/2011/01/russia%E2%80%99s-push-for-economic-diversificationand-modernization/</w:t>
        </w:r>
      </w:hyperlink>
      <w:r w:rsidRPr="00EA5034">
        <w:t>, Accessed: 7/8/12, GJV)</w:t>
      </w:r>
    </w:p>
    <w:p w14:paraId="05436319" w14:textId="77777777" w:rsidR="00473877" w:rsidRPr="00EA5034" w:rsidRDefault="00473877" w:rsidP="00473877">
      <w:pPr>
        <w:rPr>
          <w:sz w:val="16"/>
        </w:rPr>
      </w:pPr>
      <w:r w:rsidRPr="00EA5034">
        <w:rPr>
          <w:rStyle w:val="StyleBoldUnderline"/>
        </w:rPr>
        <w:t>About 25% of the government’s operating budget is linked to oil and gas revenues, so Russia’s goal of economic diversification will not be an easy task. Yet its leadership is becoming increasingly aware of the fact that it must endure some short-term pain—weaning itself off the windfalls from commodity exports—to ensure long-term economic growth and prosperity</w:t>
      </w:r>
      <w:r w:rsidRPr="00EA5034">
        <w:rPr>
          <w:sz w:val="16"/>
        </w:rPr>
        <w:t>. In the meantime, however, Russia is trying to improve its investment climate by fostering better relations with the West, becoming more cognizant of property and intellectual rights, and reducing the state’s influence in the economy.</w:t>
      </w:r>
    </w:p>
    <w:p w14:paraId="053D6298" w14:textId="77777777" w:rsidR="00DE71C3" w:rsidRPr="00EA5034" w:rsidRDefault="00DE71C3" w:rsidP="00DE71C3"/>
    <w:p w14:paraId="1EFC10A7" w14:textId="77777777" w:rsidR="00473877" w:rsidRPr="00EA5034" w:rsidRDefault="00473877" w:rsidP="00473877">
      <w:pPr>
        <w:pStyle w:val="Heading3"/>
      </w:pPr>
      <w:bookmarkStart w:id="42" w:name="_Toc235601706"/>
      <w:r w:rsidRPr="00EA5034">
        <w:t>Russia Economy Resilient</w:t>
      </w:r>
      <w:bookmarkEnd w:id="42"/>
    </w:p>
    <w:p w14:paraId="47178952" w14:textId="77777777" w:rsidR="00473877" w:rsidRPr="00EA5034" w:rsidRDefault="00473877" w:rsidP="00473877">
      <w:pPr>
        <w:pStyle w:val="Heading4"/>
      </w:pPr>
      <w:r w:rsidRPr="00EA5034">
        <w:t>The Russian economy is resilient.</w:t>
      </w:r>
    </w:p>
    <w:p w14:paraId="6CFBE089" w14:textId="77777777" w:rsidR="00473877" w:rsidRPr="00EA5034" w:rsidRDefault="00473877" w:rsidP="00473877">
      <w:r w:rsidRPr="00EA5034">
        <w:t xml:space="preserve">Bruce </w:t>
      </w:r>
      <w:r w:rsidRPr="00EA5034">
        <w:rPr>
          <w:rStyle w:val="StyleStyleBold12pt"/>
        </w:rPr>
        <w:t>Stokes</w:t>
      </w:r>
      <w:r w:rsidRPr="00EA5034">
        <w:t xml:space="preserve">. "Don't Ignore the Russian Bear." Council on Foreign Relations. </w:t>
      </w:r>
      <w:r w:rsidRPr="00EA5034">
        <w:rPr>
          <w:rStyle w:val="StyleStyleBold12pt"/>
        </w:rPr>
        <w:t>2008</w:t>
      </w:r>
      <w:r w:rsidRPr="00EA5034">
        <w:t>. http://www.cfr.org/publication/3225/dont_ignore_the_russian_bear.html</w:t>
      </w:r>
    </w:p>
    <w:p w14:paraId="15E1C821" w14:textId="77777777" w:rsidR="00473877" w:rsidRPr="00EA5034" w:rsidRDefault="00473877" w:rsidP="00473877">
      <w:pPr>
        <w:pStyle w:val="HotRoute"/>
        <w:rPr>
          <w:rStyle w:val="SmalltextChar"/>
        </w:rPr>
      </w:pPr>
      <w:r w:rsidRPr="00EA5034">
        <w:rPr>
          <w:rStyle w:val="SmalltextChar"/>
        </w:rPr>
        <w:t>A little less than a year ago, August 17 to be precise</w:t>
      </w:r>
      <w:r w:rsidRPr="00EA5034">
        <w:t xml:space="preserve">, </w:t>
      </w:r>
      <w:r w:rsidRPr="00EA5034">
        <w:rPr>
          <w:rStyle w:val="UnderlineChar"/>
          <w:rFonts w:eastAsiaTheme="majorEastAsia"/>
        </w:rPr>
        <w:t>the</w:t>
      </w:r>
      <w:r w:rsidRPr="00EA5034">
        <w:t xml:space="preserve"> </w:t>
      </w:r>
      <w:r w:rsidRPr="00EA5034">
        <w:rPr>
          <w:rStyle w:val="SmalltextChar"/>
        </w:rPr>
        <w:t>post-Cold War</w:t>
      </w:r>
      <w:r w:rsidRPr="00EA5034">
        <w:t xml:space="preserve"> </w:t>
      </w:r>
      <w:r w:rsidRPr="00EA5034">
        <w:rPr>
          <w:rStyle w:val="UnderlineChar"/>
          <w:rFonts w:eastAsiaTheme="majorEastAsia"/>
        </w:rPr>
        <w:t>Russian economic experiment imploded.</w:t>
      </w:r>
      <w:r w:rsidRPr="00EA5034">
        <w:t xml:space="preserve"> </w:t>
      </w:r>
      <w:r w:rsidRPr="00EA5034">
        <w:rPr>
          <w:rStyle w:val="SmalltextChar"/>
        </w:rPr>
        <w:t>The ruble collapsed and debt payments to foreigners were frozen. Wall Street lost billions of dollars. Long Term Capital Management, one of the world's biggest hedge funds, had to be taken over by its bankers. Once burned, international investors yanked their capital out of all emerging markets— from Latin America to East Asia— causing world interest rates to spike.</w:t>
      </w:r>
      <w:r w:rsidRPr="00EA5034">
        <w:t xml:space="preserve"> </w:t>
      </w:r>
      <w:r w:rsidRPr="00EA5034">
        <w:rPr>
          <w:rStyle w:val="UnderlineChar"/>
          <w:rFonts w:eastAsiaTheme="majorEastAsia"/>
        </w:rPr>
        <w:t>The global economy teetered on the edge of depression</w:t>
      </w:r>
      <w:r w:rsidRPr="00EA5034">
        <w:t xml:space="preserve">.   </w:t>
      </w:r>
      <w:r w:rsidRPr="00EA5034">
        <w:rPr>
          <w:rStyle w:val="UnderlineChar"/>
          <w:rFonts w:eastAsiaTheme="majorEastAsia"/>
        </w:rPr>
        <w:t>But, much to the surprise of most economic pundits, international markets quickly righted themselves. The Russian economy proved far more resilient than anticipated</w:t>
      </w:r>
      <w:r w:rsidRPr="00EA5034">
        <w:t xml:space="preserve">. </w:t>
      </w:r>
      <w:r w:rsidRPr="00EA5034">
        <w:rPr>
          <w:rStyle w:val="SmalltextChar"/>
        </w:rPr>
        <w:t>And, in retrospect</w:t>
      </w:r>
      <w:r w:rsidRPr="00EA5034">
        <w:t xml:space="preserve">, </w:t>
      </w:r>
      <w:r w:rsidRPr="00EA5034">
        <w:rPr>
          <w:rStyle w:val="UnderlineChar"/>
          <w:rFonts w:eastAsiaTheme="majorEastAsia"/>
        </w:rPr>
        <w:t>the events of August, 1998 were little more than a very large bump in the road.</w:t>
      </w:r>
      <w:r w:rsidRPr="00EA5034">
        <w:t xml:space="preserve">   </w:t>
      </w:r>
      <w:r w:rsidRPr="00EA5034">
        <w:rPr>
          <w:rStyle w:val="SmalltextChar"/>
        </w:rPr>
        <w:t>The lessons of this "crisis that wasn't" are now clear:</w:t>
      </w:r>
      <w:r w:rsidRPr="00EA5034">
        <w:t xml:space="preserve"> </w:t>
      </w:r>
      <w:r w:rsidRPr="00EA5034">
        <w:rPr>
          <w:rStyle w:val="UnderlineChar"/>
          <w:rFonts w:eastAsiaTheme="majorEastAsia"/>
        </w:rPr>
        <w:t xml:space="preserve">Russia is not too big to fail </w:t>
      </w:r>
      <w:r w:rsidRPr="00EA5034">
        <w:rPr>
          <w:rStyle w:val="SmalltextChar"/>
        </w:rPr>
        <w:t>(the volume of its debts do not dictate special treatment by its creditors);</w:t>
      </w:r>
      <w:r w:rsidRPr="00EA5034">
        <w:rPr>
          <w:rStyle w:val="UnderlineChar"/>
          <w:rFonts w:eastAsiaTheme="majorEastAsia"/>
        </w:rPr>
        <w:t xml:space="preserve"> the financial world can cope with such failure; and the Russian economy can bounce back without much overt help from the West.</w:t>
      </w:r>
      <w:r w:rsidRPr="00EA5034">
        <w:t xml:space="preserve"> </w:t>
      </w:r>
      <w:r w:rsidRPr="00EA5034">
        <w:rPr>
          <w:rStyle w:val="SmalltextChar"/>
        </w:rPr>
        <w:t>But the impending $4.5 billion loan to Russia by the International Monetary Fund— reflecting Washington's gratitude for Moscow's help in Kosovo, continued fear of Russian nuclear proliferation and concern about Russia's internal political stability— demonstrates that</w:t>
      </w:r>
      <w:r w:rsidRPr="00EA5034">
        <w:t xml:space="preserve"> </w:t>
      </w:r>
      <w:r w:rsidRPr="00EA5034">
        <w:rPr>
          <w:rStyle w:val="UnderlineChar"/>
          <w:rFonts w:eastAsiaTheme="majorEastAsia"/>
        </w:rPr>
        <w:t xml:space="preserve">Russia </w:t>
      </w:r>
      <w:r w:rsidRPr="00EA5034">
        <w:t xml:space="preserve">still </w:t>
      </w:r>
      <w:r w:rsidRPr="00EA5034">
        <w:rPr>
          <w:rStyle w:val="UnderlineChar"/>
          <w:rFonts w:eastAsiaTheme="majorEastAsia"/>
        </w:rPr>
        <w:t>remains too important for the world to ignore</w:t>
      </w:r>
      <w:r w:rsidRPr="00EA5034">
        <w:rPr>
          <w:rStyle w:val="SmalltextChar"/>
        </w:rPr>
        <w:t>.   This contradiction— not too big to fail, but still</w:t>
      </w:r>
      <w:r w:rsidRPr="00EA5034">
        <w:t xml:space="preserve"> </w:t>
      </w:r>
      <w:r w:rsidRPr="00EA5034">
        <w:rPr>
          <w:rStyle w:val="UnderlineChar"/>
          <w:rFonts w:eastAsiaTheme="majorEastAsia"/>
        </w:rPr>
        <w:t>too big to flounder</w:t>
      </w:r>
      <w:r w:rsidRPr="00EA5034">
        <w:rPr>
          <w:rStyle w:val="SmalltextChar"/>
        </w:rPr>
        <w:t>— highlights the friction inherent when economic policy is used to further geo-political goals. Up until a year ago, the Clinton Administration argued that aid to Russia was needed, in part, to avoid global economic collapse. August, 1998 exposed that rationale as a charade. Now American support for assistance to Russia can only be justified for two reasons: to reinforce Russia's transition to a market economy or as ransom in Moscow's continued strategic blackmail of the West. Evidence to justify the former is dubious. Its time to own up to the latter.   Last summer's fleeting economic fright reflected Russia's staggering economic collapse.</w:t>
      </w:r>
      <w:r w:rsidRPr="00EA5034">
        <w:t xml:space="preserve"> </w:t>
      </w:r>
      <w:r w:rsidRPr="00EA5034">
        <w:rPr>
          <w:rStyle w:val="UnderlineChar"/>
          <w:rFonts w:eastAsiaTheme="majorEastAsia"/>
        </w:rPr>
        <w:t>The ruble fell by more than 70 per cent in a couple of weeks</w:t>
      </w:r>
      <w:r w:rsidRPr="00EA5034">
        <w:t xml:space="preserve">. </w:t>
      </w:r>
      <w:r w:rsidRPr="00EA5034">
        <w:rPr>
          <w:rStyle w:val="SmalltextChar"/>
        </w:rPr>
        <w:t>The economy shrank by 4.3 per cent. Real wages fell 41 per cent.</w:t>
      </w:r>
      <w:r w:rsidRPr="00EA5034">
        <w:t xml:space="preserve">   </w:t>
      </w:r>
      <w:r w:rsidRPr="00EA5034">
        <w:rPr>
          <w:rStyle w:val="UnderlineChar"/>
          <w:rFonts w:eastAsiaTheme="majorEastAsia"/>
        </w:rPr>
        <w:t>But the crisis was cathartic. "The shock accomplished what reform was intended to achieve</w:t>
      </w:r>
      <w:r w:rsidRPr="00EA5034">
        <w:rPr>
          <w:rStyle w:val="SmalltextChar"/>
        </w:rPr>
        <w:t>," said Anders Aslund, a senior associate at the Carnegie Endowment for International Peace in Washington.</w:t>
      </w:r>
      <w:r w:rsidRPr="00EA5034">
        <w:t xml:space="preserve"> </w:t>
      </w:r>
      <w:r w:rsidRPr="00EA5034">
        <w:rPr>
          <w:rStyle w:val="UnderlineChar"/>
          <w:rFonts w:eastAsiaTheme="majorEastAsia"/>
        </w:rPr>
        <w:t xml:space="preserve">The banking system now functions better. Barter is declining. </w:t>
      </w:r>
      <w:r w:rsidRPr="00EA5034">
        <w:rPr>
          <w:rStyle w:val="SmalltextChar"/>
        </w:rPr>
        <w:t>Most important, there has been no reversion to central planning, government-directed lending, industrial subsidies or government reliance on simply printing money.</w:t>
      </w:r>
    </w:p>
    <w:p w14:paraId="11C7643F" w14:textId="77777777" w:rsidR="00473877" w:rsidRPr="00EA5034" w:rsidRDefault="00473877" w:rsidP="00473877"/>
    <w:p w14:paraId="295D7897" w14:textId="77777777" w:rsidR="00473877" w:rsidRPr="00EA5034" w:rsidRDefault="00473877" w:rsidP="00473877">
      <w:pPr>
        <w:pStyle w:val="Heading4"/>
      </w:pPr>
      <w:r w:rsidRPr="00EA5034">
        <w:t xml:space="preserve">The Russian economy is resilient. </w:t>
      </w:r>
    </w:p>
    <w:p w14:paraId="01E7F913" w14:textId="77777777" w:rsidR="00473877" w:rsidRPr="00EA5034" w:rsidRDefault="00473877" w:rsidP="00473877">
      <w:r w:rsidRPr="00EA5034">
        <w:t xml:space="preserve">Harry </w:t>
      </w:r>
      <w:r w:rsidRPr="00EA5034">
        <w:rPr>
          <w:rStyle w:val="StyleStyleBold12pt"/>
        </w:rPr>
        <w:t>Cohen</w:t>
      </w:r>
      <w:r w:rsidRPr="00EA5034">
        <w:t xml:space="preserve">. "THe Russian Economy Under President Putin." NATO Parliamentary Assembly." 5 Nov. </w:t>
      </w:r>
      <w:r w:rsidRPr="00EA5034">
        <w:rPr>
          <w:rStyle w:val="StyleStyleBold12pt"/>
        </w:rPr>
        <w:t>2004</w:t>
      </w:r>
      <w:r w:rsidRPr="00EA5034">
        <w:t>. http://www.nato-pa.int/default.asp?SHORTCUT=361</w:t>
      </w:r>
    </w:p>
    <w:p w14:paraId="3B4AF491" w14:textId="77777777" w:rsidR="00473877" w:rsidRPr="00EA5034" w:rsidRDefault="00473877" w:rsidP="00473877">
      <w:pPr>
        <w:pStyle w:val="HotRoute"/>
      </w:pPr>
      <w:r w:rsidRPr="00EA5034">
        <w:rPr>
          <w:rStyle w:val="UnderlineChar"/>
          <w:rFonts w:eastAsiaTheme="majorEastAsia"/>
        </w:rPr>
        <w:t>Despite</w:t>
      </w:r>
      <w:r w:rsidRPr="00EA5034">
        <w:t xml:space="preserve"> </w:t>
      </w:r>
      <w:r w:rsidRPr="00EA5034">
        <w:rPr>
          <w:rStyle w:val="SmalltextChar"/>
        </w:rPr>
        <w:t>these serious</w:t>
      </w:r>
      <w:r w:rsidRPr="00EA5034">
        <w:t xml:space="preserve"> </w:t>
      </w:r>
      <w:r w:rsidRPr="00EA5034">
        <w:rPr>
          <w:rStyle w:val="UnderlineChar"/>
          <w:rFonts w:eastAsiaTheme="majorEastAsia"/>
        </w:rPr>
        <w:t>problems</w:t>
      </w:r>
      <w:r w:rsidRPr="00EA5034">
        <w:t xml:space="preserve">, </w:t>
      </w:r>
      <w:r w:rsidRPr="00EA5034">
        <w:rPr>
          <w:rStyle w:val="UnderlineChar"/>
          <w:rFonts w:eastAsiaTheme="majorEastAsia"/>
        </w:rPr>
        <w:t>Russia is now better placed than it ever has been to deepen its economic development by embracing the global market economy from which it had long excluded itself</w:t>
      </w:r>
      <w:r w:rsidRPr="00EA5034">
        <w:t xml:space="preserve">. </w:t>
      </w:r>
      <w:r w:rsidRPr="00EA5034">
        <w:rPr>
          <w:rStyle w:val="SmalltextChar"/>
        </w:rPr>
        <w:t>President</w:t>
      </w:r>
      <w:r w:rsidRPr="00EA5034">
        <w:t xml:space="preserve"> </w:t>
      </w:r>
      <w:r w:rsidRPr="00EA5034">
        <w:rPr>
          <w:rStyle w:val="UnderlineChar"/>
          <w:rFonts w:eastAsiaTheme="majorEastAsia"/>
        </w:rPr>
        <w:t>Putin is</w:t>
      </w:r>
      <w:r w:rsidRPr="00EA5034">
        <w:t xml:space="preserve"> evidently </w:t>
      </w:r>
      <w:r w:rsidRPr="00EA5034">
        <w:rPr>
          <w:rStyle w:val="UnderlineChar"/>
          <w:rFonts w:eastAsiaTheme="majorEastAsia"/>
        </w:rPr>
        <w:t>set on making the Russian economy more resilient and growth more sustainable</w:t>
      </w:r>
      <w:r w:rsidRPr="00EA5034">
        <w:t xml:space="preserve">. </w:t>
      </w:r>
      <w:r w:rsidRPr="00EA5034">
        <w:rPr>
          <w:rStyle w:val="SmalltextChar"/>
        </w:rPr>
        <w:t xml:space="preserve">He is doing this not simply to placate the international lending community but also to restore Russia's place in the global order. </w:t>
      </w:r>
    </w:p>
    <w:p w14:paraId="45952E07" w14:textId="77777777" w:rsidR="00473877" w:rsidRPr="00EA5034" w:rsidRDefault="00473877" w:rsidP="00473877"/>
    <w:p w14:paraId="07139ABD" w14:textId="77777777" w:rsidR="00473877" w:rsidRPr="00EA5034" w:rsidRDefault="00473877" w:rsidP="00473877">
      <w:pPr>
        <w:pStyle w:val="Heading4"/>
      </w:pPr>
      <w:r w:rsidRPr="00EA5034">
        <w:t xml:space="preserve">Russia’s economy is invulnerable. </w:t>
      </w:r>
    </w:p>
    <w:p w14:paraId="1623F01F" w14:textId="77777777" w:rsidR="00473877" w:rsidRPr="00EA5034" w:rsidRDefault="00473877" w:rsidP="00473877">
      <w:r w:rsidRPr="00EA5034">
        <w:rPr>
          <w:rStyle w:val="StyleStyleBold12pt"/>
        </w:rPr>
        <w:t>DPA</w:t>
      </w:r>
      <w:r w:rsidRPr="00EA5034">
        <w:t xml:space="preserve"> (Part of M&amp;G Business) "Russia, an island of Stability Amid Turbulent Markets." Apr. 9, </w:t>
      </w:r>
      <w:r w:rsidRPr="00EA5034">
        <w:rPr>
          <w:rStyle w:val="StyleStyleBold12pt"/>
        </w:rPr>
        <w:t>2008</w:t>
      </w:r>
      <w:r w:rsidRPr="00EA5034">
        <w:t>. http://www.monstersandcritics.com/news/business/features/article_1398923.php/Russia_an_island_of_stability_amid_turbulent_markets</w:t>
      </w:r>
    </w:p>
    <w:p w14:paraId="7BBF9639" w14:textId="77777777" w:rsidR="00473877" w:rsidRPr="008162EB" w:rsidRDefault="00473877" w:rsidP="00473877">
      <w:pPr>
        <w:pStyle w:val="HotRoute"/>
        <w:rPr>
          <w:rStyle w:val="SmallText0"/>
        </w:rPr>
      </w:pPr>
      <w:r w:rsidRPr="00EA5034">
        <w:rPr>
          <w:rStyle w:val="SmallText0"/>
        </w:rPr>
        <w:t>Like a teenager at the wheel of his diamond encrusted Mercedes</w:t>
      </w:r>
      <w:r w:rsidRPr="00EA5034">
        <w:t xml:space="preserve">, </w:t>
      </w:r>
      <w:r w:rsidRPr="00EA5034">
        <w:rPr>
          <w:rStyle w:val="UnderlineChar"/>
          <w:rFonts w:eastAsiaTheme="majorEastAsia"/>
        </w:rPr>
        <w:t>Moscow feels invulnerable</w:t>
      </w:r>
      <w:r w:rsidRPr="00EA5034">
        <w:t xml:space="preserve">, </w:t>
      </w:r>
      <w:r w:rsidRPr="00EA5034">
        <w:rPr>
          <w:rStyle w:val="SmallText0"/>
        </w:rPr>
        <w:t>set to swerve past the US housing slump and slam through the global credit crunch.  And today's precious fuel prices have armed Russia's economic heavy foot.  'Nothing bad, nothing awful will happen,' Vladimir Bragin, an analyst at Trust Bank, said blithely. 'If Russian oil prices remain relatively high, there'll be no problem</w:t>
      </w:r>
      <w:r w:rsidRPr="00EA5034">
        <w:t xml:space="preserve">.'  </w:t>
      </w:r>
      <w:r w:rsidRPr="00EA5034">
        <w:rPr>
          <w:rStyle w:val="UnderlineChar"/>
          <w:rFonts w:eastAsiaTheme="majorEastAsia"/>
        </w:rPr>
        <w:t>Russia's economy</w:t>
      </w:r>
      <w:r w:rsidRPr="00EA5034">
        <w:t xml:space="preserve"> </w:t>
      </w:r>
      <w:r w:rsidRPr="00EA5034">
        <w:rPr>
          <w:rStyle w:val="SmallText0"/>
        </w:rPr>
        <w:t>in blush</w:t>
      </w:r>
      <w:r w:rsidRPr="00EA5034">
        <w:t xml:space="preserve"> </w:t>
      </w:r>
      <w:r w:rsidRPr="00EA5034">
        <w:rPr>
          <w:rStyle w:val="UnderlineChar"/>
          <w:rFonts w:eastAsiaTheme="majorEastAsia"/>
        </w:rPr>
        <w:t>is underpinned by plentiful commodities, strong growth spurred by a consumption and investment boom and a banking system that is largely insulated from the paucity of money that has threatened lenders in other markets</w:t>
      </w:r>
      <w:r w:rsidRPr="00EA5034">
        <w:t>.  '</w:t>
      </w:r>
      <w:r w:rsidRPr="00EA5034">
        <w:rPr>
          <w:rStyle w:val="UnderlineChar"/>
          <w:rFonts w:eastAsiaTheme="majorEastAsia"/>
        </w:rPr>
        <w:t>This</w:t>
      </w:r>
      <w:r w:rsidRPr="00EA5034">
        <w:t xml:space="preserve"> </w:t>
      </w:r>
      <w:r w:rsidRPr="00EA5034">
        <w:rPr>
          <w:rStyle w:val="SmallText0"/>
        </w:rPr>
        <w:t>is an unusual</w:t>
      </w:r>
      <w:r w:rsidRPr="00EA5034">
        <w:t xml:space="preserve"> </w:t>
      </w:r>
      <w:r w:rsidRPr="00EA5034">
        <w:rPr>
          <w:rStyle w:val="UnderlineChar"/>
          <w:rFonts w:eastAsiaTheme="majorEastAsia"/>
        </w:rPr>
        <w:t>global slowdown</w:t>
      </w:r>
      <w:r w:rsidRPr="00EA5034">
        <w:t xml:space="preserve"> </w:t>
      </w:r>
      <w:r w:rsidRPr="00EA5034">
        <w:rPr>
          <w:rStyle w:val="SmallText0"/>
        </w:rPr>
        <w:t>in the sense that it</w:t>
      </w:r>
      <w:r w:rsidRPr="00EA5034">
        <w:t xml:space="preserve"> </w:t>
      </w:r>
      <w:r w:rsidRPr="00EA5034">
        <w:rPr>
          <w:rStyle w:val="UnderlineChar"/>
          <w:rFonts w:eastAsiaTheme="majorEastAsia"/>
        </w:rPr>
        <w:t xml:space="preserve">hasn't hit </w:t>
      </w:r>
      <w:r w:rsidRPr="00EA5034">
        <w:rPr>
          <w:rStyle w:val="SmallText0"/>
        </w:rPr>
        <w:t>Russia's main export commodities,' agreed Rory MacFarquhar, a managing director at Goldman Sachs, which 'very bullish' on commodities predicted last week that oil prices could spike as high as 175 dollars per barrel in the long-term</w:t>
      </w:r>
      <w:r w:rsidRPr="00EA5034">
        <w:t xml:space="preserve">.  </w:t>
      </w:r>
      <w:r w:rsidRPr="00EA5034">
        <w:rPr>
          <w:rStyle w:val="SmallText0"/>
        </w:rPr>
        <w:t>But</w:t>
      </w:r>
      <w:r w:rsidRPr="00EA5034">
        <w:t xml:space="preserve"> </w:t>
      </w:r>
      <w:r w:rsidRPr="00EA5034">
        <w:rPr>
          <w:rStyle w:val="UnderlineChar"/>
          <w:rFonts w:eastAsiaTheme="majorEastAsia"/>
        </w:rPr>
        <w:t>neither is Russia's economy susceptible to collapsing as in 1998 from a sudden drop in oil prices</w:t>
      </w:r>
      <w:r w:rsidRPr="00EA5034">
        <w:t xml:space="preserve">, </w:t>
      </w:r>
      <w:r w:rsidRPr="00EA5034">
        <w:rPr>
          <w:rStyle w:val="SmallText0"/>
        </w:rPr>
        <w:t xml:space="preserve">economists in the capital said.  'For Russia this is all gravy. This money is all going straight into government accounts,' said MacFarquhar.  Now approaching the 10th anniversary of the financial crisis, </w:t>
      </w:r>
      <w:r w:rsidRPr="00EA5034">
        <w:rPr>
          <w:rStyle w:val="UnderlineChar"/>
          <w:rFonts w:eastAsiaTheme="majorEastAsia"/>
        </w:rPr>
        <w:t>the singe of cautiousness marking Russia's financial authorities after watching their nation's savings vaporize in 1998 has left Russia best positioned to weather through</w:t>
      </w:r>
      <w:r w:rsidRPr="00EA5034">
        <w:t xml:space="preserve">.  </w:t>
      </w:r>
      <w:r w:rsidRPr="00EA5034">
        <w:rPr>
          <w:rStyle w:val="UnderlineChar"/>
          <w:rFonts w:eastAsiaTheme="majorEastAsia"/>
        </w:rPr>
        <w:t>The government has culled huge current account and budget surpluses from taxes on oil into the so-called state Stabilization Fund</w:t>
      </w:r>
      <w:r w:rsidRPr="00EA5034">
        <w:t xml:space="preserve">, </w:t>
      </w:r>
      <w:r w:rsidRPr="00EA5034">
        <w:rPr>
          <w:rStyle w:val="SmallText0"/>
        </w:rPr>
        <w:t>representing 170 billion dollars taken out of the investment cycle</w:t>
      </w:r>
      <w:r w:rsidRPr="00EA5034">
        <w:t xml:space="preserve"> </w:t>
      </w:r>
      <w:r w:rsidRPr="00EA5034">
        <w:rPr>
          <w:rStyle w:val="UnderlineChar"/>
          <w:rFonts w:eastAsiaTheme="majorEastAsia"/>
        </w:rPr>
        <w:t>to mitigate the relationship of world oil prices on Russia's growth.  'With most of this oil windfall is taxed away and stashed away now, the effect of oil prices is not as strong as seven years ago</w:t>
      </w:r>
      <w:r w:rsidRPr="00EA5034">
        <w:t xml:space="preserve">,' </w:t>
      </w:r>
      <w:r w:rsidRPr="00EA5034">
        <w:rPr>
          <w:rStyle w:val="SmallText0"/>
        </w:rPr>
        <w:t>said Yaroslav Lissovolik, Deutsche Bank's chief economist in Russia.  Addressing the World Economic Forum in Davos,</w:t>
      </w:r>
      <w:r w:rsidRPr="00EA5034">
        <w:t xml:space="preserve"> </w:t>
      </w:r>
      <w:r w:rsidRPr="00EA5034">
        <w:rPr>
          <w:rStyle w:val="UnderlineChar"/>
          <w:rFonts w:eastAsiaTheme="majorEastAsia"/>
        </w:rPr>
        <w:t>Finance Minister</w:t>
      </w:r>
      <w:r w:rsidRPr="00EA5034">
        <w:t xml:space="preserve"> </w:t>
      </w:r>
      <w:r w:rsidRPr="00EA5034">
        <w:rPr>
          <w:rStyle w:val="SmallText0"/>
        </w:rPr>
        <w:t>Alexei</w:t>
      </w:r>
      <w:r w:rsidRPr="00EA5034">
        <w:t xml:space="preserve"> </w:t>
      </w:r>
      <w:r w:rsidRPr="00EA5034">
        <w:rPr>
          <w:rStyle w:val="UnderlineChar"/>
          <w:rFonts w:eastAsiaTheme="majorEastAsia"/>
        </w:rPr>
        <w:t>Kudrin ebulliently proclaimed Russia 'an island of stability,</w:t>
      </w:r>
      <w:r w:rsidRPr="00EA5034">
        <w:t xml:space="preserve">' </w:t>
      </w:r>
      <w:r w:rsidRPr="00EA5034">
        <w:rPr>
          <w:rStyle w:val="SmallText0"/>
        </w:rPr>
        <w:t>perhaps teasing other economic leaders caught out in the storm.</w:t>
      </w:r>
    </w:p>
    <w:p w14:paraId="7FF2F50D" w14:textId="77777777" w:rsidR="00FC1B3E" w:rsidRDefault="00FC1B3E" w:rsidP="00FC1B3E">
      <w:pPr>
        <w:pStyle w:val="Heading3"/>
      </w:pPr>
      <w:bookmarkStart w:id="43" w:name="_Toc235601707"/>
      <w:r>
        <w:t>Terrorism Defense</w:t>
      </w:r>
      <w:bookmarkEnd w:id="43"/>
    </w:p>
    <w:p w14:paraId="26AFE6BD" w14:textId="77777777" w:rsidR="00FC1B3E" w:rsidRDefault="00FC1B3E" w:rsidP="00FC1B3E">
      <w:pPr>
        <w:pStyle w:val="Heading4"/>
      </w:pPr>
      <w:r>
        <w:t>No nuclear terrorism –statistically insignificant cumulative probability</w:t>
      </w:r>
    </w:p>
    <w:p w14:paraId="4533B39B" w14:textId="77777777" w:rsidR="00FC1B3E" w:rsidRPr="00222E8D" w:rsidRDefault="00FC1B3E" w:rsidP="00FC1B3E">
      <w:r>
        <w:t xml:space="preserve">John </w:t>
      </w:r>
      <w:r w:rsidRPr="00AA4DB4">
        <w:rPr>
          <w:rStyle w:val="StyleStyleBold12pt"/>
        </w:rPr>
        <w:t>Mueller</w:t>
      </w:r>
      <w:r>
        <w:t xml:space="preserve"> (Woody Hayes Chair of National Security Studies, Mershon Center, and is professor of Political Science, at Ohio State University) </w:t>
      </w:r>
      <w:r w:rsidRPr="00AA4DB4">
        <w:rPr>
          <w:rStyle w:val="StyleStyleBold12pt"/>
        </w:rPr>
        <w:t>2010</w:t>
      </w:r>
      <w:r>
        <w:t xml:space="preserve"> “Atomic Obsession: Nuclear Alarmism from Hiroshima to Al Qaeda” p, 187-190</w:t>
      </w:r>
    </w:p>
    <w:p w14:paraId="6B7E1E11" w14:textId="77777777" w:rsidR="00FC1B3E" w:rsidRPr="00EB1D49" w:rsidRDefault="00FC1B3E" w:rsidP="00FC1B3E">
      <w:pPr>
        <w:rPr>
          <w:sz w:val="16"/>
        </w:rPr>
      </w:pPr>
      <w:r w:rsidRPr="00222E8D">
        <w:rPr>
          <w:rStyle w:val="StyleBoldUnderline"/>
        </w:rPr>
        <w:t xml:space="preserve">Assigning a probability that terrorists will be able to overcome each barrier </w:t>
      </w:r>
      <w:r w:rsidRPr="00EB1D49">
        <w:rPr>
          <w:sz w:val="16"/>
        </w:rPr>
        <w:t xml:space="preserve">is, of course, a tricky business, and any such exercise should be regarded as rather tentative and exploratory, or perhaps simply as illustrative-though it is done all the time in </w:t>
      </w:r>
      <w:r w:rsidRPr="005C3593">
        <w:rPr>
          <w:sz w:val="16"/>
        </w:rPr>
        <w:t xml:space="preserve">cost-benefit analysis. One might </w:t>
      </w:r>
      <w:r w:rsidRPr="005C3593">
        <w:rPr>
          <w:rStyle w:val="StyleBoldUnderline"/>
        </w:rPr>
        <w:t>begin</w:t>
      </w:r>
      <w:r w:rsidRPr="005C3593">
        <w:rPr>
          <w:sz w:val="16"/>
        </w:rPr>
        <w:t xml:space="preserve"> a quantitative approach </w:t>
      </w:r>
      <w:r w:rsidRPr="005C3593">
        <w:rPr>
          <w:rStyle w:val="StyleBoldUnderline"/>
        </w:rPr>
        <w:t>by adopting probability estimates that purposely, and heavily, bias the case in the terrorists' favor</w:t>
      </w:r>
      <w:r w:rsidRPr="005C3593">
        <w:rPr>
          <w:sz w:val="16"/>
        </w:rPr>
        <w:t xml:space="preserve">. In my view, </w:t>
      </w:r>
      <w:r w:rsidRPr="005C3593">
        <w:rPr>
          <w:rStyle w:val="StyleBoldUnderline"/>
        </w:rPr>
        <w:t xml:space="preserve">this would take place if it is assumed that the terrorists have a </w:t>
      </w:r>
      <w:r w:rsidRPr="005C3593">
        <w:rPr>
          <w:sz w:val="16"/>
        </w:rPr>
        <w:t xml:space="preserve">fighting chance of </w:t>
      </w:r>
      <w:r w:rsidRPr="005C3593">
        <w:rPr>
          <w:rStyle w:val="StyleBoldUnderline"/>
        </w:rPr>
        <w:t>50 percent of overcoming each of the</w:t>
      </w:r>
      <w:r w:rsidRPr="005C3593">
        <w:rPr>
          <w:sz w:val="16"/>
        </w:rPr>
        <w:t xml:space="preserve"> 20 </w:t>
      </w:r>
      <w:r w:rsidRPr="005C3593">
        <w:rPr>
          <w:rStyle w:val="StyleBoldUnderline"/>
        </w:rPr>
        <w:t>obstacles</w:t>
      </w:r>
      <w:r w:rsidRPr="005C3593">
        <w:rPr>
          <w:sz w:val="16"/>
        </w:rPr>
        <w:t xml:space="preserve"> displayed in Table 13-1, though for many barriers, probably almost all, the odds against them are surely much worse than that. </w:t>
      </w:r>
      <w:r w:rsidRPr="005C3593">
        <w:rPr>
          <w:rStyle w:val="StyleBoldUnderline"/>
        </w:rPr>
        <w:t>Even with that generous bias, the chances that a concerted effort would be successful comes out to be less than one in a million</w:t>
      </w:r>
      <w:r w:rsidRPr="005C3593">
        <w:rPr>
          <w:sz w:val="16"/>
        </w:rPr>
        <w:t xml:space="preserve">, specifically 1,048,576. Indeed, </w:t>
      </w:r>
      <w:r w:rsidRPr="005C3593">
        <w:rPr>
          <w:rStyle w:val="StyleBoldUnderline"/>
        </w:rPr>
        <w:t>the odds of surmounting even seven of the 20 hurdles</w:t>
      </w:r>
      <w:r w:rsidRPr="005C3593">
        <w:rPr>
          <w:sz w:val="16"/>
        </w:rPr>
        <w:t xml:space="preserve"> at that unrealistically, even absurdly, high presumptive success rate is considerably less than one in a hundred. </w:t>
      </w:r>
      <w:r w:rsidRPr="005C3593">
        <w:rPr>
          <w:rStyle w:val="StyleBoldUnderline"/>
        </w:rPr>
        <w:t>If one assumes</w:t>
      </w:r>
      <w:r w:rsidRPr="005C3593">
        <w:rPr>
          <w:sz w:val="16"/>
        </w:rPr>
        <w:t xml:space="preserve">, </w:t>
      </w:r>
      <w:r w:rsidRPr="005C3593">
        <w:rPr>
          <w:rStyle w:val="StyleBoldUnderline"/>
        </w:rPr>
        <w:t xml:space="preserve">somewhat more realistically, that their chances at each barrier are one in three, the cumulative odds they will be able to pull off the deed drop to one in well over three billion </w:t>
      </w:r>
      <w:r w:rsidRPr="005C3593">
        <w:rPr>
          <w:sz w:val="16"/>
        </w:rPr>
        <w:t xml:space="preserve">specifically 3.486,784,401. What they would be at the (still entirely realistic) level of one in ten boggles the mind. One could also make specific estimates for each of the hurdles, but the </w:t>
      </w:r>
      <w:r w:rsidRPr="005C3593">
        <w:rPr>
          <w:rStyle w:val="StyleBoldUnderline"/>
        </w:rPr>
        <w:t>cumulative probability statistics are likely to come out pretty</w:t>
      </w:r>
      <w:r w:rsidRPr="005C3593">
        <w:rPr>
          <w:sz w:val="16"/>
        </w:rPr>
        <w:t xml:space="preserve"> much the same-or even </w:t>
      </w:r>
      <w:r w:rsidRPr="005C3593">
        <w:rPr>
          <w:rStyle w:val="StyleBoldUnderline"/>
        </w:rPr>
        <w:t>small</w:t>
      </w:r>
      <w:r w:rsidRPr="005C3593">
        <w:rPr>
          <w:sz w:val="16"/>
        </w:rPr>
        <w:t xml:space="preserve">er. There may be a few barriers, such as numbers 13 or absolute loyalty trump the one oftechnical competence. This would increase the chances that the bomb-making enterprise would go undetected, while at the same time decreasing the likelihood that it would be successful. However, </w:t>
      </w:r>
      <w:r w:rsidRPr="005C3593">
        <w:rPr>
          <w:rStyle w:val="StyleBoldUnderline"/>
        </w:rPr>
        <w:t>given the monumentality of the odds confronting the would-be atomic terrorist, adjustments</w:t>
      </w:r>
      <w:r w:rsidRPr="005C3593">
        <w:rPr>
          <w:sz w:val="16"/>
        </w:rPr>
        <w:t xml:space="preserve"> for such issues </w:t>
      </w:r>
      <w:r w:rsidRPr="005C3593">
        <w:rPr>
          <w:rStyle w:val="StyleBoldUnderline"/>
        </w:rPr>
        <w:t>are scarcely likely to alter the basic conclusion</w:t>
      </w:r>
      <w:r w:rsidRPr="005C3593">
        <w:rPr>
          <w:sz w:val="16"/>
        </w:rPr>
        <w:t xml:space="preserve">. That is, if one drastically slashed the one in 3.5 billion estimate a thousandfold, the odds of success would still be one in 3.5 million. Moreover, all this focuses on the effort to deliver a single bomb. If the requirement were to deliver several, the odds become, of course, even more prohibitive. Getting away from astronomical numbers for a minute, Levi points out that </w:t>
      </w:r>
      <w:r w:rsidRPr="005C3593">
        <w:rPr>
          <w:rStyle w:val="StyleBoldUnderline"/>
        </w:rPr>
        <w:t>even if there are only ten barriers and even if there were a wildly favorable 80 percent chance of overcoming each hurdle, the chance of final success</w:t>
      </w:r>
      <w:r w:rsidRPr="005C3593">
        <w:rPr>
          <w:sz w:val="16"/>
        </w:rPr>
        <w:t xml:space="preserve">, following the approach used here, </w:t>
      </w:r>
      <w:r w:rsidRPr="005C3593">
        <w:rPr>
          <w:rStyle w:val="StyleBoldUnderline"/>
        </w:rPr>
        <w:t xml:space="preserve">would only be 10 percent. </w:t>
      </w:r>
      <w:r w:rsidRPr="005C3593">
        <w:rPr>
          <w:sz w:val="16"/>
        </w:rPr>
        <w:t xml:space="preserve">Faced even with such highly favorable odds at each step, notes Levi, the wouldbe atomic terrorist might well decide "that a nuclear plot is too much of a stretch to seriously try." Similarly, Jenkins calculates that </w:t>
      </w:r>
      <w:r w:rsidRPr="005C3593">
        <w:rPr>
          <w:rStyle w:val="StyleBoldUnderline"/>
        </w:rPr>
        <w:t>even if there are only three barriers and each carried a 50/50 chance of success, the likelihood of accomplishing the full mission would only be 12.5 percent</w:t>
      </w:r>
      <w:r w:rsidRPr="005C3593">
        <w:rPr>
          <w:sz w:val="16"/>
        </w:rPr>
        <w:t xml:space="preserve">.14 </w:t>
      </w:r>
      <w:r w:rsidRPr="005C3593">
        <w:rPr>
          <w:rStyle w:val="StyleBoldUnderline"/>
        </w:rPr>
        <w:t>Odds like that are</w:t>
      </w:r>
      <w:r w:rsidRPr="005C3593">
        <w:rPr>
          <w:sz w:val="16"/>
        </w:rPr>
        <w:t xml:space="preserve"> not necessarily prohibitive, of course, but they are likely to be </w:t>
      </w:r>
      <w:r w:rsidRPr="005C3593">
        <w:rPr>
          <w:rStyle w:val="StyleBoldUnderline"/>
        </w:rPr>
        <w:t>mind-arrestingly small if one is betting just about everything on a successful outcome</w:t>
      </w:r>
      <w:r w:rsidRPr="005C3593">
        <w:rPr>
          <w:sz w:val="16"/>
        </w:rPr>
        <w:t xml:space="preserve">. </w:t>
      </w:r>
      <w:r w:rsidRPr="005C3593">
        <w:rPr>
          <w:sz w:val="12"/>
          <w:szCs w:val="12"/>
        </w:rPr>
        <w:t>Multiple Attempts The odds considered so far are for a single attempt by a single group, and there could be multiple attempts by multiple groups, of course. Although Allison considers al-Qaeda to be "the most probable perpetrator" on the nuclear front, he is also concerned about the potential atomic exploits of other organizations such as Indonesia's Jemaah Islamiyah, Chechen gangsters, Lebanon's Hezbollah, and various doomsday cults. IS However, few, if any, groups appear to have any interest whatever in striking the United States except for al-Qaeda, an issue to be discussed more fully in the next chapter. But even setting that consideration aside</w:t>
      </w:r>
      <w:r w:rsidRPr="005C3593">
        <w:rPr>
          <w:sz w:val="16"/>
        </w:rPr>
        <w:t xml:space="preserve">, </w:t>
      </w:r>
      <w:r w:rsidRPr="005C3593">
        <w:rPr>
          <w:rStyle w:val="StyleBoldUnderline"/>
        </w:rPr>
        <w:t>the odds would remain long even with multiple concerted attempts</w:t>
      </w:r>
      <w:r w:rsidRPr="005C3593">
        <w:rPr>
          <w:sz w:val="16"/>
        </w:rPr>
        <w:t xml:space="preserve">.16 </w:t>
      </w:r>
      <w:r w:rsidRPr="005C3593">
        <w:rPr>
          <w:rStyle w:val="StyleBoldUnderline"/>
        </w:rPr>
        <w:t>If there were a hundred such efforts</w:t>
      </w:r>
      <w:r w:rsidRPr="005C3593">
        <w:rPr>
          <w:sz w:val="16"/>
        </w:rPr>
        <w:t xml:space="preserve"> over a period of time, the chance at least one of these would be successful comes in at less than one in over 10,000 at the one chance in two level. </w:t>
      </w:r>
      <w:r w:rsidRPr="005C3593">
        <w:rPr>
          <w:rStyle w:val="StyleBoldUnderline"/>
        </w:rPr>
        <w:t>At the far more realistic level of one chance in three, it would be about one in nearly 35 million</w:t>
      </w:r>
      <w:r w:rsidRPr="005C3593">
        <w:rPr>
          <w:sz w:val="16"/>
        </w:rPr>
        <w:t xml:space="preserve">. If there were 1,000 dedicated attempts, presumably over several decades, the chance of success would be worse than one in a thousand at the SO/50 level and one in nearly 3.5 million at the one in three level.I7 Of course, attempts in the hundreds are scarcely realistic, though one might be able to envision a dozen or so. Additionally, </w:t>
      </w:r>
      <w:r w:rsidRPr="005C3593">
        <w:rPr>
          <w:rStyle w:val="StyleBoldUnderline"/>
        </w:rPr>
        <w:t>if there were a large number of concerted efforts, policing and protecting would</w:t>
      </w:r>
      <w:r w:rsidRPr="005C3593">
        <w:rPr>
          <w:sz w:val="16"/>
        </w:rPr>
        <w:t xml:space="preserve"> presumably </w:t>
      </w:r>
      <w:r w:rsidRPr="005C3593">
        <w:rPr>
          <w:rStyle w:val="StyleBoldUnderline"/>
        </w:rPr>
        <w:t>become easier because the aspirants would be exposing themselves repeatedly and would likely be stepping all over each other</w:t>
      </w:r>
      <w:r w:rsidRPr="005C3593">
        <w:rPr>
          <w:sz w:val="16"/>
        </w:rPr>
        <w:t xml:space="preserve"> </w:t>
      </w:r>
      <w:r w:rsidRPr="005C3593">
        <w:rPr>
          <w:sz w:val="12"/>
          <w:szCs w:val="12"/>
        </w:rPr>
        <w:t>in their quest to access the right stuff. Furthermore, each foiled attempt would likely expose flaws in the defense system, holes the ...,. defenders would then plug, making subsequent efforts that much more dif• ficult. For example, when the would-be peddler of a tiny amount of pur loined highly enriched uranium was apprehended in 2006, efforts were made to trace its place of origin using nuclear forensics. IS ." Also</w:t>
      </w:r>
      <w:r w:rsidRPr="005C3593">
        <w:rPr>
          <w:sz w:val="16"/>
        </w:rPr>
        <w:t xml:space="preserve">, </w:t>
      </w:r>
      <w:r w:rsidRPr="005C3593">
        <w:rPr>
          <w:rStyle w:val="StyleBoldUnderline"/>
        </w:rPr>
        <w:t>the difficulties for the atomic terrorists are likely to increase  over time because of much enhanced protective and policing efforts</w:t>
      </w:r>
      <w:r w:rsidRPr="005C3593">
        <w:rPr>
          <w:sz w:val="16"/>
        </w:rPr>
        <w:t xml:space="preserve"> by ... self-interested governments. Already, for example, by all accounts Russian nuclear materials are much more adequately secured than they were 10 or</w:t>
      </w:r>
      <w:r w:rsidRPr="00EB1D49">
        <w:rPr>
          <w:sz w:val="16"/>
        </w:rPr>
        <w:t xml:space="preserve"> ~, .-s 15 years ago.19</w:t>
      </w:r>
    </w:p>
    <w:p w14:paraId="60546D6E" w14:textId="77777777" w:rsidR="00473877" w:rsidRPr="00DE71C3" w:rsidRDefault="00473877" w:rsidP="00DE71C3"/>
    <w:sectPr w:rsidR="00473877" w:rsidRPr="00DE71C3"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AB3A998" w14:textId="77777777" w:rsidR="00EA5034" w:rsidRDefault="00EA5034" w:rsidP="00E46E7E">
      <w:r>
        <w:separator/>
      </w:r>
    </w:p>
  </w:endnote>
  <w:endnote w:type="continuationSeparator" w:id="0">
    <w:p w14:paraId="00E3D456" w14:textId="77777777" w:rsidR="00EA5034" w:rsidRDefault="00EA5034"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Cordia New">
    <w:altName w:val="Optima ExtraBlack"/>
    <w:panose1 w:val="00000000000000000000"/>
    <w:charset w:val="DE"/>
    <w:family w:val="roman"/>
    <w:notTrueType/>
    <w:pitch w:val="variable"/>
    <w:sig w:usb0="01000001" w:usb1="00000000" w:usb2="00000000" w:usb3="00000000" w:csb0="00010000" w:csb1="00000000"/>
  </w:font>
  <w:font w:name="SimSun">
    <w:altName w:val="宋体"/>
    <w:charset w:val="86"/>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 w:name="MS Gothic">
    <w:altName w:val="ＭＳ ゴシック"/>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7BBFC01" w14:textId="77777777" w:rsidR="00EA5034" w:rsidRDefault="00EA5034" w:rsidP="00E46E7E">
      <w:r>
        <w:separator/>
      </w:r>
    </w:p>
  </w:footnote>
  <w:footnote w:type="continuationSeparator" w:id="0">
    <w:p w14:paraId="4ABAAC59" w14:textId="77777777" w:rsidR="00EA5034" w:rsidRDefault="00EA5034"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71C3"/>
    <w:rsid w:val="000140EC"/>
    <w:rsid w:val="00016A35"/>
    <w:rsid w:val="000774F3"/>
    <w:rsid w:val="000A254A"/>
    <w:rsid w:val="000C16B3"/>
    <w:rsid w:val="000D24B4"/>
    <w:rsid w:val="000F20E2"/>
    <w:rsid w:val="00135CF8"/>
    <w:rsid w:val="001408C0"/>
    <w:rsid w:val="00143FD7"/>
    <w:rsid w:val="001463FB"/>
    <w:rsid w:val="00186DB7"/>
    <w:rsid w:val="001D7626"/>
    <w:rsid w:val="002613DA"/>
    <w:rsid w:val="002B6353"/>
    <w:rsid w:val="002B68C8"/>
    <w:rsid w:val="002E10E6"/>
    <w:rsid w:val="002F35F4"/>
    <w:rsid w:val="002F3E28"/>
    <w:rsid w:val="002F40E6"/>
    <w:rsid w:val="00303E5B"/>
    <w:rsid w:val="0030519F"/>
    <w:rsid w:val="00313226"/>
    <w:rsid w:val="0031425E"/>
    <w:rsid w:val="00325059"/>
    <w:rsid w:val="00354ACF"/>
    <w:rsid w:val="00357719"/>
    <w:rsid w:val="00374144"/>
    <w:rsid w:val="00381D24"/>
    <w:rsid w:val="003A63A8"/>
    <w:rsid w:val="003B3EC7"/>
    <w:rsid w:val="003F42AF"/>
    <w:rsid w:val="00412F6D"/>
    <w:rsid w:val="0042635A"/>
    <w:rsid w:val="00466B6F"/>
    <w:rsid w:val="00473877"/>
    <w:rsid w:val="004B3188"/>
    <w:rsid w:val="004B3DB3"/>
    <w:rsid w:val="004C63B5"/>
    <w:rsid w:val="004D461E"/>
    <w:rsid w:val="00514985"/>
    <w:rsid w:val="00517479"/>
    <w:rsid w:val="005A0BE5"/>
    <w:rsid w:val="005A3154"/>
    <w:rsid w:val="005C0E1F"/>
    <w:rsid w:val="005E0D2B"/>
    <w:rsid w:val="005E2C99"/>
    <w:rsid w:val="00672258"/>
    <w:rsid w:val="006742EE"/>
    <w:rsid w:val="0067575B"/>
    <w:rsid w:val="00692C26"/>
    <w:rsid w:val="006C1E72"/>
    <w:rsid w:val="006F2D3D"/>
    <w:rsid w:val="00700835"/>
    <w:rsid w:val="00726F87"/>
    <w:rsid w:val="007333B9"/>
    <w:rsid w:val="0076480F"/>
    <w:rsid w:val="00791B7D"/>
    <w:rsid w:val="007A3515"/>
    <w:rsid w:val="007A78A0"/>
    <w:rsid w:val="007D7924"/>
    <w:rsid w:val="007E470C"/>
    <w:rsid w:val="007E5F71"/>
    <w:rsid w:val="00821415"/>
    <w:rsid w:val="0083768F"/>
    <w:rsid w:val="0088098C"/>
    <w:rsid w:val="0091595A"/>
    <w:rsid w:val="009165EA"/>
    <w:rsid w:val="00964CB9"/>
    <w:rsid w:val="009829F2"/>
    <w:rsid w:val="00993F61"/>
    <w:rsid w:val="009A655C"/>
    <w:rsid w:val="009B0746"/>
    <w:rsid w:val="009C198B"/>
    <w:rsid w:val="009D207E"/>
    <w:rsid w:val="009E5822"/>
    <w:rsid w:val="009E691A"/>
    <w:rsid w:val="00A074CB"/>
    <w:rsid w:val="00A369C4"/>
    <w:rsid w:val="00A47986"/>
    <w:rsid w:val="00A91A24"/>
    <w:rsid w:val="00AC0E99"/>
    <w:rsid w:val="00AC0ED1"/>
    <w:rsid w:val="00AF1E67"/>
    <w:rsid w:val="00AF5046"/>
    <w:rsid w:val="00AF70D4"/>
    <w:rsid w:val="00B169A1"/>
    <w:rsid w:val="00B33E0C"/>
    <w:rsid w:val="00B45FE9"/>
    <w:rsid w:val="00B55D49"/>
    <w:rsid w:val="00B65E97"/>
    <w:rsid w:val="00B84180"/>
    <w:rsid w:val="00BC6F62"/>
    <w:rsid w:val="00BE63EA"/>
    <w:rsid w:val="00C42A3C"/>
    <w:rsid w:val="00C75A3D"/>
    <w:rsid w:val="00CD2C6D"/>
    <w:rsid w:val="00CF1A0F"/>
    <w:rsid w:val="00D36252"/>
    <w:rsid w:val="00D4330B"/>
    <w:rsid w:val="00D460F1"/>
    <w:rsid w:val="00D51B44"/>
    <w:rsid w:val="00D6085D"/>
    <w:rsid w:val="00D66D57"/>
    <w:rsid w:val="00D81480"/>
    <w:rsid w:val="00D85503"/>
    <w:rsid w:val="00DA2E40"/>
    <w:rsid w:val="00DA5BF8"/>
    <w:rsid w:val="00DC71AA"/>
    <w:rsid w:val="00DD2FAB"/>
    <w:rsid w:val="00DE627C"/>
    <w:rsid w:val="00DE71C3"/>
    <w:rsid w:val="00DF1850"/>
    <w:rsid w:val="00DF3158"/>
    <w:rsid w:val="00E46E7E"/>
    <w:rsid w:val="00E937DE"/>
    <w:rsid w:val="00E95631"/>
    <w:rsid w:val="00EA5034"/>
    <w:rsid w:val="00EE0ED1"/>
    <w:rsid w:val="00F1173B"/>
    <w:rsid w:val="00F11E69"/>
    <w:rsid w:val="00F45F2E"/>
    <w:rsid w:val="00FA538E"/>
    <w:rsid w:val="00FC1B3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00E1847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aliases w:val="Tags,No Spacing1,No Spacing11,No Spacing2,Debate Text,Read stuff"/>
    <w:qFormat/>
    <w:rsid w:val="00DF1850"/>
  </w:style>
  <w:style w:type="character" w:customStyle="1" w:styleId="StyleStyleBold12pt">
    <w:name w:val="Style Style Bold + 12 pt"/>
    <w:aliases w:val="Cite,Style Style Bold + 12pt,Style Style Bold,Style Style + 12 pt,Style Style Bo... +,Old Cite"/>
    <w:basedOn w:val="DefaultParagraphFont"/>
    <w:uiPriority w:val="5"/>
    <w:qFormat/>
    <w:rsid w:val="00DF1850"/>
    <w:rPr>
      <w:b/>
      <w:sz w:val="26"/>
      <w:u w:val="none"/>
    </w:rPr>
  </w:style>
  <w:style w:type="character" w:customStyle="1" w:styleId="StyleBoldUnderline">
    <w:name w:val="Style Bold Underline"/>
    <w:aliases w:val="Intense Emphasis,Underline,apple-style-span + 6 pt,Bold,Kern at 16 pt,Style,Intense Emphasis1,Intense Emphasis2,HHeading 3 + 12 pt,Cards + Font: 12 pt Char,c,Intense Emphasis11,Citation Char Char Char,Bold Cite Char,Title Char,ci"/>
    <w:basedOn w:val="DefaultParagraphFont"/>
    <w:link w:val="Title"/>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paragraph" w:styleId="NormalWeb">
    <w:name w:val="Normal (Web)"/>
    <w:basedOn w:val="Normal"/>
    <w:uiPriority w:val="99"/>
    <w:unhideWhenUsed/>
    <w:rsid w:val="00DE71C3"/>
    <w:pPr>
      <w:spacing w:before="100" w:beforeAutospacing="1" w:after="100" w:afterAutospacing="1"/>
    </w:pPr>
    <w:rPr>
      <w:rFonts w:ascii="Times" w:hAnsi="Times" w:cs="Times New Roman"/>
      <w:sz w:val="20"/>
      <w:szCs w:val="20"/>
    </w:rPr>
  </w:style>
  <w:style w:type="character" w:customStyle="1" w:styleId="time">
    <w:name w:val="time"/>
    <w:basedOn w:val="DefaultParagraphFont"/>
    <w:rsid w:val="00DE71C3"/>
  </w:style>
  <w:style w:type="character" w:styleId="FollowedHyperlink">
    <w:name w:val="FollowedHyperlink"/>
    <w:basedOn w:val="DefaultParagraphFont"/>
    <w:uiPriority w:val="99"/>
    <w:semiHidden/>
    <w:unhideWhenUsed/>
    <w:rsid w:val="00DE71C3"/>
    <w:rPr>
      <w:color w:val="800080" w:themeColor="followedHyperlink"/>
      <w:u w:val="single"/>
    </w:rPr>
  </w:style>
  <w:style w:type="character" w:customStyle="1" w:styleId="DebateUnderline">
    <w:name w:val="Debate Underline"/>
    <w:qFormat/>
    <w:rsid w:val="00473877"/>
    <w:rPr>
      <w:rFonts w:ascii="Times New Roman" w:hAnsi="Times New Roman"/>
      <w:sz w:val="20"/>
      <w:u w:val="thick"/>
    </w:rPr>
  </w:style>
  <w:style w:type="paragraph" w:customStyle="1" w:styleId="Cards">
    <w:name w:val="Cards"/>
    <w:next w:val="Normal"/>
    <w:link w:val="CardsChar"/>
    <w:qFormat/>
    <w:rsid w:val="00473877"/>
    <w:pPr>
      <w:widowControl w:val="0"/>
      <w:ind w:left="432" w:right="432"/>
    </w:pPr>
    <w:rPr>
      <w:rFonts w:ascii="Times New Roman" w:eastAsia="Times New Roman" w:hAnsi="Times New Roman" w:cs="Times New Roman"/>
      <w:sz w:val="20"/>
    </w:rPr>
  </w:style>
  <w:style w:type="character" w:customStyle="1" w:styleId="CardsChar">
    <w:name w:val="Cards Char"/>
    <w:link w:val="Cards"/>
    <w:locked/>
    <w:rsid w:val="00473877"/>
    <w:rPr>
      <w:rFonts w:ascii="Times New Roman" w:eastAsia="Times New Roman" w:hAnsi="Times New Roman" w:cs="Times New Roman"/>
      <w:sz w:val="20"/>
    </w:rPr>
  </w:style>
  <w:style w:type="character" w:customStyle="1" w:styleId="cite">
    <w:name w:val="cite"/>
    <w:aliases w:val="Heading 3 Char Char Char,Char Char Char1,Heading 3 Char Char Char1,Heading 3 Char1,Char Char2,Citation Char,cites Char Char,Heading 3 Char1 Char,Citation Char Char1 Char Char Char Char Char,Underlined Text Char,Block Writing Char, Char Char Char1"/>
    <w:rsid w:val="00473877"/>
    <w:rPr>
      <w:rFonts w:ascii="Times New Roman" w:hAnsi="Times New Roman"/>
      <w:b/>
      <w:sz w:val="24"/>
    </w:rPr>
  </w:style>
  <w:style w:type="paragraph" w:customStyle="1" w:styleId="HotRoute">
    <w:name w:val="Hot Route!"/>
    <w:basedOn w:val="Normal"/>
    <w:link w:val="HotRouteChar"/>
    <w:rsid w:val="00473877"/>
    <w:pPr>
      <w:ind w:left="144"/>
    </w:pPr>
    <w:rPr>
      <w:rFonts w:ascii="Times New Roman" w:eastAsia="Times New Roman" w:hAnsi="Times New Roman" w:cs="Times New Roman"/>
      <w:sz w:val="20"/>
    </w:rPr>
  </w:style>
  <w:style w:type="character" w:customStyle="1" w:styleId="HotRouteChar">
    <w:name w:val="Hot Route! Char"/>
    <w:basedOn w:val="DefaultParagraphFont"/>
    <w:link w:val="HotRoute"/>
    <w:rsid w:val="00473877"/>
    <w:rPr>
      <w:rFonts w:ascii="Times New Roman" w:eastAsia="Times New Roman" w:hAnsi="Times New Roman" w:cs="Times New Roman"/>
      <w:sz w:val="20"/>
    </w:rPr>
  </w:style>
  <w:style w:type="paragraph" w:customStyle="1" w:styleId="Smalltext">
    <w:name w:val="Small text"/>
    <w:basedOn w:val="Normal"/>
    <w:link w:val="SmalltextChar"/>
    <w:rsid w:val="00473877"/>
    <w:rPr>
      <w:rFonts w:ascii="Times New Roman" w:eastAsia="Times New Roman" w:hAnsi="Times New Roman" w:cs="Times New Roman"/>
      <w:sz w:val="16"/>
    </w:rPr>
  </w:style>
  <w:style w:type="character" w:customStyle="1" w:styleId="SmalltextChar">
    <w:name w:val="Small text Char"/>
    <w:basedOn w:val="DefaultParagraphFont"/>
    <w:link w:val="Smalltext"/>
    <w:rsid w:val="00473877"/>
    <w:rPr>
      <w:rFonts w:ascii="Times New Roman" w:eastAsia="Times New Roman" w:hAnsi="Times New Roman" w:cs="Times New Roman"/>
      <w:sz w:val="16"/>
    </w:rPr>
  </w:style>
  <w:style w:type="character" w:customStyle="1" w:styleId="SmallText0">
    <w:name w:val="Small Text"/>
    <w:basedOn w:val="DefaultParagraphFont"/>
    <w:rsid w:val="00473877"/>
    <w:rPr>
      <w:rFonts w:ascii="Times New Roman" w:hAnsi="Times New Roman"/>
      <w:sz w:val="16"/>
    </w:rPr>
  </w:style>
  <w:style w:type="character" w:customStyle="1" w:styleId="UnderlineChar">
    <w:name w:val="Underline Char"/>
    <w:basedOn w:val="DefaultParagraphFont"/>
    <w:rsid w:val="00473877"/>
    <w:rPr>
      <w:szCs w:val="24"/>
      <w:u w:val="single"/>
      <w:lang w:val="en-US" w:eastAsia="en-US" w:bidi="ar-SA"/>
    </w:rPr>
  </w:style>
  <w:style w:type="paragraph" w:customStyle="1" w:styleId="Card">
    <w:name w:val="Card"/>
    <w:basedOn w:val="Normal"/>
    <w:rsid w:val="00EA5034"/>
    <w:rPr>
      <w:rFonts w:ascii="Cordia New" w:eastAsia="SimSun" w:hAnsi="Cordia New" w:cs="Cordia New"/>
      <w:sz w:val="14"/>
      <w:szCs w:val="20"/>
    </w:rPr>
  </w:style>
  <w:style w:type="paragraph" w:styleId="TOCHeading">
    <w:name w:val="TOC Heading"/>
    <w:basedOn w:val="Heading1"/>
    <w:next w:val="Normal"/>
    <w:uiPriority w:val="39"/>
    <w:unhideWhenUsed/>
    <w:qFormat/>
    <w:rsid w:val="00BC6F62"/>
    <w:pPr>
      <w:pageBreakBefore w:val="0"/>
      <w:pBdr>
        <w:top w:val="none" w:sz="0" w:space="0" w:color="auto"/>
        <w:left w:val="none" w:sz="0" w:space="0" w:color="auto"/>
        <w:bottom w:val="none" w:sz="0" w:space="0" w:color="auto"/>
        <w:right w:val="none" w:sz="0" w:space="0" w:color="auto"/>
      </w:pBdr>
      <w:spacing w:line="276" w:lineRule="auto"/>
      <w:jc w:val="left"/>
      <w:outlineLvl w:val="9"/>
    </w:pPr>
    <w:rPr>
      <w:color w:val="365F91" w:themeColor="accent1" w:themeShade="BF"/>
      <w:sz w:val="28"/>
      <w:szCs w:val="28"/>
    </w:rPr>
  </w:style>
  <w:style w:type="paragraph" w:styleId="TOC1">
    <w:name w:val="toc 1"/>
    <w:basedOn w:val="Normal"/>
    <w:next w:val="Normal"/>
    <w:autoRedefine/>
    <w:uiPriority w:val="39"/>
    <w:unhideWhenUsed/>
    <w:rsid w:val="00BC6F62"/>
    <w:pPr>
      <w:spacing w:before="240" w:after="120"/>
    </w:pPr>
    <w:rPr>
      <w:rFonts w:asciiTheme="minorHAnsi" w:hAnsiTheme="minorHAnsi"/>
      <w:b/>
      <w:caps/>
      <w:szCs w:val="22"/>
      <w:u w:val="single"/>
    </w:rPr>
  </w:style>
  <w:style w:type="paragraph" w:styleId="TOC3">
    <w:name w:val="toc 3"/>
    <w:basedOn w:val="Normal"/>
    <w:next w:val="Normal"/>
    <w:autoRedefine/>
    <w:uiPriority w:val="39"/>
    <w:unhideWhenUsed/>
    <w:rsid w:val="00BC6F62"/>
    <w:rPr>
      <w:rFonts w:asciiTheme="minorHAnsi" w:hAnsiTheme="minorHAnsi"/>
      <w:smallCaps/>
      <w:szCs w:val="22"/>
    </w:rPr>
  </w:style>
  <w:style w:type="paragraph" w:styleId="TOC2">
    <w:name w:val="toc 2"/>
    <w:basedOn w:val="Normal"/>
    <w:next w:val="Normal"/>
    <w:autoRedefine/>
    <w:uiPriority w:val="39"/>
    <w:unhideWhenUsed/>
    <w:rsid w:val="00BC6F62"/>
    <w:rPr>
      <w:rFonts w:asciiTheme="minorHAnsi" w:hAnsiTheme="minorHAnsi"/>
      <w:b/>
      <w:smallCaps/>
      <w:szCs w:val="22"/>
    </w:rPr>
  </w:style>
  <w:style w:type="paragraph" w:styleId="TOC4">
    <w:name w:val="toc 4"/>
    <w:basedOn w:val="Normal"/>
    <w:next w:val="Normal"/>
    <w:autoRedefine/>
    <w:uiPriority w:val="39"/>
    <w:semiHidden/>
    <w:unhideWhenUsed/>
    <w:rsid w:val="00BC6F62"/>
    <w:rPr>
      <w:rFonts w:asciiTheme="minorHAnsi" w:hAnsiTheme="minorHAnsi"/>
      <w:szCs w:val="22"/>
    </w:rPr>
  </w:style>
  <w:style w:type="paragraph" w:styleId="TOC5">
    <w:name w:val="toc 5"/>
    <w:basedOn w:val="Normal"/>
    <w:next w:val="Normal"/>
    <w:autoRedefine/>
    <w:uiPriority w:val="39"/>
    <w:semiHidden/>
    <w:unhideWhenUsed/>
    <w:rsid w:val="00BC6F62"/>
    <w:rPr>
      <w:rFonts w:asciiTheme="minorHAnsi" w:hAnsiTheme="minorHAnsi"/>
      <w:szCs w:val="22"/>
    </w:rPr>
  </w:style>
  <w:style w:type="paragraph" w:styleId="TOC6">
    <w:name w:val="toc 6"/>
    <w:basedOn w:val="Normal"/>
    <w:next w:val="Normal"/>
    <w:autoRedefine/>
    <w:uiPriority w:val="39"/>
    <w:semiHidden/>
    <w:unhideWhenUsed/>
    <w:rsid w:val="00BC6F62"/>
    <w:rPr>
      <w:rFonts w:asciiTheme="minorHAnsi" w:hAnsiTheme="minorHAnsi"/>
      <w:szCs w:val="22"/>
    </w:rPr>
  </w:style>
  <w:style w:type="paragraph" w:styleId="TOC7">
    <w:name w:val="toc 7"/>
    <w:basedOn w:val="Normal"/>
    <w:next w:val="Normal"/>
    <w:autoRedefine/>
    <w:uiPriority w:val="39"/>
    <w:semiHidden/>
    <w:unhideWhenUsed/>
    <w:rsid w:val="00BC6F62"/>
    <w:rPr>
      <w:rFonts w:asciiTheme="minorHAnsi" w:hAnsiTheme="minorHAnsi"/>
      <w:szCs w:val="22"/>
    </w:rPr>
  </w:style>
  <w:style w:type="paragraph" w:styleId="TOC8">
    <w:name w:val="toc 8"/>
    <w:basedOn w:val="Normal"/>
    <w:next w:val="Normal"/>
    <w:autoRedefine/>
    <w:uiPriority w:val="39"/>
    <w:semiHidden/>
    <w:unhideWhenUsed/>
    <w:rsid w:val="00BC6F62"/>
    <w:rPr>
      <w:rFonts w:asciiTheme="minorHAnsi" w:hAnsiTheme="minorHAnsi"/>
      <w:szCs w:val="22"/>
    </w:rPr>
  </w:style>
  <w:style w:type="paragraph" w:styleId="TOC9">
    <w:name w:val="toc 9"/>
    <w:basedOn w:val="Normal"/>
    <w:next w:val="Normal"/>
    <w:autoRedefine/>
    <w:uiPriority w:val="39"/>
    <w:semiHidden/>
    <w:unhideWhenUsed/>
    <w:rsid w:val="00BC6F62"/>
    <w:rPr>
      <w:rFonts w:asciiTheme="minorHAnsi" w:hAnsiTheme="minorHAnsi"/>
      <w:szCs w:val="22"/>
    </w:rPr>
  </w:style>
  <w:style w:type="paragraph" w:styleId="BalloonText">
    <w:name w:val="Balloon Text"/>
    <w:basedOn w:val="Normal"/>
    <w:link w:val="BalloonTextChar"/>
    <w:uiPriority w:val="99"/>
    <w:semiHidden/>
    <w:unhideWhenUsed/>
    <w:rsid w:val="00BC6F6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C6F62"/>
    <w:rPr>
      <w:rFonts w:ascii="Lucida Grande" w:hAnsi="Lucida Grande" w:cs="Lucida Grande"/>
      <w:sz w:val="18"/>
      <w:szCs w:val="18"/>
    </w:rPr>
  </w:style>
  <w:style w:type="paragraph" w:styleId="Title">
    <w:name w:val="Title"/>
    <w:basedOn w:val="Normal"/>
    <w:next w:val="Normal"/>
    <w:link w:val="StyleBoldUnderline"/>
    <w:uiPriority w:val="6"/>
    <w:qFormat/>
    <w:rsid w:val="00FC1B3E"/>
    <w:pPr>
      <w:ind w:left="720"/>
      <w:outlineLvl w:val="0"/>
    </w:pPr>
    <w:rPr>
      <w:rFonts w:asciiTheme="minorHAnsi" w:hAnsiTheme="minorHAnsi"/>
      <w:b/>
      <w:u w:val="single"/>
    </w:rPr>
  </w:style>
  <w:style w:type="character" w:customStyle="1" w:styleId="TitleChar1">
    <w:name w:val="Title Char1"/>
    <w:basedOn w:val="DefaultParagraphFont"/>
    <w:uiPriority w:val="10"/>
    <w:rsid w:val="00FC1B3E"/>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aliases w:val="Tags,No Spacing1,No Spacing11,No Spacing2,Debate Text,Read stuff"/>
    <w:qFormat/>
    <w:rsid w:val="00DF1850"/>
  </w:style>
  <w:style w:type="character" w:customStyle="1" w:styleId="StyleStyleBold12pt">
    <w:name w:val="Style Style Bold + 12 pt"/>
    <w:aliases w:val="Cite,Style Style Bold + 12pt,Style Style Bold,Style Style + 12 pt,Style Style Bo... +,Old Cite"/>
    <w:basedOn w:val="DefaultParagraphFont"/>
    <w:uiPriority w:val="5"/>
    <w:qFormat/>
    <w:rsid w:val="00DF1850"/>
    <w:rPr>
      <w:b/>
      <w:sz w:val="26"/>
      <w:u w:val="none"/>
    </w:rPr>
  </w:style>
  <w:style w:type="character" w:customStyle="1" w:styleId="StyleBoldUnderline">
    <w:name w:val="Style Bold Underline"/>
    <w:aliases w:val="Intense Emphasis,Underline,apple-style-span + 6 pt,Bold,Kern at 16 pt,Style,Intense Emphasis1,Intense Emphasis2,HHeading 3 + 12 pt,Cards + Font: 12 pt Char,c,Intense Emphasis11,Citation Char Char Char,Bold Cite Char,Title Char,ci"/>
    <w:basedOn w:val="DefaultParagraphFont"/>
    <w:link w:val="Title"/>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paragraph" w:styleId="NormalWeb">
    <w:name w:val="Normal (Web)"/>
    <w:basedOn w:val="Normal"/>
    <w:uiPriority w:val="99"/>
    <w:unhideWhenUsed/>
    <w:rsid w:val="00DE71C3"/>
    <w:pPr>
      <w:spacing w:before="100" w:beforeAutospacing="1" w:after="100" w:afterAutospacing="1"/>
    </w:pPr>
    <w:rPr>
      <w:rFonts w:ascii="Times" w:hAnsi="Times" w:cs="Times New Roman"/>
      <w:sz w:val="20"/>
      <w:szCs w:val="20"/>
    </w:rPr>
  </w:style>
  <w:style w:type="character" w:customStyle="1" w:styleId="time">
    <w:name w:val="time"/>
    <w:basedOn w:val="DefaultParagraphFont"/>
    <w:rsid w:val="00DE71C3"/>
  </w:style>
  <w:style w:type="character" w:styleId="FollowedHyperlink">
    <w:name w:val="FollowedHyperlink"/>
    <w:basedOn w:val="DefaultParagraphFont"/>
    <w:uiPriority w:val="99"/>
    <w:semiHidden/>
    <w:unhideWhenUsed/>
    <w:rsid w:val="00DE71C3"/>
    <w:rPr>
      <w:color w:val="800080" w:themeColor="followedHyperlink"/>
      <w:u w:val="single"/>
    </w:rPr>
  </w:style>
  <w:style w:type="character" w:customStyle="1" w:styleId="DebateUnderline">
    <w:name w:val="Debate Underline"/>
    <w:qFormat/>
    <w:rsid w:val="00473877"/>
    <w:rPr>
      <w:rFonts w:ascii="Times New Roman" w:hAnsi="Times New Roman"/>
      <w:sz w:val="20"/>
      <w:u w:val="thick"/>
    </w:rPr>
  </w:style>
  <w:style w:type="paragraph" w:customStyle="1" w:styleId="Cards">
    <w:name w:val="Cards"/>
    <w:next w:val="Normal"/>
    <w:link w:val="CardsChar"/>
    <w:qFormat/>
    <w:rsid w:val="00473877"/>
    <w:pPr>
      <w:widowControl w:val="0"/>
      <w:ind w:left="432" w:right="432"/>
    </w:pPr>
    <w:rPr>
      <w:rFonts w:ascii="Times New Roman" w:eastAsia="Times New Roman" w:hAnsi="Times New Roman" w:cs="Times New Roman"/>
      <w:sz w:val="20"/>
    </w:rPr>
  </w:style>
  <w:style w:type="character" w:customStyle="1" w:styleId="CardsChar">
    <w:name w:val="Cards Char"/>
    <w:link w:val="Cards"/>
    <w:locked/>
    <w:rsid w:val="00473877"/>
    <w:rPr>
      <w:rFonts w:ascii="Times New Roman" w:eastAsia="Times New Roman" w:hAnsi="Times New Roman" w:cs="Times New Roman"/>
      <w:sz w:val="20"/>
    </w:rPr>
  </w:style>
  <w:style w:type="character" w:customStyle="1" w:styleId="cite">
    <w:name w:val="cite"/>
    <w:aliases w:val="Heading 3 Char Char Char,Char Char Char1,Heading 3 Char Char Char1,Heading 3 Char1,Char Char2,Citation Char,cites Char Char,Heading 3 Char1 Char,Citation Char Char1 Char Char Char Char Char,Underlined Text Char,Block Writing Char, Char Char Char1"/>
    <w:rsid w:val="00473877"/>
    <w:rPr>
      <w:rFonts w:ascii="Times New Roman" w:hAnsi="Times New Roman"/>
      <w:b/>
      <w:sz w:val="24"/>
    </w:rPr>
  </w:style>
  <w:style w:type="paragraph" w:customStyle="1" w:styleId="HotRoute">
    <w:name w:val="Hot Route!"/>
    <w:basedOn w:val="Normal"/>
    <w:link w:val="HotRouteChar"/>
    <w:rsid w:val="00473877"/>
    <w:pPr>
      <w:ind w:left="144"/>
    </w:pPr>
    <w:rPr>
      <w:rFonts w:ascii="Times New Roman" w:eastAsia="Times New Roman" w:hAnsi="Times New Roman" w:cs="Times New Roman"/>
      <w:sz w:val="20"/>
    </w:rPr>
  </w:style>
  <w:style w:type="character" w:customStyle="1" w:styleId="HotRouteChar">
    <w:name w:val="Hot Route! Char"/>
    <w:basedOn w:val="DefaultParagraphFont"/>
    <w:link w:val="HotRoute"/>
    <w:rsid w:val="00473877"/>
    <w:rPr>
      <w:rFonts w:ascii="Times New Roman" w:eastAsia="Times New Roman" w:hAnsi="Times New Roman" w:cs="Times New Roman"/>
      <w:sz w:val="20"/>
    </w:rPr>
  </w:style>
  <w:style w:type="paragraph" w:customStyle="1" w:styleId="Smalltext">
    <w:name w:val="Small text"/>
    <w:basedOn w:val="Normal"/>
    <w:link w:val="SmalltextChar"/>
    <w:rsid w:val="00473877"/>
    <w:rPr>
      <w:rFonts w:ascii="Times New Roman" w:eastAsia="Times New Roman" w:hAnsi="Times New Roman" w:cs="Times New Roman"/>
      <w:sz w:val="16"/>
    </w:rPr>
  </w:style>
  <w:style w:type="character" w:customStyle="1" w:styleId="SmalltextChar">
    <w:name w:val="Small text Char"/>
    <w:basedOn w:val="DefaultParagraphFont"/>
    <w:link w:val="Smalltext"/>
    <w:rsid w:val="00473877"/>
    <w:rPr>
      <w:rFonts w:ascii="Times New Roman" w:eastAsia="Times New Roman" w:hAnsi="Times New Roman" w:cs="Times New Roman"/>
      <w:sz w:val="16"/>
    </w:rPr>
  </w:style>
  <w:style w:type="character" w:customStyle="1" w:styleId="SmallText0">
    <w:name w:val="Small Text"/>
    <w:basedOn w:val="DefaultParagraphFont"/>
    <w:rsid w:val="00473877"/>
    <w:rPr>
      <w:rFonts w:ascii="Times New Roman" w:hAnsi="Times New Roman"/>
      <w:sz w:val="16"/>
    </w:rPr>
  </w:style>
  <w:style w:type="character" w:customStyle="1" w:styleId="UnderlineChar">
    <w:name w:val="Underline Char"/>
    <w:basedOn w:val="DefaultParagraphFont"/>
    <w:rsid w:val="00473877"/>
    <w:rPr>
      <w:szCs w:val="24"/>
      <w:u w:val="single"/>
      <w:lang w:val="en-US" w:eastAsia="en-US" w:bidi="ar-SA"/>
    </w:rPr>
  </w:style>
  <w:style w:type="paragraph" w:customStyle="1" w:styleId="Card">
    <w:name w:val="Card"/>
    <w:basedOn w:val="Normal"/>
    <w:rsid w:val="00EA5034"/>
    <w:rPr>
      <w:rFonts w:ascii="Cordia New" w:eastAsia="SimSun" w:hAnsi="Cordia New" w:cs="Cordia New"/>
      <w:sz w:val="14"/>
      <w:szCs w:val="20"/>
    </w:rPr>
  </w:style>
  <w:style w:type="paragraph" w:styleId="TOCHeading">
    <w:name w:val="TOC Heading"/>
    <w:basedOn w:val="Heading1"/>
    <w:next w:val="Normal"/>
    <w:uiPriority w:val="39"/>
    <w:unhideWhenUsed/>
    <w:qFormat/>
    <w:rsid w:val="00BC6F62"/>
    <w:pPr>
      <w:pageBreakBefore w:val="0"/>
      <w:pBdr>
        <w:top w:val="none" w:sz="0" w:space="0" w:color="auto"/>
        <w:left w:val="none" w:sz="0" w:space="0" w:color="auto"/>
        <w:bottom w:val="none" w:sz="0" w:space="0" w:color="auto"/>
        <w:right w:val="none" w:sz="0" w:space="0" w:color="auto"/>
      </w:pBdr>
      <w:spacing w:line="276" w:lineRule="auto"/>
      <w:jc w:val="left"/>
      <w:outlineLvl w:val="9"/>
    </w:pPr>
    <w:rPr>
      <w:color w:val="365F91" w:themeColor="accent1" w:themeShade="BF"/>
      <w:sz w:val="28"/>
      <w:szCs w:val="28"/>
    </w:rPr>
  </w:style>
  <w:style w:type="paragraph" w:styleId="TOC1">
    <w:name w:val="toc 1"/>
    <w:basedOn w:val="Normal"/>
    <w:next w:val="Normal"/>
    <w:autoRedefine/>
    <w:uiPriority w:val="39"/>
    <w:unhideWhenUsed/>
    <w:rsid w:val="00BC6F62"/>
    <w:pPr>
      <w:spacing w:before="240" w:after="120"/>
    </w:pPr>
    <w:rPr>
      <w:rFonts w:asciiTheme="minorHAnsi" w:hAnsiTheme="minorHAnsi"/>
      <w:b/>
      <w:caps/>
      <w:szCs w:val="22"/>
      <w:u w:val="single"/>
    </w:rPr>
  </w:style>
  <w:style w:type="paragraph" w:styleId="TOC3">
    <w:name w:val="toc 3"/>
    <w:basedOn w:val="Normal"/>
    <w:next w:val="Normal"/>
    <w:autoRedefine/>
    <w:uiPriority w:val="39"/>
    <w:unhideWhenUsed/>
    <w:rsid w:val="00BC6F62"/>
    <w:rPr>
      <w:rFonts w:asciiTheme="minorHAnsi" w:hAnsiTheme="minorHAnsi"/>
      <w:smallCaps/>
      <w:szCs w:val="22"/>
    </w:rPr>
  </w:style>
  <w:style w:type="paragraph" w:styleId="TOC2">
    <w:name w:val="toc 2"/>
    <w:basedOn w:val="Normal"/>
    <w:next w:val="Normal"/>
    <w:autoRedefine/>
    <w:uiPriority w:val="39"/>
    <w:unhideWhenUsed/>
    <w:rsid w:val="00BC6F62"/>
    <w:rPr>
      <w:rFonts w:asciiTheme="minorHAnsi" w:hAnsiTheme="minorHAnsi"/>
      <w:b/>
      <w:smallCaps/>
      <w:szCs w:val="22"/>
    </w:rPr>
  </w:style>
  <w:style w:type="paragraph" w:styleId="TOC4">
    <w:name w:val="toc 4"/>
    <w:basedOn w:val="Normal"/>
    <w:next w:val="Normal"/>
    <w:autoRedefine/>
    <w:uiPriority w:val="39"/>
    <w:semiHidden/>
    <w:unhideWhenUsed/>
    <w:rsid w:val="00BC6F62"/>
    <w:rPr>
      <w:rFonts w:asciiTheme="minorHAnsi" w:hAnsiTheme="minorHAnsi"/>
      <w:szCs w:val="22"/>
    </w:rPr>
  </w:style>
  <w:style w:type="paragraph" w:styleId="TOC5">
    <w:name w:val="toc 5"/>
    <w:basedOn w:val="Normal"/>
    <w:next w:val="Normal"/>
    <w:autoRedefine/>
    <w:uiPriority w:val="39"/>
    <w:semiHidden/>
    <w:unhideWhenUsed/>
    <w:rsid w:val="00BC6F62"/>
    <w:rPr>
      <w:rFonts w:asciiTheme="minorHAnsi" w:hAnsiTheme="minorHAnsi"/>
      <w:szCs w:val="22"/>
    </w:rPr>
  </w:style>
  <w:style w:type="paragraph" w:styleId="TOC6">
    <w:name w:val="toc 6"/>
    <w:basedOn w:val="Normal"/>
    <w:next w:val="Normal"/>
    <w:autoRedefine/>
    <w:uiPriority w:val="39"/>
    <w:semiHidden/>
    <w:unhideWhenUsed/>
    <w:rsid w:val="00BC6F62"/>
    <w:rPr>
      <w:rFonts w:asciiTheme="minorHAnsi" w:hAnsiTheme="minorHAnsi"/>
      <w:szCs w:val="22"/>
    </w:rPr>
  </w:style>
  <w:style w:type="paragraph" w:styleId="TOC7">
    <w:name w:val="toc 7"/>
    <w:basedOn w:val="Normal"/>
    <w:next w:val="Normal"/>
    <w:autoRedefine/>
    <w:uiPriority w:val="39"/>
    <w:semiHidden/>
    <w:unhideWhenUsed/>
    <w:rsid w:val="00BC6F62"/>
    <w:rPr>
      <w:rFonts w:asciiTheme="minorHAnsi" w:hAnsiTheme="minorHAnsi"/>
      <w:szCs w:val="22"/>
    </w:rPr>
  </w:style>
  <w:style w:type="paragraph" w:styleId="TOC8">
    <w:name w:val="toc 8"/>
    <w:basedOn w:val="Normal"/>
    <w:next w:val="Normal"/>
    <w:autoRedefine/>
    <w:uiPriority w:val="39"/>
    <w:semiHidden/>
    <w:unhideWhenUsed/>
    <w:rsid w:val="00BC6F62"/>
    <w:rPr>
      <w:rFonts w:asciiTheme="minorHAnsi" w:hAnsiTheme="minorHAnsi"/>
      <w:szCs w:val="22"/>
    </w:rPr>
  </w:style>
  <w:style w:type="paragraph" w:styleId="TOC9">
    <w:name w:val="toc 9"/>
    <w:basedOn w:val="Normal"/>
    <w:next w:val="Normal"/>
    <w:autoRedefine/>
    <w:uiPriority w:val="39"/>
    <w:semiHidden/>
    <w:unhideWhenUsed/>
    <w:rsid w:val="00BC6F62"/>
    <w:rPr>
      <w:rFonts w:asciiTheme="minorHAnsi" w:hAnsiTheme="minorHAnsi"/>
      <w:szCs w:val="22"/>
    </w:rPr>
  </w:style>
  <w:style w:type="paragraph" w:styleId="BalloonText">
    <w:name w:val="Balloon Text"/>
    <w:basedOn w:val="Normal"/>
    <w:link w:val="BalloonTextChar"/>
    <w:uiPriority w:val="99"/>
    <w:semiHidden/>
    <w:unhideWhenUsed/>
    <w:rsid w:val="00BC6F6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C6F62"/>
    <w:rPr>
      <w:rFonts w:ascii="Lucida Grande" w:hAnsi="Lucida Grande" w:cs="Lucida Grande"/>
      <w:sz w:val="18"/>
      <w:szCs w:val="18"/>
    </w:rPr>
  </w:style>
  <w:style w:type="paragraph" w:styleId="Title">
    <w:name w:val="Title"/>
    <w:basedOn w:val="Normal"/>
    <w:next w:val="Normal"/>
    <w:link w:val="StyleBoldUnderline"/>
    <w:uiPriority w:val="6"/>
    <w:qFormat/>
    <w:rsid w:val="00FC1B3E"/>
    <w:pPr>
      <w:ind w:left="720"/>
      <w:outlineLvl w:val="0"/>
    </w:pPr>
    <w:rPr>
      <w:rFonts w:asciiTheme="minorHAnsi" w:hAnsiTheme="minorHAnsi"/>
      <w:b/>
      <w:u w:val="single"/>
    </w:rPr>
  </w:style>
  <w:style w:type="character" w:customStyle="1" w:styleId="TitleChar1">
    <w:name w:val="Title Char1"/>
    <w:basedOn w:val="DefaultParagraphFont"/>
    <w:uiPriority w:val="10"/>
    <w:rsid w:val="00FC1B3E"/>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46" Type="http://schemas.openxmlformats.org/officeDocument/2006/relationships/hyperlink" Target="http://americancenturyblog.com/2011/01/russia%E2%80%99s-push-for-economic-diversificationand-modernization/" TargetMode="External"/><Relationship Id="rId47" Type="http://schemas.openxmlformats.org/officeDocument/2006/relationships/fontTable" Target="fontTable.xml"/><Relationship Id="rId48" Type="http://schemas.openxmlformats.org/officeDocument/2006/relationships/theme" Target="theme/theme1.xml"/><Relationship Id="rId20" Type="http://schemas.openxmlformats.org/officeDocument/2006/relationships/hyperlink" Target="http://en.rian.ru/valdai_op/20110616/164645377.html" TargetMode="External"/><Relationship Id="rId21" Type="http://schemas.openxmlformats.org/officeDocument/2006/relationships/hyperlink" Target="http://rt.com/business/news/government-economy-tasks-opinion-598/" TargetMode="External"/><Relationship Id="rId22" Type="http://schemas.openxmlformats.org/officeDocument/2006/relationships/hyperlink" Target="http://post.nyssa.org/nyssa-news/2011/11/russia-some-brics-are-different.html" TargetMode="External"/><Relationship Id="rId23" Type="http://schemas.openxmlformats.org/officeDocument/2006/relationships/hyperlink" Target="http://www.forbes.com/sites/markadomanis/2012/06/22/is-russia-suffering-from-dutch-disease/" TargetMode="External"/><Relationship Id="rId24" Type="http://schemas.openxmlformats.org/officeDocument/2006/relationships/hyperlink" Target="http://belfercenter.ksg.harvard.edu/publication/660/nuclear_terrorism.html%20July%2015" TargetMode="External"/><Relationship Id="rId25" Type="http://schemas.openxmlformats.org/officeDocument/2006/relationships/hyperlink" Target="http://articles.latimes.com/2012/jun/04" TargetMode="External"/><Relationship Id="rId26" Type="http://schemas.openxmlformats.org/officeDocument/2006/relationships/hyperlink" Target="http://articles.latimes.com/2012/jun/04/business/la-fi-mo-oil-low-20120604" TargetMode="External"/><Relationship Id="rId27" Type="http://schemas.openxmlformats.org/officeDocument/2006/relationships/image" Target="media/image1.gif"/><Relationship Id="rId28" Type="http://schemas.openxmlformats.org/officeDocument/2006/relationships/hyperlink" Target="http://topics.nytimes.com/top/reference/timestopics/people/c/hugo_chavez/index.html?inline=nyt-per" TargetMode="External"/><Relationship Id="rId29" Type="http://schemas.openxmlformats.org/officeDocument/2006/relationships/hyperlink" Target="http://topics.nytimes.com/top/news/business/energy-environment/oil-petroleum-and-gasoline/index.html?inline=nyt-classifier"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hyperlink" Target="http://topics.nytimes.com/top/reference/timestopics/organizations/o/organization_of_petroleum_exporting_countries/index.html?inline=nyt-org" TargetMode="External"/><Relationship Id="rId31" Type="http://schemas.openxmlformats.org/officeDocument/2006/relationships/hyperlink" Target="http://www.bloomberg.com/news/2013-03-07/opec-to-boost-shipments-on-western-demand-oil-movements-says.html" TargetMode="External"/><Relationship Id="rId32" Type="http://schemas.openxmlformats.org/officeDocument/2006/relationships/hyperlink" Target="http://topics.nytimes.com/top/reference/timestopics/subjects/f/federal_budget_us/index.html?inline=nyt-classifier" TargetMode="External"/><Relationship Id="rId9" Type="http://schemas.openxmlformats.org/officeDocument/2006/relationships/hyperlink" Target="http://topics.wsj.com/person/A/biography/7244" TargetMode="Externa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33" Type="http://schemas.openxmlformats.org/officeDocument/2006/relationships/hyperlink" Target="http://topics.nytimes.com/top/reference/timestopics/subjects/o/oil_petroleum_and_gasoline/oil_sands/index.html?inline=nyt-classifier" TargetMode="External"/><Relationship Id="rId34" Type="http://schemas.openxmlformats.org/officeDocument/2006/relationships/hyperlink" Target="http://www.cbc.ca/news/world/story/2011/03/28/russia-corruption.html" TargetMode="External"/><Relationship Id="rId35" Type="http://schemas.openxmlformats.org/officeDocument/2006/relationships/hyperlink" Target="http://oilprice.com/Energy/Energy-General/Russias-Dysfunctional-Economy-Fails-to-Attract-Investment-Vital-for-Energy.html" TargetMode="External"/><Relationship Id="rId36" Type="http://schemas.openxmlformats.org/officeDocument/2006/relationships/hyperlink" Target="http://articles.latimes.com/2011/may/29/world/la-fg-russia-corruption-qa-20110529" TargetMode="External"/><Relationship Id="rId10" Type="http://schemas.openxmlformats.org/officeDocument/2006/relationships/hyperlink" Target="http://online.wsj.com/article/SB10001424127887324879504578597482108398030.html" TargetMode="External"/><Relationship Id="rId11" Type="http://schemas.openxmlformats.org/officeDocument/2006/relationships/hyperlink" Target="http://online.wsj.com/article/SB10001424127887324879504578597272759235786.html" TargetMode="External"/><Relationship Id="rId12" Type="http://schemas.openxmlformats.org/officeDocument/2006/relationships/hyperlink" Target="http://marketrealist.com/2013/07/large-oil-inventory-draw-supportive-of-oil-prices-wti-breaks-100/" TargetMode="External"/><Relationship Id="rId13" Type="http://schemas.openxmlformats.org/officeDocument/2006/relationships/hyperlink" Target="http://csis.org/expert/sarah-o-ladislaw" TargetMode="External"/><Relationship Id="rId14" Type="http://schemas.openxmlformats.org/officeDocument/2006/relationships/hyperlink" Target="http://csis.org/expert/frank-verrastro" TargetMode="External"/><Relationship Id="rId15" Type="http://schemas.openxmlformats.org/officeDocument/2006/relationships/hyperlink" Target="http://www.eia.gov/todayinenergy/detail.cfm?id=9651" TargetMode="External"/><Relationship Id="rId16" Type="http://schemas.openxmlformats.org/officeDocument/2006/relationships/hyperlink" Target="http://www.eia.gov/todayinenergy/detail.cfm?id=9651" TargetMode="External"/><Relationship Id="rId17" Type="http://schemas.openxmlformats.org/officeDocument/2006/relationships/hyperlink" Target="http://www.nationalreview.com/corner/294768/domestic-oil-policies-do-impact-oil-prices-ike-brannon" TargetMode="External"/><Relationship Id="rId18" Type="http://schemas.openxmlformats.org/officeDocument/2006/relationships/hyperlink" Target="https://www.ssb.no/a/publikasjoner/pdf/DP/dp617.pdf" TargetMode="External"/><Relationship Id="rId19" Type="http://schemas.openxmlformats.org/officeDocument/2006/relationships/hyperlink" Target="http://en.rian.ru/valdai_op/20110616/164645377.html" TargetMode="External"/><Relationship Id="rId37" Type="http://schemas.openxmlformats.org/officeDocument/2006/relationships/hyperlink" Target="http://topics.nytimes.com/top/reference/timestopics/people/k/andrew_kramer/index.html?inline=nyt-per" TargetMode="External"/><Relationship Id="rId38" Type="http://schemas.openxmlformats.org/officeDocument/2006/relationships/hyperlink" Target="http://www.nytimes.com/2011/03/28/business/global/28investor.html?pagewanted=all" TargetMode="External"/><Relationship Id="rId39" Type="http://schemas.openxmlformats.org/officeDocument/2006/relationships/hyperlink" Target="http://topics.nytimes.com/top/news/business/energy-environment/oil-petroleum-and-gasoline/index.html?inline=nyt-classifier" TargetMode="External"/><Relationship Id="rId40" Type="http://schemas.openxmlformats.org/officeDocument/2006/relationships/hyperlink" Target="http://online.wsj.com/article/SB10000872396390443819404577633272208071512.html" TargetMode="External"/><Relationship Id="rId41" Type="http://schemas.openxmlformats.org/officeDocument/2006/relationships/hyperlink" Target="http://rt.com/business/news/world-bank-report-russia-543/" TargetMode="External"/><Relationship Id="rId42" Type="http://schemas.openxmlformats.org/officeDocument/2006/relationships/hyperlink" Target="http://rt.com/business/news/oil-price-russia-economy-497/" TargetMode="External"/><Relationship Id="rId43" Type="http://schemas.openxmlformats.org/officeDocument/2006/relationships/hyperlink" Target="http://english.ruvr.ru/2012_06_26/79409411/" TargetMode="External"/><Relationship Id="rId44" Type="http://schemas.openxmlformats.org/officeDocument/2006/relationships/hyperlink" Target="http://en.rian.ru/analysis/20120127/170994608.html" TargetMode="External"/><Relationship Id="rId45" Type="http://schemas.openxmlformats.org/officeDocument/2006/relationships/hyperlink" Target="http://www.telegraph.co.uk/sponsored/russianow/business/9382538/russia-dutch-disease.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acowner:Desktop: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7D2EF6-7A3A-4745-9B71-322E38DECB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38</TotalTime>
  <Pages>47</Pages>
  <Words>22730</Words>
  <Characters>129566</Characters>
  <Application>Microsoft Macintosh Word</Application>
  <DocSecurity>0</DocSecurity>
  <Lines>1079</Lines>
  <Paragraphs>303</Paragraphs>
  <ScaleCrop>false</ScaleCrop>
  <Company>Whitman College</Company>
  <LinksUpToDate>false</LinksUpToDate>
  <CharactersWithSpaces>151993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 Owner</dc:creator>
  <cp:keywords/>
  <dc:description/>
  <cp:lastModifiedBy>Mac Owner</cp:lastModifiedBy>
  <cp:revision>2</cp:revision>
  <dcterms:created xsi:type="dcterms:W3CDTF">2013-07-16T15:37:00Z</dcterms:created>
  <dcterms:modified xsi:type="dcterms:W3CDTF">2013-07-16T18:45:00Z</dcterms:modified>
</cp:coreProperties>
</file>