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7852" w:rsidRDefault="00847852" w:rsidP="00490386">
      <w:pPr>
        <w:pStyle w:val="Heading1"/>
        <w:rPr>
          <w:rFonts w:cs="Times New Roman"/>
        </w:rPr>
      </w:pPr>
      <w:r>
        <w:rPr>
          <w:rFonts w:cs="Times New Roman"/>
        </w:rPr>
        <w:t>NDI 2013 – 6WS – Latin America Security Kritik</w:t>
      </w:r>
      <w:bookmarkStart w:id="0" w:name="_GoBack"/>
      <w:bookmarkEnd w:id="0"/>
    </w:p>
    <w:p w:rsidR="00490386" w:rsidRDefault="00847852" w:rsidP="00490386">
      <w:pPr>
        <w:pStyle w:val="Heading1"/>
        <w:rPr>
          <w:rFonts w:cs="Times New Roman"/>
        </w:rPr>
      </w:pPr>
      <w:r>
        <w:rPr>
          <w:rFonts w:cs="Times New Roman"/>
        </w:rPr>
        <w:lastRenderedPageBreak/>
        <w:t>**Negative**</w:t>
      </w:r>
    </w:p>
    <w:p w:rsidR="00490386" w:rsidRPr="00E6293B" w:rsidRDefault="00490386" w:rsidP="00490386">
      <w:pPr>
        <w:pStyle w:val="Heading1"/>
        <w:rPr>
          <w:rFonts w:cs="Times New Roman"/>
        </w:rPr>
      </w:pPr>
      <w:r w:rsidRPr="00E6293B">
        <w:rPr>
          <w:rFonts w:cs="Times New Roman"/>
        </w:rPr>
        <w:lastRenderedPageBreak/>
        <w:t>1NC</w:t>
      </w:r>
    </w:p>
    <w:p w:rsidR="00490386" w:rsidRDefault="00490386" w:rsidP="00490386"/>
    <w:p w:rsidR="00490386" w:rsidRPr="00E6293B" w:rsidRDefault="00490386" w:rsidP="00490386">
      <w:pPr>
        <w:pStyle w:val="Heading4"/>
        <w:rPr>
          <w:rFonts w:cs="Times New Roman"/>
        </w:rPr>
      </w:pPr>
      <w:r w:rsidRPr="00E6293B">
        <w:rPr>
          <w:rFonts w:cs="Times New Roman"/>
        </w:rPr>
        <w:t xml:space="preserve">Attempts to economically engage and intervene in Latin America causes a framework of securitization – exacerbates tensions which inevitably results in conflict </w:t>
      </w:r>
    </w:p>
    <w:p w:rsidR="00490386" w:rsidRPr="00E6293B" w:rsidRDefault="00490386" w:rsidP="00490386">
      <w:pPr>
        <w:rPr>
          <w:rFonts w:ascii="Times New Roman" w:hAnsi="Times New Roman" w:cs="Times New Roman"/>
        </w:rPr>
      </w:pPr>
      <w:r w:rsidRPr="00E6293B">
        <w:rPr>
          <w:rStyle w:val="StyleStyleBold12pt"/>
          <w:rFonts w:ascii="Times New Roman" w:hAnsi="Times New Roman" w:cs="Times New Roman"/>
        </w:rPr>
        <w:t>Acharya 95</w:t>
      </w:r>
      <w:r w:rsidRPr="00E6293B">
        <w:rPr>
          <w:rFonts w:ascii="Times New Roman" w:hAnsi="Times New Roman" w:cs="Times New Roman"/>
        </w:rPr>
        <w:t xml:space="preserve"> – Amitav, Professor of Global Governance at American and UNESCO Chair in Transnational Challenges and Governance and Chair of the ASEAN Studies Center (“The Periphery as the Core: The Third World and Security Studies”, 1995, http://guessoumiss.files.wordpress.com/2011/08/critical-security-studies.pdf)</w:t>
      </w:r>
    </w:p>
    <w:p w:rsidR="00490386" w:rsidRPr="00E6293B" w:rsidRDefault="00490386" w:rsidP="00490386">
      <w:pPr>
        <w:rPr>
          <w:rStyle w:val="Emphasis"/>
        </w:rPr>
      </w:pPr>
      <w:r w:rsidRPr="00E6293B">
        <w:rPr>
          <w:rFonts w:ascii="Times New Roman" w:hAnsi="Times New Roman" w:cs="Times New Roman"/>
          <w:sz w:val="16"/>
        </w:rPr>
        <w:t xml:space="preserve">The above-mentioned features of </w:t>
      </w:r>
      <w:r w:rsidRPr="00E6293B">
        <w:rPr>
          <w:rFonts w:ascii="Times New Roman" w:hAnsi="Times New Roman" w:cs="Times New Roman"/>
          <w:sz w:val="16"/>
          <w:szCs w:val="16"/>
        </w:rPr>
        <w:t>in</w:t>
      </w:r>
      <w:r w:rsidRPr="00E6293B">
        <w:rPr>
          <w:rStyle w:val="Emphasis"/>
        </w:rPr>
        <w:t xml:space="preserve">security in the Third World constitute a highly relevant </w:t>
      </w:r>
      <w:r w:rsidRPr="00E6293B">
        <w:rPr>
          <w:rFonts w:ascii="Times New Roman" w:hAnsi="Times New Roman" w:cs="Times New Roman"/>
          <w:sz w:val="16"/>
        </w:rPr>
        <w:t xml:space="preserve">explanatory </w:t>
      </w:r>
      <w:r w:rsidRPr="00E6293B">
        <w:rPr>
          <w:rStyle w:val="Emphasis"/>
        </w:rPr>
        <w:t>framework for analyzing the major sources of instability</w:t>
      </w:r>
      <w:r w:rsidRPr="00E6293B">
        <w:rPr>
          <w:rStyle w:val="StyleBoldUnderline"/>
          <w:rFonts w:ascii="Times New Roman" w:hAnsi="Times New Roman" w:cs="Times New Roman"/>
        </w:rPr>
        <w:t xml:space="preserve"> in the post-Cold War era</w:t>
      </w:r>
      <w:r w:rsidRPr="00E6293B">
        <w:rPr>
          <w:rFonts w:ascii="Times New Roman" w:hAnsi="Times New Roman" w:cs="Times New Roman"/>
          <w:sz w:val="16"/>
        </w:rPr>
        <w:t xml:space="preserve">. To begin with, </w:t>
      </w:r>
      <w:r w:rsidRPr="00E6293B">
        <w:rPr>
          <w:rStyle w:val="StyleBoldUnderline"/>
          <w:rFonts w:ascii="Times New Roman" w:hAnsi="Times New Roman" w:cs="Times New Roman"/>
        </w:rPr>
        <w:t>they aid our understanding of the emergence and escalation of conflicts and instability</w:t>
      </w:r>
      <w:r w:rsidRPr="00E6293B">
        <w:rPr>
          <w:rFonts w:ascii="Times New Roman" w:hAnsi="Times New Roman" w:cs="Times New Roman"/>
          <w:sz w:val="16"/>
        </w:rPr>
        <w:t xml:space="preserve"> in the new states of Europe and Central Asia, </w:t>
      </w:r>
      <w:r w:rsidRPr="00E6293B">
        <w:rPr>
          <w:rStyle w:val="StyleBoldUnderline"/>
          <w:rFonts w:ascii="Times New Roman" w:hAnsi="Times New Roman" w:cs="Times New Roman"/>
        </w:rPr>
        <w:t>which now constitute some of the most serious threats to the</w:t>
      </w:r>
      <w:r w:rsidRPr="00E6293B">
        <w:rPr>
          <w:rFonts w:ascii="Times New Roman" w:hAnsi="Times New Roman" w:cs="Times New Roman"/>
          <w:sz w:val="16"/>
        </w:rPr>
        <w:t xml:space="preserve"> post—Cold War </w:t>
      </w:r>
      <w:r w:rsidRPr="00E6293B">
        <w:rPr>
          <w:rStyle w:val="StyleBoldUnderline"/>
          <w:rFonts w:ascii="Times New Roman" w:hAnsi="Times New Roman" w:cs="Times New Roman"/>
        </w:rPr>
        <w:t>international order.</w:t>
      </w:r>
      <w:r w:rsidRPr="00E6293B">
        <w:rPr>
          <w:rFonts w:ascii="Times New Roman" w:hAnsi="Times New Roman" w:cs="Times New Roman"/>
          <w:sz w:val="16"/>
        </w:rPr>
        <w:t xml:space="preserve"> Even though one may debate whether these states should be formally recognized as forming part of the so-called Third World, it is quite clear that there are striking similarities between the former’s security problems and those of the existing </w:t>
      </w:r>
      <w:r w:rsidRPr="00E6293B">
        <w:rPr>
          <w:rStyle w:val="StyleBoldUnderline"/>
          <w:rFonts w:ascii="Times New Roman" w:hAnsi="Times New Roman" w:cs="Times New Roman"/>
        </w:rPr>
        <w:t>Third World category.</w:t>
      </w:r>
      <w:r w:rsidRPr="00E6293B">
        <w:rPr>
          <w:rFonts w:ascii="Times New Roman" w:hAnsi="Times New Roman" w:cs="Times New Roman"/>
          <w:sz w:val="16"/>
        </w:rPr>
        <w:t xml:space="preserve"> These</w:t>
      </w:r>
      <w:r w:rsidRPr="00E6293B">
        <w:rPr>
          <w:rStyle w:val="StyleBoldUnderline"/>
          <w:rFonts w:ascii="Times New Roman" w:hAnsi="Times New Roman" w:cs="Times New Roman"/>
        </w:rPr>
        <w:t xml:space="preserve"> include</w:t>
      </w:r>
      <w:r w:rsidRPr="00E6293B">
        <w:rPr>
          <w:rFonts w:ascii="Times New Roman" w:hAnsi="Times New Roman" w:cs="Times New Roman"/>
          <w:sz w:val="16"/>
        </w:rPr>
        <w:t xml:space="preserve"> fairly </w:t>
      </w:r>
      <w:r w:rsidRPr="00E6293B">
        <w:rPr>
          <w:rStyle w:val="StyleBoldUnderline"/>
          <w:rFonts w:ascii="Times New Roman" w:hAnsi="Times New Roman" w:cs="Times New Roman"/>
        </w:rPr>
        <w:t>low levels of sociopolitical cohesion and a strong element of a state—nation dichotomy, with</w:t>
      </w:r>
      <w:r w:rsidRPr="00E6293B">
        <w:rPr>
          <w:rFonts w:ascii="Times New Roman" w:hAnsi="Times New Roman" w:cs="Times New Roman"/>
          <w:sz w:val="16"/>
        </w:rPr>
        <w:t xml:space="preserve"> consequent </w:t>
      </w:r>
      <w:r w:rsidRPr="00E6293B">
        <w:rPr>
          <w:rStyle w:val="StyleBoldUnderline"/>
          <w:rFonts w:ascii="Times New Roman" w:hAnsi="Times New Roman" w:cs="Times New Roman"/>
        </w:rPr>
        <w:t>problems of ethnic strife and regime insecurity</w:t>
      </w:r>
      <w:r w:rsidRPr="00E6293B">
        <w:rPr>
          <w:rFonts w:ascii="Times New Roman" w:hAnsi="Times New Roman" w:cs="Times New Roman"/>
          <w:sz w:val="16"/>
        </w:rPr>
        <w:t xml:space="preserve">. Ayoob notes that “in terms of their colonial background, the arbitrary construction of their boundaries by external powers, the lack of societal cohesion, their recent emergence into juridical statehood, and their stage of development, the states of the Caucasus and Central Asia as well as of the Balkans demonstrate political, economic and social characteristics that are in many ways akin to Asian, African, and </w:t>
      </w:r>
      <w:r w:rsidRPr="00E6293B">
        <w:rPr>
          <w:rStyle w:val="StyleBoldUnderline"/>
          <w:rFonts w:ascii="Times New Roman" w:hAnsi="Times New Roman" w:cs="Times New Roman"/>
        </w:rPr>
        <w:t>Latin American states that have been traditionally considered</w:t>
      </w:r>
      <w:r w:rsidRPr="00E6293B">
        <w:rPr>
          <w:rFonts w:ascii="Times New Roman" w:hAnsi="Times New Roman" w:cs="Times New Roman"/>
          <w:sz w:val="16"/>
        </w:rPr>
        <w:t xml:space="preserve"> as constituting the </w:t>
      </w:r>
      <w:r w:rsidRPr="00E6293B">
        <w:rPr>
          <w:rStyle w:val="StyleBoldUnderline"/>
          <w:rFonts w:ascii="Times New Roman" w:hAnsi="Times New Roman" w:cs="Times New Roman"/>
        </w:rPr>
        <w:t>Third World.</w:t>
      </w:r>
      <w:r w:rsidRPr="00E6293B">
        <w:rPr>
          <w:rFonts w:ascii="Times New Roman" w:hAnsi="Times New Roman" w:cs="Times New Roman"/>
          <w:sz w:val="16"/>
        </w:rPr>
        <w:t xml:space="preserve">”39 In a broader context, the Third World security experience suggests the need to view the majority of the post-Cold War conflicts as a product of local factors, rather than of the changing structure of the international system from bipolarity to multipolarity. Some observers have suggested that the Cold War had suppressed “many potential third-world conflicts”; its end will ensure that “other conflicts will very probably arise from decompression and from a loosening of the controls and self—controls” exercised by the superpowers.40 But such a view obscures the unchanged role of essentially domestic and intraregional factors related to weak national integration, economic underdevelopment, and competition for political legitimacy and control in shaping Third World instability. Roberto Garcia Moritan has argued: Many of the regional problems and/or conflicts that were essentially local expressions of the [Cold War] rivalry are now proving soluble. But there are many other conflicts rooted in other sources, among them historical, political, colonial, ethnic, religious, or socio-economic legacies, that continue to produce international tensions. Cutting across these local issues are the major disparities of wealth and opportunity that separate the industrialized nations and the developing world. These have existed for decades. The failure to deal effectively with this gap is a source of additional tension, which itself frustrates long-term efforts to provide wider prosperity. The end of the Cold War has been irrelevant for many such conflicts.41 The view of regional conflicts as “essentially local expressions of rivalry” also underscores the need to rethink structuralist ideas that tend to analyze regional security in terms of systemic factors. During the Cold War, the theory of “regional subsystems” contributed to a system-dominant view of regional security (because a subsystem can only be located in relation to a larger international system).42 </w:t>
      </w:r>
      <w:r w:rsidRPr="00E6293B">
        <w:rPr>
          <w:rStyle w:val="StyleBoldUnderline"/>
          <w:rFonts w:ascii="Times New Roman" w:hAnsi="Times New Roman" w:cs="Times New Roman"/>
        </w:rPr>
        <w:t>Buzan’s concept of a “security complex” offers a</w:t>
      </w:r>
      <w:r w:rsidRPr="00E6293B">
        <w:rPr>
          <w:rFonts w:ascii="Times New Roman" w:hAnsi="Times New Roman" w:cs="Times New Roman"/>
          <w:sz w:val="16"/>
        </w:rPr>
        <w:t xml:space="preserve"> </w:t>
      </w:r>
      <w:r w:rsidRPr="00E6293B">
        <w:rPr>
          <w:rStyle w:val="StyleBoldUnderline"/>
          <w:rFonts w:ascii="Times New Roman" w:hAnsi="Times New Roman" w:cs="Times New Roman"/>
        </w:rPr>
        <w:t xml:space="preserve">more powerful </w:t>
      </w:r>
      <w:r w:rsidRPr="00E6293B">
        <w:rPr>
          <w:rFonts w:ascii="Times New Roman" w:hAnsi="Times New Roman" w:cs="Times New Roman"/>
          <w:sz w:val="16"/>
        </w:rPr>
        <w:t xml:space="preserve">and specific </w:t>
      </w:r>
      <w:r w:rsidRPr="00E6293B">
        <w:rPr>
          <w:rStyle w:val="StyleBoldUnderline"/>
          <w:rFonts w:ascii="Times New Roman" w:hAnsi="Times New Roman" w:cs="Times New Roman"/>
        </w:rPr>
        <w:t>tool for regional security analysis by focusing on</w:t>
      </w:r>
      <w:r w:rsidRPr="00E6293B">
        <w:rPr>
          <w:rFonts w:ascii="Times New Roman" w:hAnsi="Times New Roman" w:cs="Times New Roman"/>
          <w:sz w:val="16"/>
        </w:rPr>
        <w:t xml:space="preserve"> “local sets of </w:t>
      </w:r>
      <w:r w:rsidRPr="00E6293B">
        <w:rPr>
          <w:rStyle w:val="StyleBoldUnderline"/>
          <w:rFonts w:ascii="Times New Roman" w:hAnsi="Times New Roman" w:cs="Times New Roman"/>
        </w:rPr>
        <w:t>states… whose major security perceptions</w:t>
      </w:r>
      <w:r w:rsidRPr="00E6293B">
        <w:rPr>
          <w:rFonts w:ascii="Times New Roman" w:hAnsi="Times New Roman" w:cs="Times New Roman"/>
          <w:sz w:val="16"/>
        </w:rPr>
        <w:t xml:space="preserve"> and </w:t>
      </w:r>
      <w:r w:rsidRPr="00E6293B">
        <w:rPr>
          <w:rStyle w:val="StyleBoldUnderline"/>
          <w:rFonts w:ascii="Times New Roman" w:hAnsi="Times New Roman" w:cs="Times New Roman"/>
        </w:rPr>
        <w:t>concerns link together sufficiently closely that their national security perceptions cannot realistically be considered</w:t>
      </w:r>
      <w:r w:rsidRPr="00E6293B">
        <w:rPr>
          <w:rFonts w:ascii="Times New Roman" w:hAnsi="Times New Roman" w:cs="Times New Roman"/>
          <w:sz w:val="16"/>
        </w:rPr>
        <w:t xml:space="preserve"> apart from one another.”43 But </w:t>
      </w:r>
      <w:r w:rsidRPr="00E6293B">
        <w:rPr>
          <w:rStyle w:val="StyleBoldUnderline"/>
          <w:rFonts w:ascii="Times New Roman" w:hAnsi="Times New Roman" w:cs="Times New Roman"/>
        </w:rPr>
        <w:t>Buzan</w:t>
      </w:r>
      <w:r w:rsidRPr="00E6293B">
        <w:rPr>
          <w:rFonts w:ascii="Times New Roman" w:hAnsi="Times New Roman" w:cs="Times New Roman"/>
          <w:sz w:val="16"/>
        </w:rPr>
        <w:t xml:space="preserve">, too, </w:t>
      </w:r>
      <w:r w:rsidRPr="00E6293B">
        <w:rPr>
          <w:rStyle w:val="StyleBoldUnderline"/>
          <w:rFonts w:ascii="Times New Roman" w:hAnsi="Times New Roman" w:cs="Times New Roman"/>
        </w:rPr>
        <w:t>sees security complexes as</w:t>
      </w:r>
      <w:r w:rsidRPr="00E6293B">
        <w:rPr>
          <w:rFonts w:ascii="Times New Roman" w:hAnsi="Times New Roman" w:cs="Times New Roman"/>
          <w:sz w:val="16"/>
        </w:rPr>
        <w:t xml:space="preserve"> localized sets of essentially </w:t>
      </w:r>
      <w:r w:rsidRPr="00E6293B">
        <w:rPr>
          <w:rStyle w:val="StyleBoldUnderline"/>
          <w:rFonts w:ascii="Times New Roman" w:hAnsi="Times New Roman" w:cs="Times New Roman"/>
        </w:rPr>
        <w:t>anarchic relations that mirror the international system at large</w:t>
      </w:r>
      <w:r w:rsidRPr="00E6293B">
        <w:rPr>
          <w:rFonts w:ascii="Times New Roman" w:hAnsi="Times New Roman" w:cs="Times New Roman"/>
          <w:sz w:val="16"/>
        </w:rPr>
        <w:t xml:space="preserve"> and whose existence is revealed and shaped largely by structural shifts. Thus, in Buzan’s view, </w:t>
      </w:r>
      <w:r w:rsidRPr="00E6293B">
        <w:rPr>
          <w:rStyle w:val="StyleBoldUnderline"/>
          <w:rFonts w:ascii="Times New Roman" w:hAnsi="Times New Roman" w:cs="Times New Roman"/>
        </w:rPr>
        <w:t xml:space="preserve">colonialism and the Cold War constituted a structural “overlay” in which regional security complexes were shaped </w:t>
      </w:r>
      <w:r w:rsidRPr="00E6293B">
        <w:rPr>
          <w:rFonts w:ascii="Times New Roman" w:hAnsi="Times New Roman" w:cs="Times New Roman"/>
          <w:sz w:val="16"/>
        </w:rPr>
        <w:t>primarily</w:t>
      </w:r>
      <w:r w:rsidRPr="00E6293B">
        <w:rPr>
          <w:rStyle w:val="StyleBoldUnderline"/>
          <w:rFonts w:ascii="Times New Roman" w:hAnsi="Times New Roman" w:cs="Times New Roman"/>
        </w:rPr>
        <w:t xml:space="preserve"> by </w:t>
      </w:r>
      <w:r w:rsidRPr="00E6293B">
        <w:rPr>
          <w:rFonts w:ascii="Times New Roman" w:hAnsi="Times New Roman" w:cs="Times New Roman"/>
          <w:sz w:val="16"/>
        </w:rPr>
        <w:t xml:space="preserve">system-wide </w:t>
      </w:r>
      <w:r w:rsidRPr="00E6293B">
        <w:rPr>
          <w:rStyle w:val="StyleBoldUnderline"/>
          <w:rFonts w:ascii="Times New Roman" w:hAnsi="Times New Roman" w:cs="Times New Roman"/>
        </w:rPr>
        <w:t>great power interactions</w:t>
      </w:r>
      <w:r w:rsidRPr="00E6293B">
        <w:rPr>
          <w:rFonts w:ascii="Times New Roman" w:hAnsi="Times New Roman" w:cs="Times New Roman"/>
          <w:sz w:val="16"/>
        </w:rPr>
        <w:t xml:space="preserve">. This overlay had suppressed many regional conflicts, which are now set to reappear.44 Such a structuralist bias may inhibit an appreciation of the range of social, cultural, and political forces that may be unique to different regions, and that may not be significantly affected by the end of the Cold War. There is sufficient empirical evidence to support Fred Halliday’s view that “since the causes of third world upheaval [were] to a considerable extent independent of Soviet—U.S. rivalry they will continue irrespective of relations between Washington and Moscow.”45 In Africa, which the U.S. Defense Intelligence Agency rates to be “the most unstable region in the Third World,”46 recent outbreaks of conflict (as in Rwanda and Somalia) are rooted in old ethnic and tribal animosities.47 In Asia, the end of the two major Cold War conflicts (Afghanistan and Cambodia) leaves a number of ethnic insurgencies and separatist movements. In South Asia, the problems of political instability and ethnic separatism continue to occupy the governments of India (Assam, Kashmir, and the Punjab), Pakistan (demands for autonomy in the Sind province), and Sri Lanka (Tamil separatism).48 The Southeast Asian governments face similar problems, especially in Indonesia (Aceh, East Timor, Irian Jaya), Myanmar (Karen and Shan guerrillas), and the Philippines (the New People’s Army). In the more </w:t>
      </w:r>
      <w:r w:rsidRPr="00E6293B">
        <w:rPr>
          <w:rFonts w:ascii="Times New Roman" w:hAnsi="Times New Roman" w:cs="Times New Roman"/>
          <w:sz w:val="16"/>
        </w:rPr>
        <w:lastRenderedPageBreak/>
        <w:t xml:space="preserve">economically developed parts of the Third World, </w:t>
      </w:r>
      <w:r w:rsidRPr="00E6293B">
        <w:rPr>
          <w:rStyle w:val="Emphasis"/>
        </w:rPr>
        <w:t>the primary security concerns of</w:t>
      </w:r>
      <w:r w:rsidRPr="00E6293B">
        <w:rPr>
          <w:rFonts w:ascii="Times New Roman" w:hAnsi="Times New Roman" w:cs="Times New Roman"/>
          <w:sz w:val="16"/>
        </w:rPr>
        <w:t xml:space="preserve"> the ruling </w:t>
      </w:r>
      <w:r w:rsidRPr="00E6293B">
        <w:rPr>
          <w:rStyle w:val="Emphasis"/>
        </w:rPr>
        <w:t>regimes derive from</w:t>
      </w:r>
      <w:r w:rsidRPr="00E6293B">
        <w:rPr>
          <w:rFonts w:ascii="Times New Roman" w:hAnsi="Times New Roman" w:cs="Times New Roman"/>
          <w:sz w:val="16"/>
        </w:rPr>
        <w:t xml:space="preserve"> what Shahram Chubin calls the </w:t>
      </w:r>
      <w:r w:rsidRPr="00E6293B">
        <w:rPr>
          <w:rStyle w:val="StyleBoldUnderline"/>
          <w:rFonts w:ascii="Times New Roman" w:hAnsi="Times New Roman" w:cs="Times New Roman"/>
        </w:rPr>
        <w:t>“</w:t>
      </w:r>
      <w:r w:rsidRPr="00E6293B">
        <w:rPr>
          <w:rStyle w:val="Emphasis"/>
        </w:rPr>
        <w:t>stresses and strains of economic development</w:t>
      </w:r>
      <w:r w:rsidRPr="00E6293B">
        <w:rPr>
          <w:rStyle w:val="StyleBoldUnderline"/>
          <w:rFonts w:ascii="Times New Roman" w:hAnsi="Times New Roman" w:cs="Times New Roman"/>
        </w:rPr>
        <w:t>, political integration, legitimation and institutionalization.”</w:t>
      </w:r>
      <w:r w:rsidRPr="00E6293B">
        <w:rPr>
          <w:rFonts w:ascii="Times New Roman" w:hAnsi="Times New Roman" w:cs="Times New Roman"/>
          <w:sz w:val="16"/>
        </w:rPr>
        <w:t xml:space="preserve">49 A good example is the situation in the Persian Gulf, where despite the recent attention to interstate wars (for example, the Iran-Iraq War and the Iraqi invasion of Kuwait), the threat from within remains a central cause of concern about the stability and survival of the traditional monarchies. While it is tempting to explain the Iraqi invasion of Kuwait, billed to be the first Third World conflict of the post-Cold War era, as an act of opportunism in the face of declining superpower involvement in the region, the roots of this conflict can only be explained in terms of the nature and position of Saddam Hussein’s regime within the Iraqi polity. The Iraqi aggression was at least partly an attempt by the regime to ensure its survival in the face of a growing economic burden imposed by the Iran-Iraq War and the consequent political challenges to its legitimacy. There is another reason why the </w:t>
      </w:r>
      <w:r w:rsidRPr="00E6293B">
        <w:rPr>
          <w:rStyle w:val="StyleBoldUnderline"/>
          <w:rFonts w:ascii="Times New Roman" w:hAnsi="Times New Roman" w:cs="Times New Roman"/>
        </w:rPr>
        <w:t>Third World security experience</w:t>
      </w:r>
      <w:r w:rsidRPr="00E6293B">
        <w:rPr>
          <w:rFonts w:ascii="Times New Roman" w:hAnsi="Times New Roman" w:cs="Times New Roman"/>
          <w:sz w:val="16"/>
        </w:rPr>
        <w:t xml:space="preserve"> </w:t>
      </w:r>
      <w:r w:rsidRPr="00E6293B">
        <w:rPr>
          <w:rStyle w:val="StyleBoldUnderline"/>
          <w:rFonts w:ascii="Times New Roman" w:hAnsi="Times New Roman" w:cs="Times New Roman"/>
        </w:rPr>
        <w:t>is highly relevant to post-Cold War security analysis. Conflicts</w:t>
      </w:r>
      <w:r w:rsidRPr="00E6293B">
        <w:rPr>
          <w:rFonts w:ascii="Times New Roman" w:hAnsi="Times New Roman" w:cs="Times New Roman"/>
          <w:sz w:val="16"/>
        </w:rPr>
        <w:t xml:space="preserve"> in the post-Cold War era </w:t>
      </w:r>
      <w:r w:rsidRPr="00E6293B">
        <w:rPr>
          <w:rStyle w:val="StyleBoldUnderline"/>
          <w:rFonts w:ascii="Times New Roman" w:hAnsi="Times New Roman" w:cs="Times New Roman"/>
        </w:rPr>
        <w:t>are likely</w:t>
      </w:r>
      <w:r w:rsidRPr="00E6293B">
        <w:rPr>
          <w:rFonts w:ascii="Times New Roman" w:hAnsi="Times New Roman" w:cs="Times New Roman"/>
          <w:sz w:val="16"/>
        </w:rPr>
        <w:t xml:space="preserve"> to become even more regional in their origin and scope </w:t>
      </w:r>
      <w:r w:rsidRPr="00E6293B">
        <w:rPr>
          <w:rStyle w:val="StyleBoldUnderline"/>
          <w:rFonts w:ascii="Times New Roman" w:hAnsi="Times New Roman" w:cs="Times New Roman"/>
        </w:rPr>
        <w:t xml:space="preserve">because of </w:t>
      </w:r>
      <w:r w:rsidRPr="00E6293B">
        <w:rPr>
          <w:rFonts w:ascii="Times New Roman" w:hAnsi="Times New Roman" w:cs="Times New Roman"/>
          <w:sz w:val="16"/>
        </w:rPr>
        <w:t xml:space="preserve">the changing context </w:t>
      </w:r>
      <w:r w:rsidRPr="00E6293B">
        <w:rPr>
          <w:rStyle w:val="StyleBoldUnderline"/>
          <w:rFonts w:ascii="Times New Roman" w:hAnsi="Times New Roman" w:cs="Times New Roman"/>
        </w:rPr>
        <w:t>of great power intervention.</w:t>
      </w:r>
      <w:r w:rsidRPr="00E6293B">
        <w:rPr>
          <w:rFonts w:ascii="Times New Roman" w:hAnsi="Times New Roman" w:cs="Times New Roman"/>
          <w:sz w:val="16"/>
        </w:rPr>
        <w:t xml:space="preserve"> The post-Cold War era is witnessing a greater regional differentiation in great power interests and involvement in the Third World. In a bipolar world, as Kenneth Waltz has argued, “with two powers capable of acting on a world scale, anything that happen [ed] anywhere [was] potentially of concern to both of them.”50 In a multipolar world, not all great powers would wield a similar capacity, and the only power capable of global power projection, the United States, is likely to be quite selective in choosing its areas of engagement. This will render conflict formation and management in these areas more localized, subject to regional patterns of amity and enmity and the interventionist role of regionally dominant powers. The diffusion of military power to the Third World is enabling some regional powers to exercise greater influence in shaping conflict and cooperation in their respective areas. With the end of the Cold War, some parts </w:t>
      </w:r>
      <w:r w:rsidRPr="00E6293B">
        <w:rPr>
          <w:rStyle w:val="Emphasis"/>
        </w:rPr>
        <w:t>of the Third World are likely to experience</w:t>
      </w:r>
      <w:r w:rsidRPr="00E6293B">
        <w:rPr>
          <w:rStyle w:val="StyleBoldUnderline"/>
          <w:rFonts w:ascii="Times New Roman" w:hAnsi="Times New Roman" w:cs="Times New Roman"/>
        </w:rPr>
        <w:t xml:space="preserve"> </w:t>
      </w:r>
      <w:r w:rsidRPr="00E6293B">
        <w:rPr>
          <w:rFonts w:ascii="Times New Roman" w:hAnsi="Times New Roman" w:cs="Times New Roman"/>
          <w:sz w:val="16"/>
        </w:rPr>
        <w:t xml:space="preserve">a shift from internal to </w:t>
      </w:r>
      <w:r w:rsidRPr="00E6293B">
        <w:rPr>
          <w:rStyle w:val="Emphasis"/>
        </w:rPr>
        <w:t>external security concerns</w:t>
      </w:r>
      <w:r w:rsidRPr="00E6293B">
        <w:rPr>
          <w:rStyle w:val="StyleBoldUnderline"/>
          <w:rFonts w:ascii="Times New Roman" w:hAnsi="Times New Roman" w:cs="Times New Roman"/>
        </w:rPr>
        <w:t xml:space="preserve">, </w:t>
      </w:r>
      <w:r w:rsidRPr="00E6293B">
        <w:rPr>
          <w:rFonts w:ascii="Times New Roman" w:hAnsi="Times New Roman" w:cs="Times New Roman"/>
          <w:sz w:val="16"/>
        </w:rPr>
        <w:t xml:space="preserve">while others will remain primarily concerned with internal stability. There are indications </w:t>
      </w:r>
      <w:r w:rsidRPr="00E6293B">
        <w:rPr>
          <w:rStyle w:val="Emphasis"/>
        </w:rPr>
        <w:t>that territorial disputes could become more salient</w:t>
      </w:r>
      <w:r w:rsidRPr="00E6293B">
        <w:rPr>
          <w:rStyle w:val="StyleBoldUnderline"/>
          <w:rFonts w:ascii="Times New Roman" w:hAnsi="Times New Roman" w:cs="Times New Roman"/>
        </w:rPr>
        <w:t xml:space="preserve"> for </w:t>
      </w:r>
      <w:r w:rsidRPr="00E6293B">
        <w:rPr>
          <w:rFonts w:ascii="Times New Roman" w:hAnsi="Times New Roman" w:cs="Times New Roman"/>
          <w:sz w:val="16"/>
        </w:rPr>
        <w:t>a growing number of Third World states in Africa</w:t>
      </w:r>
      <w:r w:rsidRPr="00E6293B">
        <w:rPr>
          <w:rStyle w:val="StyleBoldUnderline"/>
          <w:rFonts w:ascii="Times New Roman" w:hAnsi="Times New Roman" w:cs="Times New Roman"/>
        </w:rPr>
        <w:t xml:space="preserve">, Latin America </w:t>
      </w:r>
      <w:r w:rsidRPr="00E6293B">
        <w:rPr>
          <w:rFonts w:ascii="Times New Roman" w:hAnsi="Times New Roman" w:cs="Times New Roman"/>
          <w:sz w:val="16"/>
        </w:rPr>
        <w:t xml:space="preserve">(Ecuador and Peru), and Southeast Asia (especially among the ASEAN nations). The more developed </w:t>
      </w:r>
      <w:r w:rsidRPr="00E6293B">
        <w:rPr>
          <w:rStyle w:val="StyleBoldUnderline"/>
          <w:rFonts w:ascii="Times New Roman" w:hAnsi="Times New Roman" w:cs="Times New Roman"/>
        </w:rPr>
        <w:t>states</w:t>
      </w:r>
      <w:r w:rsidRPr="00E6293B">
        <w:rPr>
          <w:rFonts w:ascii="Times New Roman" w:hAnsi="Times New Roman" w:cs="Times New Roman"/>
          <w:sz w:val="16"/>
        </w:rPr>
        <w:t xml:space="preserve"> in the Third World (such as the newly industrializing countries) </w:t>
      </w:r>
      <w:r w:rsidRPr="00E6293B">
        <w:rPr>
          <w:rStyle w:val="StyleBoldUnderline"/>
          <w:rFonts w:ascii="Times New Roman" w:hAnsi="Times New Roman" w:cs="Times New Roman"/>
        </w:rPr>
        <w:t>are reshaping their defense</w:t>
      </w:r>
      <w:r w:rsidRPr="00E6293B">
        <w:rPr>
          <w:rFonts w:ascii="Times New Roman" w:hAnsi="Times New Roman" w:cs="Times New Roman"/>
          <w:sz w:val="16"/>
        </w:rPr>
        <w:t xml:space="preserve"> </w:t>
      </w:r>
      <w:r w:rsidRPr="00E6293B">
        <w:rPr>
          <w:rStyle w:val="StyleBoldUnderline"/>
          <w:rFonts w:ascii="Times New Roman" w:hAnsi="Times New Roman" w:cs="Times New Roman"/>
        </w:rPr>
        <w:t xml:space="preserve">capabilities </w:t>
      </w:r>
      <w:r w:rsidRPr="00E6293B">
        <w:rPr>
          <w:rFonts w:ascii="Times New Roman" w:hAnsi="Times New Roman" w:cs="Times New Roman"/>
          <w:sz w:val="16"/>
        </w:rPr>
        <w:t xml:space="preserve">from counterinsurgency </w:t>
      </w:r>
      <w:r w:rsidRPr="00E6293B">
        <w:rPr>
          <w:rStyle w:val="StyleBoldUnderline"/>
          <w:rFonts w:ascii="Times New Roman" w:hAnsi="Times New Roman" w:cs="Times New Roman"/>
        </w:rPr>
        <w:t>to conventional warfare postures.</w:t>
      </w:r>
      <w:r w:rsidRPr="00E6293B">
        <w:rPr>
          <w:rFonts w:ascii="Times New Roman" w:hAnsi="Times New Roman" w:cs="Times New Roman"/>
          <w:sz w:val="16"/>
        </w:rPr>
        <w:t xml:space="preserve"> For example, the Gulf Cooperation Council members are devoting more resources to external security after the Iraqi invasion of Kuwait, while in Southeast Asia there is a distinct shift from internal security to external defense capabilities. A number of major Third World powers, such as India, Indonesia, Nigeria, and Iran, are developing extended power-projection capabilities, which is bound to alarm their neighbors into giving greater attention to external security. In general, the end of the Cold War is not having a single or uniform effect on Third World stability. In some parts of the Third World (such as in sub-Saharan Africa), the end of the Cold War has led to greater domestic disorder, while in Southeast Asia it has led to increased domestic tranquillity and regional order (with the end of communist insurgencies and the settlement of the Cambodian conflict), and in the Middle East, to greater interstate cooperation (especially after the Israeli—Palestinian accords). In Africa, the end of the Cold War has contributed to a sharp decline in arms imports, while in East Asia, it has created fears of a vigorous arms race. The rise of domestic conflicts in Africa contrasts sharply with the settlement of its long-standing regional conflicts (especially in southern Africa). In Southeast Asia, South Asia, and the Korean Peninsula, the end of the Cold War has led to greater interstate conflict. Regional hegemonism is a marked trend in East Asia with China’s emergence, but elsewhere, it is the regional powers, such as India, Vietnam, and Iraq, that have felt the squeeze by being denied privileged access to arms and aid from their superpower patrons. In view of the above, it is not helpful to interpret conflict structures in the post-Cold War period as the product of a single structural or systemic realignment; a more differentiated view of the post—Cold War disorder is required. Finally, the </w:t>
      </w:r>
      <w:r w:rsidRPr="00E6293B">
        <w:rPr>
          <w:rStyle w:val="StyleBoldUnderline"/>
          <w:rFonts w:ascii="Times New Roman" w:hAnsi="Times New Roman" w:cs="Times New Roman"/>
        </w:rPr>
        <w:t>Third World security experience suggests the need to focus on economic</w:t>
      </w:r>
      <w:r w:rsidRPr="00E6293B">
        <w:rPr>
          <w:rFonts w:ascii="Times New Roman" w:hAnsi="Times New Roman" w:cs="Times New Roman"/>
          <w:sz w:val="16"/>
        </w:rPr>
        <w:t xml:space="preserve"> and </w:t>
      </w:r>
      <w:r w:rsidRPr="00E6293B">
        <w:rPr>
          <w:rStyle w:val="StyleBoldUnderline"/>
          <w:rFonts w:ascii="Times New Roman" w:hAnsi="Times New Roman" w:cs="Times New Roman"/>
        </w:rPr>
        <w:t>ecological changes that are giving rise to new forms of regional conflicts.</w:t>
      </w:r>
      <w:r w:rsidRPr="00E6293B">
        <w:rPr>
          <w:rFonts w:ascii="Times New Roman" w:hAnsi="Times New Roman" w:cs="Times New Roman"/>
          <w:sz w:val="16"/>
        </w:rPr>
        <w:t xml:space="preserve"> </w:t>
      </w:r>
      <w:r w:rsidRPr="00E6293B">
        <w:rPr>
          <w:rStyle w:val="Emphasis"/>
        </w:rPr>
        <w:t xml:space="preserve">The issue of economic development remains at the heart of many of these conflicts. </w:t>
      </w:r>
      <w:r w:rsidRPr="00E6293B">
        <w:rPr>
          <w:rFonts w:ascii="Times New Roman" w:hAnsi="Times New Roman" w:cs="Times New Roman"/>
          <w:sz w:val="16"/>
        </w:rPr>
        <w:t xml:space="preserve">Although economically induced instability in the Third World has been traditionally viewed as a function of underdevelopment, such </w:t>
      </w:r>
      <w:r w:rsidRPr="00E6293B">
        <w:rPr>
          <w:rStyle w:val="Emphasis"/>
        </w:rPr>
        <w:t>instability is becoming more associated with the strategies for</w:t>
      </w:r>
      <w:r w:rsidRPr="00E6293B">
        <w:rPr>
          <w:rStyle w:val="StyleBoldUnderline"/>
          <w:rFonts w:ascii="Times New Roman" w:hAnsi="Times New Roman" w:cs="Times New Roman"/>
        </w:rPr>
        <w:t>,</w:t>
      </w:r>
      <w:r w:rsidRPr="00E6293B">
        <w:rPr>
          <w:rFonts w:ascii="Times New Roman" w:hAnsi="Times New Roman" w:cs="Times New Roman"/>
          <w:sz w:val="16"/>
        </w:rPr>
        <w:t xml:space="preserve"> and the achievement of, </w:t>
      </w:r>
      <w:r w:rsidRPr="00E6293B">
        <w:rPr>
          <w:rStyle w:val="Emphasis"/>
        </w:rPr>
        <w:t>developmental success</w:t>
      </w:r>
      <w:r w:rsidRPr="00E6293B">
        <w:rPr>
          <w:rStyle w:val="StyleBoldUnderline"/>
          <w:rFonts w:ascii="Times New Roman" w:hAnsi="Times New Roman" w:cs="Times New Roman"/>
        </w:rPr>
        <w:t xml:space="preserve">. </w:t>
      </w:r>
      <w:r w:rsidRPr="00E6293B">
        <w:rPr>
          <w:rFonts w:ascii="Times New Roman" w:hAnsi="Times New Roman" w:cs="Times New Roman"/>
          <w:sz w:val="16"/>
        </w:rPr>
        <w:t xml:space="preserve">In Africa, structural adjustment and growth—oriented economic liberalization mandated by lending agencies such as the International Monetary Fund (IMF) and the World Bank have led to acute political strife and regime insecurity. On the other hand, many of the successful developing countries of East and Southeast Asia today exhibit the performance paradox. In these cases, </w:t>
      </w:r>
      <w:r w:rsidRPr="00E6293B">
        <w:rPr>
          <w:rStyle w:val="StyleBoldUnderline"/>
          <w:rFonts w:ascii="Times New Roman" w:hAnsi="Times New Roman" w:cs="Times New Roman"/>
        </w:rPr>
        <w:t xml:space="preserve">authoritarian regimes seeking legitimacy through </w:t>
      </w:r>
      <w:r w:rsidRPr="00E6293B">
        <w:rPr>
          <w:rFonts w:ascii="Times New Roman" w:hAnsi="Times New Roman" w:cs="Times New Roman"/>
          <w:sz w:val="16"/>
        </w:rPr>
        <w:t xml:space="preserve">the performance criteria (that is, </w:t>
      </w:r>
      <w:r w:rsidRPr="00E6293B">
        <w:rPr>
          <w:rStyle w:val="StyleBoldUnderline"/>
          <w:rFonts w:ascii="Times New Roman" w:hAnsi="Times New Roman" w:cs="Times New Roman"/>
        </w:rPr>
        <w:t xml:space="preserve">rapid economic development) are confronted with the paradoxical outcome of political instability caused by an erosion of traditional social values </w:t>
      </w:r>
      <w:r w:rsidRPr="00E6293B">
        <w:rPr>
          <w:rFonts w:ascii="Times New Roman" w:hAnsi="Times New Roman" w:cs="Times New Roman"/>
          <w:sz w:val="16"/>
        </w:rPr>
        <w:t xml:space="preserve">and/or demands for political participation by an expanded middleclass population. As a result, the security predicament of countries with considerable developmental success (such as the NICS [newly industrializing countries] and near-Nics) remains essentially Third Worldish, that is, for these states, </w:t>
      </w:r>
      <w:r w:rsidRPr="00E6293B">
        <w:rPr>
          <w:rStyle w:val="StyleBoldUnderline"/>
          <w:rFonts w:ascii="Times New Roman" w:hAnsi="Times New Roman" w:cs="Times New Roman"/>
        </w:rPr>
        <w:t>the threat from within is arguably more severe than the threat from without</w:t>
      </w:r>
      <w:r w:rsidRPr="00E6293B">
        <w:rPr>
          <w:rFonts w:ascii="Times New Roman" w:hAnsi="Times New Roman" w:cs="Times New Roman"/>
          <w:sz w:val="16"/>
        </w:rPr>
        <w:t xml:space="preserve">. In this sense, the concept of a Third World, while losing its meaning in economic terms (given the accelerating economic differentiation within this category), remains analytically useful in security terms. Numerous empirical studies have established that the Third World is the main arena of conflicts and instability linked to environmental degradation.51 The view of the environment as a global commons should not obscure the fact that the scale of environmental degradation, its consequences in fostering intra—and interstate conflict, and the problems of addressing these issues within the framework of the nation-state are more acute in the Third World than in the developed states. Of the three categories of conflict identified by Thomas Homer-Dixon as being related to environmental degradation, two—“simple scarcity conflicts” (conflict over natural resources such as rivers, water, fish, and agriculturally productive land) and “relative deprivation conflicts” (the impact of environmental degradation in limiting growth and thereby causing popular discontent and conflict)—are most acute in the Third World.52 Moreover, environmental degradation originating in the Third World is increasingly a potential basis for conflict between the North and the South, as poorer nations demand a greater share of the world’s wealth and Third World environmental </w:t>
      </w:r>
      <w:r w:rsidRPr="00E6293B">
        <w:rPr>
          <w:rFonts w:ascii="Times New Roman" w:hAnsi="Times New Roman" w:cs="Times New Roman"/>
          <w:sz w:val="16"/>
        </w:rPr>
        <w:lastRenderedPageBreak/>
        <w:t>refugees aggravate existing group-identity conflicts (the problems of social assimilation of the migrant population) in the host countries. The Third World security experience is helpful not only in understanding the sources of insecurity in the post-Cold War era, but also for judging the effectiveness of global-order-maintenance mechanisms. As during the Cold War period, the management of international order today reflects the dominant role of great powers, albeit now operating in a multipolar setting. The sole remaining superpower, the United States, has taken the lead in espousing a “new world order,” whose key elements include a revival of collective security and the relatively newer frameworks of humanitarian intervention and nonproliferation. But as during the Cold War period</w:t>
      </w:r>
      <w:r w:rsidRPr="00E6293B">
        <w:rPr>
          <w:rStyle w:val="StyleBoldUnderline"/>
          <w:rFonts w:ascii="Times New Roman" w:hAnsi="Times New Roman" w:cs="Times New Roman"/>
        </w:rPr>
        <w:t xml:space="preserve">, </w:t>
      </w:r>
      <w:r w:rsidRPr="00E6293B">
        <w:rPr>
          <w:rStyle w:val="Emphasis"/>
        </w:rPr>
        <w:t>attempts</w:t>
      </w:r>
      <w:r w:rsidRPr="00E6293B">
        <w:rPr>
          <w:rStyle w:val="StyleBoldUnderline"/>
          <w:rFonts w:ascii="Times New Roman" w:hAnsi="Times New Roman" w:cs="Times New Roman"/>
        </w:rPr>
        <w:t xml:space="preserve"> by </w:t>
      </w:r>
      <w:r w:rsidRPr="00E6293B">
        <w:rPr>
          <w:rFonts w:ascii="Times New Roman" w:hAnsi="Times New Roman" w:cs="Times New Roman"/>
          <w:sz w:val="16"/>
        </w:rPr>
        <w:t xml:space="preserve">the </w:t>
      </w:r>
      <w:r w:rsidRPr="00E6293B">
        <w:rPr>
          <w:rStyle w:val="StyleBoldUnderline"/>
          <w:rFonts w:ascii="Times New Roman" w:hAnsi="Times New Roman" w:cs="Times New Roman"/>
        </w:rPr>
        <w:t xml:space="preserve">globally dominant actors </w:t>
      </w:r>
      <w:r w:rsidRPr="00E6293B">
        <w:rPr>
          <w:rStyle w:val="Emphasis"/>
        </w:rPr>
        <w:t>to manage international order do not correspond with regional realities</w:t>
      </w:r>
      <w:r w:rsidRPr="00E6293B">
        <w:rPr>
          <w:rFonts w:ascii="Times New Roman" w:hAnsi="Times New Roman" w:cs="Times New Roman"/>
          <w:sz w:val="16"/>
        </w:rPr>
        <w:t xml:space="preserve"> in the Third World. Moreover</w:t>
      </w:r>
      <w:r w:rsidRPr="00E6293B">
        <w:rPr>
          <w:rStyle w:val="StyleBoldUnderline"/>
          <w:rFonts w:ascii="Times New Roman" w:hAnsi="Times New Roman" w:cs="Times New Roman"/>
        </w:rPr>
        <w:t xml:space="preserve">, </w:t>
      </w:r>
      <w:r w:rsidRPr="00E6293B">
        <w:rPr>
          <w:rStyle w:val="Emphasis"/>
        </w:rPr>
        <w:t xml:space="preserve">these attempts have contributed to a climate of mistrust and exacerbated North-South tensions. </w:t>
      </w:r>
    </w:p>
    <w:p w:rsidR="00490386" w:rsidRPr="00E6293B" w:rsidRDefault="00490386" w:rsidP="00490386">
      <w:pPr>
        <w:rPr>
          <w:rFonts w:ascii="Times New Roman" w:hAnsi="Times New Roman" w:cs="Times New Roman"/>
        </w:rPr>
      </w:pPr>
    </w:p>
    <w:p w:rsidR="00490386" w:rsidRPr="00996DA0" w:rsidRDefault="00490386" w:rsidP="00490386">
      <w:pPr>
        <w:rPr>
          <w:rStyle w:val="StyleBoldUnderline"/>
          <w:rFonts w:ascii="Times New Roman" w:hAnsi="Times New Roman" w:cs="Times New Roman"/>
        </w:rPr>
      </w:pPr>
      <w:r w:rsidRPr="00996DA0">
        <w:rPr>
          <w:rStyle w:val="StyleBoldUnderline"/>
          <w:rFonts w:ascii="Times New Roman" w:hAnsi="Times New Roman" w:cs="Times New Roman"/>
        </w:rPr>
        <w:t>Questioning security in Latin America is key to reappraise a system that is driving extinction through ecological destruction</w:t>
      </w:r>
    </w:p>
    <w:p w:rsidR="00490386" w:rsidRPr="00996DA0" w:rsidRDefault="00490386" w:rsidP="00490386">
      <w:pPr>
        <w:rPr>
          <w:rStyle w:val="StyleBoldUnderline"/>
          <w:rFonts w:ascii="Times New Roman" w:hAnsi="Times New Roman" w:cs="Times New Roman"/>
          <w:b w:val="0"/>
        </w:rPr>
      </w:pPr>
      <w:r w:rsidRPr="00996DA0">
        <w:rPr>
          <w:rStyle w:val="StyleBoldUnderline"/>
          <w:rFonts w:ascii="Times New Roman" w:hAnsi="Times New Roman" w:cs="Times New Roman"/>
        </w:rPr>
        <w:t>Pettiford 96</w:t>
      </w:r>
      <w:r w:rsidRPr="00996DA0">
        <w:rPr>
          <w:rStyle w:val="StyleBoldUnderline"/>
          <w:rFonts w:ascii="Times New Roman" w:hAnsi="Times New Roman" w:cs="Times New Roman"/>
          <w:b w:val="0"/>
        </w:rPr>
        <w:t xml:space="preserve"> (Lloyd, Lecturer in International Relations at Nottingham Trent University, Changing Conceptions of Security in the Third World, JSTOR, Third World Quarterly,  Vol. 17, No. 2, June 1996) </w:t>
      </w:r>
    </w:p>
    <w:p w:rsidR="00490386" w:rsidRPr="00E6293B" w:rsidRDefault="00490386" w:rsidP="00490386">
      <w:pPr>
        <w:rPr>
          <w:rStyle w:val="StyleBoldUnderline"/>
          <w:rFonts w:ascii="Times New Roman" w:hAnsi="Times New Roman" w:cs="Times New Roman"/>
          <w:b w:val="0"/>
        </w:rPr>
      </w:pPr>
    </w:p>
    <w:p w:rsidR="00490386" w:rsidRPr="00E6293B" w:rsidRDefault="00490386" w:rsidP="00490386">
      <w:pPr>
        <w:rPr>
          <w:rStyle w:val="StyleBoldUnderline"/>
          <w:rFonts w:ascii="Times New Roman" w:hAnsi="Times New Roman" w:cs="Times New Roman"/>
          <w:b w:val="0"/>
          <w:sz w:val="16"/>
        </w:rPr>
      </w:pPr>
      <w:r w:rsidRPr="002A57D1">
        <w:rPr>
          <w:rStyle w:val="StyleBoldUnderline"/>
          <w:rFonts w:ascii="Times New Roman" w:hAnsi="Times New Roman" w:cs="Times New Roman"/>
          <w:b w:val="0"/>
          <w:sz w:val="16"/>
        </w:rPr>
        <w:t>In the 1990s, while the challenges facing most nations are not as immediately catastrophic as those confronted by the adversaries in the Cold War, actors at all levels of analysis face problems which may well be equally disastrous in the longer term and whose resolution may require international cooperation on an unprecedented scale.26 Because of this</w:t>
      </w:r>
      <w:r w:rsidRPr="00E6293B">
        <w:rPr>
          <w:rStyle w:val="StyleBoldUnderline"/>
          <w:rFonts w:ascii="Times New Roman" w:hAnsi="Times New Roman" w:cs="Times New Roman"/>
          <w:b w:val="0"/>
          <w:sz w:val="16"/>
        </w:rPr>
        <w:t xml:space="preserve">, </w:t>
      </w:r>
      <w:r w:rsidRPr="00E6293B">
        <w:rPr>
          <w:rStyle w:val="StyleBoldUnderline"/>
          <w:rFonts w:ascii="Times New Roman" w:hAnsi="Times New Roman" w:cs="Times New Roman"/>
        </w:rPr>
        <w:t xml:space="preserve">there has been a tendency to recognise the inadequacy of the previous definition of security and at the same time to maintain its centrality to International Relations by revising rather than discard- ing it. The view can thus be taken that the study of security, without being restricted to a particular level of the international system, has been developing out of necessity. In this context. </w:t>
      </w:r>
      <w:r w:rsidRPr="00E6293B">
        <w:rPr>
          <w:rStyle w:val="Emphasis"/>
        </w:rPr>
        <w:t>Central America has proved a useful test case</w:t>
      </w:r>
      <w:r w:rsidRPr="00E6293B">
        <w:rPr>
          <w:rStyle w:val="StyleBoldUnderline"/>
          <w:rFonts w:ascii="Times New Roman" w:hAnsi="Times New Roman" w:cs="Times New Roman"/>
        </w:rPr>
        <w:t>. In the 1980s the region received a lot of attention as a crucial area of superpower rivalry. Although the ending of the Cold War did allow some lessening in regional tensions, the underlying problems still exist and it is clear that the Cold War security lens which may have seemed appropriate in Washington is not appropriate</w:t>
      </w:r>
      <w:r w:rsidRPr="00E6293B">
        <w:rPr>
          <w:rStyle w:val="StyleBoldUnderline"/>
          <w:rFonts w:ascii="Times New Roman" w:hAnsi="Times New Roman" w:cs="Times New Roman"/>
          <w:b w:val="0"/>
          <w:sz w:val="16"/>
        </w:rPr>
        <w:t xml:space="preserve"> for </w:t>
      </w:r>
      <w:r w:rsidRPr="002A57D1">
        <w:rPr>
          <w:rStyle w:val="StyleBoldUnderline"/>
          <w:rFonts w:ascii="Times New Roman" w:hAnsi="Times New Roman" w:cs="Times New Roman"/>
          <w:b w:val="0"/>
          <w:sz w:val="16"/>
        </w:rPr>
        <w:t>Managua or San Salvador.</w:t>
      </w:r>
      <w:r w:rsidRPr="00E6293B">
        <w:rPr>
          <w:rStyle w:val="StyleBoldUnderline"/>
          <w:rFonts w:ascii="Times New Roman" w:hAnsi="Times New Roman" w:cs="Times New Roman"/>
          <w:b w:val="0"/>
          <w:sz w:val="16"/>
        </w:rPr>
        <w:t xml:space="preserve"> </w:t>
      </w:r>
      <w:r w:rsidRPr="00E6293B">
        <w:rPr>
          <w:rStyle w:val="Emphasis"/>
        </w:rPr>
        <w:t>Central America is a region where large numbers of people struggle to live from day to day and have little or no interest in global security problem</w:t>
      </w:r>
      <w:r w:rsidRPr="00E6293B">
        <w:rPr>
          <w:rStyle w:val="StyleBoldUnderline"/>
          <w:rFonts w:ascii="Times New Roman" w:hAnsi="Times New Roman" w:cs="Times New Roman"/>
        </w:rPr>
        <w:t xml:space="preserve">s. </w:t>
      </w:r>
      <w:r w:rsidRPr="002A57D1">
        <w:rPr>
          <w:rStyle w:val="StyleBoldUnderline"/>
          <w:rFonts w:ascii="Times New Roman" w:hAnsi="Times New Roman" w:cs="Times New Roman"/>
          <w:b w:val="0"/>
          <w:sz w:val="16"/>
        </w:rPr>
        <w:t>Given the period of momentous historical change through which the world is passing</w:t>
      </w:r>
      <w:r w:rsidRPr="002A57D1">
        <w:rPr>
          <w:rStyle w:val="StyleBoldUnderline"/>
          <w:rFonts w:ascii="Times New Roman" w:hAnsi="Times New Roman" w:cs="Times New Roman"/>
        </w:rPr>
        <w:t>,</w:t>
      </w:r>
      <w:r w:rsidRPr="00E6293B">
        <w:rPr>
          <w:rStyle w:val="StyleBoldUnderline"/>
          <w:rFonts w:ascii="Times New Roman" w:hAnsi="Times New Roman" w:cs="Times New Roman"/>
        </w:rPr>
        <w:t xml:space="preserve"> </w:t>
      </w:r>
      <w:r w:rsidRPr="00E6293B">
        <w:rPr>
          <w:rStyle w:val="Emphasis"/>
        </w:rPr>
        <w:t>a reappraisal of security, particularly a re-examination of the focus on military matters, seems entirely justified</w:t>
      </w:r>
      <w:r w:rsidRPr="00E6293B">
        <w:rPr>
          <w:rStyle w:val="StyleBoldUnderline"/>
          <w:rFonts w:ascii="Times New Roman" w:hAnsi="Times New Roman" w:cs="Times New Roman"/>
          <w:b w:val="0"/>
          <w:sz w:val="16"/>
        </w:rPr>
        <w:t xml:space="preserve">. </w:t>
      </w:r>
      <w:r w:rsidRPr="002D6CB0">
        <w:rPr>
          <w:rStyle w:val="StyleBoldUnderline"/>
          <w:rFonts w:ascii="Times New Roman" w:hAnsi="Times New Roman" w:cs="Times New Roman"/>
          <w:b w:val="0"/>
          <w:sz w:val="16"/>
        </w:rPr>
        <w:t xml:space="preserve">However, the problems caused by the rapidity of change mean new and finished theories are unlikely. This work is best seen as part of a process which hopes to test the growing opinion that security is no longer just military security, and that as time passes it will be conceived more broadly and include threats to economic and environmental well-being.27 An attempt is made to see how far it is desirable or possible to expand our previous definitions of security and what should be the place of the concept of security within International Relations. </w:t>
      </w:r>
      <w:r w:rsidRPr="00E6293B">
        <w:rPr>
          <w:rStyle w:val="StyleBoldUnderline"/>
          <w:rFonts w:ascii="Times New Roman" w:hAnsi="Times New Roman" w:cs="Times New Roman"/>
        </w:rPr>
        <w:t>The continued dominance of the previous simple definition could present a substantial barrier to progress in understanding International Relations</w:t>
      </w:r>
      <w:r w:rsidRPr="002D6CB0">
        <w:rPr>
          <w:rStyle w:val="StyleBoldUnderline"/>
          <w:rFonts w:ascii="Times New Roman" w:hAnsi="Times New Roman" w:cs="Times New Roman"/>
        </w:rPr>
        <w:t>.</w:t>
      </w:r>
      <w:r w:rsidRPr="002D6CB0">
        <w:rPr>
          <w:rStyle w:val="StyleBoldUnderline"/>
          <w:rFonts w:ascii="Times New Roman" w:hAnsi="Times New Roman" w:cs="Times New Roman"/>
          <w:b w:val="0"/>
          <w:sz w:val="16"/>
        </w:rPr>
        <w:t xml:space="preserve"> Problems of widening the .security debate: the case of the environment</w:t>
      </w:r>
      <w:r w:rsidRPr="00E6293B">
        <w:rPr>
          <w:rStyle w:val="StyleBoldUnderline"/>
          <w:rFonts w:ascii="Times New Roman" w:hAnsi="Times New Roman" w:cs="Times New Roman"/>
          <w:b w:val="0"/>
          <w:sz w:val="16"/>
        </w:rPr>
        <w:t xml:space="preserve"> </w:t>
      </w:r>
      <w:r w:rsidRPr="00E6293B">
        <w:rPr>
          <w:rStyle w:val="StyleBoldUnderline"/>
          <w:rFonts w:ascii="Times New Roman" w:hAnsi="Times New Roman" w:cs="Times New Roman"/>
        </w:rPr>
        <w:t>Probably the most important aspect in arguments over broadening security has been a concern with the environment.</w:t>
      </w:r>
      <w:r w:rsidRPr="00E6293B">
        <w:rPr>
          <w:rStyle w:val="StyleBoldUnderline"/>
          <w:rFonts w:ascii="Times New Roman" w:hAnsi="Times New Roman" w:cs="Times New Roman"/>
          <w:b w:val="0"/>
          <w:sz w:val="16"/>
        </w:rPr>
        <w:t xml:space="preserve"> </w:t>
      </w:r>
      <w:r w:rsidRPr="002D6CB0">
        <w:rPr>
          <w:rStyle w:val="StyleBoldUnderline"/>
          <w:rFonts w:ascii="Times New Roman" w:hAnsi="Times New Roman" w:cs="Times New Roman"/>
          <w:b w:val="0"/>
          <w:sz w:val="16"/>
        </w:rPr>
        <w:t>This significant part of the security debate highlights some of the most important arguments for and against re-conceptual- ising security. In looking below at some of the major positions taken in terms of environment and security, it should be remembered that there are important distinctions and differences of emphasis even within them, and that the current situation is of a remarkably complex mass of ideas, often competing, sometimes complementary. In a sense, the environment has always been included in Realist calculations of power. Consequently, there are those who are satisfied both with traditional notions of security and with its ability to incorporate the environment. Others, while satisfied with the basic concept as it stands, see that a more explicit recognition of the clear links between security and the environment is needed</w:t>
      </w:r>
      <w:r w:rsidRPr="00E6293B">
        <w:rPr>
          <w:rStyle w:val="StyleBoldUnderline"/>
          <w:rFonts w:ascii="Times New Roman" w:hAnsi="Times New Roman" w:cs="Times New Roman"/>
          <w:b w:val="0"/>
          <w:sz w:val="16"/>
        </w:rPr>
        <w:t xml:space="preserve">. </w:t>
      </w:r>
      <w:r w:rsidRPr="00E6293B">
        <w:rPr>
          <w:rStyle w:val="StyleBoldUnderline"/>
          <w:rFonts w:ascii="Times New Roman" w:hAnsi="Times New Roman" w:cs="Times New Roman"/>
        </w:rPr>
        <w:t xml:space="preserve">Global deficiencies and degradation of natural resources, both renewable and non renewable, coupled with uneven distribution of raw materials could lead to unlikely—and therefore unstable—alliances, to national rivalries </w:t>
      </w:r>
      <w:r w:rsidRPr="00E6293B">
        <w:rPr>
          <w:rStyle w:val="Emphasis"/>
        </w:rPr>
        <w:t>and to war</w:t>
      </w:r>
      <w:r w:rsidRPr="00E6293B">
        <w:rPr>
          <w:rStyle w:val="StyleBoldUnderline"/>
          <w:rFonts w:ascii="Times New Roman" w:hAnsi="Times New Roman" w:cs="Times New Roman"/>
        </w:rPr>
        <w:t>.28 Such views would therefore argue for the inclusion within a more or less conventional definition of security, of a recognition that wars may start over resources, that wars destroy resources once they have started and that the environment may be manipulated for military purposes.29</w:t>
      </w:r>
      <w:r w:rsidRPr="00E6293B">
        <w:rPr>
          <w:rStyle w:val="StyleBoldUnderline"/>
          <w:rFonts w:ascii="Times New Roman" w:hAnsi="Times New Roman" w:cs="Times New Roman"/>
          <w:b w:val="0"/>
          <w:sz w:val="16"/>
        </w:rPr>
        <w:t xml:space="preserve"> </w:t>
      </w:r>
      <w:r w:rsidRPr="002D6CB0">
        <w:rPr>
          <w:rStyle w:val="StyleBoldUnderline"/>
          <w:rFonts w:ascii="Times New Roman" w:hAnsi="Times New Roman" w:cs="Times New Roman"/>
          <w:b w:val="0"/>
          <w:sz w:val="16"/>
        </w:rPr>
        <w:t>Importantly, however</w:t>
      </w:r>
      <w:r w:rsidRPr="00E6293B">
        <w:rPr>
          <w:rStyle w:val="StyleBoldUnderline"/>
          <w:rFonts w:ascii="Times New Roman" w:hAnsi="Times New Roman" w:cs="Times New Roman"/>
          <w:b w:val="0"/>
          <w:sz w:val="16"/>
        </w:rPr>
        <w:t xml:space="preserve">, </w:t>
      </w:r>
      <w:r w:rsidRPr="00E6293B">
        <w:rPr>
          <w:rStyle w:val="StyleBoldUnderline"/>
          <w:rFonts w:ascii="Times New Roman" w:hAnsi="Times New Roman" w:cs="Times New Roman"/>
        </w:rPr>
        <w:t xml:space="preserve">such limited views of security are increasingly being questioned. Certain factors which were long taken for granted, such as clean air and protection from ultraviolet radiation, are now in jeopardy because of human behaviour during the last two centuries. In the last two decades more and more evidence has been discovered which suggests the destruction of ecological systems upon which depends our continued existence as a </w:t>
      </w:r>
      <w:r w:rsidRPr="00E6293B">
        <w:rPr>
          <w:rStyle w:val="StyleBoldUnderline"/>
          <w:rFonts w:ascii="Times New Roman" w:hAnsi="Times New Roman" w:cs="Times New Roman"/>
        </w:rPr>
        <w:lastRenderedPageBreak/>
        <w:t>species. For this reason it seems logical to argue that the environment is likely to become an important dimension of political life at all levels</w:t>
      </w:r>
      <w:r w:rsidRPr="00E6293B">
        <w:rPr>
          <w:rStyle w:val="StyleBoldUnderline"/>
          <w:rFonts w:ascii="Times New Roman" w:hAnsi="Times New Roman" w:cs="Times New Roman"/>
          <w:b w:val="0"/>
          <w:sz w:val="16"/>
        </w:rPr>
        <w:t>.</w:t>
      </w:r>
      <w:r w:rsidRPr="002D6CB0">
        <w:rPr>
          <w:rStyle w:val="StyleBoldUnderline"/>
          <w:rFonts w:ascii="Times New Roman" w:hAnsi="Times New Roman" w:cs="Times New Roman"/>
          <w:b w:val="0"/>
          <w:sz w:val="16"/>
        </w:rPr>
        <w:t>30 Since inter-state conflict has been such an important part of world politics,</w:t>
      </w:r>
      <w:r w:rsidRPr="00E6293B">
        <w:rPr>
          <w:rStyle w:val="StyleBoldUnderline"/>
          <w:rFonts w:ascii="Times New Roman" w:hAnsi="Times New Roman" w:cs="Times New Roman"/>
          <w:b w:val="0"/>
          <w:sz w:val="16"/>
        </w:rPr>
        <w:t xml:space="preserve"> </w:t>
      </w:r>
      <w:r w:rsidRPr="00E6293B">
        <w:rPr>
          <w:rStyle w:val="StyleBoldUnderline"/>
          <w:rFonts w:ascii="Times New Roman" w:hAnsi="Times New Roman" w:cs="Times New Roman"/>
        </w:rPr>
        <w:t>there seems to have been a strong tendency to try and accommodate emerging environmental concerns within a traditional Realist view of security. However, Realism tends to encourage the squeezing of environmental issues into a structure of concepts including 'state'</w:t>
      </w:r>
      <w:r w:rsidRPr="00E6293B">
        <w:rPr>
          <w:rStyle w:val="StyleBoldUnderline"/>
          <w:rFonts w:ascii="Times New Roman" w:hAnsi="Times New Roman" w:cs="Times New Roman"/>
          <w:b w:val="0"/>
          <w:sz w:val="16"/>
        </w:rPr>
        <w:t xml:space="preserve">, </w:t>
      </w:r>
      <w:r w:rsidRPr="002D6CB0">
        <w:rPr>
          <w:rStyle w:val="StyleBoldUnderline"/>
          <w:rFonts w:ascii="Times New Roman" w:hAnsi="Times New Roman" w:cs="Times New Roman"/>
          <w:b w:val="0"/>
          <w:sz w:val="16"/>
        </w:rPr>
        <w:t>'sovereignty', 'national interest' and 'balance of power'</w:t>
      </w:r>
      <w:r w:rsidRPr="00E6293B">
        <w:rPr>
          <w:rStyle w:val="StyleBoldUnderline"/>
          <w:rFonts w:ascii="Times New Roman" w:hAnsi="Times New Roman" w:cs="Times New Roman"/>
          <w:b w:val="0"/>
          <w:sz w:val="16"/>
        </w:rPr>
        <w:t xml:space="preserve">. </w:t>
      </w:r>
      <w:r w:rsidRPr="00E6293B">
        <w:rPr>
          <w:rStyle w:val="StyleBoldUnderline"/>
          <w:rFonts w:ascii="Times New Roman" w:hAnsi="Times New Roman" w:cs="Times New Roman"/>
        </w:rPr>
        <w:t>The fit may be a poor one, leading to the distortion of important aspects of global environmental problems.</w:t>
      </w:r>
      <w:r w:rsidRPr="002D6CB0">
        <w:rPr>
          <w:rStyle w:val="StyleBoldUnderline"/>
          <w:rFonts w:ascii="Times New Roman" w:hAnsi="Times New Roman" w:cs="Times New Roman"/>
        </w:rPr>
        <w:t>31</w:t>
      </w:r>
      <w:r w:rsidRPr="002D6CB0">
        <w:rPr>
          <w:rStyle w:val="StyleBoldUnderline"/>
          <w:rFonts w:ascii="Times New Roman" w:hAnsi="Times New Roman" w:cs="Times New Roman"/>
          <w:b w:val="0"/>
          <w:sz w:val="16"/>
        </w:rPr>
        <w:t xml:space="preserve"> It has been suggested that this tendency may have developed in the climate of the new Cold War of the late 1970s and early 1980s as an attempt to counter the excessive concentration on military threat.32 Despite criticisms, attempting to develop security along these lines, might be justified on the grounds that it seeks to raise the profile of environmental problems in such a way that they are taken as seriously as attack by a foreign power would be. The result of such attempts to re-shape fundamentally the existing concept of security has been seen by some as a conceptual muddle. Confusion is perceived to have emerged from the clear differences between threats dealt with by the traditional concept of security and those posed by environmental degradation. Traditional security was based on national interests, while the resolution of environmental problems may require a global outlook</w:t>
      </w:r>
      <w:r w:rsidRPr="00E6293B">
        <w:rPr>
          <w:rStyle w:val="StyleBoldUnderline"/>
          <w:rFonts w:ascii="Times New Roman" w:hAnsi="Times New Roman" w:cs="Times New Roman"/>
          <w:b w:val="0"/>
          <w:sz w:val="16"/>
        </w:rPr>
        <w:t xml:space="preserve">. </w:t>
      </w:r>
      <w:r w:rsidRPr="00E6293B">
        <w:rPr>
          <w:rStyle w:val="StyleBoldUnderline"/>
          <w:rFonts w:ascii="Times New Roman" w:hAnsi="Times New Roman" w:cs="Times New Roman"/>
        </w:rPr>
        <w:t xml:space="preserve">Threats of violence dealt with by the traditional concept are usually deliberate in contrast to the uninten- tional or side-effect nature of environmental degradation. Traditional security deals with 'us against them' zero-sum situations in which effort over a limited time period is likely to lead to victory or defeat. By contrast, in the context of environmental threat the human race is its own enemy; victory, possibly </w:t>
      </w:r>
      <w:r w:rsidRPr="00E6293B">
        <w:rPr>
          <w:rStyle w:val="Emphasis"/>
        </w:rPr>
        <w:t>crucial to our very existence</w:t>
      </w:r>
      <w:r w:rsidRPr="00E6293B">
        <w:rPr>
          <w:rStyle w:val="StyleBoldUnderline"/>
          <w:rFonts w:ascii="Times New Roman" w:hAnsi="Times New Roman" w:cs="Times New Roman"/>
        </w:rPr>
        <w:t>, will depend upon sustained effort for a possibly unlimited period.</w:t>
      </w:r>
    </w:p>
    <w:p w:rsidR="00490386" w:rsidRDefault="00490386" w:rsidP="00490386">
      <w:pPr>
        <w:rPr>
          <w:rFonts w:ascii="Times New Roman" w:hAnsi="Times New Roman" w:cs="Times New Roman"/>
        </w:rPr>
      </w:pPr>
    </w:p>
    <w:p w:rsidR="00490386" w:rsidRDefault="00490386" w:rsidP="00490386">
      <w:pPr>
        <w:rPr>
          <w:rFonts w:ascii="Times New Roman" w:hAnsi="Times New Roman" w:cs="Times New Roman"/>
        </w:rPr>
      </w:pPr>
    </w:p>
    <w:p w:rsidR="00490386" w:rsidRDefault="00490386" w:rsidP="00490386">
      <w:pPr>
        <w:pStyle w:val="Heading4"/>
      </w:pPr>
      <w:r>
        <w:t>The alternative is to reject the affs hegemonic discourse to open up avenues to break down imperialistic dominance</w:t>
      </w:r>
    </w:p>
    <w:p w:rsidR="00490386" w:rsidRDefault="00490386" w:rsidP="00490386"/>
    <w:p w:rsidR="00490386" w:rsidRPr="004F1ED6" w:rsidRDefault="00490386" w:rsidP="00490386">
      <w:pPr>
        <w:rPr>
          <w:rStyle w:val="StyleStyleBold12pt"/>
        </w:rPr>
      </w:pPr>
      <w:r>
        <w:rPr>
          <w:rStyle w:val="StyleStyleBold12pt"/>
        </w:rPr>
        <w:t xml:space="preserve">Kirkpatrick 81 </w:t>
      </w:r>
      <w:r w:rsidRPr="004F1ED6">
        <w:rPr>
          <w:rStyle w:val="StyleStyleBold12pt"/>
          <w:b w:val="0"/>
        </w:rPr>
        <w:t>–</w:t>
      </w:r>
      <w:r w:rsidRPr="00617657">
        <w:rPr>
          <w:rStyle w:val="StyleStyleBold12pt"/>
          <w:b w:val="0"/>
          <w:sz w:val="16"/>
          <w:szCs w:val="16"/>
        </w:rPr>
        <w:t xml:space="preserve"> (Jeane, “U.S. Security &amp; Latin America” Jeane J. Kirkpatrick was Leavey Professor of Political Science at Georgetown University and a resident scholar at the American Enterprise Institute. Scholar, diplomat, loyal friend of Commentary and champion of liberty, Kirkpatrick died on December 7, 2006. Her seminal essay, “Dictatorships &amp; Double Standards,” published in Commentary’s November 1979 issue, led directly to her appointment by Ronald Reagan as United States ambassador to the United Nations.” Available online @ http://www.commentarymagazine.com/article/u-s-security-latin-america/)</w:t>
      </w:r>
    </w:p>
    <w:p w:rsidR="00490386" w:rsidRPr="00461D3E" w:rsidRDefault="00490386" w:rsidP="00490386">
      <w:r>
        <w:t xml:space="preserve">No one expressed the new spirit better than Zbigniew Brzezinski, whose book, Between Two Ages (sponsored by the Council on Foreign Relations), spelled out the implications of the new spirit for Latin American policy. Brzezinski argued that </w:t>
      </w:r>
      <w:r w:rsidRPr="00355921">
        <w:rPr>
          <w:rStyle w:val="StyleBoldUnderline"/>
          <w:highlight w:val="green"/>
        </w:rPr>
        <w:t>U.S</w:t>
      </w:r>
      <w:r w:rsidRPr="000529E2">
        <w:rPr>
          <w:rStyle w:val="StyleBoldUnderline"/>
          <w:highlight w:val="green"/>
        </w:rPr>
        <w:t>. Latin American policies were inappropriate to</w:t>
      </w:r>
      <w:r w:rsidRPr="008B61A2">
        <w:rPr>
          <w:rStyle w:val="StyleBoldUnderline"/>
        </w:rPr>
        <w:t xml:space="preserve"> the new </w:t>
      </w:r>
      <w:r w:rsidRPr="000529E2">
        <w:rPr>
          <w:rStyle w:val="StyleBoldUnderline"/>
          <w:highlight w:val="green"/>
        </w:rPr>
        <w:t>realities</w:t>
      </w:r>
      <w:r w:rsidRPr="008B61A2">
        <w:rPr>
          <w:rStyle w:val="StyleBoldUnderline"/>
        </w:rPr>
        <w:t xml:space="preserve"> </w:t>
      </w:r>
      <w:r w:rsidRPr="000529E2">
        <w:rPr>
          <w:rStyle w:val="StyleBoldUnderline"/>
          <w:highlight w:val="green"/>
        </w:rPr>
        <w:t>of</w:t>
      </w:r>
      <w:r w:rsidRPr="008B61A2">
        <w:rPr>
          <w:rStyle w:val="StyleBoldUnderline"/>
        </w:rPr>
        <w:t xml:space="preserve"> </w:t>
      </w:r>
      <w:r w:rsidRPr="000529E2">
        <w:rPr>
          <w:rStyle w:val="StyleBoldUnderline"/>
          <w:highlight w:val="green"/>
        </w:rPr>
        <w:t>declining</w:t>
      </w:r>
      <w:r w:rsidRPr="008B61A2">
        <w:rPr>
          <w:rStyle w:val="StyleBoldUnderline"/>
        </w:rPr>
        <w:t xml:space="preserve"> </w:t>
      </w:r>
      <w:r w:rsidRPr="000529E2">
        <w:rPr>
          <w:rStyle w:val="StyleBoldUnderline"/>
          <w:highlight w:val="green"/>
        </w:rPr>
        <w:t>ideological competition</w:t>
      </w:r>
      <w:r w:rsidRPr="008B61A2">
        <w:rPr>
          <w:rStyle w:val="StyleBoldUnderline"/>
        </w:rPr>
        <w:t xml:space="preserve">, declining </w:t>
      </w:r>
      <w:r w:rsidRPr="000529E2">
        <w:rPr>
          <w:rStyle w:val="StyleBoldUnderline"/>
          <w:highlight w:val="green"/>
        </w:rPr>
        <w:t>nationalism</w:t>
      </w:r>
      <w:r w:rsidRPr="008B61A2">
        <w:rPr>
          <w:rStyle w:val="StyleBoldUnderline"/>
        </w:rPr>
        <w:t xml:space="preserve">, increased global </w:t>
      </w:r>
      <w:r w:rsidRPr="000529E2">
        <w:rPr>
          <w:rStyle w:val="StyleBoldUnderline"/>
          <w:highlight w:val="green"/>
        </w:rPr>
        <w:t>interdependence</w:t>
      </w:r>
      <w:r w:rsidRPr="008B61A2">
        <w:rPr>
          <w:rStyle w:val="StyleBoldUnderline"/>
        </w:rPr>
        <w:t xml:space="preserve">, </w:t>
      </w:r>
      <w:r w:rsidRPr="000529E2">
        <w:rPr>
          <w:rStyle w:val="StyleBoldUnderline"/>
        </w:rPr>
        <w:t>and</w:t>
      </w:r>
      <w:r w:rsidRPr="008B61A2">
        <w:rPr>
          <w:rStyle w:val="StyleBoldUnderline"/>
        </w:rPr>
        <w:t xml:space="preserve"> </w:t>
      </w:r>
      <w:r w:rsidRPr="000529E2">
        <w:rPr>
          <w:rStyle w:val="StyleBoldUnderline"/>
        </w:rPr>
        <w:t>rising</w:t>
      </w:r>
      <w:r w:rsidRPr="008B61A2">
        <w:rPr>
          <w:rStyle w:val="StyleBoldUnderline"/>
        </w:rPr>
        <w:t xml:space="preserve"> Third World </w:t>
      </w:r>
      <w:r w:rsidRPr="000529E2">
        <w:rPr>
          <w:rStyle w:val="StyleBoldUnderline"/>
        </w:rPr>
        <w:t>expectations</w:t>
      </w:r>
      <w:r>
        <w:t xml:space="preserve">. </w:t>
      </w:r>
      <w:r w:rsidRPr="000529E2">
        <w:rPr>
          <w:rStyle w:val="StyleBoldUnderline"/>
          <w:highlight w:val="green"/>
        </w:rPr>
        <w:t>The U.S. should</w:t>
      </w:r>
      <w:r w:rsidRPr="008B61A2">
        <w:rPr>
          <w:rStyle w:val="StyleBoldUnderline"/>
        </w:rPr>
        <w:t xml:space="preserve"> therefore </w:t>
      </w:r>
      <w:r w:rsidRPr="000529E2">
        <w:rPr>
          <w:rStyle w:val="StyleBoldUnderline"/>
          <w:highlight w:val="green"/>
        </w:rPr>
        <w:t>give up its historic</w:t>
      </w:r>
      <w:r w:rsidRPr="008B61A2">
        <w:rPr>
          <w:rStyle w:val="StyleBoldUnderline"/>
        </w:rPr>
        <w:t xml:space="preserve"> hemispheric </w:t>
      </w:r>
      <w:r w:rsidRPr="000529E2">
        <w:rPr>
          <w:rStyle w:val="StyleBoldUnderline"/>
          <w:highlight w:val="green"/>
        </w:rPr>
        <w:t>posture</w:t>
      </w:r>
      <w:r w:rsidRPr="008B61A2">
        <w:rPr>
          <w:rStyle w:val="StyleBoldUnderline"/>
        </w:rPr>
        <w:t xml:space="preserve">, which had postulated a “special relationship” </w:t>
      </w:r>
      <w:r w:rsidRPr="000529E2">
        <w:rPr>
          <w:rStyle w:val="StyleBoldUnderline"/>
          <w:highlight w:val="green"/>
        </w:rPr>
        <w:t>with Latin America</w:t>
      </w:r>
      <w:r w:rsidRPr="008B61A2">
        <w:rPr>
          <w:rStyle w:val="StyleBoldUnderline"/>
        </w:rPr>
        <w:t xml:space="preserve"> </w:t>
      </w:r>
      <w:r w:rsidRPr="000529E2">
        <w:rPr>
          <w:rStyle w:val="StyleBoldUnderline"/>
          <w:highlight w:val="green"/>
        </w:rPr>
        <w:t>and</w:t>
      </w:r>
      <w:r w:rsidRPr="008B61A2">
        <w:rPr>
          <w:rStyle w:val="StyleBoldUnderline"/>
        </w:rPr>
        <w:t xml:space="preserve"> emphasized hemispheric security</w:t>
      </w:r>
      <w:r>
        <w:t xml:space="preserve"> and, since World War II, anti-Communism. </w:t>
      </w:r>
      <w:r w:rsidRPr="008B61A2">
        <w:rPr>
          <w:rStyle w:val="StyleBoldUnderline"/>
        </w:rPr>
        <w:t xml:space="preserve">We should, </w:t>
      </w:r>
      <w:r w:rsidRPr="000529E2">
        <w:rPr>
          <w:rStyle w:val="StyleBoldUnderline"/>
          <w:highlight w:val="green"/>
        </w:rPr>
        <w:t>instead</w:t>
      </w:r>
      <w:r w:rsidRPr="008B61A2">
        <w:rPr>
          <w:rStyle w:val="StyleBoldUnderline"/>
        </w:rPr>
        <w:t xml:space="preserve">, </w:t>
      </w:r>
      <w:r w:rsidRPr="000529E2">
        <w:rPr>
          <w:rStyle w:val="StyleBoldUnderline"/>
          <w:highlight w:val="green"/>
        </w:rPr>
        <w:t>make an explicit move to abandon the Monroe Doctrine</w:t>
      </w:r>
      <w:r w:rsidRPr="008B61A2">
        <w:rPr>
          <w:rStyle w:val="StyleBoldUnderline"/>
        </w:rPr>
        <w:t xml:space="preserve">, “concede that in the new global age, geographic or hemispheric contiguity no longer need be politically decisive,” </w:t>
      </w:r>
      <w:r w:rsidRPr="000529E2">
        <w:rPr>
          <w:rStyle w:val="StyleBoldUnderline"/>
          <w:highlight w:val="green"/>
        </w:rPr>
        <w:t>adopt a “more detached attitude</w:t>
      </w:r>
      <w:r w:rsidRPr="008B61A2">
        <w:rPr>
          <w:rStyle w:val="StyleBoldUnderline"/>
        </w:rPr>
        <w:t xml:space="preserve"> toward revolutionary </w:t>
      </w:r>
      <w:r w:rsidRPr="000529E2">
        <w:rPr>
          <w:rStyle w:val="StyleBoldUnderline"/>
          <w:highlight w:val="green"/>
        </w:rPr>
        <w:t>processes</w:t>
      </w:r>
      <w:r w:rsidRPr="008B61A2">
        <w:rPr>
          <w:rStyle w:val="StyleBoldUnderline"/>
        </w:rPr>
        <w:t xml:space="preserve">,” demonstrate more “patience,” </w:t>
      </w:r>
      <w:r w:rsidRPr="000529E2">
        <w:rPr>
          <w:rStyle w:val="StyleBoldUnderline"/>
          <w:highlight w:val="green"/>
        </w:rPr>
        <w:t>and take an “increasingly depoliticized” approach</w:t>
      </w:r>
      <w:r w:rsidRPr="008B61A2">
        <w:rPr>
          <w:rStyle w:val="StyleBoldUnderline"/>
        </w:rPr>
        <w:t xml:space="preserve"> to aid and trade.</w:t>
      </w:r>
      <w:r w:rsidRPr="000529E2">
        <w:rPr>
          <w:rStyle w:val="StyleBoldUnderline"/>
          <w:sz w:val="12"/>
        </w:rPr>
        <w:t>¶</w:t>
      </w:r>
      <w:r w:rsidRPr="000529E2">
        <w:rPr>
          <w:sz w:val="12"/>
        </w:rPr>
        <w:t xml:space="preserve"> </w:t>
      </w:r>
      <w:r>
        <w:t xml:space="preserve">The views of hemispheric policy expressed in Between Two Ages were further elaborated in two other documents born in the bosom of the foreign-policy establishment: the reports issued in the name of the Commission on United States-Latin American Relations headed by Sol Linowitz and composed of “an independent, bipartisan group of private citizens from different sectors of U.S. society” funded by the Ford, Rockefeller, and Clark foundations. The intellectual framework and most of the specific recommendations of the two Linowitz reports were identical. Both affirmed that economic and technological developments had created new international problems, and that </w:t>
      </w:r>
      <w:r w:rsidRPr="000529E2">
        <w:rPr>
          <w:rStyle w:val="StyleBoldUnderline"/>
          <w:highlight w:val="green"/>
        </w:rPr>
        <w:t>interdependence had generated a pressing need for a new global approach to</w:t>
      </w:r>
      <w:r w:rsidRPr="008B61A2">
        <w:rPr>
          <w:rStyle w:val="StyleBoldUnderline"/>
        </w:rPr>
        <w:t xml:space="preserve"> those </w:t>
      </w:r>
      <w:r w:rsidRPr="000529E2">
        <w:rPr>
          <w:rStyle w:val="StyleBoldUnderline"/>
          <w:highlight w:val="green"/>
        </w:rPr>
        <w:t>problems</w:t>
      </w:r>
      <w:r w:rsidRPr="008B61A2">
        <w:rPr>
          <w:rStyle w:val="StyleBoldUnderline"/>
        </w:rPr>
        <w:t xml:space="preserve">. U.S. policy </w:t>
      </w:r>
      <w:r w:rsidRPr="000529E2">
        <w:rPr>
          <w:rStyle w:val="StyleBoldUnderline"/>
          <w:highlight w:val="green"/>
        </w:rPr>
        <w:t>toward Latin America</w:t>
      </w:r>
      <w:r w:rsidRPr="008B61A2">
        <w:rPr>
          <w:rStyle w:val="StyleBoldUnderline"/>
        </w:rPr>
        <w:t xml:space="preserve">, “from the Monroe Doctrine through the Good Neighbor Policy to the Alliance for Progress and its successor, the Mature Partnership,” was outmoded because based on assumptions which had been overtaken by history. </w:t>
      </w:r>
      <w:r w:rsidRPr="000529E2">
        <w:rPr>
          <w:rStyle w:val="StyleBoldUnderline"/>
          <w:highlight w:val="green"/>
        </w:rPr>
        <w:t xml:space="preserve">Earmarked for the </w:t>
      </w:r>
      <w:r w:rsidRPr="000529E2">
        <w:rPr>
          <w:rStyle w:val="StyleBoldUnderline"/>
          <w:highlight w:val="green"/>
        </w:rPr>
        <w:lastRenderedPageBreak/>
        <w:t>dustbin were the beliefs that the</w:t>
      </w:r>
      <w:r w:rsidRPr="008B61A2">
        <w:rPr>
          <w:rStyle w:val="StyleBoldUnderline"/>
        </w:rPr>
        <w:t xml:space="preserve"> </w:t>
      </w:r>
      <w:r w:rsidRPr="000529E2">
        <w:rPr>
          <w:rStyle w:val="StyleBoldUnderline"/>
          <w:highlight w:val="green"/>
        </w:rPr>
        <w:t>U</w:t>
      </w:r>
      <w:r w:rsidRPr="008B61A2">
        <w:rPr>
          <w:rStyle w:val="StyleBoldUnderline"/>
        </w:rPr>
        <w:t xml:space="preserve">nited </w:t>
      </w:r>
      <w:r w:rsidRPr="000529E2">
        <w:rPr>
          <w:rStyle w:val="StyleBoldUnderline"/>
          <w:highlight w:val="green"/>
        </w:rPr>
        <w:t>S</w:t>
      </w:r>
      <w:r w:rsidRPr="008B61A2">
        <w:rPr>
          <w:rStyle w:val="StyleBoldUnderline"/>
        </w:rPr>
        <w:t xml:space="preserve">tates </w:t>
      </w:r>
      <w:r w:rsidRPr="000529E2">
        <w:rPr>
          <w:rStyle w:val="StyleBoldUnderline"/>
          <w:highlight w:val="green"/>
        </w:rPr>
        <w:t>should have a special policy for Latin America</w:t>
      </w:r>
      <w:r w:rsidRPr="008B61A2">
        <w:rPr>
          <w:rStyle w:val="StyleBoldUnderline"/>
        </w:rPr>
        <w:t xml:space="preserve">; </w:t>
      </w:r>
      <w:r w:rsidRPr="000529E2">
        <w:rPr>
          <w:rStyle w:val="StyleBoldUnderline"/>
          <w:highlight w:val="green"/>
        </w:rPr>
        <w:t>that</w:t>
      </w:r>
      <w:r w:rsidRPr="008B61A2">
        <w:rPr>
          <w:rStyle w:val="StyleBoldUnderline"/>
        </w:rPr>
        <w:t xml:space="preserve"> </w:t>
      </w:r>
      <w:r w:rsidRPr="000529E2">
        <w:rPr>
          <w:rStyle w:val="StyleBoldUnderline"/>
          <w:highlight w:val="green"/>
        </w:rPr>
        <w:t>Latin</w:t>
      </w:r>
      <w:r w:rsidRPr="008B61A2">
        <w:rPr>
          <w:rStyle w:val="StyleBoldUnderline"/>
        </w:rPr>
        <w:t xml:space="preserve"> </w:t>
      </w:r>
      <w:r w:rsidRPr="000529E2">
        <w:rPr>
          <w:rStyle w:val="StyleBoldUnderline"/>
          <w:highlight w:val="green"/>
        </w:rPr>
        <w:t>America</w:t>
      </w:r>
      <w:r w:rsidRPr="008B61A2">
        <w:rPr>
          <w:rStyle w:val="StyleBoldUnderline"/>
        </w:rPr>
        <w:t xml:space="preserve"> </w:t>
      </w:r>
      <w:r w:rsidRPr="000529E2">
        <w:rPr>
          <w:rStyle w:val="StyleBoldUnderline"/>
          <w:highlight w:val="green"/>
        </w:rPr>
        <w:t>constituted a “sphere of interest</w:t>
      </w:r>
      <w:r w:rsidRPr="008B61A2">
        <w:rPr>
          <w:rStyle w:val="StyleBoldUnderline"/>
        </w:rPr>
        <w:t xml:space="preserve">” in </w:t>
      </w:r>
      <w:r w:rsidRPr="000529E2">
        <w:rPr>
          <w:rStyle w:val="StyleBoldUnderline"/>
          <w:highlight w:val="green"/>
        </w:rPr>
        <w:t>which</w:t>
      </w:r>
      <w:r w:rsidRPr="008B61A2">
        <w:rPr>
          <w:rStyle w:val="StyleBoldUnderline"/>
        </w:rPr>
        <w:t xml:space="preserve"> </w:t>
      </w:r>
      <w:r w:rsidRPr="000529E2">
        <w:rPr>
          <w:rStyle w:val="StyleBoldUnderline"/>
          <w:highlight w:val="green"/>
        </w:rPr>
        <w:t>the U.S.</w:t>
      </w:r>
      <w:r w:rsidRPr="008B61A2">
        <w:rPr>
          <w:rStyle w:val="StyleBoldUnderline"/>
        </w:rPr>
        <w:t xml:space="preserve"> could or </w:t>
      </w:r>
      <w:r w:rsidRPr="000529E2">
        <w:rPr>
          <w:rStyle w:val="StyleBoldUnderline"/>
          <w:highlight w:val="green"/>
        </w:rPr>
        <w:t>should</w:t>
      </w:r>
      <w:r w:rsidRPr="008B61A2">
        <w:rPr>
          <w:rStyle w:val="StyleBoldUnderline"/>
        </w:rPr>
        <w:t xml:space="preserve"> </w:t>
      </w:r>
      <w:r w:rsidRPr="000529E2">
        <w:rPr>
          <w:rStyle w:val="StyleBoldUnderline"/>
          <w:highlight w:val="green"/>
        </w:rPr>
        <w:t>intervene</w:t>
      </w:r>
      <w:r w:rsidRPr="008B61A2">
        <w:rPr>
          <w:rStyle w:val="StyleBoldUnderline"/>
        </w:rPr>
        <w:t xml:space="preserve"> (overtly or covertly) </w:t>
      </w:r>
      <w:r w:rsidRPr="000529E2">
        <w:rPr>
          <w:rStyle w:val="StyleBoldUnderline"/>
          <w:highlight w:val="green"/>
        </w:rPr>
        <w:t>to prevent the establishment of unpalatable governments</w:t>
      </w:r>
      <w:r w:rsidRPr="008B61A2">
        <w:rPr>
          <w:rStyle w:val="StyleBoldUnderline"/>
        </w:rPr>
        <w:t xml:space="preserve">; </w:t>
      </w:r>
      <w:r w:rsidRPr="000529E2">
        <w:rPr>
          <w:rStyle w:val="StyleBoldUnderline"/>
          <w:highlight w:val="green"/>
        </w:rPr>
        <w:t>and that</w:t>
      </w:r>
      <w:r w:rsidRPr="008B61A2">
        <w:rPr>
          <w:rStyle w:val="StyleBoldUnderline"/>
        </w:rPr>
        <w:t xml:space="preserve"> national </w:t>
      </w:r>
      <w:r w:rsidRPr="000529E2">
        <w:rPr>
          <w:rStyle w:val="StyleBoldUnderline"/>
          <w:highlight w:val="green"/>
        </w:rPr>
        <w:t>security should be an important determinant of U.S. policy toward that area</w:t>
      </w:r>
      <w:r w:rsidRPr="008B61A2">
        <w:rPr>
          <w:rStyle w:val="StyleBoldUnderline"/>
        </w:rPr>
        <w:t>.</w:t>
      </w:r>
      <w:r>
        <w:t xml:space="preserve"> Now, the first Linowitz report counseled:</w:t>
      </w:r>
      <w:r w:rsidRPr="000529E2">
        <w:rPr>
          <w:sz w:val="12"/>
        </w:rPr>
        <w:t xml:space="preserve">¶ </w:t>
      </w:r>
      <w:r w:rsidRPr="008B61A2">
        <w:rPr>
          <w:rStyle w:val="StyleBoldUnderline"/>
        </w:rPr>
        <w:t xml:space="preserve">It [U.S. </w:t>
      </w:r>
      <w:r w:rsidRPr="000529E2">
        <w:rPr>
          <w:rStyle w:val="StyleBoldUnderline"/>
          <w:highlight w:val="green"/>
        </w:rPr>
        <w:t>policy</w:t>
      </w:r>
      <w:r w:rsidRPr="008B61A2">
        <w:rPr>
          <w:rStyle w:val="StyleBoldUnderline"/>
        </w:rPr>
        <w:t xml:space="preserve">] </w:t>
      </w:r>
      <w:r w:rsidRPr="000529E2">
        <w:rPr>
          <w:rStyle w:val="StyleBoldUnderline"/>
          <w:highlight w:val="green"/>
        </w:rPr>
        <w:t>should be less concerned with security</w:t>
      </w:r>
      <w:r w:rsidRPr="008B61A2">
        <w:rPr>
          <w:rStyle w:val="StyleBoldUnderline"/>
        </w:rPr>
        <w:t xml:space="preserve"> in the narrowly military sense </w:t>
      </w:r>
      <w:r w:rsidRPr="000529E2">
        <w:rPr>
          <w:rStyle w:val="StyleBoldUnderline"/>
          <w:highlight w:val="green"/>
        </w:rPr>
        <w:t>than with shared interests</w:t>
      </w:r>
      <w:r w:rsidRPr="008B61A2">
        <w:rPr>
          <w:rStyle w:val="StyleBoldUnderline"/>
        </w:rPr>
        <w:t xml:space="preserve"> and values that would be </w:t>
      </w:r>
      <w:r w:rsidRPr="000529E2">
        <w:rPr>
          <w:rStyle w:val="StyleBoldUnderline"/>
          <w:highlight w:val="green"/>
        </w:rPr>
        <w:t>advanced by mutually satisfactory political relations</w:t>
      </w:r>
      <w:r w:rsidRPr="008B61A2">
        <w:rPr>
          <w:rStyle w:val="StyleBoldUnderline"/>
        </w:rPr>
        <w:t>.</w:t>
      </w:r>
      <w:r w:rsidRPr="000529E2">
        <w:rPr>
          <w:rStyle w:val="StyleBoldUnderline"/>
          <w:sz w:val="12"/>
        </w:rPr>
        <w:t>¶</w:t>
      </w:r>
      <w:r w:rsidRPr="000529E2">
        <w:rPr>
          <w:sz w:val="12"/>
        </w:rPr>
        <w:t xml:space="preserve"> </w:t>
      </w:r>
      <w:r>
        <w:t xml:space="preserve">The new approach was to be free of paternalism, “respectful of sovereignty,” tolerant of political and economic diversity. Above all, </w:t>
      </w:r>
      <w:r w:rsidRPr="008B61A2">
        <w:rPr>
          <w:rStyle w:val="StyleBoldUnderline"/>
        </w:rPr>
        <w:t>it was to be set in a consistent global framework</w:t>
      </w:r>
      <w:r>
        <w:t>.</w:t>
      </w:r>
      <w:r w:rsidRPr="000529E2">
        <w:rPr>
          <w:sz w:val="12"/>
        </w:rPr>
        <w:t xml:space="preserve">¶ </w:t>
      </w:r>
      <w:r>
        <w:t xml:space="preserve">Most of the specific recommendations of the two Linowitz reports—negotiating the Panama Canal treaties, “normalizing” relations with Cuba, “liberalizing” trade and “internationalizing” aid, promoting human rights, and never, ever, intervening militarily—flowed from these new assumptions. Given détente, </w:t>
      </w:r>
      <w:r w:rsidRPr="000529E2">
        <w:rPr>
          <w:rStyle w:val="StyleBoldUnderline"/>
          <w:highlight w:val="green"/>
        </w:rPr>
        <w:t xml:space="preserve">the U.S. </w:t>
      </w:r>
      <w:r w:rsidRPr="000529E2">
        <w:rPr>
          <w:rStyle w:val="StyleBoldUnderline"/>
        </w:rPr>
        <w:t>could</w:t>
      </w:r>
      <w:r w:rsidRPr="008B61A2">
        <w:rPr>
          <w:rStyle w:val="StyleBoldUnderline"/>
        </w:rPr>
        <w:t xml:space="preserve"> and </w:t>
      </w:r>
      <w:r w:rsidRPr="000529E2">
        <w:rPr>
          <w:rStyle w:val="StyleBoldUnderline"/>
          <w:highlight w:val="green"/>
        </w:rPr>
        <w:t>should</w:t>
      </w:r>
      <w:r w:rsidRPr="008B61A2">
        <w:rPr>
          <w:rStyle w:val="StyleBoldUnderline"/>
        </w:rPr>
        <w:t xml:space="preserve"> “</w:t>
      </w:r>
      <w:r w:rsidRPr="000529E2">
        <w:rPr>
          <w:rStyle w:val="StyleBoldUnderline"/>
          <w:highlight w:val="green"/>
        </w:rPr>
        <w:t>keep local and regional conflicts outside the context of the superpower relationship” and no longer “automatically” see “revolutions in other countries</w:t>
      </w:r>
      <w:r w:rsidRPr="008B61A2">
        <w:rPr>
          <w:rStyle w:val="StyleBoldUnderline"/>
        </w:rPr>
        <w:t xml:space="preserve"> and intraregional conflicts . . . </w:t>
      </w:r>
      <w:r w:rsidRPr="000529E2">
        <w:rPr>
          <w:rStyle w:val="StyleBoldUnderline"/>
          <w:highlight w:val="green"/>
        </w:rPr>
        <w:t>as battlefields of the cold war</w:t>
      </w:r>
      <w:r>
        <w:t xml:space="preserve">.” And given interdependence (manifested in global phenomena like inflation and multinational corporations), </w:t>
      </w:r>
      <w:r w:rsidRPr="00355921">
        <w:rPr>
          <w:rStyle w:val="StyleBoldUnderline"/>
          <w:highlight w:val="green"/>
        </w:rPr>
        <w:t>the U.S. should no longer</w:t>
      </w:r>
      <w:r w:rsidRPr="008B61A2">
        <w:rPr>
          <w:rStyle w:val="StyleBoldUnderline"/>
        </w:rPr>
        <w:t xml:space="preserve"> hope for or </w:t>
      </w:r>
      <w:r w:rsidRPr="00355921">
        <w:rPr>
          <w:rStyle w:val="StyleBoldUnderline"/>
          <w:highlight w:val="green"/>
        </w:rPr>
        <w:t>seek</w:t>
      </w:r>
      <w:r w:rsidRPr="008B61A2">
        <w:rPr>
          <w:rStyle w:val="StyleBoldUnderline"/>
        </w:rPr>
        <w:t xml:space="preserve"> “</w:t>
      </w:r>
      <w:r w:rsidRPr="00355921">
        <w:rPr>
          <w:rStyle w:val="StyleBoldUnderline"/>
          <w:highlight w:val="green"/>
        </w:rPr>
        <w:t>complete economic and political security</w:t>
      </w:r>
      <w:r w:rsidRPr="008B61A2">
        <w:rPr>
          <w:rStyle w:val="StyleBoldUnderline"/>
        </w:rPr>
        <w:t xml:space="preserve"> . . .” </w:t>
      </w:r>
      <w:r w:rsidRPr="00355921">
        <w:rPr>
          <w:rStyle w:val="StyleBoldUnderline"/>
          <w:highlight w:val="green"/>
        </w:rPr>
        <w:t>but instead participate in the new international agenda</w:t>
      </w:r>
      <w:r w:rsidRPr="008B61A2">
        <w:rPr>
          <w:rStyle w:val="StyleBoldUnderline"/>
        </w:rPr>
        <w:t>.</w:t>
      </w:r>
      <w:r w:rsidRPr="000529E2">
        <w:rPr>
          <w:rStyle w:val="StyleBoldUnderline"/>
          <w:sz w:val="12"/>
        </w:rPr>
        <w:t>¶</w:t>
      </w:r>
      <w:r w:rsidRPr="000529E2">
        <w:rPr>
          <w:sz w:val="12"/>
        </w:rPr>
        <w:t xml:space="preserve"> </w:t>
      </w:r>
      <w:r>
        <w:t>Despite the commission’s determined globalism, it recognized that Cuba constituted a special case. Both reports recommended U.S. initiatives toward “normalization” of relations with Cuba and some acts (removing restrictions on travel, increasing scientific and cultural exchanges) regardless of overall progress on normalization. But the second report also noted Cuba’s military involvement in Africa and its support for “militant” and violence-prone Puerto Rican independistas, and concluded that full normalization of relations, however desirable, could take place only as Cuba gave assurances that its troops were being withdrawn from Angola and that it had no intention of intervening elsewhere.</w:t>
      </w:r>
      <w:r w:rsidRPr="000529E2">
        <w:rPr>
          <w:sz w:val="12"/>
        </w:rPr>
        <w:t xml:space="preserve">¶ </w:t>
      </w:r>
      <w:r>
        <w:t>_____________</w:t>
      </w:r>
      <w:r w:rsidRPr="000529E2">
        <w:rPr>
          <w:sz w:val="12"/>
        </w:rPr>
        <w:t>¶</w:t>
      </w:r>
      <w:r>
        <w:rPr>
          <w:sz w:val="12"/>
        </w:rPr>
        <w:t xml:space="preserve"> </w:t>
      </w:r>
      <w:r w:rsidRPr="000529E2">
        <w:rPr>
          <w:sz w:val="12"/>
        </w:rPr>
        <w:t xml:space="preserve">¶ </w:t>
      </w:r>
      <w:r>
        <w:t>The most striking characteristic of the Linowitz recommendations was their disinterested internationalist spirit</w:t>
      </w:r>
      <w:r w:rsidRPr="00E40384">
        <w:rPr>
          <w:rStyle w:val="StyleBoldUnderline"/>
        </w:rPr>
        <w:t xml:space="preserve">. </w:t>
      </w:r>
      <w:r w:rsidRPr="00355921">
        <w:rPr>
          <w:rStyle w:val="StyleBoldUnderline"/>
          <w:highlight w:val="green"/>
        </w:rPr>
        <w:t>U.S. policy</w:t>
      </w:r>
      <w:r>
        <w:t xml:space="preserve">, it was assumed, </w:t>
      </w:r>
      <w:r w:rsidRPr="00355921">
        <w:rPr>
          <w:rStyle w:val="StyleBoldUnderline"/>
          <w:highlight w:val="green"/>
        </w:rPr>
        <w:t>should be based on an understanding of “changed realities</w:t>
      </w:r>
      <w:r w:rsidRPr="00E40384">
        <w:rPr>
          <w:rStyle w:val="StyleBoldUnderline"/>
        </w:rPr>
        <w:t>” and guided by an enlightened confidence that what was good for the world was good for the United States</w:t>
      </w:r>
      <w:r>
        <w:t xml:space="preserve">. </w:t>
      </w:r>
      <w:r w:rsidRPr="00355921">
        <w:rPr>
          <w:rStyle w:val="Emphasis"/>
          <w:highlight w:val="green"/>
        </w:rPr>
        <w:t>Power was to be used to advance moral goals, not strategic or economic ones</w:t>
      </w:r>
      <w:r w:rsidRPr="00355921">
        <w:rPr>
          <w:highlight w:val="green"/>
        </w:rPr>
        <w:t>.</w:t>
      </w:r>
      <w:r>
        <w:t xml:space="preserve"> Thus sanctions could be employed to punish human-rights violations, but not to aid American business; </w:t>
      </w:r>
      <w:r w:rsidRPr="00355921">
        <w:rPr>
          <w:rStyle w:val="StyleBoldUnderline"/>
          <w:highlight w:val="green"/>
        </w:rPr>
        <w:t>power</w:t>
      </w:r>
      <w:r w:rsidRPr="00355921">
        <w:rPr>
          <w:highlight w:val="green"/>
        </w:rPr>
        <w:t xml:space="preserve"> </w:t>
      </w:r>
      <w:r w:rsidRPr="00355921">
        <w:rPr>
          <w:rStyle w:val="StyleBoldUnderline"/>
          <w:highlight w:val="green"/>
        </w:rPr>
        <w:t>could</w:t>
      </w:r>
      <w:r w:rsidRPr="00355921">
        <w:rPr>
          <w:highlight w:val="green"/>
        </w:rPr>
        <w:t xml:space="preserve"> </w:t>
      </w:r>
      <w:r w:rsidRPr="00355921">
        <w:rPr>
          <w:rStyle w:val="StyleBoldUnderline"/>
          <w:highlight w:val="green"/>
        </w:rPr>
        <w:t>be used</w:t>
      </w:r>
      <w:r>
        <w:t xml:space="preserve"> “to the full extent permitted by law” to prevent terrorist actions against Cuba, but </w:t>
      </w:r>
      <w:r w:rsidRPr="00355921">
        <w:rPr>
          <w:rStyle w:val="StyleBoldUnderline"/>
          <w:highlight w:val="green"/>
        </w:rPr>
        <w:t>not to protect U.S. corporations against expropriation</w:t>
      </w:r>
      <w:r>
        <w:t>. Nor was power to be a factor in designing or implementing economic aid or trade programs except where these were intended to promote human rights, disarmament, and nuclear non-proliferation.</w:t>
      </w:r>
      <w:r w:rsidRPr="000529E2">
        <w:rPr>
          <w:sz w:val="12"/>
        </w:rPr>
        <w:t xml:space="preserve">¶ </w:t>
      </w:r>
      <w:r>
        <w:t>Like Brzezinski’s Between Two Ages, the Linowitz reports were, in the most fundamental sense, utopian. They assumed that technological change had so transformed human consciousness and behavior that it was no longer necessary for the United States to screen policies for their impact on national security. To be sure, neither argued that self-interest, conflict, or aggression had been entirely purged from the world. But Brzezinski asserted (and the Linowitz commission apparently believed) that only the Soviet Union was still engaged in truly “anachronistic” political behavior against which it was necessary to defend ourselves. Since no Latin American nation directly threatened the position of the United States, relations with them could be safely conducted without regard for national security.</w:t>
      </w:r>
      <w:r w:rsidRPr="000529E2">
        <w:rPr>
          <w:sz w:val="12"/>
        </w:rPr>
        <w:t xml:space="preserve">¶ </w:t>
      </w:r>
      <w:r w:rsidRPr="00355921">
        <w:rPr>
          <w:rStyle w:val="StyleBoldUnderline"/>
          <w:highlight w:val="green"/>
        </w:rPr>
        <w:t>Adopting the</w:t>
      </w:r>
      <w:r>
        <w:t xml:space="preserve"> Linowitz commission’s </w:t>
      </w:r>
      <w:r w:rsidRPr="00355921">
        <w:rPr>
          <w:rStyle w:val="StyleBoldUnderline"/>
          <w:highlight w:val="green"/>
        </w:rPr>
        <w:t>recommendations</w:t>
      </w:r>
      <w:r>
        <w:t xml:space="preserve"> </w:t>
      </w:r>
      <w:r w:rsidRPr="00E40384">
        <w:rPr>
          <w:rStyle w:val="StyleBoldUnderline"/>
        </w:rPr>
        <w:t xml:space="preserve">thus </w:t>
      </w:r>
      <w:r w:rsidRPr="00355921">
        <w:rPr>
          <w:rStyle w:val="StyleBoldUnderline"/>
          <w:highlight w:val="green"/>
        </w:rPr>
        <w:t>require</w:t>
      </w:r>
      <w:r w:rsidRPr="00E40384">
        <w:rPr>
          <w:rStyle w:val="StyleBoldUnderline"/>
        </w:rPr>
        <w:t xml:space="preserve">d </w:t>
      </w:r>
      <w:r w:rsidRPr="00355921">
        <w:rPr>
          <w:rStyle w:val="StyleBoldUnderline"/>
          <w:highlight w:val="green"/>
        </w:rPr>
        <w:t>abandoning</w:t>
      </w:r>
      <w:r w:rsidRPr="00E40384">
        <w:rPr>
          <w:rStyle w:val="StyleBoldUnderline"/>
        </w:rPr>
        <w:t xml:space="preserve"> </w:t>
      </w:r>
      <w:r w:rsidRPr="00355921">
        <w:rPr>
          <w:rStyle w:val="StyleBoldUnderline"/>
          <w:highlight w:val="green"/>
        </w:rPr>
        <w:t>the strategic perspective which</w:t>
      </w:r>
      <w:r w:rsidRPr="00E40384">
        <w:rPr>
          <w:rStyle w:val="StyleBoldUnderline"/>
        </w:rPr>
        <w:t xml:space="preserve"> had </w:t>
      </w:r>
      <w:r w:rsidRPr="00355921">
        <w:rPr>
          <w:rStyle w:val="StyleBoldUnderline"/>
          <w:highlight w:val="green"/>
        </w:rPr>
        <w:t>shaped U.S. policy from the Monroe Doctrine down</w:t>
      </w:r>
      <w:r w:rsidRPr="00E40384">
        <w:rPr>
          <w:rStyle w:val="StyleBoldUnderline"/>
        </w:rPr>
        <w:t xml:space="preserve"> to the eve of the Carter administration</w:t>
      </w:r>
      <w:r>
        <w:t xml:space="preserve">, and at the center of which was a conception of the national interest and a belief in the moral legitimacy of its defense. In the Brzezinski-Linowitz approach, </w:t>
      </w:r>
      <w:r w:rsidRPr="00E40384">
        <w:rPr>
          <w:rStyle w:val="StyleBoldUnderline"/>
        </w:rPr>
        <w:t>morality was decoupled from the national interest, much as the future was divorced from the past.</w:t>
      </w:r>
      <w:r>
        <w:t xml:space="preserve"> The goals recommended for U.S. policy were all abstract and supranational—“human rights,” “development,” “fairness.”</w:t>
      </w:r>
      <w:r w:rsidRPr="000529E2">
        <w:rPr>
          <w:sz w:val="12"/>
        </w:rPr>
        <w:t xml:space="preserve">¶ </w:t>
      </w:r>
      <w:r>
        <w:t xml:space="preserve">Still, if the Linowitz reports redefined the national interest, they did not explicitly reject it as a guide to policy or name the U.S. as the enemy. This </w:t>
      </w:r>
      <w:r>
        <w:lastRenderedPageBreak/>
        <w:t>was left to the report of yet another self-appointed group whose recommendations bore an even closer resemblance to the actual policies of the Carter administration. This report, The Southern Connection, was issued by the Institute for Policy Studies Ad Hoc Working Group on Latin America. The group included key personnel of the Linowitz commission, and it endorsed most of the specific recommendations of the second Linowitz report—divestment of the Panama Canal, normalization of relations with Cuba, strict control of anti-Castro activists, aid through multilateral institutions, limitations on arms sales and nuclear proliferation, and systematic linkage of human-rights concerns to all other aspects of policy. But the IPS report went beyond these in various respects.</w:t>
      </w:r>
      <w:r w:rsidRPr="000529E2">
        <w:rPr>
          <w:sz w:val="12"/>
        </w:rPr>
        <w:t xml:space="preserve">¶ </w:t>
      </w:r>
      <w:r>
        <w:t xml:space="preserve">First, it not only proposed a break with the past, but contained a more sweeping indictment of past U.S. policy as reflecting </w:t>
      </w:r>
      <w:r w:rsidRPr="00355921">
        <w:rPr>
          <w:highlight w:val="green"/>
        </w:rPr>
        <w:t>an “</w:t>
      </w:r>
      <w:r w:rsidRPr="00355921">
        <w:rPr>
          <w:rStyle w:val="StyleBoldUnderline"/>
          <w:highlight w:val="green"/>
        </w:rPr>
        <w:t>unquestioned presumption of U.S. superiority” and an “official presumption of hegemony</w:t>
      </w:r>
      <w:r w:rsidRPr="0062792F">
        <w:rPr>
          <w:rStyle w:val="StyleBoldUnderline"/>
        </w:rPr>
        <w:t>”</w:t>
      </w:r>
      <w:r>
        <w:t xml:space="preserve"> which </w:t>
      </w:r>
      <w:r w:rsidRPr="00355921">
        <w:rPr>
          <w:rStyle w:val="StyleBoldUnderline"/>
          <w:highlight w:val="green"/>
        </w:rPr>
        <w:t>was not only outdated but also “morally unacceptable</w:t>
      </w:r>
    </w:p>
    <w:p w:rsidR="00490386" w:rsidRPr="00E6293B" w:rsidRDefault="00490386" w:rsidP="00490386">
      <w:pPr>
        <w:rPr>
          <w:rFonts w:ascii="Times New Roman" w:hAnsi="Times New Roman" w:cs="Times New Roman"/>
        </w:rPr>
      </w:pPr>
    </w:p>
    <w:p w:rsidR="00490386" w:rsidRPr="00E6293B" w:rsidRDefault="00490386" w:rsidP="00490386">
      <w:pPr>
        <w:pStyle w:val="Heading1"/>
        <w:rPr>
          <w:rFonts w:cs="Times New Roman"/>
        </w:rPr>
      </w:pPr>
      <w:r w:rsidRPr="00E6293B">
        <w:rPr>
          <w:rFonts w:cs="Times New Roman"/>
        </w:rPr>
        <w:lastRenderedPageBreak/>
        <w:t>2NC</w:t>
      </w:r>
      <w:r>
        <w:rPr>
          <w:rFonts w:cs="Times New Roman"/>
        </w:rPr>
        <w:t xml:space="preserve"> AT</w:t>
      </w:r>
    </w:p>
    <w:p w:rsidR="00490386" w:rsidRPr="00E6293B" w:rsidRDefault="00490386" w:rsidP="00490386">
      <w:pPr>
        <w:rPr>
          <w:rFonts w:ascii="Times New Roman" w:hAnsi="Times New Roman" w:cs="Times New Roman"/>
        </w:rPr>
      </w:pPr>
    </w:p>
    <w:p w:rsidR="00490386" w:rsidRPr="00E6293B" w:rsidRDefault="00490386" w:rsidP="00490386">
      <w:pPr>
        <w:pStyle w:val="Heading2"/>
      </w:pPr>
      <w:r w:rsidRPr="00E6293B">
        <w:lastRenderedPageBreak/>
        <w:t>AT: Framework</w:t>
      </w:r>
    </w:p>
    <w:p w:rsidR="00490386" w:rsidRPr="00E6293B" w:rsidRDefault="00490386" w:rsidP="00490386">
      <w:pPr>
        <w:rPr>
          <w:rFonts w:ascii="Times New Roman" w:hAnsi="Times New Roman" w:cs="Times New Roman"/>
          <w:b/>
        </w:rPr>
      </w:pPr>
      <w:r w:rsidRPr="00E6293B">
        <w:rPr>
          <w:rFonts w:ascii="Times New Roman" w:hAnsi="Times New Roman" w:cs="Times New Roman"/>
          <w:b/>
        </w:rPr>
        <w:t>The role of the ballot is to use critical praxis to address structural causes of violence in Latin America- this is key to any political action- their broad claims fail, specifically in the context of economic development- this card is sick</w:t>
      </w:r>
    </w:p>
    <w:p w:rsidR="00490386" w:rsidRPr="00E6293B" w:rsidRDefault="00490386" w:rsidP="00490386">
      <w:pPr>
        <w:rPr>
          <w:rFonts w:ascii="Times New Roman" w:hAnsi="Times New Roman" w:cs="Times New Roman"/>
        </w:rPr>
      </w:pPr>
      <w:r w:rsidRPr="00E6293B">
        <w:rPr>
          <w:rFonts w:ascii="Times New Roman" w:hAnsi="Times New Roman" w:cs="Times New Roman"/>
          <w:b/>
        </w:rPr>
        <w:t>Munck 8</w:t>
      </w:r>
      <w:r w:rsidRPr="00E6293B">
        <w:rPr>
          <w:rFonts w:ascii="Times New Roman" w:hAnsi="Times New Roman" w:cs="Times New Roman"/>
        </w:rPr>
        <w:t xml:space="preserve"> (Ronaldo, theme leader for internationalization and social development at Dublin City University and a participating editor of Latin American Perspectives. He has written widely on Latin America, his most recent book being Contemporary Latin America (2008). His current research is on globalization and human security, Deconstructing Violence: Power, Force, and Social Transformation, </w:t>
      </w:r>
      <w:hyperlink r:id="rId9" w:history="1">
        <w:r w:rsidRPr="00E6293B">
          <w:rPr>
            <w:rStyle w:val="Hyperlink"/>
            <w:rFonts w:ascii="Times New Roman" w:hAnsi="Times New Roman" w:cs="Times New Roman"/>
          </w:rPr>
          <w:t>http://www2.kobe-u.ac.jp/~alexroni/IPD%202013%20readings/2013_2/Munck_Deconstructing_Violence.pdf</w:t>
        </w:r>
      </w:hyperlink>
      <w:r w:rsidRPr="00E6293B">
        <w:rPr>
          <w:rFonts w:ascii="Times New Roman" w:hAnsi="Times New Roman" w:cs="Times New Roman"/>
        </w:rPr>
        <w:t>, September 2008)</w:t>
      </w:r>
    </w:p>
    <w:p w:rsidR="00490386" w:rsidRPr="00E6293B" w:rsidRDefault="00490386" w:rsidP="00490386">
      <w:pPr>
        <w:rPr>
          <w:rFonts w:ascii="Times New Roman" w:hAnsi="Times New Roman" w:cs="Times New Roman"/>
          <w:sz w:val="16"/>
        </w:rPr>
      </w:pPr>
    </w:p>
    <w:p w:rsidR="00490386" w:rsidRPr="00E6293B" w:rsidRDefault="00490386" w:rsidP="00490386">
      <w:pPr>
        <w:rPr>
          <w:rStyle w:val="StyleBoldUnderline"/>
          <w:rFonts w:ascii="Times New Roman" w:hAnsi="Times New Roman" w:cs="Times New Roman"/>
        </w:rPr>
      </w:pPr>
      <w:r w:rsidRPr="00E6293B">
        <w:rPr>
          <w:rFonts w:ascii="Times New Roman" w:hAnsi="Times New Roman" w:cs="Times New Roman"/>
          <w:sz w:val="16"/>
        </w:rPr>
        <w:t xml:space="preserve">Finally, Andy Higginbottom turns to the UK-based Colombia Solidarity Campaign as an example of solidarity action research as liberatory methodology. </w:t>
      </w:r>
      <w:r w:rsidRPr="00E6293B">
        <w:rPr>
          <w:rStyle w:val="StyleBoldUnderline"/>
          <w:rFonts w:ascii="Times New Roman" w:hAnsi="Times New Roman" w:cs="Times New Roman"/>
        </w:rPr>
        <w:t>How can we confront the crimes of the powerful, such as the daily abuses of human rights and the exercise of political violence with impunity</w:t>
      </w:r>
      <w:r w:rsidRPr="00E6293B">
        <w:rPr>
          <w:rFonts w:ascii="Times New Roman" w:hAnsi="Times New Roman" w:cs="Times New Roman"/>
          <w:sz w:val="16"/>
        </w:rPr>
        <w:t xml:space="preserve"> in Colombia? From a critical-criminology perspective, Higginbottom argues that </w:t>
      </w:r>
      <w:r w:rsidRPr="00E6293B">
        <w:rPr>
          <w:rStyle w:val="StyleBoldUnderline"/>
          <w:rFonts w:ascii="Times New Roman" w:hAnsi="Times New Roman" w:cs="Times New Roman"/>
        </w:rPr>
        <w:t xml:space="preserve">while the state may define political contestation as a crime, we can </w:t>
      </w:r>
      <w:r w:rsidRPr="00E6293B">
        <w:rPr>
          <w:rStyle w:val="Emphasis"/>
        </w:rPr>
        <w:t>challenge this "from below."</w:t>
      </w:r>
      <w:r w:rsidRPr="00E6293B">
        <w:rPr>
          <w:rStyle w:val="StyleBoldUnderline"/>
          <w:rFonts w:ascii="Times New Roman" w:hAnsi="Times New Roman" w:cs="Times New Roman"/>
        </w:rPr>
        <w:t xml:space="preserve"> His article helps us to review the critical social science of Latin America</w:t>
      </w:r>
      <w:r w:rsidRPr="00E6293B">
        <w:rPr>
          <w:rFonts w:ascii="Times New Roman" w:hAnsi="Times New Roman" w:cs="Times New Roman"/>
          <w:sz w:val="16"/>
        </w:rPr>
        <w:t xml:space="preserve"> in the 1970s, </w:t>
      </w:r>
      <w:r w:rsidRPr="00E6293B">
        <w:rPr>
          <w:rStyle w:val="StyleBoldUnderline"/>
          <w:rFonts w:ascii="Times New Roman" w:hAnsi="Times New Roman" w:cs="Times New Roman"/>
        </w:rPr>
        <w:t>with</w:t>
      </w:r>
      <w:r w:rsidRPr="00E6293B">
        <w:rPr>
          <w:rFonts w:ascii="Times New Roman" w:hAnsi="Times New Roman" w:cs="Times New Roman"/>
          <w:sz w:val="16"/>
        </w:rPr>
        <w:t xml:space="preserve"> its </w:t>
      </w:r>
      <w:r w:rsidRPr="00E6293B">
        <w:rPr>
          <w:rStyle w:val="Emphasis"/>
        </w:rPr>
        <w:t>emphasis on "praxis" and the transformative power of critique</w:t>
      </w:r>
      <w:r w:rsidRPr="00E6293B">
        <w:rPr>
          <w:rStyle w:val="StyleBoldUnderline"/>
          <w:rFonts w:ascii="Times New Roman" w:hAnsi="Times New Roman" w:cs="Times New Roman"/>
        </w:rPr>
        <w:t xml:space="preserve">. Violence can be unpacked or deconstructed so that we understand the structural violence </w:t>
      </w:r>
      <w:r w:rsidRPr="00E6293B">
        <w:rPr>
          <w:rFonts w:ascii="Times New Roman" w:hAnsi="Times New Roman" w:cs="Times New Roman"/>
          <w:sz w:val="16"/>
        </w:rPr>
        <w:t xml:space="preserve">of dependent capitalism, the crimes of the powerful, </w:t>
      </w:r>
      <w:r w:rsidRPr="00E6293B">
        <w:rPr>
          <w:rStyle w:val="StyleBoldUnderline"/>
          <w:rFonts w:ascii="Times New Roman" w:hAnsi="Times New Roman" w:cs="Times New Roman"/>
        </w:rPr>
        <w:t xml:space="preserve">and the quite distinct dynamic of revolutionary violence. These are questions that </w:t>
      </w:r>
      <w:r w:rsidRPr="00E6293B">
        <w:rPr>
          <w:rStyle w:val="Emphasis"/>
        </w:rPr>
        <w:t>will not go away and cannot be subsumed under some broad and vague commitment to "global civil society."</w:t>
      </w:r>
      <w:r w:rsidRPr="00E6293B">
        <w:rPr>
          <w:rStyle w:val="StyleBoldUnderline"/>
          <w:rFonts w:ascii="Times New Roman" w:hAnsi="Times New Roman" w:cs="Times New Roman"/>
        </w:rPr>
        <w:t xml:space="preserve"> The agenda now opening up for the study of political violence in Latin America is an exciting one. It will also play </w:t>
      </w:r>
      <w:r w:rsidRPr="00E6293B">
        <w:rPr>
          <w:rStyle w:val="Emphasis"/>
        </w:rPr>
        <w:t>an important political role in our understanding of and action with regard to the current sharpening of class struggle in the region.</w:t>
      </w:r>
      <w:r w:rsidRPr="00E6293B">
        <w:rPr>
          <w:rStyle w:val="StyleBoldUnderline"/>
          <w:rFonts w:ascii="Times New Roman" w:hAnsi="Times New Roman" w:cs="Times New Roman"/>
        </w:rPr>
        <w:t xml:space="preserve"> New problematics, new approaches, and new methodologies are emerging.</w:t>
      </w:r>
      <w:r w:rsidRPr="00E6293B">
        <w:rPr>
          <w:rFonts w:ascii="Times New Roman" w:hAnsi="Times New Roman" w:cs="Times New Roman"/>
          <w:sz w:val="16"/>
        </w:rPr>
        <w:t xml:space="preserve"> Gender, ethnicity, and religion are coming to the fore. </w:t>
      </w:r>
      <w:r w:rsidRPr="00E6293B">
        <w:rPr>
          <w:rStyle w:val="StyleBoldUnderline"/>
          <w:rFonts w:ascii="Times New Roman" w:hAnsi="Times New Roman" w:cs="Times New Roman"/>
        </w:rPr>
        <w:t xml:space="preserve">The </w:t>
      </w:r>
      <w:r w:rsidRPr="00E6293B">
        <w:rPr>
          <w:rStyle w:val="Emphasis"/>
        </w:rPr>
        <w:t>lines between political and "ordinary" violence are increasingly blurred</w:t>
      </w:r>
      <w:r w:rsidRPr="00E6293B">
        <w:rPr>
          <w:rStyle w:val="StyleBoldUnderline"/>
          <w:rFonts w:ascii="Times New Roman" w:hAnsi="Times New Roman" w:cs="Times New Roman"/>
        </w:rPr>
        <w:t>. In an era of globalization, the violence of empire has reached deep into Latin America</w:t>
      </w:r>
      <w:r w:rsidRPr="00E6293B">
        <w:rPr>
          <w:rFonts w:ascii="Times New Roman" w:hAnsi="Times New Roman" w:cs="Times New Roman"/>
          <w:sz w:val="16"/>
        </w:rPr>
        <w:t xml:space="preserve">- paradigmatically in the case of Colombia, a real front line between imperialism and the global oppressed classes. Colombia is also, of course, a paradigmatic case for the new global criminal enterprises surrounding the drug economy, with its associated criminal/political violence. In a broader sense, </w:t>
      </w:r>
      <w:r w:rsidRPr="00E6293B">
        <w:rPr>
          <w:rStyle w:val="Emphasis"/>
        </w:rPr>
        <w:t>there is an emerging concern with the two-way linkage between development and security, one being seen as impossible without the other</w:t>
      </w:r>
      <w:r w:rsidRPr="00E6293B">
        <w:rPr>
          <w:rStyle w:val="StyleBoldUnderline"/>
          <w:rFonts w:ascii="Times New Roman" w:hAnsi="Times New Roman" w:cs="Times New Roman"/>
        </w:rPr>
        <w:t xml:space="preserve">. Conflict has been pinpointed by global policy makers as the main threat to sustainable development. But while imperialism makes the unruly subaltern people responsible for all political turmoil and violence, </w:t>
      </w:r>
      <w:r w:rsidRPr="00E6293B">
        <w:rPr>
          <w:rStyle w:val="Emphasis"/>
        </w:rPr>
        <w:t>as critical social analysts we should direct our attention more toward the structural causes of that unrest and violence in all their complexity</w:t>
      </w:r>
      <w:r w:rsidRPr="00E6293B">
        <w:rPr>
          <w:rStyle w:val="StyleBoldUnderline"/>
          <w:rFonts w:ascii="Times New Roman" w:hAnsi="Times New Roman" w:cs="Times New Roman"/>
        </w:rPr>
        <w:t xml:space="preserve">. Certainly our objective is security, but it is the human security badly needed by the peoples of Latin America and not the state security demanded by the imperial power. </w:t>
      </w:r>
    </w:p>
    <w:p w:rsidR="00490386" w:rsidRPr="00E6293B" w:rsidRDefault="00490386" w:rsidP="00490386">
      <w:pPr>
        <w:rPr>
          <w:rFonts w:ascii="Times New Roman" w:hAnsi="Times New Roman" w:cs="Times New Roman"/>
          <w:b/>
        </w:rPr>
      </w:pPr>
    </w:p>
    <w:p w:rsidR="00490386" w:rsidRPr="00E6293B" w:rsidRDefault="00490386" w:rsidP="00490386">
      <w:pPr>
        <w:rPr>
          <w:rFonts w:ascii="Times New Roman" w:hAnsi="Times New Roman" w:cs="Times New Roman"/>
          <w:b/>
        </w:rPr>
      </w:pPr>
      <w:r w:rsidRPr="00E6293B">
        <w:rPr>
          <w:rFonts w:ascii="Times New Roman" w:hAnsi="Times New Roman" w:cs="Times New Roman"/>
          <w:b/>
        </w:rPr>
        <w:t xml:space="preserve">Rethinking our paradigms towards Latin America is necessary for effective political strategies </w:t>
      </w:r>
    </w:p>
    <w:p w:rsidR="00490386" w:rsidRPr="00E6293B" w:rsidRDefault="00490386" w:rsidP="00490386">
      <w:pPr>
        <w:rPr>
          <w:rFonts w:ascii="Times New Roman" w:hAnsi="Times New Roman" w:cs="Times New Roman"/>
        </w:rPr>
      </w:pPr>
      <w:r w:rsidRPr="00E6293B">
        <w:rPr>
          <w:rFonts w:ascii="Times New Roman" w:hAnsi="Times New Roman" w:cs="Times New Roman"/>
          <w:b/>
        </w:rPr>
        <w:t>Griffith 4</w:t>
      </w:r>
      <w:r w:rsidRPr="00E6293B">
        <w:rPr>
          <w:rFonts w:ascii="Times New Roman" w:hAnsi="Times New Roman" w:cs="Times New Roman"/>
        </w:rPr>
        <w:t xml:space="preserve"> (Ivelaw, associate professor of political science at Florida International University, UNDERSTANDING CARIBBEAN SECURITY: BACK TO BASICS AND BUILDING BLOCKS, JSTOR, p. 28-29, March 2004)</w:t>
      </w:r>
    </w:p>
    <w:p w:rsidR="00490386" w:rsidRPr="00E6293B" w:rsidRDefault="00490386" w:rsidP="00490386">
      <w:pPr>
        <w:rPr>
          <w:rFonts w:ascii="Times New Roman" w:hAnsi="Times New Roman" w:cs="Times New Roman"/>
          <w:sz w:val="16"/>
        </w:rPr>
      </w:pPr>
    </w:p>
    <w:p w:rsidR="00490386" w:rsidRPr="00E6293B" w:rsidRDefault="00490386" w:rsidP="00490386">
      <w:pPr>
        <w:rPr>
          <w:rFonts w:ascii="Times New Roman" w:hAnsi="Times New Roman" w:cs="Times New Roman"/>
          <w:sz w:val="16"/>
        </w:rPr>
      </w:pPr>
      <w:r w:rsidRPr="00E6293B">
        <w:rPr>
          <w:rFonts w:ascii="Times New Roman" w:hAnsi="Times New Roman" w:cs="Times New Roman"/>
          <w:sz w:val="16"/>
        </w:rPr>
        <w:lastRenderedPageBreak/>
        <w:t xml:space="preserve">Sociologist Anthony </w:t>
      </w:r>
      <w:r w:rsidRPr="00E6293B">
        <w:rPr>
          <w:rStyle w:val="StyleBoldUnderline"/>
          <w:rFonts w:ascii="Times New Roman" w:hAnsi="Times New Roman" w:cs="Times New Roman"/>
        </w:rPr>
        <w:t>Maingot once remarked: "If it is a cliche that generals always fight the last war, it is equally true that civilian elites (including academics) tend to hold on to theories long after events have rendered them irrelevant."</w:t>
      </w:r>
      <w:r w:rsidRPr="00E6293B">
        <w:rPr>
          <w:rFonts w:ascii="Times New Roman" w:hAnsi="Times New Roman" w:cs="Times New Roman"/>
          <w:sz w:val="16"/>
        </w:rPr>
        <w:t xml:space="preserve"> (Maingot 2000: 25) </w:t>
      </w:r>
      <w:r w:rsidRPr="00E6293B">
        <w:rPr>
          <w:rStyle w:val="StyleBoldUnderline"/>
          <w:rFonts w:ascii="Times New Roman" w:hAnsi="Times New Roman" w:cs="Times New Roman"/>
        </w:rPr>
        <w:t>The statement often is true not only for theories, but also for paradigms from which they spring and frameworks to which they give rise. But although revisiting theories and frameworks periodically is important, also crucial is the strategy for doing this. In this respect it is important to ponder whether the strategy should be one of marginal modification, or one of going back to the basics</w:t>
      </w:r>
      <w:r w:rsidRPr="00E6293B">
        <w:rPr>
          <w:rFonts w:ascii="Times New Roman" w:hAnsi="Times New Roman" w:cs="Times New Roman"/>
          <w:sz w:val="16"/>
        </w:rPr>
        <w:t xml:space="preserve">, as advocated by James Rosenau. </w:t>
      </w:r>
      <w:r w:rsidRPr="00E6293B">
        <w:rPr>
          <w:rStyle w:val="StyleBoldUnderline"/>
          <w:rFonts w:ascii="Times New Roman" w:hAnsi="Times New Roman" w:cs="Times New Roman"/>
        </w:rPr>
        <w:t>This article has aimed at the latter</w:t>
      </w:r>
      <w:r w:rsidRPr="00E6293B">
        <w:rPr>
          <w:rFonts w:ascii="Times New Roman" w:hAnsi="Times New Roman" w:cs="Times New Roman"/>
          <w:sz w:val="16"/>
        </w:rPr>
        <w:t xml:space="preserve">. Moreover, in doing so, this writer has been mindful of the following observation: </w:t>
      </w:r>
      <w:r w:rsidRPr="00E6293B">
        <w:rPr>
          <w:rStyle w:val="StyleBoldUnderline"/>
          <w:rFonts w:ascii="Times New Roman" w:hAnsi="Times New Roman" w:cs="Times New Roman"/>
        </w:rPr>
        <w:t>"The first-rate social scientist does not regard a research design [or a theory] as a blueprint for a mechanical process of data-gathering and evaluation. To the contrary, the scholar must have the flexibility of mind to overturn old ways of looking at the world, to ask new questions, to revise designs appropriately, and then to collect more data of a different type than originally intended</w:t>
      </w:r>
      <w:r w:rsidRPr="00E6293B">
        <w:rPr>
          <w:rFonts w:ascii="Times New Roman" w:hAnsi="Times New Roman" w:cs="Times New Roman"/>
          <w:sz w:val="16"/>
        </w:rPr>
        <w:t>." (King, Keohane, and Verba 1994: 12). It is for others to judge whether or not my overall research profile warrants my entry in the "first-rate social scientist" category. Nevertheless, I offer this work modestly with flexibility in mind and with a view to posing new questions and sketching new designs, to set the stage for gathering and interpreting new data, tasks to be undertaken elsewhere.</w:t>
      </w:r>
    </w:p>
    <w:p w:rsidR="00490386" w:rsidRPr="00E6293B" w:rsidRDefault="00490386" w:rsidP="00490386">
      <w:pPr>
        <w:rPr>
          <w:rFonts w:ascii="Times New Roman" w:hAnsi="Times New Roman" w:cs="Times New Roman"/>
        </w:rPr>
      </w:pPr>
    </w:p>
    <w:p w:rsidR="00490386" w:rsidRPr="00E6293B" w:rsidRDefault="00490386" w:rsidP="00490386">
      <w:pPr>
        <w:rPr>
          <w:rFonts w:ascii="Times New Roman" w:hAnsi="Times New Roman" w:cs="Times New Roman"/>
        </w:rPr>
      </w:pPr>
    </w:p>
    <w:p w:rsidR="00490386" w:rsidRPr="00E6293B" w:rsidRDefault="00490386" w:rsidP="00490386">
      <w:pPr>
        <w:rPr>
          <w:rFonts w:ascii="Times New Roman" w:hAnsi="Times New Roman" w:cs="Times New Roman"/>
        </w:rPr>
      </w:pPr>
    </w:p>
    <w:p w:rsidR="00490386" w:rsidRPr="00E6293B" w:rsidRDefault="00490386" w:rsidP="00490386">
      <w:pPr>
        <w:pStyle w:val="Heading2"/>
      </w:pPr>
      <w:r w:rsidRPr="00E6293B">
        <w:lastRenderedPageBreak/>
        <w:t>AT: Case Outweighs/Latin America Impact turn</w:t>
      </w:r>
    </w:p>
    <w:p w:rsidR="00490386" w:rsidRPr="00E6293B" w:rsidRDefault="00490386" w:rsidP="00490386">
      <w:pPr>
        <w:rPr>
          <w:rStyle w:val="StyleBoldUnderline"/>
          <w:rFonts w:ascii="Times New Roman" w:hAnsi="Times New Roman" w:cs="Times New Roman"/>
        </w:rPr>
      </w:pPr>
    </w:p>
    <w:p w:rsidR="00490386" w:rsidRPr="002D6CB0" w:rsidRDefault="00490386" w:rsidP="00490386">
      <w:pPr>
        <w:rPr>
          <w:rStyle w:val="StyleBoldUnderline"/>
          <w:rFonts w:ascii="Times New Roman" w:hAnsi="Times New Roman" w:cs="Times New Roman"/>
        </w:rPr>
      </w:pPr>
      <w:r w:rsidRPr="002D6CB0">
        <w:rPr>
          <w:rStyle w:val="StyleBoldUnderline"/>
          <w:rFonts w:ascii="Times New Roman" w:hAnsi="Times New Roman" w:cs="Times New Roman"/>
        </w:rPr>
        <w:t>No risk of war because of rejection of security in Latin America- their evidence is flawed</w:t>
      </w:r>
    </w:p>
    <w:p w:rsidR="00490386" w:rsidRPr="002D6CB0" w:rsidRDefault="00490386" w:rsidP="00490386">
      <w:pPr>
        <w:rPr>
          <w:rStyle w:val="StyleBoldUnderline"/>
          <w:rFonts w:ascii="Times New Roman" w:hAnsi="Times New Roman" w:cs="Times New Roman"/>
          <w:b w:val="0"/>
        </w:rPr>
      </w:pPr>
      <w:r w:rsidRPr="002D6CB0">
        <w:rPr>
          <w:rStyle w:val="StyleBoldUnderline"/>
          <w:rFonts w:ascii="Times New Roman" w:hAnsi="Times New Roman" w:cs="Times New Roman"/>
        </w:rPr>
        <w:t>Pettiford 96</w:t>
      </w:r>
      <w:r w:rsidRPr="002D6CB0">
        <w:rPr>
          <w:rStyle w:val="StyleBoldUnderline"/>
          <w:rFonts w:ascii="Times New Roman" w:hAnsi="Times New Roman" w:cs="Times New Roman"/>
          <w:b w:val="0"/>
        </w:rPr>
        <w:t xml:space="preserve"> (Lloyd, Lecturer in International Relations at Nottingham Trent University, Changing Conceptions of Security in the Third World, JSTOR, Third World Quarterly,  Vol. 17, No. 2, June 1996) </w:t>
      </w:r>
    </w:p>
    <w:p w:rsidR="00490386" w:rsidRPr="00E6293B" w:rsidRDefault="00490386" w:rsidP="00490386">
      <w:pPr>
        <w:rPr>
          <w:rStyle w:val="StyleBoldUnderline"/>
          <w:rFonts w:ascii="Times New Roman" w:hAnsi="Times New Roman" w:cs="Times New Roman"/>
          <w:b w:val="0"/>
        </w:rPr>
      </w:pPr>
    </w:p>
    <w:p w:rsidR="00490386" w:rsidRPr="002D6CB0" w:rsidRDefault="00490386" w:rsidP="00490386">
      <w:pPr>
        <w:rPr>
          <w:rStyle w:val="StyleBoldUnderline"/>
          <w:rFonts w:ascii="Times New Roman" w:hAnsi="Times New Roman" w:cs="Times New Roman"/>
          <w:b w:val="0"/>
          <w:sz w:val="16"/>
        </w:rPr>
      </w:pPr>
      <w:r w:rsidRPr="00E6293B">
        <w:rPr>
          <w:rStyle w:val="StyleBoldUnderline"/>
          <w:rFonts w:ascii="Times New Roman" w:hAnsi="Times New Roman" w:cs="Times New Roman"/>
        </w:rPr>
        <w:t>The analysis of five major issues areas demonstrated that a traditional security-strategic studies approach, which placed Central America within an East-West context, was not relevant. It can be argued that the political and economic limitations placed upon Central America by other actors in the international system have profoundly affected the region's societies, but it is basically domestic arguments over what should be done within this context which caused the violence of the Central American Crisis. The crisis was an internal challenge to the state.</w:t>
      </w:r>
      <w:r w:rsidRPr="00E6293B">
        <w:rPr>
          <w:rStyle w:val="StyleBoldUnderline"/>
          <w:rFonts w:ascii="Times New Roman" w:hAnsi="Times New Roman" w:cs="Times New Roman"/>
          <w:b w:val="0"/>
          <w:sz w:val="16"/>
        </w:rPr>
        <w:t xml:space="preserve"> </w:t>
      </w:r>
      <w:r w:rsidRPr="002D6CB0">
        <w:rPr>
          <w:rStyle w:val="StyleBoldUnderline"/>
          <w:rFonts w:ascii="Times New Roman" w:hAnsi="Times New Roman" w:cs="Times New Roman"/>
          <w:b w:val="0"/>
          <w:sz w:val="16"/>
        </w:rPr>
        <w:t>However, the region figured prominently in strategic studies definitions of security as a critical area of Western influence</w:t>
      </w:r>
      <w:r w:rsidRPr="00E6293B">
        <w:rPr>
          <w:rStyle w:val="StyleBoldUnderline"/>
          <w:rFonts w:ascii="Times New Roman" w:hAnsi="Times New Roman" w:cs="Times New Roman"/>
        </w:rPr>
        <w:t>. In this sense, the security of the region, long defined in terms of stability and the maintenance of the status quo was severely jolted</w:t>
      </w:r>
      <w:r w:rsidRPr="00E6293B">
        <w:rPr>
          <w:rStyle w:val="StyleBoldUnderline"/>
          <w:rFonts w:ascii="Times New Roman" w:hAnsi="Times New Roman" w:cs="Times New Roman"/>
          <w:b w:val="0"/>
          <w:sz w:val="16"/>
        </w:rPr>
        <w:t xml:space="preserve">. </w:t>
      </w:r>
      <w:r w:rsidRPr="002D6CB0">
        <w:rPr>
          <w:rStyle w:val="StyleBoldUnderline"/>
          <w:rFonts w:ascii="Times New Roman" w:hAnsi="Times New Roman" w:cs="Times New Roman"/>
          <w:b w:val="0"/>
          <w:sz w:val="16"/>
        </w:rPr>
        <w:t>It is for this reason that long hours of academic analysis were devoted to the Central American Crisis, and a large body of literature emerged. But</w:t>
      </w:r>
      <w:r w:rsidRPr="00E6293B">
        <w:rPr>
          <w:rStyle w:val="StyleBoldUnderline"/>
          <w:rFonts w:ascii="Times New Roman" w:hAnsi="Times New Roman" w:cs="Times New Roman"/>
          <w:b w:val="0"/>
          <w:sz w:val="16"/>
        </w:rPr>
        <w:t xml:space="preserve"> </w:t>
      </w:r>
      <w:r w:rsidRPr="00E6293B">
        <w:rPr>
          <w:rStyle w:val="StyleBoldUnderline"/>
          <w:rFonts w:ascii="Times New Roman" w:hAnsi="Times New Roman" w:cs="Times New Roman"/>
        </w:rPr>
        <w:t>within Central America, and, indeed, in much of the Third World, traditional definitions of security as the ability to deter external threats to the state, have had limited relevance</w:t>
      </w:r>
      <w:r w:rsidRPr="002D6CB0">
        <w:rPr>
          <w:rStyle w:val="StyleBoldUnderline"/>
          <w:rFonts w:ascii="Times New Roman" w:hAnsi="Times New Roman" w:cs="Times New Roman"/>
        </w:rPr>
        <w:t>.</w:t>
      </w:r>
      <w:r w:rsidRPr="002D6CB0">
        <w:rPr>
          <w:rFonts w:ascii="Times New Roman" w:hAnsi="Times New Roman" w:cs="Times New Roman"/>
          <w:sz w:val="16"/>
        </w:rPr>
        <w:t xml:space="preserve"> </w:t>
      </w:r>
      <w:r w:rsidRPr="002D6CB0">
        <w:rPr>
          <w:rStyle w:val="StyleBoldUnderline"/>
          <w:rFonts w:ascii="Times New Roman" w:hAnsi="Times New Roman" w:cs="Times New Roman"/>
          <w:b w:val="0"/>
          <w:sz w:val="16"/>
        </w:rPr>
        <w:t>Such states have generally been much more preoccupied with internal threats. Consequently the role of the armed forces has much more to do with the maintenance of internal order, and protecting existing regimes, that with protecting the state against external threats. To those using a traditional-strategic approach to security, the end of the Cold War means that the Central American Crisis is over and that a few small republics have ceased to be important. With the demise of the Soviet Union,</w:t>
      </w:r>
      <w:r w:rsidRPr="00E6293B">
        <w:rPr>
          <w:rStyle w:val="StyleBoldUnderline"/>
          <w:rFonts w:ascii="Times New Roman" w:hAnsi="Times New Roman" w:cs="Times New Roman"/>
          <w:b w:val="0"/>
          <w:sz w:val="16"/>
        </w:rPr>
        <w:t xml:space="preserve"> </w:t>
      </w:r>
      <w:r w:rsidRPr="00E6293B">
        <w:rPr>
          <w:rStyle w:val="StyleBoldUnderline"/>
          <w:rFonts w:ascii="Times New Roman" w:hAnsi="Times New Roman" w:cs="Times New Roman"/>
        </w:rPr>
        <w:t xml:space="preserve">Central America is just one of many issues which seemed absolutely critical and turns out to be of purely historical interest for traditional security analysts. </w:t>
      </w:r>
      <w:r w:rsidRPr="00E6293B">
        <w:rPr>
          <w:rStyle w:val="Emphasis"/>
        </w:rPr>
        <w:t>There is no longer a need to 'draw a line'</w:t>
      </w:r>
      <w:r w:rsidRPr="00E6293B">
        <w:rPr>
          <w:rStyle w:val="StyleBoldUnderline"/>
          <w:rFonts w:ascii="Times New Roman" w:hAnsi="Times New Roman" w:cs="Times New Roman"/>
        </w:rPr>
        <w:t xml:space="preserve"> in El Salvador, </w:t>
      </w:r>
      <w:r w:rsidRPr="00E6293B">
        <w:rPr>
          <w:rStyle w:val="Emphasis"/>
        </w:rPr>
        <w:t>demonstrate resolve to allies or contend with the possibility that the Central America Crisis might somehow spark superpower conflict</w:t>
      </w:r>
      <w:r w:rsidRPr="00E6293B">
        <w:rPr>
          <w:rStyle w:val="StyleBoldUnderline"/>
          <w:rFonts w:ascii="Times New Roman" w:hAnsi="Times New Roman" w:cs="Times New Roman"/>
        </w:rPr>
        <w:t>. Within Central America, the immediacy of the crisis is certainly at an end</w:t>
      </w:r>
      <w:r w:rsidRPr="00E6293B">
        <w:rPr>
          <w:rStyle w:val="StyleBoldUnderline"/>
          <w:rFonts w:ascii="Times New Roman" w:hAnsi="Times New Roman" w:cs="Times New Roman"/>
          <w:b w:val="0"/>
          <w:sz w:val="16"/>
        </w:rPr>
        <w:t xml:space="preserve">. </w:t>
      </w:r>
      <w:r w:rsidRPr="002D6CB0">
        <w:rPr>
          <w:rStyle w:val="StyleBoldUnderline"/>
          <w:rFonts w:ascii="Times New Roman" w:hAnsi="Times New Roman" w:cs="Times New Roman"/>
          <w:b w:val="0"/>
          <w:sz w:val="16"/>
        </w:rPr>
        <w:t>Elections have just been held or are due to take place soon in all the republics; Costa Rica 1994, El Salvador 1994, Guatemala 1994, Honduras 1993 and Nicaragua 1996. However, the lull in hostilities seems to have been the result of war weariness as much as anything else, and lack of international importance does not signify a radical break in the torrid internal histories of most of the region's countries. Thus war and the armed forces, which have played a big role in the region since at least World War Two, continue to do so even though the region has been effectively removed from the international security agenda. It may well be for this reason</w:t>
      </w:r>
      <w:r w:rsidRPr="00E6293B">
        <w:rPr>
          <w:rStyle w:val="StyleBoldUnderline"/>
          <w:rFonts w:ascii="Times New Roman" w:hAnsi="Times New Roman" w:cs="Times New Roman"/>
          <w:b w:val="0"/>
          <w:sz w:val="16"/>
        </w:rPr>
        <w:t xml:space="preserve"> </w:t>
      </w:r>
      <w:r w:rsidRPr="00E6293B">
        <w:rPr>
          <w:rStyle w:val="StyleBoldUnderline"/>
          <w:rFonts w:ascii="Times New Roman" w:hAnsi="Times New Roman" w:cs="Times New Roman"/>
        </w:rPr>
        <w:t>that traditional and military security approaches continue to occupy a position such that they impede the growth of an alternative. However, despite the clear relevance of traditional approaches, it has been argued here that to concentrate on traditional elements in security is to miss the most crucial problems of the region and that the military role in the region's security needs to be re-examined. The great merit of looking at Central America</w:t>
      </w:r>
      <w:r w:rsidRPr="00E6293B">
        <w:rPr>
          <w:rStyle w:val="StyleBoldUnderline"/>
          <w:rFonts w:ascii="Times New Roman" w:hAnsi="Times New Roman" w:cs="Times New Roman"/>
          <w:b w:val="0"/>
          <w:sz w:val="16"/>
        </w:rPr>
        <w:t xml:space="preserve">, </w:t>
      </w:r>
      <w:r w:rsidRPr="002D6CB0">
        <w:rPr>
          <w:rStyle w:val="StyleBoldUnderline"/>
          <w:rFonts w:ascii="Times New Roman" w:hAnsi="Times New Roman" w:cs="Times New Roman"/>
          <w:b w:val="0"/>
          <w:sz w:val="16"/>
        </w:rPr>
        <w:t>or any other Third World region, as part of the Cold War, or as essentially a military problem,</w:t>
      </w:r>
      <w:r w:rsidRPr="00E6293B">
        <w:rPr>
          <w:rStyle w:val="StyleBoldUnderline"/>
          <w:rFonts w:ascii="Times New Roman" w:hAnsi="Times New Roman" w:cs="Times New Roman"/>
          <w:b w:val="0"/>
          <w:sz w:val="16"/>
        </w:rPr>
        <w:t xml:space="preserve"> </w:t>
      </w:r>
      <w:r w:rsidRPr="00E6293B">
        <w:rPr>
          <w:rStyle w:val="StyleBoldUnderline"/>
          <w:rFonts w:ascii="Times New Roman" w:hAnsi="Times New Roman" w:cs="Times New Roman"/>
        </w:rPr>
        <w:t>is simplicity</w:t>
      </w:r>
      <w:r w:rsidRPr="00E6293B">
        <w:rPr>
          <w:rStyle w:val="StyleBoldUnderline"/>
          <w:rFonts w:ascii="Times New Roman" w:hAnsi="Times New Roman" w:cs="Times New Roman"/>
          <w:b w:val="0"/>
          <w:sz w:val="16"/>
        </w:rPr>
        <w:t xml:space="preserve">. </w:t>
      </w:r>
      <w:r w:rsidRPr="002D6CB0">
        <w:rPr>
          <w:rStyle w:val="StyleBoldUnderline"/>
          <w:rFonts w:ascii="Times New Roman" w:hAnsi="Times New Roman" w:cs="Times New Roman"/>
          <w:b w:val="0"/>
          <w:sz w:val="16"/>
        </w:rPr>
        <w:t>However, this simplicity is not universally relevant and ignores, for example, the profound misery in which millions live globally, and even within a small region such as Central America.</w:t>
      </w:r>
    </w:p>
    <w:p w:rsidR="00490386" w:rsidRPr="00E6293B" w:rsidRDefault="00490386" w:rsidP="00490386">
      <w:pPr>
        <w:rPr>
          <w:rStyle w:val="StyleBoldUnderline"/>
          <w:rFonts w:ascii="Times New Roman" w:hAnsi="Times New Roman" w:cs="Times New Roman"/>
          <w:b w:val="0"/>
          <w:sz w:val="16"/>
        </w:rPr>
      </w:pPr>
    </w:p>
    <w:p w:rsidR="00490386" w:rsidRPr="00E6293B" w:rsidRDefault="00490386" w:rsidP="00490386">
      <w:pPr>
        <w:pStyle w:val="Heading2"/>
      </w:pPr>
      <w:r w:rsidRPr="00E6293B">
        <w:lastRenderedPageBreak/>
        <w:t>AT: Realism</w:t>
      </w:r>
    </w:p>
    <w:p w:rsidR="00490386" w:rsidRPr="00E6293B" w:rsidRDefault="00490386" w:rsidP="00490386">
      <w:pPr>
        <w:rPr>
          <w:rFonts w:ascii="Times New Roman" w:hAnsi="Times New Roman" w:cs="Times New Roman"/>
        </w:rPr>
      </w:pPr>
    </w:p>
    <w:p w:rsidR="00490386" w:rsidRPr="00E6293B" w:rsidRDefault="00490386" w:rsidP="00490386">
      <w:pPr>
        <w:rPr>
          <w:rStyle w:val="StyleBoldUnderline"/>
          <w:rFonts w:ascii="Times New Roman" w:hAnsi="Times New Roman" w:cs="Times New Roman"/>
        </w:rPr>
      </w:pPr>
    </w:p>
    <w:p w:rsidR="00490386" w:rsidRPr="002D6CB0" w:rsidRDefault="00490386" w:rsidP="00490386">
      <w:pPr>
        <w:rPr>
          <w:rStyle w:val="StyleBoldUnderline"/>
          <w:rFonts w:ascii="Times New Roman" w:hAnsi="Times New Roman" w:cs="Times New Roman"/>
        </w:rPr>
      </w:pPr>
      <w:r w:rsidRPr="002D6CB0">
        <w:rPr>
          <w:rStyle w:val="StyleBoldUnderline"/>
          <w:rFonts w:ascii="Times New Roman" w:hAnsi="Times New Roman" w:cs="Times New Roman"/>
        </w:rPr>
        <w:t xml:space="preserve">Traditional security heuristics fail in the context of Latin America- they only paper over daily violence  </w:t>
      </w:r>
    </w:p>
    <w:p w:rsidR="00490386" w:rsidRPr="002D6CB0" w:rsidRDefault="00490386" w:rsidP="00490386">
      <w:pPr>
        <w:rPr>
          <w:rStyle w:val="StyleBoldUnderline"/>
          <w:rFonts w:ascii="Times New Roman" w:hAnsi="Times New Roman" w:cs="Times New Roman"/>
          <w:b w:val="0"/>
        </w:rPr>
      </w:pPr>
      <w:r w:rsidRPr="002D6CB0">
        <w:rPr>
          <w:rStyle w:val="StyleBoldUnderline"/>
          <w:rFonts w:ascii="Times New Roman" w:hAnsi="Times New Roman" w:cs="Times New Roman"/>
        </w:rPr>
        <w:t>Pettiford 96</w:t>
      </w:r>
      <w:r w:rsidRPr="002D6CB0">
        <w:rPr>
          <w:rStyle w:val="StyleBoldUnderline"/>
          <w:rFonts w:ascii="Times New Roman" w:hAnsi="Times New Roman" w:cs="Times New Roman"/>
          <w:b w:val="0"/>
        </w:rPr>
        <w:t xml:space="preserve"> (Lloyd, Lecturer in International Relations at Nottingham Trent University, Changing Conceptions of Security in the Third World, JSTOR, Third World Quarterly,  Vol. 17, No. 2, June 1996) </w:t>
      </w:r>
    </w:p>
    <w:p w:rsidR="00490386" w:rsidRPr="002D6CB0" w:rsidRDefault="00490386" w:rsidP="00490386">
      <w:pPr>
        <w:rPr>
          <w:rStyle w:val="StyleBoldUnderline"/>
          <w:rFonts w:ascii="Times New Roman" w:hAnsi="Times New Roman" w:cs="Times New Roman"/>
          <w:b w:val="0"/>
        </w:rPr>
      </w:pPr>
    </w:p>
    <w:p w:rsidR="00490386" w:rsidRPr="002D6CB0" w:rsidRDefault="00490386" w:rsidP="00490386">
      <w:pPr>
        <w:rPr>
          <w:rStyle w:val="StyleBoldUnderline"/>
          <w:rFonts w:ascii="Times New Roman" w:hAnsi="Times New Roman" w:cs="Times New Roman"/>
          <w:b w:val="0"/>
          <w:sz w:val="14"/>
        </w:rPr>
      </w:pPr>
      <w:r w:rsidRPr="00E6293B">
        <w:rPr>
          <w:rStyle w:val="StyleBoldUnderline"/>
          <w:rFonts w:ascii="Times New Roman" w:hAnsi="Times New Roman" w:cs="Times New Roman"/>
        </w:rPr>
        <w:t>Fundamental problems for the Third World have scarcely been considered within the context of Realism. Work on security which took account of the Third World exhibited the tendency simply to adapt the concept applied to developed states</w:t>
      </w:r>
      <w:r w:rsidRPr="00E6293B">
        <w:rPr>
          <w:rStyle w:val="StyleBoldUnderline"/>
          <w:rFonts w:ascii="Times New Roman" w:hAnsi="Times New Roman" w:cs="Times New Roman"/>
          <w:b w:val="0"/>
          <w:sz w:val="14"/>
        </w:rPr>
        <w:t xml:space="preserve">. </w:t>
      </w:r>
      <w:r w:rsidRPr="002D6CB0">
        <w:rPr>
          <w:rStyle w:val="StyleBoldUnderline"/>
          <w:rFonts w:ascii="Times New Roman" w:hAnsi="Times New Roman" w:cs="Times New Roman"/>
          <w:b w:val="0"/>
          <w:sz w:val="14"/>
        </w:rPr>
        <w:t>Walter Lippman said that 'a nation is secure to the extent to which it is not in danger of having to sacrifice core values, it wishes to avoid war, and is able, if challenged, to maintain them by victory in such a war'."</w:t>
      </w:r>
      <w:r w:rsidRPr="00E6293B">
        <w:rPr>
          <w:rStyle w:val="StyleBoldUnderline"/>
          <w:rFonts w:ascii="Times New Roman" w:hAnsi="Times New Roman" w:cs="Times New Roman"/>
          <w:b w:val="0"/>
          <w:sz w:val="14"/>
        </w:rPr>
        <w:t xml:space="preserve"> </w:t>
      </w:r>
      <w:r w:rsidRPr="00E6293B">
        <w:rPr>
          <w:rStyle w:val="StyleBoldUnderline"/>
          <w:rFonts w:ascii="Times New Roman" w:hAnsi="Times New Roman" w:cs="Times New Roman"/>
        </w:rPr>
        <w:t xml:space="preserve">To make this notion of core values applicable to the Third World it is necessary to reduce it to 'the minimum core values of any nation: political independence and territorial integrity'.1" The maintenance of these values may have contributed to security at the level of the international system but it has no meaning for those living in insecurity at the sub-state level. </w:t>
      </w:r>
      <w:r w:rsidRPr="002D6CB0">
        <w:rPr>
          <w:rFonts w:ascii="Times New Roman" w:hAnsi="Times New Roman" w:cs="Times New Roman"/>
          <w:sz w:val="14"/>
          <w:u w:val="single"/>
        </w:rPr>
        <w:t>W</w:t>
      </w:r>
      <w:r w:rsidRPr="002D6CB0">
        <w:rPr>
          <w:rStyle w:val="StyleBoldUnderline"/>
          <w:rFonts w:ascii="Times New Roman" w:hAnsi="Times New Roman" w:cs="Times New Roman"/>
          <w:b w:val="0"/>
          <w:sz w:val="14"/>
        </w:rPr>
        <w:t>ithin strategic studies the Third World also became a consideration, es- pecially in the context of its attempts to acquire nuclear weapons. Study was based on the concern that certain Third World states would try to throw their weight around given their previous lack of power and influence. 'The growing military weight, economic power, and political influence of developing states require a re-examination of prevailing assumptions about their role and impact and global security.'13 The implication has been that Third World states would be less responsible than those in charge of the balance of terror for many decades, since they have more to gain and less to lose.14</w:t>
      </w:r>
      <w:r w:rsidRPr="00E6293B">
        <w:rPr>
          <w:rStyle w:val="StyleBoldUnderline"/>
          <w:rFonts w:ascii="Times New Roman" w:hAnsi="Times New Roman" w:cs="Times New Roman"/>
          <w:b w:val="0"/>
          <w:sz w:val="14"/>
        </w:rPr>
        <w:t xml:space="preserve"> </w:t>
      </w:r>
      <w:r w:rsidRPr="00E6293B">
        <w:rPr>
          <w:rStyle w:val="StyleBoldUnderline"/>
          <w:rFonts w:ascii="Times New Roman" w:hAnsi="Times New Roman" w:cs="Times New Roman"/>
        </w:rPr>
        <w:t>The incorporation of the Third World into security studies was clearly inadequate from the point of view of developing states themselves. If security is seen as the maintenance of minimum values then it can be used to justify keeping internal order at any cost. This has led to policies of repression and patterns of expenditure that serve extremely narrow sectional interests. The survival of a particular regime became the essence of Third World security. Such an arrangement proved useful both to the Super Powers and Third World governments. If the interest of the regime in power is dressed up in the language of national security to lend it an air of legitimacy internationally, in reality, it is only possible to recognise regime security.15 In Central America, for instance, militaries have been primarily concerned with countering threats of internal subversion</w:t>
      </w:r>
      <w:r w:rsidRPr="00E6293B">
        <w:rPr>
          <w:rStyle w:val="Emphasis"/>
        </w:rPr>
        <w:t>. The danger of attack from outside the hemisphere by any other means is not of prime concern</w:t>
      </w:r>
      <w:r w:rsidRPr="00E6293B">
        <w:rPr>
          <w:rStyle w:val="StyleBoldUnderline"/>
          <w:rFonts w:ascii="Times New Roman" w:hAnsi="Times New Roman" w:cs="Times New Roman"/>
        </w:rPr>
        <w:t xml:space="preserve">.16 Here and elsewhere, countering internal subversion has resulted in considerable expendi- ture on sophisticated instruments of </w:t>
      </w:r>
      <w:r w:rsidRPr="00E6293B">
        <w:rPr>
          <w:rStyle w:val="Emphasis"/>
        </w:rPr>
        <w:t>repression</w:t>
      </w:r>
      <w:r w:rsidRPr="00E6293B">
        <w:rPr>
          <w:rStyle w:val="StyleBoldUnderline"/>
          <w:rFonts w:ascii="Times New Roman" w:hAnsi="Times New Roman" w:cs="Times New Roman"/>
        </w:rPr>
        <w:t xml:space="preserve"> and the relative neglect of spending on areas such as health and education. This has been detrimental to the quality of life of large numbers of people.17 Indeed, the traditional approach to security matters, based on the Realist conception of International Relations, </w:t>
      </w:r>
      <w:r w:rsidRPr="00E6293B">
        <w:rPr>
          <w:rStyle w:val="Emphasis"/>
        </w:rPr>
        <w:t>fails to identify the most pressing concerns of many people in the world's poorer states.</w:t>
      </w:r>
      <w:r w:rsidRPr="00E6293B">
        <w:rPr>
          <w:rStyle w:val="StyleBoldUnderline"/>
          <w:rFonts w:ascii="Times New Roman" w:hAnsi="Times New Roman" w:cs="Times New Roman"/>
        </w:rPr>
        <w:t xml:space="preserve"> For many people in the world the real security dilemma is clearly how to survive until tomorrow.</w:t>
      </w:r>
      <w:r w:rsidRPr="00E6293B">
        <w:rPr>
          <w:rStyle w:val="StyleBoldUnderline"/>
          <w:rFonts w:ascii="Times New Roman" w:hAnsi="Times New Roman" w:cs="Times New Roman"/>
          <w:b w:val="0"/>
          <w:sz w:val="14"/>
        </w:rPr>
        <w:t xml:space="preserve"> </w:t>
      </w:r>
      <w:r w:rsidRPr="002D6CB0">
        <w:rPr>
          <w:rStyle w:val="StyleBoldUnderline"/>
          <w:rFonts w:ascii="Times New Roman" w:hAnsi="Times New Roman" w:cs="Times New Roman"/>
          <w:b w:val="0"/>
          <w:sz w:val="14"/>
        </w:rPr>
        <w:t>The Ethiopian, Somali and Sudanese food crises are among the most visible examples of this type of problem. However, interaction among sovereign states on the one hand and greater identification of individuals with their respective states on the other has seen the security of individuals totally subsumed within the category of state security at the level of political analysis. Indeed,</w:t>
      </w:r>
      <w:r w:rsidRPr="00E6293B">
        <w:rPr>
          <w:rStyle w:val="StyleBoldUnderline"/>
          <w:rFonts w:ascii="Times New Roman" w:hAnsi="Times New Roman" w:cs="Times New Roman"/>
          <w:b w:val="0"/>
          <w:sz w:val="14"/>
        </w:rPr>
        <w:t xml:space="preserve"> </w:t>
      </w:r>
      <w:r w:rsidRPr="00E6293B">
        <w:rPr>
          <w:rStyle w:val="StyleBoldUnderline"/>
          <w:rFonts w:ascii="Times New Roman" w:hAnsi="Times New Roman" w:cs="Times New Roman"/>
        </w:rPr>
        <w:t>'the citizen is expected to serve the state and look to it for security within the world order'.</w:t>
      </w:r>
      <w:r w:rsidRPr="002D6CB0">
        <w:rPr>
          <w:rStyle w:val="StyleBoldUnderline"/>
          <w:rFonts w:ascii="Times New Roman" w:hAnsi="Times New Roman" w:cs="Times New Roman"/>
          <w:b w:val="0"/>
          <w:sz w:val="14"/>
        </w:rPr>
        <w:t>18 Thus 'while there has been much debate about the compatible or incompatible nature of state security with the security of the international system and on the measures that could be taken to reconcile the two demands for security, the security of units below the level of the state has rarely, if ever, been an important point at issue in most western discussions and analyses of the concept of security*.19</w:t>
      </w:r>
    </w:p>
    <w:p w:rsidR="00490386" w:rsidRPr="00E6293B" w:rsidRDefault="00490386" w:rsidP="00490386">
      <w:pPr>
        <w:rPr>
          <w:rStyle w:val="StyleBoldUnderline"/>
          <w:rFonts w:ascii="Times New Roman" w:hAnsi="Times New Roman" w:cs="Times New Roman"/>
          <w:b w:val="0"/>
          <w:sz w:val="14"/>
        </w:rPr>
      </w:pPr>
    </w:p>
    <w:p w:rsidR="00490386" w:rsidRPr="00E6293B" w:rsidRDefault="00490386" w:rsidP="00490386">
      <w:pPr>
        <w:pStyle w:val="Heading2"/>
      </w:pPr>
      <w:r w:rsidRPr="00E6293B">
        <w:lastRenderedPageBreak/>
        <w:t>AT: Perm</w:t>
      </w:r>
    </w:p>
    <w:p w:rsidR="00490386" w:rsidRPr="00E6293B" w:rsidRDefault="00490386" w:rsidP="00490386">
      <w:pPr>
        <w:pStyle w:val="Heading4"/>
      </w:pPr>
      <w:r w:rsidRPr="00E6293B">
        <w:t>The perm imposes Cold War security lenses on Latin America- this corrupts the possibility for an alternative imaginary</w:t>
      </w:r>
    </w:p>
    <w:p w:rsidR="00490386" w:rsidRPr="00E6293B" w:rsidRDefault="00490386" w:rsidP="00490386">
      <w:pPr>
        <w:rPr>
          <w:rStyle w:val="StyleBoldUnderline"/>
          <w:rFonts w:ascii="Times New Roman" w:hAnsi="Times New Roman" w:cs="Times New Roman"/>
          <w:b w:val="0"/>
        </w:rPr>
      </w:pPr>
      <w:r w:rsidRPr="00996DA0">
        <w:rPr>
          <w:rStyle w:val="StyleBoldUnderline"/>
        </w:rPr>
        <w:t>Pettiford 96</w:t>
      </w:r>
      <w:r w:rsidRPr="00E6293B">
        <w:rPr>
          <w:rStyle w:val="StyleBoldUnderline"/>
          <w:rFonts w:ascii="Times New Roman" w:hAnsi="Times New Roman" w:cs="Times New Roman"/>
          <w:b w:val="0"/>
        </w:rPr>
        <w:t xml:space="preserve"> </w:t>
      </w:r>
      <w:r w:rsidRPr="00996DA0">
        <w:t>(Lloyd, Lecturer in International Relations at Nottingham Trent University, Changing Conceptions of Security in the Third World, JSTOR, Third World Quarterly,  Vol. 17, No. 2, June 1996)</w:t>
      </w:r>
      <w:r w:rsidRPr="00E6293B">
        <w:rPr>
          <w:rStyle w:val="StyleBoldUnderline"/>
          <w:rFonts w:ascii="Times New Roman" w:hAnsi="Times New Roman" w:cs="Times New Roman"/>
          <w:b w:val="0"/>
        </w:rPr>
        <w:t xml:space="preserve"> </w:t>
      </w:r>
    </w:p>
    <w:p w:rsidR="00490386" w:rsidRPr="00E6293B" w:rsidRDefault="00490386" w:rsidP="00490386">
      <w:pPr>
        <w:rPr>
          <w:rFonts w:ascii="Times New Roman" w:hAnsi="Times New Roman" w:cs="Times New Roman"/>
        </w:rPr>
      </w:pPr>
    </w:p>
    <w:p w:rsidR="00490386" w:rsidRPr="00E6293B" w:rsidRDefault="00490386" w:rsidP="00490386">
      <w:pPr>
        <w:rPr>
          <w:rStyle w:val="Emphasis"/>
        </w:rPr>
      </w:pPr>
      <w:r w:rsidRPr="00E6293B">
        <w:rPr>
          <w:rFonts w:ascii="Times New Roman" w:hAnsi="Times New Roman" w:cs="Times New Roman"/>
          <w:sz w:val="16"/>
        </w:rPr>
        <w:t xml:space="preserve">In the 1990s, while the challenges facing most nations are not as immediately catastrophic as those confronted by the adversaries in the Cold War, </w:t>
      </w:r>
      <w:r w:rsidRPr="00E6293B">
        <w:rPr>
          <w:rStyle w:val="StyleBoldUnderline"/>
          <w:rFonts w:ascii="Times New Roman" w:hAnsi="Times New Roman" w:cs="Times New Roman"/>
        </w:rPr>
        <w:t>actors at all levels of analysis face problems which may well be equally disastrous in the longer term and whose resolution may require international cooperation on an unprecedented scale.26 Because of this, there has been a tendency to recognise the inadequacy of the previous definition of security and at the same time to maintain its centrality to International Relations by revising rather than discard- ing it.</w:t>
      </w:r>
      <w:r w:rsidRPr="00E6293B">
        <w:rPr>
          <w:rFonts w:ascii="Times New Roman" w:hAnsi="Times New Roman" w:cs="Times New Roman"/>
          <w:sz w:val="16"/>
        </w:rPr>
        <w:t xml:space="preserve"> The view can thus be taken that the study of security, without being restricted to a particular level of the international system, has been developing out of necessity. </w:t>
      </w:r>
      <w:r w:rsidRPr="00E6293B">
        <w:rPr>
          <w:rStyle w:val="StyleBoldUnderline"/>
          <w:rFonts w:ascii="Times New Roman" w:hAnsi="Times New Roman" w:cs="Times New Roman"/>
        </w:rPr>
        <w:t>In this context. Central America has proved a useful test case. In the 1980s the region received a lot of attention as a crucial area of superpower rivalry. Although the ending of the Cold War did allow some lessening in regional tensions, the underlying problems still exist and it is clear that the Cold War security lens which may have seemed appropriate in Washington is not appropriate</w:t>
      </w:r>
      <w:r w:rsidRPr="00E6293B">
        <w:rPr>
          <w:rFonts w:ascii="Times New Roman" w:hAnsi="Times New Roman" w:cs="Times New Roman"/>
          <w:sz w:val="16"/>
        </w:rPr>
        <w:t xml:space="preserve"> for Managua or San Salvador. </w:t>
      </w:r>
      <w:r w:rsidRPr="00E6293B">
        <w:rPr>
          <w:rStyle w:val="StyleBoldUnderline"/>
          <w:rFonts w:ascii="Times New Roman" w:hAnsi="Times New Roman" w:cs="Times New Roman"/>
        </w:rPr>
        <w:t>Central America is a region where large numbers of people struggle to live from day to day and have little or no interest in global security problems. Given the period of momentous historical change through which the world is passing, a reappraisal of security</w:t>
      </w:r>
      <w:r w:rsidRPr="00E6293B">
        <w:rPr>
          <w:rFonts w:ascii="Times New Roman" w:hAnsi="Times New Roman" w:cs="Times New Roman"/>
          <w:sz w:val="16"/>
        </w:rPr>
        <w:t>, particularly a re-examination of the focus on military matters</w:t>
      </w:r>
      <w:r w:rsidRPr="00E6293B">
        <w:rPr>
          <w:rStyle w:val="StyleBoldUnderline"/>
          <w:rFonts w:ascii="Times New Roman" w:hAnsi="Times New Roman" w:cs="Times New Roman"/>
        </w:rPr>
        <w:t>, seems entirely justified</w:t>
      </w:r>
      <w:r w:rsidRPr="00E6293B">
        <w:rPr>
          <w:rFonts w:ascii="Times New Roman" w:hAnsi="Times New Roman" w:cs="Times New Roman"/>
          <w:sz w:val="16"/>
        </w:rPr>
        <w:t xml:space="preserve">. However, the problems caused by the rapidity of change mean new and finished theories are unlikely. This work is best seen as part of a process which hopes to test the growing opinion that security is no longer just military security, and that as time passes it will be conceived more broadly and include threats to economic and environmental well-being.27 </w:t>
      </w:r>
      <w:r w:rsidRPr="00E6293B">
        <w:rPr>
          <w:rStyle w:val="StyleBoldUnderline"/>
          <w:rFonts w:ascii="Times New Roman" w:hAnsi="Times New Roman" w:cs="Times New Roman"/>
        </w:rPr>
        <w:t xml:space="preserve">An attempt is made to see how far it is desirable or possible to expand our previous definitions of security and what should be the place of the concept of security within International Relations. </w:t>
      </w:r>
      <w:r w:rsidRPr="00E6293B">
        <w:rPr>
          <w:rStyle w:val="Emphasis"/>
        </w:rPr>
        <w:t>The continued dominance of the previous simple definition could present a substantial barrier to progress in understanding International Relations.</w:t>
      </w:r>
    </w:p>
    <w:p w:rsidR="00490386" w:rsidRDefault="00490386" w:rsidP="00490386">
      <w:pPr>
        <w:rPr>
          <w:rFonts w:ascii="Times New Roman" w:hAnsi="Times New Roman" w:cs="Times New Roman"/>
        </w:rPr>
      </w:pPr>
    </w:p>
    <w:p w:rsidR="00490386" w:rsidRPr="007936A4" w:rsidRDefault="00490386" w:rsidP="00490386">
      <w:pPr>
        <w:pStyle w:val="Heading4"/>
      </w:pPr>
      <w:r w:rsidRPr="007936A4">
        <w:t>Footnoting DA- their focus on securitization dooms progressive change for human rights in Latin America and continues subaltern violence</w:t>
      </w:r>
    </w:p>
    <w:p w:rsidR="00490386" w:rsidRDefault="00490386" w:rsidP="00490386">
      <w:pPr>
        <w:rPr>
          <w:rStyle w:val="StyleBoldUnderline"/>
          <w:b w:val="0"/>
        </w:rPr>
      </w:pPr>
      <w:r w:rsidRPr="00C956F8">
        <w:rPr>
          <w:rStyle w:val="StyleBoldUnderline"/>
        </w:rPr>
        <w:t xml:space="preserve">Goldstein 10 </w:t>
      </w:r>
      <w:r w:rsidRPr="00C956F8">
        <w:rPr>
          <w:rStyle w:val="StyleBoldUnderline"/>
          <w:b w:val="0"/>
        </w:rPr>
        <w:t xml:space="preserve">(David, Associate Professor of Anthropology at Rutgers University, Toward a Critical Anthropology of Security, </w:t>
      </w:r>
      <w:hyperlink r:id="rId10" w:history="1">
        <w:r w:rsidRPr="00C956F8">
          <w:rPr>
            <w:rStyle w:val="Hyperlink"/>
          </w:rPr>
          <w:t>http://www.open.ac.uk/ccig/files/ccig/critical%20anthropology%20of%20security.pdf</w:t>
        </w:r>
      </w:hyperlink>
      <w:r w:rsidRPr="00C956F8">
        <w:rPr>
          <w:rStyle w:val="StyleBoldUnderline"/>
          <w:b w:val="0"/>
        </w:rPr>
        <w:t>, August 2010)</w:t>
      </w:r>
    </w:p>
    <w:p w:rsidR="00490386" w:rsidRDefault="00490386" w:rsidP="00490386">
      <w:pPr>
        <w:rPr>
          <w:sz w:val="16"/>
        </w:rPr>
      </w:pPr>
    </w:p>
    <w:p w:rsidR="00490386" w:rsidRDefault="00490386" w:rsidP="00490386">
      <w:pPr>
        <w:rPr>
          <w:rStyle w:val="StyleBoldUnderline"/>
        </w:rPr>
      </w:pPr>
      <w:r w:rsidRPr="007936A4">
        <w:rPr>
          <w:sz w:val="16"/>
        </w:rPr>
        <w:t xml:space="preserve">Nothing points more clearly to the need to incorporate “security” within the standard ethnographic tool kit than the question of human rights. A central concern of scholars interested in the local effects of global phenomena, </w:t>
      </w:r>
      <w:r w:rsidRPr="007936A4">
        <w:rPr>
          <w:rStyle w:val="StyleBoldUnderline"/>
        </w:rPr>
        <w:t>human</w:t>
      </w:r>
      <w:r w:rsidRPr="007936A4">
        <w:rPr>
          <w:sz w:val="16"/>
        </w:rPr>
        <w:t xml:space="preserve"> and social or civil </w:t>
      </w:r>
      <w:r w:rsidRPr="007936A4">
        <w:rPr>
          <w:rStyle w:val="StyleBoldUnderline"/>
        </w:rPr>
        <w:t>rights and their concomitants</w:t>
      </w:r>
      <w:r w:rsidRPr="007936A4">
        <w:rPr>
          <w:sz w:val="16"/>
        </w:rPr>
        <w:t xml:space="preserve"> (e.g., citizenship, democracy, multiculturalism, social movements), </w:t>
      </w:r>
      <w:r w:rsidRPr="007936A4">
        <w:rPr>
          <w:rStyle w:val="StyleBoldUnderline"/>
        </w:rPr>
        <w:t>have been broadly and deeply studied by anthropologists, nowhere more so than in Latin America</w:t>
      </w:r>
      <w:r w:rsidRPr="007936A4">
        <w:rPr>
          <w:sz w:val="16"/>
        </w:rPr>
        <w:t xml:space="preserve">, the ethnographic focus of this article. </w:t>
      </w:r>
      <w:r w:rsidRPr="007936A4">
        <w:rPr>
          <w:rStyle w:val="StyleBoldUnderline"/>
        </w:rPr>
        <w:t>Less concerted anthropological attention has been paid to security in these same contexts, even where an understanding of (in)security is fundamental to a full comprehension of rights as both a global and local reality, rife with conﬂicts and contradictions. While most of us are familiar with recent rights abuses committed in the name of security in such locales as Abu Ghraib prison in Iraq and the detention facilities at Guanta´namo, Cuba, the clash between security and rights is not limited to these contexts</w:t>
      </w:r>
      <w:r w:rsidRPr="007936A4">
        <w:rPr>
          <w:sz w:val="16"/>
        </w:rPr>
        <w:t xml:space="preserve"> or to the U.S. “war on terror” but is part of an emergent global phenomenon (Greenhouse 2005). </w:t>
      </w:r>
      <w:r w:rsidRPr="007936A4">
        <w:rPr>
          <w:rStyle w:val="Emphasis"/>
        </w:rPr>
        <w:t xml:space="preserve">Security and </w:t>
      </w:r>
      <w:r w:rsidRPr="007936A4">
        <w:rPr>
          <w:rStyle w:val="Emphasis"/>
        </w:rPr>
        <w:lastRenderedPageBreak/>
        <w:t>rights intersect in particularly troubling ways in Latin America today,</w:t>
      </w:r>
      <w:r w:rsidRPr="007936A4">
        <w:rPr>
          <w:rStyle w:val="StyleBoldUnderline"/>
        </w:rPr>
        <w:t xml:space="preserve"> as subordinated groups increasingly call into question the legitimacy of states caught up in the contradictions of</w:t>
      </w:r>
      <w:r w:rsidRPr="007936A4">
        <w:rPr>
          <w:sz w:val="16"/>
        </w:rPr>
        <w:t xml:space="preserve"> neoliberal political economy and formerly </w:t>
      </w:r>
      <w:r w:rsidRPr="007936A4">
        <w:rPr>
          <w:rStyle w:val="StyleBoldUnderline"/>
        </w:rPr>
        <w:t xml:space="preserve">hegemonic classes grasp for the instruments to maintain their traditional authority and privileges. </w:t>
      </w:r>
      <w:r w:rsidRPr="007936A4">
        <w:rPr>
          <w:rStyle w:val="Emphasis"/>
        </w:rPr>
        <w:t>An ethnography of rights in this context cannot be considered adequate without attention to the “security crisis”</w:t>
      </w:r>
      <w:r w:rsidRPr="007936A4">
        <w:rPr>
          <w:rStyle w:val="StyleBoldUnderline"/>
        </w:rPr>
        <w:t xml:space="preserve"> facing the indigenous poor, and such an analysis cannot be adequately undertaken without an understanding of the security/rights conﬂict</w:t>
      </w:r>
      <w:r w:rsidRPr="007936A4">
        <w:rPr>
          <w:sz w:val="16"/>
        </w:rPr>
        <w:t xml:space="preserve"> as a distinctly neoliberal phenomenon.7 In the next section of this article, I attempt to delineate this relationship with a particular emphasis on the apparent contradiction between security and rights in contemporary neoliberal society. I then go on to explore this intersection in the speciﬁc geographical context of Latin America, drawing on the work of a few scholars whose research exempliﬁes the kind of critical anthropology of security that these circumstances demand. Finally, as a more detailed case study, I offer a reﬂection on security concerns as they have emerged from my own ﬁeldwork in Bolivia, indicating the ways in which </w:t>
      </w:r>
      <w:r w:rsidRPr="007936A4">
        <w:rPr>
          <w:rStyle w:val="Emphasis"/>
        </w:rPr>
        <w:t>a globalized security discourse is put into practice in the violence of daily life in marginalized urban communities.</w:t>
      </w:r>
      <w:r w:rsidRPr="007936A4">
        <w:rPr>
          <w:rStyle w:val="StyleBoldUnderline"/>
        </w:rPr>
        <w:t xml:space="preserve"> The Bolivian case calls attention to the ways in which “security” plays out on the ground, deployed not only by states but by citizens and community groups as well. It demonstrates the complex interconnections that exist between security and other global-local phenomena that are frequently the objects of anthropological concern, especially the idea of “rights,”</w:t>
      </w:r>
      <w:r w:rsidRPr="007936A4">
        <w:rPr>
          <w:sz w:val="16"/>
        </w:rPr>
        <w:t xml:space="preserve"> and it suggests the important contributions of ethnography to understanding the security/rights conjuncture. This analysis further points to some common themes that link the subjects of anthropological inquiry with its practitioners as </w:t>
      </w:r>
      <w:r w:rsidRPr="007936A4">
        <w:rPr>
          <w:rStyle w:val="StyleBoldUnderline"/>
        </w:rPr>
        <w:t>we all labor within a global security culture that threatens to destabilize the rule of law, the workings of justice, and the bases of democratic society in countries around the world.</w:t>
      </w:r>
    </w:p>
    <w:p w:rsidR="00490386" w:rsidRDefault="00490386" w:rsidP="00490386">
      <w:pPr>
        <w:rPr>
          <w:rStyle w:val="StyleBoldUnderline"/>
        </w:rPr>
      </w:pPr>
    </w:p>
    <w:p w:rsidR="00490386" w:rsidRDefault="00490386" w:rsidP="00490386">
      <w:pPr>
        <w:rPr>
          <w:rStyle w:val="StyleBoldUnderline"/>
        </w:rPr>
      </w:pPr>
    </w:p>
    <w:p w:rsidR="00490386" w:rsidRPr="002A57D1" w:rsidRDefault="00490386" w:rsidP="00490386">
      <w:pPr>
        <w:pStyle w:val="Heading4"/>
        <w:rPr>
          <w:rStyle w:val="StyleBoldUnderline"/>
          <w:b/>
          <w:szCs w:val="26"/>
        </w:rPr>
      </w:pPr>
      <w:r w:rsidRPr="002A57D1">
        <w:rPr>
          <w:rStyle w:val="StyleBoldUnderline"/>
          <w:b/>
          <w:szCs w:val="26"/>
        </w:rPr>
        <w:t>Fear culture DA- the perm continues a security frame that justifies unending violence without resolution due to the climate of fear it produces</w:t>
      </w:r>
    </w:p>
    <w:p w:rsidR="00490386" w:rsidRDefault="00490386" w:rsidP="00490386">
      <w:pPr>
        <w:rPr>
          <w:rStyle w:val="StyleBoldUnderline"/>
          <w:b w:val="0"/>
        </w:rPr>
      </w:pPr>
      <w:r w:rsidRPr="00C956F8">
        <w:rPr>
          <w:rStyle w:val="StyleBoldUnderline"/>
        </w:rPr>
        <w:t xml:space="preserve">Goldstein 10 </w:t>
      </w:r>
      <w:r w:rsidRPr="00C956F8">
        <w:rPr>
          <w:rStyle w:val="StyleBoldUnderline"/>
          <w:b w:val="0"/>
        </w:rPr>
        <w:t xml:space="preserve">(David, Associate Professor of Anthropology at Rutgers University, Toward a Critical Anthropology of Security, </w:t>
      </w:r>
      <w:hyperlink r:id="rId11" w:history="1">
        <w:r w:rsidRPr="00C956F8">
          <w:rPr>
            <w:rStyle w:val="Hyperlink"/>
          </w:rPr>
          <w:t>http://www.open.ac.uk/ccig/files/ccig/critical%20anthropology%20of%20security.pdf</w:t>
        </w:r>
      </w:hyperlink>
      <w:r w:rsidRPr="00C956F8">
        <w:rPr>
          <w:rStyle w:val="StyleBoldUnderline"/>
          <w:b w:val="0"/>
        </w:rPr>
        <w:t>, August 2010)</w:t>
      </w:r>
    </w:p>
    <w:p w:rsidR="00490386" w:rsidRPr="007936A4" w:rsidRDefault="00490386" w:rsidP="00490386">
      <w:pPr>
        <w:rPr>
          <w:rStyle w:val="StyleBoldUnderline"/>
          <w:b w:val="0"/>
        </w:rPr>
      </w:pPr>
    </w:p>
    <w:p w:rsidR="00490386" w:rsidRPr="00E1160B" w:rsidRDefault="00490386" w:rsidP="00490386">
      <w:pPr>
        <w:rPr>
          <w:rStyle w:val="StyleBoldUnderline"/>
        </w:rPr>
      </w:pPr>
      <w:r w:rsidRPr="00E1160B">
        <w:rPr>
          <w:rStyle w:val="Emphasis"/>
        </w:rPr>
        <w:t>The consequences of this violence and the climate of fear it engenders are legion, and the security frame compounds the problem by providing a justiﬁcation for violence</w:t>
      </w:r>
      <w:r w:rsidRPr="00E1160B">
        <w:rPr>
          <w:rStyle w:val="StyleBoldUnderline"/>
        </w:rPr>
        <w:t>, intolerance, and the rejection of human rights. As my research demonstrates, people regard with suspicion any outsider who enters their neighborhood for fear that the person is a potential housebreaker, child molester, or rapist. Women’s movements especially are strictly controlled, as they fear going out at night,</w:t>
      </w:r>
      <w:r w:rsidRPr="00E1160B">
        <w:rPr>
          <w:sz w:val="16"/>
        </w:rPr>
        <w:t xml:space="preserve"> walking in particular neighborhoods, or talking to people they do not know. </w:t>
      </w:r>
      <w:r w:rsidRPr="00E1160B">
        <w:rPr>
          <w:rStyle w:val="StyleBoldUnderline"/>
        </w:rPr>
        <w:t>Community life itself is highly constrained because people resist gathering collectively for public events out of mistrust</w:t>
      </w:r>
      <w:r w:rsidRPr="00E1160B">
        <w:rPr>
          <w:sz w:val="16"/>
        </w:rPr>
        <w:t xml:space="preserve"> and a generally degraded sense of collective identity. Indeed, one of the most common forms of collective gathering in marginal communities is, shockingly, the lynching, one of the few truly collective events to occur in these barrios (Goldstein et al. 2007). The fact that many have engaged side by side in these illegal, violent actions further erodes communal trust, however, as people share a sense of responsibility for the lynching and an even more heightened fear in its aftermath. Furthermore, the Bolivian government does little to meet the security needs of its poorest and most vulnerable citizens. </w:t>
      </w:r>
      <w:r w:rsidRPr="00E1160B">
        <w:rPr>
          <w:rStyle w:val="StyleBoldUnderline"/>
        </w:rPr>
        <w:t xml:space="preserve">Centuries of centralization and underfunding have left Bolivia (like many other </w:t>
      </w:r>
      <w:r w:rsidRPr="00E1160B">
        <w:rPr>
          <w:rStyle w:val="Emphasis"/>
        </w:rPr>
        <w:t>Latin American</w:t>
      </w:r>
      <w:r w:rsidRPr="00E1160B">
        <w:rPr>
          <w:rStyle w:val="StyleBoldUnderline"/>
        </w:rPr>
        <w:t xml:space="preserve"> nations) with a dysfunctional bureaucracy highly concentrated in the downtown areas and with no capacity to reach to the margins</w:t>
      </w:r>
      <w:r w:rsidRPr="00E1160B">
        <w:rPr>
          <w:sz w:val="16"/>
        </w:rPr>
        <w:t xml:space="preserve">, where the majority of the urban population now lives. Today, if a barrio resident has a conﬂict, a legal problem, or experiences abuse or violence, she has to ﬁgure out where in the downtown area to go for attention, often having to take time off work to spend hours in line at some government ofﬁce. If she lacks funds to pay a bribe or cannot speak Spanish or cannot afford the cab fare or does not want to leave her children unattended, she is unlikely to get service, and her problems will remain unresolved. For some problems—domestic violence, for example—the government provides few services, and far too few people take advantage of these for fear or lack of knowledge of how to access them. </w:t>
      </w:r>
      <w:r w:rsidRPr="00E1160B">
        <w:rPr>
          <w:rStyle w:val="StyleBoldUnderline"/>
        </w:rPr>
        <w:t xml:space="preserve">In general, </w:t>
      </w:r>
      <w:r w:rsidRPr="00E1160B">
        <w:rPr>
          <w:rStyle w:val="Emphasis"/>
        </w:rPr>
        <w:t>people are more likely to live with their problems despite the suffering they cause</w:t>
      </w:r>
      <w:r w:rsidRPr="00E1160B">
        <w:rPr>
          <w:rStyle w:val="StyleBoldUnderline"/>
        </w:rPr>
        <w:t xml:space="preserve"> them rather than deal with the labyrinthine nightmare of trying to get </w:t>
      </w:r>
      <w:r w:rsidRPr="00E1160B">
        <w:rPr>
          <w:rStyle w:val="StyleBoldUnderline"/>
        </w:rPr>
        <w:lastRenderedPageBreak/>
        <w:t xml:space="preserve">ofﬁcial help in resolving them. </w:t>
      </w:r>
      <w:r w:rsidRPr="00E1160B">
        <w:rPr>
          <w:sz w:val="16"/>
        </w:rPr>
        <w:t>Even as Evo Morales’s MAS government has transformed the sociopolitics of the Bolivian nation</w:t>
      </w:r>
      <w:r w:rsidRPr="00E1160B">
        <w:rPr>
          <w:rStyle w:val="StyleBoldUnderline"/>
        </w:rPr>
        <w:t xml:space="preserve">, in local communities </w:t>
      </w:r>
      <w:r w:rsidRPr="00E1160B">
        <w:rPr>
          <w:rStyle w:val="Emphasis"/>
        </w:rPr>
        <w:t>many people experience a profound and uninterrupted “insecurity</w:t>
      </w:r>
      <w:r w:rsidRPr="00E1160B">
        <w:rPr>
          <w:rStyle w:val="StyleBoldUnderline"/>
        </w:rPr>
        <w:t>”</w:t>
      </w:r>
      <w:r w:rsidRPr="00E1160B">
        <w:rPr>
          <w:sz w:val="16"/>
        </w:rPr>
        <w:t xml:space="preserve"> (inseguridad, they call it) </w:t>
      </w:r>
      <w:r w:rsidRPr="00E1160B">
        <w:rPr>
          <w:rStyle w:val="Emphasis"/>
        </w:rPr>
        <w:t>that shows no signs of resolution</w:t>
      </w:r>
      <w:r w:rsidRPr="00E1160B">
        <w:rPr>
          <w:rStyle w:val="StyleBoldUnderline"/>
        </w:rPr>
        <w:t>.18</w:t>
      </w:r>
    </w:p>
    <w:p w:rsidR="00490386" w:rsidRPr="00E6293B" w:rsidRDefault="00490386" w:rsidP="00490386">
      <w:pPr>
        <w:rPr>
          <w:rFonts w:ascii="Times New Roman" w:hAnsi="Times New Roman" w:cs="Times New Roman"/>
        </w:rPr>
      </w:pPr>
    </w:p>
    <w:p w:rsidR="00490386" w:rsidRPr="00E6293B" w:rsidRDefault="00490386" w:rsidP="00490386">
      <w:pPr>
        <w:pStyle w:val="Heading2"/>
      </w:pPr>
      <w:r w:rsidRPr="00E6293B">
        <w:lastRenderedPageBreak/>
        <w:t>AT: Threats Real</w:t>
      </w:r>
    </w:p>
    <w:p w:rsidR="00490386" w:rsidRPr="00E6293B" w:rsidRDefault="00490386" w:rsidP="00490386">
      <w:pPr>
        <w:rPr>
          <w:rFonts w:ascii="Times New Roman" w:hAnsi="Times New Roman" w:cs="Times New Roman"/>
        </w:rPr>
      </w:pPr>
    </w:p>
    <w:p w:rsidR="00490386" w:rsidRPr="00E6293B" w:rsidRDefault="00490386" w:rsidP="00490386">
      <w:pPr>
        <w:pStyle w:val="Heading4"/>
      </w:pPr>
      <w:r w:rsidRPr="00E6293B">
        <w:t>Government security rationale empirically masks human rights atrocities and hidden agendas – Specifically with Latin America</w:t>
      </w:r>
    </w:p>
    <w:p w:rsidR="00490386" w:rsidRPr="00E6293B" w:rsidRDefault="00490386" w:rsidP="00490386">
      <w:pPr>
        <w:rPr>
          <w:rStyle w:val="StyleStyleBold12pt"/>
          <w:rFonts w:ascii="Times New Roman" w:hAnsi="Times New Roman" w:cs="Times New Roman"/>
        </w:rPr>
      </w:pPr>
      <w:r w:rsidRPr="00E6293B">
        <w:rPr>
          <w:rStyle w:val="StyleStyleBold12pt"/>
          <w:rFonts w:ascii="Times New Roman" w:hAnsi="Times New Roman" w:cs="Times New Roman"/>
        </w:rPr>
        <w:t xml:space="preserve">Gledhill 1/5/11 </w:t>
      </w:r>
      <w:r w:rsidRPr="00E6293B">
        <w:rPr>
          <w:rFonts w:ascii="Times New Roman" w:hAnsi="Times New Roman" w:cs="Times New Roman"/>
        </w:rPr>
        <w:t>– (John, “Securitization and the security of citizens in the crisis of neoliberal capitalism” Social Sciences Conference, Available online @ http://jg.socialsciences.manchester.ac.uk/Conferences/Securitization%20and%20the%20security%20of%20citizens%20in%20the%20crisis%20of%20neoliberal%20capitalism.pdf)</w:t>
      </w:r>
    </w:p>
    <w:p w:rsidR="00490386" w:rsidRPr="00E6293B" w:rsidRDefault="00490386" w:rsidP="00490386">
      <w:pPr>
        <w:rPr>
          <w:rStyle w:val="StyleBoldUnderline"/>
          <w:rFonts w:ascii="Times New Roman" w:hAnsi="Times New Roman" w:cs="Times New Roman"/>
        </w:rPr>
      </w:pPr>
    </w:p>
    <w:p w:rsidR="00490386" w:rsidRPr="00E6293B" w:rsidRDefault="00490386" w:rsidP="00490386">
      <w:pPr>
        <w:rPr>
          <w:rFonts w:ascii="Times New Roman" w:hAnsi="Times New Roman" w:cs="Times New Roman"/>
          <w:sz w:val="16"/>
        </w:rPr>
      </w:pPr>
      <w:r w:rsidRPr="00E6293B">
        <w:rPr>
          <w:rStyle w:val="StyleBoldUnderline"/>
          <w:rFonts w:ascii="Times New Roman" w:hAnsi="Times New Roman" w:cs="Times New Roman"/>
        </w:rPr>
        <w:t>Critics of securitization are often accused of</w:t>
      </w:r>
      <w:r w:rsidRPr="00E6293B">
        <w:rPr>
          <w:rFonts w:ascii="Times New Roman" w:hAnsi="Times New Roman" w:cs="Times New Roman"/>
          <w:sz w:val="16"/>
        </w:rPr>
        <w:t xml:space="preserve"> an irresponsible </w:t>
      </w:r>
      <w:r w:rsidRPr="00E6293B">
        <w:rPr>
          <w:rStyle w:val="StyleBoldUnderline"/>
          <w:rFonts w:ascii="Times New Roman" w:hAnsi="Times New Roman" w:cs="Times New Roman"/>
        </w:rPr>
        <w:t xml:space="preserve">refusal to recognize the </w:t>
      </w:r>
      <w:r w:rsidRPr="00E6293B">
        <w:rPr>
          <w:rStyle w:val="StyleBoldUnderline"/>
          <w:rFonts w:ascii="Times New Roman" w:hAnsi="Times New Roman" w:cs="Times New Roman"/>
          <w:b w:val="0"/>
          <w:sz w:val="12"/>
        </w:rPr>
        <w:t>¶</w:t>
      </w:r>
      <w:r w:rsidRPr="00E6293B">
        <w:rPr>
          <w:rStyle w:val="StyleBoldUnderline"/>
          <w:rFonts w:ascii="Times New Roman" w:hAnsi="Times New Roman" w:cs="Times New Roman"/>
          <w:sz w:val="12"/>
        </w:rPr>
        <w:t xml:space="preserve"> </w:t>
      </w:r>
      <w:r w:rsidRPr="00E6293B">
        <w:rPr>
          <w:rStyle w:val="StyleBoldUnderline"/>
          <w:rFonts w:ascii="Times New Roman" w:hAnsi="Times New Roman" w:cs="Times New Roman"/>
        </w:rPr>
        <w:t>reality of threats and</w:t>
      </w:r>
      <w:r w:rsidRPr="00E6293B">
        <w:rPr>
          <w:rFonts w:ascii="Times New Roman" w:hAnsi="Times New Roman" w:cs="Times New Roman"/>
          <w:sz w:val="16"/>
        </w:rPr>
        <w:t xml:space="preserve"> </w:t>
      </w:r>
      <w:r w:rsidRPr="00E6293B">
        <w:rPr>
          <w:rStyle w:val="StyleBoldUnderline"/>
          <w:rFonts w:ascii="Times New Roman" w:hAnsi="Times New Roman" w:cs="Times New Roman"/>
        </w:rPr>
        <w:t>therefore</w:t>
      </w:r>
      <w:r w:rsidRPr="00E6293B">
        <w:rPr>
          <w:rFonts w:ascii="Times New Roman" w:hAnsi="Times New Roman" w:cs="Times New Roman"/>
          <w:sz w:val="16"/>
        </w:rPr>
        <w:t xml:space="preserve"> the way </w:t>
      </w:r>
      <w:r w:rsidRPr="00E6293B">
        <w:rPr>
          <w:rStyle w:val="StyleBoldUnderline"/>
          <w:rFonts w:ascii="Times New Roman" w:hAnsi="Times New Roman" w:cs="Times New Roman"/>
        </w:rPr>
        <w:t>collective</w:t>
      </w:r>
      <w:r w:rsidRPr="00E6293B">
        <w:rPr>
          <w:rFonts w:ascii="Times New Roman" w:hAnsi="Times New Roman" w:cs="Times New Roman"/>
          <w:sz w:val="16"/>
        </w:rPr>
        <w:t xml:space="preserve"> social </w:t>
      </w:r>
      <w:r w:rsidRPr="00E6293B">
        <w:rPr>
          <w:rStyle w:val="StyleBoldUnderline"/>
          <w:rFonts w:ascii="Times New Roman" w:hAnsi="Times New Roman" w:cs="Times New Roman"/>
        </w:rPr>
        <w:t xml:space="preserve">interests justify extraordinary </w:t>
      </w:r>
      <w:r w:rsidRPr="00E6293B">
        <w:rPr>
          <w:rStyle w:val="StyleBoldUnderline"/>
          <w:rFonts w:ascii="Times New Roman" w:hAnsi="Times New Roman" w:cs="Times New Roman"/>
          <w:b w:val="0"/>
          <w:sz w:val="12"/>
        </w:rPr>
        <w:t>¶</w:t>
      </w:r>
      <w:r w:rsidRPr="00E6293B">
        <w:rPr>
          <w:rStyle w:val="StyleBoldUnderline"/>
          <w:rFonts w:ascii="Times New Roman" w:hAnsi="Times New Roman" w:cs="Times New Roman"/>
          <w:sz w:val="12"/>
        </w:rPr>
        <w:t xml:space="preserve"> </w:t>
      </w:r>
      <w:r w:rsidRPr="00E6293B">
        <w:rPr>
          <w:rStyle w:val="StyleBoldUnderline"/>
          <w:rFonts w:ascii="Times New Roman" w:hAnsi="Times New Roman" w:cs="Times New Roman"/>
        </w:rPr>
        <w:t>measures, including the curtailing of civil liberties</w:t>
      </w:r>
      <w:r w:rsidRPr="00E6293B">
        <w:rPr>
          <w:rFonts w:ascii="Times New Roman" w:hAnsi="Times New Roman" w:cs="Times New Roman"/>
          <w:sz w:val="16"/>
        </w:rPr>
        <w:t xml:space="preserve">. But </w:t>
      </w:r>
      <w:r w:rsidRPr="00E6293B">
        <w:rPr>
          <w:rStyle w:val="StyleBoldUnderline"/>
          <w:rFonts w:ascii="Times New Roman" w:hAnsi="Times New Roman" w:cs="Times New Roman"/>
        </w:rPr>
        <w:t>a social constructivist</w:t>
      </w:r>
      <w:r w:rsidRPr="00E6293B">
        <w:rPr>
          <w:rFonts w:ascii="Times New Roman" w:hAnsi="Times New Roman" w:cs="Times New Roman"/>
          <w:sz w:val="16"/>
        </w:rPr>
        <w:t xml:space="preserve"> </w:t>
      </w:r>
      <w:r w:rsidRPr="00E6293B">
        <w:rPr>
          <w:rFonts w:ascii="Times New Roman" w:hAnsi="Times New Roman" w:cs="Times New Roman"/>
          <w:sz w:val="12"/>
        </w:rPr>
        <w:t>¶</w:t>
      </w:r>
      <w:r w:rsidRPr="00E6293B">
        <w:rPr>
          <w:rFonts w:ascii="Times New Roman" w:hAnsi="Times New Roman" w:cs="Times New Roman"/>
          <w:sz w:val="16"/>
        </w:rPr>
        <w:t xml:space="preserve"> approach </w:t>
      </w:r>
      <w:r w:rsidRPr="00E6293B">
        <w:rPr>
          <w:rStyle w:val="StyleBoldUnderline"/>
          <w:rFonts w:ascii="Times New Roman" w:hAnsi="Times New Roman" w:cs="Times New Roman"/>
        </w:rPr>
        <w:t>does not deny that there are real risks and threats in the world</w:t>
      </w:r>
      <w:r w:rsidRPr="00E6293B">
        <w:rPr>
          <w:rFonts w:ascii="Times New Roman" w:hAnsi="Times New Roman" w:cs="Times New Roman"/>
          <w:sz w:val="16"/>
        </w:rPr>
        <w:t xml:space="preserve">: </w:t>
      </w:r>
      <w:r w:rsidRPr="00E6293B">
        <w:rPr>
          <w:rStyle w:val="StyleBoldUnderline"/>
          <w:rFonts w:ascii="Times New Roman" w:hAnsi="Times New Roman" w:cs="Times New Roman"/>
        </w:rPr>
        <w:t xml:space="preserve">its aim is </w:t>
      </w:r>
      <w:r w:rsidRPr="00E6293B">
        <w:rPr>
          <w:rStyle w:val="StyleBoldUnderline"/>
          <w:rFonts w:ascii="Times New Roman" w:hAnsi="Times New Roman" w:cs="Times New Roman"/>
          <w:b w:val="0"/>
          <w:sz w:val="12"/>
        </w:rPr>
        <w:t>¶</w:t>
      </w:r>
      <w:r w:rsidRPr="00E6293B">
        <w:rPr>
          <w:rStyle w:val="StyleBoldUnderline"/>
          <w:rFonts w:ascii="Times New Roman" w:hAnsi="Times New Roman" w:cs="Times New Roman"/>
          <w:sz w:val="12"/>
        </w:rPr>
        <w:t xml:space="preserve"> </w:t>
      </w:r>
      <w:r w:rsidRPr="00E6293B">
        <w:rPr>
          <w:rStyle w:val="StyleBoldUnderline"/>
          <w:rFonts w:ascii="Times New Roman" w:hAnsi="Times New Roman" w:cs="Times New Roman"/>
        </w:rPr>
        <w:t>simply to explore the political and social processes that define what is</w:t>
      </w:r>
      <w:r w:rsidRPr="00E6293B">
        <w:rPr>
          <w:rFonts w:ascii="Times New Roman" w:hAnsi="Times New Roman" w:cs="Times New Roman"/>
          <w:sz w:val="16"/>
        </w:rPr>
        <w:t xml:space="preserve"> (and is not) </w:t>
      </w:r>
      <w:r w:rsidRPr="00E6293B">
        <w:rPr>
          <w:rFonts w:ascii="Times New Roman" w:hAnsi="Times New Roman" w:cs="Times New Roman"/>
          <w:sz w:val="12"/>
        </w:rPr>
        <w:t>¶</w:t>
      </w:r>
      <w:r w:rsidRPr="00E6293B">
        <w:rPr>
          <w:rFonts w:ascii="Times New Roman" w:hAnsi="Times New Roman" w:cs="Times New Roman"/>
          <w:sz w:val="16"/>
        </w:rPr>
        <w:t xml:space="preserve"> </w:t>
      </w:r>
      <w:r w:rsidRPr="00E6293B">
        <w:rPr>
          <w:rStyle w:val="StyleBoldUnderline"/>
          <w:rFonts w:ascii="Times New Roman" w:hAnsi="Times New Roman" w:cs="Times New Roman"/>
        </w:rPr>
        <w:t>constructed as a security issue</w:t>
      </w:r>
      <w:r w:rsidRPr="00E6293B">
        <w:rPr>
          <w:rFonts w:ascii="Times New Roman" w:hAnsi="Times New Roman" w:cs="Times New Roman"/>
          <w:sz w:val="16"/>
        </w:rPr>
        <w:t xml:space="preserve"> at a given moment of time and why. </w:t>
      </w:r>
      <w:r w:rsidRPr="00E6293B">
        <w:rPr>
          <w:rStyle w:val="StyleBoldUnderline"/>
          <w:rFonts w:ascii="Times New Roman" w:hAnsi="Times New Roman" w:cs="Times New Roman"/>
        </w:rPr>
        <w:t>This can</w:t>
      </w:r>
      <w:r w:rsidRPr="00E6293B">
        <w:rPr>
          <w:rFonts w:ascii="Times New Roman" w:hAnsi="Times New Roman" w:cs="Times New Roman"/>
          <w:sz w:val="16"/>
        </w:rPr>
        <w:t xml:space="preserve">, of </w:t>
      </w:r>
      <w:r w:rsidRPr="00E6293B">
        <w:rPr>
          <w:rFonts w:ascii="Times New Roman" w:hAnsi="Times New Roman" w:cs="Times New Roman"/>
          <w:sz w:val="12"/>
        </w:rPr>
        <w:t>¶</w:t>
      </w:r>
      <w:r w:rsidRPr="00E6293B">
        <w:rPr>
          <w:rFonts w:ascii="Times New Roman" w:hAnsi="Times New Roman" w:cs="Times New Roman"/>
          <w:sz w:val="16"/>
        </w:rPr>
        <w:t xml:space="preserve"> course, </w:t>
      </w:r>
      <w:r w:rsidRPr="00E6293B">
        <w:rPr>
          <w:rStyle w:val="Emphasis"/>
        </w:rPr>
        <w:t>lead to questioning of the underlying rationalities of securitization</w:t>
      </w:r>
      <w:r w:rsidRPr="00E6293B">
        <w:rPr>
          <w:rFonts w:ascii="Times New Roman" w:hAnsi="Times New Roman" w:cs="Times New Roman"/>
          <w:sz w:val="16"/>
        </w:rPr>
        <w:t xml:space="preserve"> </w:t>
      </w:r>
      <w:r w:rsidRPr="00E6293B">
        <w:rPr>
          <w:rStyle w:val="StyleBoldUnderline"/>
          <w:rFonts w:ascii="Times New Roman" w:hAnsi="Times New Roman" w:cs="Times New Roman"/>
        </w:rPr>
        <w:t xml:space="preserve">and the </w:t>
      </w:r>
      <w:r w:rsidRPr="00E6293B">
        <w:rPr>
          <w:rStyle w:val="StyleBoldUnderline"/>
          <w:rFonts w:ascii="Times New Roman" w:hAnsi="Times New Roman" w:cs="Times New Roman"/>
          <w:b w:val="0"/>
          <w:sz w:val="12"/>
        </w:rPr>
        <w:t>¶</w:t>
      </w:r>
      <w:r w:rsidRPr="00E6293B">
        <w:rPr>
          <w:rStyle w:val="StyleBoldUnderline"/>
          <w:rFonts w:ascii="Times New Roman" w:hAnsi="Times New Roman" w:cs="Times New Roman"/>
          <w:sz w:val="12"/>
        </w:rPr>
        <w:t xml:space="preserve"> </w:t>
      </w:r>
      <w:r w:rsidRPr="00E6293B">
        <w:rPr>
          <w:rStyle w:val="StyleBoldUnderline"/>
          <w:rFonts w:ascii="Times New Roman" w:hAnsi="Times New Roman" w:cs="Times New Roman"/>
        </w:rPr>
        <w:t>issue of whether the</w:t>
      </w:r>
      <w:r w:rsidRPr="00E6293B">
        <w:rPr>
          <w:rFonts w:ascii="Times New Roman" w:hAnsi="Times New Roman" w:cs="Times New Roman"/>
          <w:sz w:val="16"/>
        </w:rPr>
        <w:t xml:space="preserve"> ostensible, </w:t>
      </w:r>
      <w:r w:rsidRPr="00E6293B">
        <w:rPr>
          <w:rStyle w:val="StyleBoldUnderline"/>
          <w:rFonts w:ascii="Times New Roman" w:hAnsi="Times New Roman" w:cs="Times New Roman"/>
        </w:rPr>
        <w:t xml:space="preserve">publicly stated, </w:t>
      </w:r>
      <w:r w:rsidRPr="00E6293B">
        <w:rPr>
          <w:rStyle w:val="Emphasis"/>
        </w:rPr>
        <w:t xml:space="preserve">rationality is hiding the role of other </w:t>
      </w:r>
      <w:r w:rsidRPr="00E6293B">
        <w:rPr>
          <w:rStyle w:val="Emphasis"/>
          <w:b w:val="0"/>
          <w:sz w:val="12"/>
          <w:u w:val="none"/>
        </w:rPr>
        <w:t>¶</w:t>
      </w:r>
      <w:r w:rsidRPr="00E6293B">
        <w:rPr>
          <w:rStyle w:val="Emphasis"/>
          <w:sz w:val="12"/>
        </w:rPr>
        <w:t xml:space="preserve"> </w:t>
      </w:r>
      <w:r w:rsidRPr="00E6293B">
        <w:rPr>
          <w:rStyle w:val="Emphasis"/>
        </w:rPr>
        <w:t>agendas and interests</w:t>
      </w:r>
      <w:r w:rsidRPr="00E6293B">
        <w:rPr>
          <w:rFonts w:ascii="Times New Roman" w:hAnsi="Times New Roman" w:cs="Times New Roman"/>
          <w:sz w:val="16"/>
        </w:rPr>
        <w:t xml:space="preserve">. But </w:t>
      </w:r>
      <w:r w:rsidRPr="00E6293B">
        <w:rPr>
          <w:rStyle w:val="StyleBoldUnderline"/>
          <w:rFonts w:ascii="Times New Roman" w:hAnsi="Times New Roman" w:cs="Times New Roman"/>
        </w:rPr>
        <w:t xml:space="preserve">the most important issue is whether securitization actually </w:t>
      </w:r>
      <w:r w:rsidRPr="00E6293B">
        <w:rPr>
          <w:rStyle w:val="StyleBoldUnderline"/>
          <w:rFonts w:ascii="Times New Roman" w:hAnsi="Times New Roman" w:cs="Times New Roman"/>
          <w:b w:val="0"/>
          <w:sz w:val="12"/>
        </w:rPr>
        <w:t>¶</w:t>
      </w:r>
      <w:r w:rsidRPr="00E6293B">
        <w:rPr>
          <w:rStyle w:val="StyleBoldUnderline"/>
          <w:rFonts w:ascii="Times New Roman" w:hAnsi="Times New Roman" w:cs="Times New Roman"/>
          <w:sz w:val="12"/>
        </w:rPr>
        <w:t xml:space="preserve"> </w:t>
      </w:r>
      <w:r w:rsidRPr="00E6293B">
        <w:rPr>
          <w:rStyle w:val="StyleBoldUnderline"/>
          <w:rFonts w:ascii="Times New Roman" w:hAnsi="Times New Roman" w:cs="Times New Roman"/>
        </w:rPr>
        <w:t xml:space="preserve">leads to the construction of worlds that are safer for most people or has other effects </w:t>
      </w:r>
      <w:r w:rsidRPr="00E6293B">
        <w:rPr>
          <w:rStyle w:val="StyleBoldUnderline"/>
          <w:rFonts w:ascii="Times New Roman" w:hAnsi="Times New Roman" w:cs="Times New Roman"/>
          <w:b w:val="0"/>
          <w:sz w:val="12"/>
        </w:rPr>
        <w:t>¶</w:t>
      </w:r>
      <w:r w:rsidRPr="00E6293B">
        <w:rPr>
          <w:rStyle w:val="StyleBoldUnderline"/>
          <w:rFonts w:ascii="Times New Roman" w:hAnsi="Times New Roman" w:cs="Times New Roman"/>
          <w:sz w:val="12"/>
        </w:rPr>
        <w:t xml:space="preserve"> </w:t>
      </w:r>
      <w:r w:rsidRPr="00E6293B">
        <w:rPr>
          <w:rStyle w:val="StyleBoldUnderline"/>
          <w:rFonts w:ascii="Times New Roman" w:hAnsi="Times New Roman" w:cs="Times New Roman"/>
        </w:rPr>
        <w:t>that are counter-productive from the point of view of social justice</w:t>
      </w:r>
      <w:r w:rsidRPr="00E6293B">
        <w:rPr>
          <w:rFonts w:ascii="Times New Roman" w:hAnsi="Times New Roman" w:cs="Times New Roman"/>
          <w:sz w:val="16"/>
        </w:rPr>
        <w:t xml:space="preserve"> and </w:t>
      </w:r>
      <w:r w:rsidRPr="00E6293B">
        <w:rPr>
          <w:rFonts w:ascii="Times New Roman" w:hAnsi="Times New Roman" w:cs="Times New Roman"/>
          <w:sz w:val="16"/>
          <w:szCs w:val="6"/>
        </w:rPr>
        <w:t xml:space="preserve">welfare. This </w:t>
      </w:r>
      <w:r w:rsidRPr="00E6293B">
        <w:rPr>
          <w:rFonts w:ascii="Times New Roman" w:hAnsi="Times New Roman" w:cs="Times New Roman"/>
          <w:sz w:val="12"/>
          <w:szCs w:val="6"/>
        </w:rPr>
        <w:t>¶</w:t>
      </w:r>
      <w:r w:rsidRPr="00E6293B">
        <w:rPr>
          <w:rFonts w:ascii="Times New Roman" w:hAnsi="Times New Roman" w:cs="Times New Roman"/>
          <w:sz w:val="16"/>
          <w:szCs w:val="6"/>
        </w:rPr>
        <w:t xml:space="preserve"> is the theme that I want to explore in more detail.</w:t>
      </w:r>
      <w:r w:rsidRPr="00E6293B">
        <w:rPr>
          <w:rFonts w:ascii="Times New Roman" w:hAnsi="Times New Roman" w:cs="Times New Roman"/>
          <w:sz w:val="12"/>
          <w:szCs w:val="6"/>
        </w:rPr>
        <w:t>¶</w:t>
      </w:r>
      <w:r w:rsidRPr="00E6293B">
        <w:rPr>
          <w:rFonts w:ascii="Times New Roman" w:hAnsi="Times New Roman" w:cs="Times New Roman"/>
          <w:sz w:val="16"/>
          <w:szCs w:val="6"/>
        </w:rPr>
        <w:t xml:space="preserve"> Let me begin with what looks like a traditional kind of “national security” issue, the </w:t>
      </w:r>
      <w:r w:rsidRPr="00E6293B">
        <w:rPr>
          <w:rFonts w:ascii="Times New Roman" w:hAnsi="Times New Roman" w:cs="Times New Roman"/>
          <w:sz w:val="12"/>
          <w:szCs w:val="6"/>
        </w:rPr>
        <w:t>¶</w:t>
      </w:r>
      <w:r w:rsidRPr="00E6293B">
        <w:rPr>
          <w:rFonts w:ascii="Times New Roman" w:hAnsi="Times New Roman" w:cs="Times New Roman"/>
          <w:sz w:val="16"/>
          <w:szCs w:val="6"/>
        </w:rPr>
        <w:t xml:space="preserve"> counter-insurgency war of the Mexican government against the rebels of the Zapatista </w:t>
      </w:r>
      <w:r w:rsidRPr="00E6293B">
        <w:rPr>
          <w:rFonts w:ascii="Times New Roman" w:hAnsi="Times New Roman" w:cs="Times New Roman"/>
          <w:sz w:val="12"/>
          <w:szCs w:val="6"/>
        </w:rPr>
        <w:t>¶</w:t>
      </w:r>
      <w:r w:rsidRPr="00E6293B">
        <w:rPr>
          <w:rFonts w:ascii="Times New Roman" w:hAnsi="Times New Roman" w:cs="Times New Roman"/>
          <w:sz w:val="16"/>
          <w:szCs w:val="6"/>
        </w:rPr>
        <w:t xml:space="preserve"> Army of National Liberation (EZLN) in Chiapas. Although it rapidly transmogrified </w:t>
      </w:r>
      <w:r w:rsidRPr="00E6293B">
        <w:rPr>
          <w:rFonts w:ascii="Times New Roman" w:hAnsi="Times New Roman" w:cs="Times New Roman"/>
          <w:sz w:val="12"/>
          <w:szCs w:val="6"/>
        </w:rPr>
        <w:t>¶</w:t>
      </w:r>
      <w:r w:rsidRPr="00E6293B">
        <w:rPr>
          <w:rFonts w:ascii="Times New Roman" w:hAnsi="Times New Roman" w:cs="Times New Roman"/>
          <w:sz w:val="16"/>
          <w:szCs w:val="6"/>
        </w:rPr>
        <w:t xml:space="preserve"> into a movement willing to negotiate new legislation on indigenous rights and </w:t>
      </w:r>
      <w:r w:rsidRPr="00E6293B">
        <w:rPr>
          <w:rFonts w:ascii="Times New Roman" w:hAnsi="Times New Roman" w:cs="Times New Roman"/>
          <w:sz w:val="12"/>
          <w:szCs w:val="6"/>
        </w:rPr>
        <w:t>¶</w:t>
      </w:r>
      <w:r w:rsidRPr="00E6293B">
        <w:rPr>
          <w:rFonts w:ascii="Times New Roman" w:hAnsi="Times New Roman" w:cs="Times New Roman"/>
          <w:sz w:val="16"/>
          <w:szCs w:val="6"/>
        </w:rPr>
        <w:t xml:space="preserve"> autonomy with the federal government, the 1994 rebellion was initially presented as </w:t>
      </w:r>
      <w:r w:rsidRPr="00E6293B">
        <w:rPr>
          <w:rFonts w:ascii="Times New Roman" w:hAnsi="Times New Roman" w:cs="Times New Roman"/>
          <w:sz w:val="12"/>
          <w:szCs w:val="6"/>
        </w:rPr>
        <w:t>¶</w:t>
      </w:r>
      <w:r w:rsidRPr="00E6293B">
        <w:rPr>
          <w:rFonts w:ascii="Times New Roman" w:hAnsi="Times New Roman" w:cs="Times New Roman"/>
          <w:sz w:val="16"/>
          <w:szCs w:val="6"/>
        </w:rPr>
        <w:t xml:space="preserve"> an “inauthentic” indigenous mobilization whipped up by urban guerrillas and/or </w:t>
      </w:r>
      <w:r w:rsidRPr="00E6293B">
        <w:rPr>
          <w:rFonts w:ascii="Times New Roman" w:hAnsi="Times New Roman" w:cs="Times New Roman"/>
          <w:sz w:val="12"/>
          <w:szCs w:val="6"/>
        </w:rPr>
        <w:t>¶</w:t>
      </w:r>
      <w:r w:rsidRPr="00E6293B">
        <w:rPr>
          <w:rFonts w:ascii="Times New Roman" w:hAnsi="Times New Roman" w:cs="Times New Roman"/>
          <w:sz w:val="16"/>
          <w:szCs w:val="6"/>
        </w:rPr>
        <w:t xml:space="preserve"> foreigners involved in the Guatemalan insurgency. Even when the relationship </w:t>
      </w:r>
      <w:r w:rsidRPr="00E6293B">
        <w:rPr>
          <w:rFonts w:ascii="Times New Roman" w:hAnsi="Times New Roman" w:cs="Times New Roman"/>
          <w:sz w:val="12"/>
          <w:szCs w:val="6"/>
        </w:rPr>
        <w:t>¶</w:t>
      </w:r>
      <w:r w:rsidRPr="00E6293B">
        <w:rPr>
          <w:rFonts w:ascii="Times New Roman" w:hAnsi="Times New Roman" w:cs="Times New Roman"/>
          <w:sz w:val="16"/>
          <w:szCs w:val="6"/>
        </w:rPr>
        <w:t xml:space="preserve"> between the Chiapas movement and indigenous peasant organizations that evolved </w:t>
      </w:r>
      <w:r w:rsidRPr="00E6293B">
        <w:rPr>
          <w:rFonts w:ascii="Times New Roman" w:hAnsi="Times New Roman" w:cs="Times New Roman"/>
          <w:sz w:val="12"/>
          <w:szCs w:val="6"/>
        </w:rPr>
        <w:t>¶</w:t>
      </w:r>
      <w:r w:rsidRPr="00E6293B">
        <w:rPr>
          <w:rFonts w:ascii="Times New Roman" w:hAnsi="Times New Roman" w:cs="Times New Roman"/>
          <w:sz w:val="16"/>
          <w:szCs w:val="6"/>
        </w:rPr>
        <w:t xml:space="preserve"> long before 1994 in the Selva Lacandona region became more difficult to deny, it 5</w:t>
      </w:r>
      <w:r w:rsidRPr="00E6293B">
        <w:rPr>
          <w:rFonts w:ascii="Times New Roman" w:hAnsi="Times New Roman" w:cs="Times New Roman"/>
          <w:sz w:val="12"/>
          <w:szCs w:val="6"/>
        </w:rPr>
        <w:t>¶</w:t>
      </w:r>
      <w:r w:rsidRPr="00E6293B">
        <w:rPr>
          <w:rFonts w:ascii="Times New Roman" w:hAnsi="Times New Roman" w:cs="Times New Roman"/>
          <w:sz w:val="16"/>
          <w:szCs w:val="6"/>
        </w:rPr>
        <w:t xml:space="preserve"> continued to be presented as a “threat” to national integrity through claims that </w:t>
      </w:r>
      <w:r w:rsidRPr="00E6293B">
        <w:rPr>
          <w:rFonts w:ascii="Times New Roman" w:hAnsi="Times New Roman" w:cs="Times New Roman"/>
          <w:sz w:val="12"/>
          <w:szCs w:val="6"/>
        </w:rPr>
        <w:t>¶</w:t>
      </w:r>
      <w:r w:rsidRPr="00E6293B">
        <w:rPr>
          <w:rFonts w:ascii="Times New Roman" w:hAnsi="Times New Roman" w:cs="Times New Roman"/>
          <w:sz w:val="16"/>
          <w:szCs w:val="6"/>
        </w:rPr>
        <w:t xml:space="preserve"> indigenous autonomy proposals threatened to Balkanize Mexico on ethnic lines and </w:t>
      </w:r>
      <w:r w:rsidRPr="00E6293B">
        <w:rPr>
          <w:rFonts w:ascii="Times New Roman" w:hAnsi="Times New Roman" w:cs="Times New Roman"/>
          <w:sz w:val="12"/>
          <w:szCs w:val="6"/>
        </w:rPr>
        <w:t>¶</w:t>
      </w:r>
      <w:r w:rsidRPr="00E6293B">
        <w:rPr>
          <w:rFonts w:ascii="Times New Roman" w:hAnsi="Times New Roman" w:cs="Times New Roman"/>
          <w:sz w:val="16"/>
          <w:szCs w:val="6"/>
        </w:rPr>
        <w:t xml:space="preserve"> menaced the basic constitutional principles of equality for all citizens under the law</w:t>
      </w:r>
      <w:r w:rsidRPr="00E6293B">
        <w:rPr>
          <w:rFonts w:ascii="Times New Roman" w:hAnsi="Times New Roman" w:cs="Times New Roman"/>
          <w:sz w:val="16"/>
        </w:rPr>
        <w:t xml:space="preserve">. </w:t>
      </w:r>
      <w:r w:rsidRPr="00E6293B">
        <w:rPr>
          <w:rFonts w:ascii="Times New Roman" w:hAnsi="Times New Roman" w:cs="Times New Roman"/>
          <w:sz w:val="12"/>
        </w:rPr>
        <w:t>¶</w:t>
      </w:r>
      <w:r w:rsidRPr="00E6293B">
        <w:rPr>
          <w:rFonts w:ascii="Times New Roman" w:hAnsi="Times New Roman" w:cs="Times New Roman"/>
          <w:sz w:val="16"/>
        </w:rPr>
        <w:t xml:space="preserve"> The</w:t>
      </w:r>
      <w:r w:rsidRPr="00E6293B">
        <w:rPr>
          <w:rStyle w:val="StyleBoldUnderline"/>
          <w:rFonts w:ascii="Times New Roman" w:hAnsi="Times New Roman" w:cs="Times New Roman"/>
        </w:rPr>
        <w:t xml:space="preserve"> government </w:t>
      </w:r>
      <w:r w:rsidRPr="00E6293B">
        <w:rPr>
          <w:rFonts w:ascii="Times New Roman" w:hAnsi="Times New Roman" w:cs="Times New Roman"/>
          <w:sz w:val="16"/>
        </w:rPr>
        <w:t>combined</w:t>
      </w:r>
      <w:r w:rsidRPr="00E6293B">
        <w:rPr>
          <w:rStyle w:val="StyleBoldUnderline"/>
          <w:rFonts w:ascii="Times New Roman" w:hAnsi="Times New Roman" w:cs="Times New Roman"/>
        </w:rPr>
        <w:t xml:space="preserve"> negotiations and an apparent commitment to conciliation</w:t>
      </w:r>
      <w:r w:rsidRPr="00E6293B">
        <w:rPr>
          <w:rFonts w:ascii="Times New Roman" w:hAnsi="Times New Roman" w:cs="Times New Roman"/>
          <w:sz w:val="16"/>
        </w:rPr>
        <w:t xml:space="preserve"> </w:t>
      </w:r>
      <w:r w:rsidRPr="00E6293B">
        <w:rPr>
          <w:rFonts w:ascii="Times New Roman" w:hAnsi="Times New Roman" w:cs="Times New Roman"/>
          <w:sz w:val="12"/>
        </w:rPr>
        <w:t>¶</w:t>
      </w:r>
      <w:r w:rsidRPr="00E6293B">
        <w:rPr>
          <w:rFonts w:ascii="Times New Roman" w:hAnsi="Times New Roman" w:cs="Times New Roman"/>
          <w:sz w:val="16"/>
        </w:rPr>
        <w:t xml:space="preserve"> with a variety of strategies designed to weaken support for the EZLN and disarticulate </w:t>
      </w:r>
      <w:r w:rsidRPr="00E6293B">
        <w:rPr>
          <w:rFonts w:ascii="Times New Roman" w:hAnsi="Times New Roman" w:cs="Times New Roman"/>
          <w:sz w:val="12"/>
        </w:rPr>
        <w:t>¶</w:t>
      </w:r>
      <w:r w:rsidRPr="00E6293B">
        <w:rPr>
          <w:rFonts w:ascii="Times New Roman" w:hAnsi="Times New Roman" w:cs="Times New Roman"/>
          <w:sz w:val="16"/>
        </w:rPr>
        <w:t xml:space="preserve"> its grassroots support. The occupation of the state by one third of Mexico’s armed </w:t>
      </w:r>
      <w:r w:rsidRPr="00E6293B">
        <w:rPr>
          <w:rFonts w:ascii="Times New Roman" w:hAnsi="Times New Roman" w:cs="Times New Roman"/>
          <w:sz w:val="12"/>
        </w:rPr>
        <w:t>¶</w:t>
      </w:r>
      <w:r w:rsidRPr="00E6293B">
        <w:rPr>
          <w:rFonts w:ascii="Times New Roman" w:hAnsi="Times New Roman" w:cs="Times New Roman"/>
          <w:sz w:val="16"/>
        </w:rPr>
        <w:t xml:space="preserve"> forces </w:t>
      </w:r>
      <w:r w:rsidRPr="00E6293B">
        <w:rPr>
          <w:rStyle w:val="Emphasis"/>
        </w:rPr>
        <w:t>had immediate consequences for human rights</w:t>
      </w:r>
      <w:r w:rsidRPr="00E6293B">
        <w:rPr>
          <w:rFonts w:ascii="Times New Roman" w:hAnsi="Times New Roman" w:cs="Times New Roman"/>
          <w:sz w:val="16"/>
        </w:rPr>
        <w:t>, not least because ordinary</w:t>
      </w:r>
      <w:r w:rsidRPr="00E6293B">
        <w:rPr>
          <w:rFonts w:ascii="Times New Roman" w:hAnsi="Times New Roman" w:cs="Times New Roman"/>
          <w:sz w:val="12"/>
        </w:rPr>
        <w:t>¶</w:t>
      </w:r>
      <w:r w:rsidRPr="00E6293B">
        <w:rPr>
          <w:rFonts w:ascii="Times New Roman" w:hAnsi="Times New Roman" w:cs="Times New Roman"/>
          <w:sz w:val="16"/>
        </w:rPr>
        <w:t xml:space="preserve"> footsoldiers drawn from other predominantly mestizo regions of the country often </w:t>
      </w:r>
      <w:r w:rsidRPr="00E6293B">
        <w:rPr>
          <w:rFonts w:ascii="Times New Roman" w:hAnsi="Times New Roman" w:cs="Times New Roman"/>
          <w:sz w:val="12"/>
        </w:rPr>
        <w:t>¶</w:t>
      </w:r>
      <w:r w:rsidRPr="00E6293B">
        <w:rPr>
          <w:rFonts w:ascii="Times New Roman" w:hAnsi="Times New Roman" w:cs="Times New Roman"/>
          <w:sz w:val="16"/>
        </w:rPr>
        <w:t xml:space="preserve"> interacted with local people in an abusive way that reflected the underlying racism of </w:t>
      </w:r>
      <w:r w:rsidRPr="00E6293B">
        <w:rPr>
          <w:rFonts w:ascii="Times New Roman" w:hAnsi="Times New Roman" w:cs="Times New Roman"/>
          <w:sz w:val="12"/>
        </w:rPr>
        <w:t>¶</w:t>
      </w:r>
      <w:r w:rsidRPr="00E6293B">
        <w:rPr>
          <w:rFonts w:ascii="Times New Roman" w:hAnsi="Times New Roman" w:cs="Times New Roman"/>
          <w:sz w:val="16"/>
        </w:rPr>
        <w:t xml:space="preserve"> a paradigm of nation-building in which retention of indigenous culture and identity </w:t>
      </w:r>
      <w:r w:rsidRPr="00E6293B">
        <w:rPr>
          <w:rFonts w:ascii="Times New Roman" w:hAnsi="Times New Roman" w:cs="Times New Roman"/>
          <w:sz w:val="12"/>
        </w:rPr>
        <w:t>¶</w:t>
      </w:r>
      <w:r w:rsidRPr="00E6293B">
        <w:rPr>
          <w:rFonts w:ascii="Times New Roman" w:hAnsi="Times New Roman" w:cs="Times New Roman"/>
          <w:sz w:val="16"/>
        </w:rPr>
        <w:t xml:space="preserve"> marked a “backwardness” that could only be transcended through mestizaje.9</w:t>
      </w:r>
      <w:r w:rsidRPr="00E6293B">
        <w:rPr>
          <w:rFonts w:ascii="Times New Roman" w:hAnsi="Times New Roman" w:cs="Times New Roman"/>
          <w:sz w:val="12"/>
        </w:rPr>
        <w:t>¶</w:t>
      </w:r>
      <w:r w:rsidRPr="00E6293B">
        <w:rPr>
          <w:rFonts w:ascii="Times New Roman" w:hAnsi="Times New Roman" w:cs="Times New Roman"/>
          <w:sz w:val="16"/>
        </w:rPr>
        <w:t xml:space="preserve"> But </w:t>
      </w:r>
      <w:r w:rsidRPr="00E6293B">
        <w:rPr>
          <w:rStyle w:val="StyleBoldUnderline"/>
          <w:rFonts w:ascii="Times New Roman" w:hAnsi="Times New Roman" w:cs="Times New Roman"/>
        </w:rPr>
        <w:t xml:space="preserve">it </w:t>
      </w:r>
      <w:r w:rsidRPr="00E6293B">
        <w:rPr>
          <w:rFonts w:ascii="Times New Roman" w:hAnsi="Times New Roman" w:cs="Times New Roman"/>
          <w:sz w:val="12"/>
        </w:rPr>
        <w:t>¶</w:t>
      </w:r>
      <w:r w:rsidRPr="00E6293B">
        <w:rPr>
          <w:rFonts w:ascii="Times New Roman" w:hAnsi="Times New Roman" w:cs="Times New Roman"/>
          <w:sz w:val="16"/>
        </w:rPr>
        <w:t xml:space="preserve"> also </w:t>
      </w:r>
      <w:r w:rsidRPr="00E6293B">
        <w:rPr>
          <w:rStyle w:val="Emphasis"/>
        </w:rPr>
        <w:t>provided the framework for</w:t>
      </w:r>
      <w:r w:rsidRPr="00E6293B">
        <w:rPr>
          <w:rStyle w:val="StyleBoldUnderline"/>
          <w:rFonts w:ascii="Times New Roman" w:hAnsi="Times New Roman" w:cs="Times New Roman"/>
        </w:rPr>
        <w:t xml:space="preserve"> significant social transformations </w:t>
      </w:r>
      <w:r w:rsidRPr="00E6293B">
        <w:rPr>
          <w:rStyle w:val="Emphasis"/>
        </w:rPr>
        <w:t xml:space="preserve">and new forms of </w:t>
      </w:r>
      <w:r w:rsidRPr="00E6293B">
        <w:rPr>
          <w:rStyle w:val="Emphasis"/>
          <w:b w:val="0"/>
          <w:sz w:val="12"/>
          <w:u w:val="none"/>
        </w:rPr>
        <w:t>¶</w:t>
      </w:r>
      <w:r w:rsidRPr="00E6293B">
        <w:rPr>
          <w:rStyle w:val="Emphasis"/>
          <w:sz w:val="12"/>
        </w:rPr>
        <w:t xml:space="preserve"> </w:t>
      </w:r>
      <w:r w:rsidRPr="00E6293B">
        <w:rPr>
          <w:rStyle w:val="Emphasis"/>
        </w:rPr>
        <w:t>intervention in the everyday lives of local people</w:t>
      </w:r>
      <w:r w:rsidRPr="00E6293B">
        <w:rPr>
          <w:rStyle w:val="StyleBoldUnderline"/>
          <w:rFonts w:ascii="Times New Roman" w:hAnsi="Times New Roman" w:cs="Times New Roman"/>
        </w:rPr>
        <w:t>.</w:t>
      </w:r>
      <w:r w:rsidRPr="00E6293B">
        <w:rPr>
          <w:rStyle w:val="StyleBoldUnderline"/>
          <w:rFonts w:ascii="Times New Roman" w:hAnsi="Times New Roman" w:cs="Times New Roman"/>
          <w:b w:val="0"/>
          <w:sz w:val="12"/>
        </w:rPr>
        <w:t>¶</w:t>
      </w:r>
      <w:r w:rsidRPr="00E6293B">
        <w:rPr>
          <w:rStyle w:val="StyleBoldUnderline"/>
          <w:rFonts w:ascii="Times New Roman" w:hAnsi="Times New Roman" w:cs="Times New Roman"/>
          <w:sz w:val="12"/>
        </w:rPr>
        <w:t xml:space="preserve"> </w:t>
      </w:r>
      <w:r w:rsidRPr="00E6293B">
        <w:rPr>
          <w:rStyle w:val="StyleBoldUnderline"/>
          <w:rFonts w:ascii="Times New Roman" w:hAnsi="Times New Roman" w:cs="Times New Roman"/>
        </w:rPr>
        <w:t>The network</w:t>
      </w:r>
      <w:r w:rsidRPr="00E6293B">
        <w:rPr>
          <w:rFonts w:ascii="Times New Roman" w:hAnsi="Times New Roman" w:cs="Times New Roman"/>
          <w:sz w:val="16"/>
        </w:rPr>
        <w:t xml:space="preserve"> of roads and military bases that the state </w:t>
      </w:r>
      <w:r w:rsidRPr="00E6293B">
        <w:rPr>
          <w:rStyle w:val="StyleBoldUnderline"/>
          <w:rFonts w:ascii="Times New Roman" w:hAnsi="Times New Roman" w:cs="Times New Roman"/>
        </w:rPr>
        <w:t xml:space="preserve">constructed in Chiapas proved </w:t>
      </w:r>
      <w:r w:rsidRPr="00E6293B">
        <w:rPr>
          <w:rStyle w:val="StyleBoldUnderline"/>
          <w:rFonts w:ascii="Times New Roman" w:hAnsi="Times New Roman" w:cs="Times New Roman"/>
          <w:b w:val="0"/>
          <w:sz w:val="12"/>
        </w:rPr>
        <w:t>¶</w:t>
      </w:r>
      <w:r w:rsidRPr="00E6293B">
        <w:rPr>
          <w:rStyle w:val="StyleBoldUnderline"/>
          <w:rFonts w:ascii="Times New Roman" w:hAnsi="Times New Roman" w:cs="Times New Roman"/>
          <w:sz w:val="12"/>
        </w:rPr>
        <w:t xml:space="preserve"> </w:t>
      </w:r>
      <w:r w:rsidRPr="00E6293B">
        <w:rPr>
          <w:rStyle w:val="StyleBoldUnderline"/>
          <w:rFonts w:ascii="Times New Roman" w:hAnsi="Times New Roman" w:cs="Times New Roman"/>
        </w:rPr>
        <w:t xml:space="preserve">to be </w:t>
      </w:r>
      <w:r w:rsidRPr="00E6293B">
        <w:rPr>
          <w:rStyle w:val="Emphasis"/>
        </w:rPr>
        <w:t>conduits for many things</w:t>
      </w:r>
      <w:r w:rsidRPr="00E6293B">
        <w:rPr>
          <w:rFonts w:ascii="Times New Roman" w:hAnsi="Times New Roman" w:cs="Times New Roman"/>
          <w:sz w:val="16"/>
        </w:rPr>
        <w:t xml:space="preserve">, including contraband and drugs, and the mere </w:t>
      </w:r>
      <w:r w:rsidRPr="00E6293B">
        <w:rPr>
          <w:rFonts w:ascii="Times New Roman" w:hAnsi="Times New Roman" w:cs="Times New Roman"/>
          <w:sz w:val="12"/>
        </w:rPr>
        <w:t>¶</w:t>
      </w:r>
      <w:r w:rsidRPr="00E6293B">
        <w:rPr>
          <w:rFonts w:ascii="Times New Roman" w:hAnsi="Times New Roman" w:cs="Times New Roman"/>
          <w:sz w:val="16"/>
        </w:rPr>
        <w:t xml:space="preserve"> presence of large numbers of soldiers stimulated new economic activities, including </w:t>
      </w:r>
      <w:r w:rsidRPr="00E6293B">
        <w:rPr>
          <w:rFonts w:ascii="Times New Roman" w:hAnsi="Times New Roman" w:cs="Times New Roman"/>
          <w:sz w:val="12"/>
        </w:rPr>
        <w:t>¶</w:t>
      </w:r>
      <w:r w:rsidRPr="00E6293B">
        <w:rPr>
          <w:rFonts w:ascii="Times New Roman" w:hAnsi="Times New Roman" w:cs="Times New Roman"/>
          <w:sz w:val="16"/>
        </w:rPr>
        <w:t xml:space="preserve"> prostitution. </w:t>
      </w:r>
      <w:r w:rsidRPr="00E6293B">
        <w:rPr>
          <w:rStyle w:val="StyleBoldUnderline"/>
          <w:rFonts w:ascii="Times New Roman" w:hAnsi="Times New Roman" w:cs="Times New Roman"/>
        </w:rPr>
        <w:t>What it did not do was enhance local security</w:t>
      </w:r>
      <w:r w:rsidRPr="00E6293B">
        <w:rPr>
          <w:rFonts w:ascii="Times New Roman" w:hAnsi="Times New Roman" w:cs="Times New Roman"/>
          <w:sz w:val="16"/>
        </w:rPr>
        <w:t xml:space="preserve">. In the Las Cañadas region </w:t>
      </w:r>
      <w:r w:rsidRPr="00E6293B">
        <w:rPr>
          <w:rFonts w:ascii="Times New Roman" w:hAnsi="Times New Roman" w:cs="Times New Roman"/>
          <w:sz w:val="12"/>
        </w:rPr>
        <w:t>¶</w:t>
      </w:r>
      <w:r w:rsidRPr="00E6293B">
        <w:rPr>
          <w:rFonts w:ascii="Times New Roman" w:hAnsi="Times New Roman" w:cs="Times New Roman"/>
          <w:sz w:val="16"/>
        </w:rPr>
        <w:t xml:space="preserve"> beyond the town of Ocosingo, armed robberies of buses and trucks became so </w:t>
      </w:r>
      <w:r w:rsidRPr="00E6293B">
        <w:rPr>
          <w:rFonts w:ascii="Times New Roman" w:hAnsi="Times New Roman" w:cs="Times New Roman"/>
          <w:sz w:val="12"/>
        </w:rPr>
        <w:t>¶</w:t>
      </w:r>
      <w:r w:rsidRPr="00E6293B">
        <w:rPr>
          <w:rFonts w:ascii="Times New Roman" w:hAnsi="Times New Roman" w:cs="Times New Roman"/>
          <w:sz w:val="16"/>
        </w:rPr>
        <w:t xml:space="preserve"> frequent that travel by night became impossible, and assaults frequently occurred </w:t>
      </w:r>
      <w:r w:rsidRPr="00E6293B">
        <w:rPr>
          <w:rFonts w:ascii="Times New Roman" w:hAnsi="Times New Roman" w:cs="Times New Roman"/>
          <w:sz w:val="12"/>
        </w:rPr>
        <w:t>¶</w:t>
      </w:r>
      <w:r w:rsidRPr="00E6293B">
        <w:rPr>
          <w:rFonts w:ascii="Times New Roman" w:hAnsi="Times New Roman" w:cs="Times New Roman"/>
          <w:sz w:val="16"/>
        </w:rPr>
        <w:t xml:space="preserve"> close to military check-points, suggesting </w:t>
      </w:r>
      <w:r w:rsidRPr="00E6293B">
        <w:rPr>
          <w:rStyle w:val="StyleBoldUnderline"/>
          <w:rFonts w:ascii="Times New Roman" w:hAnsi="Times New Roman" w:cs="Times New Roman"/>
        </w:rPr>
        <w:t>complicity between the state security</w:t>
      </w:r>
      <w:r w:rsidRPr="00E6293B">
        <w:rPr>
          <w:rFonts w:ascii="Times New Roman" w:hAnsi="Times New Roman" w:cs="Times New Roman"/>
          <w:sz w:val="16"/>
        </w:rPr>
        <w:t xml:space="preserve"> forces </w:t>
      </w:r>
      <w:r w:rsidRPr="00E6293B">
        <w:rPr>
          <w:rFonts w:ascii="Times New Roman" w:hAnsi="Times New Roman" w:cs="Times New Roman"/>
          <w:sz w:val="12"/>
        </w:rPr>
        <w:t>¶</w:t>
      </w:r>
      <w:r w:rsidRPr="00E6293B">
        <w:rPr>
          <w:rFonts w:ascii="Times New Roman" w:hAnsi="Times New Roman" w:cs="Times New Roman"/>
          <w:sz w:val="16"/>
        </w:rPr>
        <w:t xml:space="preserve"> </w:t>
      </w:r>
      <w:r w:rsidRPr="00E6293B">
        <w:rPr>
          <w:rStyle w:val="StyleBoldUnderline"/>
          <w:rFonts w:ascii="Times New Roman" w:hAnsi="Times New Roman" w:cs="Times New Roman"/>
        </w:rPr>
        <w:t>and</w:t>
      </w:r>
      <w:r w:rsidRPr="00E6293B">
        <w:rPr>
          <w:rFonts w:ascii="Times New Roman" w:hAnsi="Times New Roman" w:cs="Times New Roman"/>
          <w:sz w:val="16"/>
        </w:rPr>
        <w:t xml:space="preserve"> the </w:t>
      </w:r>
      <w:r w:rsidRPr="00E6293B">
        <w:rPr>
          <w:rStyle w:val="StyleBoldUnderline"/>
          <w:rFonts w:ascii="Times New Roman" w:hAnsi="Times New Roman" w:cs="Times New Roman"/>
        </w:rPr>
        <w:t>criminal</w:t>
      </w:r>
      <w:r w:rsidRPr="00E6293B">
        <w:rPr>
          <w:rFonts w:ascii="Times New Roman" w:hAnsi="Times New Roman" w:cs="Times New Roman"/>
          <w:sz w:val="16"/>
        </w:rPr>
        <w:t xml:space="preserve"> </w:t>
      </w:r>
      <w:r w:rsidRPr="00E6293B">
        <w:rPr>
          <w:rStyle w:val="StyleBoldUnderline"/>
          <w:rFonts w:ascii="Times New Roman" w:hAnsi="Times New Roman" w:cs="Times New Roman"/>
        </w:rPr>
        <w:t>gangs</w:t>
      </w:r>
      <w:r w:rsidRPr="00E6293B">
        <w:rPr>
          <w:rFonts w:ascii="Times New Roman" w:hAnsi="Times New Roman" w:cs="Times New Roman"/>
          <w:sz w:val="16"/>
        </w:rPr>
        <w:t xml:space="preserve"> that perpetrated these attacks. This kind of insecurity </w:t>
      </w:r>
      <w:r w:rsidRPr="00E6293B">
        <w:rPr>
          <w:rStyle w:val="StyleBoldUnderline"/>
          <w:rFonts w:ascii="Times New Roman" w:hAnsi="Times New Roman" w:cs="Times New Roman"/>
        </w:rPr>
        <w:t xml:space="preserve">had been </w:t>
      </w:r>
      <w:r w:rsidRPr="00E6293B">
        <w:rPr>
          <w:rStyle w:val="StyleBoldUnderline"/>
          <w:rFonts w:ascii="Times New Roman" w:hAnsi="Times New Roman" w:cs="Times New Roman"/>
          <w:b w:val="0"/>
          <w:sz w:val="12"/>
        </w:rPr>
        <w:t>¶</w:t>
      </w:r>
      <w:r w:rsidRPr="00E6293B">
        <w:rPr>
          <w:rStyle w:val="StyleBoldUnderline"/>
          <w:rFonts w:ascii="Times New Roman" w:hAnsi="Times New Roman" w:cs="Times New Roman"/>
          <w:sz w:val="12"/>
        </w:rPr>
        <w:t xml:space="preserve"> </w:t>
      </w:r>
      <w:r w:rsidRPr="00E6293B">
        <w:rPr>
          <w:rStyle w:val="StyleBoldUnderline"/>
          <w:rFonts w:ascii="Times New Roman" w:hAnsi="Times New Roman" w:cs="Times New Roman"/>
        </w:rPr>
        <w:t>unknow</w:t>
      </w:r>
      <w:r w:rsidRPr="00E6293B">
        <w:rPr>
          <w:rFonts w:ascii="Times New Roman" w:hAnsi="Times New Roman" w:cs="Times New Roman"/>
          <w:sz w:val="16"/>
        </w:rPr>
        <w:t xml:space="preserve">n in the days </w:t>
      </w:r>
      <w:r w:rsidRPr="00E6293B">
        <w:rPr>
          <w:rStyle w:val="StyleBoldUnderline"/>
          <w:rFonts w:ascii="Times New Roman" w:hAnsi="Times New Roman" w:cs="Times New Roman"/>
        </w:rPr>
        <w:t xml:space="preserve">when the peasant communities themselves took care of policing </w:t>
      </w:r>
      <w:r w:rsidRPr="00E6293B">
        <w:rPr>
          <w:rStyle w:val="StyleBoldUnderline"/>
          <w:rFonts w:ascii="Times New Roman" w:hAnsi="Times New Roman" w:cs="Times New Roman"/>
          <w:b w:val="0"/>
          <w:sz w:val="12"/>
        </w:rPr>
        <w:t>¶</w:t>
      </w:r>
      <w:r w:rsidRPr="00E6293B">
        <w:rPr>
          <w:rStyle w:val="StyleBoldUnderline"/>
          <w:rFonts w:ascii="Times New Roman" w:hAnsi="Times New Roman" w:cs="Times New Roman"/>
          <w:sz w:val="12"/>
        </w:rPr>
        <w:t xml:space="preserve"> </w:t>
      </w:r>
      <w:r w:rsidRPr="00E6293B">
        <w:rPr>
          <w:rStyle w:val="StyleBoldUnderline"/>
          <w:rFonts w:ascii="Times New Roman" w:hAnsi="Times New Roman" w:cs="Times New Roman"/>
        </w:rPr>
        <w:t>through their own</w:t>
      </w:r>
      <w:r w:rsidRPr="00E6293B">
        <w:rPr>
          <w:rFonts w:ascii="Times New Roman" w:hAnsi="Times New Roman" w:cs="Times New Roman"/>
          <w:sz w:val="16"/>
        </w:rPr>
        <w:t xml:space="preserve"> regional </w:t>
      </w:r>
      <w:r w:rsidRPr="00E6293B">
        <w:rPr>
          <w:rStyle w:val="StyleBoldUnderline"/>
          <w:rFonts w:ascii="Times New Roman" w:hAnsi="Times New Roman" w:cs="Times New Roman"/>
        </w:rPr>
        <w:t>organizations</w:t>
      </w:r>
      <w:r w:rsidRPr="00E6293B">
        <w:rPr>
          <w:rFonts w:ascii="Times New Roman" w:hAnsi="Times New Roman" w:cs="Times New Roman"/>
          <w:sz w:val="16"/>
        </w:rPr>
        <w:t xml:space="preserve">. </w:t>
      </w:r>
      <w:r w:rsidRPr="00E6293B">
        <w:rPr>
          <w:rFonts w:ascii="Times New Roman" w:hAnsi="Times New Roman" w:cs="Times New Roman"/>
          <w:sz w:val="16"/>
          <w:szCs w:val="4"/>
        </w:rPr>
        <w:t xml:space="preserve">It was politically convenient for the state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since the suspects were always labelled Zapatistas by the security forces, which were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never obliged to provide any proof of these claims since there were never any arrests,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though known Zapatista supporters became increasingly vulnerable to arrest and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imprisonment without due process for other alleged felonies. Human rights defenders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raced between penitentiaries located in distant parts of the state and in neighbouring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Tabasco trying to catch up with victims who were constantly moved to impede their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effective legal representation.</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But this was simply part of the strategy used to disarticulate Zapatista support. Its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more benign side was the selective use of money from social development programs 6</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funded by organizations such as the World Bank to get people to abandon the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movement. The EZLN told its bases to reject the “bribes” offered by the government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but it did not, by and large, manage to produce an equally attractive alternative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through its own “autonomous” development projects, backed by the relatively small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number of NGOs that it allowed to operate in its zone of influence.10 As a politicomilitary organization, the EZLN did attempt to impose sanctions against defectors,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but its ability to impose its will was limited, relative to a more traditional kind of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w:t>
      </w:r>
      <w:r w:rsidRPr="00E6293B">
        <w:rPr>
          <w:rFonts w:ascii="Times New Roman" w:hAnsi="Times New Roman" w:cs="Times New Roman"/>
          <w:sz w:val="16"/>
          <w:szCs w:val="4"/>
        </w:rPr>
        <w:lastRenderedPageBreak/>
        <w:t xml:space="preserve">guerrilla movement, by a political strategy that was premised on showing some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respect for the views of the base communities. So the deployment of resources by the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state not only promoted defection but fostered factional conflict within communities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in which some families remained loyal to the EZLN. Furthermore, promoting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community factionalism and divisions was itself part of the security plan to pacify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Chiapas. This included promoting religious divisions as well as building on other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sources of local conflict, including local agrarian conflicts. The apogee of this divide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and rule strategy was the unleashing of paramilitary violence. Despite the fact that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some paramilitary groups emerged out of officially recognized social development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organizations and the arms used often appeared to have come direct from government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armouries, this kind of violence remained deniable. In the case of the infamous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massacre of women and children associated with a pacific but pro-Zapatista diocesan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group in the hamlet of Acteal in 1997, the way deniability was constructed proved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especially interesting. Although the outcry caused by this barbarity made it necessary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for the perpetrators to be arrested and charged, their defence team was able to draw on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new legislation that permitted mitigating circumstances arguments to be premised on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cultural difference. As Aída Hernández has shown,11 this opened the way to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presenting the violence as an example of “customary inter-family fights” in Tzotzil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communities, detaching it from the counter-insurgency war. This is an example of a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“win-win” situation in which cynical manipulation of stereotypes and prejudices not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only defends impunity but reinforces a disempowering image of indigenous people as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prone to violence and barbarity, mirroring the processes that put race, class,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criminality and multiple propensities to violence together in the stigmatization of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favelados in Brazil.</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But a further significant aspect of paramilitarization in Chiapas was the way it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exploited the frustrations of young, landless men in communities in which age and In discussing these issues it is important not to romanticize “grassroots” or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“traditional” ways of doing things. There is plenty of contention within indigenous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communities that is concerned with reforming and changing local practices, not least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in relation to gender. But we can, I think, see how measures justified in the name of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increasing security for all can produce new forms of insecurity and conflict. Two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further points need to be made about this. Firstly, counter-insurgency strategies may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embrace tactics that are extremely risky in pursuit of their immediate goals of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eliminating a threat to existing power structures. The long-term consequences of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sowing the seeds of new conflicts and antagonisms are not easy to predict, and they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may go a lot further than diminishing the quality of life of large numbers of people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who were never even active participants in the original conflict. These can range from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promoting rural-urban migration that creates new social problems to laying the bases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for new challenges to security itself, including the unintentional promotion of armed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groups that may be more criminal than political. Secondly, undermining existing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forms of grassroots self-organization is also extremely risky. Indigenous justice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systems in Chiapas may not be perfect but they have evolved on the basis of cultural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premises adapted to local social structures, cosmologies and perceptions of the causes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of social misfortune and conflict.</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A qualified degree of cultural relativism is needed here. Many societies do not share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the Western view, developed in different historical circumstances, that conflict and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violence are anomalies. To the extent to which certain kinds of conflicts are seen as 8</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part of the normal and natural order of things, procedures orientated towards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pacification and de-escalating violence may prove more effective than procedures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orientated towards individual punishment and retribution. Indeed, in one of the cases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that Speed and Collier analyzed, the indigenous way of managing things almost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certainly prevented the lynching that would have resulted from any attempt to follow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the letter of the national judicial system with regard to the proper processing of the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accused. What they were accused of was a crime that did not even exist in the federal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penal code, using decapitated bodies to strengthen new bridges being built after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unusually heavy rains had plunged the region into a deepening economic crisis. It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might be considered desirable to encourage indigenous people to think about and deal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with these issues in a different way in the longer term, but arguments founded solely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on the alleged superiority of an official justice system that seldom even concerns itself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with the issue of whether indigenous people can understand charges read to them in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Spanish do not seem to offer a way forward. Furthermore, the episode that Speed and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Collier describe occurred during a period of heightened economic insecurity, set in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the context of longer-term structural changes that were adverse to the peasant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economy. As Jean and John Comaroff have pointed out,13 before we write off the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ideas about “occult economies of wealth creation” produced by indigenous peasants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or the urban poor as symptoms of their “irrationality” and “backwardness”, we should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perhaps ask ourselves whether the apparent growth of such ideas in recent years is not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the other side of the coin to the rise of neoliberal capitalism. What could be more </w:t>
      </w:r>
      <w:r w:rsidRPr="00E6293B">
        <w:rPr>
          <w:rFonts w:ascii="Times New Roman" w:hAnsi="Times New Roman" w:cs="Times New Roman"/>
          <w:sz w:val="12"/>
          <w:szCs w:val="4"/>
        </w:rPr>
        <w:t>¶</w:t>
      </w:r>
      <w:r w:rsidRPr="00E6293B">
        <w:rPr>
          <w:rFonts w:ascii="Times New Roman" w:hAnsi="Times New Roman" w:cs="Times New Roman"/>
          <w:sz w:val="16"/>
          <w:szCs w:val="4"/>
        </w:rPr>
        <w:t xml:space="preserve"> magical than the alchemy by which the institutions that drove the “financialization” of </w:t>
      </w:r>
      <w:r w:rsidRPr="00E6293B">
        <w:rPr>
          <w:rFonts w:ascii="Times New Roman" w:hAnsi="Times New Roman" w:cs="Times New Roman"/>
          <w:sz w:val="12"/>
          <w:szCs w:val="4"/>
        </w:rPr>
        <w:t>¶</w:t>
      </w:r>
      <w:r w:rsidRPr="00E6293B">
        <w:rPr>
          <w:rFonts w:ascii="Times New Roman" w:hAnsi="Times New Roman" w:cs="Times New Roman"/>
          <w:sz w:val="16"/>
        </w:rPr>
        <w:t xml:space="preserve"> the “new economy” conjured up a “wealth” that we now see can only be guaranteed </w:t>
      </w:r>
      <w:r w:rsidRPr="00E6293B">
        <w:rPr>
          <w:rFonts w:ascii="Times New Roman" w:hAnsi="Times New Roman" w:cs="Times New Roman"/>
          <w:sz w:val="12"/>
        </w:rPr>
        <w:t>¶</w:t>
      </w:r>
      <w:r w:rsidRPr="00E6293B">
        <w:rPr>
          <w:rFonts w:ascii="Times New Roman" w:hAnsi="Times New Roman" w:cs="Times New Roman"/>
          <w:sz w:val="16"/>
        </w:rPr>
        <w:t xml:space="preserve"> substance through a further state-mediated transfer of income from labour to </w:t>
      </w:r>
      <w:r w:rsidRPr="00E6293B">
        <w:rPr>
          <w:rFonts w:ascii="Times New Roman" w:hAnsi="Times New Roman" w:cs="Times New Roman"/>
          <w:sz w:val="12"/>
        </w:rPr>
        <w:t>¶</w:t>
      </w:r>
      <w:r w:rsidRPr="00E6293B">
        <w:rPr>
          <w:rFonts w:ascii="Times New Roman" w:hAnsi="Times New Roman" w:cs="Times New Roman"/>
          <w:sz w:val="16"/>
        </w:rPr>
        <w:t xml:space="preserve"> capital?14</w:t>
      </w:r>
      <w:r w:rsidRPr="00E6293B">
        <w:rPr>
          <w:rFonts w:ascii="Times New Roman" w:hAnsi="Times New Roman" w:cs="Times New Roman"/>
          <w:sz w:val="12"/>
        </w:rPr>
        <w:t>¶</w:t>
      </w:r>
      <w:r w:rsidRPr="00E6293B">
        <w:rPr>
          <w:rFonts w:ascii="Times New Roman" w:hAnsi="Times New Roman" w:cs="Times New Roman"/>
          <w:sz w:val="16"/>
        </w:rPr>
        <w:t xml:space="preserve"> </w:t>
      </w:r>
      <w:r w:rsidRPr="00E6293B">
        <w:rPr>
          <w:rStyle w:val="StyleBoldUnderline"/>
          <w:rFonts w:ascii="Times New Roman" w:hAnsi="Times New Roman" w:cs="Times New Roman"/>
        </w:rPr>
        <w:t xml:space="preserve">From the point of view of “national security”, operations in Chiapas might be judged </w:t>
      </w:r>
      <w:r w:rsidRPr="00E6293B">
        <w:rPr>
          <w:rStyle w:val="StyleBoldUnderline"/>
          <w:rFonts w:ascii="Times New Roman" w:hAnsi="Times New Roman" w:cs="Times New Roman"/>
          <w:b w:val="0"/>
          <w:sz w:val="12"/>
        </w:rPr>
        <w:t>¶</w:t>
      </w:r>
      <w:r w:rsidRPr="00E6293B">
        <w:rPr>
          <w:rStyle w:val="StyleBoldUnderline"/>
          <w:rFonts w:ascii="Times New Roman" w:hAnsi="Times New Roman" w:cs="Times New Roman"/>
          <w:sz w:val="12"/>
        </w:rPr>
        <w:t xml:space="preserve"> </w:t>
      </w:r>
      <w:r w:rsidRPr="00E6293B">
        <w:rPr>
          <w:rStyle w:val="StyleBoldUnderline"/>
          <w:rFonts w:ascii="Times New Roman" w:hAnsi="Times New Roman" w:cs="Times New Roman"/>
        </w:rPr>
        <w:t>relatively successful in the sense that the EZLN was contained</w:t>
      </w:r>
      <w:r w:rsidRPr="00E6293B">
        <w:rPr>
          <w:rFonts w:ascii="Times New Roman" w:hAnsi="Times New Roman" w:cs="Times New Roman"/>
          <w:sz w:val="16"/>
        </w:rPr>
        <w:t xml:space="preserve"> and has had some </w:t>
      </w:r>
      <w:r w:rsidRPr="00E6293B">
        <w:rPr>
          <w:rFonts w:ascii="Times New Roman" w:hAnsi="Times New Roman" w:cs="Times New Roman"/>
          <w:sz w:val="12"/>
        </w:rPr>
        <w:t>¶</w:t>
      </w:r>
      <w:r w:rsidRPr="00E6293B">
        <w:rPr>
          <w:rFonts w:ascii="Times New Roman" w:hAnsi="Times New Roman" w:cs="Times New Roman"/>
          <w:sz w:val="16"/>
        </w:rPr>
        <w:t xml:space="preserve"> difficulty breaking out of that containment despite various attempts. </w:t>
      </w:r>
      <w:r w:rsidRPr="00E6293B">
        <w:rPr>
          <w:rStyle w:val="StyleBoldUnderline"/>
          <w:rFonts w:ascii="Times New Roman" w:hAnsi="Times New Roman" w:cs="Times New Roman"/>
        </w:rPr>
        <w:t xml:space="preserve">But Chiapas is </w:t>
      </w:r>
      <w:r w:rsidRPr="00E6293B">
        <w:rPr>
          <w:rStyle w:val="StyleBoldUnderline"/>
          <w:rFonts w:ascii="Times New Roman" w:hAnsi="Times New Roman" w:cs="Times New Roman"/>
          <w:b w:val="0"/>
          <w:sz w:val="12"/>
        </w:rPr>
        <w:t>¶</w:t>
      </w:r>
      <w:r w:rsidRPr="00E6293B">
        <w:rPr>
          <w:rStyle w:val="StyleBoldUnderline"/>
          <w:rFonts w:ascii="Times New Roman" w:hAnsi="Times New Roman" w:cs="Times New Roman"/>
          <w:sz w:val="12"/>
        </w:rPr>
        <w:t xml:space="preserve"> </w:t>
      </w:r>
      <w:r w:rsidRPr="00E6293B">
        <w:rPr>
          <w:rStyle w:val="StyleBoldUnderline"/>
          <w:rFonts w:ascii="Times New Roman" w:hAnsi="Times New Roman" w:cs="Times New Roman"/>
        </w:rPr>
        <w:t xml:space="preserve">only part of a more complex national scenario in which internal security has become </w:t>
      </w:r>
      <w:r w:rsidRPr="00E6293B">
        <w:rPr>
          <w:rStyle w:val="StyleBoldUnderline"/>
          <w:rFonts w:ascii="Times New Roman" w:hAnsi="Times New Roman" w:cs="Times New Roman"/>
          <w:b w:val="0"/>
          <w:sz w:val="12"/>
        </w:rPr>
        <w:t>¶</w:t>
      </w:r>
      <w:r w:rsidRPr="00E6293B">
        <w:rPr>
          <w:rStyle w:val="StyleBoldUnderline"/>
          <w:rFonts w:ascii="Times New Roman" w:hAnsi="Times New Roman" w:cs="Times New Roman"/>
          <w:sz w:val="12"/>
        </w:rPr>
        <w:t xml:space="preserve"> </w:t>
      </w:r>
      <w:r w:rsidRPr="00E6293B">
        <w:rPr>
          <w:rStyle w:val="StyleBoldUnderline"/>
          <w:rFonts w:ascii="Times New Roman" w:hAnsi="Times New Roman" w:cs="Times New Roman"/>
        </w:rPr>
        <w:t>increasingly militarized.</w:t>
      </w:r>
      <w:r w:rsidRPr="00E6293B">
        <w:rPr>
          <w:rFonts w:ascii="Times New Roman" w:hAnsi="Times New Roman" w:cs="Times New Roman"/>
          <w:sz w:val="16"/>
        </w:rPr>
        <w:t xml:space="preserve"> Mexico’s neoliberal transition </w:t>
      </w:r>
      <w:r w:rsidRPr="00E6293B">
        <w:rPr>
          <w:rFonts w:ascii="Times New Roman" w:hAnsi="Times New Roman" w:cs="Times New Roman"/>
          <w:sz w:val="16"/>
          <w:szCs w:val="8"/>
        </w:rPr>
        <w:t xml:space="preserve">involved an apparent regime </w:t>
      </w:r>
      <w:r w:rsidRPr="00E6293B">
        <w:rPr>
          <w:rFonts w:ascii="Times New Roman" w:hAnsi="Times New Roman" w:cs="Times New Roman"/>
          <w:sz w:val="12"/>
          <w:szCs w:val="8"/>
        </w:rPr>
        <w:t>¶</w:t>
      </w:r>
      <w:r w:rsidRPr="00E6293B">
        <w:rPr>
          <w:rFonts w:ascii="Times New Roman" w:hAnsi="Times New Roman" w:cs="Times New Roman"/>
          <w:sz w:val="16"/>
          <w:szCs w:val="8"/>
        </w:rPr>
        <w:t xml:space="preserve"> change in the form of an end to the unbroken seventy-year rule of the Institutional </w:t>
      </w:r>
      <w:r w:rsidRPr="00E6293B">
        <w:rPr>
          <w:rFonts w:ascii="Times New Roman" w:hAnsi="Times New Roman" w:cs="Times New Roman"/>
          <w:sz w:val="12"/>
          <w:szCs w:val="8"/>
        </w:rPr>
        <w:t>¶</w:t>
      </w:r>
      <w:r w:rsidRPr="00E6293B">
        <w:rPr>
          <w:rFonts w:ascii="Times New Roman" w:hAnsi="Times New Roman" w:cs="Times New Roman"/>
          <w:sz w:val="16"/>
          <w:szCs w:val="8"/>
        </w:rPr>
        <w:t xml:space="preserve"> Revolutionary Party. But it seems to have resulted simply in a minor reconfiguration </w:t>
      </w:r>
      <w:r w:rsidRPr="00E6293B">
        <w:rPr>
          <w:rFonts w:ascii="Times New Roman" w:hAnsi="Times New Roman" w:cs="Times New Roman"/>
          <w:sz w:val="12"/>
          <w:szCs w:val="8"/>
        </w:rPr>
        <w:t>¶</w:t>
      </w:r>
      <w:r w:rsidRPr="00E6293B">
        <w:rPr>
          <w:rFonts w:ascii="Times New Roman" w:hAnsi="Times New Roman" w:cs="Times New Roman"/>
          <w:sz w:val="16"/>
          <w:szCs w:val="8"/>
        </w:rPr>
        <w:t xml:space="preserve"> of power relations that has offered little in terms of economic or democratic returns to 9</w:t>
      </w:r>
      <w:r w:rsidRPr="00E6293B">
        <w:rPr>
          <w:rFonts w:ascii="Times New Roman" w:hAnsi="Times New Roman" w:cs="Times New Roman"/>
          <w:sz w:val="12"/>
          <w:szCs w:val="8"/>
        </w:rPr>
        <w:t>¶</w:t>
      </w:r>
      <w:r w:rsidRPr="00E6293B">
        <w:rPr>
          <w:rFonts w:ascii="Times New Roman" w:hAnsi="Times New Roman" w:cs="Times New Roman"/>
          <w:sz w:val="16"/>
          <w:szCs w:val="8"/>
        </w:rPr>
        <w:t xml:space="preserve"> the majority of</w:t>
      </w:r>
      <w:r w:rsidRPr="00E6293B">
        <w:rPr>
          <w:rFonts w:ascii="Times New Roman" w:hAnsi="Times New Roman" w:cs="Times New Roman"/>
          <w:sz w:val="16"/>
        </w:rPr>
        <w:t xml:space="preserve"> Mexican citizens. </w:t>
      </w:r>
      <w:r w:rsidRPr="00E6293B">
        <w:rPr>
          <w:rStyle w:val="StyleBoldUnderline"/>
          <w:rFonts w:ascii="Times New Roman" w:hAnsi="Times New Roman" w:cs="Times New Roman"/>
        </w:rPr>
        <w:t>Since the Mexican approach</w:t>
      </w:r>
      <w:r w:rsidRPr="00E6293B">
        <w:rPr>
          <w:rFonts w:ascii="Times New Roman" w:hAnsi="Times New Roman" w:cs="Times New Roman"/>
          <w:sz w:val="16"/>
        </w:rPr>
        <w:t xml:space="preserve"> to neoliberal </w:t>
      </w:r>
      <w:r w:rsidRPr="00E6293B">
        <w:rPr>
          <w:rFonts w:ascii="Times New Roman" w:hAnsi="Times New Roman" w:cs="Times New Roman"/>
          <w:sz w:val="12"/>
        </w:rPr>
        <w:t>¶</w:t>
      </w:r>
      <w:r w:rsidRPr="00E6293B">
        <w:rPr>
          <w:rFonts w:ascii="Times New Roman" w:hAnsi="Times New Roman" w:cs="Times New Roman"/>
          <w:sz w:val="16"/>
        </w:rPr>
        <w:t xml:space="preserve"> economics </w:t>
      </w:r>
      <w:r w:rsidRPr="00E6293B">
        <w:rPr>
          <w:rStyle w:val="StyleBoldUnderline"/>
          <w:rFonts w:ascii="Times New Roman" w:hAnsi="Times New Roman" w:cs="Times New Roman"/>
        </w:rPr>
        <w:t>has further increased national dependence on the</w:t>
      </w:r>
      <w:r w:rsidRPr="00E6293B">
        <w:rPr>
          <w:rFonts w:ascii="Times New Roman" w:hAnsi="Times New Roman" w:cs="Times New Roman"/>
          <w:sz w:val="16"/>
        </w:rPr>
        <w:t xml:space="preserve"> </w:t>
      </w:r>
      <w:r w:rsidRPr="00E6293B">
        <w:rPr>
          <w:rStyle w:val="StyleBoldUnderline"/>
          <w:rFonts w:ascii="Times New Roman" w:hAnsi="Times New Roman" w:cs="Times New Roman"/>
        </w:rPr>
        <w:t>U</w:t>
      </w:r>
      <w:r w:rsidRPr="00E6293B">
        <w:rPr>
          <w:rFonts w:ascii="Times New Roman" w:hAnsi="Times New Roman" w:cs="Times New Roman"/>
          <w:sz w:val="16"/>
        </w:rPr>
        <w:t xml:space="preserve">nited </w:t>
      </w:r>
      <w:r w:rsidRPr="00E6293B">
        <w:rPr>
          <w:rStyle w:val="StyleBoldUnderline"/>
          <w:rFonts w:ascii="Times New Roman" w:hAnsi="Times New Roman" w:cs="Times New Roman"/>
        </w:rPr>
        <w:t>S</w:t>
      </w:r>
      <w:r w:rsidRPr="00E6293B">
        <w:rPr>
          <w:rFonts w:ascii="Times New Roman" w:hAnsi="Times New Roman" w:cs="Times New Roman"/>
          <w:sz w:val="16"/>
        </w:rPr>
        <w:t xml:space="preserve">tates, </w:t>
      </w:r>
      <w:r w:rsidRPr="00E6293B">
        <w:rPr>
          <w:rStyle w:val="Emphasis"/>
        </w:rPr>
        <w:t xml:space="preserve">the </w:t>
      </w:r>
      <w:r w:rsidRPr="00E6293B">
        <w:rPr>
          <w:rStyle w:val="Emphasis"/>
          <w:b w:val="0"/>
          <w:sz w:val="12"/>
          <w:u w:val="none"/>
        </w:rPr>
        <w:t>¶</w:t>
      </w:r>
      <w:r w:rsidRPr="00E6293B">
        <w:rPr>
          <w:rStyle w:val="Emphasis"/>
          <w:sz w:val="12"/>
        </w:rPr>
        <w:t xml:space="preserve"> </w:t>
      </w:r>
      <w:r w:rsidRPr="00E6293B">
        <w:rPr>
          <w:rStyle w:val="Emphasis"/>
        </w:rPr>
        <w:t>country now finds itself in an extremely vulnerable position</w:t>
      </w:r>
      <w:r w:rsidRPr="00E6293B">
        <w:rPr>
          <w:rFonts w:ascii="Times New Roman" w:hAnsi="Times New Roman" w:cs="Times New Roman"/>
          <w:sz w:val="16"/>
        </w:rPr>
        <w:t xml:space="preserve">. </w:t>
      </w:r>
      <w:r w:rsidRPr="00E6293B">
        <w:rPr>
          <w:rFonts w:ascii="Times New Roman" w:hAnsi="Times New Roman" w:cs="Times New Roman"/>
          <w:sz w:val="16"/>
          <w:szCs w:val="8"/>
        </w:rPr>
        <w:t xml:space="preserve">Yet in principle, the </w:t>
      </w:r>
      <w:r w:rsidRPr="00E6293B">
        <w:rPr>
          <w:rFonts w:ascii="Times New Roman" w:hAnsi="Times New Roman" w:cs="Times New Roman"/>
          <w:sz w:val="12"/>
          <w:szCs w:val="8"/>
        </w:rPr>
        <w:t>¶</w:t>
      </w:r>
      <w:r w:rsidRPr="00E6293B">
        <w:rPr>
          <w:rFonts w:ascii="Times New Roman" w:hAnsi="Times New Roman" w:cs="Times New Roman"/>
          <w:sz w:val="16"/>
          <w:szCs w:val="8"/>
        </w:rPr>
        <w:t xml:space="preserve"> solution to all the country’s problems was supposed to lie in a closer economic </w:t>
      </w:r>
      <w:r w:rsidRPr="00E6293B">
        <w:rPr>
          <w:rFonts w:ascii="Times New Roman" w:hAnsi="Times New Roman" w:cs="Times New Roman"/>
          <w:sz w:val="12"/>
          <w:szCs w:val="8"/>
        </w:rPr>
        <w:t>¶</w:t>
      </w:r>
      <w:r w:rsidRPr="00E6293B">
        <w:rPr>
          <w:rFonts w:ascii="Times New Roman" w:hAnsi="Times New Roman" w:cs="Times New Roman"/>
          <w:sz w:val="16"/>
          <w:szCs w:val="8"/>
        </w:rPr>
        <w:t xml:space="preserve"> integration with the United States and Canada that would eventually bring all Central </w:t>
      </w:r>
      <w:r w:rsidRPr="00E6293B">
        <w:rPr>
          <w:rFonts w:ascii="Times New Roman" w:hAnsi="Times New Roman" w:cs="Times New Roman"/>
          <w:sz w:val="12"/>
          <w:szCs w:val="8"/>
        </w:rPr>
        <w:t>¶</w:t>
      </w:r>
      <w:r w:rsidRPr="00E6293B">
        <w:rPr>
          <w:rFonts w:ascii="Times New Roman" w:hAnsi="Times New Roman" w:cs="Times New Roman"/>
          <w:sz w:val="16"/>
          <w:szCs w:val="8"/>
        </w:rPr>
        <w:t xml:space="preserve"> America and beyond into an expanding free trade area. Furthermore, free markets and </w:t>
      </w:r>
      <w:r w:rsidRPr="00E6293B">
        <w:rPr>
          <w:rFonts w:ascii="Times New Roman" w:hAnsi="Times New Roman" w:cs="Times New Roman"/>
          <w:sz w:val="12"/>
          <w:szCs w:val="8"/>
        </w:rPr>
        <w:t>¶</w:t>
      </w:r>
      <w:r w:rsidRPr="00E6293B">
        <w:rPr>
          <w:rFonts w:ascii="Times New Roman" w:hAnsi="Times New Roman" w:cs="Times New Roman"/>
          <w:sz w:val="16"/>
          <w:szCs w:val="8"/>
        </w:rPr>
        <w:t xml:space="preserve"> free trade were assumed to enhance security by the Bush administration, culminating </w:t>
      </w:r>
      <w:r w:rsidRPr="00E6293B">
        <w:rPr>
          <w:rFonts w:ascii="Times New Roman" w:hAnsi="Times New Roman" w:cs="Times New Roman"/>
          <w:sz w:val="12"/>
          <w:szCs w:val="8"/>
        </w:rPr>
        <w:t>¶</w:t>
      </w:r>
      <w:r w:rsidRPr="00E6293B">
        <w:rPr>
          <w:rFonts w:ascii="Times New Roman" w:hAnsi="Times New Roman" w:cs="Times New Roman"/>
          <w:sz w:val="16"/>
          <w:szCs w:val="8"/>
        </w:rPr>
        <w:t xml:space="preserve"> in the signing by Vicente Fox and Paul Martin of an agreement to form a tri-national </w:t>
      </w:r>
      <w:r w:rsidRPr="00E6293B">
        <w:rPr>
          <w:rFonts w:ascii="Times New Roman" w:hAnsi="Times New Roman" w:cs="Times New Roman"/>
          <w:sz w:val="12"/>
          <w:szCs w:val="8"/>
        </w:rPr>
        <w:t>¶</w:t>
      </w:r>
      <w:r w:rsidRPr="00E6293B">
        <w:rPr>
          <w:rFonts w:ascii="Times New Roman" w:hAnsi="Times New Roman" w:cs="Times New Roman"/>
          <w:sz w:val="16"/>
          <w:szCs w:val="8"/>
        </w:rPr>
        <w:t xml:space="preserve"> “Security and Prosperity Partnership” to complement the NAFTA</w:t>
      </w:r>
      <w:r w:rsidRPr="00E6293B">
        <w:rPr>
          <w:rFonts w:ascii="Times New Roman" w:hAnsi="Times New Roman" w:cs="Times New Roman"/>
          <w:sz w:val="16"/>
        </w:rPr>
        <w:t xml:space="preserve"> in a meeting in </w:t>
      </w:r>
      <w:r w:rsidRPr="00E6293B">
        <w:rPr>
          <w:rFonts w:ascii="Times New Roman" w:hAnsi="Times New Roman" w:cs="Times New Roman"/>
          <w:sz w:val="12"/>
        </w:rPr>
        <w:t>¶</w:t>
      </w:r>
      <w:r w:rsidRPr="00E6293B">
        <w:rPr>
          <w:rFonts w:ascii="Times New Roman" w:hAnsi="Times New Roman" w:cs="Times New Roman"/>
          <w:sz w:val="16"/>
        </w:rPr>
        <w:t xml:space="preserve"> Waco, Texas, in 2005.15</w:t>
      </w:r>
    </w:p>
    <w:p w:rsidR="00490386" w:rsidRPr="00E6293B" w:rsidRDefault="00490386" w:rsidP="00490386">
      <w:pPr>
        <w:rPr>
          <w:rFonts w:ascii="Times New Roman" w:hAnsi="Times New Roman" w:cs="Times New Roman"/>
        </w:rPr>
      </w:pPr>
    </w:p>
    <w:p w:rsidR="00490386" w:rsidRDefault="00490386" w:rsidP="00490386">
      <w:pPr>
        <w:rPr>
          <w:rFonts w:ascii="Times New Roman" w:hAnsi="Times New Roman" w:cs="Times New Roman"/>
        </w:rPr>
      </w:pPr>
    </w:p>
    <w:p w:rsidR="00490386" w:rsidRDefault="00490386" w:rsidP="00490386">
      <w:pPr>
        <w:pStyle w:val="Heading2"/>
      </w:pPr>
      <w:r>
        <w:lastRenderedPageBreak/>
        <w:t>AT: Democratic Peace Theory</w:t>
      </w:r>
    </w:p>
    <w:p w:rsidR="00490386" w:rsidRDefault="00490386" w:rsidP="00490386"/>
    <w:p w:rsidR="00490386" w:rsidRDefault="00490386" w:rsidP="00490386">
      <w:pPr>
        <w:pStyle w:val="Heading4"/>
      </w:pPr>
      <w:r w:rsidRPr="000B464F">
        <w:t>Democratic peace theory is false in the context of Latin America</w:t>
      </w:r>
      <w:r>
        <w:t xml:space="preserve"> – negative security externalities </w:t>
      </w:r>
    </w:p>
    <w:p w:rsidR="00490386" w:rsidRDefault="00490386" w:rsidP="00490386">
      <w:r w:rsidRPr="001F6F56">
        <w:rPr>
          <w:rStyle w:val="StyleStyleBold12pt"/>
        </w:rPr>
        <w:t>Hurrell 98</w:t>
      </w:r>
      <w:r>
        <w:t xml:space="preserve"> – Andrew, </w:t>
      </w:r>
      <w:r w:rsidRPr="00F54281">
        <w:t>Montague Burton Professor of International Relations and a Fellow of Ballio</w:t>
      </w:r>
      <w:r>
        <w:t>l College.</w:t>
      </w:r>
      <w:r w:rsidRPr="00F54281">
        <w:t xml:space="preserve"> He was previously a Faculty Fellow in International Relations at Nuffield College, Oxford.</w:t>
      </w:r>
      <w:r>
        <w:t xml:space="preserve"> (“Security in Latin America”, Foreign Affairs, </w:t>
      </w:r>
      <w:r w:rsidRPr="001F6F56">
        <w:t>http://www.chathamhouse.org/sites/default/files/public/International%20Affairs/Blanket%20File%20Import/inta032.pdf</w:t>
      </w:r>
      <w:r>
        <w:t>)</w:t>
      </w:r>
    </w:p>
    <w:p w:rsidR="00490386" w:rsidRDefault="00490386" w:rsidP="00490386">
      <w:pPr>
        <w:rPr>
          <w:rStyle w:val="StyleBoldUnderline"/>
        </w:rPr>
      </w:pPr>
      <w:r w:rsidRPr="00AC4AC7">
        <w:rPr>
          <w:rStyle w:val="StyleBoldUnderline"/>
        </w:rPr>
        <w:t>This article</w:t>
      </w:r>
      <w:r w:rsidRPr="007E1013">
        <w:t xml:space="preserve"> provides an overview of recent trends in Latin American security</w:t>
      </w:r>
      <w:r>
        <w:t xml:space="preserve"> </w:t>
      </w:r>
      <w:r w:rsidRPr="007E1013">
        <w:t xml:space="preserve">but also </w:t>
      </w:r>
      <w:r w:rsidRPr="00AC4AC7">
        <w:rPr>
          <w:rStyle w:val="StyleBoldUnderline"/>
        </w:rPr>
        <w:t>seeks to</w:t>
      </w:r>
      <w:r w:rsidRPr="007E1013">
        <w:t xml:space="preserve"> probe and </w:t>
      </w:r>
      <w:r w:rsidRPr="00AC4AC7">
        <w:rPr>
          <w:rStyle w:val="StyleBoldUnderline"/>
        </w:rPr>
        <w:t>unsettle</w:t>
      </w:r>
      <w:r w:rsidRPr="007E1013">
        <w:t xml:space="preserve"> three of the </w:t>
      </w:r>
      <w:r w:rsidRPr="00AC4AC7">
        <w:rPr>
          <w:rStyle w:val="StyleBoldUnderline"/>
        </w:rPr>
        <w:t>common assumptions that underpin</w:t>
      </w:r>
      <w:r w:rsidRPr="007E1013">
        <w:t xml:space="preserve"> both </w:t>
      </w:r>
      <w:r w:rsidRPr="00AC4AC7">
        <w:rPr>
          <w:rStyle w:val="StyleBoldUnderline"/>
        </w:rPr>
        <w:t>academic analysis and recent policy debates.</w:t>
      </w:r>
      <w:r w:rsidRPr="007E1013">
        <w:t xml:space="preserve"> </w:t>
      </w:r>
      <w:r w:rsidRPr="00AC4AC7">
        <w:rPr>
          <w:rStyle w:val="StyleBoldUnderline"/>
        </w:rPr>
        <w:t>The first assumption is that</w:t>
      </w:r>
      <w:r w:rsidRPr="007E1013">
        <w:t xml:space="preserve"> the support and promotion of </w:t>
      </w:r>
      <w:r w:rsidRPr="00AC4AC7">
        <w:rPr>
          <w:rStyle w:val="StyleBoldUnderline"/>
        </w:rPr>
        <w:t>political democracy</w:t>
      </w:r>
      <w:r w:rsidRPr="007E1013">
        <w:t xml:space="preserve"> is not</w:t>
      </w:r>
      <w:r>
        <w:t xml:space="preserve"> </w:t>
      </w:r>
      <w:r w:rsidRPr="007E1013">
        <w:t xml:space="preserve">only a valued end in itself, but also one that </w:t>
      </w:r>
      <w:r w:rsidRPr="00AC4AC7">
        <w:rPr>
          <w:rStyle w:val="StyleBoldUnderline"/>
        </w:rPr>
        <w:t>will contribute towards regional stability and security.</w:t>
      </w:r>
      <w:r w:rsidRPr="007E1013">
        <w:t xml:space="preserve"> This view draws on the liberal academic claim that</w:t>
      </w:r>
      <w:r>
        <w:t xml:space="preserve"> </w:t>
      </w:r>
      <w:r w:rsidRPr="007E1013">
        <w:t>democracies do not fight each other and on the commonsense view that the</w:t>
      </w:r>
      <w:r>
        <w:t xml:space="preserve"> </w:t>
      </w:r>
      <w:r w:rsidRPr="007E1013">
        <w:t>military gov</w:t>
      </w:r>
      <w:r>
        <w:t>ernments of the 1970s</w:t>
      </w:r>
      <w:r w:rsidRPr="007E1013">
        <w:t xml:space="preserve"> with their harsh national security doctrines</w:t>
      </w:r>
      <w:r>
        <w:t xml:space="preserve"> </w:t>
      </w:r>
      <w:r w:rsidRPr="007E1013">
        <w:t>and their rhetoric of geopolitical struggle and conflict were self-evidently</w:t>
      </w:r>
      <w:r>
        <w:t xml:space="preserve"> </w:t>
      </w:r>
      <w:r w:rsidRPr="007E1013">
        <w:t xml:space="preserve">problematic for regional security.’ </w:t>
      </w:r>
      <w:r w:rsidRPr="00AC4AC7">
        <w:rPr>
          <w:rStyle w:val="StyleBoldUnderline"/>
        </w:rPr>
        <w:t xml:space="preserve">In reality, </w:t>
      </w:r>
      <w:r w:rsidRPr="00A05E6B">
        <w:rPr>
          <w:rStyle w:val="Emphasis"/>
        </w:rPr>
        <w:t>democratic peace theory encounters many difficulties when applied to the region. It provides a very partial and</w:t>
      </w:r>
      <w:r w:rsidRPr="007E1013">
        <w:t xml:space="preserve"> often </w:t>
      </w:r>
      <w:r w:rsidRPr="00A05E6B">
        <w:rPr>
          <w:rStyle w:val="Emphasis"/>
        </w:rPr>
        <w:t>misleading guide to understanding</w:t>
      </w:r>
      <w:r w:rsidRPr="00AC4AC7">
        <w:rPr>
          <w:rStyle w:val="StyleBoldUnderline"/>
        </w:rPr>
        <w:t xml:space="preserve"> </w:t>
      </w:r>
      <w:r w:rsidRPr="00A05E6B">
        <w:t>the history of</w:t>
      </w:r>
      <w:r w:rsidRPr="00AC4AC7">
        <w:rPr>
          <w:rStyle w:val="StyleBoldUnderline"/>
        </w:rPr>
        <w:t xml:space="preserve"> </w:t>
      </w:r>
      <w:r w:rsidRPr="00A05E6B">
        <w:rPr>
          <w:rStyle w:val="Emphasis"/>
        </w:rPr>
        <w:t>interstate conflic</w:t>
      </w:r>
      <w:r w:rsidRPr="00AC4AC7">
        <w:rPr>
          <w:rStyle w:val="StyleBoldUnderline"/>
        </w:rPr>
        <w:t>t</w:t>
      </w:r>
      <w:r w:rsidRPr="007E1013">
        <w:t xml:space="preserve"> and cooperation </w:t>
      </w:r>
      <w:r w:rsidRPr="00A05E6B">
        <w:rPr>
          <w:rStyle w:val="Emphasis"/>
        </w:rPr>
        <w:t>in Latin America and</w:t>
      </w:r>
      <w:r w:rsidRPr="00AC4AC7">
        <w:rPr>
          <w:rStyle w:val="StyleBoldUnderline"/>
        </w:rPr>
        <w:t xml:space="preserve"> </w:t>
      </w:r>
      <w:r w:rsidRPr="007E1013">
        <w:t xml:space="preserve">therefore </w:t>
      </w:r>
      <w:r w:rsidRPr="00A05E6B">
        <w:rPr>
          <w:rStyle w:val="Emphasis"/>
        </w:rPr>
        <w:t>an incomplete foundation on which to ground future policy</w:t>
      </w:r>
      <w:r w:rsidRPr="00AC4AC7">
        <w:rPr>
          <w:rStyle w:val="StyleBoldUnderline"/>
        </w:rPr>
        <w:t>.</w:t>
      </w:r>
      <w:r>
        <w:t xml:space="preserve"> </w:t>
      </w:r>
      <w:r w:rsidRPr="00AC4AC7">
        <w:rPr>
          <w:rStyle w:val="StyleBoldUnderline"/>
        </w:rPr>
        <w:t>The second assumption</w:t>
      </w:r>
      <w:r w:rsidRPr="007E1013">
        <w:t>, which also reflects a deep-rooted strand of liberal</w:t>
      </w:r>
      <w:r>
        <w:t xml:space="preserve"> </w:t>
      </w:r>
      <w:r w:rsidRPr="007E1013">
        <w:t xml:space="preserve">thinking on international relations, </w:t>
      </w:r>
      <w:r w:rsidRPr="00AC4AC7">
        <w:rPr>
          <w:rStyle w:val="StyleBoldUnderline"/>
        </w:rPr>
        <w:t>is that economic liberalization</w:t>
      </w:r>
      <w:r w:rsidRPr="007E1013">
        <w:t xml:space="preserve"> </w:t>
      </w:r>
      <w:r w:rsidRPr="00AC4AC7">
        <w:rPr>
          <w:rStyle w:val="StyleBoldUnderline"/>
        </w:rPr>
        <w:t>and</w:t>
      </w:r>
      <w:r w:rsidRPr="007E1013">
        <w:t xml:space="preserve"> regional</w:t>
      </w:r>
      <w:r>
        <w:t xml:space="preserve"> </w:t>
      </w:r>
      <w:r w:rsidRPr="00AC4AC7">
        <w:rPr>
          <w:rStyle w:val="StyleBoldUnderline"/>
        </w:rPr>
        <w:t>integration feed naturally</w:t>
      </w:r>
      <w:r w:rsidRPr="007E1013">
        <w:t xml:space="preserve"> and positively </w:t>
      </w:r>
      <w:r w:rsidRPr="00AC4AC7">
        <w:rPr>
          <w:rStyle w:val="StyleBoldUnderline"/>
        </w:rPr>
        <w:t>into the creation of a stable and secure regional order</w:t>
      </w:r>
      <w:r>
        <w:t>. I</w:t>
      </w:r>
      <w:r w:rsidRPr="007E1013">
        <w:t xml:space="preserve">n contrast to the strong claims of democratic peace theory, </w:t>
      </w:r>
      <w:r w:rsidRPr="00AC4AC7">
        <w:rPr>
          <w:rStyle w:val="StyleBoldUnderline"/>
        </w:rPr>
        <w:t>the links between economic interdependence and peace have always been</w:t>
      </w:r>
      <w:r w:rsidRPr="007E1013">
        <w:t xml:space="preserve"> more</w:t>
      </w:r>
      <w:r>
        <w:t xml:space="preserve"> </w:t>
      </w:r>
      <w:r w:rsidRPr="00AC4AC7">
        <w:rPr>
          <w:rStyle w:val="StyleBoldUnderline"/>
        </w:rPr>
        <w:t xml:space="preserve">elusive and difficult </w:t>
      </w:r>
      <w:r w:rsidRPr="00AC4AC7">
        <w:t>either</w:t>
      </w:r>
      <w:r w:rsidRPr="00AC4AC7">
        <w:rPr>
          <w:rStyle w:val="StyleBoldUnderline"/>
        </w:rPr>
        <w:t xml:space="preserve"> to demonstrate</w:t>
      </w:r>
      <w:r w:rsidRPr="007E1013">
        <w:t xml:space="preserve"> or to refute with any precision. The</w:t>
      </w:r>
      <w:r>
        <w:t xml:space="preserve"> </w:t>
      </w:r>
      <w:r w:rsidRPr="007E1013">
        <w:t>argument here is that, while there are certainly cases, most notably within</w:t>
      </w:r>
      <w:r>
        <w:t xml:space="preserve"> </w:t>
      </w:r>
      <w:r w:rsidRPr="007E1013">
        <w:t>Mercosur and the Southern Cone, where economic integration appears to have</w:t>
      </w:r>
      <w:r>
        <w:t xml:space="preserve"> reinforced rappro</w:t>
      </w:r>
      <w:r w:rsidRPr="007E1013">
        <w:t>chement between erstwhile rivals and assisted the creation of a</w:t>
      </w:r>
      <w:r>
        <w:t xml:space="preserve"> </w:t>
      </w:r>
      <w:r w:rsidRPr="007E1013">
        <w:t xml:space="preserve">more stable regional environment, at the same </w:t>
      </w:r>
      <w:r w:rsidRPr="000B464F">
        <w:rPr>
          <w:rStyle w:val="Emphasis"/>
        </w:rPr>
        <w:t>time successful economic regionalization can</w:t>
      </w:r>
      <w:r w:rsidRPr="00AC4AC7">
        <w:rPr>
          <w:rStyle w:val="StyleBoldUnderline"/>
        </w:rPr>
        <w:t xml:space="preserve"> </w:t>
      </w:r>
      <w:r w:rsidRPr="007E1013">
        <w:t xml:space="preserve">also </w:t>
      </w:r>
      <w:r w:rsidRPr="000B464F">
        <w:rPr>
          <w:rStyle w:val="Emphasis"/>
        </w:rPr>
        <w:t xml:space="preserve">be </w:t>
      </w:r>
      <w:r w:rsidRPr="00AC4AC7">
        <w:rPr>
          <w:rStyle w:val="StyleBoldUnderline"/>
        </w:rPr>
        <w:t>a significant</w:t>
      </w:r>
      <w:r w:rsidRPr="007E1013">
        <w:t xml:space="preserve"> potential </w:t>
      </w:r>
      <w:r w:rsidRPr="00AC4AC7">
        <w:rPr>
          <w:rStyle w:val="StyleBoldUnderline"/>
        </w:rPr>
        <w:t xml:space="preserve">problem for regional order and </w:t>
      </w:r>
      <w:r w:rsidRPr="000B464F">
        <w:rPr>
          <w:rStyle w:val="Emphasis"/>
        </w:rPr>
        <w:t xml:space="preserve">a source of negative security externalities </w:t>
      </w:r>
      <w:r w:rsidRPr="00AC4AC7">
        <w:rPr>
          <w:rStyle w:val="StyleBoldUnderline"/>
        </w:rPr>
        <w:t>which</w:t>
      </w:r>
      <w:r w:rsidRPr="007E1013">
        <w:t xml:space="preserve">, if unmanaged, </w:t>
      </w:r>
      <w:r w:rsidRPr="00AC4AC7">
        <w:rPr>
          <w:rStyle w:val="StyleBoldUnderline"/>
        </w:rPr>
        <w:t xml:space="preserve">are likely to become more serious. </w:t>
      </w:r>
    </w:p>
    <w:p w:rsidR="00490386" w:rsidRDefault="00490386" w:rsidP="00490386">
      <w:pPr>
        <w:rPr>
          <w:rStyle w:val="StyleBoldUnderline"/>
        </w:rPr>
      </w:pPr>
    </w:p>
    <w:p w:rsidR="00490386" w:rsidRDefault="00490386" w:rsidP="00490386">
      <w:pPr>
        <w:rPr>
          <w:rStyle w:val="StyleBoldUnderline"/>
        </w:rPr>
      </w:pPr>
    </w:p>
    <w:p w:rsidR="00490386" w:rsidRPr="00202F99" w:rsidRDefault="00490386" w:rsidP="00490386">
      <w:pPr>
        <w:pStyle w:val="Heading4"/>
      </w:pPr>
      <w:r w:rsidRPr="00202F99">
        <w:t>Democratic peace theory doesn’t apply to Latin America</w:t>
      </w:r>
      <w:r>
        <w:t xml:space="preserve"> – empirics prove</w:t>
      </w:r>
    </w:p>
    <w:p w:rsidR="00490386" w:rsidRDefault="00490386" w:rsidP="00490386">
      <w:r w:rsidRPr="001F6F56">
        <w:rPr>
          <w:rStyle w:val="StyleStyleBold12pt"/>
        </w:rPr>
        <w:t>Hurrell 98</w:t>
      </w:r>
      <w:r>
        <w:t xml:space="preserve"> – Andrew, </w:t>
      </w:r>
      <w:r w:rsidRPr="00F54281">
        <w:t>Montague Burton Professor of International Relations and a Fellow of Ballio</w:t>
      </w:r>
      <w:r>
        <w:t>l College.</w:t>
      </w:r>
      <w:r w:rsidRPr="00F54281">
        <w:t xml:space="preserve"> He was previously a Faculty Fellow in International Relations at Nuffield College, Oxford.</w:t>
      </w:r>
      <w:r>
        <w:t xml:space="preserve"> (“Security in Latin America”, Foreign Affairs, </w:t>
      </w:r>
      <w:r w:rsidRPr="001F6F56">
        <w:t>http://www.chathamhouse.org/sites/default/files/public/International%20Affairs/Blanket%20File%20Import/inta032.pdf</w:t>
      </w:r>
      <w:r>
        <w:t>)</w:t>
      </w:r>
    </w:p>
    <w:p w:rsidR="00490386" w:rsidRPr="00C90723" w:rsidRDefault="00490386" w:rsidP="00490386">
      <w:pPr>
        <w:rPr>
          <w:sz w:val="16"/>
        </w:rPr>
      </w:pPr>
      <w:r w:rsidRPr="00C90723">
        <w:rPr>
          <w:rStyle w:val="Emphasis"/>
        </w:rPr>
        <w:t>To what extent do</w:t>
      </w:r>
      <w:r w:rsidRPr="00C90723">
        <w:rPr>
          <w:sz w:val="16"/>
        </w:rPr>
        <w:t xml:space="preserve"> liberal views of </w:t>
      </w:r>
      <w:r w:rsidRPr="00C90723">
        <w:rPr>
          <w:rStyle w:val="Emphasis"/>
        </w:rPr>
        <w:t>the links between political democracy and regional peace stand up to scrutiny? Not very well at all.</w:t>
      </w:r>
      <w:r w:rsidRPr="002D4400">
        <w:rPr>
          <w:rStyle w:val="StyleBoldUnderline"/>
        </w:rPr>
        <w:t xml:space="preserve"> </w:t>
      </w:r>
      <w:r w:rsidRPr="00C90723">
        <w:rPr>
          <w:sz w:val="16"/>
        </w:rPr>
        <w:t xml:space="preserve">Political liberalism has long argued that different kinds of states are likely to behave in different ways and that democratic or republican states are likely to be more peaceful. Modern democratic peace theory advances three specific </w:t>
      </w:r>
      <w:r w:rsidRPr="00C90723">
        <w:rPr>
          <w:sz w:val="16"/>
        </w:rPr>
        <w:lastRenderedPageBreak/>
        <w:t xml:space="preserve">arguments: first, that democracies almost never fight each other and very rarely consider the use of force in their mutual relations; second, that democracies are still prone to fight with non-democracies (there are variations here, with some arguing that democracies are as war-prone as non-democracies in interactions involving the latter, while others assert that even here democracies are more pacific); and third, that, while well-consolidated democracies interact peacefully, democratizing regimes are as aggressive and war-prone as, if not more so than, other kinds of states. Although a straightforwardly Kantian account provides only a very incomplete picture of the motivation for and development of rapprchement between Brazil and Argentina, this case does provide an important counter- example to the claim that democratizing states are war-prone. 10 For it was democratization, rather than democracy per se, that was central to the rapprochement between Brazil and Argentina in the mid-1980s; this was not a case of a democratic peace between two well consolidated democracies. in this period, the shared interests and perhaps shared identities came rather from a common sense of vulnerability: the shared conviction that democracy in both countries was extremely fragile and that non-democratic forces were by no means out of the game (witness the military rebellions in Argentina in April 1987, January 1989 and December 1990). Especially in Argentina, this perception led to the overt use of foreign policy as a means of protecting fragile and newly established democracy. In part this reflected the close and very concrete link between conflict resolution abroad and democratic consolidation at home—the need to promote regional pacification in order to deprive the nationalists of causes around which to mobilize opinion, to demand a greater political role, or to press for militarization and rearmament. Thus regional peace becomes central to the maintenance of successful civil—military relations at home. But it also reflected the perceived importance of building up the idea and the rhetoric of external support: the idea of a club of states to which only certain governments are allowed to belong and in which cooperation becomes the international expression and symbol both of new democracies and of the end of old rivalries. Elsewhere, however, </w:t>
      </w:r>
      <w:r w:rsidRPr="00C90723">
        <w:rPr>
          <w:rStyle w:val="StyleBoldUnderline"/>
        </w:rPr>
        <w:t>the cases of Colombia and Venezuela and of Peru and Ecuador</w:t>
      </w:r>
      <w:r w:rsidRPr="00C90723">
        <w:rPr>
          <w:sz w:val="16"/>
        </w:rPr>
        <w:t xml:space="preserve"> seem to </w:t>
      </w:r>
      <w:r w:rsidRPr="00C90723">
        <w:rPr>
          <w:rStyle w:val="StyleBoldUnderline"/>
        </w:rPr>
        <w:t xml:space="preserve">support the thesis that </w:t>
      </w:r>
      <w:r w:rsidRPr="00C90723">
        <w:rPr>
          <w:sz w:val="16"/>
        </w:rPr>
        <w:t>domestically</w:t>
      </w:r>
      <w:r w:rsidRPr="00C90723">
        <w:rPr>
          <w:rStyle w:val="StyleBoldUnderline"/>
        </w:rPr>
        <w:t xml:space="preserve"> insecure liberalizing states in unstable neighbourhoods pose</w:t>
      </w:r>
      <w:r w:rsidRPr="00C90723">
        <w:rPr>
          <w:sz w:val="16"/>
        </w:rPr>
        <w:t xml:space="preserve"> potential </w:t>
      </w:r>
      <w:r w:rsidRPr="00C90723">
        <w:rPr>
          <w:rStyle w:val="StyleBoldUnderline"/>
        </w:rPr>
        <w:t>problems for regional security.</w:t>
      </w:r>
      <w:r w:rsidRPr="00C90723">
        <w:rPr>
          <w:sz w:val="16"/>
        </w:rPr>
        <w:t xml:space="preserve"> But, much more importantly</w:t>
      </w:r>
      <w:r w:rsidRPr="00C90723">
        <w:rPr>
          <w:rStyle w:val="StyleBoldUnderline"/>
        </w:rPr>
        <w:t>, Latin America is a critical case for</w:t>
      </w:r>
      <w:r w:rsidRPr="00C90723">
        <w:rPr>
          <w:sz w:val="16"/>
        </w:rPr>
        <w:t xml:space="preserve"> the two sets of issues around which </w:t>
      </w:r>
      <w:r w:rsidRPr="00C90723">
        <w:rPr>
          <w:rStyle w:val="StyleBoldUnderline"/>
        </w:rPr>
        <w:t>the democratic peace debate</w:t>
      </w:r>
      <w:r w:rsidRPr="00C90723">
        <w:rPr>
          <w:sz w:val="16"/>
        </w:rPr>
        <w:t xml:space="preserve"> has come to revolve: the question of definitions, and the identification of plausible causal logics. Establishing the existence of a democratic peace has involved many argu ments about definitions. What counts as war? How do you code democracies? Many of the most hotly contested issues find ready examples in Latin America —defining war in such a way as to excludes interventions by one democracy against another (as with US involvement in Allende’s overthrow in Chile); defining war only in terms of actual fighting above a certain level of intensity (</w:t>
      </w:r>
      <w:r w:rsidRPr="00C90723">
        <w:rPr>
          <w:rStyle w:val="StyleBoldUnderline"/>
        </w:rPr>
        <w:t>if you count militarized interstate disputes, then Latin America looks</w:t>
      </w:r>
      <w:r w:rsidRPr="00C90723">
        <w:rPr>
          <w:sz w:val="16"/>
        </w:rPr>
        <w:t xml:space="preserve"> much more </w:t>
      </w:r>
      <w:r w:rsidRPr="00C90723">
        <w:rPr>
          <w:rStyle w:val="StyleBoldUnderline"/>
        </w:rPr>
        <w:t>conflictual</w:t>
      </w:r>
      <w:r w:rsidRPr="00C90723">
        <w:rPr>
          <w:sz w:val="16"/>
        </w:rPr>
        <w:t xml:space="preserve">); looking only at international war and thereby neglecting the many difficult issues raised by civil wars and domestic violence.’ The second reason has to do with the processes and causal logics that might explain the democratic peace. There is quite general agreement that the structural constraints of democratic institutions and of democratic politics can only with great difficulty be used to explain the existence of a separate peace exclusively between democracies. Hence much discussion has revolved around so called normative explanations, based not on the role of democratic institutions in pushing actors towards pacific behaviour by affecting their instrumental calculus of interest, but rather on the process by which democratic norms work to shape the motivations, perceptions and practices of actors and the way in which ‘democracies externalize their domestic political norms of tolerance and compromise in their foreign relations, thus making war with others like them unlikely. </w:t>
      </w:r>
      <w:r w:rsidRPr="00C90723">
        <w:rPr>
          <w:rStyle w:val="StyleBoldUnderline"/>
        </w:rPr>
        <w:t>Democratic politics, so claim the proponents of this explanation, foster a very different climate from authoritarian rule.</w:t>
      </w:r>
      <w:r w:rsidRPr="00C90723">
        <w:rPr>
          <w:sz w:val="16"/>
        </w:rPr>
        <w:t xml:space="preserve"> Rule-governed change is a basic principle. The use of coercive force outside the structure of rules is proscribed. Trust, reciprocity and the rule of law are at the heart of democratic politics. </w:t>
      </w:r>
      <w:r w:rsidRPr="00C90723">
        <w:rPr>
          <w:rStyle w:val="StyleBoldUnderline"/>
        </w:rPr>
        <w:t xml:space="preserve">And yet </w:t>
      </w:r>
      <w:r w:rsidRPr="007537DD">
        <w:rPr>
          <w:rStyle w:val="Emphasis"/>
        </w:rPr>
        <w:t>this thesis</w:t>
      </w:r>
      <w:r w:rsidRPr="00C90723">
        <w:rPr>
          <w:sz w:val="16"/>
        </w:rPr>
        <w:t xml:space="preserve">, positing the externalization of domestic democratic norms, </w:t>
      </w:r>
      <w:r w:rsidRPr="007537DD">
        <w:rPr>
          <w:rStyle w:val="Emphasis"/>
        </w:rPr>
        <w:t xml:space="preserve">is particularly difficult to apply convincingly to patterns of conflict in Latin America: first, because </w:t>
      </w:r>
      <w:r w:rsidRPr="00C90723">
        <w:rPr>
          <w:sz w:val="16"/>
        </w:rPr>
        <w:t xml:space="preserve">the fortunes of </w:t>
      </w:r>
      <w:r w:rsidRPr="00030194">
        <w:rPr>
          <w:rStyle w:val="Emphasis"/>
        </w:rPr>
        <w:t>domestic democracy have fluctuated so widely while regional order has been relatively stable; and second, because of the</w:t>
      </w:r>
      <w:r w:rsidRPr="00C90723">
        <w:rPr>
          <w:sz w:val="16"/>
        </w:rPr>
        <w:t xml:space="preserve"> striking contrast between </w:t>
      </w:r>
      <w:r w:rsidRPr="00030194">
        <w:rPr>
          <w:rStyle w:val="Emphasis"/>
        </w:rPr>
        <w:t>frequently high levels of domestic disorder and social violence</w:t>
      </w:r>
      <w:r w:rsidRPr="00C90723">
        <w:rPr>
          <w:sz w:val="16"/>
        </w:rPr>
        <w:t xml:space="preserve"> (even tinder democratic governments) and the relative degree of inter-state peace.</w:t>
      </w:r>
    </w:p>
    <w:p w:rsidR="00490386" w:rsidRPr="00070662" w:rsidRDefault="00490386" w:rsidP="00490386"/>
    <w:p w:rsidR="00490386" w:rsidRDefault="00490386" w:rsidP="00490386">
      <w:pPr>
        <w:pStyle w:val="Heading1"/>
      </w:pPr>
      <w:r>
        <w:lastRenderedPageBreak/>
        <w:t>Alt</w:t>
      </w:r>
    </w:p>
    <w:p w:rsidR="00490386" w:rsidRDefault="00490386" w:rsidP="00490386"/>
    <w:p w:rsidR="00490386" w:rsidRDefault="00490386" w:rsidP="00490386">
      <w:pPr>
        <w:pStyle w:val="Heading3"/>
      </w:pPr>
      <w:r>
        <w:lastRenderedPageBreak/>
        <w:t>Overview</w:t>
      </w:r>
    </w:p>
    <w:p w:rsidR="00490386" w:rsidRDefault="00490386" w:rsidP="00490386"/>
    <w:p w:rsidR="00490386" w:rsidRDefault="00490386" w:rsidP="00490386">
      <w:pPr>
        <w:pStyle w:val="Heading4"/>
      </w:pPr>
      <w:r>
        <w:t>The aff’s justification of economic engagement with Latin America is rooted in the ‘big brother’ Monroe Doctrine where each problem is viewed through a lens of unilateral fixes. Rejection of this dominant ideology of unquestionable hegemonic presumption opens up political space to reframe future engagement with Latin America under a purely cooperative communal response of which the US is a member and not a sole leader. The depoliticisation of policies towards Latin America is uniquely critical in a time when Latin American Nationalism and global interdependence are rapidly increasing – Kirkpatrick 81</w:t>
      </w:r>
    </w:p>
    <w:p w:rsidR="00490386" w:rsidRPr="0050355C" w:rsidRDefault="00490386" w:rsidP="00490386"/>
    <w:p w:rsidR="00490386" w:rsidRPr="00F00617" w:rsidRDefault="00490386" w:rsidP="00490386">
      <w:pPr>
        <w:pStyle w:val="Heading4"/>
        <w:rPr>
          <w:rStyle w:val="StyleStyleBold12pt"/>
          <w:b/>
        </w:rPr>
      </w:pPr>
      <w:r w:rsidRPr="00F00617">
        <w:rPr>
          <w:rStyle w:val="StyleStyleBold12pt"/>
          <w:b/>
        </w:rPr>
        <w:t>Explicitly denying current security practices of engaging latin America for the explicit purpose of preventing aggressors and economic gain, and instead focusing on a purely cooperative practice of engagement changes future practices with latin America</w:t>
      </w:r>
    </w:p>
    <w:p w:rsidR="00490386" w:rsidRDefault="00490386" w:rsidP="00490386">
      <w:pPr>
        <w:rPr>
          <w:rStyle w:val="StyleStyleBold12pt"/>
        </w:rPr>
      </w:pPr>
    </w:p>
    <w:p w:rsidR="00490386" w:rsidRPr="00D10834" w:rsidRDefault="00490386" w:rsidP="00490386">
      <w:pPr>
        <w:rPr>
          <w:rStyle w:val="StyleBoldUnderline"/>
        </w:rPr>
      </w:pPr>
      <w:r>
        <w:rPr>
          <w:rStyle w:val="StyleStyleBold12pt"/>
        </w:rPr>
        <w:t xml:space="preserve">Brzezinski 82 – </w:t>
      </w:r>
      <w:r w:rsidRPr="00D10834">
        <w:rPr>
          <w:sz w:val="14"/>
          <w:szCs w:val="14"/>
        </w:rPr>
        <w:t>(Zbigniew, “Between Two Ages: America's Role in the Technetronic Era” He is a Polish American political scientist, geostrategist, and statesman who served as United States National Security Advisor to President Jimmy Carter from 1977 to 1981.¶ Major foreign policy events during his term of office included the normalization of relations with the People's Republic of China (and the severing of ties with the Republic of China); the signing of the second Strategic Arms Limitation Treaty (SALT II); the brokering of the Camp David Accords; the transition of Iran from an important U.S. client state to an anti-Western Islamic Republic, encouraging dissidents in Eastern Europe and emphasizing human rights in order to undermine the influence of the Soviet Union;[1] the financing of the mujahideen in Afghanistan in response to the Soviet deployment of forces there[2] and the arming of these rebels to counter the Soviet invasion; and the signing of the Torrijos-Carter Treaties relinquishing overt U.S. control of the Panama Canal after 1999.¶ Brzezinski is currently Robert E. Osgood Professor of American Foreign Policy at Johns Hopkins University's School of Advanced International Studies, a scholar at the Center for Strategic and International Studies, and a member of various boards and councils. He appears frequently as an expert on the PBS program The NewsHour with Jim Lehrer, ABC News' This Week with Christiane Amanpour, and on MSNBC's Morning Joe, where his daughter, Mika Brzezinski, is co-anchor. In recent years, he has been a supporter of the Prague Process.[3] His son, Mark Brzezinski, is an American diplomat and the current United States Ambassador to Sweden since 2011, Available online @ http://showothers.com/uploads/Zbigniew_Brzezinski__Between_Two_Ages.pdf)</w:t>
      </w:r>
    </w:p>
    <w:p w:rsidR="00490386" w:rsidRDefault="00490386" w:rsidP="00490386">
      <w:r w:rsidRPr="00402210">
        <w:rPr>
          <w:rStyle w:val="StyleBoldUnderline"/>
          <w:highlight w:val="green"/>
        </w:rPr>
        <w:t xml:space="preserve">The </w:t>
      </w:r>
      <w:r w:rsidRPr="00F44E19">
        <w:rPr>
          <w:rStyle w:val="StyleBoldUnderline"/>
        </w:rPr>
        <w:t xml:space="preserve">notion of a </w:t>
      </w:r>
      <w:r w:rsidRPr="00402210">
        <w:rPr>
          <w:rStyle w:val="StyleBoldUnderline"/>
          <w:highlight w:val="green"/>
        </w:rPr>
        <w:t>special relationship between the</w:t>
      </w:r>
      <w:r w:rsidRPr="00402210">
        <w:rPr>
          <w:rStyle w:val="StyleBoldUnderline"/>
        </w:rPr>
        <w:t xml:space="preserve"> </w:t>
      </w:r>
      <w:r w:rsidRPr="00402210">
        <w:rPr>
          <w:rStyle w:val="StyleBoldUnderline"/>
          <w:highlight w:val="green"/>
        </w:rPr>
        <w:t>U</w:t>
      </w:r>
      <w:r w:rsidRPr="00402210">
        <w:rPr>
          <w:rStyle w:val="StyleBoldUnderline"/>
        </w:rPr>
        <w:t>nited </w:t>
      </w:r>
      <w:r w:rsidRPr="00402210">
        <w:rPr>
          <w:rStyle w:val="StyleBoldUnderline"/>
          <w:highlight w:val="green"/>
        </w:rPr>
        <w:t>S</w:t>
      </w:r>
      <w:r w:rsidRPr="00402210">
        <w:rPr>
          <w:rStyle w:val="StyleBoldUnderline"/>
        </w:rPr>
        <w:t xml:space="preserve">tates </w:t>
      </w:r>
      <w:r w:rsidRPr="00402210">
        <w:rPr>
          <w:rStyle w:val="StyleBoldUnderline"/>
          <w:highlight w:val="green"/>
        </w:rPr>
        <w:t>and Latin America is</w:t>
      </w:r>
      <w:r w:rsidRPr="00402210">
        <w:rPr>
          <w:rStyle w:val="StyleBoldUnderline"/>
        </w:rPr>
        <w:t xml:space="preserve"> also </w:t>
      </w:r>
      <w:r w:rsidRPr="00402210">
        <w:rPr>
          <w:rStyle w:val="StyleBoldUnderline"/>
          <w:highlight w:val="green"/>
        </w:rPr>
        <w:t>bound to  decay</w:t>
      </w:r>
      <w:r>
        <w:t xml:space="preserve">. </w:t>
      </w:r>
      <w:r w:rsidRPr="00F44E19">
        <w:rPr>
          <w:rStyle w:val="StyleBoldUnderline"/>
          <w:highlight w:val="green"/>
        </w:rPr>
        <w:t>Latin American nationalism</w:t>
      </w:r>
      <w:r w:rsidRPr="00402210">
        <w:rPr>
          <w:rStyle w:val="StyleBoldUnderline"/>
        </w:rPr>
        <w:t>, more and</w:t>
      </w:r>
      <w:r>
        <w:rPr>
          <w:rStyle w:val="StyleBoldUnderline"/>
        </w:rPr>
        <w:t xml:space="preserve"> </w:t>
      </w:r>
      <w:r w:rsidRPr="00402210">
        <w:rPr>
          <w:rStyle w:val="StyleBoldUnderline"/>
        </w:rPr>
        <w:t xml:space="preserve">more radical </w:t>
      </w:r>
      <w:r w:rsidRPr="00F44E19">
        <w:rPr>
          <w:rStyle w:val="StyleBoldUnderline"/>
        </w:rPr>
        <w:t>as it widens its popular base</w:t>
      </w:r>
      <w:r w:rsidRPr="00402210">
        <w:rPr>
          <w:rStyle w:val="StyleBoldUnderline"/>
        </w:rPr>
        <w:t xml:space="preserve">, </w:t>
      </w:r>
      <w:r w:rsidRPr="00F44E19">
        <w:rPr>
          <w:rStyle w:val="StyleBoldUnderline"/>
          <w:highlight w:val="green"/>
        </w:rPr>
        <w:t>will be directed</w:t>
      </w:r>
      <w:r>
        <w:rPr>
          <w:rStyle w:val="StyleBoldUnderline"/>
        </w:rPr>
        <w:t xml:space="preserve"> </w:t>
      </w:r>
      <w:r w:rsidRPr="00F44E19">
        <w:rPr>
          <w:rStyle w:val="StyleBoldUnderline"/>
          <w:highlight w:val="green"/>
        </w:rPr>
        <w:t>with</w:t>
      </w:r>
      <w:r>
        <w:rPr>
          <w:rStyle w:val="StyleBoldUnderline"/>
        </w:rPr>
        <w:t xml:space="preserve"> </w:t>
      </w:r>
      <w:r w:rsidRPr="00402210">
        <w:rPr>
          <w:rStyle w:val="StyleBoldUnderline"/>
          <w:sz w:val="12"/>
        </w:rPr>
        <w:t xml:space="preserve">¶ </w:t>
      </w:r>
      <w:r w:rsidRPr="00402210">
        <w:rPr>
          <w:rStyle w:val="StyleBoldUnderline"/>
        </w:rPr>
        <w:t>increasing</w:t>
      </w:r>
      <w:r>
        <w:rPr>
          <w:rStyle w:val="StyleBoldUnderline"/>
        </w:rPr>
        <w:t xml:space="preserve"> </w:t>
      </w:r>
      <w:r w:rsidRPr="00F44E19">
        <w:rPr>
          <w:rStyle w:val="StyleBoldUnderline"/>
          <w:highlight w:val="green"/>
        </w:rPr>
        <w:t>animosity</w:t>
      </w:r>
      <w:r w:rsidRPr="00402210">
        <w:rPr>
          <w:rStyle w:val="StyleBoldUnderline"/>
        </w:rPr>
        <w:t xml:space="preserve"> </w:t>
      </w:r>
      <w:r w:rsidRPr="00F44E19">
        <w:rPr>
          <w:rStyle w:val="StyleBoldUnderline"/>
          <w:highlight w:val="green"/>
        </w:rPr>
        <w:t>against</w:t>
      </w:r>
      <w:r w:rsidRPr="00402210">
        <w:rPr>
          <w:rStyle w:val="StyleBoldUnderline"/>
        </w:rPr>
        <w:t xml:space="preserve"> </w:t>
      </w:r>
      <w:r w:rsidRPr="00F44E19">
        <w:rPr>
          <w:rStyle w:val="StyleBoldUnderline"/>
          <w:highlight w:val="green"/>
        </w:rPr>
        <w:t>the</w:t>
      </w:r>
      <w:r w:rsidRPr="00402210">
        <w:rPr>
          <w:rStyle w:val="StyleBoldUnderline"/>
        </w:rPr>
        <w:t xml:space="preserve"> </w:t>
      </w:r>
      <w:r w:rsidRPr="00F44E19">
        <w:rPr>
          <w:rStyle w:val="StyleBoldUnderline"/>
          <w:highlight w:val="green"/>
        </w:rPr>
        <w:t>U</w:t>
      </w:r>
      <w:r w:rsidRPr="00402210">
        <w:rPr>
          <w:rStyle w:val="StyleBoldUnderline"/>
        </w:rPr>
        <w:t>nited</w:t>
      </w:r>
      <w:r>
        <w:rPr>
          <w:rStyle w:val="StyleBoldUnderline"/>
        </w:rPr>
        <w:t xml:space="preserve"> </w:t>
      </w:r>
      <w:r w:rsidRPr="00F44E19">
        <w:rPr>
          <w:rStyle w:val="StyleBoldUnderline"/>
          <w:highlight w:val="green"/>
        </w:rPr>
        <w:t>S</w:t>
      </w:r>
      <w:r w:rsidRPr="00402210">
        <w:rPr>
          <w:rStyle w:val="StyleBoldUnderline"/>
        </w:rPr>
        <w:t>tates</w:t>
      </w:r>
      <w:r>
        <w:t>, unless the United States rapidly shifts its own posture. Accordingly</w:t>
      </w:r>
      <w:r w:rsidRPr="00402210">
        <w:rPr>
          <w:rStyle w:val="StyleBoldUnderline"/>
        </w:rPr>
        <w:t xml:space="preserve">, </w:t>
      </w:r>
      <w:r w:rsidRPr="00F44E19">
        <w:rPr>
          <w:rStyle w:val="StyleBoldUnderline"/>
          <w:highlight w:val="green"/>
        </w:rPr>
        <w:t>it would be wise for the</w:t>
      </w:r>
      <w:r w:rsidRPr="00402210">
        <w:rPr>
          <w:rStyle w:val="StyleBoldUnderline"/>
        </w:rPr>
        <w:t xml:space="preserve"> </w:t>
      </w:r>
      <w:r w:rsidRPr="00F44E19">
        <w:rPr>
          <w:rStyle w:val="StyleBoldUnderline"/>
          <w:highlight w:val="green"/>
        </w:rPr>
        <w:t>U</w:t>
      </w:r>
      <w:r w:rsidRPr="00402210">
        <w:rPr>
          <w:rStyle w:val="StyleBoldUnderline"/>
        </w:rPr>
        <w:t xml:space="preserve">nited </w:t>
      </w:r>
      <w:r w:rsidRPr="00F44E19">
        <w:rPr>
          <w:rStyle w:val="StyleBoldUnderline"/>
          <w:highlight w:val="green"/>
        </w:rPr>
        <w:t>S</w:t>
      </w:r>
      <w:r w:rsidRPr="00402210">
        <w:rPr>
          <w:rStyle w:val="StyleBoldUnderline"/>
        </w:rPr>
        <w:t xml:space="preserve">tates </w:t>
      </w:r>
      <w:r w:rsidRPr="00F44E19">
        <w:rPr>
          <w:rStyle w:val="StyleBoldUnderline"/>
          <w:highlight w:val="green"/>
        </w:rPr>
        <w:t>to</w:t>
      </w:r>
      <w:r w:rsidRPr="00402210">
        <w:rPr>
          <w:rStyle w:val="StyleBoldUnderline"/>
        </w:rPr>
        <w:t xml:space="preserve"> make an</w:t>
      </w:r>
      <w:r>
        <w:rPr>
          <w:rStyle w:val="StyleBoldUnderline"/>
        </w:rPr>
        <w:t xml:space="preserve"> </w:t>
      </w:r>
      <w:r w:rsidRPr="00402210">
        <w:rPr>
          <w:rStyle w:val="StyleBoldUnderline"/>
        </w:rPr>
        <w:t xml:space="preserve">explicit move to </w:t>
      </w:r>
      <w:r w:rsidRPr="00F44E19">
        <w:rPr>
          <w:rStyle w:val="StyleBoldUnderline"/>
          <w:highlight w:val="green"/>
        </w:rPr>
        <w:t>abandon the Monroe Doctrine</w:t>
      </w:r>
      <w:r w:rsidRPr="00402210">
        <w:rPr>
          <w:rStyle w:val="StyleBoldUnderline"/>
        </w:rPr>
        <w:t xml:space="preserve"> </w:t>
      </w:r>
      <w:r w:rsidRPr="00F44E19">
        <w:rPr>
          <w:rStyle w:val="StyleBoldUnderline"/>
          <w:highlight w:val="green"/>
        </w:rPr>
        <w:t>and</w:t>
      </w:r>
      <w:r>
        <w:rPr>
          <w:rStyle w:val="StyleBoldUnderline"/>
        </w:rPr>
        <w:t xml:space="preserve"> </w:t>
      </w:r>
      <w:r w:rsidRPr="00402210">
        <w:rPr>
          <w:rStyle w:val="StyleBoldUnderline"/>
          <w:sz w:val="12"/>
        </w:rPr>
        <w:t xml:space="preserve">¶ </w:t>
      </w:r>
      <w:r w:rsidRPr="00402210">
        <w:rPr>
          <w:rStyle w:val="StyleBoldUnderline"/>
        </w:rPr>
        <w:t xml:space="preserve">to </w:t>
      </w:r>
      <w:r w:rsidRPr="00F44E19">
        <w:rPr>
          <w:rStyle w:val="StyleBoldUnderline"/>
          <w:highlight w:val="green"/>
        </w:rPr>
        <w:t>concede</w:t>
      </w:r>
      <w:r w:rsidRPr="00402210">
        <w:rPr>
          <w:rStyle w:val="StyleBoldUnderline"/>
        </w:rPr>
        <w:t xml:space="preserve"> </w:t>
      </w:r>
      <w:r w:rsidRPr="00F44E19">
        <w:rPr>
          <w:rStyle w:val="StyleBoldUnderline"/>
          <w:highlight w:val="green"/>
        </w:rPr>
        <w:t>that</w:t>
      </w:r>
      <w:r w:rsidRPr="00402210">
        <w:rPr>
          <w:rStyle w:val="StyleBoldUnderline"/>
        </w:rPr>
        <w:t xml:space="preserve"> in</w:t>
      </w:r>
      <w:r>
        <w:rPr>
          <w:rStyle w:val="StyleBoldUnderline"/>
        </w:rPr>
        <w:t xml:space="preserve"> </w:t>
      </w:r>
      <w:r w:rsidRPr="00402210">
        <w:rPr>
          <w:rStyle w:val="StyleBoldUnderline"/>
        </w:rPr>
        <w:t xml:space="preserve">the new </w:t>
      </w:r>
      <w:r w:rsidRPr="00F44E19">
        <w:rPr>
          <w:rStyle w:val="StyleBoldUnderline"/>
          <w:highlight w:val="green"/>
        </w:rPr>
        <w:t>global</w:t>
      </w:r>
      <w:r w:rsidRPr="00402210">
        <w:rPr>
          <w:rStyle w:val="StyleBoldUnderline"/>
        </w:rPr>
        <w:t xml:space="preserve"> age geographic or hemispheric </w:t>
      </w:r>
      <w:r w:rsidRPr="00F44E19">
        <w:rPr>
          <w:rStyle w:val="StyleBoldUnderline"/>
          <w:highlight w:val="green"/>
        </w:rPr>
        <w:t>contiguity no longer need be politically decisive</w:t>
      </w:r>
      <w:r>
        <w:t xml:space="preserve">. </w:t>
      </w:r>
      <w:r w:rsidRPr="00F44E19">
        <w:rPr>
          <w:rStyle w:val="StyleBoldUnderline"/>
          <w:highlight w:val="green"/>
        </w:rPr>
        <w:t>Nothing could be healthier for</w:t>
      </w:r>
      <w:r>
        <w:t xml:space="preserve"> Pan­</w:t>
      </w:r>
      <w:r w:rsidRPr="00402210">
        <w:t>American</w:t>
      </w:r>
      <w:r>
        <w:t xml:space="preserve"> </w:t>
      </w:r>
      <w:r w:rsidRPr="00F44E19">
        <w:rPr>
          <w:rStyle w:val="StyleBoldUnderline"/>
          <w:highlight w:val="green"/>
        </w:rPr>
        <w:t>relations</w:t>
      </w:r>
      <w:r>
        <w:t xml:space="preserve"> </w:t>
      </w:r>
      <w:r w:rsidRPr="00F44E19">
        <w:rPr>
          <w:rStyle w:val="StyleBoldUnderline"/>
          <w:highlight w:val="green"/>
        </w:rPr>
        <w:t>than</w:t>
      </w:r>
      <w:r>
        <w:rPr>
          <w:rStyle w:val="StyleBoldUnderline"/>
        </w:rPr>
        <w:t xml:space="preserve"> </w:t>
      </w:r>
      <w:r w:rsidRPr="00F44E19">
        <w:rPr>
          <w:rStyle w:val="StyleBoldUnderline"/>
          <w:highlight w:val="green"/>
        </w:rPr>
        <w:t>for the</w:t>
      </w:r>
      <w:r w:rsidRPr="00402210">
        <w:rPr>
          <w:rStyle w:val="StyleBoldUnderline"/>
        </w:rPr>
        <w:t xml:space="preserve"> </w:t>
      </w:r>
      <w:r w:rsidRPr="00F44E19">
        <w:rPr>
          <w:rStyle w:val="StyleBoldUnderline"/>
          <w:highlight w:val="green"/>
        </w:rPr>
        <w:t>U</w:t>
      </w:r>
      <w:r w:rsidRPr="00402210">
        <w:rPr>
          <w:rStyle w:val="StyleBoldUnderline"/>
        </w:rPr>
        <w:t>nited</w:t>
      </w:r>
      <w:r>
        <w:rPr>
          <w:rStyle w:val="StyleBoldUnderline"/>
        </w:rPr>
        <w:t xml:space="preserve"> </w:t>
      </w:r>
      <w:r w:rsidRPr="00F44E19">
        <w:rPr>
          <w:rStyle w:val="StyleBoldUnderline"/>
          <w:highlight w:val="green"/>
        </w:rPr>
        <w:t>S</w:t>
      </w:r>
      <w:r w:rsidRPr="00402210">
        <w:rPr>
          <w:rStyle w:val="StyleBoldUnderline"/>
        </w:rPr>
        <w:t xml:space="preserve">tates </w:t>
      </w:r>
      <w:r w:rsidRPr="00F44E19">
        <w:rPr>
          <w:rStyle w:val="StyleBoldUnderline"/>
          <w:highlight w:val="green"/>
        </w:rPr>
        <w:t>to place them on the</w:t>
      </w:r>
      <w:r w:rsidRPr="00F44E19">
        <w:rPr>
          <w:rStyle w:val="StyleBoldUnderline"/>
          <w:sz w:val="12"/>
          <w:highlight w:val="green"/>
        </w:rPr>
        <w:t xml:space="preserve">¶ </w:t>
      </w:r>
      <w:r w:rsidRPr="00F44E19">
        <w:rPr>
          <w:rStyle w:val="StyleBoldUnderline"/>
          <w:highlight w:val="green"/>
        </w:rPr>
        <w:t>same level as its relations with the rest of the world,</w:t>
      </w:r>
      <w:r w:rsidRPr="00402210">
        <w:rPr>
          <w:rStyle w:val="StyleBoldUnderline"/>
        </w:rPr>
        <w:t xml:space="preserve"> confining</w:t>
      </w:r>
      <w:r>
        <w:rPr>
          <w:rStyle w:val="StyleBoldUnderline"/>
        </w:rPr>
        <w:t xml:space="preserve"> </w:t>
      </w:r>
      <w:r w:rsidRPr="00402210">
        <w:rPr>
          <w:rStyle w:val="StyleBoldUnderline"/>
        </w:rPr>
        <w:t xml:space="preserve">itself to </w:t>
      </w:r>
      <w:r w:rsidRPr="00F44E19">
        <w:rPr>
          <w:rStyle w:val="StyleBoldUnderline"/>
          <w:highlight w:val="green"/>
        </w:rPr>
        <w:t>emphasis</w:t>
      </w:r>
      <w:r w:rsidRPr="00402210">
        <w:rPr>
          <w:rStyle w:val="StyleBoldUnderline"/>
        </w:rPr>
        <w:t xml:space="preserve"> </w:t>
      </w:r>
      <w:r w:rsidRPr="00F44E19">
        <w:rPr>
          <w:rStyle w:val="StyleBoldUnderline"/>
          <w:highlight w:val="green"/>
        </w:rPr>
        <w:t>on</w:t>
      </w:r>
      <w:r>
        <w:rPr>
          <w:rStyle w:val="StyleBoldUnderline"/>
        </w:rPr>
        <w:t xml:space="preserve"> </w:t>
      </w:r>
      <w:r w:rsidRPr="00402210">
        <w:rPr>
          <w:rStyle w:val="StyleBoldUnderline"/>
        </w:rPr>
        <w:t xml:space="preserve">cultural­political </w:t>
      </w:r>
      <w:r w:rsidRPr="00F44E19">
        <w:rPr>
          <w:rStyle w:val="StyleBoldUnderline"/>
          <w:highlight w:val="green"/>
        </w:rPr>
        <w:t>affinities</w:t>
      </w:r>
      <w:r w:rsidRPr="00402210">
        <w:rPr>
          <w:rStyle w:val="StyleBoldUnderline"/>
          <w:sz w:val="12"/>
        </w:rPr>
        <w:t xml:space="preserve">¶ </w:t>
      </w:r>
      <w:r>
        <w:t xml:space="preserve">(as it does with Western Europe) </w:t>
      </w:r>
      <w:r w:rsidRPr="00F44E19">
        <w:rPr>
          <w:rStyle w:val="StyleBoldUnderline"/>
          <w:highlight w:val="green"/>
        </w:rPr>
        <w:t>and</w:t>
      </w:r>
      <w:r w:rsidRPr="00402210">
        <w:rPr>
          <w:rStyle w:val="StyleBoldUnderline"/>
        </w:rPr>
        <w:t xml:space="preserve"> economic­social </w:t>
      </w:r>
      <w:r w:rsidRPr="00F44E19">
        <w:rPr>
          <w:rStyle w:val="StyleBoldUnderline"/>
          <w:highlight w:val="green"/>
        </w:rPr>
        <w:t>obligations</w:t>
      </w:r>
      <w:r>
        <w:t xml:space="preserve"> (as it does with the less developed countries).</w:t>
      </w:r>
      <w:r w:rsidRPr="00402210">
        <w:rPr>
          <w:sz w:val="12"/>
        </w:rPr>
        <w:t xml:space="preserve">¶ </w:t>
      </w:r>
      <w:r w:rsidRPr="00F44E19">
        <w:rPr>
          <w:rStyle w:val="StyleBoldUnderline"/>
          <w:highlight w:val="green"/>
        </w:rPr>
        <w:t>It would</w:t>
      </w:r>
      <w:r>
        <w:rPr>
          <w:rStyle w:val="StyleBoldUnderline"/>
        </w:rPr>
        <w:t xml:space="preserve"> </w:t>
      </w:r>
      <w:r w:rsidRPr="00402210">
        <w:rPr>
          <w:rStyle w:val="StyleBoldUnderline"/>
        </w:rPr>
        <w:t xml:space="preserve">also </w:t>
      </w:r>
      <w:r w:rsidRPr="00F44E19">
        <w:rPr>
          <w:rStyle w:val="StyleBoldUnderline"/>
          <w:highlight w:val="green"/>
        </w:rPr>
        <w:t>be</w:t>
      </w:r>
      <w:r w:rsidRPr="00402210">
        <w:rPr>
          <w:rStyle w:val="StyleBoldUnderline"/>
        </w:rPr>
        <w:t xml:space="preserve"> </w:t>
      </w:r>
      <w:r w:rsidRPr="00F44E19">
        <w:rPr>
          <w:rStyle w:val="StyleBoldUnderline"/>
          <w:highlight w:val="green"/>
        </w:rPr>
        <w:t>advisable</w:t>
      </w:r>
      <w:r w:rsidRPr="00402210">
        <w:rPr>
          <w:rStyle w:val="StyleBoldUnderline"/>
        </w:rPr>
        <w:t xml:space="preserve"> </w:t>
      </w:r>
      <w:r w:rsidRPr="00F44E19">
        <w:rPr>
          <w:rStyle w:val="StyleBoldUnderline"/>
          <w:highlight w:val="green"/>
        </w:rPr>
        <w:t>to view</w:t>
      </w:r>
      <w:r>
        <w:t xml:space="preserve"> the question of the </w:t>
      </w:r>
      <w:r w:rsidRPr="00F44E19">
        <w:rPr>
          <w:rStyle w:val="StyleBoldUnderline"/>
          <w:highlight w:val="green"/>
        </w:rPr>
        <w:t>political development</w:t>
      </w:r>
      <w:r w:rsidRPr="00402210">
        <w:rPr>
          <w:rStyle w:val="StyleBoldUnderline"/>
        </w:rPr>
        <w:t xml:space="preserve"> of</w:t>
      </w:r>
      <w:r>
        <w:t xml:space="preserve"> both the communist and </w:t>
      </w:r>
      <w:r w:rsidRPr="00402210">
        <w:rPr>
          <w:sz w:val="12"/>
        </w:rPr>
        <w:t xml:space="preserve">¶ </w:t>
      </w:r>
      <w:r>
        <w:t xml:space="preserve">the </w:t>
      </w:r>
      <w:r w:rsidRPr="00402210">
        <w:rPr>
          <w:rStyle w:val="StyleBoldUnderline"/>
        </w:rPr>
        <w:t>developing</w:t>
      </w:r>
      <w:r>
        <w:rPr>
          <w:rStyle w:val="StyleBoldUnderline"/>
        </w:rPr>
        <w:t xml:space="preserve"> </w:t>
      </w:r>
      <w:r w:rsidRPr="00402210">
        <w:rPr>
          <w:rStyle w:val="StyleBoldUnderline"/>
        </w:rPr>
        <w:t>countries</w:t>
      </w:r>
      <w:r>
        <w:t xml:space="preserve"> </w:t>
      </w:r>
      <w:r w:rsidRPr="00F44E19">
        <w:rPr>
          <w:rStyle w:val="StyleBoldUnderline"/>
          <w:highlight w:val="green"/>
        </w:rPr>
        <w:t>with a great deal of patience</w:t>
      </w:r>
      <w:r>
        <w:t>. Just as the infusion of American power may not always be</w:t>
      </w:r>
      <w:r w:rsidRPr="00402210">
        <w:rPr>
          <w:sz w:val="12"/>
        </w:rPr>
        <w:t xml:space="preserve">¶ </w:t>
      </w:r>
      <w:r>
        <w:t xml:space="preserve">the solution, so </w:t>
      </w:r>
      <w:r w:rsidRPr="00402210">
        <w:rPr>
          <w:rStyle w:val="Emphasis"/>
        </w:rPr>
        <w:t>re</w:t>
      </w:r>
      <w:r w:rsidRPr="00F00617">
        <w:rPr>
          <w:rStyle w:val="Emphasis"/>
        </w:rPr>
        <w:t>li</w:t>
      </w:r>
      <w:r w:rsidRPr="00402210">
        <w:rPr>
          <w:rStyle w:val="Emphasis"/>
        </w:rPr>
        <w:t>ance on</w:t>
      </w:r>
      <w:r>
        <w:rPr>
          <w:rStyle w:val="Emphasis"/>
        </w:rPr>
        <w:t xml:space="preserve"> </w:t>
      </w:r>
      <w:r w:rsidRPr="00402210">
        <w:rPr>
          <w:rStyle w:val="Emphasis"/>
        </w:rPr>
        <w:t>economic growth is no guarantee of either</w:t>
      </w:r>
      <w:r>
        <w:rPr>
          <w:rStyle w:val="Emphasis"/>
        </w:rPr>
        <w:t xml:space="preserve"> </w:t>
      </w:r>
      <w:r w:rsidRPr="00402210">
        <w:rPr>
          <w:rStyle w:val="Emphasis"/>
        </w:rPr>
        <w:t>democratization, political stability, or pro­</w:t>
      </w:r>
      <w:r>
        <w:rPr>
          <w:rStyle w:val="Emphasis"/>
        </w:rPr>
        <w:t xml:space="preserve"> </w:t>
      </w:r>
      <w:r w:rsidRPr="00402210">
        <w:rPr>
          <w:rStyle w:val="Emphasis"/>
        </w:rPr>
        <w:t>Americanism</w:t>
      </w:r>
      <w:r>
        <w:t xml:space="preserve">. As has been pointed out, </w:t>
      </w:r>
      <w:r w:rsidRPr="00402210">
        <w:rPr>
          <w:rStyle w:val="StyleBoldUnderline"/>
        </w:rPr>
        <w:t>political change in the communist states is not a simple by­product of</w:t>
      </w:r>
      <w:r>
        <w:rPr>
          <w:rStyle w:val="StyleBoldUnderline"/>
        </w:rPr>
        <w:t xml:space="preserve"> </w:t>
      </w:r>
      <w:r w:rsidRPr="00402210">
        <w:rPr>
          <w:rStyle w:val="StyleBoldUnderline"/>
        </w:rPr>
        <w:t>economic development, and the susceptibility of the less developed</w:t>
      </w:r>
      <w:r>
        <w:rPr>
          <w:rStyle w:val="StyleBoldUnderline"/>
        </w:rPr>
        <w:t xml:space="preserve"> </w:t>
      </w:r>
      <w:r w:rsidRPr="00402210">
        <w:rPr>
          <w:rStyle w:val="StyleBoldUnderline"/>
        </w:rPr>
        <w:t>countries to radical appeals rises as they</w:t>
      </w:r>
      <w:r>
        <w:rPr>
          <w:rStyle w:val="StyleBoldUnderline"/>
        </w:rPr>
        <w:t xml:space="preserve"> </w:t>
      </w:r>
      <w:r w:rsidRPr="00402210">
        <w:rPr>
          <w:rStyle w:val="StyleBoldUnderline"/>
        </w:rPr>
        <w:t>begin to develop</w:t>
      </w:r>
      <w:r>
        <w:t xml:space="preserve">. </w:t>
      </w:r>
      <w:r w:rsidRPr="00402210">
        <w:rPr>
          <w:rStyle w:val="StyleBoldUnderline"/>
        </w:rPr>
        <w:t>Foreign aid</w:t>
      </w:r>
      <w:r>
        <w:rPr>
          <w:rStyle w:val="StyleBoldUnderline"/>
        </w:rPr>
        <w:t xml:space="preserve"> </w:t>
      </w:r>
      <w:r w:rsidRPr="00402210">
        <w:rPr>
          <w:rStyle w:val="StyleBoldUnderline"/>
        </w:rPr>
        <w:t>and closer economic contacts are not a palliative for deep­rooted</w:t>
      </w:r>
      <w:r>
        <w:rPr>
          <w:rStyle w:val="StyleBoldUnderline"/>
        </w:rPr>
        <w:t xml:space="preserve"> </w:t>
      </w:r>
      <w:r w:rsidRPr="00402210">
        <w:rPr>
          <w:rStyle w:val="StyleBoldUnderline"/>
        </w:rPr>
        <w:t>crises or</w:t>
      </w:r>
      <w:r>
        <w:rPr>
          <w:rStyle w:val="StyleBoldUnderline"/>
        </w:rPr>
        <w:t xml:space="preserve"> </w:t>
      </w:r>
      <w:r w:rsidRPr="00402210">
        <w:rPr>
          <w:rStyle w:val="StyleBoldUnderline"/>
        </w:rPr>
        <w:t>a</w:t>
      </w:r>
      <w:r w:rsidRPr="00402210">
        <w:rPr>
          <w:rStyle w:val="StyleBoldUnderline"/>
          <w:sz w:val="12"/>
        </w:rPr>
        <w:t xml:space="preserve">¶ </w:t>
      </w:r>
      <w:r w:rsidRPr="00402210">
        <w:rPr>
          <w:rStyle w:val="StyleBoldUnderline"/>
        </w:rPr>
        <w:t>remedy for the ills of deeply entrenched</w:t>
      </w:r>
      <w:r>
        <w:rPr>
          <w:rStyle w:val="StyleBoldUnderline"/>
        </w:rPr>
        <w:t xml:space="preserve"> </w:t>
      </w:r>
      <w:r w:rsidRPr="00402210">
        <w:rPr>
          <w:rStyle w:val="StyleBoldUnderline"/>
        </w:rPr>
        <w:t>ideological institutions</w:t>
      </w:r>
      <w:r w:rsidRPr="00332E43">
        <w:rPr>
          <w:sz w:val="24"/>
          <w:szCs w:val="24"/>
        </w:rPr>
        <w:t xml:space="preserve">. </w:t>
      </w:r>
      <w:r w:rsidRPr="00332E43">
        <w:rPr>
          <w:rStyle w:val="StyleBoldUnderline"/>
          <w:highlight w:val="green"/>
        </w:rPr>
        <w:t>This argues for an approach to international economic relations</w:t>
      </w:r>
      <w:r w:rsidRPr="00332E43">
        <w:rPr>
          <w:rStyle w:val="StyleBoldUnderline"/>
        </w:rPr>
        <w:t xml:space="preserve"> </w:t>
      </w:r>
      <w:r w:rsidRPr="00332E43">
        <w:rPr>
          <w:sz w:val="24"/>
          <w:szCs w:val="24"/>
        </w:rPr>
        <w:t xml:space="preserve">and foreign aid </w:t>
      </w:r>
      <w:r w:rsidRPr="00332E43">
        <w:rPr>
          <w:rStyle w:val="Emphasis"/>
          <w:highlight w:val="green"/>
        </w:rPr>
        <w:t>that is increasingly depoliticized</w:t>
      </w:r>
      <w:r w:rsidRPr="00332E43">
        <w:rPr>
          <w:rStyle w:val="Emphasis"/>
        </w:rPr>
        <w:t xml:space="preserve"> in form</w:t>
      </w:r>
      <w:r w:rsidRPr="00332E43">
        <w:rPr>
          <w:sz w:val="24"/>
          <w:szCs w:val="24"/>
        </w:rPr>
        <w:t xml:space="preserve">, even if the ultimate underlying purpose remains political. </w:t>
      </w:r>
      <w:r w:rsidRPr="00332E43">
        <w:rPr>
          <w:rStyle w:val="StyleBoldUnderline"/>
          <w:highlight w:val="green"/>
        </w:rPr>
        <w:t xml:space="preserve">If that purpose is </w:t>
      </w:r>
      <w:r w:rsidRPr="00332E43">
        <w:rPr>
          <w:rStyle w:val="StyleBoldUnderline"/>
          <w:highlight w:val="green"/>
        </w:rPr>
        <w:lastRenderedPageBreak/>
        <w:t>to promote</w:t>
      </w:r>
      <w:r w:rsidRPr="00332E43">
        <w:rPr>
          <w:rStyle w:val="StyleBoldUnderline"/>
        </w:rPr>
        <w:t xml:space="preserve"> the¶ emergence of </w:t>
      </w:r>
      <w:r w:rsidRPr="00332E43">
        <w:rPr>
          <w:rStyle w:val="StyleBoldUnderline"/>
          <w:highlight w:val="green"/>
        </w:rPr>
        <w:t>a more cooperative community</w:t>
      </w:r>
      <w:r w:rsidRPr="00332E43">
        <w:rPr>
          <w:rStyle w:val="StyleBoldUnderline"/>
        </w:rPr>
        <w:t xml:space="preserve"> of nations</w:t>
      </w:r>
      <w:r w:rsidRPr="00332E43">
        <w:rPr>
          <w:sz w:val="24"/>
          <w:szCs w:val="24"/>
        </w:rPr>
        <w:t xml:space="preserve">, irrespective of their individual internal systems, </w:t>
      </w:r>
      <w:r w:rsidRPr="00332E43">
        <w:rPr>
          <w:rStyle w:val="Emphasis"/>
          <w:highlight w:val="green"/>
        </w:rPr>
        <w:t xml:space="preserve">then it would be a step in the right direction </w:t>
      </w:r>
      <w:r w:rsidRPr="00332E43">
        <w:rPr>
          <w:rStyle w:val="StyleBoldUnderline"/>
          <w:highlight w:val="green"/>
        </w:rPr>
        <w:t>to give international bodies a larger role in economic development</w:t>
      </w:r>
      <w:r w:rsidRPr="00332E43">
        <w:rPr>
          <w:sz w:val="24"/>
          <w:szCs w:val="24"/>
        </w:rPr>
        <w:t xml:space="preserve"> and to start eliminating restrictions on trade. </w:t>
      </w:r>
      <w:r w:rsidRPr="00332E43">
        <w:rPr>
          <w:rStyle w:val="StyleBoldUnderline"/>
          <w:highlight w:val="green"/>
        </w:rPr>
        <w:t>Such action is</w:t>
      </w:r>
      <w:r w:rsidRPr="00332E43">
        <w:rPr>
          <w:rStyle w:val="StyleBoldUnderline"/>
        </w:rPr>
        <w:t xml:space="preserve"> all the more </w:t>
      </w:r>
      <w:r w:rsidRPr="00332E43">
        <w:rPr>
          <w:rStyle w:val="StyleBoldUnderline"/>
          <w:highlight w:val="green"/>
        </w:rPr>
        <w:t xml:space="preserve">likely to be eventually successful because it is¶ </w:t>
      </w:r>
      <w:r w:rsidRPr="00332E43">
        <w:rPr>
          <w:rStyle w:val="Emphasis"/>
          <w:highlight w:val="green"/>
        </w:rPr>
        <w:t>less overtly political</w:t>
      </w:r>
      <w:r w:rsidRPr="00332E43">
        <w:rPr>
          <w:rStyle w:val="StyleBoldUnderline"/>
          <w:highlight w:val="green"/>
        </w:rPr>
        <w:t xml:space="preserve"> and</w:t>
      </w:r>
      <w:r w:rsidRPr="00332E43">
        <w:rPr>
          <w:rStyle w:val="StyleBoldUnderline"/>
        </w:rPr>
        <w:t xml:space="preserve"> is </w:t>
      </w:r>
      <w:r w:rsidRPr="00332E43">
        <w:rPr>
          <w:rStyle w:val="Emphasis"/>
          <w:sz w:val="26"/>
          <w:szCs w:val="26"/>
          <w:highlight w:val="green"/>
        </w:rPr>
        <w:t>not geared to expectations of rapid</w:t>
      </w:r>
      <w:r w:rsidRPr="00332E43">
        <w:rPr>
          <w:rStyle w:val="Emphasis"/>
          <w:sz w:val="26"/>
          <w:szCs w:val="26"/>
        </w:rPr>
        <w:t xml:space="preserve"> and basic political </w:t>
      </w:r>
      <w:r w:rsidRPr="00332E43">
        <w:rPr>
          <w:rStyle w:val="Emphasis"/>
          <w:sz w:val="26"/>
          <w:szCs w:val="26"/>
          <w:highlight w:val="green"/>
        </w:rPr>
        <w:t>change achieved through direct economic leverage</w:t>
      </w:r>
      <w:r w:rsidRPr="00332E43">
        <w:rPr>
          <w:sz w:val="24"/>
          <w:szCs w:val="24"/>
        </w:rPr>
        <w:t>.* A more detached attitude toward world revolutionary processes and a less anxious preoccupation with ¶ the</w:t>
      </w:r>
      <w:r w:rsidRPr="00F44E19">
        <w:rPr>
          <w:sz w:val="6"/>
          <w:szCs w:val="6"/>
        </w:rPr>
        <w:t xml:space="preserve"> Soviet Union would also help the United States to develop a different posture toward China. China and South Asia are heavily populated areas that have inherited from, the past complex challenges to social organization, and are still struggling with these old problems at a time when the advanced world is beginning to confront problems of new dimensions. Until links are established with China—and these can initially be sought and directed through Japan and Western Europe—China will remain an excluded and a self­excluded portion of mankind, all the more threatening because its backwardness will increasingly be combined with massive nuclear power. Accordingly, the United States, instead of becoming an indirect Soviet ally against China—which is what Moscow obviously wants—should encourage efforts by other countries to seek ties with China. In addition, it should launch its own initiatives,11 and avoid becoming entangled in overt anti­Chinese security arrangements.¶ Indeed</w:t>
      </w:r>
      <w:r>
        <w:t xml:space="preserve">, in </w:t>
      </w:r>
      <w:r w:rsidRPr="00F44E19">
        <w:rPr>
          <w:rStyle w:val="StyleBoldUnderline"/>
        </w:rPr>
        <w:t>our age</w:t>
      </w:r>
      <w:r w:rsidRPr="00F44E19">
        <w:rPr>
          <w:rStyle w:val="StyleBoldUnderline"/>
          <w:highlight w:val="green"/>
        </w:rPr>
        <w:t xml:space="preserve"> international security </w:t>
      </w:r>
      <w:r w:rsidRPr="00F44E19">
        <w:rPr>
          <w:rStyle w:val="StyleBoldUnderline"/>
        </w:rPr>
        <w:t xml:space="preserve">arrangements </w:t>
      </w:r>
      <w:r w:rsidRPr="00F44E19">
        <w:rPr>
          <w:rStyle w:val="StyleBoldUnderline"/>
          <w:highlight w:val="green"/>
        </w:rPr>
        <w:t xml:space="preserve">ought to resemble </w:t>
      </w:r>
      <w:r w:rsidRPr="00F44E19">
        <w:rPr>
          <w:rStyle w:val="StyleBoldUnderline"/>
        </w:rPr>
        <w:t xml:space="preserve">those of </w:t>
      </w:r>
      <w:r w:rsidRPr="00F44E19">
        <w:rPr>
          <w:rStyle w:val="StyleBoldUnderline"/>
          <w:highlight w:val="green"/>
        </w:rPr>
        <w:t>large metropolitan center</w:t>
      </w:r>
      <w:r>
        <w:t xml:space="preserve">s: </w:t>
      </w:r>
      <w:r w:rsidRPr="00402210">
        <w:rPr>
          <w:rStyle w:val="StyleBoldUnderline"/>
        </w:rPr>
        <w:t xml:space="preserve">such </w:t>
      </w:r>
      <w:r w:rsidRPr="00F44E19">
        <w:rPr>
          <w:rStyle w:val="StyleBoldUnderline"/>
          <w:highlight w:val="green"/>
        </w:rPr>
        <w:t>arrangements</w:t>
      </w:r>
      <w:r w:rsidRPr="00402210">
        <w:rPr>
          <w:rStyle w:val="StyleBoldUnderline"/>
        </w:rPr>
        <w:t xml:space="preserve"> </w:t>
      </w:r>
      <w:r w:rsidRPr="00F44E19">
        <w:rPr>
          <w:rStyle w:val="StyleBoldUnderline"/>
          <w:highlight w:val="green"/>
        </w:rPr>
        <w:t>are directed not against specific organizations</w:t>
      </w:r>
      <w:r w:rsidRPr="00402210">
        <w:rPr>
          <w:rStyle w:val="StyleBoldUnderline"/>
        </w:rPr>
        <w:t xml:space="preserve"> or</w:t>
      </w:r>
      <w:r>
        <w:rPr>
          <w:rStyle w:val="StyleBoldUnderline"/>
        </w:rPr>
        <w:t xml:space="preserve"> </w:t>
      </w:r>
      <w:r w:rsidRPr="00402210">
        <w:rPr>
          <w:rStyle w:val="StyleBoldUnderline"/>
        </w:rPr>
        <w:t xml:space="preserve">individuals </w:t>
      </w:r>
      <w:r w:rsidRPr="00F44E19">
        <w:rPr>
          <w:rStyle w:val="StyleBoldUnderline"/>
          <w:highlight w:val="green"/>
        </w:rPr>
        <w:t xml:space="preserve">but </w:t>
      </w:r>
      <w:r w:rsidRPr="00F44E19">
        <w:rPr>
          <w:rStyle w:val="Emphasis"/>
          <w:highlight w:val="green"/>
        </w:rPr>
        <w:t>against those who depart</w:t>
      </w:r>
      <w:r w:rsidRPr="00F44E19">
        <w:rPr>
          <w:rStyle w:val="Emphasis"/>
          <w:sz w:val="12"/>
          <w:highlight w:val="green"/>
        </w:rPr>
        <w:t xml:space="preserve">¶ </w:t>
      </w:r>
      <w:r w:rsidRPr="00F44E19">
        <w:rPr>
          <w:rStyle w:val="Emphasis"/>
          <w:highlight w:val="green"/>
        </w:rPr>
        <w:t>from established norms</w:t>
      </w:r>
      <w:r>
        <w:t xml:space="preserve">. Thus, </w:t>
      </w:r>
      <w:r w:rsidRPr="00F44E19">
        <w:rPr>
          <w:rStyle w:val="StyleBoldUnderline"/>
          <w:highlight w:val="green"/>
        </w:rPr>
        <w:t>an association based on a concept of cooperative nations linked for a variety of purposes</w:t>
      </w:r>
      <w:r w:rsidRPr="00402210">
        <w:rPr>
          <w:rStyle w:val="StyleBoldUnderline"/>
        </w:rPr>
        <w:t>, including</w:t>
      </w:r>
      <w:r>
        <w:rPr>
          <w:rStyle w:val="StyleBoldUnderline"/>
        </w:rPr>
        <w:t xml:space="preserve"> </w:t>
      </w:r>
      <w:r w:rsidRPr="00402210">
        <w:rPr>
          <w:rStyle w:val="StyleBoldUnderline"/>
        </w:rPr>
        <w:t xml:space="preserve">security, </w:t>
      </w:r>
      <w:r w:rsidRPr="00F44E19">
        <w:rPr>
          <w:rStyle w:val="StyleBoldUnderline"/>
          <w:highlight w:val="green"/>
        </w:rPr>
        <w:t>ought gradually to replace existing alliances</w:t>
      </w:r>
      <w:r w:rsidRPr="00402210">
        <w:rPr>
          <w:rStyle w:val="StyleBoldUnderline"/>
        </w:rPr>
        <w:t xml:space="preserve">, </w:t>
      </w:r>
      <w:r w:rsidRPr="00F44E19">
        <w:rPr>
          <w:rStyle w:val="StyleBoldUnderline"/>
          <w:highlight w:val="green"/>
        </w:rPr>
        <w:t>which</w:t>
      </w:r>
      <w:r>
        <w:rPr>
          <w:rStyle w:val="StyleBoldUnderline"/>
        </w:rPr>
        <w:t xml:space="preserve"> </w:t>
      </w:r>
      <w:r w:rsidRPr="00402210">
        <w:rPr>
          <w:rStyle w:val="StyleBoldUnderline"/>
        </w:rPr>
        <w:t xml:space="preserve">are </w:t>
      </w:r>
      <w:r w:rsidRPr="00F44E19">
        <w:rPr>
          <w:rStyle w:val="StyleBoldUnderline"/>
          <w:highlight w:val="green"/>
        </w:rPr>
        <w:t>usually</w:t>
      </w:r>
      <w:r w:rsidRPr="00402210">
        <w:rPr>
          <w:rStyle w:val="StyleBoldUnderline"/>
        </w:rPr>
        <w:t xml:space="preserve"> </w:t>
      </w:r>
      <w:r w:rsidRPr="00F44E19">
        <w:rPr>
          <w:rStyle w:val="StyleBoldUnderline"/>
          <w:highlight w:val="green"/>
        </w:rPr>
        <w:t>form</w:t>
      </w:r>
      <w:r w:rsidRPr="00402210">
        <w:rPr>
          <w:rStyle w:val="StyleBoldUnderline"/>
        </w:rPr>
        <w:t>ulated</w:t>
      </w:r>
      <w:r>
        <w:rPr>
          <w:rStyle w:val="StyleBoldUnderline"/>
        </w:rPr>
        <w:t xml:space="preserve"> </w:t>
      </w:r>
      <w:r w:rsidRPr="00F44E19">
        <w:rPr>
          <w:rStyle w:val="StyleBoldUnderline"/>
          <w:highlight w:val="green"/>
        </w:rPr>
        <w:t>in terms of a potential aggressor</w:t>
      </w:r>
      <w:r w:rsidRPr="00402210">
        <w:rPr>
          <w:rStyle w:val="StyleBoldUnderline"/>
        </w:rPr>
        <w:t>, explicitly identified</w:t>
      </w:r>
      <w:r>
        <w:rPr>
          <w:rStyle w:val="StyleBoldUnderline"/>
        </w:rPr>
        <w:t xml:space="preserve"> </w:t>
      </w:r>
      <w:r w:rsidRPr="00402210">
        <w:rPr>
          <w:rStyle w:val="StyleBoldUnderline"/>
        </w:rPr>
        <w:t>either in the treaty or in</w:t>
      </w:r>
      <w:r>
        <w:rPr>
          <w:rStyle w:val="StyleBoldUnderline"/>
        </w:rPr>
        <w:t xml:space="preserve"> </w:t>
      </w:r>
      <w:r w:rsidRPr="00402210">
        <w:rPr>
          <w:rStyle w:val="StyleBoldUnderline"/>
        </w:rPr>
        <w:t xml:space="preserve">the accompanying rhetoric. </w:t>
      </w:r>
      <w:r>
        <w:t xml:space="preserve">Though </w:t>
      </w:r>
      <w:r w:rsidRPr="00F44E19">
        <w:rPr>
          <w:rStyle w:val="StyleBoldUnderline"/>
          <w:highlight w:val="green"/>
        </w:rPr>
        <w:t xml:space="preserve">initially </w:t>
      </w:r>
      <w:r w:rsidRPr="00F44E19">
        <w:rPr>
          <w:rStyle w:val="StyleBoldUnderline"/>
          <w:sz w:val="12"/>
          <w:highlight w:val="green"/>
        </w:rPr>
        <w:t xml:space="preserve">¶ </w:t>
      </w:r>
      <w:r w:rsidRPr="00F44E19">
        <w:rPr>
          <w:rStyle w:val="StyleBoldUnderline"/>
          <w:highlight w:val="green"/>
        </w:rPr>
        <w:t>this would be only a formalistic change</w:t>
      </w:r>
      <w:r>
        <w:t xml:space="preserve">—for </w:t>
      </w:r>
      <w:r w:rsidRPr="00F44E19">
        <w:rPr>
          <w:rStyle w:val="StyleBoldUnderline"/>
          <w:highlight w:val="green"/>
        </w:rPr>
        <w:t>the association of states would necessarily involve only those that share certain interests</w:t>
      </w:r>
      <w:r w:rsidRPr="00402210">
        <w:rPr>
          <w:rStyle w:val="StyleBoldUnderline"/>
        </w:rPr>
        <w:t xml:space="preserve"> and</w:t>
      </w:r>
      <w:r>
        <w:rPr>
          <w:rStyle w:val="StyleBoldUnderline"/>
        </w:rPr>
        <w:t xml:space="preserve"> </w:t>
      </w:r>
      <w:r w:rsidRPr="00402210">
        <w:rPr>
          <w:rStyle w:val="StyleBoldUnderline"/>
        </w:rPr>
        <w:t>fears—</w:t>
      </w:r>
      <w:r w:rsidRPr="00F44E19">
        <w:rPr>
          <w:rStyle w:val="StyleBoldUnderline"/>
          <w:highlight w:val="green"/>
        </w:rPr>
        <w:t>a deliberately open­ended structure</w:t>
      </w:r>
      <w:r w:rsidRPr="00F44E19">
        <w:rPr>
          <w:highlight w:val="green"/>
        </w:rPr>
        <w:t xml:space="preserve">, </w:t>
      </w:r>
      <w:r w:rsidRPr="00F44E19">
        <w:rPr>
          <w:rStyle w:val="Emphasis"/>
          <w:highlight w:val="green"/>
        </w:rPr>
        <w:t>with the security elements only a partial and secondary aspect,</w:t>
      </w:r>
      <w:r>
        <w:t xml:space="preserve"> </w:t>
      </w:r>
      <w:r w:rsidRPr="00F44E19">
        <w:rPr>
          <w:rStyle w:val="StyleBoldUnderline"/>
          <w:highlight w:val="green"/>
        </w:rPr>
        <w:t>would avoid perpetuating</w:t>
      </w:r>
      <w:r w:rsidRPr="00402210">
        <w:rPr>
          <w:rStyle w:val="StyleBoldUnderline"/>
        </w:rPr>
        <w:t xml:space="preserve"> institutionally the inevitable but often transient </w:t>
      </w:r>
      <w:r w:rsidRPr="00F44E19">
        <w:rPr>
          <w:rStyle w:val="StyleBoldUnderline"/>
          <w:highlight w:val="green"/>
        </w:rPr>
        <w:t xml:space="preserve">conflicts of </w:t>
      </w:r>
      <w:r w:rsidRPr="00F44E19">
        <w:rPr>
          <w:rStyle w:val="StyleBoldUnderline"/>
          <w:sz w:val="12"/>
          <w:highlight w:val="green"/>
        </w:rPr>
        <w:t xml:space="preserve">¶ </w:t>
      </w:r>
      <w:r w:rsidRPr="00F44E19">
        <w:rPr>
          <w:rStyle w:val="StyleBoldUnderline"/>
          <w:highlight w:val="green"/>
        </w:rPr>
        <w:t>interests between states</w:t>
      </w:r>
      <w:r>
        <w:t xml:space="preserve">.† </w:t>
      </w:r>
      <w:r w:rsidRPr="00F44E19">
        <w:rPr>
          <w:rStyle w:val="StyleBoldUnderline"/>
          <w:highlight w:val="green"/>
        </w:rPr>
        <w:t>Evolution</w:t>
      </w:r>
      <w:r>
        <w:t xml:space="preserve"> in the forms </w:t>
      </w:r>
      <w:r w:rsidRPr="00F44E19">
        <w:rPr>
          <w:rStyle w:val="StyleBoldUnderline"/>
          <w:highlight w:val="green"/>
        </w:rPr>
        <w:t>of</w:t>
      </w:r>
      <w:r w:rsidRPr="00402210">
        <w:rPr>
          <w:rStyle w:val="StyleBoldUnderline"/>
        </w:rPr>
        <w:t xml:space="preserve"> international </w:t>
      </w:r>
      <w:r w:rsidRPr="00F44E19">
        <w:rPr>
          <w:rStyle w:val="StyleBoldUnderline"/>
          <w:highlight w:val="green"/>
        </w:rPr>
        <w:t>security</w:t>
      </w:r>
      <w:r w:rsidRPr="00402210">
        <w:rPr>
          <w:rStyle w:val="StyleBoldUnderline"/>
        </w:rPr>
        <w:t xml:space="preserve"> </w:t>
      </w:r>
      <w:r w:rsidRPr="00F44E19">
        <w:rPr>
          <w:rStyle w:val="StyleBoldUnderline"/>
          <w:highlight w:val="green"/>
        </w:rPr>
        <w:t>would</w:t>
      </w:r>
      <w:r>
        <w:rPr>
          <w:rStyle w:val="StyleBoldUnderline"/>
        </w:rPr>
        <w:t xml:space="preserve"> </w:t>
      </w:r>
      <w:r w:rsidRPr="00F44E19">
        <w:rPr>
          <w:rStyle w:val="StyleBoldUnderline"/>
          <w:highlight w:val="green"/>
        </w:rPr>
        <w:t>facilitate</w:t>
      </w:r>
      <w:r w:rsidRPr="00402210">
        <w:rPr>
          <w:rStyle w:val="StyleBoldUnderline"/>
        </w:rPr>
        <w:t xml:space="preserve"> the gradual </w:t>
      </w:r>
      <w:r w:rsidRPr="00F44E19">
        <w:rPr>
          <w:rStyle w:val="StyleBoldUnderline"/>
          <w:highlight w:val="green"/>
        </w:rPr>
        <w:t>restructuring</w:t>
      </w:r>
      <w:r>
        <w:rPr>
          <w:rStyle w:val="StyleBoldUnderline"/>
        </w:rPr>
        <w:t xml:space="preserve"> </w:t>
      </w:r>
      <w:r w:rsidRPr="00402210">
        <w:rPr>
          <w:rStyle w:val="StyleBoldUnderline"/>
        </w:rPr>
        <w:t xml:space="preserve">of </w:t>
      </w:r>
      <w:r w:rsidRPr="00F44E19">
        <w:rPr>
          <w:rStyle w:val="StyleBoldUnderline"/>
          <w:highlight w:val="green"/>
        </w:rPr>
        <w:t>the American</w:t>
      </w:r>
      <w:r>
        <w:t xml:space="preserve"> defense </w:t>
      </w:r>
      <w:r w:rsidRPr="00F44E19">
        <w:rPr>
          <w:rStyle w:val="StyleBoldUnderline"/>
          <w:highlight w:val="green"/>
        </w:rPr>
        <w:t>posture</w:t>
      </w:r>
      <w:r>
        <w:t xml:space="preserve">, particularly by concentrating American military presence abroad in a few key countries. </w:t>
      </w:r>
    </w:p>
    <w:p w:rsidR="00490386" w:rsidRDefault="00490386" w:rsidP="00490386"/>
    <w:p w:rsidR="00490386" w:rsidRDefault="00490386" w:rsidP="00490386">
      <w:pPr>
        <w:pStyle w:val="Heading3"/>
      </w:pPr>
      <w:r>
        <w:lastRenderedPageBreak/>
        <w:t>Alt solvency</w:t>
      </w:r>
    </w:p>
    <w:p w:rsidR="00490386" w:rsidRDefault="00490386" w:rsidP="00490386"/>
    <w:p w:rsidR="00490386" w:rsidRDefault="00490386" w:rsidP="00490386">
      <w:pPr>
        <w:pStyle w:val="Heading4"/>
      </w:pPr>
      <w:r>
        <w:t>The affs tunnel-vision views of security fail in the context of Latin America, only complete rejection of dominant security framing can allow us to recraft security to include a structuralist and pluralist paradigm</w:t>
      </w:r>
    </w:p>
    <w:p w:rsidR="00490386" w:rsidRDefault="00490386" w:rsidP="00490386"/>
    <w:p w:rsidR="00490386" w:rsidRPr="003B22F9" w:rsidRDefault="00490386" w:rsidP="00490386">
      <w:pPr>
        <w:rPr>
          <w:rStyle w:val="StyleStyleBold12pt"/>
        </w:rPr>
      </w:pPr>
      <w:r>
        <w:rPr>
          <w:rStyle w:val="StyleStyleBold12pt"/>
        </w:rPr>
        <w:t xml:space="preserve">Pettiford 96 </w:t>
      </w:r>
      <w:r w:rsidRPr="003B22F9">
        <w:t>– (Lloyd, “Changing Conceptions of Security in the Third World” Third World Quarterly, vol. 17, no. 2, pg. 289-306, Published by Taylor and Francis Group, Available online @ http://www.jstor.org/stable/3993094)</w:t>
      </w:r>
    </w:p>
    <w:p w:rsidR="00490386" w:rsidRPr="0050355C" w:rsidRDefault="00490386" w:rsidP="00490386">
      <w:pPr>
        <w:rPr>
          <w:b/>
          <w:bCs/>
          <w:u w:val="single"/>
        </w:rPr>
      </w:pPr>
      <w:r w:rsidRPr="006D4711">
        <w:rPr>
          <w:rStyle w:val="StyleBoldUnderline"/>
          <w:highlight w:val="green"/>
        </w:rPr>
        <w:t>Security is</w:t>
      </w:r>
      <w:r>
        <w:t xml:space="preserve"> potentially a </w:t>
      </w:r>
      <w:r w:rsidRPr="006D4711">
        <w:rPr>
          <w:rStyle w:val="StyleBoldUnderline"/>
          <w:highlight w:val="green"/>
        </w:rPr>
        <w:t>more complex</w:t>
      </w:r>
      <w:r>
        <w:t xml:space="preserve"> concept </w:t>
      </w:r>
      <w:r w:rsidRPr="006D4711">
        <w:rPr>
          <w:rStyle w:val="StyleBoldUnderline"/>
          <w:highlight w:val="green"/>
        </w:rPr>
        <w:t>than</w:t>
      </w:r>
      <w:r>
        <w:t xml:space="preserve"> is </w:t>
      </w:r>
      <w:r w:rsidRPr="006D4711">
        <w:rPr>
          <w:rStyle w:val="StyleBoldUnderline"/>
          <w:highlight w:val="green"/>
        </w:rPr>
        <w:t>traditionally understood</w:t>
      </w:r>
      <w:r w:rsidRPr="00C6606D">
        <w:rPr>
          <w:rStyle w:val="StyleBoldUnderline"/>
        </w:rPr>
        <w:t xml:space="preserve"> </w:t>
      </w:r>
      <w:r w:rsidRPr="006D4711">
        <w:rPr>
          <w:sz w:val="12"/>
        </w:rPr>
        <w:t xml:space="preserve">¶ </w:t>
      </w:r>
      <w:r>
        <w:t xml:space="preserve">and the increasing number of people working on the concept suggests that it will </w:t>
      </w:r>
      <w:r w:rsidRPr="006D4711">
        <w:rPr>
          <w:sz w:val="12"/>
        </w:rPr>
        <w:t xml:space="preserve">¶ </w:t>
      </w:r>
      <w:r>
        <w:t xml:space="preserve">be an important area for future investigation. </w:t>
      </w:r>
      <w:r w:rsidRPr="006D4711">
        <w:rPr>
          <w:rStyle w:val="StyleBoldUnderline"/>
          <w:highlight w:val="green"/>
        </w:rPr>
        <w:t>The traditional</w:t>
      </w:r>
      <w:r>
        <w:t xml:space="preserve"> Realist </w:t>
      </w:r>
      <w:r w:rsidRPr="006D4711">
        <w:rPr>
          <w:rStyle w:val="StyleBoldUnderline"/>
          <w:highlight w:val="green"/>
        </w:rPr>
        <w:t>definition</w:t>
      </w:r>
      <w:r w:rsidRPr="00C6606D">
        <w:rPr>
          <w:rStyle w:val="StyleBoldUnderline"/>
        </w:rPr>
        <w:t xml:space="preserve"> of </w:t>
      </w:r>
      <w:r w:rsidRPr="006D4711">
        <w:rPr>
          <w:rStyle w:val="StyleBoldUnderline"/>
          <w:sz w:val="12"/>
        </w:rPr>
        <w:t xml:space="preserve">¶ </w:t>
      </w:r>
      <w:r w:rsidRPr="00C6606D">
        <w:rPr>
          <w:rStyle w:val="StyleBoldUnderline"/>
        </w:rPr>
        <w:t xml:space="preserve">security </w:t>
      </w:r>
      <w:r w:rsidRPr="006D4711">
        <w:rPr>
          <w:rStyle w:val="StyleBoldUnderline"/>
          <w:highlight w:val="green"/>
        </w:rPr>
        <w:t>in</w:t>
      </w:r>
      <w:r w:rsidRPr="00C6606D">
        <w:rPr>
          <w:rStyle w:val="StyleBoldUnderline"/>
        </w:rPr>
        <w:t xml:space="preserve"> </w:t>
      </w:r>
      <w:r w:rsidRPr="006D4711">
        <w:rPr>
          <w:rStyle w:val="StyleBoldUnderline"/>
          <w:highlight w:val="green"/>
        </w:rPr>
        <w:t>I</w:t>
      </w:r>
      <w:r w:rsidRPr="006D4711">
        <w:rPr>
          <w:rStyle w:val="StyleBoldUnderline"/>
        </w:rPr>
        <w:t>nternational</w:t>
      </w:r>
      <w:r w:rsidRPr="006D4711">
        <w:t xml:space="preserve"> </w:t>
      </w:r>
      <w:r w:rsidRPr="006D4711">
        <w:rPr>
          <w:rStyle w:val="StyleBoldUnderline"/>
          <w:highlight w:val="green"/>
        </w:rPr>
        <w:t>R</w:t>
      </w:r>
      <w:r w:rsidRPr="00C6606D">
        <w:rPr>
          <w:rStyle w:val="StyleBoldUnderline"/>
        </w:rPr>
        <w:t>elations</w:t>
      </w:r>
      <w:r>
        <w:t xml:space="preserve"> </w:t>
      </w:r>
      <w:r w:rsidRPr="006D4711">
        <w:rPr>
          <w:rStyle w:val="StyleBoldUnderline"/>
          <w:highlight w:val="green"/>
        </w:rPr>
        <w:t>is</w:t>
      </w:r>
      <w:r>
        <w:t xml:space="preserve"> relatively </w:t>
      </w:r>
      <w:r w:rsidRPr="006D4711">
        <w:rPr>
          <w:rStyle w:val="StyleBoldUnderline"/>
          <w:highlight w:val="green"/>
        </w:rPr>
        <w:t>simple</w:t>
      </w:r>
      <w:r>
        <w:t xml:space="preserve">. </w:t>
      </w:r>
      <w:r w:rsidRPr="006D4711">
        <w:rPr>
          <w:rStyle w:val="StyleBoldUnderline"/>
          <w:highlight w:val="green"/>
        </w:rPr>
        <w:t>However</w:t>
      </w:r>
      <w:r>
        <w:t xml:space="preserve">, </w:t>
      </w:r>
      <w:r w:rsidRPr="00C6606D">
        <w:rPr>
          <w:rStyle w:val="StyleBoldUnderline"/>
        </w:rPr>
        <w:t>Pluralist</w:t>
      </w:r>
      <w:r>
        <w:t xml:space="preserve"> </w:t>
      </w:r>
      <w:r w:rsidRPr="00C6606D">
        <w:rPr>
          <w:rStyle w:val="StyleBoldUnderline"/>
        </w:rPr>
        <w:t>and</w:t>
      </w:r>
      <w:r>
        <w:t xml:space="preserve"> </w:t>
      </w:r>
      <w:r w:rsidRPr="006D4711">
        <w:rPr>
          <w:sz w:val="12"/>
        </w:rPr>
        <w:t xml:space="preserve">¶ </w:t>
      </w:r>
      <w:r w:rsidRPr="006D4711">
        <w:rPr>
          <w:rStyle w:val="StyleBoldUnderline"/>
          <w:highlight w:val="green"/>
        </w:rPr>
        <w:t xml:space="preserve">Structuralist paradigms emphasise that </w:t>
      </w:r>
      <w:r w:rsidRPr="006D4711">
        <w:rPr>
          <w:rStyle w:val="Emphasis"/>
          <w:highlight w:val="green"/>
        </w:rPr>
        <w:t>other linkages exist</w:t>
      </w:r>
      <w:r w:rsidRPr="006D4711">
        <w:rPr>
          <w:rStyle w:val="StyleBoldUnderline"/>
          <w:highlight w:val="green"/>
        </w:rPr>
        <w:t xml:space="preserve"> between</w:t>
      </w:r>
      <w:r w:rsidRPr="00C6606D">
        <w:rPr>
          <w:rStyle w:val="StyleBoldUnderline"/>
        </w:rPr>
        <w:t xml:space="preserve"> various </w:t>
      </w:r>
      <w:r w:rsidRPr="006D4711">
        <w:rPr>
          <w:rStyle w:val="StyleBoldUnderline"/>
          <w:sz w:val="12"/>
        </w:rPr>
        <w:t xml:space="preserve">¶ </w:t>
      </w:r>
      <w:r w:rsidRPr="00C6606D">
        <w:rPr>
          <w:rStyle w:val="StyleBoldUnderline"/>
        </w:rPr>
        <w:t xml:space="preserve">actors and </w:t>
      </w:r>
      <w:r w:rsidRPr="006D4711">
        <w:rPr>
          <w:rStyle w:val="StyleBoldUnderline"/>
          <w:highlight w:val="green"/>
        </w:rPr>
        <w:t>issues</w:t>
      </w:r>
      <w:r w:rsidRPr="00C6606D">
        <w:rPr>
          <w:rStyle w:val="StyleBoldUnderline"/>
        </w:rPr>
        <w:t xml:space="preserve">, </w:t>
      </w:r>
      <w:r w:rsidRPr="006D4711">
        <w:rPr>
          <w:rStyle w:val="StyleBoldUnderline"/>
          <w:highlight w:val="green"/>
        </w:rPr>
        <w:t>the inclusion of which might enrich current concepts of</w:t>
      </w:r>
      <w:r w:rsidRPr="00C6606D">
        <w:rPr>
          <w:rStyle w:val="StyleBoldUnderline"/>
        </w:rPr>
        <w:t xml:space="preserve"> </w:t>
      </w:r>
      <w:r w:rsidRPr="006D4711">
        <w:rPr>
          <w:rStyle w:val="StyleBoldUnderline"/>
          <w:sz w:val="12"/>
        </w:rPr>
        <w:t xml:space="preserve">¶ </w:t>
      </w:r>
      <w:r w:rsidRPr="006D4711">
        <w:rPr>
          <w:rStyle w:val="StyleBoldUnderline"/>
          <w:highlight w:val="green"/>
        </w:rPr>
        <w:t>security</w:t>
      </w:r>
      <w:r w:rsidRPr="00C6606D">
        <w:rPr>
          <w:rStyle w:val="StyleBoldUnderline"/>
        </w:rPr>
        <w:t xml:space="preserve">. </w:t>
      </w:r>
      <w:r w:rsidRPr="006D4711">
        <w:rPr>
          <w:rStyle w:val="StyleBoldUnderline"/>
          <w:sz w:val="12"/>
        </w:rPr>
        <w:t xml:space="preserve">¶ </w:t>
      </w:r>
      <w:r w:rsidRPr="00C6606D">
        <w:rPr>
          <w:rStyle w:val="StyleBoldUnderline"/>
        </w:rPr>
        <w:t>Security</w:t>
      </w:r>
      <w:r>
        <w:t xml:space="preserve"> as understood </w:t>
      </w:r>
      <w:r w:rsidRPr="00C6606D">
        <w:rPr>
          <w:rStyle w:val="StyleBoldUnderline"/>
        </w:rPr>
        <w:t xml:space="preserve">in </w:t>
      </w:r>
      <w:r w:rsidRPr="006D4711">
        <w:rPr>
          <w:rStyle w:val="StyleBoldUnderline"/>
          <w:highlight w:val="green"/>
        </w:rPr>
        <w:t>the traditional sense is not free of political meaning</w:t>
      </w:r>
      <w:r w:rsidRPr="00C6606D">
        <w:rPr>
          <w:rStyle w:val="StyleBoldUnderline"/>
        </w:rPr>
        <w:t xml:space="preserve"> </w:t>
      </w:r>
      <w:r w:rsidRPr="006D4711">
        <w:rPr>
          <w:rStyle w:val="StyleBoldUnderline"/>
          <w:sz w:val="12"/>
        </w:rPr>
        <w:t xml:space="preserve">¶ </w:t>
      </w:r>
      <w:r w:rsidRPr="006D4711">
        <w:rPr>
          <w:rStyle w:val="StyleBoldUnderline"/>
          <w:highlight w:val="green"/>
        </w:rPr>
        <w:t>and interest</w:t>
      </w:r>
      <w:r w:rsidRPr="00C6606D">
        <w:rPr>
          <w:rStyle w:val="StyleBoldUnderline"/>
        </w:rPr>
        <w:t>.</w:t>
      </w:r>
      <w:r>
        <w:t xml:space="preserve"> </w:t>
      </w:r>
      <w:r w:rsidRPr="006D4711">
        <w:rPr>
          <w:rStyle w:val="StyleBoldUnderline"/>
          <w:highlight w:val="green"/>
        </w:rPr>
        <w:t>The traditional definition</w:t>
      </w:r>
      <w:r>
        <w:t xml:space="preserve"> of security </w:t>
      </w:r>
      <w:r w:rsidRPr="006D4711">
        <w:rPr>
          <w:rStyle w:val="StyleBoldUnderline"/>
          <w:highlight w:val="green"/>
        </w:rPr>
        <w:t xml:space="preserve">developed </w:t>
      </w:r>
      <w:r w:rsidRPr="006D4711">
        <w:rPr>
          <w:rStyle w:val="Emphasis"/>
          <w:highlight w:val="green"/>
        </w:rPr>
        <w:t xml:space="preserve">to represent the </w:t>
      </w:r>
      <w:r w:rsidRPr="006D4711">
        <w:rPr>
          <w:rStyle w:val="Emphasis"/>
          <w:sz w:val="12"/>
          <w:highlight w:val="green"/>
        </w:rPr>
        <w:t xml:space="preserve">¶ </w:t>
      </w:r>
      <w:r w:rsidRPr="006D4711">
        <w:rPr>
          <w:rStyle w:val="Emphasis"/>
        </w:rPr>
        <w:t xml:space="preserve">view of </w:t>
      </w:r>
      <w:r w:rsidRPr="006D4711">
        <w:rPr>
          <w:rStyle w:val="Emphasis"/>
          <w:highlight w:val="green"/>
        </w:rPr>
        <w:t>the most important issue for Western developed states</w:t>
      </w:r>
      <w:r>
        <w:t xml:space="preserve">. </w:t>
      </w:r>
      <w:r w:rsidRPr="006D4711">
        <w:rPr>
          <w:rStyle w:val="StyleBoldUnderline"/>
          <w:highlight w:val="green"/>
        </w:rPr>
        <w:t>Security</w:t>
      </w:r>
      <w:r w:rsidRPr="00C6606D">
        <w:rPr>
          <w:rStyle w:val="StyleBoldUnderline"/>
        </w:rPr>
        <w:t xml:space="preserve"> thus </w:t>
      </w:r>
      <w:r w:rsidRPr="006D4711">
        <w:rPr>
          <w:rStyle w:val="StyleBoldUnderline"/>
          <w:sz w:val="12"/>
        </w:rPr>
        <w:t xml:space="preserve">¶ </w:t>
      </w:r>
      <w:r w:rsidRPr="006D4711">
        <w:rPr>
          <w:rStyle w:val="StyleBoldUnderline"/>
          <w:highlight w:val="green"/>
        </w:rPr>
        <w:t xml:space="preserve">came to be a </w:t>
      </w:r>
      <w:r w:rsidRPr="006D4711">
        <w:rPr>
          <w:rStyle w:val="Emphasis"/>
          <w:highlight w:val="green"/>
        </w:rPr>
        <w:t>dominant organizing concept</w:t>
      </w:r>
      <w:r w:rsidRPr="006D4711">
        <w:rPr>
          <w:rStyle w:val="StyleBoldUnderline"/>
          <w:highlight w:val="green"/>
        </w:rPr>
        <w:t xml:space="preserve"> in</w:t>
      </w:r>
      <w:r w:rsidRPr="00C6606D">
        <w:rPr>
          <w:rStyle w:val="StyleBoldUnderline"/>
        </w:rPr>
        <w:t xml:space="preserve"> the study of </w:t>
      </w:r>
      <w:r w:rsidRPr="006D4711">
        <w:rPr>
          <w:rStyle w:val="StyleBoldUnderline"/>
          <w:highlight w:val="green"/>
        </w:rPr>
        <w:t>I</w:t>
      </w:r>
      <w:r w:rsidRPr="00C6606D">
        <w:rPr>
          <w:rStyle w:val="StyleBoldUnderline"/>
        </w:rPr>
        <w:t xml:space="preserve">nternational </w:t>
      </w:r>
      <w:r w:rsidRPr="006D4711">
        <w:rPr>
          <w:rStyle w:val="StyleBoldUnderline"/>
          <w:highlight w:val="green"/>
        </w:rPr>
        <w:t>R</w:t>
      </w:r>
      <w:r w:rsidRPr="00C6606D">
        <w:rPr>
          <w:rStyle w:val="StyleBoldUnderline"/>
        </w:rPr>
        <w:t xml:space="preserve">elations </w:t>
      </w:r>
      <w:r w:rsidRPr="006D4711">
        <w:rPr>
          <w:rStyle w:val="StyleBoldUnderline"/>
          <w:sz w:val="12"/>
        </w:rPr>
        <w:t xml:space="preserve">¶ </w:t>
      </w:r>
      <w:r w:rsidRPr="006D4711">
        <w:rPr>
          <w:rStyle w:val="StyleBoldUnderline"/>
          <w:highlight w:val="green"/>
        </w:rPr>
        <w:t xml:space="preserve">but it was </w:t>
      </w:r>
      <w:r w:rsidRPr="006D4711">
        <w:rPr>
          <w:rStyle w:val="Emphasis"/>
          <w:highlight w:val="green"/>
        </w:rPr>
        <w:t>not the only way of looking at the subject</w:t>
      </w:r>
      <w:r w:rsidRPr="00C6606D">
        <w:rPr>
          <w:rStyle w:val="StyleBoldUnderline"/>
        </w:rPr>
        <w:t xml:space="preserve">. </w:t>
      </w:r>
      <w:r>
        <w:t xml:space="preserve">Non-Realist interpretations </w:t>
      </w:r>
      <w:r w:rsidRPr="006D4711">
        <w:rPr>
          <w:sz w:val="12"/>
        </w:rPr>
        <w:t xml:space="preserve">¶ </w:t>
      </w:r>
      <w:r>
        <w:t xml:space="preserve">303 </w:t>
      </w:r>
      <w:r w:rsidRPr="006D4711">
        <w:rPr>
          <w:sz w:val="12"/>
        </w:rPr>
        <w:t xml:space="preserve">¶ </w:t>
      </w:r>
      <w:r>
        <w:t>This content downloaded from 129.105.215.146 on Tue, 23 Jul 2013 20:53:29 PM</w:t>
      </w:r>
      <w:r w:rsidRPr="006D4711">
        <w:rPr>
          <w:sz w:val="12"/>
        </w:rPr>
        <w:t xml:space="preserve">¶ </w:t>
      </w:r>
      <w:r>
        <w:t xml:space="preserve">All use subject to JSTOR Terms and ConditionsLLOYD PETTIFORD </w:t>
      </w:r>
      <w:r w:rsidRPr="006D4711">
        <w:rPr>
          <w:sz w:val="12"/>
        </w:rPr>
        <w:t xml:space="preserve">¶ </w:t>
      </w:r>
      <w:r>
        <w:t xml:space="preserve">of International Relations from the Pluralist and Structuralist paradigms suggest </w:t>
      </w:r>
      <w:r w:rsidRPr="006D4711">
        <w:rPr>
          <w:sz w:val="12"/>
        </w:rPr>
        <w:t xml:space="preserve">¶ </w:t>
      </w:r>
      <w:r>
        <w:t xml:space="preserve">that </w:t>
      </w:r>
      <w:r w:rsidRPr="006D4711">
        <w:rPr>
          <w:rStyle w:val="Emphasis"/>
          <w:highlight w:val="green"/>
        </w:rPr>
        <w:t>traditional concepts</w:t>
      </w:r>
      <w:r w:rsidRPr="00C6606D">
        <w:rPr>
          <w:rStyle w:val="Emphasis"/>
        </w:rPr>
        <w:t xml:space="preserve"> of security </w:t>
      </w:r>
      <w:r w:rsidRPr="006D4711">
        <w:rPr>
          <w:rStyle w:val="Emphasis"/>
          <w:highlight w:val="green"/>
        </w:rPr>
        <w:t xml:space="preserve">have kept important issues off the </w:t>
      </w:r>
      <w:r w:rsidRPr="006D4711">
        <w:rPr>
          <w:rStyle w:val="Emphasis"/>
        </w:rPr>
        <w:t xml:space="preserve">political </w:t>
      </w:r>
      <w:r w:rsidRPr="006D4711">
        <w:rPr>
          <w:rStyle w:val="Emphasis"/>
          <w:sz w:val="12"/>
          <w:highlight w:val="green"/>
        </w:rPr>
        <w:t xml:space="preserve">¶ </w:t>
      </w:r>
      <w:r w:rsidRPr="006D4711">
        <w:rPr>
          <w:rStyle w:val="Emphasis"/>
          <w:highlight w:val="green"/>
        </w:rPr>
        <w:t>agenda</w:t>
      </w:r>
      <w:r w:rsidRPr="00C6606D">
        <w:rPr>
          <w:rStyle w:val="Emphasis"/>
        </w:rPr>
        <w:t>.</w:t>
      </w:r>
      <w:r>
        <w:t xml:space="preserve"> Of course, attempts to re-conceptualise security will not be free of </w:t>
      </w:r>
      <w:r w:rsidRPr="006D4711">
        <w:rPr>
          <w:sz w:val="12"/>
        </w:rPr>
        <w:t xml:space="preserve">¶ </w:t>
      </w:r>
      <w:r>
        <w:t xml:space="preserve">political implications either. </w:t>
      </w:r>
      <w:r w:rsidRPr="006D4711">
        <w:rPr>
          <w:sz w:val="12"/>
        </w:rPr>
        <w:t xml:space="preserve">¶ </w:t>
      </w:r>
      <w:r>
        <w:t xml:space="preserve">With the ending of the Cold War and the recognition of, for example, </w:t>
      </w:r>
      <w:r w:rsidRPr="006D4711">
        <w:rPr>
          <w:sz w:val="12"/>
        </w:rPr>
        <w:t xml:space="preserve">¶ </w:t>
      </w:r>
      <w:r>
        <w:t xml:space="preserve">environmental problems, even for Western developed states, other concerns have </w:t>
      </w:r>
      <w:r w:rsidRPr="006D4711">
        <w:rPr>
          <w:sz w:val="12"/>
        </w:rPr>
        <w:t xml:space="preserve">¶ </w:t>
      </w:r>
      <w:r>
        <w:t xml:space="preserve">become a part of the mainstream political and International Relations agenda. </w:t>
      </w:r>
      <w:r w:rsidRPr="006D4711">
        <w:rPr>
          <w:sz w:val="12"/>
        </w:rPr>
        <w:t xml:space="preserve">¶ </w:t>
      </w:r>
      <w:r>
        <w:t xml:space="preserve">Thus some </w:t>
      </w:r>
      <w:r w:rsidRPr="00C6606D">
        <w:rPr>
          <w:rStyle w:val="StyleBoldUnderline"/>
        </w:rPr>
        <w:t>attempts to expand</w:t>
      </w:r>
      <w:r>
        <w:t xml:space="preserve"> the concept of </w:t>
      </w:r>
      <w:r w:rsidRPr="00C6606D">
        <w:rPr>
          <w:rStyle w:val="StyleBoldUnderline"/>
        </w:rPr>
        <w:t>security</w:t>
      </w:r>
      <w:r>
        <w:t xml:space="preserve"> seem to </w:t>
      </w:r>
      <w:r w:rsidRPr="00C6606D">
        <w:rPr>
          <w:rStyle w:val="StyleBoldUnderline"/>
        </w:rPr>
        <w:t xml:space="preserve">fit the new </w:t>
      </w:r>
      <w:r w:rsidRPr="006D4711">
        <w:rPr>
          <w:rStyle w:val="StyleBoldUnderline"/>
          <w:sz w:val="12"/>
        </w:rPr>
        <w:t xml:space="preserve">¶ </w:t>
      </w:r>
      <w:r w:rsidRPr="00C6606D">
        <w:rPr>
          <w:rStyle w:val="StyleBoldUnderline"/>
        </w:rPr>
        <w:t>interests of the world's powerful</w:t>
      </w:r>
      <w:r>
        <w:t xml:space="preserve"> in the extent to which they include environmen- </w:t>
      </w:r>
      <w:r w:rsidRPr="006D4711">
        <w:rPr>
          <w:sz w:val="12"/>
        </w:rPr>
        <w:t xml:space="preserve">¶ </w:t>
      </w:r>
      <w:r>
        <w:t xml:space="preserve">tal matters and the definition of sustainable development used. In redefining </w:t>
      </w:r>
      <w:r w:rsidRPr="006D4711">
        <w:rPr>
          <w:sz w:val="12"/>
        </w:rPr>
        <w:t xml:space="preserve">¶ </w:t>
      </w:r>
      <w:r>
        <w:t xml:space="preserve">security to include the environment in ways which do not suggest the need for </w:t>
      </w:r>
      <w:r w:rsidRPr="006D4711">
        <w:rPr>
          <w:sz w:val="12"/>
        </w:rPr>
        <w:t xml:space="preserve">¶ </w:t>
      </w:r>
      <w:r>
        <w:t xml:space="preserve">significant restructuring of the global political economy, the concerns of the </w:t>
      </w:r>
      <w:r w:rsidRPr="006D4711">
        <w:rPr>
          <w:sz w:val="12"/>
        </w:rPr>
        <w:t xml:space="preserve">¶ </w:t>
      </w:r>
      <w:r>
        <w:t xml:space="preserve">world's most powerful states are kept at the forefront of International Relations. </w:t>
      </w:r>
      <w:r w:rsidRPr="006D4711">
        <w:rPr>
          <w:sz w:val="12"/>
        </w:rPr>
        <w:t xml:space="preserve">¶ </w:t>
      </w:r>
      <w:r>
        <w:t xml:space="preserve">In this sense the definition of security may be changing but it will still be a </w:t>
      </w:r>
      <w:r w:rsidRPr="006D4711">
        <w:rPr>
          <w:sz w:val="12"/>
        </w:rPr>
        <w:t xml:space="preserve">¶ </w:t>
      </w:r>
      <w:r>
        <w:t xml:space="preserve">concept which, while it can be applied to the Third World, will be inadequate </w:t>
      </w:r>
      <w:r w:rsidRPr="006D4711">
        <w:rPr>
          <w:sz w:val="12"/>
        </w:rPr>
        <w:t xml:space="preserve">¶ </w:t>
      </w:r>
      <w:r>
        <w:t xml:space="preserve">for a full understanding of it. </w:t>
      </w:r>
      <w:r w:rsidRPr="006D4711">
        <w:rPr>
          <w:sz w:val="12"/>
        </w:rPr>
        <w:t xml:space="preserve">¶ </w:t>
      </w:r>
      <w:r w:rsidRPr="006D4711">
        <w:rPr>
          <w:rStyle w:val="Emphasis"/>
          <w:highlight w:val="green"/>
        </w:rPr>
        <w:t>One can go beyond the traditional definition of security</w:t>
      </w:r>
      <w:r>
        <w:t xml:space="preserve"> or the limited </w:t>
      </w:r>
      <w:r w:rsidRPr="006D4711">
        <w:rPr>
          <w:sz w:val="12"/>
        </w:rPr>
        <w:t xml:space="preserve">¶ </w:t>
      </w:r>
      <w:r>
        <w:t xml:space="preserve">expansion envisaged by those arguing for environmental security. </w:t>
      </w:r>
      <w:r w:rsidRPr="006D4711">
        <w:rPr>
          <w:rStyle w:val="StyleBoldUnderline"/>
          <w:highlight w:val="green"/>
        </w:rPr>
        <w:t xml:space="preserve">Security can </w:t>
      </w:r>
      <w:r w:rsidRPr="006D4711">
        <w:rPr>
          <w:rStyle w:val="StyleBoldUnderline"/>
          <w:sz w:val="12"/>
          <w:highlight w:val="green"/>
        </w:rPr>
        <w:t xml:space="preserve">¶ </w:t>
      </w:r>
      <w:r w:rsidRPr="006D4711">
        <w:rPr>
          <w:rStyle w:val="StyleBoldUnderline"/>
          <w:highlight w:val="green"/>
        </w:rPr>
        <w:t>be re-conceptualised</w:t>
      </w:r>
      <w:r w:rsidRPr="00C6606D">
        <w:rPr>
          <w:rStyle w:val="StyleBoldUnderline"/>
        </w:rPr>
        <w:t xml:space="preserve"> </w:t>
      </w:r>
      <w:r>
        <w:t xml:space="preserve">as, or including, ecological sustainability and the need for </w:t>
      </w:r>
      <w:r w:rsidRPr="006D4711">
        <w:rPr>
          <w:sz w:val="12"/>
        </w:rPr>
        <w:t xml:space="preserve">¶ </w:t>
      </w:r>
      <w:r>
        <w:t xml:space="preserve">fundamental structural changes in the political system. There seems to be an </w:t>
      </w:r>
      <w:r w:rsidRPr="006D4711">
        <w:rPr>
          <w:sz w:val="12"/>
        </w:rPr>
        <w:t xml:space="preserve">¶ </w:t>
      </w:r>
      <w:r>
        <w:t xml:space="preserve">important danger in this; too many new concerns may be squeezed into security, </w:t>
      </w:r>
      <w:r w:rsidRPr="006D4711">
        <w:rPr>
          <w:sz w:val="12"/>
        </w:rPr>
        <w:t xml:space="preserve">¶ </w:t>
      </w:r>
      <w:r>
        <w:t xml:space="preserve">causing the concept to become so broad that the division between security and </w:t>
      </w:r>
      <w:r w:rsidRPr="006D4711">
        <w:rPr>
          <w:sz w:val="12"/>
        </w:rPr>
        <w:t xml:space="preserve">¶ </w:t>
      </w:r>
      <w:r>
        <w:t xml:space="preserve">International Relations in general become very blurred. </w:t>
      </w:r>
      <w:r w:rsidRPr="006D4711">
        <w:rPr>
          <w:sz w:val="12"/>
        </w:rPr>
        <w:t xml:space="preserve">¶ </w:t>
      </w:r>
      <w:r>
        <w:t xml:space="preserve">It is thus difficult to avoid the conclusion that the debate over expanding </w:t>
      </w:r>
      <w:r w:rsidRPr="006D4711">
        <w:rPr>
          <w:sz w:val="12"/>
        </w:rPr>
        <w:t xml:space="preserve">¶ </w:t>
      </w:r>
      <w:r>
        <w:t xml:space="preserve">security is not entirely useful. </w:t>
      </w:r>
      <w:r w:rsidRPr="006D4711">
        <w:rPr>
          <w:rStyle w:val="StyleBoldUnderline"/>
          <w:highlight w:val="green"/>
        </w:rPr>
        <w:t>Traditional concepts of security</w:t>
      </w:r>
      <w:r w:rsidRPr="00C6606D">
        <w:rPr>
          <w:rStyle w:val="StyleBoldUnderline"/>
        </w:rPr>
        <w:t xml:space="preserve"> developed for </w:t>
      </w:r>
      <w:r w:rsidRPr="006D4711">
        <w:rPr>
          <w:rStyle w:val="StyleBoldUnderline"/>
          <w:sz w:val="12"/>
        </w:rPr>
        <w:t xml:space="preserve">¶ </w:t>
      </w:r>
      <w:r w:rsidRPr="00C6606D">
        <w:rPr>
          <w:rStyle w:val="StyleBoldUnderline"/>
        </w:rPr>
        <w:t>reasons which were valid at the time for the people who used them</w:t>
      </w:r>
      <w:r>
        <w:t xml:space="preserve">. </w:t>
      </w:r>
      <w:r w:rsidRPr="00C6606D">
        <w:rPr>
          <w:rStyle w:val="StyleBoldUnderline"/>
        </w:rPr>
        <w:t>However</w:t>
      </w:r>
      <w:r>
        <w:t xml:space="preserve">, </w:t>
      </w:r>
      <w:r w:rsidRPr="006D4711">
        <w:rPr>
          <w:sz w:val="12"/>
        </w:rPr>
        <w:t xml:space="preserve">¶ </w:t>
      </w:r>
      <w:r w:rsidRPr="00C6606D">
        <w:rPr>
          <w:rStyle w:val="StyleBoldUnderline"/>
        </w:rPr>
        <w:t xml:space="preserve">they </w:t>
      </w:r>
      <w:r w:rsidRPr="006D4711">
        <w:rPr>
          <w:rStyle w:val="StyleBoldUnderline"/>
          <w:highlight w:val="green"/>
        </w:rPr>
        <w:t>are</w:t>
      </w:r>
      <w:r w:rsidRPr="00C6606D">
        <w:rPr>
          <w:rStyle w:val="StyleBoldUnderline"/>
        </w:rPr>
        <w:t xml:space="preserve"> clearly </w:t>
      </w:r>
      <w:r w:rsidRPr="006D4711">
        <w:rPr>
          <w:rStyle w:val="StyleBoldUnderline"/>
          <w:highlight w:val="green"/>
        </w:rPr>
        <w:t>limited in attempting to understand</w:t>
      </w:r>
      <w:r>
        <w:t xml:space="preserve"> Third World </w:t>
      </w:r>
      <w:r w:rsidRPr="00C6606D">
        <w:rPr>
          <w:rStyle w:val="StyleBoldUnderline"/>
        </w:rPr>
        <w:t xml:space="preserve">regions such as </w:t>
      </w:r>
      <w:r w:rsidRPr="006D4711">
        <w:rPr>
          <w:rStyle w:val="StyleBoldUnderline"/>
          <w:sz w:val="12"/>
        </w:rPr>
        <w:t xml:space="preserve">¶ </w:t>
      </w:r>
      <w:r w:rsidRPr="006D4711">
        <w:rPr>
          <w:rStyle w:val="StyleBoldUnderline"/>
          <w:highlight w:val="green"/>
        </w:rPr>
        <w:t>Central America</w:t>
      </w:r>
      <w:r>
        <w:t xml:space="preserve">. But getting involved in complex debates over how to redefine </w:t>
      </w:r>
      <w:r w:rsidRPr="006D4711">
        <w:rPr>
          <w:sz w:val="12"/>
        </w:rPr>
        <w:t xml:space="preserve">¶ </w:t>
      </w:r>
      <w:r>
        <w:t xml:space="preserve">security may not be the answer. To improve our understanding of InternThe traditional concept of security does not show itself amenable to stretching. </w:t>
      </w:r>
      <w:r w:rsidRPr="003B22F9">
        <w:rPr>
          <w:sz w:val="12"/>
        </w:rPr>
        <w:t xml:space="preserve">¶ </w:t>
      </w:r>
      <w:r>
        <w:t xml:space="preserve">Stretching causes the concept to lose meaning without offering any compensat- </w:t>
      </w:r>
      <w:r w:rsidRPr="003B22F9">
        <w:rPr>
          <w:sz w:val="12"/>
        </w:rPr>
        <w:t xml:space="preserve">¶ </w:t>
      </w:r>
      <w:r>
        <w:t xml:space="preserve">ing advantage. Thus, </w:t>
      </w:r>
      <w:r>
        <w:lastRenderedPageBreak/>
        <w:t xml:space="preserve">rather than redefine security, as traditionally understood, it </w:t>
      </w:r>
      <w:r w:rsidRPr="003B22F9">
        <w:rPr>
          <w:sz w:val="12"/>
        </w:rPr>
        <w:t xml:space="preserve">¶ </w:t>
      </w:r>
      <w:r>
        <w:t xml:space="preserve">might be enough to recognise its limitations in terms of when and where it </w:t>
      </w:r>
      <w:r w:rsidRPr="003B22F9">
        <w:rPr>
          <w:sz w:val="12"/>
        </w:rPr>
        <w:t xml:space="preserve">¶ </w:t>
      </w:r>
      <w:r>
        <w:t xml:space="preserve">should be applied, and to investigate its linkages to other areas of International </w:t>
      </w:r>
      <w:r w:rsidRPr="003B22F9">
        <w:rPr>
          <w:sz w:val="12"/>
        </w:rPr>
        <w:t xml:space="preserve">¶ </w:t>
      </w:r>
      <w:r>
        <w:t xml:space="preserve">Relations. Traditional security could then continue to exist alongside more </w:t>
      </w:r>
      <w:r w:rsidRPr="003B22F9">
        <w:rPr>
          <w:sz w:val="12"/>
        </w:rPr>
        <w:t xml:space="preserve">¶ </w:t>
      </w:r>
      <w:r>
        <w:t xml:space="preserve">serious considerations of problems of more interest to Third World states, such </w:t>
      </w:r>
      <w:r w:rsidRPr="003B22F9">
        <w:rPr>
          <w:sz w:val="12"/>
        </w:rPr>
        <w:t xml:space="preserve">¶ </w:t>
      </w:r>
      <w:r>
        <w:t xml:space="preserve">as environmental problems and survival within the world economy, using </w:t>
      </w:r>
      <w:r w:rsidRPr="003B22F9">
        <w:rPr>
          <w:sz w:val="12"/>
        </w:rPr>
        <w:t xml:space="preserve">¶ </w:t>
      </w:r>
      <w:r>
        <w:t xml:space="preserve">non-Realist tools of analysis. </w:t>
      </w:r>
      <w:r w:rsidRPr="003B22F9">
        <w:rPr>
          <w:sz w:val="12"/>
        </w:rPr>
        <w:t xml:space="preserve">¶ </w:t>
      </w:r>
      <w:r>
        <w:t xml:space="preserve">The current period of change and uncertainty about the future suggests that </w:t>
      </w:r>
      <w:r w:rsidRPr="003B22F9">
        <w:rPr>
          <w:sz w:val="12"/>
        </w:rPr>
        <w:t xml:space="preserve">¶ </w:t>
      </w:r>
      <w:r>
        <w:t xml:space="preserve">International Relations would be well served by a period of coexistent ational </w:t>
      </w:r>
      <w:r w:rsidRPr="006D4711">
        <w:rPr>
          <w:sz w:val="12"/>
        </w:rPr>
        <w:t xml:space="preserve">¶ </w:t>
      </w:r>
      <w:r>
        <w:t xml:space="preserve">Relations it may be more important to recognise that the current historical </w:t>
      </w:r>
      <w:r w:rsidRPr="006D4711">
        <w:rPr>
          <w:sz w:val="12"/>
        </w:rPr>
        <w:t xml:space="preserve">¶ </w:t>
      </w:r>
      <w:r>
        <w:t xml:space="preserve">juncture allows us to broaden the focus of what is seen as important and worthy </w:t>
      </w:r>
      <w:r w:rsidRPr="006D4711">
        <w:rPr>
          <w:sz w:val="12"/>
        </w:rPr>
        <w:t xml:space="preserve">¶ </w:t>
      </w:r>
      <w:r>
        <w:t xml:space="preserve">of study. </w:t>
      </w:r>
      <w:r w:rsidRPr="00C6606D">
        <w:rPr>
          <w:rStyle w:val="StyleBoldUnderline"/>
        </w:rPr>
        <w:t xml:space="preserve">Pluralist and Structuralist paradigms make us aware of actors and </w:t>
      </w:r>
      <w:r w:rsidRPr="006D4711">
        <w:rPr>
          <w:rStyle w:val="StyleBoldUnderline"/>
          <w:sz w:val="12"/>
        </w:rPr>
        <w:t xml:space="preserve">¶ </w:t>
      </w:r>
      <w:r w:rsidRPr="00C6606D">
        <w:rPr>
          <w:rStyle w:val="StyleBoldUnderline"/>
        </w:rPr>
        <w:t xml:space="preserve">issues other than the state and its security from external attack, and consequently </w:t>
      </w:r>
      <w:r w:rsidRPr="006D4711">
        <w:rPr>
          <w:rStyle w:val="StyleBoldUnderline"/>
          <w:sz w:val="12"/>
        </w:rPr>
        <w:t xml:space="preserve">¶ </w:t>
      </w:r>
      <w:r w:rsidRPr="00C6606D">
        <w:rPr>
          <w:rStyle w:val="StyleBoldUnderline"/>
        </w:rPr>
        <w:t xml:space="preserve">give new insights into International Relations. </w:t>
      </w:r>
      <w:r w:rsidRPr="006D4711">
        <w:rPr>
          <w:rStyle w:val="StyleBoldUnderline"/>
          <w:highlight w:val="green"/>
        </w:rPr>
        <w:t>In the case of Central America</w:t>
      </w:r>
      <w:r w:rsidRPr="00C6606D">
        <w:rPr>
          <w:rStyle w:val="StyleBoldUnderline"/>
        </w:rPr>
        <w:t xml:space="preserve">, </w:t>
      </w:r>
      <w:r w:rsidRPr="006D4711">
        <w:rPr>
          <w:rStyle w:val="StyleBoldUnderline"/>
          <w:sz w:val="12"/>
        </w:rPr>
        <w:t xml:space="preserve">¶ </w:t>
      </w:r>
      <w:r w:rsidRPr="00C6606D">
        <w:rPr>
          <w:rStyle w:val="StyleBoldUnderline"/>
        </w:rPr>
        <w:t xml:space="preserve">a Structuralist approach, based on sustainability, would seem a particularly </w:t>
      </w:r>
      <w:r w:rsidRPr="006D4711">
        <w:rPr>
          <w:rStyle w:val="StyleBoldUnderline"/>
          <w:sz w:val="12"/>
        </w:rPr>
        <w:t xml:space="preserve">¶ </w:t>
      </w:r>
      <w:r w:rsidRPr="00C6606D">
        <w:rPr>
          <w:rStyle w:val="StyleBoldUnderline"/>
        </w:rPr>
        <w:t xml:space="preserve">valuable path to take. </w:t>
      </w:r>
      <w:r w:rsidRPr="006D4711">
        <w:rPr>
          <w:rStyle w:val="StyleBoldUnderline"/>
          <w:sz w:val="12"/>
        </w:rPr>
        <w:t xml:space="preserve">¶ </w:t>
      </w:r>
      <w:r w:rsidRPr="006D4711">
        <w:rPr>
          <w:rStyle w:val="Emphasis"/>
          <w:highlight w:val="green"/>
        </w:rPr>
        <w:t>The traditional concept of security does not show itself amenable to stretching</w:t>
      </w:r>
      <w:r>
        <w:t xml:space="preserve">. </w:t>
      </w:r>
      <w:r w:rsidRPr="006D4711">
        <w:rPr>
          <w:sz w:val="12"/>
        </w:rPr>
        <w:t xml:space="preserve">¶ </w:t>
      </w:r>
      <w:r>
        <w:t xml:space="preserve">Stretching causes the concept to lose meaning without offering any compensat- </w:t>
      </w:r>
      <w:r w:rsidRPr="006D4711">
        <w:rPr>
          <w:sz w:val="12"/>
        </w:rPr>
        <w:t xml:space="preserve">¶ </w:t>
      </w:r>
      <w:r>
        <w:t>ing advantage. Thus</w:t>
      </w:r>
      <w:r w:rsidRPr="006D4711">
        <w:rPr>
          <w:rStyle w:val="StyleBoldUnderline"/>
        </w:rPr>
        <w:t xml:space="preserve">, </w:t>
      </w:r>
      <w:r w:rsidRPr="006D4711">
        <w:rPr>
          <w:rStyle w:val="StyleBoldUnderline"/>
          <w:highlight w:val="green"/>
        </w:rPr>
        <w:t>rather than redefine security</w:t>
      </w:r>
      <w:r>
        <w:t xml:space="preserve">, as traditionally understood, </w:t>
      </w:r>
      <w:r w:rsidRPr="006D4711">
        <w:rPr>
          <w:rStyle w:val="StyleBoldUnderline"/>
          <w:highlight w:val="green"/>
        </w:rPr>
        <w:t xml:space="preserve">it </w:t>
      </w:r>
      <w:r w:rsidRPr="006D4711">
        <w:rPr>
          <w:rStyle w:val="StyleBoldUnderline"/>
          <w:sz w:val="12"/>
          <w:highlight w:val="green"/>
        </w:rPr>
        <w:t xml:space="preserve">¶ </w:t>
      </w:r>
      <w:r w:rsidRPr="006D4711">
        <w:rPr>
          <w:rStyle w:val="StyleBoldUnderline"/>
          <w:highlight w:val="green"/>
        </w:rPr>
        <w:t>might be enough to recognise its limitations</w:t>
      </w:r>
      <w:r>
        <w:t xml:space="preserve"> in terms of when and where it </w:t>
      </w:r>
      <w:r w:rsidRPr="006D4711">
        <w:rPr>
          <w:sz w:val="12"/>
        </w:rPr>
        <w:t xml:space="preserve">¶ </w:t>
      </w:r>
      <w:r>
        <w:t xml:space="preserve">should be applied, </w:t>
      </w:r>
      <w:r w:rsidRPr="006D4711">
        <w:rPr>
          <w:rStyle w:val="Emphasis"/>
          <w:highlight w:val="green"/>
        </w:rPr>
        <w:t xml:space="preserve">and to investigate its linkages to other areas of International </w:t>
      </w:r>
      <w:r w:rsidRPr="006D4711">
        <w:rPr>
          <w:rStyle w:val="Emphasis"/>
          <w:sz w:val="12"/>
          <w:highlight w:val="green"/>
        </w:rPr>
        <w:t xml:space="preserve">¶ </w:t>
      </w:r>
      <w:r w:rsidRPr="006D4711">
        <w:rPr>
          <w:rStyle w:val="Emphasis"/>
          <w:highlight w:val="green"/>
        </w:rPr>
        <w:t>Relations.</w:t>
      </w:r>
      <w:r>
        <w:t xml:space="preserve"> The current period of change and uncertainty about the future suggests that </w:t>
      </w:r>
      <w:r w:rsidRPr="003B22F9">
        <w:rPr>
          <w:sz w:val="12"/>
        </w:rPr>
        <w:t xml:space="preserve">¶ </w:t>
      </w:r>
      <w:r>
        <w:t xml:space="preserve">International Relations would be well served by a period of coexistent paradigms. However, </w:t>
      </w:r>
      <w:r w:rsidRPr="003B22F9">
        <w:rPr>
          <w:rStyle w:val="Emphasis"/>
          <w:highlight w:val="green"/>
        </w:rPr>
        <w:t xml:space="preserve">if the position of Realism is not weakened the conse- </w:t>
      </w:r>
      <w:r w:rsidRPr="003B22F9">
        <w:rPr>
          <w:rStyle w:val="Emphasis"/>
          <w:sz w:val="12"/>
          <w:highlight w:val="green"/>
        </w:rPr>
        <w:t xml:space="preserve">¶ </w:t>
      </w:r>
      <w:r w:rsidRPr="003B22F9">
        <w:rPr>
          <w:rStyle w:val="Emphasis"/>
          <w:highlight w:val="green"/>
        </w:rPr>
        <w:t>quences might be serious</w:t>
      </w:r>
      <w:r w:rsidRPr="003B22F9">
        <w:rPr>
          <w:rStyle w:val="Emphasis"/>
        </w:rPr>
        <w:t>.</w:t>
      </w:r>
      <w:r>
        <w:t xml:space="preserve"> The evidence brought to light by </w:t>
      </w:r>
      <w:r w:rsidRPr="003B22F9">
        <w:rPr>
          <w:rStyle w:val="StyleBoldUnderline"/>
        </w:rPr>
        <w:t xml:space="preserve">research on Central </w:t>
      </w:r>
      <w:r w:rsidRPr="003B22F9">
        <w:rPr>
          <w:rStyle w:val="StyleBoldUnderline"/>
          <w:sz w:val="12"/>
        </w:rPr>
        <w:t xml:space="preserve">¶ </w:t>
      </w:r>
      <w:r w:rsidRPr="003B22F9">
        <w:rPr>
          <w:rStyle w:val="StyleBoldUnderline"/>
        </w:rPr>
        <w:t xml:space="preserve">America suggests that </w:t>
      </w:r>
      <w:r w:rsidRPr="003B22F9">
        <w:rPr>
          <w:rStyle w:val="StyleBoldUnderline"/>
          <w:highlight w:val="green"/>
        </w:rPr>
        <w:t>a traditional</w:t>
      </w:r>
      <w:r w:rsidRPr="003B22F9">
        <w:rPr>
          <w:rStyle w:val="StyleBoldUnderline"/>
        </w:rPr>
        <w:t xml:space="preserve"> Realist </w:t>
      </w:r>
      <w:r w:rsidRPr="003B22F9">
        <w:rPr>
          <w:rStyle w:val="StyleBoldUnderline"/>
          <w:highlight w:val="green"/>
        </w:rPr>
        <w:t>concept</w:t>
      </w:r>
      <w:r w:rsidRPr="003B22F9">
        <w:rPr>
          <w:rStyle w:val="StyleBoldUnderline"/>
        </w:rPr>
        <w:t xml:space="preserve"> of security </w:t>
      </w:r>
      <w:r w:rsidRPr="003B22F9">
        <w:rPr>
          <w:rStyle w:val="StyleBoldUnderline"/>
          <w:highlight w:val="green"/>
        </w:rPr>
        <w:t xml:space="preserve">fails to recognise </w:t>
      </w:r>
      <w:r w:rsidRPr="003B22F9">
        <w:rPr>
          <w:rStyle w:val="StyleBoldUnderline"/>
          <w:sz w:val="12"/>
          <w:highlight w:val="green"/>
        </w:rPr>
        <w:t xml:space="preserve">¶ </w:t>
      </w:r>
      <w:r w:rsidRPr="003B22F9">
        <w:rPr>
          <w:rStyle w:val="StyleBoldUnderline"/>
          <w:highlight w:val="green"/>
        </w:rPr>
        <w:t>or adequately deal with</w:t>
      </w:r>
      <w:r w:rsidRPr="003B22F9">
        <w:rPr>
          <w:rStyle w:val="StyleBoldUnderline"/>
        </w:rPr>
        <w:t xml:space="preserve"> important environmental p</w:t>
      </w:r>
      <w:r w:rsidRPr="003B22F9">
        <w:rPr>
          <w:rStyle w:val="StyleBoldUnderline"/>
          <w:highlight w:val="green"/>
        </w:rPr>
        <w:t xml:space="preserve">roblems which may ultimately </w:t>
      </w:r>
      <w:r w:rsidRPr="003B22F9">
        <w:rPr>
          <w:rStyle w:val="StyleBoldUnderline"/>
          <w:sz w:val="12"/>
          <w:highlight w:val="green"/>
        </w:rPr>
        <w:t xml:space="preserve">¶ </w:t>
      </w:r>
      <w:r w:rsidRPr="003B22F9">
        <w:rPr>
          <w:rStyle w:val="StyleBoldUnderline"/>
          <w:highlight w:val="green"/>
        </w:rPr>
        <w:t>threaten life on earth</w:t>
      </w:r>
      <w:r w:rsidRPr="003B22F9">
        <w:rPr>
          <w:rStyle w:val="StyleBoldUnderline"/>
        </w:rPr>
        <w:t>;</w:t>
      </w:r>
      <w:r>
        <w:t xml:space="preserve"> </w:t>
      </w:r>
      <w:r w:rsidRPr="003B22F9">
        <w:rPr>
          <w:rStyle w:val="StyleBoldUnderline"/>
        </w:rPr>
        <w:t xml:space="preserve">neither does it address fundamental structural disadvan- </w:t>
      </w:r>
      <w:r w:rsidRPr="003B22F9">
        <w:rPr>
          <w:rStyle w:val="StyleBoldUnderline"/>
          <w:sz w:val="12"/>
        </w:rPr>
        <w:t xml:space="preserve">¶ </w:t>
      </w:r>
      <w:r w:rsidRPr="003B22F9">
        <w:rPr>
          <w:rStyle w:val="StyleBoldUnderline"/>
        </w:rPr>
        <w:t xml:space="preserve">tages in the world economy </w:t>
      </w:r>
      <w:r w:rsidRPr="003B22F9">
        <w:rPr>
          <w:rStyle w:val="StyleBoldUnderline"/>
          <w:highlight w:val="green"/>
        </w:rPr>
        <w:t xml:space="preserve">which condemn ever larger numbers of people to </w:t>
      </w:r>
      <w:r w:rsidRPr="003B22F9">
        <w:rPr>
          <w:rStyle w:val="StyleBoldUnderline"/>
          <w:sz w:val="12"/>
          <w:highlight w:val="green"/>
        </w:rPr>
        <w:t xml:space="preserve">¶ </w:t>
      </w:r>
      <w:r w:rsidRPr="003B22F9">
        <w:rPr>
          <w:rStyle w:val="StyleBoldUnderline"/>
          <w:highlight w:val="green"/>
        </w:rPr>
        <w:t>live in misery.</w:t>
      </w:r>
    </w:p>
    <w:p w:rsidR="00490386" w:rsidRDefault="00490386" w:rsidP="00490386"/>
    <w:p w:rsidR="00490386" w:rsidRDefault="00490386" w:rsidP="00490386">
      <w:pPr>
        <w:pStyle w:val="Heading4"/>
      </w:pPr>
      <w:r>
        <w:t xml:space="preserve">Uniquely in the context of Latin America, traditional security approaches must be shunned to reconstruct a sustainable approach </w:t>
      </w:r>
    </w:p>
    <w:p w:rsidR="00490386" w:rsidRDefault="00490386" w:rsidP="00490386"/>
    <w:p w:rsidR="00490386" w:rsidRPr="003B22F9" w:rsidRDefault="00490386" w:rsidP="00490386">
      <w:pPr>
        <w:rPr>
          <w:b/>
          <w:bCs/>
          <w:sz w:val="26"/>
        </w:rPr>
      </w:pPr>
      <w:r>
        <w:rPr>
          <w:rStyle w:val="StyleStyleBold12pt"/>
        </w:rPr>
        <w:t xml:space="preserve">Pettiford 96 </w:t>
      </w:r>
      <w:r w:rsidRPr="003B22F9">
        <w:t>– (Lloyd, “Changing Conceptions of Security in the Third World” Third World Quarterly, vol. 17, no. 2, pg. 289-306, Published by Taylor and Francis Group, Available online @ http://www.jstor.org/stable/3993094)</w:t>
      </w:r>
    </w:p>
    <w:p w:rsidR="00490386" w:rsidRPr="0050355C" w:rsidRDefault="00490386" w:rsidP="00490386">
      <w:pPr>
        <w:rPr>
          <w:rStyle w:val="StyleBoldUnderline"/>
          <w:b w:val="0"/>
          <w:bCs w:val="0"/>
        </w:rPr>
      </w:pPr>
      <w:r w:rsidRPr="0098417B">
        <w:rPr>
          <w:rStyle w:val="StyleBoldUnderline"/>
          <w:highlight w:val="green"/>
        </w:rPr>
        <w:t>Arguing that traditional</w:t>
      </w:r>
      <w:r w:rsidRPr="00BD09DA">
        <w:rPr>
          <w:rStyle w:val="StyleBoldUnderline"/>
        </w:rPr>
        <w:t xml:space="preserve"> definitions of </w:t>
      </w:r>
      <w:r w:rsidRPr="0098417B">
        <w:rPr>
          <w:rStyle w:val="StyleBoldUnderline"/>
          <w:highlight w:val="green"/>
        </w:rPr>
        <w:t>security</w:t>
      </w:r>
      <w:r w:rsidRPr="00BD09DA">
        <w:rPr>
          <w:rStyle w:val="StyleBoldUnderline"/>
        </w:rPr>
        <w:t xml:space="preserve"> </w:t>
      </w:r>
      <w:r w:rsidRPr="0098417B">
        <w:rPr>
          <w:rStyle w:val="StyleBoldUnderline"/>
          <w:highlight w:val="green"/>
        </w:rPr>
        <w:t>are not generally relevant</w:t>
      </w:r>
      <w:r w:rsidRPr="00BD09DA">
        <w:rPr>
          <w:rStyle w:val="StyleBoldUnderline"/>
        </w:rPr>
        <w:t xml:space="preserve"> </w:t>
      </w:r>
      <w:r>
        <w:t xml:space="preserve">in the </w:t>
      </w:r>
      <w:r w:rsidRPr="0098417B">
        <w:rPr>
          <w:sz w:val="12"/>
        </w:rPr>
        <w:t xml:space="preserve">¶ </w:t>
      </w:r>
      <w:r>
        <w:t xml:space="preserve">Third World </w:t>
      </w:r>
      <w:r w:rsidRPr="0098417B">
        <w:rPr>
          <w:rStyle w:val="StyleBoldUnderline"/>
          <w:highlight w:val="green"/>
        </w:rPr>
        <w:t>does not deny</w:t>
      </w:r>
      <w:r w:rsidRPr="00BD09DA">
        <w:rPr>
          <w:rStyle w:val="StyleBoldUnderline"/>
        </w:rPr>
        <w:t xml:space="preserve"> that </w:t>
      </w:r>
      <w:r w:rsidRPr="0098417B">
        <w:rPr>
          <w:rStyle w:val="StyleBoldUnderline"/>
          <w:highlight w:val="green"/>
        </w:rPr>
        <w:t xml:space="preserve">there were good reasons why a strategic studies </w:t>
      </w:r>
      <w:r w:rsidRPr="0098417B">
        <w:rPr>
          <w:rStyle w:val="StyleBoldUnderline"/>
          <w:sz w:val="12"/>
          <w:highlight w:val="green"/>
        </w:rPr>
        <w:t xml:space="preserve">¶ </w:t>
      </w:r>
      <w:r w:rsidRPr="0098417B">
        <w:rPr>
          <w:rStyle w:val="StyleBoldUnderline"/>
          <w:highlight w:val="green"/>
        </w:rPr>
        <w:t xml:space="preserve">approach came to have </w:t>
      </w:r>
      <w:r w:rsidRPr="0098417B">
        <w:rPr>
          <w:rStyle w:val="StyleBoldUnderline"/>
        </w:rPr>
        <w:t xml:space="preserve">such </w:t>
      </w:r>
      <w:r w:rsidRPr="0098417B">
        <w:rPr>
          <w:rStyle w:val="StyleBoldUnderline"/>
          <w:highlight w:val="green"/>
        </w:rPr>
        <w:t>weight in</w:t>
      </w:r>
      <w:r w:rsidRPr="00BD09DA">
        <w:rPr>
          <w:rStyle w:val="StyleBoldUnderline"/>
        </w:rPr>
        <w:t xml:space="preserve"> </w:t>
      </w:r>
      <w:r w:rsidRPr="0098417B">
        <w:rPr>
          <w:rStyle w:val="StyleBoldUnderline"/>
          <w:highlight w:val="green"/>
        </w:rPr>
        <w:t>I</w:t>
      </w:r>
      <w:r w:rsidRPr="00BD09DA">
        <w:rPr>
          <w:rStyle w:val="StyleBoldUnderline"/>
        </w:rPr>
        <w:t xml:space="preserve">nternational </w:t>
      </w:r>
      <w:r w:rsidRPr="0098417B">
        <w:rPr>
          <w:rStyle w:val="StyleBoldUnderline"/>
          <w:highlight w:val="green"/>
        </w:rPr>
        <w:t>R</w:t>
      </w:r>
      <w:r w:rsidRPr="00BD09DA">
        <w:rPr>
          <w:rStyle w:val="StyleBoldUnderline"/>
        </w:rPr>
        <w:t xml:space="preserve">elations. It was plausibly </w:t>
      </w:r>
      <w:r w:rsidRPr="0098417B">
        <w:rPr>
          <w:rStyle w:val="StyleBoldUnderline"/>
          <w:sz w:val="12"/>
        </w:rPr>
        <w:t xml:space="preserve">¶ </w:t>
      </w:r>
      <w:r w:rsidRPr="00BD09DA">
        <w:rPr>
          <w:rStyle w:val="StyleBoldUnderline"/>
        </w:rPr>
        <w:t>argued by proponents</w:t>
      </w:r>
      <w:r>
        <w:t xml:space="preserve"> of the approach </w:t>
      </w:r>
      <w:r w:rsidRPr="00BD09DA">
        <w:rPr>
          <w:rStyle w:val="StyleBoldUnderline"/>
        </w:rPr>
        <w:t xml:space="preserve">that the danger of nuclear war was so </w:t>
      </w:r>
      <w:r w:rsidRPr="0098417B">
        <w:rPr>
          <w:rStyle w:val="StyleBoldUnderline"/>
          <w:sz w:val="12"/>
        </w:rPr>
        <w:t xml:space="preserve">¶ </w:t>
      </w:r>
      <w:r w:rsidRPr="00BD09DA">
        <w:rPr>
          <w:rStyle w:val="StyleBoldUnderline"/>
        </w:rPr>
        <w:t xml:space="preserve">great that its avoidance had to take priority over other issues. It should not be </w:t>
      </w:r>
      <w:r w:rsidRPr="0098417B">
        <w:rPr>
          <w:rStyle w:val="StyleBoldUnderline"/>
          <w:sz w:val="12"/>
        </w:rPr>
        <w:t xml:space="preserve">¶ </w:t>
      </w:r>
      <w:r w:rsidRPr="00BD09DA">
        <w:rPr>
          <w:rStyle w:val="StyleBoldUnderline"/>
        </w:rPr>
        <w:t xml:space="preserve">assumed that the issues of traditional security definitions, such as avoiding </w:t>
      </w:r>
      <w:r w:rsidRPr="0098417B">
        <w:rPr>
          <w:rStyle w:val="StyleBoldUnderline"/>
          <w:sz w:val="12"/>
        </w:rPr>
        <w:t xml:space="preserve">¶ </w:t>
      </w:r>
      <w:r w:rsidRPr="00BD09DA">
        <w:rPr>
          <w:rStyle w:val="StyleBoldUnderline"/>
        </w:rPr>
        <w:t>nuclear war, are not still important.</w:t>
      </w:r>
      <w:r>
        <w:t xml:space="preserve"> </w:t>
      </w:r>
      <w:r w:rsidRPr="0098417B">
        <w:rPr>
          <w:rStyle w:val="StyleBoldUnderline"/>
          <w:highlight w:val="green"/>
        </w:rPr>
        <w:t>However</w:t>
      </w:r>
      <w:r>
        <w:t xml:space="preserve">, while </w:t>
      </w:r>
      <w:r w:rsidRPr="0098417B">
        <w:rPr>
          <w:rStyle w:val="StyleBoldUnderline"/>
          <w:highlight w:val="green"/>
        </w:rPr>
        <w:t>the</w:t>
      </w:r>
      <w:r w:rsidRPr="00BD09DA">
        <w:rPr>
          <w:rStyle w:val="StyleBoldUnderline"/>
        </w:rPr>
        <w:t xml:space="preserve"> ending of the Cold War</w:t>
      </w:r>
      <w:r>
        <w:t xml:space="preserve"> </w:t>
      </w:r>
      <w:r w:rsidRPr="0098417B">
        <w:rPr>
          <w:sz w:val="12"/>
        </w:rPr>
        <w:t xml:space="preserve">¶ </w:t>
      </w:r>
      <w:r>
        <w:t xml:space="preserve">has not made the threat of nuclear war disappear, it </w:t>
      </w:r>
      <w:r w:rsidRPr="00BD09DA">
        <w:rPr>
          <w:rStyle w:val="StyleBoldUnderline"/>
        </w:rPr>
        <w:t xml:space="preserve">has allowed </w:t>
      </w:r>
      <w:r w:rsidRPr="0098417B">
        <w:rPr>
          <w:rStyle w:val="StyleBoldUnderline"/>
          <w:highlight w:val="green"/>
        </w:rPr>
        <w:t>other issues</w:t>
      </w:r>
      <w:r w:rsidRPr="00BD09DA">
        <w:rPr>
          <w:rStyle w:val="StyleBoldUnderline"/>
        </w:rPr>
        <w:t xml:space="preserve"> to </w:t>
      </w:r>
      <w:r w:rsidRPr="0098417B">
        <w:rPr>
          <w:rStyle w:val="StyleBoldUnderline"/>
          <w:sz w:val="12"/>
        </w:rPr>
        <w:t xml:space="preserve">¶ </w:t>
      </w:r>
      <w:r w:rsidRPr="0098417B">
        <w:rPr>
          <w:rStyle w:val="StyleBoldUnderline"/>
          <w:highlight w:val="green"/>
        </w:rPr>
        <w:t>gain</w:t>
      </w:r>
      <w:r w:rsidRPr="00BD09DA">
        <w:rPr>
          <w:rStyle w:val="StyleBoldUnderline"/>
        </w:rPr>
        <w:t xml:space="preserve"> more </w:t>
      </w:r>
      <w:r w:rsidRPr="0098417B">
        <w:rPr>
          <w:rStyle w:val="StyleBoldUnderline"/>
          <w:highlight w:val="green"/>
        </w:rPr>
        <w:t>prominence</w:t>
      </w:r>
      <w:r w:rsidRPr="00BD09DA">
        <w:rPr>
          <w:rStyle w:val="StyleBoldUnderline"/>
        </w:rPr>
        <w:t xml:space="preserve">. </w:t>
      </w:r>
      <w:r w:rsidRPr="0098417B">
        <w:rPr>
          <w:rStyle w:val="StyleBoldUnderline"/>
          <w:sz w:val="12"/>
        </w:rPr>
        <w:t xml:space="preserve">¶ </w:t>
      </w:r>
      <w:r>
        <w:t xml:space="preserve">Consequently, in the post-Cold War era, the elegant simplicity of Realist </w:t>
      </w:r>
      <w:r w:rsidRPr="0098417B">
        <w:rPr>
          <w:sz w:val="12"/>
        </w:rPr>
        <w:t xml:space="preserve">¶ </w:t>
      </w:r>
      <w:r>
        <w:t xml:space="preserve">interpretations of security is being pushed and pulled in various directions, </w:t>
      </w:r>
      <w:r w:rsidRPr="0098417B">
        <w:rPr>
          <w:sz w:val="12"/>
        </w:rPr>
        <w:t xml:space="preserve">¶ </w:t>
      </w:r>
      <w:r>
        <w:t xml:space="preserve">increasing the weight of the paradigmatic challenges to Realism presented by </w:t>
      </w:r>
      <w:r w:rsidRPr="0098417B">
        <w:rPr>
          <w:sz w:val="12"/>
        </w:rPr>
        <w:t xml:space="preserve">¶ </w:t>
      </w:r>
      <w:r>
        <w:t xml:space="preserve">Pluralism and Structuralism. In looking at the various attempts to redefine </w:t>
      </w:r>
      <w:r w:rsidRPr="0098417B">
        <w:rPr>
          <w:sz w:val="12"/>
        </w:rPr>
        <w:t xml:space="preserve">¶ </w:t>
      </w:r>
      <w:r>
        <w:t xml:space="preserve">security the only confident conclusions which can be drawn at this stage are </w:t>
      </w:r>
      <w:r w:rsidRPr="0098417B">
        <w:rPr>
          <w:sz w:val="12"/>
        </w:rPr>
        <w:t xml:space="preserve">¶ </w:t>
      </w:r>
      <w:r>
        <w:t xml:space="preserve">that security seems to mean many different things to many people, and that </w:t>
      </w:r>
      <w:r w:rsidRPr="0098417B">
        <w:rPr>
          <w:sz w:val="12"/>
        </w:rPr>
        <w:t xml:space="preserve">¶ </w:t>
      </w:r>
      <w:r w:rsidRPr="00BD09DA">
        <w:rPr>
          <w:rStyle w:val="Emphasis"/>
        </w:rPr>
        <w:t xml:space="preserve">the </w:t>
      </w:r>
      <w:r w:rsidRPr="0098417B">
        <w:rPr>
          <w:rStyle w:val="Emphasis"/>
          <w:highlight w:val="green"/>
        </w:rPr>
        <w:t>problems</w:t>
      </w:r>
      <w:r w:rsidRPr="00BD09DA">
        <w:rPr>
          <w:rStyle w:val="Emphasis"/>
        </w:rPr>
        <w:t xml:space="preserve"> </w:t>
      </w:r>
      <w:r w:rsidRPr="0098417B">
        <w:rPr>
          <w:rStyle w:val="Emphasis"/>
          <w:highlight w:val="green"/>
        </w:rPr>
        <w:t>of</w:t>
      </w:r>
      <w:r w:rsidRPr="00BD09DA">
        <w:rPr>
          <w:rStyle w:val="Emphasis"/>
        </w:rPr>
        <w:t xml:space="preserve"> a region such as </w:t>
      </w:r>
      <w:r w:rsidRPr="0098417B">
        <w:rPr>
          <w:rStyle w:val="Emphasis"/>
          <w:highlight w:val="green"/>
        </w:rPr>
        <w:t>Central America cannot be understood</w:t>
      </w:r>
      <w:r w:rsidRPr="00BD09DA">
        <w:rPr>
          <w:rStyle w:val="Emphasis"/>
        </w:rPr>
        <w:t xml:space="preserve"> </w:t>
      </w:r>
      <w:r w:rsidRPr="0098417B">
        <w:rPr>
          <w:rStyle w:val="Emphasis"/>
          <w:sz w:val="12"/>
        </w:rPr>
        <w:t xml:space="preserve">¶ </w:t>
      </w:r>
      <w:r w:rsidRPr="00BD09DA">
        <w:rPr>
          <w:rStyle w:val="StyleBoldUnderline"/>
        </w:rPr>
        <w:t xml:space="preserve">fully, or even predominantly, </w:t>
      </w:r>
      <w:r w:rsidRPr="0098417B">
        <w:rPr>
          <w:rStyle w:val="Emphasis"/>
          <w:highlight w:val="green"/>
        </w:rPr>
        <w:t>within the context of</w:t>
      </w:r>
      <w:r w:rsidRPr="00BD09DA">
        <w:rPr>
          <w:rStyle w:val="Emphasis"/>
        </w:rPr>
        <w:t xml:space="preserve"> the </w:t>
      </w:r>
      <w:r w:rsidRPr="0098417B">
        <w:rPr>
          <w:rStyle w:val="Emphasis"/>
          <w:highlight w:val="green"/>
        </w:rPr>
        <w:t>traditional security</w:t>
      </w:r>
      <w:r w:rsidRPr="00BD09DA">
        <w:rPr>
          <w:rStyle w:val="Emphasis"/>
        </w:rPr>
        <w:t xml:space="preserve"> </w:t>
      </w:r>
      <w:r w:rsidRPr="0098417B">
        <w:rPr>
          <w:rStyle w:val="Emphasis"/>
          <w:sz w:val="12"/>
        </w:rPr>
        <w:t xml:space="preserve">¶ </w:t>
      </w:r>
      <w:r w:rsidRPr="00BD09DA">
        <w:rPr>
          <w:rStyle w:val="Emphasis"/>
        </w:rPr>
        <w:t xml:space="preserve">concept. </w:t>
      </w:r>
      <w:r w:rsidRPr="0098417B">
        <w:rPr>
          <w:rStyle w:val="Emphasis"/>
          <w:sz w:val="12"/>
        </w:rPr>
        <w:t xml:space="preserve">¶ </w:t>
      </w:r>
      <w:r>
        <w:t xml:space="preserve">The basic argument advanced here is that if there were good reasons for the </w:t>
      </w:r>
      <w:r w:rsidRPr="0098417B">
        <w:rPr>
          <w:sz w:val="12"/>
        </w:rPr>
        <w:t xml:space="preserve">¶ </w:t>
      </w:r>
      <w:r>
        <w:t xml:space="preserve">dominance of traditional security </w:t>
      </w:r>
      <w:r>
        <w:lastRenderedPageBreak/>
        <w:t xml:space="preserve">analyses in International Relations, they are </w:t>
      </w:r>
      <w:r w:rsidRPr="0098417B">
        <w:rPr>
          <w:sz w:val="12"/>
        </w:rPr>
        <w:t xml:space="preserve">¶ </w:t>
      </w:r>
      <w:r>
        <w:t xml:space="preserve">not, and never were, very relevant for understanding the Third World. For </w:t>
      </w:r>
      <w:r w:rsidRPr="0098417B">
        <w:rPr>
          <w:sz w:val="12"/>
        </w:rPr>
        <w:t xml:space="preserve">¶ </w:t>
      </w:r>
      <w:r>
        <w:t>instance</w:t>
      </w:r>
      <w:r w:rsidRPr="00BD09DA">
        <w:rPr>
          <w:rStyle w:val="StyleBoldUnderline"/>
        </w:rPr>
        <w:t xml:space="preserve">, </w:t>
      </w:r>
      <w:r w:rsidRPr="0098417B">
        <w:rPr>
          <w:rStyle w:val="StyleBoldUnderline"/>
          <w:highlight w:val="green"/>
        </w:rPr>
        <w:t>concentration</w:t>
      </w:r>
      <w:r w:rsidRPr="00BD09DA">
        <w:rPr>
          <w:rStyle w:val="StyleBoldUnderline"/>
        </w:rPr>
        <w:t xml:space="preserve"> on traditional security </w:t>
      </w:r>
      <w:r w:rsidRPr="0098417B">
        <w:rPr>
          <w:rStyle w:val="StyleBoldUnderline"/>
          <w:highlight w:val="green"/>
        </w:rPr>
        <w:t xml:space="preserve">has led to the neglect of problems </w:t>
      </w:r>
      <w:r w:rsidRPr="0098417B">
        <w:rPr>
          <w:rStyle w:val="StyleBoldUnderline"/>
          <w:sz w:val="12"/>
          <w:highlight w:val="green"/>
        </w:rPr>
        <w:t xml:space="preserve">¶ </w:t>
      </w:r>
      <w:r w:rsidRPr="0098417B">
        <w:rPr>
          <w:rStyle w:val="StyleBoldUnderline"/>
          <w:highlight w:val="green"/>
        </w:rPr>
        <w:t>of the individual</w:t>
      </w:r>
      <w:r w:rsidRPr="00BD09DA">
        <w:rPr>
          <w:rStyle w:val="StyleBoldUnderline"/>
        </w:rPr>
        <w:t xml:space="preserve">, who has often lived in great misery. A concept of security </w:t>
      </w:r>
      <w:r w:rsidRPr="0098417B">
        <w:rPr>
          <w:rStyle w:val="StyleBoldUnderline"/>
          <w:sz w:val="12"/>
        </w:rPr>
        <w:t xml:space="preserve">¶ </w:t>
      </w:r>
      <w:r w:rsidRPr="00BD09DA">
        <w:rPr>
          <w:rStyle w:val="StyleBoldUnderline"/>
        </w:rPr>
        <w:t xml:space="preserve">that sees internal and external security as exclusively dependent on military </w:t>
      </w:r>
      <w:r w:rsidRPr="0098417B">
        <w:rPr>
          <w:rStyle w:val="StyleBoldUnderline"/>
          <w:sz w:val="12"/>
        </w:rPr>
        <w:t xml:space="preserve">¶ </w:t>
      </w:r>
      <w:r w:rsidRPr="00BD09DA">
        <w:rPr>
          <w:rStyle w:val="StyleBoldUnderline"/>
        </w:rPr>
        <w:t>capability is clearly limited</w:t>
      </w:r>
      <w:r>
        <w:t xml:space="preserve">; it fails to take account of serious problems. </w:t>
      </w:r>
      <w:r w:rsidRPr="008D5940">
        <w:rPr>
          <w:rStyle w:val="StyleBoldUnderline"/>
          <w:highlight w:val="green"/>
        </w:rPr>
        <w:t xml:space="preserve">For </w:t>
      </w:r>
      <w:r w:rsidRPr="008D5940">
        <w:rPr>
          <w:rStyle w:val="StyleBoldUnderline"/>
          <w:sz w:val="12"/>
          <w:highlight w:val="green"/>
        </w:rPr>
        <w:t xml:space="preserve">¶ </w:t>
      </w:r>
      <w:r w:rsidRPr="008D5940">
        <w:rPr>
          <w:rStyle w:val="StyleBoldUnderline"/>
        </w:rPr>
        <w:t>the</w:t>
      </w:r>
      <w:r w:rsidRPr="00BD09DA">
        <w:rPr>
          <w:rStyle w:val="StyleBoldUnderline"/>
        </w:rPr>
        <w:t xml:space="preserve"> world's </w:t>
      </w:r>
      <w:r w:rsidRPr="008D5940">
        <w:rPr>
          <w:rStyle w:val="StyleBoldUnderline"/>
          <w:highlight w:val="green"/>
        </w:rPr>
        <w:t>poor</w:t>
      </w:r>
      <w:r w:rsidRPr="00BD09DA">
        <w:rPr>
          <w:rStyle w:val="StyleBoldUnderline"/>
        </w:rPr>
        <w:t xml:space="preserve">er </w:t>
      </w:r>
      <w:r w:rsidRPr="008D5940">
        <w:rPr>
          <w:rStyle w:val="StyleBoldUnderline"/>
          <w:highlight w:val="green"/>
        </w:rPr>
        <w:t>states</w:t>
      </w:r>
      <w:r w:rsidRPr="00BD09DA">
        <w:rPr>
          <w:rStyle w:val="StyleBoldUnderline"/>
        </w:rPr>
        <w:t xml:space="preserve">, </w:t>
      </w:r>
      <w:r w:rsidRPr="008D5940">
        <w:rPr>
          <w:rStyle w:val="StyleBoldUnderline"/>
          <w:highlight w:val="green"/>
        </w:rPr>
        <w:t>a situation of little</w:t>
      </w:r>
      <w:r w:rsidRPr="00BD09DA">
        <w:rPr>
          <w:rStyle w:val="StyleBoldUnderline"/>
        </w:rPr>
        <w:t xml:space="preserve"> observable </w:t>
      </w:r>
      <w:r w:rsidRPr="008D5940">
        <w:rPr>
          <w:rStyle w:val="StyleBoldUnderline"/>
          <w:highlight w:val="green"/>
        </w:rPr>
        <w:t>conflict</w:t>
      </w:r>
      <w:r w:rsidRPr="00BD09DA">
        <w:rPr>
          <w:rStyle w:val="StyleBoldUnderline"/>
        </w:rPr>
        <w:t xml:space="preserve"> </w:t>
      </w:r>
      <w:r w:rsidRPr="008D5940">
        <w:rPr>
          <w:rStyle w:val="StyleBoldUnderline"/>
          <w:highlight w:val="green"/>
        </w:rPr>
        <w:t>and</w:t>
      </w:r>
      <w:r w:rsidRPr="00BD09DA">
        <w:rPr>
          <w:rStyle w:val="StyleBoldUnderline"/>
        </w:rPr>
        <w:t xml:space="preserve"> a </w:t>
      </w:r>
      <w:r w:rsidRPr="008D5940">
        <w:rPr>
          <w:rStyle w:val="StyleBoldUnderline"/>
          <w:highlight w:val="green"/>
        </w:rPr>
        <w:t>low</w:t>
      </w:r>
      <w:r w:rsidRPr="00BD09DA">
        <w:rPr>
          <w:rStyle w:val="StyleBoldUnderline"/>
        </w:rPr>
        <w:t xml:space="preserve"> </w:t>
      </w:r>
      <w:r w:rsidRPr="008D5940">
        <w:rPr>
          <w:rStyle w:val="StyleBoldUnderline"/>
          <w:sz w:val="12"/>
          <w:highlight w:val="green"/>
        </w:rPr>
        <w:t xml:space="preserve">¶ </w:t>
      </w:r>
      <w:r w:rsidRPr="008D5940">
        <w:rPr>
          <w:rStyle w:val="StyleBoldUnderline"/>
          <w:highlight w:val="green"/>
        </w:rPr>
        <w:t>probability of external attack, is neither stable nor unproblematic</w:t>
      </w:r>
      <w:r w:rsidRPr="00BD09DA">
        <w:rPr>
          <w:rStyle w:val="StyleBoldUnderline"/>
        </w:rPr>
        <w:t xml:space="preserve">. </w:t>
      </w:r>
      <w:r w:rsidRPr="008D5940">
        <w:rPr>
          <w:rStyle w:val="StyleBoldUnderline"/>
          <w:highlight w:val="green"/>
        </w:rPr>
        <w:t xml:space="preserve">Secure in a </w:t>
      </w:r>
      <w:r w:rsidRPr="008D5940">
        <w:rPr>
          <w:rStyle w:val="StyleBoldUnderline"/>
          <w:sz w:val="12"/>
          <w:highlight w:val="green"/>
        </w:rPr>
        <w:t xml:space="preserve">¶ </w:t>
      </w:r>
      <w:r w:rsidRPr="008D5940">
        <w:rPr>
          <w:rStyle w:val="StyleBoldUnderline"/>
          <w:highlight w:val="green"/>
        </w:rPr>
        <w:t>traditional sense</w:t>
      </w:r>
      <w:r w:rsidRPr="00BD09DA">
        <w:rPr>
          <w:rStyle w:val="StyleBoldUnderline"/>
        </w:rPr>
        <w:t xml:space="preserve">, </w:t>
      </w:r>
      <w:r w:rsidRPr="008D5940">
        <w:rPr>
          <w:rStyle w:val="StyleBoldUnderline"/>
          <w:highlight w:val="green"/>
        </w:rPr>
        <w:t>such states</w:t>
      </w:r>
      <w:r w:rsidRPr="00BD09DA">
        <w:rPr>
          <w:rStyle w:val="StyleBoldUnderline"/>
        </w:rPr>
        <w:t xml:space="preserve"> are often </w:t>
      </w:r>
      <w:r w:rsidRPr="008D5940">
        <w:rPr>
          <w:rStyle w:val="StyleBoldUnderline"/>
          <w:highlight w:val="green"/>
        </w:rPr>
        <w:t>in</w:t>
      </w:r>
      <w:r w:rsidRPr="00BD09DA">
        <w:rPr>
          <w:rStyle w:val="StyleBoldUnderline"/>
        </w:rPr>
        <w:t xml:space="preserve"> the process of </w:t>
      </w:r>
      <w:r w:rsidRPr="008D5940">
        <w:rPr>
          <w:rStyle w:val="StyleBoldUnderline"/>
          <w:highlight w:val="green"/>
        </w:rPr>
        <w:t xml:space="preserve">extreme economic </w:t>
      </w:r>
      <w:r w:rsidRPr="008D5940">
        <w:rPr>
          <w:rStyle w:val="StyleBoldUnderline"/>
          <w:sz w:val="12"/>
          <w:highlight w:val="green"/>
        </w:rPr>
        <w:t xml:space="preserve">¶ </w:t>
      </w:r>
      <w:r w:rsidRPr="008D5940">
        <w:rPr>
          <w:rStyle w:val="StyleBoldUnderline"/>
          <w:highlight w:val="green"/>
        </w:rPr>
        <w:t>deterioration, with povert</w:t>
      </w:r>
      <w:r w:rsidRPr="00BD09DA">
        <w:rPr>
          <w:rStyle w:val="StyleBoldUnderline"/>
        </w:rPr>
        <w:t xml:space="preserve">y stricken societies and areas </w:t>
      </w:r>
      <w:r w:rsidRPr="008D5940">
        <w:rPr>
          <w:rStyle w:val="StyleBoldUnderline"/>
          <w:highlight w:val="green"/>
        </w:rPr>
        <w:t xml:space="preserve">in the process of </w:t>
      </w:r>
      <w:r w:rsidRPr="008D5940">
        <w:rPr>
          <w:rStyle w:val="StyleBoldUnderline"/>
          <w:sz w:val="12"/>
          <w:highlight w:val="green"/>
        </w:rPr>
        <w:t xml:space="preserve">¶ </w:t>
      </w:r>
      <w:r w:rsidRPr="008D5940">
        <w:rPr>
          <w:rStyle w:val="StyleBoldUnderline"/>
          <w:highlight w:val="green"/>
        </w:rPr>
        <w:t>desertification</w:t>
      </w:r>
      <w:r>
        <w:t xml:space="preserve">. Some countries exhibit an increase in drug production and </w:t>
      </w:r>
      <w:r w:rsidRPr="0098417B">
        <w:rPr>
          <w:sz w:val="12"/>
        </w:rPr>
        <w:t xml:space="preserve">¶ </w:t>
      </w:r>
      <w:r>
        <w:t xml:space="preserve">trafficking, all in an international context in which the Third World has lost </w:t>
      </w:r>
      <w:r w:rsidRPr="0098417B">
        <w:rPr>
          <w:sz w:val="12"/>
        </w:rPr>
        <w:t xml:space="preserve">¶ </w:t>
      </w:r>
      <w:r>
        <w:t xml:space="preserve">much of its strategic importance, and thus the ability to generate external help </w:t>
      </w:r>
      <w:r w:rsidRPr="0098417B">
        <w:rPr>
          <w:sz w:val="12"/>
        </w:rPr>
        <w:t xml:space="preserve">¶ </w:t>
      </w:r>
      <w:r>
        <w:t xml:space="preserve">for development. </w:t>
      </w:r>
      <w:r w:rsidRPr="0098417B">
        <w:rPr>
          <w:sz w:val="12"/>
        </w:rPr>
        <w:t xml:space="preserve">¶ </w:t>
      </w:r>
      <w:r>
        <w:t xml:space="preserve">The question then follows as to whether a concept of security is required that </w:t>
      </w:r>
      <w:r w:rsidRPr="0098417B">
        <w:rPr>
          <w:sz w:val="12"/>
        </w:rPr>
        <w:t xml:space="preserve">¶ </w:t>
      </w:r>
      <w:r>
        <w:t xml:space="preserve">takes account of the problems experienced by states such as those of Central </w:t>
      </w:r>
      <w:r w:rsidRPr="0098417B">
        <w:rPr>
          <w:sz w:val="12"/>
        </w:rPr>
        <w:t xml:space="preserve">¶ </w:t>
      </w:r>
      <w:r>
        <w:t xml:space="preserve">America, or if it is enough that these problems can now receive greater academic </w:t>
      </w:r>
      <w:r w:rsidRPr="0098417B">
        <w:rPr>
          <w:sz w:val="12"/>
        </w:rPr>
        <w:t xml:space="preserve">¶ </w:t>
      </w:r>
      <w:r>
        <w:t xml:space="preserve">attention in the post-Cold War world. In other words, how is it best to </w:t>
      </w:r>
      <w:r w:rsidRPr="0098417B">
        <w:rPr>
          <w:sz w:val="12"/>
        </w:rPr>
        <w:t xml:space="preserve">¶ </w:t>
      </w:r>
      <w:r>
        <w:t xml:space="preserve">understand Third World societies and will our understanding be increased by </w:t>
      </w:r>
      <w:r w:rsidRPr="0098417B">
        <w:rPr>
          <w:sz w:val="12"/>
        </w:rPr>
        <w:t xml:space="preserve">¶ </w:t>
      </w:r>
      <w:r>
        <w:t xml:space="preserve">expanding a currently limited concept? This question is best answered by </w:t>
      </w:r>
      <w:r w:rsidRPr="0098417B">
        <w:rPr>
          <w:sz w:val="12"/>
        </w:rPr>
        <w:t xml:space="preserve">¶ </w:t>
      </w:r>
      <w:r>
        <w:t xml:space="preserve">looking at the problems of developing security as a concept. Security as traditionally defined is relatively simple. As more levels of analysis </w:t>
      </w:r>
      <w:r w:rsidRPr="0098417B">
        <w:rPr>
          <w:sz w:val="12"/>
        </w:rPr>
        <w:t xml:space="preserve">¶ </w:t>
      </w:r>
      <w:r>
        <w:t xml:space="preserve">and issues are brought in, the attempt to broaden security becomes increasingly </w:t>
      </w:r>
      <w:r w:rsidRPr="0098417B">
        <w:rPr>
          <w:sz w:val="12"/>
        </w:rPr>
        <w:t xml:space="preserve">¶ </w:t>
      </w:r>
      <w:r>
        <w:t xml:space="preserve">complicated. By specifying referent objects other than the state, security can </w:t>
      </w:r>
      <w:r w:rsidRPr="0098417B">
        <w:rPr>
          <w:sz w:val="12"/>
        </w:rPr>
        <w:t xml:space="preserve">¶ </w:t>
      </w:r>
      <w:r>
        <w:t>easily encompass a wide range of things</w:t>
      </w:r>
      <w:r w:rsidRPr="0098417B">
        <w:rPr>
          <w:rStyle w:val="StyleBoldUnderline"/>
        </w:rPr>
        <w:t xml:space="preserve">. It is possible to argue that the security </w:t>
      </w:r>
      <w:r w:rsidRPr="0098417B">
        <w:rPr>
          <w:rStyle w:val="StyleBoldUnderline"/>
          <w:sz w:val="12"/>
        </w:rPr>
        <w:t xml:space="preserve">¶ </w:t>
      </w:r>
      <w:r w:rsidRPr="0098417B">
        <w:rPr>
          <w:rStyle w:val="StyleBoldUnderline"/>
        </w:rPr>
        <w:t xml:space="preserve">of many actors is intimately linked and that it is not profitable to study any given </w:t>
      </w:r>
      <w:r w:rsidRPr="0098417B">
        <w:rPr>
          <w:rStyle w:val="StyleBoldUnderline"/>
          <w:sz w:val="12"/>
        </w:rPr>
        <w:t xml:space="preserve">¶ </w:t>
      </w:r>
      <w:r w:rsidRPr="0098417B">
        <w:rPr>
          <w:rStyle w:val="StyleBoldUnderline"/>
        </w:rPr>
        <w:t>type of actor in isolation but rather as a part of a whole</w:t>
      </w:r>
      <w:r>
        <w:t xml:space="preserve">. </w:t>
      </w:r>
      <w:r w:rsidRPr="0098417B">
        <w:rPr>
          <w:rStyle w:val="Emphasis"/>
          <w:highlight w:val="green"/>
        </w:rPr>
        <w:t>An easy mistake</w:t>
      </w:r>
      <w:r w:rsidRPr="0098417B">
        <w:rPr>
          <w:rStyle w:val="Emphasis"/>
        </w:rPr>
        <w:t xml:space="preserve"> to </w:t>
      </w:r>
      <w:r w:rsidRPr="0098417B">
        <w:rPr>
          <w:rStyle w:val="Emphasis"/>
          <w:sz w:val="12"/>
        </w:rPr>
        <w:t xml:space="preserve">¶ </w:t>
      </w:r>
      <w:r w:rsidRPr="0098417B">
        <w:rPr>
          <w:rStyle w:val="Emphasis"/>
        </w:rPr>
        <w:t xml:space="preserve">make </w:t>
      </w:r>
      <w:r w:rsidRPr="0098417B">
        <w:rPr>
          <w:rStyle w:val="Emphasis"/>
          <w:highlight w:val="green"/>
        </w:rPr>
        <w:t>is to regard all threats to human well-being as threats to security</w:t>
      </w:r>
      <w:r>
        <w:t xml:space="preserve">. </w:t>
      </w:r>
      <w:r w:rsidRPr="0098417B">
        <w:rPr>
          <w:rStyle w:val="StyleBoldUnderline"/>
        </w:rPr>
        <w:t xml:space="preserve">By taking </w:t>
      </w:r>
      <w:r w:rsidRPr="0098417B">
        <w:rPr>
          <w:rStyle w:val="StyleBoldUnderline"/>
          <w:sz w:val="12"/>
        </w:rPr>
        <w:t xml:space="preserve">¶ </w:t>
      </w:r>
      <w:r w:rsidRPr="0098417B">
        <w:rPr>
          <w:rStyle w:val="StyleBoldUnderline"/>
        </w:rPr>
        <w:t xml:space="preserve">such a route </w:t>
      </w:r>
      <w:r w:rsidRPr="0098417B">
        <w:rPr>
          <w:rStyle w:val="StyleBoldUnderline"/>
          <w:highlight w:val="green"/>
        </w:rPr>
        <w:t>it is possible to become hopelessly</w:t>
      </w:r>
      <w:r w:rsidRPr="0098417B">
        <w:rPr>
          <w:rStyle w:val="StyleBoldUnderline"/>
        </w:rPr>
        <w:t xml:space="preserve"> </w:t>
      </w:r>
      <w:r w:rsidRPr="0098417B">
        <w:rPr>
          <w:rStyle w:val="StyleBoldUnderline"/>
          <w:highlight w:val="green"/>
        </w:rPr>
        <w:t>confused</w:t>
      </w:r>
      <w:r w:rsidRPr="0098417B">
        <w:rPr>
          <w:rStyle w:val="StyleBoldUnderline"/>
        </w:rPr>
        <w:t xml:space="preserve">, as anything </w:t>
      </w:r>
      <w:r w:rsidRPr="0098417B">
        <w:rPr>
          <w:rStyle w:val="StyleBoldUnderline"/>
          <w:highlight w:val="green"/>
        </w:rPr>
        <w:t xml:space="preserve">and </w:t>
      </w:r>
      <w:r w:rsidRPr="0098417B">
        <w:rPr>
          <w:rStyle w:val="StyleBoldUnderline"/>
          <w:sz w:val="12"/>
          <w:highlight w:val="green"/>
        </w:rPr>
        <w:t xml:space="preserve">¶ </w:t>
      </w:r>
      <w:r w:rsidRPr="0098417B">
        <w:rPr>
          <w:rStyle w:val="StyleBoldUnderline"/>
          <w:highlight w:val="green"/>
        </w:rPr>
        <w:t>everything 'bad' becomes a 'security concern'</w:t>
      </w:r>
      <w:r w:rsidRPr="0098417B">
        <w:rPr>
          <w:rStyle w:val="StyleBoldUnderline"/>
        </w:rPr>
        <w:t xml:space="preserve">. </w:t>
      </w:r>
      <w:r w:rsidRPr="0098417B">
        <w:rPr>
          <w:rStyle w:val="StyleBoldUnderline"/>
          <w:sz w:val="12"/>
        </w:rPr>
        <w:t xml:space="preserve">¶ </w:t>
      </w:r>
      <w:r>
        <w:t xml:space="preserve">Of course, one may attempt to limit the broadening of security in order to </w:t>
      </w:r>
      <w:r w:rsidRPr="0098417B">
        <w:rPr>
          <w:sz w:val="12"/>
        </w:rPr>
        <w:t xml:space="preserve">¶ </w:t>
      </w:r>
      <w:r>
        <w:t xml:space="preserve">maintain its clarity, but the problems of expanding it at all are exemplified by </w:t>
      </w:r>
      <w:r w:rsidRPr="0098417B">
        <w:rPr>
          <w:sz w:val="12"/>
        </w:rPr>
        <w:t xml:space="preserve">¶ </w:t>
      </w:r>
      <w:r>
        <w:t xml:space="preserve">the cases of the environment and sustainable development, and how these could </w:t>
      </w:r>
      <w:r w:rsidRPr="0098417B">
        <w:rPr>
          <w:sz w:val="12"/>
        </w:rPr>
        <w:t xml:space="preserve">¶ </w:t>
      </w:r>
      <w:r>
        <w:t xml:space="preserve">or should be incorporated into security studies. As it was argued earlier, there are </w:t>
      </w:r>
      <w:r w:rsidRPr="0098417B">
        <w:rPr>
          <w:sz w:val="12"/>
        </w:rPr>
        <w:t xml:space="preserve">¶ </w:t>
      </w:r>
      <w:r>
        <w:t xml:space="preserve">major differences in the ways it is envisaged that the environment will broaden </w:t>
      </w:r>
      <w:r w:rsidRPr="0098417B">
        <w:rPr>
          <w:sz w:val="12"/>
        </w:rPr>
        <w:t xml:space="preserve">¶ </w:t>
      </w:r>
      <w:r>
        <w:t xml:space="preserve">the concept of security. Some take the view that the incorporation of the </w:t>
      </w:r>
      <w:r w:rsidRPr="0098417B">
        <w:rPr>
          <w:sz w:val="12"/>
        </w:rPr>
        <w:t xml:space="preserve">¶ </w:t>
      </w:r>
      <w:r>
        <w:t xml:space="preserve">environment into security should be limited to how it is possible to manipulate </w:t>
      </w:r>
      <w:r w:rsidRPr="0098417B">
        <w:rPr>
          <w:sz w:val="12"/>
        </w:rPr>
        <w:t xml:space="preserve">¶ </w:t>
      </w:r>
      <w:r>
        <w:t xml:space="preserve">the environment during conflict. Others argue for a much greater representation </w:t>
      </w:r>
      <w:r w:rsidRPr="0098417B">
        <w:rPr>
          <w:sz w:val="12"/>
        </w:rPr>
        <w:t xml:space="preserve">¶ </w:t>
      </w:r>
      <w:r>
        <w:t xml:space="preserve">of the environment in security studies to include environmental threats to nations </w:t>
      </w:r>
      <w:r w:rsidRPr="0098417B">
        <w:rPr>
          <w:sz w:val="12"/>
        </w:rPr>
        <w:t xml:space="preserve">¶ </w:t>
      </w:r>
      <w:r>
        <w:t xml:space="preserve">and humanity. But again, there are fundamental differences between those </w:t>
      </w:r>
      <w:r w:rsidRPr="0098417B">
        <w:rPr>
          <w:sz w:val="12"/>
        </w:rPr>
        <w:t xml:space="preserve">¶ </w:t>
      </w:r>
      <w:r>
        <w:t xml:space="preserve">expanding the traditional definition of security and arguing for greater emphasis </w:t>
      </w:r>
      <w:r w:rsidRPr="0098417B">
        <w:rPr>
          <w:sz w:val="12"/>
        </w:rPr>
        <w:t xml:space="preserve">¶ </w:t>
      </w:r>
      <w:r>
        <w:t xml:space="preserve">on the environment, and those who want a radical overhaul of the system and </w:t>
      </w:r>
      <w:r w:rsidRPr="0098417B">
        <w:rPr>
          <w:sz w:val="12"/>
        </w:rPr>
        <w:t xml:space="preserve">¶ </w:t>
      </w:r>
      <w:r>
        <w:t xml:space="preserve">a separate ecological approach to life on earth. </w:t>
      </w:r>
      <w:r w:rsidRPr="0098417B">
        <w:rPr>
          <w:sz w:val="12"/>
        </w:rPr>
        <w:t xml:space="preserve">¶ </w:t>
      </w:r>
      <w:r>
        <w:t xml:space="preserve">As for sustainable development, there is much debate about what it actually </w:t>
      </w:r>
      <w:r w:rsidRPr="0098417B">
        <w:rPr>
          <w:sz w:val="12"/>
        </w:rPr>
        <w:t xml:space="preserve">¶ </w:t>
      </w:r>
      <w:r>
        <w:t xml:space="preserve">represents. Sustainable development has quickly become an important but </w:t>
      </w:r>
      <w:r w:rsidRPr="0098417B">
        <w:rPr>
          <w:sz w:val="12"/>
        </w:rPr>
        <w:t xml:space="preserve">¶ </w:t>
      </w:r>
      <w:r>
        <w:t xml:space="preserve">essentially contested idea. To some it means consistent positive growth in GDP. </w:t>
      </w:r>
      <w:r w:rsidRPr="0098417B">
        <w:rPr>
          <w:sz w:val="12"/>
        </w:rPr>
        <w:t xml:space="preserve">¶ </w:t>
      </w:r>
      <w:r>
        <w:t xml:space="preserve">For others it is an ecological idea which would almost certainly involve </w:t>
      </w:r>
      <w:r w:rsidRPr="0098417B">
        <w:rPr>
          <w:sz w:val="12"/>
        </w:rPr>
        <w:t xml:space="preserve">¶ </w:t>
      </w:r>
      <w:r>
        <w:t xml:space="preserve">consistent negative growth in GDP, for at least some countries. </w:t>
      </w:r>
      <w:r w:rsidRPr="0098417B">
        <w:rPr>
          <w:sz w:val="12"/>
        </w:rPr>
        <w:t xml:space="preserve">¶ </w:t>
      </w:r>
      <w:r>
        <w:t xml:space="preserve">Given the historic centrality of security in International Relations it is perhaps </w:t>
      </w:r>
      <w:r w:rsidRPr="0098417B">
        <w:rPr>
          <w:sz w:val="12"/>
        </w:rPr>
        <w:t xml:space="preserve">¶ </w:t>
      </w:r>
      <w:r>
        <w:t xml:space="preserve">understandable that there is a tendency for those wishing to get their ideas to the </w:t>
      </w:r>
      <w:r w:rsidRPr="0098417B">
        <w:rPr>
          <w:sz w:val="12"/>
        </w:rPr>
        <w:t xml:space="preserve">¶ </w:t>
      </w:r>
      <w:r>
        <w:t xml:space="preserve">forefront of analysis to seek to change definitions of security. However, </w:t>
      </w:r>
      <w:r w:rsidRPr="0098417B">
        <w:rPr>
          <w:rStyle w:val="StyleBoldUnderline"/>
        </w:rPr>
        <w:t xml:space="preserve">the </w:t>
      </w:r>
      <w:r w:rsidRPr="0098417B">
        <w:rPr>
          <w:rStyle w:val="StyleBoldUnderline"/>
          <w:sz w:val="12"/>
        </w:rPr>
        <w:t xml:space="preserve">¶ </w:t>
      </w:r>
      <w:r w:rsidRPr="0098417B">
        <w:rPr>
          <w:rStyle w:val="StyleBoldUnderline"/>
        </w:rPr>
        <w:t xml:space="preserve">problems of incorporating vague or politically charged ideas such as environ- </w:t>
      </w:r>
      <w:r w:rsidRPr="0098417B">
        <w:rPr>
          <w:rStyle w:val="StyleBoldUnderline"/>
          <w:sz w:val="12"/>
        </w:rPr>
        <w:t xml:space="preserve">¶ </w:t>
      </w:r>
      <w:r w:rsidRPr="0098417B">
        <w:rPr>
          <w:rStyle w:val="StyleBoldUnderline"/>
        </w:rPr>
        <w:t xml:space="preserve">ment and sustainable development into security suggests that </w:t>
      </w:r>
      <w:r w:rsidRPr="008D5940">
        <w:rPr>
          <w:rStyle w:val="StyleBoldUnderline"/>
          <w:highlight w:val="green"/>
        </w:rPr>
        <w:t xml:space="preserve">it is more import- </w:t>
      </w:r>
      <w:r w:rsidRPr="008D5940">
        <w:rPr>
          <w:rStyle w:val="StyleBoldUnderline"/>
          <w:sz w:val="12"/>
          <w:highlight w:val="green"/>
        </w:rPr>
        <w:t xml:space="preserve">¶ </w:t>
      </w:r>
      <w:r w:rsidRPr="008D5940">
        <w:rPr>
          <w:rStyle w:val="StyleBoldUnderline"/>
          <w:highlight w:val="green"/>
        </w:rPr>
        <w:t xml:space="preserve">ant that </w:t>
      </w:r>
      <w:r w:rsidRPr="008D5940">
        <w:rPr>
          <w:rStyle w:val="Emphasis"/>
          <w:highlight w:val="green"/>
        </w:rPr>
        <w:t>the real concerns of poorer states stimulate greater concern among</w:t>
      </w:r>
      <w:r w:rsidRPr="0098417B">
        <w:rPr>
          <w:rStyle w:val="StyleBoldUnderline"/>
        </w:rPr>
        <w:t xml:space="preserve"> </w:t>
      </w:r>
      <w:r w:rsidRPr="0098417B">
        <w:rPr>
          <w:rStyle w:val="StyleBoldUnderline"/>
          <w:sz w:val="12"/>
        </w:rPr>
        <w:t xml:space="preserve">¶ </w:t>
      </w:r>
      <w:r w:rsidRPr="0098417B">
        <w:rPr>
          <w:rStyle w:val="StyleBoldUnderline"/>
        </w:rPr>
        <w:t xml:space="preserve">academics and </w:t>
      </w:r>
      <w:r w:rsidRPr="008D5940">
        <w:rPr>
          <w:rStyle w:val="Emphasis"/>
          <w:highlight w:val="green"/>
        </w:rPr>
        <w:t>decision makers</w:t>
      </w:r>
      <w:r w:rsidRPr="0098417B">
        <w:rPr>
          <w:rStyle w:val="StyleBoldUnderline"/>
        </w:rPr>
        <w:t xml:space="preserve">, </w:t>
      </w:r>
      <w:r w:rsidRPr="008D5940">
        <w:rPr>
          <w:rStyle w:val="StyleBoldUnderline"/>
          <w:highlight w:val="green"/>
        </w:rPr>
        <w:t>than</w:t>
      </w:r>
      <w:r w:rsidRPr="0098417B">
        <w:rPr>
          <w:rStyle w:val="StyleBoldUnderline"/>
        </w:rPr>
        <w:t xml:space="preserve"> that </w:t>
      </w:r>
      <w:r w:rsidRPr="008D5940">
        <w:rPr>
          <w:rStyle w:val="StyleBoldUnderline"/>
          <w:highlight w:val="green"/>
        </w:rPr>
        <w:t xml:space="preserve">the concept of security be revised to </w:t>
      </w:r>
      <w:r w:rsidRPr="008D5940">
        <w:rPr>
          <w:rStyle w:val="StyleBoldUnderline"/>
          <w:sz w:val="12"/>
          <w:highlight w:val="green"/>
        </w:rPr>
        <w:t xml:space="preserve">¶ </w:t>
      </w:r>
      <w:r w:rsidRPr="008D5940">
        <w:rPr>
          <w:rStyle w:val="StyleBoldUnderline"/>
          <w:highlight w:val="green"/>
        </w:rPr>
        <w:t>incorporate them</w:t>
      </w:r>
      <w:r w:rsidRPr="0098417B">
        <w:rPr>
          <w:rStyle w:val="StyleBoldUnderline"/>
        </w:rPr>
        <w:t>.</w:t>
      </w:r>
      <w:r>
        <w:t xml:space="preserve"> It must surely be questioned whether the effort of squeezing </w:t>
      </w:r>
      <w:r w:rsidRPr="0098417B">
        <w:rPr>
          <w:sz w:val="12"/>
        </w:rPr>
        <w:t xml:space="preserve">¶ </w:t>
      </w:r>
      <w:r>
        <w:t xml:space="preserve">complicating ideas such as 'the individual' and 'ecology' (which have little to </w:t>
      </w:r>
      <w:r w:rsidRPr="0098417B">
        <w:rPr>
          <w:sz w:val="12"/>
        </w:rPr>
        <w:t xml:space="preserve">¶ </w:t>
      </w:r>
      <w:r>
        <w:t xml:space="preserve">do with Morgenthau-like ideas of national interest defined as power) into a </w:t>
      </w:r>
      <w:r w:rsidRPr="0098417B">
        <w:rPr>
          <w:sz w:val="12"/>
        </w:rPr>
        <w:t xml:space="preserve">¶ </w:t>
      </w:r>
      <w:r>
        <w:t xml:space="preserve">simply understood, predominantly Realist concept, is a worthwhile exercise. </w:t>
      </w:r>
      <w:r w:rsidRPr="0098417B">
        <w:rPr>
          <w:sz w:val="12"/>
        </w:rPr>
        <w:t xml:space="preserve">¶ </w:t>
      </w:r>
      <w:r>
        <w:t xml:space="preserve">Emphasising the idea that there are potential linkages between various issue </w:t>
      </w:r>
      <w:r w:rsidRPr="0098417B">
        <w:rPr>
          <w:sz w:val="12"/>
        </w:rPr>
        <w:t xml:space="preserve">¶ </w:t>
      </w:r>
      <w:r>
        <w:t xml:space="preserve">areas and traditional security may be more useful in terms of developing a </w:t>
      </w:r>
      <w:r w:rsidRPr="0098417B">
        <w:rPr>
          <w:sz w:val="12"/>
        </w:rPr>
        <w:t xml:space="preserve">¶ </w:t>
      </w:r>
      <w:r>
        <w:t xml:space="preserve">broader field of security </w:t>
      </w:r>
      <w:r>
        <w:lastRenderedPageBreak/>
        <w:t xml:space="preserve">studies. Deteriorating environments, inequitable land </w:t>
      </w:r>
      <w:r w:rsidRPr="0098417B">
        <w:rPr>
          <w:sz w:val="12"/>
        </w:rPr>
        <w:t xml:space="preserve">¶ </w:t>
      </w:r>
      <w:r>
        <w:t xml:space="preserve">distribution, unequal distribution of wealth, vulnerable economic structures and </w:t>
      </w:r>
      <w:r w:rsidRPr="0098417B">
        <w:rPr>
          <w:sz w:val="12"/>
        </w:rPr>
        <w:t xml:space="preserve">¶ </w:t>
      </w:r>
      <w:r>
        <w:t xml:space="preserve">the political activity stimulated by natural disasters may all lead to wider </w:t>
      </w:r>
      <w:r w:rsidRPr="0098417B">
        <w:rPr>
          <w:sz w:val="12"/>
        </w:rPr>
        <w:t xml:space="preserve">¶ </w:t>
      </w:r>
      <w:r>
        <w:t xml:space="preserve">tensions with relevance in a traditional security sense. </w:t>
      </w:r>
      <w:r w:rsidRPr="0098417B">
        <w:rPr>
          <w:sz w:val="12"/>
        </w:rPr>
        <w:t xml:space="preserve">¶ </w:t>
      </w:r>
      <w:r w:rsidRPr="0098417B">
        <w:rPr>
          <w:rStyle w:val="StyleBoldUnderline"/>
          <w:highlight w:val="green"/>
        </w:rPr>
        <w:t>These linkages</w:t>
      </w:r>
      <w:r w:rsidRPr="0098417B">
        <w:rPr>
          <w:rStyle w:val="StyleBoldUnderline"/>
        </w:rPr>
        <w:t xml:space="preserve"> may </w:t>
      </w:r>
      <w:r w:rsidRPr="0098417B">
        <w:rPr>
          <w:rStyle w:val="StyleBoldUnderline"/>
          <w:highlight w:val="green"/>
        </w:rPr>
        <w:t>have</w:t>
      </w:r>
      <w:r w:rsidRPr="0098417B">
        <w:rPr>
          <w:rStyle w:val="StyleBoldUnderline"/>
        </w:rPr>
        <w:t xml:space="preserve"> </w:t>
      </w:r>
      <w:r w:rsidRPr="0098417B">
        <w:rPr>
          <w:rStyle w:val="StyleBoldUnderline"/>
          <w:highlight w:val="green"/>
        </w:rPr>
        <w:t>particular</w:t>
      </w:r>
      <w:r w:rsidRPr="0098417B">
        <w:rPr>
          <w:rStyle w:val="StyleBoldUnderline"/>
        </w:rPr>
        <w:t xml:space="preserve"> </w:t>
      </w:r>
      <w:r w:rsidRPr="0098417B">
        <w:rPr>
          <w:rStyle w:val="StyleBoldUnderline"/>
          <w:highlight w:val="green"/>
        </w:rPr>
        <w:t>relevance in Central America</w:t>
      </w:r>
      <w:r>
        <w:t xml:space="preserve">, and quite </w:t>
      </w:r>
      <w:r w:rsidRPr="0098417B">
        <w:rPr>
          <w:sz w:val="12"/>
        </w:rPr>
        <w:t xml:space="preserve">¶ </w:t>
      </w:r>
      <w:r>
        <w:t xml:space="preserve">301 </w:t>
      </w:r>
      <w:r w:rsidRPr="0098417B">
        <w:rPr>
          <w:sz w:val="12"/>
        </w:rPr>
        <w:t xml:space="preserve">¶ </w:t>
      </w:r>
      <w:r>
        <w:t>This content downloaded from 129.105.215.146 on Tue, 23 Jul 2013 20:53:29 PM</w:t>
      </w:r>
      <w:r w:rsidRPr="0098417B">
        <w:rPr>
          <w:sz w:val="12"/>
        </w:rPr>
        <w:t xml:space="preserve">¶ </w:t>
      </w:r>
      <w:r>
        <w:t xml:space="preserve">All use subject to JSTOR Terms and ConditionsLLOYD PETTIFORD </w:t>
      </w:r>
      <w:r w:rsidRPr="0098417B">
        <w:rPr>
          <w:sz w:val="12"/>
        </w:rPr>
        <w:t xml:space="preserve">¶ </w:t>
      </w:r>
      <w:r>
        <w:t xml:space="preserve">possibly elsewhere in the Third World, where many aspects of society have been </w:t>
      </w:r>
      <w:r w:rsidRPr="0098417B">
        <w:rPr>
          <w:sz w:val="12"/>
        </w:rPr>
        <w:t xml:space="preserve">¶ </w:t>
      </w:r>
      <w:r>
        <w:t xml:space="preserve">shown not to be sustainable into the long term. Militaries are consuming </w:t>
      </w:r>
      <w:r w:rsidRPr="0098417B">
        <w:rPr>
          <w:sz w:val="12"/>
        </w:rPr>
        <w:t xml:space="preserve">¶ </w:t>
      </w:r>
      <w:r>
        <w:t xml:space="preserve">resources needed elsewhere, the consequences of export agriculture are seriously </w:t>
      </w:r>
      <w:r w:rsidRPr="0098417B">
        <w:rPr>
          <w:sz w:val="12"/>
        </w:rPr>
        <w:t xml:space="preserve">¶ </w:t>
      </w:r>
      <w:r>
        <w:t xml:space="preserve">degrading the environment and growing populations exacerbate an already </w:t>
      </w:r>
      <w:r w:rsidRPr="0098417B">
        <w:rPr>
          <w:sz w:val="12"/>
        </w:rPr>
        <w:t xml:space="preserve">¶ </w:t>
      </w:r>
      <w:r>
        <w:t xml:space="preserve">critical situation of land inequality. These problems are interconnected. It must </w:t>
      </w:r>
      <w:r w:rsidRPr="0098417B">
        <w:rPr>
          <w:sz w:val="12"/>
        </w:rPr>
        <w:t xml:space="preserve">¶ </w:t>
      </w:r>
      <w:r>
        <w:t xml:space="preserve">be concluded that what Central America needs is policies which guarantee a </w:t>
      </w:r>
      <w:r w:rsidRPr="0098417B">
        <w:rPr>
          <w:sz w:val="12"/>
        </w:rPr>
        <w:t xml:space="preserve">¶ </w:t>
      </w:r>
      <w:r>
        <w:t xml:space="preserve">sustainable and secure future for more than just a small percentage of the </w:t>
      </w:r>
      <w:r w:rsidRPr="0098417B">
        <w:rPr>
          <w:sz w:val="12"/>
        </w:rPr>
        <w:t xml:space="preserve">¶ </w:t>
      </w:r>
      <w:r>
        <w:t xml:space="preserve">population. Although the term sustainable development may be problematic, in </w:t>
      </w:r>
      <w:r w:rsidRPr="0098417B">
        <w:rPr>
          <w:sz w:val="12"/>
        </w:rPr>
        <w:t xml:space="preserve">¶ </w:t>
      </w:r>
      <w:r>
        <w:t xml:space="preserve">the sense that it lacks clear meaning, it seems that work on the idea of </w:t>
      </w:r>
      <w:r w:rsidRPr="0098417B">
        <w:rPr>
          <w:sz w:val="12"/>
        </w:rPr>
        <w:t xml:space="preserve">¶ </w:t>
      </w:r>
      <w:r>
        <w:t xml:space="preserve">sustainable development itself might be more profitable than attempting to revise </w:t>
      </w:r>
      <w:r w:rsidRPr="0098417B">
        <w:rPr>
          <w:sz w:val="12"/>
        </w:rPr>
        <w:t xml:space="preserve">¶ </w:t>
      </w:r>
      <w:r>
        <w:t xml:space="preserve">the concept of security. Such work will need to recognise the importance of </w:t>
      </w:r>
      <w:r w:rsidRPr="0098417B">
        <w:rPr>
          <w:sz w:val="12"/>
        </w:rPr>
        <w:t xml:space="preserve">¶ </w:t>
      </w:r>
      <w:r>
        <w:t xml:space="preserve">qualitative economic developments rather than quantitative economic growth, </w:t>
      </w:r>
      <w:r w:rsidRPr="0098417B">
        <w:rPr>
          <w:sz w:val="12"/>
        </w:rPr>
        <w:t xml:space="preserve">¶ </w:t>
      </w:r>
      <w:r>
        <w:t xml:space="preserve">and incorporate the realisation that the important task of raising living standards </w:t>
      </w:r>
      <w:r w:rsidRPr="0098417B">
        <w:rPr>
          <w:sz w:val="12"/>
        </w:rPr>
        <w:t xml:space="preserve">¶ </w:t>
      </w:r>
      <w:r>
        <w:t xml:space="preserve">in lower income countries must be combined with limits on the resource use of </w:t>
      </w:r>
      <w:r w:rsidRPr="0098417B">
        <w:rPr>
          <w:sz w:val="12"/>
        </w:rPr>
        <w:t xml:space="preserve">¶ </w:t>
      </w:r>
      <w:r>
        <w:t>richer ones.</w:t>
      </w:r>
    </w:p>
    <w:p w:rsidR="00490386" w:rsidRDefault="00490386" w:rsidP="00490386"/>
    <w:p w:rsidR="00490386" w:rsidRDefault="00490386" w:rsidP="00490386">
      <w:pPr>
        <w:pStyle w:val="Heading4"/>
      </w:pPr>
      <w:r>
        <w:t>Denying current forms of security practice is critical to opening up a new space to recreate security logic specifically in the context of Latin America</w:t>
      </w:r>
    </w:p>
    <w:p w:rsidR="00490386" w:rsidRDefault="00490386" w:rsidP="00490386"/>
    <w:p w:rsidR="00490386" w:rsidRPr="003B22F9" w:rsidRDefault="00490386" w:rsidP="00490386">
      <w:pPr>
        <w:rPr>
          <w:b/>
          <w:bCs/>
          <w:sz w:val="26"/>
        </w:rPr>
      </w:pPr>
      <w:r>
        <w:rPr>
          <w:rStyle w:val="StyleStyleBold12pt"/>
        </w:rPr>
        <w:t xml:space="preserve">Pettiford 96 </w:t>
      </w:r>
      <w:r w:rsidRPr="003B22F9">
        <w:t>– (Lloyd, “Changing Conceptions of Security in the Third World” Third World Quarterly, vol. 17, no. 2, pg. 289-306, Published by Taylor and Francis Group, Available online @ http://www.jstor.org/stable/3993094)</w:t>
      </w:r>
    </w:p>
    <w:p w:rsidR="00490386" w:rsidRDefault="00490386" w:rsidP="00490386">
      <w:r w:rsidRPr="003A3698">
        <w:rPr>
          <w:rStyle w:val="StyleBoldUnderline"/>
        </w:rPr>
        <w:t xml:space="preserve">In assessing </w:t>
      </w:r>
      <w:r w:rsidRPr="002774FC">
        <w:rPr>
          <w:rStyle w:val="StyleBoldUnderline"/>
          <w:highlight w:val="green"/>
        </w:rPr>
        <w:t>the need to redefine</w:t>
      </w:r>
      <w:r w:rsidRPr="003A3698">
        <w:rPr>
          <w:rStyle w:val="StyleBoldUnderline"/>
        </w:rPr>
        <w:t xml:space="preserve"> the concept of </w:t>
      </w:r>
      <w:r w:rsidRPr="002774FC">
        <w:rPr>
          <w:rStyle w:val="StyleBoldUnderline"/>
          <w:highlight w:val="green"/>
        </w:rPr>
        <w:t>security</w:t>
      </w:r>
      <w:r w:rsidRPr="003A3698">
        <w:rPr>
          <w:rStyle w:val="StyleBoldUnderline"/>
        </w:rPr>
        <w:t xml:space="preserve"> </w:t>
      </w:r>
      <w:r w:rsidRPr="002774FC">
        <w:rPr>
          <w:rStyle w:val="StyleBoldUnderline"/>
          <w:highlight w:val="green"/>
        </w:rPr>
        <w:t>to make it applicable in</w:t>
      </w:r>
      <w:r w:rsidRPr="003A3698">
        <w:rPr>
          <w:rStyle w:val="StyleBoldUnderline"/>
        </w:rPr>
        <w:t xml:space="preserve"> </w:t>
      </w:r>
      <w:r w:rsidRPr="002774FC">
        <w:rPr>
          <w:rStyle w:val="StyleBoldUnderline"/>
          <w:sz w:val="12"/>
        </w:rPr>
        <w:t xml:space="preserve">¶ </w:t>
      </w:r>
      <w:r w:rsidRPr="003A3698">
        <w:rPr>
          <w:rStyle w:val="StyleBoldUnderline"/>
        </w:rPr>
        <w:t xml:space="preserve">Third World contexts such as </w:t>
      </w:r>
      <w:r w:rsidRPr="002774FC">
        <w:rPr>
          <w:rStyle w:val="StyleBoldUnderline"/>
          <w:highlight w:val="green"/>
        </w:rPr>
        <w:t>Central America</w:t>
      </w:r>
      <w:r>
        <w:t xml:space="preserve">, five major topics or issue areas </w:t>
      </w:r>
      <w:r w:rsidRPr="002774FC">
        <w:rPr>
          <w:sz w:val="12"/>
        </w:rPr>
        <w:t xml:space="preserve">¶ </w:t>
      </w:r>
      <w:r>
        <w:t xml:space="preserve">297 </w:t>
      </w:r>
      <w:r w:rsidRPr="002774FC">
        <w:rPr>
          <w:sz w:val="12"/>
        </w:rPr>
        <w:t xml:space="preserve">¶ </w:t>
      </w:r>
      <w:r>
        <w:t>This content downloaded from 129.105.215.146 on Tue, 23 Jul 2013 20:53:29 PM</w:t>
      </w:r>
      <w:r w:rsidRPr="002774FC">
        <w:rPr>
          <w:sz w:val="12"/>
        </w:rPr>
        <w:t xml:space="preserve">¶ </w:t>
      </w:r>
      <w:r>
        <w:t xml:space="preserve">All use subject to JSTOR Terms and ConditionsLLOYD PETTIFORD </w:t>
      </w:r>
      <w:r w:rsidRPr="002774FC">
        <w:rPr>
          <w:sz w:val="12"/>
        </w:rPr>
        <w:t xml:space="preserve">¶ </w:t>
      </w:r>
      <w:r>
        <w:t xml:space="preserve">were chosen and examined. These were the military, the environment, land and </w:t>
      </w:r>
      <w:r w:rsidRPr="002774FC">
        <w:rPr>
          <w:sz w:val="12"/>
        </w:rPr>
        <w:t xml:space="preserve">¶ </w:t>
      </w:r>
      <w:r>
        <w:t xml:space="preserve">agriculture, economic structure and the impact of natural disasters. </w:t>
      </w:r>
      <w:r w:rsidRPr="002774FC">
        <w:rPr>
          <w:sz w:val="12"/>
        </w:rPr>
        <w:t xml:space="preserve">¶ </w:t>
      </w:r>
      <w:r w:rsidRPr="002774FC">
        <w:rPr>
          <w:rStyle w:val="Emphasis"/>
          <w:highlight w:val="green"/>
        </w:rPr>
        <w:t xml:space="preserve">Military matters have been the traditional focus of security </w:t>
      </w:r>
      <w:r w:rsidRPr="002774FC">
        <w:rPr>
          <w:rStyle w:val="StyleBoldUnderline"/>
          <w:highlight w:val="green"/>
        </w:rPr>
        <w:t xml:space="preserve">analyses in the </w:t>
      </w:r>
      <w:r w:rsidRPr="002774FC">
        <w:rPr>
          <w:rStyle w:val="StyleBoldUnderline"/>
          <w:sz w:val="12"/>
          <w:highlight w:val="green"/>
        </w:rPr>
        <w:t xml:space="preserve">¶ </w:t>
      </w:r>
      <w:r w:rsidRPr="002774FC">
        <w:rPr>
          <w:rStyle w:val="StyleBoldUnderline"/>
          <w:highlight w:val="green"/>
        </w:rPr>
        <w:t>sense that the ability</w:t>
      </w:r>
      <w:r w:rsidRPr="003A3698">
        <w:rPr>
          <w:rStyle w:val="StyleBoldUnderline"/>
        </w:rPr>
        <w:t xml:space="preserve"> of a given military </w:t>
      </w:r>
      <w:r w:rsidRPr="002774FC">
        <w:rPr>
          <w:rStyle w:val="StyleBoldUnderline"/>
          <w:highlight w:val="green"/>
        </w:rPr>
        <w:t xml:space="preserve">to deter external threats to a nation's </w:t>
      </w:r>
      <w:r w:rsidRPr="002774FC">
        <w:rPr>
          <w:rStyle w:val="StyleBoldUnderline"/>
          <w:sz w:val="12"/>
          <w:highlight w:val="green"/>
        </w:rPr>
        <w:t xml:space="preserve">¶ </w:t>
      </w:r>
      <w:r w:rsidRPr="002774FC">
        <w:rPr>
          <w:rStyle w:val="StyleBoldUnderline"/>
          <w:highlight w:val="green"/>
        </w:rPr>
        <w:t>territory has been seen as the essence of the subjec</w:t>
      </w:r>
      <w:r w:rsidRPr="003A3698">
        <w:rPr>
          <w:rStyle w:val="StyleBoldUnderline"/>
        </w:rPr>
        <w:t>t.</w:t>
      </w:r>
      <w:r>
        <w:t xml:space="preserve"> The role of the military in </w:t>
      </w:r>
      <w:r w:rsidRPr="002774FC">
        <w:rPr>
          <w:sz w:val="12"/>
        </w:rPr>
        <w:t xml:space="preserve">¶ </w:t>
      </w:r>
      <w:r>
        <w:t xml:space="preserve">most Third World societies is certainly more complex than can be understood </w:t>
      </w:r>
      <w:r w:rsidRPr="002774FC">
        <w:rPr>
          <w:sz w:val="12"/>
        </w:rPr>
        <w:t xml:space="preserve">¶ </w:t>
      </w:r>
      <w:r>
        <w:t xml:space="preserve">within traditional conceptions of security. At the most basic level this is because </w:t>
      </w:r>
      <w:r w:rsidRPr="002774FC">
        <w:rPr>
          <w:sz w:val="12"/>
        </w:rPr>
        <w:t xml:space="preserve">¶ </w:t>
      </w:r>
      <w:r>
        <w:t xml:space="preserve">the peoples of the Third World are more likely to be the targets of their own </w:t>
      </w:r>
      <w:r w:rsidRPr="002774FC">
        <w:rPr>
          <w:sz w:val="12"/>
        </w:rPr>
        <w:t xml:space="preserve">¶ </w:t>
      </w:r>
      <w:r>
        <w:t xml:space="preserve">security forces, imposing internal order, rather than those of a neighbour </w:t>
      </w:r>
      <w:r w:rsidRPr="002774FC">
        <w:rPr>
          <w:sz w:val="12"/>
        </w:rPr>
        <w:t xml:space="preserve">¶ </w:t>
      </w:r>
      <w:r>
        <w:t xml:space="preserve">invading to further its ambitions. The military's use of valuable resources and its </w:t>
      </w:r>
      <w:r w:rsidRPr="002774FC">
        <w:rPr>
          <w:sz w:val="12"/>
        </w:rPr>
        <w:t xml:space="preserve">¶ </w:t>
      </w:r>
      <w:r>
        <w:t xml:space="preserve">role in environmental degradation should also be emphasised. </w:t>
      </w:r>
      <w:r w:rsidRPr="002774FC">
        <w:rPr>
          <w:sz w:val="12"/>
        </w:rPr>
        <w:t xml:space="preserve">¶ </w:t>
      </w:r>
      <w:r>
        <w:t xml:space="preserve">With the passing of the Cold War, the deteriorating global environment seems </w:t>
      </w:r>
      <w:r w:rsidRPr="002774FC">
        <w:rPr>
          <w:sz w:val="12"/>
        </w:rPr>
        <w:t xml:space="preserve">¶ </w:t>
      </w:r>
      <w:r>
        <w:t xml:space="preserve">to have replaced nuclear war as the greatest threat to life on earth. Environmental </w:t>
      </w:r>
      <w:r w:rsidRPr="002774FC">
        <w:rPr>
          <w:sz w:val="12"/>
        </w:rPr>
        <w:t xml:space="preserve">¶ </w:t>
      </w:r>
      <w:r>
        <w:t xml:space="preserve">decline must be stopped and reversed if possible, not only for the preservation </w:t>
      </w:r>
      <w:r w:rsidRPr="002774FC">
        <w:rPr>
          <w:sz w:val="12"/>
        </w:rPr>
        <w:t xml:space="preserve">¶ </w:t>
      </w:r>
      <w:r>
        <w:t xml:space="preserve">of intrinsic environmental value, but also for sustainable economic development, </w:t>
      </w:r>
      <w:r w:rsidRPr="002774FC">
        <w:rPr>
          <w:sz w:val="12"/>
        </w:rPr>
        <w:t xml:space="preserve">¶ </w:t>
      </w:r>
      <w:r>
        <w:t xml:space="preserve">and for political stability within, and between, states and regions. Moreover, it </w:t>
      </w:r>
      <w:r w:rsidRPr="002774FC">
        <w:rPr>
          <w:sz w:val="12"/>
        </w:rPr>
        <w:t xml:space="preserve">¶ </w:t>
      </w:r>
      <w:r>
        <w:t xml:space="preserve">is necessary for security at all levels: from the individual, through the state to the </w:t>
      </w:r>
      <w:r w:rsidRPr="002774FC">
        <w:rPr>
          <w:sz w:val="12"/>
        </w:rPr>
        <w:t xml:space="preserve">¶ </w:t>
      </w:r>
      <w:r>
        <w:t xml:space="preserve">international political system. Or as Booth puts it, 'if we do not bring the </w:t>
      </w:r>
      <w:r w:rsidRPr="002774FC">
        <w:rPr>
          <w:sz w:val="12"/>
        </w:rPr>
        <w:t xml:space="preserve">¶ </w:t>
      </w:r>
      <w:r>
        <w:t xml:space="preserve">interrelated problems of climatic change, overpopulation and scarce resources </w:t>
      </w:r>
      <w:r w:rsidRPr="002774FC">
        <w:rPr>
          <w:sz w:val="12"/>
        </w:rPr>
        <w:t xml:space="preserve">¶ </w:t>
      </w:r>
      <w:r>
        <w:t xml:space="preserve">under control within the next generation then all bets must be off regarding the </w:t>
      </w:r>
      <w:r w:rsidRPr="002774FC">
        <w:rPr>
          <w:sz w:val="12"/>
        </w:rPr>
        <w:t xml:space="preserve">¶ </w:t>
      </w:r>
      <w:r>
        <w:t xml:space="preserve">prospects of an international community living in stable peace'. 38 Unfortunately </w:t>
      </w:r>
      <w:r w:rsidRPr="002774FC">
        <w:rPr>
          <w:sz w:val="12"/>
        </w:rPr>
        <w:t xml:space="preserve">¶ </w:t>
      </w:r>
      <w:r>
        <w:t xml:space="preserve">in the real world 'the current direction of transformation of the international </w:t>
      </w:r>
      <w:r w:rsidRPr="002774FC">
        <w:rPr>
          <w:sz w:val="12"/>
        </w:rPr>
        <w:t xml:space="preserve">¶ </w:t>
      </w:r>
      <w:r>
        <w:t xml:space="preserve">economy, with the emphasis on liberalisation as a spur to growth is at odds with </w:t>
      </w:r>
      <w:r w:rsidRPr="002774FC">
        <w:rPr>
          <w:sz w:val="12"/>
        </w:rPr>
        <w:t xml:space="preserve">¶ </w:t>
      </w:r>
      <w:r>
        <w:t xml:space="preserve">the requirement of environmental sustainability'. 39 </w:t>
      </w:r>
      <w:r w:rsidRPr="002774FC">
        <w:rPr>
          <w:sz w:val="12"/>
        </w:rPr>
        <w:t xml:space="preserve">¶ </w:t>
      </w:r>
      <w:r>
        <w:t xml:space="preserve">The environment will be absolutely crucial in determining the future of the </w:t>
      </w:r>
      <w:r w:rsidRPr="002774FC">
        <w:rPr>
          <w:sz w:val="12"/>
        </w:rPr>
        <w:t xml:space="preserve">¶ </w:t>
      </w:r>
      <w:r>
        <w:t xml:space="preserve">planet. For the Third World, global and regional </w:t>
      </w:r>
      <w:r>
        <w:lastRenderedPageBreak/>
        <w:t xml:space="preserve">climate change will be of huge </w:t>
      </w:r>
      <w:r w:rsidRPr="002774FC">
        <w:rPr>
          <w:sz w:val="12"/>
        </w:rPr>
        <w:t xml:space="preserve">¶ </w:t>
      </w:r>
      <w:r>
        <w:t xml:space="preserve">significance in predominantly agricultural economies. Research on Central </w:t>
      </w:r>
      <w:r w:rsidRPr="002774FC">
        <w:rPr>
          <w:sz w:val="12"/>
        </w:rPr>
        <w:t xml:space="preserve">¶ </w:t>
      </w:r>
      <w:r>
        <w:t xml:space="preserve">America provided a comprehensive survey of environmental degradation and </w:t>
      </w:r>
      <w:r w:rsidRPr="002774FC">
        <w:rPr>
          <w:sz w:val="12"/>
        </w:rPr>
        <w:t xml:space="preserve">¶ </w:t>
      </w:r>
      <w:r>
        <w:t xml:space="preserve">resource use in the region, covering important issues such as deforestation, soil </w:t>
      </w:r>
      <w:r w:rsidRPr="002774FC">
        <w:rPr>
          <w:sz w:val="12"/>
        </w:rPr>
        <w:t xml:space="preserve">¶ </w:t>
      </w:r>
      <w:r>
        <w:t xml:space="preserve">erosion, pesticide use and water, and gave a clear idea how crucial an issue the </w:t>
      </w:r>
      <w:r w:rsidRPr="002774FC">
        <w:rPr>
          <w:sz w:val="12"/>
        </w:rPr>
        <w:t xml:space="preserve">¶ </w:t>
      </w:r>
      <w:r>
        <w:t xml:space="preserve">environment is. </w:t>
      </w:r>
      <w:r w:rsidRPr="002774FC">
        <w:rPr>
          <w:sz w:val="12"/>
        </w:rPr>
        <w:t xml:space="preserve">¶ </w:t>
      </w:r>
      <w:r>
        <w:t xml:space="preserve">Issues of land, food and population are absolutely crucial in the still predom- </w:t>
      </w:r>
      <w:r w:rsidRPr="002774FC">
        <w:rPr>
          <w:sz w:val="12"/>
        </w:rPr>
        <w:t xml:space="preserve">¶ </w:t>
      </w:r>
      <w:r>
        <w:t xml:space="preserve">inantly agrarian economies of the Third World. Unequal land distribution has </w:t>
      </w:r>
      <w:r w:rsidRPr="002774FC">
        <w:rPr>
          <w:sz w:val="12"/>
        </w:rPr>
        <w:t xml:space="preserve">¶ </w:t>
      </w:r>
      <w:r>
        <w:t xml:space="preserve">frequently been blamed for internal strife although the often neglected issue of </w:t>
      </w:r>
      <w:r w:rsidRPr="002774FC">
        <w:rPr>
          <w:sz w:val="12"/>
        </w:rPr>
        <w:t xml:space="preserve">¶ </w:t>
      </w:r>
      <w:r>
        <w:t xml:space="preserve">land use seems important. </w:t>
      </w:r>
      <w:r w:rsidRPr="002774FC">
        <w:rPr>
          <w:rStyle w:val="Emphasis"/>
          <w:highlight w:val="green"/>
        </w:rPr>
        <w:t>Land use</w:t>
      </w:r>
      <w:r w:rsidRPr="002774FC">
        <w:rPr>
          <w:rStyle w:val="Emphasis"/>
        </w:rPr>
        <w:t xml:space="preserve"> patterns </w:t>
      </w:r>
      <w:r w:rsidRPr="002774FC">
        <w:rPr>
          <w:rStyle w:val="Emphasis"/>
          <w:highlight w:val="green"/>
        </w:rPr>
        <w:t>are often determined</w:t>
      </w:r>
      <w:r w:rsidRPr="002774FC">
        <w:rPr>
          <w:rStyle w:val="Emphasis"/>
        </w:rPr>
        <w:t xml:space="preserve"> </w:t>
      </w:r>
      <w:r w:rsidRPr="002774FC">
        <w:rPr>
          <w:rStyle w:val="Emphasis"/>
          <w:highlight w:val="green"/>
        </w:rPr>
        <w:t xml:space="preserve">by the </w:t>
      </w:r>
      <w:r w:rsidRPr="002774FC">
        <w:rPr>
          <w:rStyle w:val="Emphasis"/>
          <w:sz w:val="12"/>
          <w:highlight w:val="green"/>
        </w:rPr>
        <w:t xml:space="preserve">¶ </w:t>
      </w:r>
      <w:r w:rsidRPr="002774FC">
        <w:rPr>
          <w:rStyle w:val="Emphasis"/>
          <w:highlight w:val="green"/>
        </w:rPr>
        <w:t>demands of international markets</w:t>
      </w:r>
      <w:r>
        <w:t xml:space="preserve">; </w:t>
      </w:r>
      <w:r w:rsidRPr="002774FC">
        <w:rPr>
          <w:rStyle w:val="StyleBoldUnderline"/>
          <w:highlight w:val="green"/>
        </w:rPr>
        <w:t>this struggle</w:t>
      </w:r>
      <w:r w:rsidRPr="002774FC">
        <w:rPr>
          <w:rStyle w:val="StyleBoldUnderline"/>
        </w:rPr>
        <w:t xml:space="preserve"> within the world economy </w:t>
      </w:r>
      <w:r w:rsidRPr="002774FC">
        <w:rPr>
          <w:rStyle w:val="StyleBoldUnderline"/>
          <w:highlight w:val="green"/>
        </w:rPr>
        <w:t xml:space="preserve">is </w:t>
      </w:r>
      <w:r w:rsidRPr="002774FC">
        <w:rPr>
          <w:rStyle w:val="StyleBoldUnderline"/>
          <w:sz w:val="12"/>
          <w:highlight w:val="green"/>
        </w:rPr>
        <w:t xml:space="preserve">¶ </w:t>
      </w:r>
      <w:r w:rsidRPr="002774FC">
        <w:rPr>
          <w:rStyle w:val="StyleBoldUnderline"/>
          <w:highlight w:val="green"/>
        </w:rPr>
        <w:t>often at odds with</w:t>
      </w:r>
      <w:r w:rsidRPr="002774FC">
        <w:rPr>
          <w:rStyle w:val="StyleBoldUnderline"/>
        </w:rPr>
        <w:t xml:space="preserve"> </w:t>
      </w:r>
      <w:r w:rsidRPr="002774FC">
        <w:rPr>
          <w:rStyle w:val="StyleBoldUnderline"/>
          <w:highlight w:val="green"/>
        </w:rPr>
        <w:t>the</w:t>
      </w:r>
      <w:r w:rsidRPr="002774FC">
        <w:rPr>
          <w:rStyle w:val="StyleBoldUnderline"/>
        </w:rPr>
        <w:t xml:space="preserve"> economic </w:t>
      </w:r>
      <w:r w:rsidRPr="002774FC">
        <w:rPr>
          <w:rStyle w:val="StyleBoldUnderline"/>
          <w:highlight w:val="green"/>
        </w:rPr>
        <w:t>security of individuals</w:t>
      </w:r>
      <w:r w:rsidRPr="002774FC">
        <w:rPr>
          <w:rStyle w:val="StyleBoldUnderline"/>
        </w:rPr>
        <w:t xml:space="preserve"> and may exacerbate </w:t>
      </w:r>
      <w:r w:rsidRPr="002774FC">
        <w:rPr>
          <w:rStyle w:val="StyleBoldUnderline"/>
          <w:sz w:val="12"/>
        </w:rPr>
        <w:t xml:space="preserve">¶ </w:t>
      </w:r>
      <w:r w:rsidRPr="002774FC">
        <w:rPr>
          <w:rStyle w:val="StyleBoldUnderline"/>
        </w:rPr>
        <w:t>problems of population growth and distribution</w:t>
      </w:r>
      <w:r>
        <w:t xml:space="preserve">. Indeed, </w:t>
      </w:r>
      <w:r w:rsidRPr="002774FC">
        <w:rPr>
          <w:rStyle w:val="StyleBoldUnderline"/>
        </w:rPr>
        <w:t xml:space="preserve">Third World countries </w:t>
      </w:r>
      <w:r w:rsidRPr="002774FC">
        <w:rPr>
          <w:rStyle w:val="StyleBoldUnderline"/>
          <w:sz w:val="12"/>
        </w:rPr>
        <w:t xml:space="preserve">¶ </w:t>
      </w:r>
      <w:r w:rsidRPr="002774FC">
        <w:rPr>
          <w:rStyle w:val="StyleBoldUnderline"/>
        </w:rPr>
        <w:t xml:space="preserve">'suffer from an acute lack of control over the international economic environ- </w:t>
      </w:r>
      <w:r w:rsidRPr="002774FC">
        <w:rPr>
          <w:rStyle w:val="StyleBoldUnderline"/>
          <w:sz w:val="12"/>
        </w:rPr>
        <w:t xml:space="preserve">¶ </w:t>
      </w:r>
      <w:r w:rsidRPr="002774FC">
        <w:rPr>
          <w:rStyle w:val="StyleBoldUnderline"/>
        </w:rPr>
        <w:t>ment'</w:t>
      </w:r>
      <w:r>
        <w:t xml:space="preserve">.40 Whichever sector is considered, 'development in the 1990s makes few </w:t>
      </w:r>
      <w:r w:rsidRPr="002774FC">
        <w:rPr>
          <w:sz w:val="12"/>
        </w:rPr>
        <w:t xml:space="preserve">¶ </w:t>
      </w:r>
      <w:r>
        <w:t xml:space="preserve">concessions to future generations, to inter-generational equity, while trapping </w:t>
      </w:r>
      <w:r w:rsidRPr="002774FC">
        <w:rPr>
          <w:sz w:val="12"/>
        </w:rPr>
        <w:t xml:space="preserve">¶ </w:t>
      </w:r>
      <w:r>
        <w:t xml:space="preserve">millions of poor people within a cycle of deprivation and missed opportuni- ' 41 ties . </w:t>
      </w:r>
      <w:r w:rsidRPr="002774FC">
        <w:rPr>
          <w:sz w:val="12"/>
        </w:rPr>
        <w:t xml:space="preserve">¶ </w:t>
      </w:r>
      <w:r>
        <w:t xml:space="preserve">Natural disasters are events which can engender fatalism in populations as </w:t>
      </w:r>
      <w:r w:rsidRPr="002774FC">
        <w:rPr>
          <w:sz w:val="12"/>
        </w:rPr>
        <w:t xml:space="preserve">¶ </w:t>
      </w:r>
      <w:r>
        <w:t xml:space="preserve">they periodically destroy decades of effort. But human beings are not helpless </w:t>
      </w:r>
      <w:r w:rsidRPr="002774FC">
        <w:rPr>
          <w:sz w:val="12"/>
        </w:rPr>
        <w:t xml:space="preserve">¶ </w:t>
      </w:r>
      <w:r>
        <w:t xml:space="preserve">against the threat they pose. Although all societies are vulnerable to natural </w:t>
      </w:r>
      <w:r w:rsidRPr="002774FC">
        <w:rPr>
          <w:sz w:val="12"/>
        </w:rPr>
        <w:t xml:space="preserve">¶ </w:t>
      </w:r>
      <w:r>
        <w:t xml:space="preserve">disasters, there is an important connection between development and the extent </w:t>
      </w:r>
      <w:r w:rsidRPr="002774FC">
        <w:rPr>
          <w:sz w:val="12"/>
        </w:rPr>
        <w:t xml:space="preserve">¶ </w:t>
      </w:r>
      <w:r>
        <w:t xml:space="preserve">298 </w:t>
      </w:r>
      <w:r w:rsidRPr="002774FC">
        <w:rPr>
          <w:sz w:val="12"/>
        </w:rPr>
        <w:t xml:space="preserve">¶ </w:t>
      </w:r>
      <w:r>
        <w:t>This content downloaded from 129.105.215.146 on Tue, 23 Jul 2013 20:53:29 PM</w:t>
      </w:r>
      <w:r w:rsidRPr="002774FC">
        <w:rPr>
          <w:sz w:val="12"/>
        </w:rPr>
        <w:t xml:space="preserve">¶ </w:t>
      </w:r>
      <w:r>
        <w:t xml:space="preserve">All use subject to JSTOR Terms and ConditionsCHANGING CONCEPTIONS OF SECURITY </w:t>
      </w:r>
      <w:r w:rsidRPr="002774FC">
        <w:rPr>
          <w:sz w:val="12"/>
        </w:rPr>
        <w:t xml:space="preserve">¶ </w:t>
      </w:r>
      <w:r>
        <w:t xml:space="preserve">of vulnerability, especially in terms of the resources available to respond to such </w:t>
      </w:r>
      <w:r w:rsidRPr="002774FC">
        <w:rPr>
          <w:sz w:val="12"/>
        </w:rPr>
        <w:t xml:space="preserve">¶ </w:t>
      </w:r>
      <w:r>
        <w:t xml:space="preserve">events. Disasters are often deeply political, with national and international </w:t>
      </w:r>
      <w:r w:rsidRPr="002774FC">
        <w:rPr>
          <w:sz w:val="12"/>
        </w:rPr>
        <w:t xml:space="preserve">¶ </w:t>
      </w:r>
      <w:r>
        <w:t xml:space="preserve">linkages. Detailed evaluation of natural disasters and subsequent relief efforts </w:t>
      </w:r>
      <w:r w:rsidRPr="002774FC">
        <w:rPr>
          <w:sz w:val="12"/>
        </w:rPr>
        <w:t xml:space="preserve">¶ </w:t>
      </w:r>
      <w:r>
        <w:t xml:space="preserve">clearly demonstrates their political component. </w:t>
      </w:r>
      <w:r w:rsidRPr="002774FC">
        <w:rPr>
          <w:sz w:val="12"/>
        </w:rPr>
        <w:t xml:space="preserve">¶ </w:t>
      </w:r>
      <w:r>
        <w:t xml:space="preserve">The analysis of five major issues areas demonstrated that </w:t>
      </w:r>
      <w:r w:rsidRPr="002774FC">
        <w:rPr>
          <w:rStyle w:val="Emphasis"/>
          <w:highlight w:val="green"/>
        </w:rPr>
        <w:t xml:space="preserve">a traditional </w:t>
      </w:r>
      <w:r w:rsidRPr="002774FC">
        <w:rPr>
          <w:rStyle w:val="Emphasis"/>
          <w:sz w:val="12"/>
          <w:highlight w:val="green"/>
        </w:rPr>
        <w:t xml:space="preserve">¶ </w:t>
      </w:r>
      <w:r w:rsidRPr="002774FC">
        <w:rPr>
          <w:rStyle w:val="Emphasis"/>
          <w:highlight w:val="green"/>
        </w:rPr>
        <w:t>security-</w:t>
      </w:r>
      <w:r w:rsidRPr="002774FC">
        <w:rPr>
          <w:rStyle w:val="Emphasis"/>
        </w:rPr>
        <w:t xml:space="preserve">strategic studies </w:t>
      </w:r>
      <w:r w:rsidRPr="002774FC">
        <w:rPr>
          <w:rStyle w:val="Emphasis"/>
          <w:highlight w:val="green"/>
        </w:rPr>
        <w:t>approach</w:t>
      </w:r>
      <w:r w:rsidRPr="002774FC">
        <w:rPr>
          <w:rStyle w:val="Emphasis"/>
        </w:rPr>
        <w:t xml:space="preserve">, </w:t>
      </w:r>
      <w:r w:rsidRPr="002774FC">
        <w:rPr>
          <w:rStyle w:val="Emphasis"/>
          <w:highlight w:val="green"/>
        </w:rPr>
        <w:t>which</w:t>
      </w:r>
      <w:r w:rsidRPr="002774FC">
        <w:rPr>
          <w:rStyle w:val="Emphasis"/>
        </w:rPr>
        <w:t xml:space="preserve"> </w:t>
      </w:r>
      <w:r w:rsidRPr="002774FC">
        <w:rPr>
          <w:rStyle w:val="Emphasis"/>
          <w:highlight w:val="green"/>
        </w:rPr>
        <w:t>placed</w:t>
      </w:r>
      <w:r w:rsidRPr="002774FC">
        <w:rPr>
          <w:rStyle w:val="Emphasis"/>
        </w:rPr>
        <w:t xml:space="preserve"> </w:t>
      </w:r>
      <w:r w:rsidRPr="002774FC">
        <w:rPr>
          <w:rStyle w:val="Emphasis"/>
          <w:highlight w:val="green"/>
        </w:rPr>
        <w:t xml:space="preserve">Central America within an </w:t>
      </w:r>
      <w:r w:rsidRPr="002774FC">
        <w:rPr>
          <w:rStyle w:val="Emphasis"/>
          <w:sz w:val="12"/>
          <w:highlight w:val="green"/>
        </w:rPr>
        <w:t xml:space="preserve">¶ </w:t>
      </w:r>
      <w:r w:rsidRPr="002774FC">
        <w:rPr>
          <w:rStyle w:val="Emphasis"/>
          <w:highlight w:val="green"/>
        </w:rPr>
        <w:t>East-West context</w:t>
      </w:r>
      <w:r w:rsidRPr="002774FC">
        <w:rPr>
          <w:rStyle w:val="Emphasis"/>
        </w:rPr>
        <w:t xml:space="preserve">, </w:t>
      </w:r>
      <w:r w:rsidRPr="002774FC">
        <w:rPr>
          <w:rStyle w:val="Emphasis"/>
          <w:highlight w:val="green"/>
        </w:rPr>
        <w:t>was not relevant</w:t>
      </w:r>
      <w:r>
        <w:t xml:space="preserve">. It can be argued that </w:t>
      </w:r>
      <w:r w:rsidRPr="002774FC">
        <w:rPr>
          <w:rStyle w:val="StyleBoldUnderline"/>
          <w:highlight w:val="green"/>
        </w:rPr>
        <w:t xml:space="preserve">the </w:t>
      </w:r>
      <w:r w:rsidRPr="002774FC">
        <w:rPr>
          <w:rStyle w:val="StyleBoldUnderline"/>
        </w:rPr>
        <w:t xml:space="preserve">political and </w:t>
      </w:r>
      <w:r w:rsidRPr="002774FC">
        <w:rPr>
          <w:rStyle w:val="StyleBoldUnderline"/>
          <w:sz w:val="12"/>
        </w:rPr>
        <w:t xml:space="preserve">¶ </w:t>
      </w:r>
      <w:r w:rsidRPr="002774FC">
        <w:rPr>
          <w:rStyle w:val="StyleBoldUnderline"/>
          <w:highlight w:val="green"/>
        </w:rPr>
        <w:t>economic limitations placed upon Central America by</w:t>
      </w:r>
      <w:r w:rsidRPr="002774FC">
        <w:rPr>
          <w:rStyle w:val="StyleBoldUnderline"/>
        </w:rPr>
        <w:t xml:space="preserve"> other actors in </w:t>
      </w:r>
      <w:r w:rsidRPr="002774FC">
        <w:rPr>
          <w:rStyle w:val="StyleBoldUnderline"/>
          <w:highlight w:val="green"/>
        </w:rPr>
        <w:t xml:space="preserve">the </w:t>
      </w:r>
      <w:r w:rsidRPr="002774FC">
        <w:rPr>
          <w:rStyle w:val="StyleBoldUnderline"/>
          <w:sz w:val="12"/>
          <w:highlight w:val="green"/>
        </w:rPr>
        <w:t xml:space="preserve">¶ </w:t>
      </w:r>
      <w:r w:rsidRPr="002774FC">
        <w:rPr>
          <w:rStyle w:val="StyleBoldUnderline"/>
          <w:highlight w:val="green"/>
        </w:rPr>
        <w:t>international system have profoundly affected the region's societies</w:t>
      </w:r>
      <w:r>
        <w:t xml:space="preserve">, but it is </w:t>
      </w:r>
      <w:r w:rsidRPr="002774FC">
        <w:rPr>
          <w:sz w:val="12"/>
        </w:rPr>
        <w:t xml:space="preserve">¶ </w:t>
      </w:r>
      <w:r>
        <w:t xml:space="preserve">basically domestic arguments over what should be done within this context </w:t>
      </w:r>
      <w:r w:rsidRPr="002774FC">
        <w:rPr>
          <w:sz w:val="12"/>
        </w:rPr>
        <w:t xml:space="preserve">¶ </w:t>
      </w:r>
      <w:r>
        <w:t xml:space="preserve">which caused the violence of </w:t>
      </w:r>
      <w:r w:rsidRPr="002774FC">
        <w:rPr>
          <w:rStyle w:val="StyleBoldUnderline"/>
          <w:highlight w:val="green"/>
        </w:rPr>
        <w:t>the Central American Crisis</w:t>
      </w:r>
      <w:r>
        <w:t xml:space="preserve">. The crisis </w:t>
      </w:r>
      <w:r w:rsidRPr="002774FC">
        <w:rPr>
          <w:rStyle w:val="StyleBoldUnderline"/>
          <w:highlight w:val="green"/>
        </w:rPr>
        <w:t>was</w:t>
      </w:r>
      <w:r>
        <w:t xml:space="preserve"> an </w:t>
      </w:r>
      <w:r w:rsidRPr="002774FC">
        <w:rPr>
          <w:sz w:val="12"/>
        </w:rPr>
        <w:t xml:space="preserve">¶ </w:t>
      </w:r>
      <w:r>
        <w:t xml:space="preserve">internal challenge to the state. However, the region </w:t>
      </w:r>
      <w:r w:rsidRPr="002774FC">
        <w:rPr>
          <w:rStyle w:val="StyleBoldUnderline"/>
          <w:highlight w:val="green"/>
        </w:rPr>
        <w:t xml:space="preserve">figured prominently in </w:t>
      </w:r>
      <w:r w:rsidRPr="002774FC">
        <w:rPr>
          <w:rStyle w:val="StyleBoldUnderline"/>
          <w:sz w:val="12"/>
          <w:highlight w:val="green"/>
        </w:rPr>
        <w:t xml:space="preserve">¶ </w:t>
      </w:r>
      <w:r w:rsidRPr="002774FC">
        <w:rPr>
          <w:rStyle w:val="StyleBoldUnderline"/>
          <w:highlight w:val="green"/>
        </w:rPr>
        <w:t>strategic studies definitions of security as a critical area of Western influence</w:t>
      </w:r>
      <w:r>
        <w:t xml:space="preserve">. In </w:t>
      </w:r>
      <w:r w:rsidRPr="002774FC">
        <w:rPr>
          <w:sz w:val="12"/>
        </w:rPr>
        <w:t xml:space="preserve">¶ </w:t>
      </w:r>
      <w:r>
        <w:t xml:space="preserve">this sense, </w:t>
      </w:r>
      <w:r w:rsidRPr="002774FC">
        <w:rPr>
          <w:rStyle w:val="StyleBoldUnderline"/>
          <w:highlight w:val="green"/>
        </w:rPr>
        <w:t>the security of the region</w:t>
      </w:r>
      <w:r w:rsidRPr="002774FC">
        <w:rPr>
          <w:rStyle w:val="StyleBoldUnderline"/>
        </w:rPr>
        <w:t xml:space="preserve">, long defined in terms of stability </w:t>
      </w:r>
      <w:r w:rsidRPr="002774FC">
        <w:rPr>
          <w:rStyle w:val="StyleBoldUnderline"/>
          <w:highlight w:val="green"/>
        </w:rPr>
        <w:t xml:space="preserve">and the </w:t>
      </w:r>
      <w:r w:rsidRPr="002774FC">
        <w:rPr>
          <w:rStyle w:val="StyleBoldUnderline"/>
          <w:sz w:val="12"/>
          <w:highlight w:val="green"/>
        </w:rPr>
        <w:t xml:space="preserve">¶ </w:t>
      </w:r>
      <w:r w:rsidRPr="002774FC">
        <w:rPr>
          <w:rStyle w:val="StyleBoldUnderline"/>
          <w:highlight w:val="green"/>
        </w:rPr>
        <w:t>maintenance of the status quo was severely jolted</w:t>
      </w:r>
      <w:r>
        <w:t xml:space="preserve">. It is for this reason that long </w:t>
      </w:r>
      <w:r w:rsidRPr="002774FC">
        <w:rPr>
          <w:sz w:val="12"/>
        </w:rPr>
        <w:t xml:space="preserve">¶ </w:t>
      </w:r>
      <w:r>
        <w:t xml:space="preserve">hours of academic analysis were devoted to the Central American Crisis, and a </w:t>
      </w:r>
      <w:r w:rsidRPr="002774FC">
        <w:rPr>
          <w:sz w:val="12"/>
        </w:rPr>
        <w:t xml:space="preserve">¶ </w:t>
      </w:r>
      <w:r>
        <w:t xml:space="preserve">large body of literature emerged. </w:t>
      </w:r>
      <w:r w:rsidRPr="002774FC">
        <w:rPr>
          <w:sz w:val="12"/>
        </w:rPr>
        <w:t xml:space="preserve">¶ </w:t>
      </w:r>
      <w:r>
        <w:t xml:space="preserve">But </w:t>
      </w:r>
      <w:r w:rsidRPr="00BD09DA">
        <w:rPr>
          <w:rStyle w:val="StyleBoldUnderline"/>
          <w:highlight w:val="green"/>
        </w:rPr>
        <w:t>within Central America</w:t>
      </w:r>
      <w:r w:rsidRPr="002774FC">
        <w:rPr>
          <w:rStyle w:val="StyleBoldUnderline"/>
        </w:rPr>
        <w:t xml:space="preserve">, and, indeed, in much of the Third World, </w:t>
      </w:r>
      <w:r w:rsidRPr="002774FC">
        <w:rPr>
          <w:rStyle w:val="StyleBoldUnderline"/>
          <w:sz w:val="12"/>
        </w:rPr>
        <w:t xml:space="preserve">¶ </w:t>
      </w:r>
      <w:r w:rsidRPr="00BD09DA">
        <w:rPr>
          <w:rStyle w:val="Emphasis"/>
          <w:highlight w:val="green"/>
        </w:rPr>
        <w:t>traditional definitions of security</w:t>
      </w:r>
      <w:r w:rsidRPr="002774FC">
        <w:rPr>
          <w:rStyle w:val="StyleBoldUnderline"/>
        </w:rPr>
        <w:t xml:space="preserve"> as the ability to deter external threats to the </w:t>
      </w:r>
      <w:r w:rsidRPr="002774FC">
        <w:rPr>
          <w:rStyle w:val="StyleBoldUnderline"/>
          <w:sz w:val="12"/>
        </w:rPr>
        <w:t xml:space="preserve">¶ </w:t>
      </w:r>
      <w:r w:rsidRPr="002774FC">
        <w:rPr>
          <w:rStyle w:val="StyleBoldUnderline"/>
        </w:rPr>
        <w:t xml:space="preserve">state, </w:t>
      </w:r>
      <w:r w:rsidRPr="00BD09DA">
        <w:rPr>
          <w:rStyle w:val="Emphasis"/>
          <w:highlight w:val="green"/>
        </w:rPr>
        <w:t>have had limited relevance</w:t>
      </w:r>
      <w:r w:rsidRPr="002774FC">
        <w:rPr>
          <w:rStyle w:val="StyleBoldUnderline"/>
        </w:rPr>
        <w:t>.</w:t>
      </w:r>
      <w:r>
        <w:t xml:space="preserve"> Such states have generally been much more </w:t>
      </w:r>
      <w:r w:rsidRPr="002774FC">
        <w:rPr>
          <w:sz w:val="12"/>
        </w:rPr>
        <w:t xml:space="preserve">¶ </w:t>
      </w:r>
      <w:r>
        <w:t xml:space="preserve">preoccupied with internal threats. Consequently the role of the armed forces has </w:t>
      </w:r>
      <w:r w:rsidRPr="002774FC">
        <w:rPr>
          <w:sz w:val="12"/>
        </w:rPr>
        <w:t xml:space="preserve">¶ </w:t>
      </w:r>
      <w:r>
        <w:t xml:space="preserve">much more to do with the maintenance of internal order, and protecting existing </w:t>
      </w:r>
      <w:r w:rsidRPr="002774FC">
        <w:rPr>
          <w:sz w:val="12"/>
        </w:rPr>
        <w:t xml:space="preserve">¶ </w:t>
      </w:r>
      <w:r>
        <w:t xml:space="preserve">regimes, that with protecting the state against external threats. </w:t>
      </w:r>
      <w:r w:rsidRPr="002774FC">
        <w:rPr>
          <w:sz w:val="12"/>
        </w:rPr>
        <w:t xml:space="preserve">¶ </w:t>
      </w:r>
      <w:r>
        <w:t xml:space="preserve">To those using a traditional-strategic approach to security, the end of the Cold </w:t>
      </w:r>
      <w:r w:rsidRPr="002774FC">
        <w:rPr>
          <w:sz w:val="12"/>
        </w:rPr>
        <w:t xml:space="preserve">¶ </w:t>
      </w:r>
      <w:r>
        <w:t xml:space="preserve">War means that the Central American Crisis is over and that a few small </w:t>
      </w:r>
      <w:r w:rsidRPr="002774FC">
        <w:rPr>
          <w:sz w:val="12"/>
        </w:rPr>
        <w:t xml:space="preserve">¶ </w:t>
      </w:r>
      <w:r>
        <w:t xml:space="preserve">republics have ceased to be important. With the demise of the Soviet Union, </w:t>
      </w:r>
      <w:r w:rsidRPr="002774FC">
        <w:rPr>
          <w:sz w:val="12"/>
        </w:rPr>
        <w:t xml:space="preserve">¶ </w:t>
      </w:r>
      <w:r>
        <w:t xml:space="preserve">Central America is just one of many issues which seemed absolutely critical and </w:t>
      </w:r>
      <w:r w:rsidRPr="002774FC">
        <w:rPr>
          <w:sz w:val="12"/>
        </w:rPr>
        <w:t xml:space="preserve">¶ </w:t>
      </w:r>
      <w:r>
        <w:t xml:space="preserve">turns out to be of purely historical interest for traditional security analysts. There </w:t>
      </w:r>
      <w:r w:rsidRPr="002774FC">
        <w:rPr>
          <w:sz w:val="12"/>
        </w:rPr>
        <w:t xml:space="preserve">¶ </w:t>
      </w:r>
      <w:r>
        <w:t xml:space="preserve">is no longer a need to 'draw a line' in El Salvador, demonstrate resolve to allies </w:t>
      </w:r>
      <w:r w:rsidRPr="002774FC">
        <w:rPr>
          <w:sz w:val="12"/>
        </w:rPr>
        <w:t xml:space="preserve">¶ </w:t>
      </w:r>
      <w:r>
        <w:t xml:space="preserve">or contend with the possibility that the Central America Crisis might somehow </w:t>
      </w:r>
      <w:r w:rsidRPr="002774FC">
        <w:rPr>
          <w:sz w:val="12"/>
        </w:rPr>
        <w:t xml:space="preserve">¶ </w:t>
      </w:r>
      <w:r>
        <w:t xml:space="preserve">spark superpower conflict. </w:t>
      </w:r>
      <w:r w:rsidRPr="002774FC">
        <w:rPr>
          <w:sz w:val="12"/>
        </w:rPr>
        <w:t xml:space="preserve">¶ </w:t>
      </w:r>
      <w:r>
        <w:t xml:space="preserve">Within Central America, the immediacy of the crisis is certainly at an end. </w:t>
      </w:r>
      <w:r w:rsidRPr="002774FC">
        <w:rPr>
          <w:sz w:val="12"/>
        </w:rPr>
        <w:t xml:space="preserve">¶ </w:t>
      </w:r>
      <w:r>
        <w:t xml:space="preserve">Elections have just been held or are due to take place soon in all the republics; </w:t>
      </w:r>
      <w:r w:rsidRPr="002774FC">
        <w:rPr>
          <w:sz w:val="12"/>
        </w:rPr>
        <w:t xml:space="preserve">¶ </w:t>
      </w:r>
      <w:r>
        <w:t xml:space="preserve">Costa Rica 1994, El Salvador 1994, Guatemala 1994, Honduras 1993 and </w:t>
      </w:r>
      <w:r w:rsidRPr="002774FC">
        <w:rPr>
          <w:sz w:val="12"/>
        </w:rPr>
        <w:t xml:space="preserve">¶ </w:t>
      </w:r>
      <w:r>
        <w:t xml:space="preserve">Nicaragua 1996. However, the lull in hostilities seems to have been the result of </w:t>
      </w:r>
      <w:r w:rsidRPr="002774FC">
        <w:rPr>
          <w:sz w:val="12"/>
        </w:rPr>
        <w:t xml:space="preserve">¶ </w:t>
      </w:r>
      <w:r>
        <w:t xml:space="preserve">war weariness as much as anything else, and lack of international importance </w:t>
      </w:r>
      <w:r w:rsidRPr="002774FC">
        <w:rPr>
          <w:sz w:val="12"/>
        </w:rPr>
        <w:t xml:space="preserve">¶ </w:t>
      </w:r>
      <w:r>
        <w:t xml:space="preserve">does not signify a radical break in the torrid internal histories of most of the </w:t>
      </w:r>
      <w:r w:rsidRPr="002774FC">
        <w:rPr>
          <w:sz w:val="12"/>
        </w:rPr>
        <w:t xml:space="preserve">¶ </w:t>
      </w:r>
      <w:r>
        <w:t xml:space="preserve">region's </w:t>
      </w:r>
      <w:r>
        <w:lastRenderedPageBreak/>
        <w:t xml:space="preserve">countries. </w:t>
      </w:r>
      <w:r w:rsidRPr="002774FC">
        <w:rPr>
          <w:sz w:val="12"/>
        </w:rPr>
        <w:t xml:space="preserve">¶ </w:t>
      </w:r>
      <w:r>
        <w:t xml:space="preserve">Thus war and the armed forces, which have played a big role in the region </w:t>
      </w:r>
      <w:r w:rsidRPr="002774FC">
        <w:rPr>
          <w:sz w:val="12"/>
        </w:rPr>
        <w:t xml:space="preserve">¶ </w:t>
      </w:r>
      <w:r>
        <w:t xml:space="preserve">since at least World War Two, continue to do so even though the region has </w:t>
      </w:r>
      <w:r w:rsidRPr="002774FC">
        <w:rPr>
          <w:sz w:val="12"/>
        </w:rPr>
        <w:t xml:space="preserve">¶ </w:t>
      </w:r>
      <w:r>
        <w:t xml:space="preserve">been effectively removed from the international security agenda. It may well be </w:t>
      </w:r>
      <w:r w:rsidRPr="002774FC">
        <w:rPr>
          <w:sz w:val="12"/>
        </w:rPr>
        <w:t xml:space="preserve">¶ </w:t>
      </w:r>
      <w:r>
        <w:t xml:space="preserve">for this reason that </w:t>
      </w:r>
      <w:r w:rsidRPr="00BD09DA">
        <w:rPr>
          <w:rStyle w:val="StyleBoldUnderline"/>
          <w:highlight w:val="green"/>
        </w:rPr>
        <w:t>traditional</w:t>
      </w:r>
      <w:r>
        <w:t xml:space="preserve"> and military </w:t>
      </w:r>
      <w:r w:rsidRPr="00BD09DA">
        <w:rPr>
          <w:rStyle w:val="Emphasis"/>
          <w:highlight w:val="green"/>
        </w:rPr>
        <w:t>security</w:t>
      </w:r>
      <w:r w:rsidRPr="002774FC">
        <w:rPr>
          <w:rStyle w:val="Emphasis"/>
        </w:rPr>
        <w:t xml:space="preserve"> approaches </w:t>
      </w:r>
      <w:r w:rsidRPr="00BD09DA">
        <w:rPr>
          <w:rStyle w:val="Emphasis"/>
          <w:highlight w:val="green"/>
        </w:rPr>
        <w:t xml:space="preserve">continue to </w:t>
      </w:r>
      <w:r w:rsidRPr="00BD09DA">
        <w:rPr>
          <w:rStyle w:val="Emphasis"/>
          <w:sz w:val="12"/>
          <w:highlight w:val="green"/>
        </w:rPr>
        <w:t xml:space="preserve">¶ </w:t>
      </w:r>
      <w:r w:rsidRPr="00BD09DA">
        <w:rPr>
          <w:rStyle w:val="Emphasis"/>
          <w:highlight w:val="green"/>
        </w:rPr>
        <w:t>occupy a position such that they impede the growth of an alternative</w:t>
      </w:r>
      <w:r>
        <w:t xml:space="preserve">. However, </w:t>
      </w:r>
      <w:r w:rsidRPr="002774FC">
        <w:rPr>
          <w:sz w:val="12"/>
        </w:rPr>
        <w:t xml:space="preserve">¶ </w:t>
      </w:r>
      <w:r>
        <w:t xml:space="preserve">despite the clear relevance of traditional approaches, it has been argued here that </w:t>
      </w:r>
      <w:r w:rsidRPr="002774FC">
        <w:rPr>
          <w:sz w:val="12"/>
        </w:rPr>
        <w:t xml:space="preserve">¶ </w:t>
      </w:r>
      <w:r w:rsidRPr="00BD09DA">
        <w:rPr>
          <w:rStyle w:val="StyleBoldUnderline"/>
          <w:highlight w:val="green"/>
        </w:rPr>
        <w:t xml:space="preserve">to concentrate on traditional elements in security is to miss the most crucial </w:t>
      </w:r>
      <w:r w:rsidRPr="00BD09DA">
        <w:rPr>
          <w:rStyle w:val="StyleBoldUnderline"/>
          <w:sz w:val="12"/>
          <w:highlight w:val="green"/>
        </w:rPr>
        <w:t xml:space="preserve">¶ </w:t>
      </w:r>
      <w:r w:rsidRPr="00BD09DA">
        <w:rPr>
          <w:rStyle w:val="StyleBoldUnderline"/>
          <w:highlight w:val="green"/>
        </w:rPr>
        <w:t>problems of the region</w:t>
      </w:r>
      <w:r>
        <w:t xml:space="preserve"> </w:t>
      </w:r>
      <w:r w:rsidRPr="002774FC">
        <w:rPr>
          <w:rStyle w:val="StyleBoldUnderline"/>
        </w:rPr>
        <w:t>and</w:t>
      </w:r>
      <w:r>
        <w:t xml:space="preserve"> that the military role in </w:t>
      </w:r>
      <w:r w:rsidRPr="00BD09DA">
        <w:rPr>
          <w:rStyle w:val="Emphasis"/>
        </w:rPr>
        <w:t>the</w:t>
      </w:r>
      <w:r w:rsidRPr="002774FC">
        <w:rPr>
          <w:rStyle w:val="Emphasis"/>
        </w:rPr>
        <w:t xml:space="preserve"> region's </w:t>
      </w:r>
      <w:r w:rsidRPr="00BD09DA">
        <w:rPr>
          <w:rStyle w:val="Emphasis"/>
          <w:highlight w:val="green"/>
        </w:rPr>
        <w:t xml:space="preserve">security needs </w:t>
      </w:r>
      <w:r w:rsidRPr="00BD09DA">
        <w:rPr>
          <w:rStyle w:val="Emphasis"/>
          <w:sz w:val="12"/>
          <w:highlight w:val="green"/>
        </w:rPr>
        <w:t xml:space="preserve">¶ </w:t>
      </w:r>
      <w:r w:rsidRPr="00BD09DA">
        <w:rPr>
          <w:rStyle w:val="Emphasis"/>
          <w:highlight w:val="green"/>
        </w:rPr>
        <w:t>to be re-examined</w:t>
      </w:r>
      <w:r w:rsidRPr="002774FC">
        <w:rPr>
          <w:rStyle w:val="Emphasis"/>
        </w:rPr>
        <w:t>.</w:t>
      </w:r>
      <w:r>
        <w:t xml:space="preserve"> The great merit of looking at Central America, or any other </w:t>
      </w:r>
      <w:r w:rsidRPr="002774FC">
        <w:rPr>
          <w:sz w:val="12"/>
        </w:rPr>
        <w:t xml:space="preserve">¶ </w:t>
      </w:r>
      <w:r>
        <w:t xml:space="preserve">299 </w:t>
      </w:r>
      <w:r w:rsidRPr="002774FC">
        <w:rPr>
          <w:sz w:val="12"/>
        </w:rPr>
        <w:t xml:space="preserve">¶ </w:t>
      </w:r>
      <w:r>
        <w:t>This content downloaded from 129.105.215.146 on Tue, 23 Jul 2013 20:53:29 PM</w:t>
      </w:r>
      <w:r w:rsidRPr="002774FC">
        <w:rPr>
          <w:sz w:val="12"/>
        </w:rPr>
        <w:t xml:space="preserve">¶ </w:t>
      </w:r>
      <w:r>
        <w:t xml:space="preserve">All use subject to JSTOR Terms and ConditionsLLOYD PETTIFORD </w:t>
      </w:r>
      <w:r w:rsidRPr="002774FC">
        <w:rPr>
          <w:sz w:val="12"/>
        </w:rPr>
        <w:t xml:space="preserve">¶ </w:t>
      </w:r>
      <w:r>
        <w:t xml:space="preserve">Third World region, as part of the Cold War, or as essentially a military </w:t>
      </w:r>
      <w:r w:rsidRPr="002774FC">
        <w:rPr>
          <w:sz w:val="12"/>
        </w:rPr>
        <w:t xml:space="preserve">¶ </w:t>
      </w:r>
      <w:r>
        <w:t xml:space="preserve">problem, is simplicity. However, this simplicity is not universally relevant and </w:t>
      </w:r>
      <w:r w:rsidRPr="002774FC">
        <w:rPr>
          <w:sz w:val="12"/>
        </w:rPr>
        <w:t xml:space="preserve">¶ </w:t>
      </w:r>
      <w:r>
        <w:t xml:space="preserve">ignores, for example, the profound misery in which millions live globally, and </w:t>
      </w:r>
      <w:r w:rsidRPr="002774FC">
        <w:rPr>
          <w:sz w:val="12"/>
        </w:rPr>
        <w:t xml:space="preserve">¶ </w:t>
      </w:r>
      <w:r>
        <w:t>even within a small region such as Central America.</w:t>
      </w:r>
    </w:p>
    <w:p w:rsidR="00490386" w:rsidRPr="00D17C4E" w:rsidRDefault="00490386" w:rsidP="00490386"/>
    <w:p w:rsidR="00490386" w:rsidRPr="00996DA0" w:rsidRDefault="00490386" w:rsidP="00490386"/>
    <w:p w:rsidR="00490386" w:rsidRPr="002A57D1" w:rsidRDefault="00490386" w:rsidP="00490386">
      <w:pPr>
        <w:pStyle w:val="Heading1"/>
      </w:pPr>
      <w:r>
        <w:lastRenderedPageBreak/>
        <w:t>Links</w:t>
      </w:r>
    </w:p>
    <w:p w:rsidR="00490386" w:rsidRDefault="00490386" w:rsidP="00490386">
      <w:pPr>
        <w:pStyle w:val="Heading2"/>
      </w:pPr>
      <w:r>
        <w:lastRenderedPageBreak/>
        <w:t>Generic</w:t>
      </w:r>
    </w:p>
    <w:p w:rsidR="00490386" w:rsidRDefault="00490386" w:rsidP="00490386"/>
    <w:p w:rsidR="00490386" w:rsidRDefault="00490386" w:rsidP="00490386">
      <w:pPr>
        <w:rPr>
          <w:rStyle w:val="StyleStyleBold12pt"/>
        </w:rPr>
      </w:pPr>
      <w:r>
        <w:rPr>
          <w:rStyle w:val="StyleStyleBold12pt"/>
        </w:rPr>
        <w:t>The new US security agenda is to get involved in Central America solely to prevent constructed threats from escalating- the aff reinforces this</w:t>
      </w:r>
    </w:p>
    <w:p w:rsidR="00490386" w:rsidRPr="00003FE6" w:rsidRDefault="00490386" w:rsidP="00490386">
      <w:pPr>
        <w:rPr>
          <w:b/>
          <w:sz w:val="26"/>
        </w:rPr>
      </w:pPr>
      <w:r w:rsidRPr="00F215A1">
        <w:rPr>
          <w:rStyle w:val="StyleStyleBold12pt"/>
        </w:rPr>
        <w:t>Jácome, Milet and Serbin, 5</w:t>
      </w:r>
      <w:r w:rsidRPr="00F215A1">
        <w:t xml:space="preserve"> [Francine, Contributor to the Canadian Foundation for the Americas, Paz, Master in International Studies at the Universidad de Chile, Andres, Doctor of Political Science at the Universidad Central de Venezuela, May, "Conflict Prevention, Civil Society and International Organizations: The Difficult Path for Peace Building in Latin America and the Caribbean", http://dspace.cigilibrary.org/jspui/bitstream/123456789/18399/1/Conflict%20Prevention%20Civil%20Society%20and%20International%20Organizations%20The%20Difficult%20Path%20for%20Peace%20Building%20in%20Latin%20America%20and%20the%20Caribbean.pdf?1, Accessed July 23]</w:t>
      </w:r>
    </w:p>
    <w:p w:rsidR="00490386" w:rsidRDefault="00490386" w:rsidP="00490386"/>
    <w:p w:rsidR="00490386" w:rsidRDefault="00490386" w:rsidP="00490386">
      <w:r w:rsidRPr="00003FE6">
        <w:t xml:space="preserve">The </w:t>
      </w:r>
      <w:r w:rsidRPr="00003FE6">
        <w:rPr>
          <w:rStyle w:val="StyleBoldUnderline"/>
        </w:rPr>
        <w:t>debate over new security perspectives</w:t>
      </w:r>
      <w:r w:rsidRPr="00003FE6">
        <w:t xml:space="preserve"> and the </w:t>
      </w:r>
      <w:r>
        <w:t xml:space="preserve">implementation </w:t>
      </w:r>
      <w:r w:rsidRPr="00003FE6">
        <w:rPr>
          <w:rStyle w:val="StyleBoldUnderline"/>
        </w:rPr>
        <w:t>of</w:t>
      </w:r>
      <w:r>
        <w:t xml:space="preserve"> different </w:t>
      </w:r>
      <w:r w:rsidRPr="00003FE6">
        <w:rPr>
          <w:rStyle w:val="StyleBoldUnderline"/>
        </w:rPr>
        <w:t>subregional</w:t>
      </w:r>
      <w:r w:rsidRPr="00003FE6">
        <w:t xml:space="preserve"> </w:t>
      </w:r>
      <w:r w:rsidRPr="00003FE6">
        <w:rPr>
          <w:rStyle w:val="StyleBoldUnderline"/>
        </w:rPr>
        <w:t>mechanisms was affected by the events of 9/11 and its repercussions for</w:t>
      </w:r>
      <w:r w:rsidRPr="00003FE6">
        <w:t xml:space="preserve"> global and hemispheric </w:t>
      </w:r>
      <w:r w:rsidRPr="00003FE6">
        <w:rPr>
          <w:rStyle w:val="StyleBoldUnderline"/>
        </w:rPr>
        <w:t>security</w:t>
      </w:r>
      <w:r w:rsidRPr="00003FE6">
        <w:t xml:space="preserve">. Since then a series of changes shaped by the </w:t>
      </w:r>
      <w:r w:rsidRPr="00003FE6">
        <w:rPr>
          <w:rStyle w:val="StyleBoldUnderline"/>
        </w:rPr>
        <w:t>U</w:t>
      </w:r>
      <w:r w:rsidRPr="00003FE6">
        <w:t xml:space="preserve">nited </w:t>
      </w:r>
      <w:r w:rsidRPr="00003FE6">
        <w:rPr>
          <w:rStyle w:val="StyleBoldUnderline"/>
        </w:rPr>
        <w:t>S</w:t>
      </w:r>
      <w:r w:rsidRPr="00003FE6">
        <w:t xml:space="preserve">tates' vision and strategy got underway in the hemisphere, marked by a </w:t>
      </w:r>
      <w:r w:rsidRPr="00003FE6">
        <w:rPr>
          <w:rStyle w:val="StyleBoldUnderline"/>
        </w:rPr>
        <w:t>return to a narrower definition of security that favours the legitimate use of</w:t>
      </w:r>
      <w:r w:rsidRPr="00003FE6">
        <w:t xml:space="preserve"> coercive </w:t>
      </w:r>
      <w:r w:rsidRPr="00003FE6">
        <w:rPr>
          <w:rStyle w:val="StyleBoldUnderline"/>
        </w:rPr>
        <w:t>force</w:t>
      </w:r>
      <w:r w:rsidRPr="00003FE6">
        <w:t xml:space="preserve"> against terrorist threats and </w:t>
      </w:r>
      <w:r w:rsidRPr="00414491">
        <w:rPr>
          <w:rStyle w:val="StyleBoldUnderline"/>
        </w:rPr>
        <w:t>against drug-trafficking</w:t>
      </w:r>
      <w:r w:rsidRPr="00003FE6">
        <w:t xml:space="preserve">. This has triggered trends towards </w:t>
      </w:r>
      <w:r>
        <w:t>there - militarization of security and th</w:t>
      </w:r>
      <w:r w:rsidRPr="00003FE6">
        <w:t xml:space="preserve">e </w:t>
      </w:r>
      <w:r w:rsidRPr="00414491">
        <w:rPr>
          <w:rStyle w:val="StyleBoldUnderline"/>
        </w:rPr>
        <w:t>"securitization" of agendas</w:t>
      </w:r>
      <w:r w:rsidRPr="00003FE6">
        <w:t xml:space="preserve"> as well as the eventual </w:t>
      </w:r>
      <w:r w:rsidRPr="00414491">
        <w:rPr>
          <w:rStyle w:val="StyleBoldUnderline"/>
        </w:rPr>
        <w:t>prioritization of national security over regional security.</w:t>
      </w:r>
      <w:r w:rsidRPr="00003FE6">
        <w:t xml:space="preserve"> It has also raised serious concerns about the</w:t>
      </w:r>
      <w:r>
        <w:t xml:space="preserve"> </w:t>
      </w:r>
      <w:r w:rsidRPr="00003FE6">
        <w:t xml:space="preserve">prevalence of human rights and the rule of law. </w:t>
      </w:r>
      <w:r w:rsidRPr="00003FE6">
        <w:rPr>
          <w:rStyle w:val="StyleBoldUnderline"/>
        </w:rPr>
        <w:t>September 11 presented an opportunity for the US government to launch a new unilateral global strategy geared toward a rearrangement of the global power structure</w:t>
      </w:r>
      <w:r>
        <w:t xml:space="preserve"> and particularly, the geopolitical and geoeconomic environment in the Middle East. At the same time, this unilateral tactic weakened and raised questions about the role of the UN and the trend towards complex multilateralism and global governance (Serbin, 2003). This was particularly evident during the invasion of Iraq. Likewise, it undermines the development of international law, progress in global governance consolidation, human rights and the role of CSOs within the international system. However, it should be noted that this shift toward more restrictive perspectives does not only occur because of the influence of the </w:t>
      </w:r>
      <w:r w:rsidRPr="00414491">
        <w:rPr>
          <w:rStyle w:val="StyleBoldUnderline"/>
        </w:rPr>
        <w:t>new US security agenda</w:t>
      </w:r>
      <w:r>
        <w:t xml:space="preserve">, which </w:t>
      </w:r>
      <w:r w:rsidRPr="00414491">
        <w:rPr>
          <w:rStyle w:val="StyleBoldUnderline"/>
        </w:rPr>
        <w:t>revolves around the notions of homeland security and pre-emptive war</w:t>
      </w:r>
      <w:r>
        <w:t xml:space="preserve">. </w:t>
      </w:r>
      <w:r w:rsidRPr="00414491">
        <w:rPr>
          <w:rStyle w:val="StyleBoldUnderline"/>
        </w:rPr>
        <w:t xml:space="preserve">As the Central American experience shows, the proliferation of </w:t>
      </w:r>
      <w:r w:rsidRPr="00414491">
        <w:t>new</w:t>
      </w:r>
      <w:r w:rsidRPr="00414491">
        <w:rPr>
          <w:rStyle w:val="StyleBoldUnderline"/>
        </w:rPr>
        <w:t xml:space="preserve"> threats has limited the ability of states to implement security agendas and has increased the potential for </w:t>
      </w:r>
      <w:r w:rsidRPr="00414491">
        <w:t>the</w:t>
      </w:r>
      <w:r w:rsidRPr="00414491">
        <w:rPr>
          <w:rStyle w:val="StyleBoldUnderline"/>
        </w:rPr>
        <w:t xml:space="preserve"> militarization of civilian responsibilities.</w:t>
      </w:r>
      <w:r>
        <w:t xml:space="preserve"> As a result, there is currently a debate over the need to formulate a narrower definition of security that overcomes the difficulties posed by the broader perspective. In the context of the various security problems this is presented by an increasingly complex social and political environment and hinders the implementation of focused, consistent and effective policies. </w:t>
      </w:r>
    </w:p>
    <w:p w:rsidR="00490386" w:rsidRDefault="00490386" w:rsidP="00490386"/>
    <w:p w:rsidR="00490386" w:rsidRPr="006D2E5C" w:rsidRDefault="00490386" w:rsidP="00490386"/>
    <w:p w:rsidR="00490386" w:rsidRPr="00A7446B" w:rsidRDefault="00490386" w:rsidP="00490386">
      <w:pPr>
        <w:pStyle w:val="Heading2"/>
      </w:pPr>
      <w:r>
        <w:lastRenderedPageBreak/>
        <w:t>Immigration Links</w:t>
      </w:r>
    </w:p>
    <w:p w:rsidR="00490386" w:rsidRDefault="00490386" w:rsidP="00490386">
      <w:pPr>
        <w:pStyle w:val="Heading4"/>
      </w:pPr>
      <w:r>
        <w:t xml:space="preserve">Constructing illegal immigration as a threat to the US is securitizing – causes global injustice and militarization  </w:t>
      </w:r>
    </w:p>
    <w:p w:rsidR="00490386" w:rsidRDefault="00490386" w:rsidP="00490386">
      <w:r w:rsidRPr="00E302C3">
        <w:rPr>
          <w:rStyle w:val="StyleStyleBold12pt"/>
        </w:rPr>
        <w:t>Gledhill 9</w:t>
      </w:r>
      <w:r>
        <w:t xml:space="preserve"> – Professor of Social Anthropology specializing in Latin American and Caribbean Studies &amp; co-Director of University College London’s</w:t>
      </w:r>
      <w:r w:rsidRPr="00277404">
        <w:t xml:space="preserve"> inter-disciplinary Centre for Latin American and Caribbean Studies</w:t>
      </w:r>
      <w:r>
        <w:t xml:space="preserve"> (John Gledhill, “Securitization and the security of citizens in the crisis </w:t>
      </w:r>
    </w:p>
    <w:p w:rsidR="00490386" w:rsidRPr="00DF22E1" w:rsidRDefault="00490386" w:rsidP="00490386">
      <w:r>
        <w:t xml:space="preserve">of neoliberal capitalism”, University College London, most recent citation = 2009, </w:t>
      </w:r>
      <w:r w:rsidRPr="00277404">
        <w:t>http://jg.socialsciences.manchester.ac.uk/Conferences/Securitization%20and%20the%20security%20of%20citizens%20in%20the%20crisis%20of%20neoliberal%20capitalism.pdf</w:t>
      </w:r>
      <w:r>
        <w:t>)</w:t>
      </w:r>
    </w:p>
    <w:p w:rsidR="00490386" w:rsidRPr="00C663CA" w:rsidRDefault="00490386" w:rsidP="00490386">
      <w:pPr>
        <w:rPr>
          <w:sz w:val="16"/>
        </w:rPr>
      </w:pPr>
      <w:r w:rsidRPr="00C663CA">
        <w:rPr>
          <w:sz w:val="16"/>
        </w:rPr>
        <w:t xml:space="preserve">Even if statistics tell us that it is the lives of lower class people that are most degraded by both types of insecurity, </w:t>
      </w:r>
      <w:r w:rsidRPr="00DF22E1">
        <w:rPr>
          <w:rStyle w:val="StyleBoldUnderline"/>
        </w:rPr>
        <w:t>subjective feelings of security</w:t>
      </w:r>
      <w:r w:rsidRPr="00C663CA">
        <w:rPr>
          <w:sz w:val="16"/>
        </w:rPr>
        <w:t xml:space="preserve"> and insecurity </w:t>
      </w:r>
      <w:r w:rsidRPr="00DF22E1">
        <w:rPr>
          <w:rStyle w:val="StyleBoldUnderline"/>
        </w:rPr>
        <w:t>play an</w:t>
      </w:r>
      <w:r>
        <w:rPr>
          <w:rStyle w:val="StyleBoldUnderline"/>
        </w:rPr>
        <w:t xml:space="preserve"> </w:t>
      </w:r>
      <w:r w:rsidRPr="00DF22E1">
        <w:rPr>
          <w:rStyle w:val="StyleBoldUnderline"/>
        </w:rPr>
        <w:t>important role in shaping the politics of public security policy</w:t>
      </w:r>
      <w:r w:rsidRPr="00C663CA">
        <w:rPr>
          <w:sz w:val="16"/>
        </w:rPr>
        <w:t xml:space="preserve">. If we want to understand what governments can do in particular historical moments we need to know what members of different social classes think is happening to their security and how they understand the causes of the changes that they perceive to be happening in their situations. Nevertheless, it no longer seems particularly contentious to argue that the decades of neoliberal capitalist development have significantly increased the insecurities of most of us. This is not simply a matter of failing to provide enough jobs or avoid periodic national crises, but a matter of systematic adjustment of the relationships between Capital and Labour to the advantage of Capital.1 </w:t>
      </w:r>
      <w:r w:rsidRPr="00DF22E1">
        <w:rPr>
          <w:rStyle w:val="StyleBoldUnderline"/>
        </w:rPr>
        <w:t>The present global crisis may be a product of neoliberal capitalist financialization</w:t>
      </w:r>
      <w:r w:rsidRPr="00C663CA">
        <w:rPr>
          <w:sz w:val="16"/>
        </w:rPr>
        <w:t xml:space="preserve">, but I do not take the view that the responses of the G20 governments represent any fundamental structural change to the model likely to lead us into a new era. So the politics of what the rest of us do in this conjuncture remains important. </w:t>
      </w:r>
      <w:r w:rsidRPr="00DF22E1">
        <w:rPr>
          <w:rStyle w:val="StyleBoldUnderline"/>
        </w:rPr>
        <w:t>In recent years,</w:t>
      </w:r>
      <w:r w:rsidRPr="00C663CA">
        <w:rPr>
          <w:sz w:val="16"/>
        </w:rPr>
        <w:t xml:space="preserve"> I am going to argue, </w:t>
      </w:r>
      <w:r w:rsidRPr="00DF22E1">
        <w:rPr>
          <w:rStyle w:val="StyleBoldUnderline"/>
        </w:rPr>
        <w:t xml:space="preserve">a politics of “securitization” </w:t>
      </w:r>
      <w:r w:rsidRPr="00C663CA">
        <w:rPr>
          <w:sz w:val="16"/>
        </w:rPr>
        <w:t xml:space="preserve">of social issues </w:t>
      </w:r>
      <w:r w:rsidRPr="00DF22E1">
        <w:rPr>
          <w:rStyle w:val="StyleBoldUnderline"/>
        </w:rPr>
        <w:t xml:space="preserve">has become increasingly central to efforts to manage the </w:t>
      </w:r>
      <w:r w:rsidRPr="00C663CA">
        <w:rPr>
          <w:sz w:val="16"/>
        </w:rPr>
        <w:t xml:space="preserve">contradictions of </w:t>
      </w:r>
      <w:r w:rsidRPr="00DF22E1">
        <w:rPr>
          <w:rStyle w:val="StyleBoldUnderline"/>
        </w:rPr>
        <w:t>neoliberal capitalist development</w:t>
      </w:r>
      <w:r w:rsidRPr="00C663CA">
        <w:rPr>
          <w:sz w:val="16"/>
        </w:rPr>
        <w:t xml:space="preserve">. A critical </w:t>
      </w:r>
      <w:r w:rsidRPr="00DF22E1">
        <w:rPr>
          <w:rStyle w:val="StyleBoldUnderline"/>
        </w:rPr>
        <w:t>analysis of securitization processes can help us to grasp the interrelations between</w:t>
      </w:r>
      <w:r>
        <w:rPr>
          <w:rStyle w:val="StyleBoldUnderline"/>
        </w:rPr>
        <w:t xml:space="preserve"> </w:t>
      </w:r>
      <w:r w:rsidRPr="00DF22E1">
        <w:rPr>
          <w:rStyle w:val="StyleBoldUnderline"/>
        </w:rPr>
        <w:t>economic and social insecurity issues and violence and conflict</w:t>
      </w:r>
      <w:r w:rsidRPr="00C663CA">
        <w:rPr>
          <w:sz w:val="16"/>
        </w:rPr>
        <w:t xml:space="preserve">. My conclusion is that the </w:t>
      </w:r>
      <w:r w:rsidRPr="00DF22E1">
        <w:rPr>
          <w:rStyle w:val="Emphasis"/>
        </w:rPr>
        <w:t>securitization</w:t>
      </w:r>
      <w:r w:rsidRPr="00C663CA">
        <w:rPr>
          <w:sz w:val="16"/>
        </w:rPr>
        <w:t xml:space="preserve"> of poverty </w:t>
      </w:r>
      <w:r w:rsidRPr="00DF22E1">
        <w:rPr>
          <w:rStyle w:val="StyleBoldUnderline"/>
        </w:rPr>
        <w:t xml:space="preserve">in furtherance of </w:t>
      </w:r>
      <w:r w:rsidRPr="00C663CA">
        <w:rPr>
          <w:sz w:val="16"/>
        </w:rPr>
        <w:t xml:space="preserve">the current model of </w:t>
      </w:r>
      <w:r w:rsidRPr="00DF22E1">
        <w:rPr>
          <w:rStyle w:val="StyleBoldUnderline"/>
        </w:rPr>
        <w:t>capitalist</w:t>
      </w:r>
      <w:r>
        <w:rPr>
          <w:rStyle w:val="StyleBoldUnderline"/>
        </w:rPr>
        <w:t xml:space="preserve"> </w:t>
      </w:r>
      <w:r w:rsidRPr="00DF22E1">
        <w:rPr>
          <w:rStyle w:val="StyleBoldUnderline"/>
        </w:rPr>
        <w:t xml:space="preserve">development </w:t>
      </w:r>
      <w:r w:rsidRPr="00C663CA">
        <w:rPr>
          <w:sz w:val="16"/>
        </w:rPr>
        <w:t xml:space="preserve">generally </w:t>
      </w:r>
      <w:r w:rsidRPr="00DF22E1">
        <w:rPr>
          <w:rStyle w:val="Emphasis"/>
        </w:rPr>
        <w:t>makes the world more rather than less dangerous</w:t>
      </w:r>
      <w:r w:rsidRPr="00C663CA">
        <w:rPr>
          <w:sz w:val="16"/>
        </w:rPr>
        <w:t xml:space="preserve"> for most of us. </w:t>
      </w:r>
      <w:r w:rsidRPr="00DF22E1">
        <w:rPr>
          <w:rStyle w:val="Emphasis"/>
        </w:rPr>
        <w:t>It also heaps injustice upon injustice, deepening sources of inequality that are</w:t>
      </w:r>
      <w:r>
        <w:rPr>
          <w:rStyle w:val="Emphasis"/>
        </w:rPr>
        <w:t xml:space="preserve"> </w:t>
      </w:r>
      <w:r w:rsidRPr="00DF22E1">
        <w:rPr>
          <w:rStyle w:val="Emphasis"/>
        </w:rPr>
        <w:t>rooted in social stigma.</w:t>
      </w:r>
      <w:r>
        <w:rPr>
          <w:rStyle w:val="Emphasis"/>
        </w:rPr>
        <w:t xml:space="preserve"> </w:t>
      </w:r>
      <w:r w:rsidRPr="00C663CA">
        <w:rPr>
          <w:sz w:val="16"/>
        </w:rPr>
        <w:t xml:space="preserve">My definition of securitization is the social constructivist one developed by the Copenhagen School of International Relations.2 </w:t>
      </w:r>
      <w:r w:rsidRPr="00C663CA">
        <w:rPr>
          <w:rStyle w:val="Emphasis"/>
        </w:rPr>
        <w:t>When an issue is securitized it is transformed</w:t>
      </w:r>
      <w:r w:rsidRPr="00D03687">
        <w:rPr>
          <w:rStyle w:val="StyleBoldUnderline"/>
        </w:rPr>
        <w:t xml:space="preserve"> from a question that is politicized in the normal sense </w:t>
      </w:r>
      <w:r w:rsidRPr="00C663CA">
        <w:rPr>
          <w:rStyle w:val="Emphasis"/>
        </w:rPr>
        <w:t>into one that supposedly threatens the very survival of states</w:t>
      </w:r>
      <w:r w:rsidRPr="00C663CA">
        <w:rPr>
          <w:sz w:val="16"/>
        </w:rPr>
        <w:t xml:space="preserve"> and their citizens. </w:t>
      </w:r>
      <w:r w:rsidRPr="00D03687">
        <w:rPr>
          <w:rStyle w:val="StyleBoldUnderline"/>
        </w:rPr>
        <w:t>This involves the deployment of a discourse</w:t>
      </w:r>
      <w:r w:rsidRPr="00C663CA">
        <w:rPr>
          <w:sz w:val="16"/>
        </w:rPr>
        <w:t xml:space="preserve"> </w:t>
      </w:r>
      <w:r w:rsidRPr="00D03687">
        <w:rPr>
          <w:rStyle w:val="StyleBoldUnderline"/>
        </w:rPr>
        <w:t>that redefines</w:t>
      </w:r>
      <w:r w:rsidRPr="00C663CA">
        <w:rPr>
          <w:sz w:val="16"/>
        </w:rPr>
        <w:t xml:space="preserve"> particular </w:t>
      </w:r>
      <w:r w:rsidRPr="00D03687">
        <w:rPr>
          <w:rStyle w:val="StyleBoldUnderline"/>
        </w:rPr>
        <w:t xml:space="preserve">issues as matters of security </w:t>
      </w:r>
      <w:r w:rsidRPr="00D03687">
        <w:rPr>
          <w:rStyle w:val="Emphasis"/>
        </w:rPr>
        <w:t>and thereby justifies the use of exceptional measures to deal with them</w:t>
      </w:r>
      <w:r w:rsidRPr="00D03687">
        <w:rPr>
          <w:rStyle w:val="StyleBoldUnderline"/>
        </w:rPr>
        <w:t>.</w:t>
      </w:r>
      <w:r w:rsidRPr="00C663CA">
        <w:rPr>
          <w:sz w:val="16"/>
        </w:rPr>
        <w:t xml:space="preserve"> </w:t>
      </w:r>
      <w:r w:rsidRPr="00D03687">
        <w:rPr>
          <w:rStyle w:val="StyleBoldUnderline"/>
        </w:rPr>
        <w:t>States and elites,</w:t>
      </w:r>
      <w:r w:rsidRPr="00C663CA">
        <w:rPr>
          <w:sz w:val="16"/>
        </w:rPr>
        <w:t xml:space="preserve"> </w:t>
      </w:r>
      <w:r w:rsidRPr="00D03687">
        <w:rPr>
          <w:rStyle w:val="StyleBoldUnderline"/>
        </w:rPr>
        <w:t xml:space="preserve">including </w:t>
      </w:r>
      <w:r w:rsidRPr="00C663CA">
        <w:rPr>
          <w:sz w:val="16"/>
        </w:rPr>
        <w:t xml:space="preserve">the executives of </w:t>
      </w:r>
      <w:r w:rsidRPr="00D03687">
        <w:rPr>
          <w:rStyle w:val="StyleBoldUnderline"/>
        </w:rPr>
        <w:t>transnational capitalist corporations, tend to be at the forefront in the construction of such discourses</w:t>
      </w:r>
      <w:r w:rsidRPr="00C663CA">
        <w:rPr>
          <w:sz w:val="16"/>
        </w:rPr>
        <w:t xml:space="preserve">. But other social actors can in principle also contribute and their contribution can take the form of contesting the redefinition of an issue as one of security. This opens the way to a sociological kind of analysis of the conditions that reduce or increase the likelihood of securitization processes being contested. </w:t>
      </w:r>
      <w:r w:rsidRPr="00D03687">
        <w:rPr>
          <w:rStyle w:val="StyleBoldUnderline"/>
        </w:rPr>
        <w:t>Consider</w:t>
      </w:r>
      <w:r w:rsidRPr="00C663CA">
        <w:rPr>
          <w:sz w:val="16"/>
        </w:rPr>
        <w:t>, for example</w:t>
      </w:r>
      <w:r w:rsidRPr="00D03687">
        <w:rPr>
          <w:rStyle w:val="StyleBoldUnderline"/>
        </w:rPr>
        <w:t xml:space="preserve">, how undocumented migration could be brought together as a “package” with issues of drugs and organized crime and even with international terrorism in a way that justified a </w:t>
      </w:r>
      <w:r w:rsidRPr="00C663CA">
        <w:rPr>
          <w:rStyle w:val="Emphasis"/>
        </w:rPr>
        <w:t>more militarized approach to the security of the US-Mexico border.</w:t>
      </w:r>
      <w:r w:rsidRPr="00C663CA">
        <w:rPr>
          <w:sz w:val="16"/>
        </w:rPr>
        <w:t xml:space="preserve"> The shocking events of 9/11 2001 clearly had some immediate impact, but the longer-term acquiescence of broad sections of US public opinion probably reflects deeper anxieties.3 In part this is a question of the everyday insecurities experienced by large numbers of Americans in a country in which workfare has largely replaced welfare and medical care is far less accessible than in Europe</w:t>
      </w:r>
      <w:r w:rsidRPr="00D03687">
        <w:rPr>
          <w:rStyle w:val="StyleBoldUnderline"/>
        </w:rPr>
        <w:t>. These are the kinds of conditions that turn poor people against poor people and deprived citizens and non-citizens against each other</w:t>
      </w:r>
      <w:r w:rsidRPr="00C663CA">
        <w:rPr>
          <w:sz w:val="16"/>
        </w:rPr>
        <w:t xml:space="preserve"> – as illustrated within the Latino population itself by the notorious mutual antagonisms between Mexicans and Puertorriqueños.4 But it’s also a question of the kinds of social and national identities that are desirable and meaningful to different groups of citizens in the United States, something that heightens sensibilities in ways that go beyond questions of immediate economic welfare. The securitization of international migration issues is not restricted to </w:t>
      </w:r>
      <w:r w:rsidRPr="00C663CA">
        <w:rPr>
          <w:rStyle w:val="Emphasis"/>
        </w:rPr>
        <w:t>the US-Mexico border</w:t>
      </w:r>
      <w:r w:rsidRPr="00D03687">
        <w:rPr>
          <w:rStyle w:val="StyleBoldUnderline"/>
        </w:rPr>
        <w:t>,</w:t>
      </w:r>
      <w:r w:rsidRPr="00C663CA">
        <w:rPr>
          <w:sz w:val="16"/>
        </w:rPr>
        <w:t xml:space="preserve"> and migration </w:t>
      </w:r>
      <w:r w:rsidRPr="00C663CA">
        <w:rPr>
          <w:rStyle w:val="Emphasis"/>
        </w:rPr>
        <w:t>is</w:t>
      </w:r>
      <w:r w:rsidRPr="00C663CA">
        <w:rPr>
          <w:sz w:val="16"/>
        </w:rPr>
        <w:t xml:space="preserve"> not the only issue now </w:t>
      </w:r>
      <w:r w:rsidRPr="00C663CA">
        <w:rPr>
          <w:rStyle w:val="Emphasis"/>
        </w:rPr>
        <w:lastRenderedPageBreak/>
        <w:t>being securitized by governments and capitalist corporations</w:t>
      </w:r>
      <w:r w:rsidRPr="00C663CA">
        <w:rPr>
          <w:sz w:val="16"/>
        </w:rPr>
        <w:t xml:space="preserve"> under a model of accumulation which aims to break down the remaining barriers to the global mobility of investment and private appropriation of planetary resources. The issue of who should control water resources illustrates the paths that may be taken by securitization arguments in relation to justifications for transferring control of resources from the hands of poorer citizens. As Ecuadorian political sociologist Juan Fernando Terán notes, in this context </w:t>
      </w:r>
      <w:r w:rsidRPr="00D03687">
        <w:rPr>
          <w:rStyle w:val="StyleBoldUnderline"/>
        </w:rPr>
        <w:t>securitization turns poor people into menaces to the security of ecosystems as well as states and other citizens.</w:t>
      </w:r>
      <w:r w:rsidRPr="00C663CA">
        <w:rPr>
          <w:sz w:val="16"/>
        </w:rPr>
        <w:t>5</w:t>
      </w:r>
    </w:p>
    <w:p w:rsidR="00490386" w:rsidRDefault="00490386" w:rsidP="00490386"/>
    <w:p w:rsidR="00490386" w:rsidRDefault="00490386" w:rsidP="00490386"/>
    <w:p w:rsidR="00490386" w:rsidRDefault="00490386" w:rsidP="00490386">
      <w:pPr>
        <w:pStyle w:val="Heading4"/>
      </w:pPr>
      <w:r>
        <w:t xml:space="preserve">The criminalization of migrants is rooted in a securitizing logic – results in a carceral state </w:t>
      </w:r>
    </w:p>
    <w:p w:rsidR="00490386" w:rsidRDefault="00490386" w:rsidP="00490386">
      <w:r w:rsidRPr="00E302C3">
        <w:rPr>
          <w:rStyle w:val="StyleStyleBold12pt"/>
        </w:rPr>
        <w:t>Gledhill 9</w:t>
      </w:r>
      <w:r>
        <w:t xml:space="preserve"> – Professor of Social Anthropology specializing in Latin American and Caribbean Studies &amp; co-Director of University College London’s</w:t>
      </w:r>
      <w:r w:rsidRPr="00277404">
        <w:t xml:space="preserve"> inter-disciplinary Centre for Latin American and Caribbean Studies</w:t>
      </w:r>
      <w:r>
        <w:t xml:space="preserve"> (John Gledhill, “Securitization and the security of citizens in the crisis </w:t>
      </w:r>
    </w:p>
    <w:p w:rsidR="00490386" w:rsidRPr="00A3733C" w:rsidRDefault="00490386" w:rsidP="00490386">
      <w:r>
        <w:t xml:space="preserve">of neoliberal capitalism”, University College London, most recent citation = 2009, </w:t>
      </w:r>
      <w:r w:rsidRPr="00277404">
        <w:t>http://jg.socialsciences.manchester.ac.uk/Conferences/Securitization%20and%20the%20security%20of%20citizens%20in%20the%20crisis%20of%20neoliberal%20capitalism.pdf</w:t>
      </w:r>
      <w:r>
        <w:t>)</w:t>
      </w:r>
    </w:p>
    <w:p w:rsidR="00490386" w:rsidRPr="00E1129C" w:rsidRDefault="00490386" w:rsidP="00490386">
      <w:pPr>
        <w:rPr>
          <w:sz w:val="16"/>
        </w:rPr>
      </w:pPr>
      <w:r w:rsidRPr="00441D4F">
        <w:rPr>
          <w:rStyle w:val="Emphasis"/>
        </w:rPr>
        <w:t>The response embedded in</w:t>
      </w:r>
      <w:r w:rsidRPr="00E1129C">
        <w:rPr>
          <w:sz w:val="16"/>
        </w:rPr>
        <w:t xml:space="preserve"> the SPP and </w:t>
      </w:r>
      <w:r w:rsidRPr="00E1129C">
        <w:rPr>
          <w:rStyle w:val="StyleBoldUnderline"/>
        </w:rPr>
        <w:t xml:space="preserve">an increasing </w:t>
      </w:r>
      <w:r w:rsidRPr="00441D4F">
        <w:rPr>
          <w:rStyle w:val="Emphasis"/>
        </w:rPr>
        <w:t xml:space="preserve">securitization of immigration across the US-Mexico border </w:t>
      </w:r>
      <w:r w:rsidRPr="00E1129C">
        <w:rPr>
          <w:rStyle w:val="StyleBoldUnderline"/>
        </w:rPr>
        <w:t xml:space="preserve">that </w:t>
      </w:r>
      <w:r w:rsidRPr="00E1129C">
        <w:rPr>
          <w:sz w:val="16"/>
        </w:rPr>
        <w:t>the</w:t>
      </w:r>
      <w:r w:rsidRPr="00E1129C">
        <w:rPr>
          <w:rStyle w:val="StyleBoldUnderline"/>
        </w:rPr>
        <w:t xml:space="preserve"> Obama</w:t>
      </w:r>
      <w:r w:rsidRPr="00E1129C">
        <w:rPr>
          <w:sz w:val="16"/>
        </w:rPr>
        <w:t xml:space="preserve"> administration </w:t>
      </w:r>
      <w:r w:rsidRPr="00E1129C">
        <w:rPr>
          <w:rStyle w:val="StyleBoldUnderline"/>
        </w:rPr>
        <w:t xml:space="preserve">seems to be endorsing </w:t>
      </w:r>
      <w:r w:rsidRPr="00441D4F">
        <w:rPr>
          <w:rStyle w:val="Emphasis"/>
        </w:rPr>
        <w:t>is</w:t>
      </w:r>
      <w:r w:rsidRPr="00E1129C">
        <w:rPr>
          <w:rStyle w:val="StyleBoldUnderline"/>
        </w:rPr>
        <w:t>,</w:t>
      </w:r>
      <w:r w:rsidRPr="00E1129C">
        <w:rPr>
          <w:sz w:val="16"/>
        </w:rPr>
        <w:t xml:space="preserve"> however, </w:t>
      </w:r>
      <w:r w:rsidRPr="00441D4F">
        <w:rPr>
          <w:rStyle w:val="Emphasis"/>
        </w:rPr>
        <w:t>to maximise the criminalization of all migrants</w:t>
      </w:r>
      <w:r w:rsidRPr="00E1129C">
        <w:rPr>
          <w:rStyle w:val="StyleBoldUnderline"/>
        </w:rPr>
        <w:t>.</w:t>
      </w:r>
      <w:r w:rsidRPr="00E1129C">
        <w:rPr>
          <w:sz w:val="16"/>
        </w:rPr>
        <w:t xml:space="preserve"> Although the presentation of migration to the North as a “terrorist threat” has tended to slip out of public discourse, </w:t>
      </w:r>
      <w:r w:rsidRPr="00E1129C">
        <w:rPr>
          <w:rStyle w:val="StyleBoldUnderline"/>
        </w:rPr>
        <w:t>the</w:t>
      </w:r>
      <w:r w:rsidRPr="00E1129C">
        <w:rPr>
          <w:sz w:val="16"/>
        </w:rPr>
        <w:t xml:space="preserve"> </w:t>
      </w:r>
      <w:r w:rsidRPr="00E1129C">
        <w:rPr>
          <w:rStyle w:val="StyleBoldUnderline"/>
        </w:rPr>
        <w:t>involvement of Homeland Security in migration affairs has deepened</w:t>
      </w:r>
      <w:r w:rsidRPr="00E1129C">
        <w:rPr>
          <w:sz w:val="16"/>
        </w:rPr>
        <w:t xml:space="preserve"> as the agenda has focused more on containing transnational “organized crime”. The fortification of the northern border and vast increase in the number of border patrol agents has sometimes offended Anglo residents living in run-down frontier towns dependent on Mexican labour because the security forces are no longer embedded in their communities and tear up farmland with their vehicles in hot pursuit of migrants who are simply passing through.17 But it has also created a climate in which vigilantism can flourish.18 </w:t>
      </w:r>
      <w:r w:rsidRPr="00E1129C">
        <w:rPr>
          <w:rStyle w:val="StyleBoldUnderline"/>
        </w:rPr>
        <w:t>Securitization has</w:t>
      </w:r>
      <w:r w:rsidRPr="00E1129C">
        <w:rPr>
          <w:sz w:val="16"/>
        </w:rPr>
        <w:t xml:space="preserve">, however, </w:t>
      </w:r>
      <w:r w:rsidRPr="00E1129C">
        <w:rPr>
          <w:rStyle w:val="StyleBoldUnderline"/>
        </w:rPr>
        <w:t>had an impact on the migrant</w:t>
      </w:r>
      <w:r>
        <w:rPr>
          <w:rStyle w:val="StyleBoldUnderline"/>
        </w:rPr>
        <w:t xml:space="preserve"> </w:t>
      </w:r>
      <w:r w:rsidRPr="00E1129C">
        <w:rPr>
          <w:rStyle w:val="StyleBoldUnderline"/>
        </w:rPr>
        <w:t>condition far inside the U</w:t>
      </w:r>
      <w:r w:rsidRPr="00E1129C">
        <w:rPr>
          <w:sz w:val="16"/>
        </w:rPr>
        <w:t xml:space="preserve">nited </w:t>
      </w:r>
      <w:r w:rsidRPr="00E1129C">
        <w:rPr>
          <w:rStyle w:val="StyleBoldUnderline"/>
        </w:rPr>
        <w:t>S</w:t>
      </w:r>
      <w:r w:rsidRPr="00E1129C">
        <w:rPr>
          <w:sz w:val="16"/>
        </w:rPr>
        <w:t xml:space="preserve">tates, </w:t>
      </w:r>
      <w:r w:rsidRPr="00E1129C">
        <w:rPr>
          <w:rStyle w:val="StyleBoldUnderline"/>
        </w:rPr>
        <w:t>creating a situation in which arrest and</w:t>
      </w:r>
      <w:r>
        <w:rPr>
          <w:rStyle w:val="StyleBoldUnderline"/>
        </w:rPr>
        <w:t xml:space="preserve"> </w:t>
      </w:r>
      <w:r w:rsidRPr="00E1129C">
        <w:rPr>
          <w:rStyle w:val="StyleBoldUnderline"/>
        </w:rPr>
        <w:t>deportation is far more likely than in the past</w:t>
      </w:r>
      <w:r w:rsidRPr="00E1129C">
        <w:rPr>
          <w:sz w:val="16"/>
        </w:rPr>
        <w:t xml:space="preserve">. </w:t>
      </w:r>
      <w:r w:rsidRPr="00E1129C">
        <w:rPr>
          <w:rStyle w:val="StyleBoldUnderline"/>
        </w:rPr>
        <w:t>The new systems built by Homeland</w:t>
      </w:r>
      <w:r>
        <w:rPr>
          <w:rStyle w:val="StyleBoldUnderline"/>
        </w:rPr>
        <w:t xml:space="preserve"> </w:t>
      </w:r>
      <w:r w:rsidRPr="00E1129C">
        <w:rPr>
          <w:rStyle w:val="StyleBoldUnderline"/>
        </w:rPr>
        <w:t>security</w:t>
      </w:r>
      <w:r w:rsidRPr="00E1129C">
        <w:rPr>
          <w:sz w:val="16"/>
        </w:rPr>
        <w:t xml:space="preserve"> deputize local police and </w:t>
      </w:r>
      <w:r w:rsidRPr="00E1129C">
        <w:rPr>
          <w:rStyle w:val="StyleBoldUnderline"/>
        </w:rPr>
        <w:t xml:space="preserve">are based on the premise that </w:t>
      </w:r>
      <w:r w:rsidRPr="00441D4F">
        <w:rPr>
          <w:rStyle w:val="Emphasis"/>
        </w:rPr>
        <w:t>the hunt is on for criminal aliens</w:t>
      </w:r>
      <w:r w:rsidRPr="00E1129C">
        <w:rPr>
          <w:sz w:val="16"/>
        </w:rPr>
        <w:t xml:space="preserve">.19 This seems to have come to mean any alien who can be found guilty of any kind of felony, however, minor. So </w:t>
      </w:r>
      <w:r w:rsidRPr="00E1129C">
        <w:rPr>
          <w:rStyle w:val="StyleBoldUnderline"/>
        </w:rPr>
        <w:t>we now have people guilty of minor traffic</w:t>
      </w:r>
      <w:r>
        <w:rPr>
          <w:rStyle w:val="StyleBoldUnderline"/>
        </w:rPr>
        <w:t xml:space="preserve"> </w:t>
      </w:r>
      <w:r w:rsidRPr="00E1129C">
        <w:rPr>
          <w:rStyle w:val="StyleBoldUnderline"/>
        </w:rPr>
        <w:t>offences being incarcerated and deported</w:t>
      </w:r>
      <w:r w:rsidRPr="00E1129C">
        <w:rPr>
          <w:sz w:val="16"/>
        </w:rPr>
        <w:t>. Workers who are legal residents of the United States can be deported for having a criminal record, and a broken tail light enables a traffic cop to make enquiries about a person’s migratory status. Using false papers to obtain work is now defined as the crime of “aggravated identity theft”. Although this regime is certainly tough on those who consume and possess drugs, albeit in a somewhat discriminatory way, targeting migrant workers is not likely even to pick up a great many people involved in the transnational criminal economy even at the most humble level. It is, however, clearly much easier for the Homeland Security Agencies involved in this drive to root out criminal aliens, ICE, Immigration and Customs Enforcement, and CBP, Customs and Border Protection, to justify their continuing budget demands by the spectacular results to be achieved by picking easy targets</w:t>
      </w:r>
      <w:r w:rsidRPr="00E1129C">
        <w:rPr>
          <w:rStyle w:val="StyleBoldUnderline"/>
        </w:rPr>
        <w:t>.</w:t>
      </w:r>
      <w:r>
        <w:rPr>
          <w:rStyle w:val="StyleBoldUnderline"/>
        </w:rPr>
        <w:t xml:space="preserve"> </w:t>
      </w:r>
      <w:r w:rsidRPr="00E1129C">
        <w:rPr>
          <w:rStyle w:val="StyleBoldUnderline"/>
        </w:rPr>
        <w:t>What all this is doing is making a further contribution to the development of the</w:t>
      </w:r>
      <w:r>
        <w:rPr>
          <w:rStyle w:val="StyleBoldUnderline"/>
        </w:rPr>
        <w:t xml:space="preserve"> </w:t>
      </w:r>
      <w:r w:rsidRPr="0080227A">
        <w:rPr>
          <w:rStyle w:val="Emphasis"/>
        </w:rPr>
        <w:t>carceral state and society.</w:t>
      </w:r>
      <w:r w:rsidRPr="00E1129C">
        <w:rPr>
          <w:rStyle w:val="StyleBoldUnderline"/>
        </w:rPr>
        <w:t xml:space="preserve"> New detention facilities have been opened to support </w:t>
      </w:r>
      <w:r w:rsidRPr="00E1129C">
        <w:rPr>
          <w:sz w:val="16"/>
        </w:rPr>
        <w:t xml:space="preserve">the apparatus of </w:t>
      </w:r>
      <w:r w:rsidRPr="00E1129C">
        <w:rPr>
          <w:rStyle w:val="StyleBoldUnderline"/>
        </w:rPr>
        <w:t>punishment and deportation, and most of these have been outsourced to</w:t>
      </w:r>
      <w:r>
        <w:rPr>
          <w:rStyle w:val="StyleBoldUnderline"/>
        </w:rPr>
        <w:t xml:space="preserve"> </w:t>
      </w:r>
      <w:r w:rsidRPr="00E1129C">
        <w:rPr>
          <w:rStyle w:val="StyleBoldUnderline"/>
        </w:rPr>
        <w:t>private corporations</w:t>
      </w:r>
      <w:r w:rsidRPr="00E1129C">
        <w:rPr>
          <w:sz w:val="16"/>
        </w:rPr>
        <w:t xml:space="preserve"> such as the GEO corporation. GEO offers its services to governments worldwide, but it is particularly at home in the country that has the world’s largest prison population. But while the fact that someone who has served a sentence for some sort of felony can now be rearrested and transferred to ICE custody is making the prison industry recession proof, the most terrifying implication of these changes is that the list of crimes that justify deportation is growing. Legal residents can also be deported once the Department of Homeland Security discovers that they have committed a “removable offence” at some point in their lives, and this might occur, ironically, if they were actually to seek US citizenship. </w:t>
      </w:r>
      <w:r w:rsidRPr="0080227A">
        <w:rPr>
          <w:rStyle w:val="Emphasis"/>
        </w:rPr>
        <w:t>The phrase “criminal alien” plays strongly in wedding US public opinion to this policy</w:t>
      </w:r>
      <w:r w:rsidRPr="00E1129C">
        <w:rPr>
          <w:sz w:val="16"/>
        </w:rPr>
        <w:t xml:space="preserve">, whilst immigrants themselves are becoming increasingly nervous of walking down the street. </w:t>
      </w:r>
      <w:r w:rsidRPr="00E1129C">
        <w:rPr>
          <w:rStyle w:val="StyleBoldUnderline"/>
        </w:rPr>
        <w:t>This</w:t>
      </w:r>
      <w:r w:rsidRPr="00E1129C">
        <w:rPr>
          <w:sz w:val="16"/>
        </w:rPr>
        <w:t xml:space="preserve">, then, </w:t>
      </w:r>
      <w:r w:rsidRPr="00E1129C">
        <w:rPr>
          <w:rStyle w:val="StyleBoldUnderline"/>
        </w:rPr>
        <w:t>is the kind of security that breeds insecurity</w:t>
      </w:r>
      <w:r w:rsidRPr="00E1129C">
        <w:rPr>
          <w:sz w:val="16"/>
        </w:rPr>
        <w:t xml:space="preserve"> among relatively powerless people who have, nevertheless, tried to make their voices heard in US society through public protests that emphasized the economic contributions made by immigrant labour. </w:t>
      </w:r>
      <w:r w:rsidRPr="00E1129C">
        <w:rPr>
          <w:rStyle w:val="StyleBoldUnderline"/>
        </w:rPr>
        <w:t>Movements to gain public support for the immigrant cause are not aided</w:t>
      </w:r>
      <w:r w:rsidRPr="00E1129C">
        <w:rPr>
          <w:sz w:val="16"/>
        </w:rPr>
        <w:t xml:space="preserve"> by the tendency of Latino elites who see themselves as “Hispanic” to dissociate themselves from new immigrants, a process that is sometimes reinforced by the efforts of less affluent people who have achieved some stability in US society to do the same thing, particularly when they see their jobs as threatened. But mass street demonstrations by </w:t>
      </w:r>
      <w:r w:rsidRPr="00E1129C">
        <w:rPr>
          <w:sz w:val="16"/>
        </w:rPr>
        <w:lastRenderedPageBreak/>
        <w:t xml:space="preserve">immigrant workers manifested an enormously significant possibility. One might argue that there is a broader economic rationality here in that DHS measures complement other laws that diminish the rights of immigrants as workers and their capacity to organize. However, </w:t>
      </w:r>
      <w:r w:rsidRPr="00E1129C">
        <w:rPr>
          <w:rStyle w:val="StyleBoldUnderline"/>
        </w:rPr>
        <w:t>the public and private security</w:t>
      </w:r>
      <w:r>
        <w:rPr>
          <w:rStyle w:val="StyleBoldUnderline"/>
        </w:rPr>
        <w:t xml:space="preserve"> </w:t>
      </w:r>
      <w:r w:rsidRPr="00E1129C">
        <w:rPr>
          <w:rStyle w:val="StyleBoldUnderline"/>
        </w:rPr>
        <w:t>industry clearly possesses economic interests of its own</w:t>
      </w:r>
      <w:r w:rsidRPr="00E1129C">
        <w:rPr>
          <w:sz w:val="16"/>
        </w:rPr>
        <w:t xml:space="preserve"> through budget appropriations and contracts. Taxpayers might think again about supporting these policies if they were more conscious of the full costs of persecuting Latinos for traffic violations in order to deport them. Yet the other great argument </w:t>
      </w:r>
      <w:r w:rsidRPr="0080227A">
        <w:t>against</w:t>
      </w:r>
      <w:r w:rsidRPr="00E1129C">
        <w:rPr>
          <w:rStyle w:val="StyleBoldUnderline"/>
        </w:rPr>
        <w:t xml:space="preserve"> </w:t>
      </w:r>
      <w:r w:rsidRPr="0080227A">
        <w:rPr>
          <w:rStyle w:val="Emphasis"/>
        </w:rPr>
        <w:t>the carceral state</w:t>
      </w:r>
      <w:r w:rsidRPr="00E1129C">
        <w:rPr>
          <w:sz w:val="16"/>
        </w:rPr>
        <w:t xml:space="preserve">, that it </w:t>
      </w:r>
      <w:r w:rsidRPr="0080227A">
        <w:rPr>
          <w:rStyle w:val="Emphasis"/>
        </w:rPr>
        <w:t>actually breeds more crime</w:t>
      </w:r>
      <w:r w:rsidRPr="00E1129C">
        <w:rPr>
          <w:rStyle w:val="StyleBoldUnderline"/>
        </w:rPr>
        <w:t xml:space="preserve">, </w:t>
      </w:r>
      <w:r w:rsidRPr="00E1129C">
        <w:rPr>
          <w:sz w:val="16"/>
        </w:rPr>
        <w:t xml:space="preserve">has been around for a long time. </w:t>
      </w:r>
      <w:r w:rsidRPr="00E1129C">
        <w:rPr>
          <w:rStyle w:val="StyleBoldUnderline"/>
        </w:rPr>
        <w:t>This</w:t>
      </w:r>
      <w:r w:rsidRPr="00E1129C">
        <w:rPr>
          <w:sz w:val="16"/>
        </w:rPr>
        <w:t xml:space="preserve">, like </w:t>
      </w:r>
      <w:r w:rsidRPr="0080227A">
        <w:rPr>
          <w:rStyle w:val="Emphasis"/>
        </w:rPr>
        <w:t>apparent ease with which “criminal aliens” can be painted as a threat,</w:t>
      </w:r>
      <w:r w:rsidRPr="00E1129C">
        <w:rPr>
          <w:sz w:val="16"/>
        </w:rPr>
        <w:t xml:space="preserve"> probably </w:t>
      </w:r>
      <w:r w:rsidRPr="0080227A">
        <w:rPr>
          <w:rStyle w:val="Emphasis"/>
        </w:rPr>
        <w:t>reflects the vicious circle</w:t>
      </w:r>
      <w:r w:rsidRPr="00E1129C">
        <w:rPr>
          <w:rStyle w:val="StyleBoldUnderline"/>
        </w:rPr>
        <w:t xml:space="preserve"> through which fear of crime draws even less</w:t>
      </w:r>
      <w:r w:rsidRPr="00E1129C">
        <w:rPr>
          <w:sz w:val="16"/>
        </w:rPr>
        <w:t xml:space="preserve"> affluent citizens to favour </w:t>
      </w:r>
      <w:r w:rsidRPr="00E1129C">
        <w:rPr>
          <w:rStyle w:val="StyleBoldUnderline"/>
        </w:rPr>
        <w:t>retributive justice</w:t>
      </w:r>
      <w:r w:rsidRPr="00E1129C">
        <w:rPr>
          <w:sz w:val="16"/>
        </w:rPr>
        <w:t xml:space="preserve"> and the mano dura, as Teresa has shown so brilliantly in her work on São Paulo.20</w:t>
      </w:r>
    </w:p>
    <w:p w:rsidR="00490386" w:rsidRDefault="00490386" w:rsidP="00490386">
      <w:pPr>
        <w:rPr>
          <w:rStyle w:val="StyleBoldUnderline"/>
        </w:rPr>
      </w:pPr>
    </w:p>
    <w:p w:rsidR="00490386" w:rsidRDefault="00490386" w:rsidP="00490386">
      <w:pPr>
        <w:pStyle w:val="Heading4"/>
      </w:pPr>
      <w:r>
        <w:t>The aff’s representations of immigration as a risk to the liberal world is</w:t>
      </w:r>
      <w:r w:rsidRPr="00DC1BBE">
        <w:t xml:space="preserve"> an outcome of securitizing discourse </w:t>
      </w:r>
      <w:r>
        <w:t>and re-actualizes</w:t>
      </w:r>
      <w:r w:rsidRPr="00DC1BBE">
        <w:t xml:space="preserve"> racism</w:t>
      </w:r>
    </w:p>
    <w:p w:rsidR="00490386" w:rsidRPr="00DC1BBE" w:rsidRDefault="00490386" w:rsidP="00490386">
      <w:r w:rsidRPr="00DB3D66">
        <w:rPr>
          <w:rStyle w:val="StyleStyleBold12pt"/>
        </w:rPr>
        <w:t>Ibrahim 5</w:t>
      </w:r>
      <w:r>
        <w:t xml:space="preserve"> – Maggie, Research Officer at </w:t>
      </w:r>
      <w:r w:rsidRPr="00DB3D66">
        <w:t>Institute of Development Studies, University of Sussex</w:t>
      </w:r>
      <w:r>
        <w:t xml:space="preserve"> (“The Securitization of Migration: A Racial Discourse”, </w:t>
      </w:r>
      <w:r w:rsidRPr="00DB3D66">
        <w:t>International Migration Vol. 43</w:t>
      </w:r>
      <w:r>
        <w:t xml:space="preserve">, 2005, </w:t>
      </w:r>
      <w:r w:rsidRPr="00DB3D66">
        <w:t>http://www.eldis.org/fulltext/Migration_and_Security.pdf</w:t>
      </w:r>
      <w:r>
        <w:t>)</w:t>
      </w:r>
    </w:p>
    <w:p w:rsidR="00490386" w:rsidRDefault="00490386" w:rsidP="00490386">
      <w:pPr>
        <w:rPr>
          <w:sz w:val="16"/>
        </w:rPr>
      </w:pPr>
      <w:r w:rsidRPr="00D1680B">
        <w:rPr>
          <w:rStyle w:val="StyleBoldUnderline"/>
        </w:rPr>
        <w:t>Our world is increasingly being demarcated, outlining the North from the South.</w:t>
      </w:r>
      <w:r w:rsidRPr="00D1680B">
        <w:rPr>
          <w:sz w:val="16"/>
        </w:rPr>
        <w:t xml:space="preserve"> More and more we are made to understand the globe as pockets of liberality and justice flourishing amid tyrannical “borderlands. </w:t>
      </w:r>
      <w:r w:rsidRPr="00D1680B">
        <w:rPr>
          <w:rStyle w:val="StyleBoldUnderline"/>
        </w:rPr>
        <w:t>Our eyes are fed images of chaos in the South through the medias depiction of</w:t>
      </w:r>
      <w:r>
        <w:rPr>
          <w:rStyle w:val="StyleBoldUnderline"/>
        </w:rPr>
        <w:t xml:space="preserve"> </w:t>
      </w:r>
      <w:r w:rsidRPr="00D1680B">
        <w:rPr>
          <w:rStyle w:val="StyleBoldUnderline"/>
        </w:rPr>
        <w:t>disorder</w:t>
      </w:r>
      <w:r w:rsidRPr="00D1680B">
        <w:rPr>
          <w:sz w:val="16"/>
        </w:rPr>
        <w:t xml:space="preserve">. </w:t>
      </w:r>
      <w:r w:rsidRPr="00D1680B">
        <w:rPr>
          <w:rStyle w:val="StyleBoldUnderline"/>
        </w:rPr>
        <w:t>Threat and insecurity are being redefined and broadened</w:t>
      </w:r>
      <w:r w:rsidRPr="00D1680B">
        <w:rPr>
          <w:sz w:val="16"/>
        </w:rPr>
        <w:t xml:space="preserve">. Due to the assertions of international organizations, states, academics and journalists, </w:t>
      </w:r>
      <w:r w:rsidRPr="000C3379">
        <w:rPr>
          <w:rStyle w:val="Emphasis"/>
        </w:rPr>
        <w:t>migration has become synonymous with a new risk to the liberal world. This discourse has reached its pinnacle, normalizing the view that migrants are a threat</w:t>
      </w:r>
      <w:r w:rsidRPr="00D1680B">
        <w:rPr>
          <w:rStyle w:val="StyleBoldUnderline"/>
        </w:rPr>
        <w:t>.</w:t>
      </w:r>
      <w:r w:rsidRPr="00D1680B">
        <w:rPr>
          <w:sz w:val="16"/>
        </w:rPr>
        <w:t xml:space="preserve"> Any past thought -- migrants being imperative to capitalist expansion -- is left behind, rarely being mentioned. </w:t>
      </w:r>
      <w:r w:rsidRPr="00D1680B">
        <w:rPr>
          <w:rStyle w:val="StyleBoldUnderline"/>
        </w:rPr>
        <w:t>According to</w:t>
      </w:r>
      <w:r w:rsidRPr="00D1680B">
        <w:rPr>
          <w:sz w:val="16"/>
        </w:rPr>
        <w:t xml:space="preserve"> Michel </w:t>
      </w:r>
      <w:r w:rsidRPr="00D1680B">
        <w:rPr>
          <w:rStyle w:val="StyleBoldUnderline"/>
        </w:rPr>
        <w:t>Foucault, in any society there are manifold relations of power which permeate</w:t>
      </w:r>
      <w:r w:rsidRPr="00D1680B">
        <w:rPr>
          <w:sz w:val="16"/>
        </w:rPr>
        <w:t xml:space="preserve">, characterize, and </w:t>
      </w:r>
      <w:r w:rsidRPr="00D1680B">
        <w:rPr>
          <w:rStyle w:val="StyleBoldUnderline"/>
        </w:rPr>
        <w:t>constitute the social body and these relations of power cannot themselves be established</w:t>
      </w:r>
      <w:r w:rsidRPr="00D1680B">
        <w:rPr>
          <w:sz w:val="16"/>
        </w:rPr>
        <w:t xml:space="preserve">, consolidated, nor implemented </w:t>
      </w:r>
      <w:r w:rsidRPr="00D1680B">
        <w:rPr>
          <w:rStyle w:val="StyleBoldUnderline"/>
        </w:rPr>
        <w:t>without</w:t>
      </w:r>
      <w:r w:rsidRPr="00D1680B">
        <w:rPr>
          <w:sz w:val="16"/>
        </w:rPr>
        <w:t xml:space="preserve"> the production, accumulation and functioning of </w:t>
      </w:r>
      <w:r w:rsidRPr="00D1680B">
        <w:rPr>
          <w:rStyle w:val="StyleBoldUnderline"/>
        </w:rPr>
        <w:t>a discourse.</w:t>
      </w:r>
      <w:r w:rsidRPr="00D1680B">
        <w:rPr>
          <w:sz w:val="16"/>
        </w:rPr>
        <w:t xml:space="preserve"> </w:t>
      </w:r>
      <w:r w:rsidRPr="00D1680B">
        <w:rPr>
          <w:rStyle w:val="StyleBoldUnderline"/>
        </w:rPr>
        <w:t>There can be no</w:t>
      </w:r>
      <w:r w:rsidRPr="00D1680B">
        <w:rPr>
          <w:sz w:val="16"/>
        </w:rPr>
        <w:t xml:space="preserve"> possible </w:t>
      </w:r>
      <w:r w:rsidRPr="00D1680B">
        <w:rPr>
          <w:rStyle w:val="StyleBoldUnderline"/>
        </w:rPr>
        <w:t xml:space="preserve">exercise of power without a certain economy of discourses </w:t>
      </w:r>
      <w:r w:rsidRPr="00D1680B">
        <w:rPr>
          <w:sz w:val="16"/>
        </w:rPr>
        <w:t xml:space="preserve">of truth which operates through and on the basis of this association. We are subject to the production of truth through power and we cannot exercise power except through the production of truth” (1980: 93). Thus the production of a truth, or the creation of knowledge through a discourse, is an exercise of power. This is the power-knowledge nexus. Thus, </w:t>
      </w:r>
      <w:r w:rsidRPr="00867ED2">
        <w:rPr>
          <w:rStyle w:val="Emphasis"/>
        </w:rPr>
        <w:t>the securitization of migration can be examined as a discourse through which relations of power are exercised</w:t>
      </w:r>
      <w:r w:rsidRPr="00D1680B">
        <w:rPr>
          <w:rStyle w:val="StyleBoldUnderline"/>
        </w:rPr>
        <w:t>.</w:t>
      </w:r>
      <w:r w:rsidRPr="00D1680B">
        <w:rPr>
          <w:sz w:val="16"/>
        </w:rPr>
        <w:t xml:space="preserve"> In addition, </w:t>
      </w:r>
      <w:r w:rsidRPr="00D1680B">
        <w:rPr>
          <w:rStyle w:val="StyleBoldUnderline"/>
        </w:rPr>
        <w:t>Foucault asserts that</w:t>
      </w:r>
      <w:r w:rsidRPr="00D1680B">
        <w:rPr>
          <w:sz w:val="16"/>
        </w:rPr>
        <w:t xml:space="preserve"> we are also subjected to truth in the sense in which it is truth that makes the laws, that produces the </w:t>
      </w:r>
      <w:r w:rsidRPr="00D1680B">
        <w:rPr>
          <w:rStyle w:val="StyleBoldUnderline"/>
        </w:rPr>
        <w:t>true discourse</w:t>
      </w:r>
      <w:r w:rsidRPr="00D1680B">
        <w:rPr>
          <w:sz w:val="16"/>
        </w:rPr>
        <w:t xml:space="preserve"> which, at least partially, decides, transmits and itself </w:t>
      </w:r>
      <w:r w:rsidRPr="00D1680B">
        <w:rPr>
          <w:rStyle w:val="StyleBoldUnderline"/>
        </w:rPr>
        <w:t>extends upon the effects of power”</w:t>
      </w:r>
      <w:r w:rsidRPr="00D1680B">
        <w:rPr>
          <w:sz w:val="16"/>
        </w:rPr>
        <w:t xml:space="preserve"> (1980: 94). </w:t>
      </w:r>
      <w:r w:rsidRPr="00D1680B">
        <w:rPr>
          <w:rStyle w:val="StyleBoldUnderline"/>
        </w:rPr>
        <w:t>Therefore</w:t>
      </w:r>
      <w:r w:rsidRPr="00867ED2">
        <w:rPr>
          <w:rStyle w:val="Emphasis"/>
        </w:rPr>
        <w:t>, government laws</w:t>
      </w:r>
      <w:r w:rsidRPr="00D1680B">
        <w:rPr>
          <w:rStyle w:val="StyleBoldUnderline"/>
        </w:rPr>
        <w:t xml:space="preserve"> and </w:t>
      </w:r>
      <w:r w:rsidRPr="00867ED2">
        <w:rPr>
          <w:rStyle w:val="Emphasis"/>
        </w:rPr>
        <w:t>policies are an outcome of discourse, and reaffirm discourse</w:t>
      </w:r>
      <w:r w:rsidRPr="00D1680B">
        <w:rPr>
          <w:rStyle w:val="StyleBoldUnderline"/>
        </w:rPr>
        <w:t xml:space="preserve">. </w:t>
      </w:r>
      <w:r w:rsidRPr="00D1680B">
        <w:rPr>
          <w:sz w:val="16"/>
        </w:rPr>
        <w:t xml:space="preserve">With this understanding of the relation of power and knowledge, the overarching aim is to bring together the different dispositions, different tools, and methods that form the dominant discourse which has securitized migrants. Furthermore, the main goal is to make explicit how </w:t>
      </w:r>
      <w:r w:rsidRPr="00D1680B">
        <w:rPr>
          <w:rStyle w:val="StyleBoldUnderline"/>
        </w:rPr>
        <w:t>through discourse, this new knowledge of migrants defined as a security threat to the social body, has led to the creation of</w:t>
      </w:r>
      <w:r w:rsidRPr="00D1680B">
        <w:rPr>
          <w:sz w:val="16"/>
        </w:rPr>
        <w:t xml:space="preserve"> new </w:t>
      </w:r>
      <w:r w:rsidRPr="00D1680B">
        <w:rPr>
          <w:rStyle w:val="StyleBoldUnderline"/>
        </w:rPr>
        <w:t xml:space="preserve">exclusionary </w:t>
      </w:r>
      <w:r w:rsidRPr="00D1680B">
        <w:rPr>
          <w:sz w:val="16"/>
        </w:rPr>
        <w:t xml:space="preserve">immigration </w:t>
      </w:r>
      <w:r w:rsidRPr="00D1680B">
        <w:rPr>
          <w:rStyle w:val="StyleBoldUnderline"/>
        </w:rPr>
        <w:t>legislation</w:t>
      </w:r>
      <w:r w:rsidRPr="00D1680B">
        <w:rPr>
          <w:sz w:val="16"/>
        </w:rPr>
        <w:t xml:space="preserve">. Just as the power-knowledge maxim brings different pieces into a coherent form, so too will this analysis. An investigation of racism will reveal how </w:t>
      </w:r>
      <w:r w:rsidRPr="00D1680B">
        <w:rPr>
          <w:rStyle w:val="StyleBoldUnderline"/>
        </w:rPr>
        <w:t>the securitization of migration discourse is built upon the concept that cultural difference leads to social breakdown.</w:t>
      </w:r>
      <w:r w:rsidRPr="00D1680B">
        <w:rPr>
          <w:sz w:val="16"/>
        </w:rPr>
        <w:t xml:space="preserve"> By examining a shift in racism</w:t>
      </w:r>
      <w:r w:rsidRPr="00D1680B">
        <w:rPr>
          <w:rStyle w:val="StyleBoldUnderline"/>
        </w:rPr>
        <w:t>, from notions of biological superiority, to exclusion based on cultural difference</w:t>
      </w:r>
      <w:r w:rsidRPr="00D1680B">
        <w:rPr>
          <w:sz w:val="16"/>
        </w:rPr>
        <w:t xml:space="preserve"> (termed New Racism), it is possible to understand that </w:t>
      </w:r>
      <w:r w:rsidRPr="00867ED2">
        <w:rPr>
          <w:rStyle w:val="Emphasis"/>
        </w:rPr>
        <w:t>this new migrant-as-a-threat narrative reactualizes a racist discourse</w:t>
      </w:r>
      <w:r w:rsidRPr="00D1680B">
        <w:rPr>
          <w:rStyle w:val="StyleBoldUnderline"/>
        </w:rPr>
        <w:t>. This discourse has been possible through</w:t>
      </w:r>
      <w:r w:rsidRPr="00D1680B">
        <w:rPr>
          <w:sz w:val="16"/>
        </w:rPr>
        <w:t xml:space="preserve"> the broadening of the concept of </w:t>
      </w:r>
      <w:r w:rsidRPr="00D1680B">
        <w:rPr>
          <w:rStyle w:val="StyleBoldUnderline"/>
        </w:rPr>
        <w:t>security and the linking of risk and threat to migrants.</w:t>
      </w:r>
      <w:r w:rsidRPr="00D1680B">
        <w:rPr>
          <w:sz w:val="16"/>
        </w:rPr>
        <w:t xml:space="preserve"> The instruments of this new body of knowledge are the discursive practices of international organizations, politicians, academics, and journalists. To bring such an instrument to light, how the Canadian press has transformed a migrant event into a crisis will be examined below. </w:t>
      </w:r>
      <w:r w:rsidRPr="00D1680B">
        <w:rPr>
          <w:rStyle w:val="StyleBoldUnderline"/>
        </w:rPr>
        <w:t>The reproduction of the securitization of migration has taken tangible form through government policy</w:t>
      </w:r>
      <w:r w:rsidRPr="00D1680B">
        <w:rPr>
          <w:sz w:val="16"/>
        </w:rPr>
        <w:t xml:space="preserve">. Canada’s new immigration and refugee legislation offer an example of how discourse informs government policy making. </w:t>
      </w:r>
      <w:r w:rsidRPr="00D1680B">
        <w:rPr>
          <w:rStyle w:val="StyleBoldUnderline"/>
        </w:rPr>
        <w:t>New racism, the discursive practices,</w:t>
      </w:r>
      <w:r w:rsidRPr="00D1680B">
        <w:rPr>
          <w:sz w:val="16"/>
        </w:rPr>
        <w:t xml:space="preserve"> the illustration of</w:t>
      </w:r>
      <w:r w:rsidRPr="00D1680B">
        <w:rPr>
          <w:rStyle w:val="StyleBoldUnderline"/>
        </w:rPr>
        <w:t xml:space="preserve"> the securitization </w:t>
      </w:r>
      <w:r w:rsidRPr="00D1680B">
        <w:rPr>
          <w:rStyle w:val="StyleBoldUnderline"/>
        </w:rPr>
        <w:lastRenderedPageBreak/>
        <w:t>of migration</w:t>
      </w:r>
      <w:r w:rsidRPr="00D1680B">
        <w:rPr>
          <w:sz w:val="16"/>
        </w:rPr>
        <w:t xml:space="preserve"> in the Canadian press, as well as the new Canadian immigration legislation, </w:t>
      </w:r>
      <w:r w:rsidRPr="00D1680B">
        <w:rPr>
          <w:rStyle w:val="StyleBoldUnderline"/>
        </w:rPr>
        <w:t xml:space="preserve">reveal the networked nature of power-knowledge. </w:t>
      </w:r>
      <w:r w:rsidRPr="00D1680B">
        <w:rPr>
          <w:sz w:val="16"/>
        </w:rPr>
        <w:t>The nexus of power and knowledge is manifest before our very eyes. Such a matrix is hidden in the mundane, the discourse and mechanisms in place, with many of us not even realizing that this transformation has come to pass.</w:t>
      </w:r>
    </w:p>
    <w:p w:rsidR="00490386" w:rsidRDefault="00490386" w:rsidP="00490386">
      <w:pPr>
        <w:rPr>
          <w:sz w:val="16"/>
        </w:rPr>
      </w:pPr>
    </w:p>
    <w:p w:rsidR="00490386" w:rsidRDefault="00490386" w:rsidP="00490386">
      <w:pPr>
        <w:rPr>
          <w:rStyle w:val="StyleBoldUnderline"/>
        </w:rPr>
      </w:pPr>
    </w:p>
    <w:p w:rsidR="00490386" w:rsidRDefault="00490386" w:rsidP="00490386">
      <w:pPr>
        <w:pStyle w:val="Heading2"/>
      </w:pPr>
      <w:r>
        <w:lastRenderedPageBreak/>
        <w:t>Economic Engagement Links</w:t>
      </w:r>
    </w:p>
    <w:p w:rsidR="00490386" w:rsidRDefault="00490386" w:rsidP="00490386">
      <w:pPr>
        <w:pStyle w:val="Heading4"/>
      </w:pPr>
      <w:r>
        <w:t xml:space="preserve">Attempts to economically engage and intervene in Latin America result in a framework of securitization – exacerbates tensions which inevitably causes conflict </w:t>
      </w:r>
    </w:p>
    <w:p w:rsidR="00490386" w:rsidRPr="0021481B" w:rsidRDefault="00490386" w:rsidP="00490386">
      <w:r w:rsidRPr="009A4F42">
        <w:rPr>
          <w:rStyle w:val="StyleStyleBold12pt"/>
        </w:rPr>
        <w:t>Acharya 95</w:t>
      </w:r>
      <w:r>
        <w:t xml:space="preserve"> – Amitav, Professor of Global Governance at American and U</w:t>
      </w:r>
      <w:r w:rsidRPr="00D101BD">
        <w:t>NESCO Chair in Transnational Challenges and Governance and Chair of the ASEAN Studies Center</w:t>
      </w:r>
      <w:r>
        <w:t xml:space="preserve"> (“The Periphery as the Core: The Third World and Security Studies”, 1995, </w:t>
      </w:r>
      <w:r w:rsidRPr="00B66876">
        <w:t>http://guessoumiss.files.wordpress.com/2011/08/critical-security-studies.pdf</w:t>
      </w:r>
      <w:r>
        <w:t>)</w:t>
      </w:r>
    </w:p>
    <w:p w:rsidR="00490386" w:rsidRDefault="00490386" w:rsidP="00490386">
      <w:pPr>
        <w:rPr>
          <w:rStyle w:val="Emphasis"/>
        </w:rPr>
      </w:pPr>
      <w:r w:rsidRPr="004376A9">
        <w:rPr>
          <w:sz w:val="16"/>
        </w:rPr>
        <w:t xml:space="preserve">The above-mentioned features of </w:t>
      </w:r>
      <w:r w:rsidRPr="0011190C">
        <w:rPr>
          <w:sz w:val="16"/>
          <w:szCs w:val="16"/>
        </w:rPr>
        <w:t>in</w:t>
      </w:r>
      <w:r w:rsidRPr="0011190C">
        <w:rPr>
          <w:rStyle w:val="Emphasis"/>
        </w:rPr>
        <w:t xml:space="preserve">security in the Third World constitute a highly relevant </w:t>
      </w:r>
      <w:r w:rsidRPr="004376A9">
        <w:rPr>
          <w:sz w:val="16"/>
        </w:rPr>
        <w:t xml:space="preserve">explanatory </w:t>
      </w:r>
      <w:r w:rsidRPr="0011190C">
        <w:rPr>
          <w:rStyle w:val="Emphasis"/>
        </w:rPr>
        <w:t>framework for analyzing the major sources of instability</w:t>
      </w:r>
      <w:r w:rsidRPr="004376A9">
        <w:rPr>
          <w:rStyle w:val="StyleBoldUnderline"/>
        </w:rPr>
        <w:t xml:space="preserve"> in the post-Cold War era</w:t>
      </w:r>
      <w:r w:rsidRPr="004376A9">
        <w:rPr>
          <w:sz w:val="16"/>
        </w:rPr>
        <w:t xml:space="preserve">. To begin with, </w:t>
      </w:r>
      <w:r w:rsidRPr="004376A9">
        <w:rPr>
          <w:rStyle w:val="StyleBoldUnderline"/>
        </w:rPr>
        <w:t>they aid our understanding of the emergence and escalation of conflicts</w:t>
      </w:r>
      <w:r>
        <w:rPr>
          <w:rStyle w:val="StyleBoldUnderline"/>
        </w:rPr>
        <w:t xml:space="preserve"> </w:t>
      </w:r>
      <w:r w:rsidRPr="004376A9">
        <w:rPr>
          <w:rStyle w:val="StyleBoldUnderline"/>
        </w:rPr>
        <w:t>and instability</w:t>
      </w:r>
      <w:r w:rsidRPr="004376A9">
        <w:rPr>
          <w:sz w:val="16"/>
        </w:rPr>
        <w:t xml:space="preserve"> in the new states of Europe and Central Asia, </w:t>
      </w:r>
      <w:r w:rsidRPr="004376A9">
        <w:rPr>
          <w:rStyle w:val="StyleBoldUnderline"/>
        </w:rPr>
        <w:t>which</w:t>
      </w:r>
      <w:r>
        <w:rPr>
          <w:rStyle w:val="StyleBoldUnderline"/>
        </w:rPr>
        <w:t xml:space="preserve"> </w:t>
      </w:r>
      <w:r w:rsidRPr="004376A9">
        <w:rPr>
          <w:rStyle w:val="StyleBoldUnderline"/>
        </w:rPr>
        <w:t>now constitute some of the most serious threats to the</w:t>
      </w:r>
      <w:r w:rsidRPr="004376A9">
        <w:rPr>
          <w:sz w:val="16"/>
        </w:rPr>
        <w:t xml:space="preserve"> post—Cold War </w:t>
      </w:r>
      <w:r w:rsidRPr="004376A9">
        <w:rPr>
          <w:rStyle w:val="StyleBoldUnderline"/>
        </w:rPr>
        <w:t>international order.</w:t>
      </w:r>
      <w:r w:rsidRPr="004376A9">
        <w:rPr>
          <w:sz w:val="16"/>
        </w:rPr>
        <w:t xml:space="preserve"> Even though one may debate whether these states should be formally recognized as forming part of the so-called Third World, it is quite clear that there are striking similarities between the former’s security problems and those of the existing </w:t>
      </w:r>
      <w:r w:rsidRPr="004376A9">
        <w:rPr>
          <w:rStyle w:val="StyleBoldUnderline"/>
        </w:rPr>
        <w:t>Third World</w:t>
      </w:r>
      <w:r>
        <w:rPr>
          <w:rStyle w:val="StyleBoldUnderline"/>
        </w:rPr>
        <w:t xml:space="preserve"> </w:t>
      </w:r>
      <w:r w:rsidRPr="004376A9">
        <w:rPr>
          <w:rStyle w:val="StyleBoldUnderline"/>
        </w:rPr>
        <w:t>category.</w:t>
      </w:r>
      <w:r w:rsidRPr="004376A9">
        <w:rPr>
          <w:sz w:val="16"/>
        </w:rPr>
        <w:t xml:space="preserve"> These</w:t>
      </w:r>
      <w:r w:rsidRPr="004376A9">
        <w:rPr>
          <w:rStyle w:val="StyleBoldUnderline"/>
        </w:rPr>
        <w:t xml:space="preserve"> include</w:t>
      </w:r>
      <w:r w:rsidRPr="004376A9">
        <w:rPr>
          <w:sz w:val="16"/>
        </w:rPr>
        <w:t xml:space="preserve"> fairly </w:t>
      </w:r>
      <w:r w:rsidRPr="004376A9">
        <w:rPr>
          <w:rStyle w:val="StyleBoldUnderline"/>
        </w:rPr>
        <w:t>low levels of sociopolitical cohesion and</w:t>
      </w:r>
      <w:r>
        <w:rPr>
          <w:rStyle w:val="StyleBoldUnderline"/>
        </w:rPr>
        <w:t xml:space="preserve"> </w:t>
      </w:r>
      <w:r w:rsidRPr="004376A9">
        <w:rPr>
          <w:rStyle w:val="StyleBoldUnderline"/>
        </w:rPr>
        <w:t>a strong element of a state—nation dichotomy, with</w:t>
      </w:r>
      <w:r w:rsidRPr="004376A9">
        <w:rPr>
          <w:sz w:val="16"/>
        </w:rPr>
        <w:t xml:space="preserve"> consequent </w:t>
      </w:r>
      <w:r w:rsidRPr="004376A9">
        <w:rPr>
          <w:rStyle w:val="StyleBoldUnderline"/>
        </w:rPr>
        <w:t>problems of ethnic strife and regime insecurity</w:t>
      </w:r>
      <w:r w:rsidRPr="004376A9">
        <w:rPr>
          <w:sz w:val="16"/>
        </w:rPr>
        <w:t xml:space="preserve">. Ayoob notes that “in terms of their colonial background, the arbitrary construction of their boundaries by external powers, the lack of societal cohesion, their recent emergence into juridical statehood, and their stage of development, the states of the Caucasus and Central Asia as well as of the Balkans demonstrate political, economic and social characteristics that are in many ways akin to Asian, African, and </w:t>
      </w:r>
      <w:r w:rsidRPr="004376A9">
        <w:rPr>
          <w:rStyle w:val="StyleBoldUnderline"/>
        </w:rPr>
        <w:t>Latin American</w:t>
      </w:r>
      <w:r>
        <w:rPr>
          <w:rStyle w:val="StyleBoldUnderline"/>
        </w:rPr>
        <w:t xml:space="preserve"> </w:t>
      </w:r>
      <w:r w:rsidRPr="004376A9">
        <w:rPr>
          <w:rStyle w:val="StyleBoldUnderline"/>
        </w:rPr>
        <w:t>states that have been traditionally considered</w:t>
      </w:r>
      <w:r w:rsidRPr="004376A9">
        <w:rPr>
          <w:sz w:val="16"/>
        </w:rPr>
        <w:t xml:space="preserve"> as constituting the </w:t>
      </w:r>
      <w:r w:rsidRPr="004376A9">
        <w:rPr>
          <w:rStyle w:val="StyleBoldUnderline"/>
        </w:rPr>
        <w:t>Third</w:t>
      </w:r>
      <w:r>
        <w:rPr>
          <w:rStyle w:val="StyleBoldUnderline"/>
        </w:rPr>
        <w:t xml:space="preserve"> </w:t>
      </w:r>
      <w:r w:rsidRPr="004376A9">
        <w:rPr>
          <w:rStyle w:val="StyleBoldUnderline"/>
        </w:rPr>
        <w:t>World.</w:t>
      </w:r>
      <w:r w:rsidRPr="004376A9">
        <w:rPr>
          <w:sz w:val="16"/>
        </w:rPr>
        <w:t xml:space="preserve">”39 In a broader context, the Third World security experience suggests the need to view the majority of the post-Cold War conflicts as a product of local factors, rather than of the changing structure of the international system from bipolarity to multipolarity. Some observers have suggested that the Cold War had suppressed “many potential third-world conflicts”; its end will ensure that “other conflicts will very probably arise from decompression and from a loosening of the controls and self—controls” exercised by the superpowers.40 But such a view obscures the unchanged role of essentially domestic and intraregional factors related to weak national integration, economic underdevelopment, and competition for political legitimacy and control in shaping Third World instability. Roberto Garcia Moritan has argued: Many of the regional problems and/or conflicts that were essentially local expressions of the [Cold War] rivalry are now proving soluble. But there are many other conflicts rooted in other sources, among them historical, political, colonial, ethnic, religious, or socio-economic legacies, that continue to produce international tensions. Cutting across these local issues are the major disparities of wealth and opportunity that separate the industrialized nations and the developing world. These have existed for decades. The failure to deal effectively with this gap is a source of additional tension, which itself frustrates long-term efforts to provide wider prosperity. The end of the Cold War has been irrelevant for many such conflicts.41 The view of regional conflicts as “essentially local expressions of rivalry” also underscores the need to rethink structuralist ideas that tend to analyze regional security in terms of systemic factors. During the Cold War, the theory of “regional subsystems” contributed to a system-dominant view of regional security (because a subsystem can only be located in relation to a larger international system).42 </w:t>
      </w:r>
      <w:r w:rsidRPr="004376A9">
        <w:rPr>
          <w:rStyle w:val="StyleBoldUnderline"/>
        </w:rPr>
        <w:t>Buzan’s concept of a “security complex” offers a</w:t>
      </w:r>
      <w:r w:rsidRPr="004376A9">
        <w:rPr>
          <w:sz w:val="16"/>
        </w:rPr>
        <w:t xml:space="preserve"> </w:t>
      </w:r>
      <w:r w:rsidRPr="004376A9">
        <w:rPr>
          <w:rStyle w:val="StyleBoldUnderline"/>
        </w:rPr>
        <w:t>more powerful</w:t>
      </w:r>
      <w:r>
        <w:rPr>
          <w:rStyle w:val="StyleBoldUnderline"/>
        </w:rPr>
        <w:t xml:space="preserve"> </w:t>
      </w:r>
      <w:r w:rsidRPr="004376A9">
        <w:rPr>
          <w:sz w:val="16"/>
        </w:rPr>
        <w:t xml:space="preserve">and specific </w:t>
      </w:r>
      <w:r w:rsidRPr="004376A9">
        <w:rPr>
          <w:rStyle w:val="StyleBoldUnderline"/>
        </w:rPr>
        <w:t>tool for regional security analysis by focusing on</w:t>
      </w:r>
      <w:r w:rsidRPr="004376A9">
        <w:rPr>
          <w:sz w:val="16"/>
        </w:rPr>
        <w:t xml:space="preserve"> “local sets of </w:t>
      </w:r>
      <w:r w:rsidRPr="004376A9">
        <w:rPr>
          <w:rStyle w:val="StyleBoldUnderline"/>
        </w:rPr>
        <w:t>states… whose major security perceptions</w:t>
      </w:r>
      <w:r w:rsidRPr="004376A9">
        <w:rPr>
          <w:sz w:val="16"/>
        </w:rPr>
        <w:t xml:space="preserve"> and </w:t>
      </w:r>
      <w:r w:rsidRPr="004376A9">
        <w:rPr>
          <w:rStyle w:val="StyleBoldUnderline"/>
        </w:rPr>
        <w:t>concerns link</w:t>
      </w:r>
      <w:r>
        <w:rPr>
          <w:rStyle w:val="StyleBoldUnderline"/>
        </w:rPr>
        <w:t xml:space="preserve"> </w:t>
      </w:r>
      <w:r w:rsidRPr="004376A9">
        <w:rPr>
          <w:rStyle w:val="StyleBoldUnderline"/>
        </w:rPr>
        <w:t>together sufficiently closely that their national security perceptions</w:t>
      </w:r>
      <w:r>
        <w:rPr>
          <w:rStyle w:val="StyleBoldUnderline"/>
        </w:rPr>
        <w:t xml:space="preserve"> </w:t>
      </w:r>
      <w:r w:rsidRPr="004376A9">
        <w:rPr>
          <w:rStyle w:val="StyleBoldUnderline"/>
        </w:rPr>
        <w:t>cannot realistically be considered</w:t>
      </w:r>
      <w:r w:rsidRPr="004376A9">
        <w:rPr>
          <w:sz w:val="16"/>
        </w:rPr>
        <w:t xml:space="preserve"> apart from one another.”43 But </w:t>
      </w:r>
      <w:r w:rsidRPr="004376A9">
        <w:rPr>
          <w:rStyle w:val="StyleBoldUnderline"/>
        </w:rPr>
        <w:t>Buzan</w:t>
      </w:r>
      <w:r w:rsidRPr="004376A9">
        <w:rPr>
          <w:sz w:val="16"/>
        </w:rPr>
        <w:t xml:space="preserve">, too, </w:t>
      </w:r>
      <w:r w:rsidRPr="004376A9">
        <w:rPr>
          <w:rStyle w:val="StyleBoldUnderline"/>
        </w:rPr>
        <w:t>sees security complexes as</w:t>
      </w:r>
      <w:r w:rsidRPr="004376A9">
        <w:rPr>
          <w:sz w:val="16"/>
        </w:rPr>
        <w:t xml:space="preserve"> localized sets of essentially </w:t>
      </w:r>
      <w:r w:rsidRPr="004376A9">
        <w:rPr>
          <w:rStyle w:val="StyleBoldUnderline"/>
        </w:rPr>
        <w:t>anarchic relations that mirror the international system at large</w:t>
      </w:r>
      <w:r w:rsidRPr="004376A9">
        <w:rPr>
          <w:sz w:val="16"/>
        </w:rPr>
        <w:t xml:space="preserve"> and whose existence is revealed and shaped largely by structural shifts. Thus, in Buzan’s view, </w:t>
      </w:r>
      <w:r w:rsidRPr="004376A9">
        <w:rPr>
          <w:rStyle w:val="StyleBoldUnderline"/>
        </w:rPr>
        <w:t>colonialism and the Cold War constituted a</w:t>
      </w:r>
      <w:r>
        <w:rPr>
          <w:rStyle w:val="StyleBoldUnderline"/>
        </w:rPr>
        <w:t xml:space="preserve"> </w:t>
      </w:r>
      <w:r w:rsidRPr="004376A9">
        <w:rPr>
          <w:rStyle w:val="StyleBoldUnderline"/>
        </w:rPr>
        <w:t>structural “overlay” in which regional security complexes were</w:t>
      </w:r>
      <w:r>
        <w:rPr>
          <w:rStyle w:val="StyleBoldUnderline"/>
        </w:rPr>
        <w:t xml:space="preserve"> </w:t>
      </w:r>
      <w:r w:rsidRPr="004376A9">
        <w:rPr>
          <w:rStyle w:val="StyleBoldUnderline"/>
        </w:rPr>
        <w:t xml:space="preserve">shaped </w:t>
      </w:r>
      <w:r w:rsidRPr="004376A9">
        <w:rPr>
          <w:sz w:val="16"/>
        </w:rPr>
        <w:t>primarily</w:t>
      </w:r>
      <w:r w:rsidRPr="004376A9">
        <w:rPr>
          <w:rStyle w:val="StyleBoldUnderline"/>
        </w:rPr>
        <w:t xml:space="preserve"> by </w:t>
      </w:r>
      <w:r w:rsidRPr="004376A9">
        <w:rPr>
          <w:sz w:val="16"/>
        </w:rPr>
        <w:t xml:space="preserve">system-wide </w:t>
      </w:r>
      <w:r w:rsidRPr="004376A9">
        <w:rPr>
          <w:rStyle w:val="StyleBoldUnderline"/>
        </w:rPr>
        <w:t>great power interactions</w:t>
      </w:r>
      <w:r w:rsidRPr="004376A9">
        <w:rPr>
          <w:sz w:val="16"/>
        </w:rPr>
        <w:t xml:space="preserve">. This overlay had suppressed many regional conflicts, which are now set to reappear.44 Such a structuralist bias may inhibit an appreciation of the range of social, cultural, and political forces that may be unique to different regions, and that may not be significantly affected by the end of the Cold War. There is sufficient empirical evidence to support Fred Halliday’s view that “since the causes of third world upheaval [were] to a considerable extent independent of Soviet—U.S. rivalry they will continue irrespective of relations between Washington and Moscow.”45 In Africa, which the U.S. Defense Intelligence Agency rates to be “the most unstable region in the Third World,”46 recent outbreaks of conflict (as in Rwanda and Somalia) are rooted in old ethnic and tribal animosities.47 In Asia, the end of the two major Cold War conflicts (Afghanistan and Cambodia) leaves a number of ethnic insurgencies and separatist movements. In South Asia, the problems of political instability and ethnic separatism continue to occupy the governments of India (Assam, Kashmir, and the Punjab), Pakistan (demands for autonomy in the Sind province), and Sri Lanka (Tamil separatism).48 The Southeast Asian governments face similar problems, especially in Indonesia (Aceh, East Timor, Irian Jaya), Myanmar (Karen and Shan guerrillas), and the Philippines (the New People’s </w:t>
      </w:r>
      <w:r w:rsidRPr="004376A9">
        <w:rPr>
          <w:sz w:val="16"/>
        </w:rPr>
        <w:lastRenderedPageBreak/>
        <w:t xml:space="preserve">Army). In the more economically developed parts of the Third World, </w:t>
      </w:r>
      <w:r w:rsidRPr="0011190C">
        <w:rPr>
          <w:rStyle w:val="Emphasis"/>
        </w:rPr>
        <w:t>the primary security concerns of</w:t>
      </w:r>
      <w:r w:rsidRPr="004376A9">
        <w:rPr>
          <w:sz w:val="16"/>
        </w:rPr>
        <w:t xml:space="preserve"> the ruling </w:t>
      </w:r>
      <w:r w:rsidRPr="0011190C">
        <w:rPr>
          <w:rStyle w:val="Emphasis"/>
        </w:rPr>
        <w:t>regimes derive from</w:t>
      </w:r>
      <w:r w:rsidRPr="004376A9">
        <w:rPr>
          <w:sz w:val="16"/>
        </w:rPr>
        <w:t xml:space="preserve"> what Shahram Chubin calls the </w:t>
      </w:r>
      <w:r w:rsidRPr="004376A9">
        <w:rPr>
          <w:rStyle w:val="StyleBoldUnderline"/>
        </w:rPr>
        <w:t>“</w:t>
      </w:r>
      <w:r w:rsidRPr="0011190C">
        <w:rPr>
          <w:rStyle w:val="Emphasis"/>
        </w:rPr>
        <w:t>stresses and strains of economic development</w:t>
      </w:r>
      <w:r w:rsidRPr="004376A9">
        <w:rPr>
          <w:rStyle w:val="StyleBoldUnderline"/>
        </w:rPr>
        <w:t>, political integration, legitimation and</w:t>
      </w:r>
      <w:r>
        <w:rPr>
          <w:rStyle w:val="StyleBoldUnderline"/>
        </w:rPr>
        <w:t xml:space="preserve"> </w:t>
      </w:r>
      <w:r w:rsidRPr="004376A9">
        <w:rPr>
          <w:rStyle w:val="StyleBoldUnderline"/>
        </w:rPr>
        <w:t>institutionalization.”</w:t>
      </w:r>
      <w:r w:rsidRPr="004376A9">
        <w:rPr>
          <w:sz w:val="16"/>
        </w:rPr>
        <w:t xml:space="preserve">49 A good example is the situation in the Persian Gulf, where despite the recent attention to interstate wars (for example, the Iran-Iraq War and the Iraqi invasion of Kuwait), the threat from within remains a central cause of concern about the stability and survival of the traditional monarchies. While it is tempting to explain the Iraqi invasion of Kuwait, billed to be the first Third World conflict of the post-Cold War era, as an act of opportunism in the face of declining superpower involvement in the region, the roots of this conflict can only be explained in terms of the nature and position of Saddam Hussein’s regime within the Iraqi polity. The Iraqi aggression was at least partly an attempt by the regime to ensure its survival in the face of a growing economic burden imposed by the Iran-Iraq War and the consequent political challenges to its legitimacy. There is another reason why the </w:t>
      </w:r>
      <w:r w:rsidRPr="004376A9">
        <w:rPr>
          <w:rStyle w:val="StyleBoldUnderline"/>
        </w:rPr>
        <w:t>Third World security experience</w:t>
      </w:r>
      <w:r w:rsidRPr="004376A9">
        <w:rPr>
          <w:sz w:val="16"/>
        </w:rPr>
        <w:t xml:space="preserve"> </w:t>
      </w:r>
      <w:r w:rsidRPr="004376A9">
        <w:rPr>
          <w:rStyle w:val="StyleBoldUnderline"/>
        </w:rPr>
        <w:t>is highly relevant to post-Cold War security analysis. Conflicts</w:t>
      </w:r>
      <w:r w:rsidRPr="004376A9">
        <w:rPr>
          <w:sz w:val="16"/>
        </w:rPr>
        <w:t xml:space="preserve"> in the post-Cold War era </w:t>
      </w:r>
      <w:r w:rsidRPr="004376A9">
        <w:rPr>
          <w:rStyle w:val="StyleBoldUnderline"/>
        </w:rPr>
        <w:t>are likely</w:t>
      </w:r>
      <w:r w:rsidRPr="004376A9">
        <w:rPr>
          <w:sz w:val="16"/>
        </w:rPr>
        <w:t xml:space="preserve"> to become even more regional in their origin and scope </w:t>
      </w:r>
      <w:r w:rsidRPr="004376A9">
        <w:rPr>
          <w:rStyle w:val="StyleBoldUnderline"/>
        </w:rPr>
        <w:t xml:space="preserve">because of </w:t>
      </w:r>
      <w:r w:rsidRPr="004376A9">
        <w:rPr>
          <w:sz w:val="16"/>
        </w:rPr>
        <w:t xml:space="preserve">the changing context </w:t>
      </w:r>
      <w:r w:rsidRPr="004376A9">
        <w:rPr>
          <w:rStyle w:val="StyleBoldUnderline"/>
        </w:rPr>
        <w:t>of great power</w:t>
      </w:r>
      <w:r>
        <w:rPr>
          <w:rStyle w:val="StyleBoldUnderline"/>
        </w:rPr>
        <w:t xml:space="preserve"> </w:t>
      </w:r>
      <w:r w:rsidRPr="004376A9">
        <w:rPr>
          <w:rStyle w:val="StyleBoldUnderline"/>
        </w:rPr>
        <w:t>intervention.</w:t>
      </w:r>
      <w:r w:rsidRPr="004376A9">
        <w:rPr>
          <w:sz w:val="16"/>
        </w:rPr>
        <w:t xml:space="preserve"> The post-Cold War era is witnessing a greater regional differentiation in great power interests and involvement in the Third World. In a bipolar world, as Kenneth Waltz has argued, “with two powers capable of acting on a world scale, anything that happen [ed] anywhere [was] potentially of concern to both of them.”50 In a multipolar world, not all great powers would wield a similar capacity, and the only power capable of global power projection, the United States, is likely to be quite selective in choosing its areas of engagement. This will render conflict formation and management in these areas more localized, subject to regional patterns of amity and enmity and the interventionist role of regionally dominant powers. The diffusion of military power to the Third World is enabling some regional powers to exercise greater influence in shaping conflict and cooperation in their respective areas. With the end of the Cold War, some parts </w:t>
      </w:r>
      <w:r w:rsidRPr="007A3A87">
        <w:rPr>
          <w:rStyle w:val="Emphasis"/>
        </w:rPr>
        <w:t>of the Third World are likely to experience</w:t>
      </w:r>
      <w:r w:rsidRPr="004376A9">
        <w:rPr>
          <w:rStyle w:val="StyleBoldUnderline"/>
        </w:rPr>
        <w:t xml:space="preserve"> </w:t>
      </w:r>
      <w:r w:rsidRPr="004376A9">
        <w:rPr>
          <w:sz w:val="16"/>
        </w:rPr>
        <w:t xml:space="preserve">a shift from internal to </w:t>
      </w:r>
      <w:r w:rsidRPr="007A3A87">
        <w:rPr>
          <w:rStyle w:val="Emphasis"/>
        </w:rPr>
        <w:t>external security concerns</w:t>
      </w:r>
      <w:r w:rsidRPr="004376A9">
        <w:rPr>
          <w:rStyle w:val="StyleBoldUnderline"/>
        </w:rPr>
        <w:t>,</w:t>
      </w:r>
      <w:r>
        <w:rPr>
          <w:rStyle w:val="StyleBoldUnderline"/>
        </w:rPr>
        <w:t xml:space="preserve"> </w:t>
      </w:r>
      <w:r w:rsidRPr="004376A9">
        <w:rPr>
          <w:sz w:val="16"/>
        </w:rPr>
        <w:t xml:space="preserve">while others will remain primarily concerned with internal stability. There are indications </w:t>
      </w:r>
      <w:r w:rsidRPr="007A3A87">
        <w:rPr>
          <w:rStyle w:val="Emphasis"/>
        </w:rPr>
        <w:t>that territorial disputes could become more salient</w:t>
      </w:r>
      <w:r w:rsidRPr="004376A9">
        <w:rPr>
          <w:rStyle w:val="StyleBoldUnderline"/>
        </w:rPr>
        <w:t xml:space="preserve"> for </w:t>
      </w:r>
      <w:r w:rsidRPr="004376A9">
        <w:rPr>
          <w:sz w:val="16"/>
        </w:rPr>
        <w:t>a growing number of Third World states in Africa</w:t>
      </w:r>
      <w:r w:rsidRPr="004376A9">
        <w:rPr>
          <w:rStyle w:val="StyleBoldUnderline"/>
        </w:rPr>
        <w:t>, Latin</w:t>
      </w:r>
      <w:r>
        <w:rPr>
          <w:rStyle w:val="StyleBoldUnderline"/>
        </w:rPr>
        <w:t xml:space="preserve"> </w:t>
      </w:r>
      <w:r w:rsidRPr="004376A9">
        <w:rPr>
          <w:rStyle w:val="StyleBoldUnderline"/>
        </w:rPr>
        <w:t xml:space="preserve">America </w:t>
      </w:r>
      <w:r w:rsidRPr="004376A9">
        <w:rPr>
          <w:sz w:val="16"/>
        </w:rPr>
        <w:t xml:space="preserve">(Ecuador and Peru), and Southeast Asia (especially among the ASEAN nations). The more developed </w:t>
      </w:r>
      <w:r w:rsidRPr="004376A9">
        <w:rPr>
          <w:rStyle w:val="StyleBoldUnderline"/>
        </w:rPr>
        <w:t>states</w:t>
      </w:r>
      <w:r w:rsidRPr="004376A9">
        <w:rPr>
          <w:sz w:val="16"/>
        </w:rPr>
        <w:t xml:space="preserve"> in the Third World (such as the newly industrializing countries) </w:t>
      </w:r>
      <w:r w:rsidRPr="004376A9">
        <w:rPr>
          <w:rStyle w:val="StyleBoldUnderline"/>
        </w:rPr>
        <w:t>are reshaping their</w:t>
      </w:r>
      <w:r>
        <w:rPr>
          <w:rStyle w:val="StyleBoldUnderline"/>
        </w:rPr>
        <w:t xml:space="preserve"> </w:t>
      </w:r>
      <w:r w:rsidRPr="004376A9">
        <w:rPr>
          <w:rStyle w:val="StyleBoldUnderline"/>
        </w:rPr>
        <w:t>defense</w:t>
      </w:r>
      <w:r w:rsidRPr="004376A9">
        <w:rPr>
          <w:sz w:val="16"/>
        </w:rPr>
        <w:t xml:space="preserve"> </w:t>
      </w:r>
      <w:r w:rsidRPr="004376A9">
        <w:rPr>
          <w:rStyle w:val="StyleBoldUnderline"/>
        </w:rPr>
        <w:t xml:space="preserve">capabilities </w:t>
      </w:r>
      <w:r w:rsidRPr="004376A9">
        <w:rPr>
          <w:sz w:val="16"/>
        </w:rPr>
        <w:t xml:space="preserve">from counterinsurgency </w:t>
      </w:r>
      <w:r w:rsidRPr="004376A9">
        <w:rPr>
          <w:rStyle w:val="StyleBoldUnderline"/>
        </w:rPr>
        <w:t>to conventional warfare</w:t>
      </w:r>
      <w:r>
        <w:rPr>
          <w:rStyle w:val="StyleBoldUnderline"/>
        </w:rPr>
        <w:t xml:space="preserve"> </w:t>
      </w:r>
      <w:r w:rsidRPr="004376A9">
        <w:rPr>
          <w:rStyle w:val="StyleBoldUnderline"/>
        </w:rPr>
        <w:t>postures.</w:t>
      </w:r>
      <w:r w:rsidRPr="004376A9">
        <w:rPr>
          <w:sz w:val="16"/>
        </w:rPr>
        <w:t xml:space="preserve"> For example, the Gulf Cooperation Council members are devoting more resources to external security after the Iraqi invasion of Kuwait, while in Southeast Asia there is a distinct shift from internal security to external defense capabilities. A number of major Third World powers, such as India, Indonesia, Nigeria, and Iran, are developing extended power-projection capabilities, which is bound to alarm their neighbors into giving greater attention to external security. In general, the end of the Cold War is not having a single or uniform effect on Third World stability. In some parts of the Third World (such as in sub-Saharan Africa), the end of the Cold War has led to greater domestic disorder, while in Southeast Asia it has led to increased domestic tranquillity and regional order (with the end of communist insurgencies and the settlement of the Cambodian conflict), and in the Middle East, to greater interstate cooperation (especially after the Israeli—Palestinian accords). In Africa, the end of the Cold War has contributed to a sharp decline in arms imports, while in East Asia, it has created fears of a vigorous arms race. The rise of domestic conflicts in Africa contrasts sharply with the settlement of its long-standing regional conflicts (especially in southern Africa). In Southeast Asia, South Asia, and the Korean Peninsula, the end of the Cold War has led to greater interstate conflict. Regional hegemonism is a marked trend in East Asia with China’s emergence, but elsewhere, it is the regional powers, such as India, Vietnam, and Iraq, that have felt the squeeze by being denied privileged access to arms and aid from their superpower patrons. In view of the above, it is not helpful to interpret conflict structures in the post-Cold War period as the product of a single structural or systemic realignment; a more differentiated view of the post—Cold War disorder is required. Finally, the </w:t>
      </w:r>
      <w:r w:rsidRPr="004376A9">
        <w:rPr>
          <w:rStyle w:val="StyleBoldUnderline"/>
        </w:rPr>
        <w:t>Third World security experience suggests the need to</w:t>
      </w:r>
      <w:r>
        <w:rPr>
          <w:rStyle w:val="StyleBoldUnderline"/>
        </w:rPr>
        <w:t xml:space="preserve"> </w:t>
      </w:r>
      <w:r w:rsidRPr="004376A9">
        <w:rPr>
          <w:rStyle w:val="StyleBoldUnderline"/>
        </w:rPr>
        <w:t>focus on economic</w:t>
      </w:r>
      <w:r w:rsidRPr="004376A9">
        <w:rPr>
          <w:sz w:val="16"/>
        </w:rPr>
        <w:t xml:space="preserve"> and </w:t>
      </w:r>
      <w:r w:rsidRPr="004376A9">
        <w:rPr>
          <w:rStyle w:val="StyleBoldUnderline"/>
        </w:rPr>
        <w:t>ecological changes that are giving rise to</w:t>
      </w:r>
      <w:r>
        <w:rPr>
          <w:rStyle w:val="StyleBoldUnderline"/>
        </w:rPr>
        <w:t xml:space="preserve"> </w:t>
      </w:r>
      <w:r w:rsidRPr="004376A9">
        <w:rPr>
          <w:rStyle w:val="StyleBoldUnderline"/>
        </w:rPr>
        <w:t>new forms of regional conflicts.</w:t>
      </w:r>
      <w:r w:rsidRPr="004376A9">
        <w:rPr>
          <w:sz w:val="16"/>
        </w:rPr>
        <w:t xml:space="preserve"> </w:t>
      </w:r>
      <w:r w:rsidRPr="007A3A87">
        <w:rPr>
          <w:rStyle w:val="Emphasis"/>
        </w:rPr>
        <w:t xml:space="preserve">The issue of economic development remains at the heart of many of these conflicts. </w:t>
      </w:r>
      <w:r w:rsidRPr="004376A9">
        <w:rPr>
          <w:sz w:val="16"/>
        </w:rPr>
        <w:t xml:space="preserve">Although economically induced instability in the Third World has been traditionally viewed as a function of underdevelopment, such </w:t>
      </w:r>
      <w:r w:rsidRPr="007A3A87">
        <w:rPr>
          <w:rStyle w:val="Emphasis"/>
        </w:rPr>
        <w:t>instability is becoming more associated with the strategies for</w:t>
      </w:r>
      <w:r w:rsidRPr="004376A9">
        <w:rPr>
          <w:rStyle w:val="StyleBoldUnderline"/>
        </w:rPr>
        <w:t>,</w:t>
      </w:r>
      <w:r w:rsidRPr="004376A9">
        <w:rPr>
          <w:sz w:val="16"/>
        </w:rPr>
        <w:t xml:space="preserve"> and the achievement of, </w:t>
      </w:r>
      <w:r w:rsidRPr="007A3A87">
        <w:rPr>
          <w:rStyle w:val="Emphasis"/>
        </w:rPr>
        <w:t>developmental success</w:t>
      </w:r>
      <w:r w:rsidRPr="004376A9">
        <w:rPr>
          <w:rStyle w:val="StyleBoldUnderline"/>
        </w:rPr>
        <w:t xml:space="preserve">. </w:t>
      </w:r>
      <w:r w:rsidRPr="004376A9">
        <w:rPr>
          <w:sz w:val="16"/>
        </w:rPr>
        <w:t xml:space="preserve">In Africa, structural adjustment and growth—oriented economic liberalization mandated by lending agencies such as the International Monetary Fund (IMF) and the World Bank have led to acute political strife and regime insecurity. On the other hand, many of the successful developing countries of East and Southeast Asia today exhibit the performance paradox. In these cases, </w:t>
      </w:r>
      <w:r w:rsidRPr="004376A9">
        <w:rPr>
          <w:rStyle w:val="StyleBoldUnderline"/>
        </w:rPr>
        <w:t>authoritarian regimes seeking legitimacy</w:t>
      </w:r>
      <w:r>
        <w:rPr>
          <w:rStyle w:val="StyleBoldUnderline"/>
        </w:rPr>
        <w:t xml:space="preserve"> </w:t>
      </w:r>
      <w:r w:rsidRPr="004376A9">
        <w:rPr>
          <w:rStyle w:val="StyleBoldUnderline"/>
        </w:rPr>
        <w:t xml:space="preserve">through </w:t>
      </w:r>
      <w:r w:rsidRPr="004376A9">
        <w:rPr>
          <w:sz w:val="16"/>
        </w:rPr>
        <w:t xml:space="preserve">the performance criteria (that is, </w:t>
      </w:r>
      <w:r w:rsidRPr="004376A9">
        <w:rPr>
          <w:rStyle w:val="StyleBoldUnderline"/>
        </w:rPr>
        <w:t>rapid economic</w:t>
      </w:r>
      <w:r>
        <w:rPr>
          <w:rStyle w:val="StyleBoldUnderline"/>
        </w:rPr>
        <w:t xml:space="preserve"> </w:t>
      </w:r>
      <w:r w:rsidRPr="004376A9">
        <w:rPr>
          <w:rStyle w:val="StyleBoldUnderline"/>
        </w:rPr>
        <w:t>development) are confronted with the paradoxical outcome of</w:t>
      </w:r>
      <w:r>
        <w:rPr>
          <w:rStyle w:val="StyleBoldUnderline"/>
        </w:rPr>
        <w:t xml:space="preserve"> </w:t>
      </w:r>
      <w:r w:rsidRPr="004376A9">
        <w:rPr>
          <w:rStyle w:val="StyleBoldUnderline"/>
        </w:rPr>
        <w:t>political instability caused by an erosion of traditional social values</w:t>
      </w:r>
      <w:r>
        <w:rPr>
          <w:rStyle w:val="StyleBoldUnderline"/>
        </w:rPr>
        <w:t xml:space="preserve"> </w:t>
      </w:r>
      <w:r w:rsidRPr="004376A9">
        <w:rPr>
          <w:sz w:val="16"/>
        </w:rPr>
        <w:t xml:space="preserve">and/or demands for political participation by an expanded middleclass population. As a result, the security predicament of countries with considerable developmental success (such as the NICS [newly industrializing countries] and near-Nics) remains essentially Third Worldish, that is, for these states, </w:t>
      </w:r>
      <w:r w:rsidRPr="004376A9">
        <w:rPr>
          <w:rStyle w:val="StyleBoldUnderline"/>
        </w:rPr>
        <w:t>the threat from within is arguably</w:t>
      </w:r>
      <w:r>
        <w:rPr>
          <w:rStyle w:val="StyleBoldUnderline"/>
        </w:rPr>
        <w:t xml:space="preserve"> </w:t>
      </w:r>
      <w:r w:rsidRPr="004376A9">
        <w:rPr>
          <w:rStyle w:val="StyleBoldUnderline"/>
        </w:rPr>
        <w:t>more severe than the threat from without</w:t>
      </w:r>
      <w:r w:rsidRPr="004376A9">
        <w:rPr>
          <w:sz w:val="16"/>
        </w:rPr>
        <w:t xml:space="preserve">. In this sense, the concept of a Third World, while losing its meaning in economic terms (given the accelerating economic differentiation within this category), remains analytically useful in security terms. Numerous empirical studies have established that the Third World is the main arena of conflicts and instability linked to environmental degradation.51 The view of the environment as a global commons should not obscure the fact that the scale of environmental degradation, its consequences in fostering intra—and interstate conflict, and the problems of addressing these issues within the framework of the nation-state are more acute in the Third World than in the developed states. Of the three categories </w:t>
      </w:r>
      <w:r w:rsidRPr="004376A9">
        <w:rPr>
          <w:sz w:val="16"/>
        </w:rPr>
        <w:lastRenderedPageBreak/>
        <w:t>of conflict identified by Thomas Homer-Dixon as being related to environmental degradation, two—“simple scarcity conflicts” (conflict over natural resources such as rivers, water, fish, and agriculturally productive land) and “relative deprivation conflicts” (the impact of environmental degradation in limiting growth and thereby causing popular discontent and conflict)—are most acute in the Third World.52 Moreover, environmental degradation originating in the Third World is increasingly a potential basis for conflict between the North and the South, as poorer nations demand a greater share of the world’s wealth and Third World environmental refugees aggravate existing group-identity conflicts (the problems of social assimilation of the migrant population) in the host countries. The Third World security experience is helpful not only in understanding the sources of insecurity in the post-Cold War era, but also for judging the effectiveness of global-order-maintenance mechanisms. As during the Cold War period, the management of international order today reflects the dominant role of great powers, albeit now operating in a multipolar setting. The sole remaining superpower, the United States, has taken the lead in espousing a “new world order,” whose key elements include a revival of collective security and the relatively newer frameworks of humanitarian intervention and nonproliferation. But as during the Cold War period</w:t>
      </w:r>
      <w:r w:rsidRPr="004376A9">
        <w:rPr>
          <w:rStyle w:val="StyleBoldUnderline"/>
        </w:rPr>
        <w:t xml:space="preserve">, </w:t>
      </w:r>
      <w:r w:rsidRPr="000C03CD">
        <w:rPr>
          <w:rStyle w:val="Emphasis"/>
        </w:rPr>
        <w:t>attempts</w:t>
      </w:r>
      <w:r w:rsidRPr="004376A9">
        <w:rPr>
          <w:rStyle w:val="StyleBoldUnderline"/>
        </w:rPr>
        <w:t xml:space="preserve"> by</w:t>
      </w:r>
      <w:r>
        <w:rPr>
          <w:rStyle w:val="StyleBoldUnderline"/>
        </w:rPr>
        <w:t xml:space="preserve"> </w:t>
      </w:r>
      <w:r w:rsidRPr="004376A9">
        <w:rPr>
          <w:sz w:val="16"/>
        </w:rPr>
        <w:t xml:space="preserve">the </w:t>
      </w:r>
      <w:r w:rsidRPr="004376A9">
        <w:rPr>
          <w:rStyle w:val="StyleBoldUnderline"/>
        </w:rPr>
        <w:t xml:space="preserve">globally dominant actors </w:t>
      </w:r>
      <w:r w:rsidRPr="000C03CD">
        <w:rPr>
          <w:rStyle w:val="Emphasis"/>
        </w:rPr>
        <w:t>to manage international order do not correspond with regional realities</w:t>
      </w:r>
      <w:r w:rsidRPr="004376A9">
        <w:rPr>
          <w:sz w:val="16"/>
        </w:rPr>
        <w:t xml:space="preserve"> in the Third World. Moreover</w:t>
      </w:r>
      <w:r w:rsidRPr="004376A9">
        <w:rPr>
          <w:rStyle w:val="StyleBoldUnderline"/>
        </w:rPr>
        <w:t xml:space="preserve">, </w:t>
      </w:r>
      <w:r w:rsidRPr="000C03CD">
        <w:rPr>
          <w:rStyle w:val="Emphasis"/>
        </w:rPr>
        <w:t xml:space="preserve">these attempts have contributed to a climate of mistrust and exacerbated North-South tensions. </w:t>
      </w:r>
    </w:p>
    <w:p w:rsidR="00490386" w:rsidRDefault="00490386" w:rsidP="00490386">
      <w:pPr>
        <w:rPr>
          <w:rStyle w:val="Emphasis"/>
        </w:rPr>
      </w:pPr>
    </w:p>
    <w:p w:rsidR="00490386" w:rsidRDefault="00490386" w:rsidP="00490386">
      <w:pPr>
        <w:rPr>
          <w:rStyle w:val="Emphasis"/>
        </w:rPr>
      </w:pPr>
    </w:p>
    <w:p w:rsidR="00490386" w:rsidRDefault="00490386" w:rsidP="00490386">
      <w:pPr>
        <w:pStyle w:val="Heading4"/>
      </w:pPr>
      <w:r>
        <w:t>The aff’s economic engagement attempts to micro-manage the population’s fears causing alienation and social fragmentation</w:t>
      </w:r>
    </w:p>
    <w:p w:rsidR="00490386" w:rsidRPr="00890F4D" w:rsidRDefault="00490386" w:rsidP="00490386">
      <w:r w:rsidRPr="00890F4D">
        <w:rPr>
          <w:rStyle w:val="StyleStyleBold12pt"/>
        </w:rPr>
        <w:t>Fuentes Rionda et al 9</w:t>
      </w:r>
      <w:r w:rsidRPr="00890F4D">
        <w:t xml:space="preserve"> - Roberto Fuentes-Rionda &amp; Nelson Arteaga-Botello, professors of political science at Universidad Autónoma del Estado de México (“ARCHIPELAGOS OF SECURITAZ</w:t>
      </w:r>
      <w:r>
        <w:t xml:space="preserve">ATION: a new logic of security </w:t>
      </w:r>
      <w:r w:rsidRPr="00890F4D">
        <w:t xml:space="preserve">and surveillance in </w:t>
      </w:r>
      <w:r>
        <w:t>Latin</w:t>
      </w:r>
      <w:r w:rsidRPr="00890F4D">
        <w:t xml:space="preserve"> </w:t>
      </w:r>
      <w:r>
        <w:t>American</w:t>
      </w:r>
      <w:r w:rsidRPr="00890F4D">
        <w:t xml:space="preserve"> cities</w:t>
      </w:r>
      <w:r>
        <w:t xml:space="preserve">”, March 2009, Surveillance in Latin America, </w:t>
      </w:r>
      <w:r w:rsidRPr="00890F4D">
        <w:t>http://www2.pucpr.br/ssscla/papers/SessaoA_A34_pp32-50.pdf</w:t>
      </w:r>
      <w:r>
        <w:t>)</w:t>
      </w:r>
    </w:p>
    <w:p w:rsidR="00490386" w:rsidRPr="00F026BC" w:rsidRDefault="00490386" w:rsidP="00490386">
      <w:pPr>
        <w:rPr>
          <w:sz w:val="16"/>
        </w:rPr>
      </w:pPr>
      <w:r w:rsidRPr="00F026BC">
        <w:rPr>
          <w:sz w:val="16"/>
        </w:rPr>
        <w:t xml:space="preserve">After the terrorist attack to the World Trade Center in New York, the governmental reactions towards insecurity have been based on border reinforcements, by means of extensive surveillance implementation and the use of classification technologies (the new ID- Cards, biometric devices or the foundation of an immigration data base); the use of national securitization strategies create a demographic data base comprising economic, political and social statistics, assembling with some others alike, in terms of region or hemisphere (like the Plan Colombia or the Merida Initiative) along with the surveillance and sorting in places likeable to be risky (socially-excluded areas, such as poor neighbourhoods, or wide regions of global economy -such as big financial or commercial spots) (LYON, 2007; BOTELLO, 2009). This way, </w:t>
      </w:r>
      <w:r w:rsidRPr="00716509">
        <w:rPr>
          <w:rStyle w:val="StyleBoldUnderline"/>
        </w:rPr>
        <w:t>in the past decade, security strategies in</w:t>
      </w:r>
      <w:r w:rsidRPr="00F026BC">
        <w:rPr>
          <w:sz w:val="16"/>
        </w:rPr>
        <w:t xml:space="preserve"> the </w:t>
      </w:r>
      <w:r w:rsidRPr="00716509">
        <w:rPr>
          <w:rStyle w:val="StyleBoldUnderline"/>
        </w:rPr>
        <w:t>Latin American</w:t>
      </w:r>
      <w:r w:rsidRPr="00F026BC">
        <w:rPr>
          <w:sz w:val="16"/>
        </w:rPr>
        <w:t xml:space="preserve"> area </w:t>
      </w:r>
      <w:r w:rsidRPr="00716509">
        <w:rPr>
          <w:rStyle w:val="StyleBoldUnderline"/>
        </w:rPr>
        <w:t>started to react to a certain logic urged by the U</w:t>
      </w:r>
      <w:r w:rsidRPr="00F026BC">
        <w:rPr>
          <w:sz w:val="16"/>
        </w:rPr>
        <w:t xml:space="preserve">nited </w:t>
      </w:r>
      <w:r w:rsidRPr="00716509">
        <w:rPr>
          <w:rStyle w:val="StyleBoldUnderline"/>
        </w:rPr>
        <w:t>S</w:t>
      </w:r>
      <w:r w:rsidRPr="00F026BC">
        <w:rPr>
          <w:sz w:val="16"/>
        </w:rPr>
        <w:t xml:space="preserve">tates government, </w:t>
      </w:r>
      <w:r w:rsidRPr="00716509">
        <w:rPr>
          <w:rStyle w:val="StyleBoldUnderline"/>
        </w:rPr>
        <w:t>which holds the “normal” development of things responsible for the rise of risk</w:t>
      </w:r>
      <w:r w:rsidRPr="00F026BC">
        <w:rPr>
          <w:sz w:val="16"/>
        </w:rPr>
        <w:t xml:space="preserve"> (BOTELLO, 2009). And so, </w:t>
      </w:r>
      <w:r w:rsidRPr="00716509">
        <w:rPr>
          <w:rStyle w:val="StyleBoldUnderline"/>
        </w:rPr>
        <w:t xml:space="preserve">the security strategies applied in recent years respond to a governmental logic of </w:t>
      </w:r>
      <w:r w:rsidRPr="001813AA">
        <w:rPr>
          <w:rStyle w:val="Emphasis"/>
        </w:rPr>
        <w:t>micro-management of the population’s fears</w:t>
      </w:r>
      <w:r w:rsidRPr="00F026BC">
        <w:rPr>
          <w:sz w:val="16"/>
        </w:rPr>
        <w:t xml:space="preserve"> (DELEUZE; GUATTARI, 1989), whose mechanisms lie in population control, exceptional nature, and surveillance policies. </w:t>
      </w:r>
      <w:r w:rsidRPr="00716509">
        <w:rPr>
          <w:rStyle w:val="StyleBoldUnderline"/>
        </w:rPr>
        <w:t>The current securitization paradigm in Latin America is expressed in</w:t>
      </w:r>
      <w:r w:rsidRPr="00F026BC">
        <w:rPr>
          <w:sz w:val="16"/>
        </w:rPr>
        <w:t xml:space="preserve"> the spatial planning, reflecting certain exclusion practices, </w:t>
      </w:r>
      <w:r w:rsidRPr="001813AA">
        <w:rPr>
          <w:rStyle w:val="Emphasis"/>
        </w:rPr>
        <w:t>alienation and social fragmentation</w:t>
      </w:r>
      <w:r w:rsidRPr="00F026BC">
        <w:rPr>
          <w:sz w:val="16"/>
        </w:rPr>
        <w:t>. Likewise, this paradigm shows the use of various kinds of surveillance routines, which intend to maintain security; in other words, threat removal</w:t>
      </w:r>
      <w:r w:rsidRPr="00716509">
        <w:rPr>
          <w:rStyle w:val="StyleBoldUnderline"/>
        </w:rPr>
        <w:t xml:space="preserve">. </w:t>
      </w:r>
      <w:r w:rsidRPr="001813AA">
        <w:rPr>
          <w:rStyle w:val="Emphasis"/>
        </w:rPr>
        <w:t>The new security logic in Latin America</w:t>
      </w:r>
      <w:r w:rsidRPr="00F026BC">
        <w:rPr>
          <w:sz w:val="16"/>
        </w:rPr>
        <w:t xml:space="preserve">n cities and countries </w:t>
      </w:r>
      <w:r w:rsidRPr="001813AA">
        <w:rPr>
          <w:rStyle w:val="Emphasis"/>
        </w:rPr>
        <w:t>would be</w:t>
      </w:r>
      <w:r w:rsidRPr="00F026BC">
        <w:rPr>
          <w:sz w:val="16"/>
        </w:rPr>
        <w:t xml:space="preserve"> closely </w:t>
      </w:r>
      <w:r w:rsidRPr="001813AA">
        <w:rPr>
          <w:rStyle w:val="Emphasis"/>
        </w:rPr>
        <w:t>attached to</w:t>
      </w:r>
      <w:r w:rsidRPr="00716509">
        <w:rPr>
          <w:rStyle w:val="StyleBoldUnderline"/>
        </w:rPr>
        <w:t xml:space="preserve"> </w:t>
      </w:r>
      <w:r w:rsidRPr="00F026BC">
        <w:rPr>
          <w:sz w:val="16"/>
        </w:rPr>
        <w:t xml:space="preserve">a global logic of risk administration and forecast, located in specific areas inhabited by social groups defined as dangerous- just like those excluded from </w:t>
      </w:r>
      <w:r w:rsidRPr="001813AA">
        <w:rPr>
          <w:rStyle w:val="Emphasis"/>
        </w:rPr>
        <w:t>the economic and politic development process</w:t>
      </w:r>
      <w:r w:rsidRPr="00716509">
        <w:rPr>
          <w:rStyle w:val="StyleBoldUnderline"/>
        </w:rPr>
        <w:t>.</w:t>
      </w:r>
      <w:r w:rsidRPr="00F026BC">
        <w:rPr>
          <w:sz w:val="16"/>
        </w:rPr>
        <w:t xml:space="preserve"> This is why the current observed status in several Latin American cities gives this paper its central argument; and it is worth mentioning that in those cities is where there exists a fragmentation process of the social area. </w:t>
      </w:r>
      <w:r w:rsidRPr="00716509">
        <w:rPr>
          <w:rStyle w:val="StyleBoldUnderline"/>
        </w:rPr>
        <w:t>This process is caused</w:t>
      </w:r>
      <w:r w:rsidRPr="00F026BC">
        <w:rPr>
          <w:sz w:val="16"/>
        </w:rPr>
        <w:t xml:space="preserve">, up to a point, </w:t>
      </w:r>
      <w:r w:rsidRPr="00716509">
        <w:rPr>
          <w:rStyle w:val="StyleBoldUnderline"/>
        </w:rPr>
        <w:t>by</w:t>
      </w:r>
      <w:r w:rsidRPr="00F026BC">
        <w:rPr>
          <w:sz w:val="16"/>
        </w:rPr>
        <w:t xml:space="preserve"> the mutation of the </w:t>
      </w:r>
      <w:r w:rsidRPr="00716509">
        <w:rPr>
          <w:rStyle w:val="StyleBoldUnderline"/>
        </w:rPr>
        <w:t>securitization discourse;</w:t>
      </w:r>
      <w:r w:rsidRPr="00F026BC">
        <w:rPr>
          <w:sz w:val="16"/>
        </w:rPr>
        <w:t xml:space="preserve"> </w:t>
      </w:r>
      <w:r w:rsidRPr="00716509">
        <w:rPr>
          <w:rStyle w:val="StyleBoldUnderline"/>
        </w:rPr>
        <w:t>according to which the main insecurity factor is</w:t>
      </w:r>
      <w:r w:rsidRPr="00F026BC">
        <w:rPr>
          <w:sz w:val="16"/>
        </w:rPr>
        <w:t xml:space="preserve"> found in social groups which would normally pursue the weakening of the </w:t>
      </w:r>
      <w:r w:rsidRPr="00716509">
        <w:rPr>
          <w:rStyle w:val="StyleBoldUnderline"/>
        </w:rPr>
        <w:t>democratic organizations</w:t>
      </w:r>
      <w:r w:rsidRPr="00F026BC">
        <w:rPr>
          <w:sz w:val="16"/>
        </w:rPr>
        <w:t>. These groups are located in specific urban areas, classified according to very special characteristics: being poor, immigrant, excluded or unemployed</w:t>
      </w:r>
      <w:r w:rsidRPr="00716509">
        <w:rPr>
          <w:rStyle w:val="StyleBoldUnderline"/>
        </w:rPr>
        <w:t>. The new securitization paradigm in</w:t>
      </w:r>
      <w:r w:rsidRPr="00F026BC">
        <w:rPr>
          <w:sz w:val="16"/>
        </w:rPr>
        <w:t xml:space="preserve"> the cities in </w:t>
      </w:r>
      <w:r w:rsidRPr="00716509">
        <w:rPr>
          <w:rStyle w:val="StyleBoldUnderline"/>
        </w:rPr>
        <w:t>Latin America indicates the origin of insecurity,</w:t>
      </w:r>
      <w:r w:rsidRPr="00F026BC">
        <w:rPr>
          <w:sz w:val="16"/>
        </w:rPr>
        <w:t xml:space="preserve"> risk and the threat of breaking the balance of the social tissue, </w:t>
      </w:r>
      <w:r w:rsidRPr="00716509">
        <w:rPr>
          <w:rStyle w:val="StyleBoldUnderline"/>
        </w:rPr>
        <w:t>in which any individual represents a potential threat.</w:t>
      </w:r>
      <w:r w:rsidRPr="00F026BC">
        <w:rPr>
          <w:sz w:val="16"/>
        </w:rPr>
        <w:t xml:space="preserve"> </w:t>
      </w:r>
      <w:r w:rsidRPr="00716509">
        <w:rPr>
          <w:rStyle w:val="StyleBoldUnderline"/>
        </w:rPr>
        <w:t>As a consequence</w:t>
      </w:r>
      <w:r w:rsidRPr="00F026BC">
        <w:rPr>
          <w:sz w:val="16"/>
        </w:rPr>
        <w:t xml:space="preserve">, the new logic of security in </w:t>
      </w:r>
      <w:r w:rsidRPr="00716509">
        <w:rPr>
          <w:rStyle w:val="StyleBoldUnderline"/>
        </w:rPr>
        <w:t>Latin American cities</w:t>
      </w:r>
      <w:r w:rsidRPr="00F026BC">
        <w:rPr>
          <w:sz w:val="16"/>
        </w:rPr>
        <w:t xml:space="preserve"> </w:t>
      </w:r>
      <w:r w:rsidRPr="00716509">
        <w:rPr>
          <w:rStyle w:val="StyleBoldUnderline"/>
        </w:rPr>
        <w:t>resorts to</w:t>
      </w:r>
      <w:r w:rsidRPr="00F026BC">
        <w:rPr>
          <w:sz w:val="16"/>
        </w:rPr>
        <w:t xml:space="preserve"> exceptional strategies or to surveillance and social sorting strategies, and so, through </w:t>
      </w:r>
      <w:r w:rsidRPr="00716509">
        <w:rPr>
          <w:rStyle w:val="StyleBoldUnderline"/>
        </w:rPr>
        <w:t xml:space="preserve">the cessation of civil rights, civilian monitoring, </w:t>
      </w:r>
      <w:r w:rsidRPr="00F026BC">
        <w:rPr>
          <w:sz w:val="16"/>
        </w:rPr>
        <w:t>as well as the prevention and administration of any risk, the governmental policies have no choice but to resort to the restriction of any event to fight against democracy weakening, no matter if it means the sheer expression of daily social relations.</w:t>
      </w:r>
    </w:p>
    <w:p w:rsidR="00490386" w:rsidRDefault="00490386" w:rsidP="00490386">
      <w:pPr>
        <w:rPr>
          <w:rStyle w:val="Emphasis"/>
        </w:rPr>
      </w:pPr>
    </w:p>
    <w:p w:rsidR="00490386" w:rsidRDefault="00490386" w:rsidP="00490386">
      <w:pPr>
        <w:pStyle w:val="Heading2"/>
      </w:pPr>
      <w:r>
        <w:lastRenderedPageBreak/>
        <w:t>Democracy Links</w:t>
      </w:r>
    </w:p>
    <w:p w:rsidR="00490386" w:rsidRDefault="00490386" w:rsidP="00490386">
      <w:pPr>
        <w:pStyle w:val="Heading4"/>
      </w:pPr>
      <w:r>
        <w:t xml:space="preserve">Democracy efforts are securitizing and result in the construction of boundaries between citizens and non-citizens </w:t>
      </w:r>
    </w:p>
    <w:p w:rsidR="00490386" w:rsidRDefault="00490386" w:rsidP="00490386">
      <w:r w:rsidRPr="00467E60">
        <w:rPr>
          <w:rStyle w:val="StyleStyleBold12pt"/>
        </w:rPr>
        <w:t>Pearce 10</w:t>
      </w:r>
      <w:r>
        <w:t xml:space="preserve"> – Jenny, </w:t>
      </w:r>
      <w:r w:rsidRPr="00B778DF">
        <w:t>Professor of Latin American Politics, Director of International Centre for Participation Studies</w:t>
      </w:r>
      <w:r>
        <w:t xml:space="preserve"> at Bradford University, UK (“Perverse state formation and securitized democracy in Latin America”, April 2010, Routledge – Taylor &amp; Francis)</w:t>
      </w:r>
    </w:p>
    <w:p w:rsidR="00490386" w:rsidRDefault="00490386" w:rsidP="00490386">
      <w:pPr>
        <w:rPr>
          <w:rStyle w:val="StyleBoldUnderline"/>
        </w:rPr>
      </w:pPr>
      <w:r w:rsidRPr="00EC7E25">
        <w:rPr>
          <w:sz w:val="16"/>
        </w:rPr>
        <w:t xml:space="preserve">In some countries, such as Guatemala and Brazil, more evidence emerged during the year of the involvement of police officers and former officers in the killing of suspected criminals. In Pernambuco in Brazil, </w:t>
      </w:r>
      <w:r w:rsidRPr="00811B11">
        <w:rPr>
          <w:rStyle w:val="StyleBoldUnderline"/>
        </w:rPr>
        <w:t>70% of all homicides</w:t>
      </w:r>
      <w:r w:rsidRPr="00EC7E25">
        <w:rPr>
          <w:sz w:val="16"/>
        </w:rPr>
        <w:t xml:space="preserve"> in 2008 </w:t>
      </w:r>
      <w:r w:rsidRPr="00811B11">
        <w:rPr>
          <w:rStyle w:val="StyleBoldUnderline"/>
        </w:rPr>
        <w:t>were attributed to death squads</w:t>
      </w:r>
      <w:r w:rsidRPr="00EC7E25">
        <w:rPr>
          <w:sz w:val="16"/>
        </w:rPr>
        <w:t xml:space="preserve"> or so-called extermination groups mostly </w:t>
      </w:r>
      <w:r w:rsidRPr="00811B11">
        <w:rPr>
          <w:rStyle w:val="StyleBoldUnderline"/>
        </w:rPr>
        <w:t>composed of agents of the state,</w:t>
      </w:r>
      <w:r w:rsidRPr="00EC7E25">
        <w:rPr>
          <w:sz w:val="16"/>
        </w:rPr>
        <w:t xml:space="preserve"> particularly police. In Guatemala, the killing of hundreds of young men reminded many of the social cleansing campaigns of the 1990s when street children suspected of being petty thieves were tortured and killed. </w:t>
      </w:r>
      <w:r w:rsidRPr="00811B11">
        <w:rPr>
          <w:rStyle w:val="StyleBoldUnderline"/>
        </w:rPr>
        <w:t>The targeting by police</w:t>
      </w:r>
      <w:r w:rsidRPr="00EC7E25">
        <w:rPr>
          <w:sz w:val="16"/>
        </w:rPr>
        <w:t xml:space="preserve"> and others </w:t>
      </w:r>
      <w:r w:rsidRPr="00811B11">
        <w:rPr>
          <w:rStyle w:val="StyleBoldUnderline"/>
        </w:rPr>
        <w:t>of groups of young men</w:t>
      </w:r>
      <w:r w:rsidRPr="00EC7E25">
        <w:rPr>
          <w:sz w:val="16"/>
        </w:rPr>
        <w:t xml:space="preserve"> and boys </w:t>
      </w:r>
      <w:r w:rsidRPr="00811B11">
        <w:rPr>
          <w:rStyle w:val="StyleBoldUnderline"/>
        </w:rPr>
        <w:t>from poor communities on the basis of their appearance and age aggravated feelings of exclusion</w:t>
      </w:r>
      <w:r w:rsidRPr="00EC7E25">
        <w:rPr>
          <w:sz w:val="16"/>
        </w:rPr>
        <w:t xml:space="preserve"> from mainstream society.65 T</w:t>
      </w:r>
      <w:r w:rsidRPr="00811B11">
        <w:rPr>
          <w:rStyle w:val="StyleBoldUnderline"/>
        </w:rPr>
        <w:t xml:space="preserve">he state here is constructing its ‘non-citizens’, the ones who can be subjected to the pure violence of the state </w:t>
      </w:r>
      <w:r w:rsidRPr="00EC7E25">
        <w:rPr>
          <w:sz w:val="16"/>
        </w:rPr>
        <w:t xml:space="preserve">in a form which is </w:t>
      </w:r>
      <w:r w:rsidRPr="00811B11">
        <w:rPr>
          <w:rStyle w:val="StyleBoldUnderline"/>
        </w:rPr>
        <w:t>reminiscent</w:t>
      </w:r>
      <w:r w:rsidRPr="00EC7E25">
        <w:rPr>
          <w:sz w:val="16"/>
        </w:rPr>
        <w:t xml:space="preserve"> of Giorgio Agamben’s conceptualization of the State of Exception (2005) and the distinction between ‘political life’ (bios) </w:t>
      </w:r>
      <w:r w:rsidRPr="00811B11">
        <w:rPr>
          <w:rStyle w:val="StyleBoldUnderline"/>
        </w:rPr>
        <w:t>of the</w:t>
      </w:r>
      <w:r w:rsidRPr="00EC7E25">
        <w:rPr>
          <w:sz w:val="16"/>
        </w:rPr>
        <w:t xml:space="preserve"> included citizen and</w:t>
      </w:r>
      <w:r w:rsidRPr="00811B11">
        <w:rPr>
          <w:rStyle w:val="StyleBoldUnderline"/>
        </w:rPr>
        <w:t xml:space="preserve"> ‘bare life’ </w:t>
      </w:r>
      <w:r w:rsidRPr="00EC7E25">
        <w:rPr>
          <w:sz w:val="16"/>
        </w:rPr>
        <w:t>(zoe</w:t>
      </w:r>
      <w:r w:rsidRPr="00811B11">
        <w:rPr>
          <w:rStyle w:val="StyleBoldUnderline"/>
        </w:rPr>
        <w:t>) of the noncitizen</w:t>
      </w:r>
      <w:r w:rsidRPr="00EC7E25">
        <w:rPr>
          <w:sz w:val="16"/>
        </w:rPr>
        <w:t xml:space="preserve">, which he makes in his book Homo Sacer (1998). Dennis Rogers has also drawn on Agamben to make similar points in relationship to the nature of governmentality in contemporary Nicaragua and has also called for a rethink on the nature of the state in Latin America.66 He discusses the spatial reconfiguration of Managua, Nicaragua’s capital city, in which a new approach to urban governance aimed at protecting the city’s elites has led to exclusive fortified zones protected by privatized security and high-speed road networks. Other cities of </w:t>
      </w:r>
      <w:r w:rsidRPr="00EC7E25">
        <w:rPr>
          <w:rStyle w:val="Emphasis"/>
        </w:rPr>
        <w:t>Latin America display</w:t>
      </w:r>
      <w:r w:rsidRPr="00811B11">
        <w:rPr>
          <w:rStyle w:val="StyleBoldUnderline"/>
        </w:rPr>
        <w:t xml:space="preserve"> </w:t>
      </w:r>
      <w:r w:rsidRPr="00EC7E25">
        <w:rPr>
          <w:sz w:val="16"/>
        </w:rPr>
        <w:t xml:space="preserve">similar features, some part of </w:t>
      </w:r>
      <w:r w:rsidRPr="00EC7E25">
        <w:rPr>
          <w:rStyle w:val="Emphasis"/>
        </w:rPr>
        <w:t>an historical pattern</w:t>
      </w:r>
      <w:r w:rsidRPr="00EC7E25">
        <w:rPr>
          <w:sz w:val="16"/>
        </w:rPr>
        <w:t xml:space="preserve"> and others part </w:t>
      </w:r>
      <w:r w:rsidRPr="00EC7E25">
        <w:rPr>
          <w:rStyle w:val="Emphasis"/>
        </w:rPr>
        <w:t>of</w:t>
      </w:r>
      <w:r w:rsidRPr="00EC7E25">
        <w:rPr>
          <w:sz w:val="16"/>
        </w:rPr>
        <w:t xml:space="preserve"> newly designed geographical </w:t>
      </w:r>
      <w:r w:rsidRPr="00EC7E25">
        <w:rPr>
          <w:rStyle w:val="Emphasis"/>
        </w:rPr>
        <w:t>securitization measures which separate citizens and non-citizens and</w:t>
      </w:r>
      <w:r w:rsidRPr="00811B11">
        <w:rPr>
          <w:rStyle w:val="StyleBoldUnderline"/>
        </w:rPr>
        <w:t xml:space="preserve"> simultaneously </w:t>
      </w:r>
      <w:r w:rsidRPr="00EC7E25">
        <w:rPr>
          <w:rStyle w:val="Emphasis"/>
        </w:rPr>
        <w:t>securitize democracy</w:t>
      </w:r>
      <w:r w:rsidRPr="00EC7E25">
        <w:rPr>
          <w:sz w:val="16"/>
        </w:rPr>
        <w:t xml:space="preserve"> </w:t>
      </w:r>
      <w:r w:rsidRPr="00811B11">
        <w:rPr>
          <w:rStyle w:val="StyleBoldUnderline"/>
        </w:rPr>
        <w:t>by controlling who participates in it</w:t>
      </w:r>
      <w:r w:rsidRPr="00EC7E25">
        <w:rPr>
          <w:sz w:val="16"/>
        </w:rPr>
        <w:t xml:space="preserve">. However, it is not just the way in which </w:t>
      </w:r>
      <w:r w:rsidRPr="00EC7E25">
        <w:rPr>
          <w:rStyle w:val="Emphasis"/>
        </w:rPr>
        <w:t>the state constructs these boundaries and securitizes them</w:t>
      </w:r>
      <w:r w:rsidRPr="00EC7E25">
        <w:rPr>
          <w:sz w:val="16"/>
        </w:rPr>
        <w:t xml:space="preserve"> that matters. It is the way in which </w:t>
      </w:r>
      <w:r w:rsidRPr="00811B11">
        <w:rPr>
          <w:rStyle w:val="StyleBoldUnderline"/>
        </w:rPr>
        <w:t>the state</w:t>
      </w:r>
      <w:r w:rsidRPr="00EC7E25">
        <w:rPr>
          <w:sz w:val="16"/>
        </w:rPr>
        <w:t xml:space="preserve"> positively </w:t>
      </w:r>
      <w:r w:rsidRPr="00811B11">
        <w:rPr>
          <w:rStyle w:val="StyleBoldUnderline"/>
        </w:rPr>
        <w:t>contributes to the multiplication of deadly</w:t>
      </w:r>
      <w:r w:rsidRPr="00EC7E25">
        <w:rPr>
          <w:sz w:val="16"/>
        </w:rPr>
        <w:t xml:space="preserve"> personal interactions and private </w:t>
      </w:r>
      <w:r w:rsidRPr="00811B11">
        <w:rPr>
          <w:rStyle w:val="StyleBoldUnderline"/>
        </w:rPr>
        <w:t>violence</w:t>
      </w:r>
      <w:r w:rsidRPr="00EC7E25">
        <w:rPr>
          <w:sz w:val="16"/>
        </w:rPr>
        <w:t xml:space="preserve">s. </w:t>
      </w:r>
      <w:r w:rsidRPr="00811B11">
        <w:rPr>
          <w:rStyle w:val="StyleBoldUnderline"/>
        </w:rPr>
        <w:t xml:space="preserve">Youth gangs become targets </w:t>
      </w:r>
      <w:r w:rsidRPr="00EC7E25">
        <w:rPr>
          <w:sz w:val="16"/>
        </w:rPr>
        <w:t xml:space="preserve">not only </w:t>
      </w:r>
      <w:r w:rsidRPr="00811B11">
        <w:rPr>
          <w:rStyle w:val="StyleBoldUnderline"/>
        </w:rPr>
        <w:t>of the state</w:t>
      </w:r>
      <w:r w:rsidRPr="00EC7E25">
        <w:rPr>
          <w:sz w:val="16"/>
        </w:rPr>
        <w:t xml:space="preserve"> but of rival gangs and powerful adult-led criminal syndicates. Other groups are targeted also, with little or no reaction from the state. In Colombia, for instance, some 380,000 people were forcibly evicted from their homes in 2008, according to Amnesty International and Colombian human rights bodies, bringing the total of internally displaced to between three and four million people.67 Afro-Caribbean people and indigenous groups are disproportionally affected by this violence, from which there has been no state protection and minimal state support for victims. Yet another manifestation of state perpetuation of societal violences is the lynchings which indigenous communities in rural Guatemala have resorted to over the last decade, when their frustration at levels of impunity, particularly with respect to often petty thefts and crimes, boils over. The lynchings reproduce public torture and executions which they themselves were subjected to during army massacres in the early 1980s</w:t>
      </w:r>
      <w:r w:rsidRPr="00811B11">
        <w:rPr>
          <w:rStyle w:val="StyleBoldUnderline"/>
        </w:rPr>
        <w:t xml:space="preserve">. </w:t>
      </w:r>
    </w:p>
    <w:p w:rsidR="00490386" w:rsidRDefault="00490386" w:rsidP="00490386">
      <w:pPr>
        <w:rPr>
          <w:sz w:val="16"/>
        </w:rPr>
      </w:pPr>
    </w:p>
    <w:p w:rsidR="00490386" w:rsidRDefault="00490386" w:rsidP="00490386">
      <w:pPr>
        <w:pStyle w:val="Heading2"/>
      </w:pPr>
      <w:r>
        <w:lastRenderedPageBreak/>
        <w:t>Drug Trade Links</w:t>
      </w:r>
    </w:p>
    <w:p w:rsidR="00490386" w:rsidRDefault="00490386" w:rsidP="00490386">
      <w:pPr>
        <w:pStyle w:val="Heading4"/>
      </w:pPr>
      <w:r>
        <w:t>The aff’s hegemonic discourse of the antagonistic drug Other perpetuates a framework of security and causes violence</w:t>
      </w:r>
    </w:p>
    <w:p w:rsidR="00490386" w:rsidRPr="00542770" w:rsidRDefault="00490386" w:rsidP="00490386">
      <w:r w:rsidRPr="000F5245">
        <w:rPr>
          <w:rStyle w:val="StyleStyleBold12pt"/>
        </w:rPr>
        <w:t>Crick 12</w:t>
      </w:r>
      <w:r>
        <w:t xml:space="preserve"> – Emily, degree in political and cultural studies from Swansea University (“Drugs as an Existential Threat: An Analysis of the International Securitization of Drugs”, International Journal of Drug Policy, 22 March 2012, </w:t>
      </w:r>
      <w:r w:rsidRPr="000F5245">
        <w:t>http://www.academia.edu/1555488/Drugs_as_an_existential_threat_An_analysis_of_the_international_securitization_of_drugs</w:t>
      </w:r>
      <w:r>
        <w:t>)</w:t>
      </w:r>
    </w:p>
    <w:p w:rsidR="00490386" w:rsidRDefault="00490386" w:rsidP="00490386">
      <w:pPr>
        <w:rPr>
          <w:sz w:val="16"/>
        </w:rPr>
      </w:pPr>
      <w:r w:rsidRPr="00AA5A9D">
        <w:rPr>
          <w:rStyle w:val="StyleBoldUnderline"/>
        </w:rPr>
        <w:t>The</w:t>
      </w:r>
      <w:r w:rsidRPr="000F5245">
        <w:rPr>
          <w:sz w:val="16"/>
        </w:rPr>
        <w:t xml:space="preserve"> developing </w:t>
      </w:r>
      <w:r w:rsidRPr="00542770">
        <w:rPr>
          <w:rStyle w:val="StyleBoldUnderline"/>
        </w:rPr>
        <w:t>d</w:t>
      </w:r>
      <w:r w:rsidRPr="00AA5A9D">
        <w:rPr>
          <w:rStyle w:val="StyleBoldUnderline"/>
        </w:rPr>
        <w:t xml:space="preserve">iscourses surrounding drugs consistently rely on the construction of drugs, drug users, drug producers and drug traffickers as ‘the antagonistic drug Other </w:t>
      </w:r>
      <w:r w:rsidRPr="000F5245">
        <w:rPr>
          <w:sz w:val="16"/>
        </w:rPr>
        <w:t xml:space="preserve">(Herschinger. 2011) </w:t>
      </w:r>
      <w:r w:rsidRPr="00AA5A9D">
        <w:rPr>
          <w:rStyle w:val="StyleBoldUnderline"/>
        </w:rPr>
        <w:t>or existential threat.</w:t>
      </w:r>
      <w:r w:rsidRPr="000F5245">
        <w:rPr>
          <w:sz w:val="16"/>
        </w:rPr>
        <w:t xml:space="preserve"> Initially the ‘Other’ was seen to be drug users, however gradually drug trafficking organisations (DTOs) and then ‘narco-terrorists’ became seen as the most dangerous drug ‘Other’: these developments allowed a broadening of the global drug prohibition regime (Herschinger. 2011, p. 66). </w:t>
      </w:r>
      <w:r w:rsidRPr="00AA5A9D">
        <w:rPr>
          <w:rStyle w:val="StyleBoldUnderline"/>
        </w:rPr>
        <w:t>This</w:t>
      </w:r>
      <w:r w:rsidRPr="000F5245">
        <w:rPr>
          <w:sz w:val="16"/>
        </w:rPr>
        <w:t xml:space="preserve"> regime </w:t>
      </w:r>
      <w:r w:rsidRPr="00AA5A9D">
        <w:rPr>
          <w:rStyle w:val="StyleBoldUnderline"/>
        </w:rPr>
        <w:t>articulated the idea that the fulfillment of the global ‘Self</w:t>
      </w:r>
      <w:r>
        <w:rPr>
          <w:rStyle w:val="StyleBoldUnderline"/>
        </w:rPr>
        <w:t>’</w:t>
      </w:r>
      <w:r w:rsidRPr="00AA5A9D">
        <w:rPr>
          <w:rStyle w:val="StyleBoldUnderline"/>
        </w:rPr>
        <w:t xml:space="preserve"> was being hindered by the ‘antagonistic drug Other’</w:t>
      </w:r>
      <w:r w:rsidRPr="000F5245">
        <w:rPr>
          <w:sz w:val="16"/>
        </w:rPr>
        <w:t xml:space="preserve"> (Herschinger, 2011. p. 78). </w:t>
      </w:r>
      <w:r w:rsidRPr="00AA5A9D">
        <w:rPr>
          <w:rStyle w:val="StyleBoldUnderline"/>
        </w:rPr>
        <w:t>By creating the idea of ‘mankind’</w:t>
      </w:r>
      <w:r w:rsidRPr="000F5245">
        <w:rPr>
          <w:sz w:val="16"/>
        </w:rPr>
        <w:t xml:space="preserve"> (Single Convention, 1961) </w:t>
      </w:r>
      <w:r w:rsidRPr="00AA5A9D">
        <w:rPr>
          <w:rStyle w:val="StyleBoldUnderline"/>
        </w:rPr>
        <w:t>as the global ‘Self</w:t>
      </w:r>
      <w:r>
        <w:rPr>
          <w:rStyle w:val="StyleBoldUnderline"/>
        </w:rPr>
        <w:t>’</w:t>
      </w:r>
      <w:r w:rsidRPr="00AA5A9D">
        <w:rPr>
          <w:rStyle w:val="StyleBoldUnderline"/>
        </w:rPr>
        <w:t xml:space="preserve"> carrying out a ‘humanitarian endeavour’</w:t>
      </w:r>
      <w:r w:rsidRPr="000F5245">
        <w:rPr>
          <w:sz w:val="16"/>
        </w:rPr>
        <w:t xml:space="preserve"> (International Opium Convention, 1912) </w:t>
      </w:r>
      <w:r w:rsidRPr="00AA5A9D">
        <w:rPr>
          <w:rStyle w:val="StyleBoldUnderline"/>
        </w:rPr>
        <w:t xml:space="preserve">to rid the world of the drugs threat, </w:t>
      </w:r>
      <w:r w:rsidRPr="00542770">
        <w:rPr>
          <w:rStyle w:val="Emphasis"/>
        </w:rPr>
        <w:t>the hegemonic discourse was strengthened</w:t>
      </w:r>
      <w:r w:rsidRPr="000F5245">
        <w:rPr>
          <w:sz w:val="16"/>
        </w:rPr>
        <w:t xml:space="preserve"> and, therefore, the institutionalization of policies designed to negate these existential threats, even if they are policies that would not normally be acceptable, became strengthened (Herschinger, 2011, p. 87). </w:t>
      </w:r>
      <w:r w:rsidRPr="00AA5A9D">
        <w:rPr>
          <w:rStyle w:val="StyleBoldUnderline"/>
        </w:rPr>
        <w:t>This global ‘Self’ was</w:t>
      </w:r>
      <w:r w:rsidRPr="000F5245">
        <w:rPr>
          <w:sz w:val="16"/>
        </w:rPr>
        <w:t xml:space="preserve"> then</w:t>
      </w:r>
      <w:r w:rsidRPr="00AA5A9D">
        <w:rPr>
          <w:rStyle w:val="StyleBoldUnderline"/>
        </w:rPr>
        <w:t xml:space="preserve"> constructed as being morally good in contrast to the ‘evil’</w:t>
      </w:r>
      <w:r w:rsidRPr="000F5245">
        <w:rPr>
          <w:sz w:val="16"/>
        </w:rPr>
        <w:t xml:space="preserve"> (Single Convention. 1961) </w:t>
      </w:r>
      <w:r w:rsidRPr="00AA5A9D">
        <w:rPr>
          <w:rStyle w:val="StyleBoldUnderline"/>
        </w:rPr>
        <w:t>of narcotic drugs.</w:t>
      </w:r>
      <w:r w:rsidRPr="000F5245">
        <w:rPr>
          <w:sz w:val="16"/>
        </w:rPr>
        <w:t xml:space="preserve"> The use of the word ‘evil’ in the Single Convention is exceptional as no other international convention describes the activity it seeks to prevent in such terms (Lines, 201 1, p. 7). Furthermore, </w:t>
      </w:r>
      <w:r w:rsidRPr="00AA5A9D">
        <w:rPr>
          <w:rStyle w:val="Emphasis"/>
        </w:rPr>
        <w:t>such language has created the space for policies that themselves threaten human rights and human security in the name of fighting this ‘evil’</w:t>
      </w:r>
      <w:r w:rsidRPr="000F5245">
        <w:rPr>
          <w:sz w:val="16"/>
        </w:rPr>
        <w:t xml:space="preserve"> (Lines, 2011, p. 8). At each stage of </w:t>
      </w:r>
      <w:r w:rsidRPr="00AA5A9D">
        <w:rPr>
          <w:rStyle w:val="StyleBoldUnderline"/>
        </w:rPr>
        <w:t>the development of the ‘drugs as an existential threat’ discourse</w:t>
      </w:r>
      <w:r w:rsidRPr="000F5245">
        <w:rPr>
          <w:sz w:val="16"/>
        </w:rPr>
        <w:t xml:space="preserve">, there was an individualization of the ‘antagonistic drug Other’, and this </w:t>
      </w:r>
      <w:r w:rsidRPr="00AA5A9D">
        <w:rPr>
          <w:rStyle w:val="StyleBoldUnderline"/>
        </w:rPr>
        <w:t>increased the perceived dangerousness of drugs, and augmented the power of the discourse</w:t>
      </w:r>
      <w:r w:rsidRPr="000F5245">
        <w:rPr>
          <w:sz w:val="16"/>
        </w:rPr>
        <w:t xml:space="preserve"> (Herschinger, 2011, p. 67). </w:t>
      </w:r>
      <w:r w:rsidRPr="00AA5A9D">
        <w:rPr>
          <w:rStyle w:val="StyleBoldUnderline"/>
        </w:rPr>
        <w:t xml:space="preserve">At the same time, </w:t>
      </w:r>
      <w:r w:rsidRPr="00542770">
        <w:rPr>
          <w:rStyle w:val="Emphasis"/>
        </w:rPr>
        <w:t>it undermined the ‘humanitarian endeavour’ of the drug control system by inextricably linking the threat with the behaviour of individuals</w:t>
      </w:r>
      <w:r w:rsidRPr="00AA5A9D">
        <w:rPr>
          <w:rStyle w:val="StyleBoldUnderline"/>
        </w:rPr>
        <w:t xml:space="preserve"> </w:t>
      </w:r>
      <w:r w:rsidRPr="000F5245">
        <w:rPr>
          <w:sz w:val="16"/>
        </w:rPr>
        <w:t>(Lines. 201 1, p. 10). Abrahamsen (2005) argues that Blair’s attempted securitization of poverty in Afrîca delineated who belonged to the ‘international community’ and who was outside it (Abrahamsen, 2005, p. 69). Those who were perceived as being outside the international community faced “at best abandonment and the withdrawal of development assistance, at worst illiberal interventions to enforce compliance and ensure survival of the international community” (Abrahamsen, 2005, p. 71). This description closely mirrors</w:t>
      </w:r>
      <w:r w:rsidRPr="00AA5A9D">
        <w:rPr>
          <w:rStyle w:val="StyleBoldUnderline"/>
        </w:rPr>
        <w:t xml:space="preserve"> the securitization of drugs </w:t>
      </w:r>
      <w:r w:rsidRPr="000F5245">
        <w:rPr>
          <w:sz w:val="16"/>
        </w:rPr>
        <w:t xml:space="preserve">in two ways: firstly, one can see the creation of an international community or global ‘Self that supports the global drug prohibition regime with the Single Convention’s near universality in terms of support — 96% of countries are currently sig natories to it (Costa. 2008, p. 3). As the former Executive Director of the United Nations Office of Drugs and Crime (UNODC) put it, “the entire world agrees that illicit drugs are a threat to health and that their production, trade and use should be regulated” (Costa, 2008, p. 3). High levels of adherence, however, </w:t>
      </w:r>
      <w:r w:rsidRPr="00AA5A9D">
        <w:rPr>
          <w:rStyle w:val="StyleBoldUnderline"/>
        </w:rPr>
        <w:t>do not equate to high levels of support for punitive policies</w:t>
      </w:r>
      <w:r w:rsidRPr="000F5245">
        <w:rPr>
          <w:sz w:val="16"/>
        </w:rPr>
        <w:t xml:space="preserve"> (for example, the dc-penalization of use in Portugal). Secondly, farmers who often live in areas of poor governance and insecurity and who grow opium and coca because they have few economic alternatives (Buxton, 2010, p. 1) risk losing their crops through eradication programmes and therefore being further impoverished because they do not comply with international community norms. Meanwhile, </w:t>
      </w:r>
      <w:r w:rsidRPr="00AA5A9D">
        <w:rPr>
          <w:rStyle w:val="StyleBoldUnderline"/>
        </w:rPr>
        <w:t>the failure to achieve a ‘drug-free world’ leads to a situation whereby the only way to defend the ‘Self</w:t>
      </w:r>
      <w:r>
        <w:rPr>
          <w:rStyle w:val="StyleBoldUnderline"/>
        </w:rPr>
        <w:t>’</w:t>
      </w:r>
      <w:r w:rsidRPr="00AA5A9D">
        <w:rPr>
          <w:rStyle w:val="StyleBoldUnderline"/>
        </w:rPr>
        <w:t xml:space="preserve"> against the barbaric ‘Other’ is through increasingly violent</w:t>
      </w:r>
      <w:r w:rsidRPr="000F5245">
        <w:rPr>
          <w:sz w:val="16"/>
        </w:rPr>
        <w:t xml:space="preserve"> and restrictive </w:t>
      </w:r>
      <w:r w:rsidRPr="00AA5A9D">
        <w:rPr>
          <w:rStyle w:val="StyleBoldUnderline"/>
        </w:rPr>
        <w:t>policies or war</w:t>
      </w:r>
      <w:r w:rsidRPr="000F5245">
        <w:rPr>
          <w:sz w:val="16"/>
        </w:rPr>
        <w:t xml:space="preserve"> (Herschinger, 2011, p. 68). </w:t>
      </w:r>
    </w:p>
    <w:p w:rsidR="00490386" w:rsidRDefault="00490386" w:rsidP="00490386">
      <w:pPr>
        <w:rPr>
          <w:sz w:val="16"/>
        </w:rPr>
      </w:pPr>
    </w:p>
    <w:p w:rsidR="00490386" w:rsidRDefault="00490386" w:rsidP="00490386">
      <w:pPr>
        <w:pStyle w:val="Heading4"/>
      </w:pPr>
      <w:r>
        <w:lastRenderedPageBreak/>
        <w:t xml:space="preserve">The aff’s construction of the drug trade as an existential threat is exaggerated, unfounded, and results in policy failure </w:t>
      </w:r>
    </w:p>
    <w:p w:rsidR="00490386" w:rsidRPr="00E30AE6" w:rsidRDefault="00490386" w:rsidP="00490386">
      <w:r w:rsidRPr="00EA134C">
        <w:rPr>
          <w:rStyle w:val="StyleStyleBold12pt"/>
        </w:rPr>
        <w:t>Kushlick 12</w:t>
      </w:r>
      <w:r>
        <w:t xml:space="preserve"> – Danny, </w:t>
      </w:r>
      <w:r w:rsidRPr="00A90ED5">
        <w:t>British political activist and founder of the Transform Drug Policy Foundation</w:t>
      </w:r>
      <w:r>
        <w:t xml:space="preserve"> (“International Security and the Global War on Drugs: The Tragic Irony of Drug Securitization”, Harm Reduction in Substance Use and High Risk Behavior, 2012, </w:t>
      </w:r>
      <w:r w:rsidRPr="00EA134C">
        <w:t>http://books.google.com/books?hl=en&amp;lr=&amp;id=rCVMeQH6czUC&amp;oi=fnd&amp;pg=PA101&amp;dq=%22latin+america%22+AND+securitization+AND+discourse+AND+drug&amp;ots=f-bxvn3mbC&amp;sig=qwCdF0bo4eG6hxFW3DEhGzP6GMw#v=onepage&amp;q&amp;f=false</w:t>
      </w:r>
      <w:r>
        <w:t>)</w:t>
      </w:r>
    </w:p>
    <w:p w:rsidR="00490386" w:rsidRDefault="00490386" w:rsidP="00490386">
      <w:pPr>
        <w:rPr>
          <w:sz w:val="16"/>
        </w:rPr>
      </w:pPr>
      <w:r w:rsidRPr="00EA134C">
        <w:rPr>
          <w:sz w:val="16"/>
        </w:rPr>
        <w:t xml:space="preserve">Global </w:t>
      </w:r>
      <w:r w:rsidRPr="00C1367E">
        <w:rPr>
          <w:rStyle w:val="StyleBoldUnderline"/>
        </w:rPr>
        <w:t xml:space="preserve">drug policy is in crisis </w:t>
      </w:r>
      <w:r w:rsidRPr="00EA134C">
        <w:rPr>
          <w:sz w:val="16"/>
        </w:rPr>
        <w:t xml:space="preserve">on many fronts. Deaths in turf wars are undermining Mexican society, Colombian and Afghan coca and opium production appear singularly intractable and Guinea Bis sait turned from being a fragile state to a narco state almost overnight. The balance has shifted as the unintended consequences of the war on drugs are now threatening the security of numerous states. We have created the ultimate irony whereby </w:t>
      </w:r>
      <w:r w:rsidRPr="00F23FB0">
        <w:rPr>
          <w:rStyle w:val="Emphasis"/>
        </w:rPr>
        <w:t>the securitisation of drugs has itself become one of the greatest threats to international security.</w:t>
      </w:r>
      <w:r w:rsidRPr="00C1367E">
        <w:rPr>
          <w:rStyle w:val="StyleBoldUnderline"/>
        </w:rPr>
        <w:t xml:space="preserve"> The level of crisis is demonstrated in the recent calls by Presidents Calderon and Santos for</w:t>
      </w:r>
      <w:r w:rsidRPr="00EA134C">
        <w:rPr>
          <w:sz w:val="16"/>
        </w:rPr>
        <w:t xml:space="preserve"> a debate on </w:t>
      </w:r>
      <w:r w:rsidRPr="00C1367E">
        <w:rPr>
          <w:rStyle w:val="StyleBoldUnderline"/>
        </w:rPr>
        <w:t>alternatives to prohibition</w:t>
      </w:r>
      <w:r w:rsidRPr="00EA134C">
        <w:rPr>
          <w:sz w:val="16"/>
        </w:rPr>
        <w:t xml:space="preserve"> — including legalisation and regulation. There is a concurrent loss of popular support for the war and increasing scrutiny of drug war expenditure in the context of a global economic crisis. </w:t>
      </w:r>
      <w:r w:rsidRPr="00F23FB0">
        <w:rPr>
          <w:rStyle w:val="Emphasis"/>
        </w:rPr>
        <w:t>The fact that the war on drugs has not achieved its</w:t>
      </w:r>
      <w:r w:rsidRPr="00C1367E">
        <w:rPr>
          <w:rStyle w:val="StyleBoldUnderline"/>
        </w:rPr>
        <w:t xml:space="preserve"> </w:t>
      </w:r>
      <w:r w:rsidRPr="00EA134C">
        <w:rPr>
          <w:sz w:val="16"/>
        </w:rPr>
        <w:t xml:space="preserve">stated </w:t>
      </w:r>
      <w:r w:rsidRPr="00F23FB0">
        <w:rPr>
          <w:rStyle w:val="Emphasis"/>
        </w:rPr>
        <w:t>objectives</w:t>
      </w:r>
      <w:r w:rsidRPr="00C1367E">
        <w:rPr>
          <w:rStyle w:val="StyleBoldUnderline"/>
        </w:rPr>
        <w:t xml:space="preserve"> of reducing drug supply and use</w:t>
      </w:r>
      <w:r w:rsidRPr="00F23FB0">
        <w:rPr>
          <w:rStyle w:val="Emphasis"/>
        </w:rPr>
        <w:t>, as well as its severe unintended consequences, makes it highly vulnerable to criticism</w:t>
      </w:r>
      <w:r w:rsidRPr="00EA134C">
        <w:rPr>
          <w:sz w:val="16"/>
        </w:rPr>
        <w:t xml:space="preserve">. </w:t>
      </w:r>
      <w:r w:rsidRPr="00C1367E">
        <w:rPr>
          <w:rStyle w:val="StyleBoldUnderline"/>
        </w:rPr>
        <w:t>The most cursory analysis exposes its overwhelming shortcomings</w:t>
      </w:r>
      <w:r w:rsidRPr="00EA134C">
        <w:rPr>
          <w:sz w:val="16"/>
        </w:rPr>
        <w:t xml:space="preserve">, and many are bewildered by prohibition’s longevity. </w:t>
      </w:r>
      <w:r w:rsidRPr="00C1367E">
        <w:rPr>
          <w:rStyle w:val="StyleBoldUnderline"/>
        </w:rPr>
        <w:t>The resilience of the war on drugs</w:t>
      </w:r>
      <w:r w:rsidRPr="00EA134C">
        <w:rPr>
          <w:sz w:val="16"/>
        </w:rPr>
        <w:t xml:space="preserve"> since the mid-twentieth century</w:t>
      </w:r>
      <w:r w:rsidRPr="00C1367E">
        <w:rPr>
          <w:rStyle w:val="StyleBoldUnderline"/>
        </w:rPr>
        <w:t xml:space="preserve"> is usefully explained by</w:t>
      </w:r>
      <w:r w:rsidRPr="00EA134C">
        <w:rPr>
          <w:sz w:val="16"/>
        </w:rPr>
        <w:t xml:space="preserve"> the international relations theory — </w:t>
      </w:r>
      <w:r w:rsidRPr="00C1367E">
        <w:rPr>
          <w:rStyle w:val="StyleBoldUnderline"/>
        </w:rPr>
        <w:t>securitisation</w:t>
      </w:r>
      <w:r w:rsidRPr="00EA134C">
        <w:rPr>
          <w:sz w:val="16"/>
        </w:rPr>
        <w:t xml:space="preserve"> — this forms the foundation of the geopolitical steel that protects the soft centre within. It expressly excludes other policy positions, protects the prohibition from criticism and from evidence-based scrutiny. There can be little doubt that drugs are an international security issue. Fragile and vulnerable states that are involved in the production, supply and use of drugs proscribed under international prohibition, are politically and economically destabilised. Producer and transit countries Colombia, Mexico, Afghanistan and West Africa are prime examples. The UN Associations estimate the value of the global drugs market at $320 billion a year — rivalling the worldwide markets in oil, wheat and arms. The proportions of this anarchic trade dwarf the GDP of many smaller states. Industrialised countries with low levels of well-being, and that have high levels of drug misuse, are also doubly afflicted. The UNICEF league table of the level of child wellbeing in industrialised countries, invariably puts the United States and United Kingdom at or near the bottom. Both countries have higher than average populations of problematic drug users, operate overwhelmingly prohibitionist drug policies and have disproportionately high prison numbers. The incendiary combination of low societal well-being and high demand for prohibited drugs is a major cause of crime and ill health, and wastes money, resources and political attention. </w:t>
      </w:r>
      <w:r w:rsidRPr="00C1367E">
        <w:rPr>
          <w:rStyle w:val="StyleBoldUnderline"/>
        </w:rPr>
        <w:t>Securirisation is a theory</w:t>
      </w:r>
      <w:r w:rsidRPr="00EA134C">
        <w:rPr>
          <w:sz w:val="16"/>
        </w:rPr>
        <w:t xml:space="preserve"> developed in the mid-I 990s by the Copenhagen School (Buzan, Waever and de Wilde (1997). The authors outline a process </w:t>
      </w:r>
      <w:r w:rsidRPr="00C1367E">
        <w:rPr>
          <w:rStyle w:val="StyleBoldUnderline"/>
        </w:rPr>
        <w:t xml:space="preserve">whereby: a securitising actor identifies an existential threat </w:t>
      </w:r>
      <w:r w:rsidRPr="00EA134C">
        <w:rPr>
          <w:sz w:val="16"/>
        </w:rPr>
        <w:t xml:space="preserve">to a referent object </w:t>
      </w:r>
      <w:r w:rsidRPr="00C1367E">
        <w:rPr>
          <w:rStyle w:val="StyleBoldUnderline"/>
        </w:rPr>
        <w:t>and makes it a security issue</w:t>
      </w:r>
      <w:r w:rsidRPr="00EA134C">
        <w:rPr>
          <w:sz w:val="16"/>
        </w:rPr>
        <w:t xml:space="preserve"> </w:t>
      </w:r>
      <w:r w:rsidRPr="00C1367E">
        <w:rPr>
          <w:rStyle w:val="StyleBoldUnderline"/>
        </w:rPr>
        <w:t>— in a speech act to a specific audience</w:t>
      </w:r>
      <w:r w:rsidRPr="00EA134C">
        <w:rPr>
          <w:sz w:val="16"/>
        </w:rPr>
        <w:t xml:space="preserve">. The actor then applies an ‘extraordinary measure’ to nullify the perceived threat (see table 8.1) According to the Copenhagen School, in Security: A New Framework for Analysis: “Security” is the move that takes politics beyond the established rules of the game and frames the issue either as a special kind of politics or as above politics.’ The significance of this statement should not be underestimated. It is well understood that much of the political discourse around drug policy appears to be divorced from other policy issues. However, if, as this chapter argues, </w:t>
      </w:r>
      <w:r w:rsidRPr="00C1367E">
        <w:rPr>
          <w:rStyle w:val="StyleBoldUnderline"/>
        </w:rPr>
        <w:t>drugs have undergone two securitisations</w:t>
      </w:r>
      <w:r w:rsidRPr="00EA134C">
        <w:rPr>
          <w:sz w:val="16"/>
        </w:rPr>
        <w:t xml:space="preserve">, </w:t>
      </w:r>
      <w:r w:rsidRPr="00F23FB0">
        <w:rPr>
          <w:rStyle w:val="Emphasis"/>
        </w:rPr>
        <w:t>drug policy isn’t just isolated from other policy discourses, it exists in a securitised world all of its own</w:t>
      </w:r>
      <w:r w:rsidRPr="00C1367E">
        <w:rPr>
          <w:rStyle w:val="StyleBoldUnderline"/>
        </w:rPr>
        <w:t>.</w:t>
      </w:r>
      <w:r w:rsidRPr="00EA134C">
        <w:rPr>
          <w:sz w:val="16"/>
        </w:rPr>
        <w:t xml:space="preserve"> </w:t>
      </w:r>
      <w:r w:rsidRPr="00C1367E">
        <w:rPr>
          <w:rStyle w:val="StyleBoldUnderline"/>
        </w:rPr>
        <w:t>Its continuation is not subject to democratic input. Rather its continuance is based on achieving support from world leaders in non-democratic forums.</w:t>
      </w:r>
      <w:r w:rsidRPr="00EA134C">
        <w:rPr>
          <w:sz w:val="16"/>
        </w:rPr>
        <w:t xml:space="preserve"> In the framework of the Copenhagen School, </w:t>
      </w:r>
      <w:r w:rsidRPr="00C1367E">
        <w:rPr>
          <w:rStyle w:val="StyleBoldUnderline"/>
        </w:rPr>
        <w:t>the Audience for the Speech Act is not voters, but other heads of UN member states. This total isolation from normal policy-making structures explains why our failing drug policy is so persisten</w:t>
      </w:r>
      <w:r w:rsidRPr="00EA134C">
        <w:rPr>
          <w:sz w:val="16"/>
        </w:rPr>
        <w:t xml:space="preserve">t. </w:t>
      </w:r>
      <w:r w:rsidRPr="00C1367E">
        <w:rPr>
          <w:rStyle w:val="StyleBoldUnderline"/>
        </w:rPr>
        <w:t xml:space="preserve">International policy </w:t>
      </w:r>
      <w:r w:rsidRPr="00EA134C">
        <w:rPr>
          <w:sz w:val="16"/>
        </w:rPr>
        <w:t xml:space="preserve">exists in the rarified world of security, ‘beyond the established rules of the game’. </w:t>
      </w:r>
      <w:r w:rsidRPr="00C1367E">
        <w:rPr>
          <w:rStyle w:val="StyleBoldUnderline"/>
        </w:rPr>
        <w:t xml:space="preserve">‘above politics’. </w:t>
      </w:r>
      <w:r w:rsidRPr="00EA134C">
        <w:rPr>
          <w:sz w:val="16"/>
        </w:rPr>
        <w:t xml:space="preserve">Before exploring this further, it is useful to present a counterfactual example. </w:t>
      </w:r>
    </w:p>
    <w:p w:rsidR="00490386" w:rsidRDefault="00490386" w:rsidP="00490386">
      <w:pPr>
        <w:rPr>
          <w:sz w:val="16"/>
        </w:rPr>
      </w:pPr>
    </w:p>
    <w:p w:rsidR="00490386" w:rsidRDefault="00490386" w:rsidP="00490386">
      <w:pPr>
        <w:rPr>
          <w:sz w:val="16"/>
        </w:rPr>
      </w:pPr>
    </w:p>
    <w:p w:rsidR="00490386" w:rsidRDefault="00490386" w:rsidP="00490386">
      <w:pPr>
        <w:pStyle w:val="Heading4"/>
      </w:pPr>
      <w:r>
        <w:lastRenderedPageBreak/>
        <w:t>Framing the drug trade in the context of existential threats creates a securitizing logic that allows for militarization</w:t>
      </w:r>
    </w:p>
    <w:p w:rsidR="00490386" w:rsidRPr="006658AB" w:rsidRDefault="00490386" w:rsidP="00490386">
      <w:r w:rsidRPr="00BA2FFB">
        <w:rPr>
          <w:rStyle w:val="StyleStyleBold12pt"/>
        </w:rPr>
        <w:t>Fuentes 11</w:t>
      </w:r>
      <w:r>
        <w:t xml:space="preserve"> – Ariel Gomez Fuentes, MA in Governance and Democracy from the International Institute of Social Studies (“The Securitization of the War on Drugs in Mexico and the Intensification of Violence”, September 2011)</w:t>
      </w:r>
    </w:p>
    <w:p w:rsidR="00490386" w:rsidRPr="0038517E" w:rsidRDefault="00490386" w:rsidP="00490386">
      <w:pPr>
        <w:rPr>
          <w:sz w:val="16"/>
        </w:rPr>
      </w:pPr>
      <w:r w:rsidRPr="0038517E">
        <w:rPr>
          <w:sz w:val="16"/>
        </w:rPr>
        <w:t xml:space="preserve">In this way, Calderon’s administration (the securitizing actor), with a large support of </w:t>
      </w:r>
      <w:r w:rsidRPr="0038517E">
        <w:rPr>
          <w:rStyle w:val="Emphasis"/>
        </w:rPr>
        <w:t>the US</w:t>
      </w:r>
      <w:r w:rsidRPr="00500569">
        <w:rPr>
          <w:rStyle w:val="StyleBoldUnderline"/>
        </w:rPr>
        <w:t xml:space="preserve"> </w:t>
      </w:r>
      <w:r w:rsidRPr="0038517E">
        <w:rPr>
          <w:sz w:val="16"/>
        </w:rPr>
        <w:t xml:space="preserve">governments (both Bush’s and Obama’s) </w:t>
      </w:r>
      <w:r w:rsidRPr="0038517E">
        <w:rPr>
          <w:rStyle w:val="Emphasis"/>
        </w:rPr>
        <w:t>managed to successfully construct a securitization act</w:t>
      </w:r>
      <w:r w:rsidRPr="00500569">
        <w:rPr>
          <w:rStyle w:val="StyleBoldUnderline"/>
        </w:rPr>
        <w:t>. By using different speeches stating how</w:t>
      </w:r>
      <w:r w:rsidRPr="0038517E">
        <w:rPr>
          <w:sz w:val="16"/>
        </w:rPr>
        <w:t xml:space="preserve"> the actors and activities related to </w:t>
      </w:r>
      <w:r w:rsidRPr="00500569">
        <w:rPr>
          <w:rStyle w:val="StyleBoldUnderline"/>
        </w:rPr>
        <w:t>drug trafficking represent a threat to</w:t>
      </w:r>
      <w:r w:rsidRPr="0038517E">
        <w:rPr>
          <w:sz w:val="16"/>
        </w:rPr>
        <w:t xml:space="preserve"> the Mexican </w:t>
      </w:r>
      <w:r w:rsidRPr="00500569">
        <w:rPr>
          <w:rStyle w:val="StyleBoldUnderline"/>
        </w:rPr>
        <w:t>national security</w:t>
      </w:r>
      <w:r w:rsidRPr="0038517E">
        <w:rPr>
          <w:sz w:val="16"/>
        </w:rPr>
        <w:t xml:space="preserve">, the families’ integrity and Mexican institutions and values (the referent objects), his </w:t>
      </w:r>
      <w:r w:rsidRPr="00500569">
        <w:rPr>
          <w:rStyle w:val="StyleBoldUnderline"/>
        </w:rPr>
        <w:t>government succeeded at convincing its relevant audience</w:t>
      </w:r>
      <w:r w:rsidRPr="0038517E">
        <w:rPr>
          <w:sz w:val="16"/>
        </w:rPr>
        <w:t xml:space="preserve"> (the Mexican society that support the use of the military in the war on drugs, the political elites, the military officers and the US governments) </w:t>
      </w:r>
      <w:r w:rsidRPr="00500569">
        <w:rPr>
          <w:rStyle w:val="StyleBoldUnderline"/>
        </w:rPr>
        <w:t>that those referent objects are existentially threatened.</w:t>
      </w:r>
      <w:r w:rsidRPr="0038517E">
        <w:rPr>
          <w:sz w:val="16"/>
        </w:rPr>
        <w:t xml:space="preserve"> Moreover</w:t>
      </w:r>
      <w:r w:rsidRPr="00500569">
        <w:rPr>
          <w:rStyle w:val="StyleBoldUnderline"/>
        </w:rPr>
        <w:t>, it was gained support to impose</w:t>
      </w:r>
      <w:r w:rsidRPr="0038517E">
        <w:rPr>
          <w:sz w:val="16"/>
        </w:rPr>
        <w:t xml:space="preserve"> the subsequent </w:t>
      </w:r>
      <w:r w:rsidRPr="00500569">
        <w:rPr>
          <w:rStyle w:val="StyleBoldUnderline"/>
        </w:rPr>
        <w:t>military strategies</w:t>
      </w:r>
      <w:r w:rsidRPr="0038517E">
        <w:rPr>
          <w:sz w:val="16"/>
        </w:rPr>
        <w:t xml:space="preserve"> as the extraordinary measures </w:t>
      </w:r>
      <w:r w:rsidRPr="00500569">
        <w:rPr>
          <w:rStyle w:val="StyleBoldUnderline"/>
        </w:rPr>
        <w:t>to fight the threat.</w:t>
      </w:r>
      <w:r w:rsidRPr="0038517E">
        <w:rPr>
          <w:sz w:val="16"/>
        </w:rPr>
        <w:t xml:space="preserve"> This, for purposes of internal legitimation after emerging from very questioned elections, and for international support -especially from the US- to also get recognition and foster the collaboration with the US to fight this war. </w:t>
      </w:r>
      <w:r w:rsidRPr="0038517E">
        <w:rPr>
          <w:rStyle w:val="Emphasis"/>
        </w:rPr>
        <w:t>This process of securitization took place in the context of</w:t>
      </w:r>
      <w:r w:rsidRPr="0038517E">
        <w:rPr>
          <w:sz w:val="16"/>
        </w:rPr>
        <w:t xml:space="preserve"> regional integration and </w:t>
      </w:r>
      <w:r w:rsidRPr="0038517E">
        <w:rPr>
          <w:rStyle w:val="Emphasis"/>
        </w:rPr>
        <w:t>economic liberalization</w:t>
      </w:r>
      <w:r w:rsidRPr="00500569">
        <w:rPr>
          <w:rStyle w:val="StyleBoldUnderline"/>
        </w:rPr>
        <w:t xml:space="preserve"> </w:t>
      </w:r>
      <w:r w:rsidRPr="0038517E">
        <w:rPr>
          <w:sz w:val="16"/>
        </w:rPr>
        <w:t xml:space="preserve">fostered by NAFTA, </w:t>
      </w:r>
      <w:r w:rsidRPr="00500569">
        <w:rPr>
          <w:rStyle w:val="StyleBoldUnderline"/>
        </w:rPr>
        <w:t xml:space="preserve">in which “traffickers enjoy an extra benefit in that ‘higher trade volume results in more places to hide drugs </w:t>
      </w:r>
      <w:r w:rsidRPr="0038517E">
        <w:rPr>
          <w:sz w:val="16"/>
        </w:rPr>
        <w:t xml:space="preserve">and, ceteris paribus, a lower probability of interdiction and seizure’” (French 2005: 535). </w:t>
      </w:r>
      <w:r w:rsidRPr="00500569">
        <w:rPr>
          <w:rStyle w:val="StyleBoldUnderline"/>
        </w:rPr>
        <w:t>This neoliberal economic process facilitates the commercialization of drugs</w:t>
      </w:r>
      <w:r w:rsidRPr="0038517E">
        <w:rPr>
          <w:sz w:val="16"/>
        </w:rPr>
        <w:t xml:space="preserve">, as discussed before, </w:t>
      </w:r>
      <w:r w:rsidRPr="00500569">
        <w:rPr>
          <w:rStyle w:val="StyleBoldUnderline"/>
        </w:rPr>
        <w:t>and undermines the authorities’ efforts to prevent drugs from crossing borders</w:t>
      </w:r>
      <w:r w:rsidRPr="0038517E">
        <w:rPr>
          <w:sz w:val="16"/>
        </w:rPr>
        <w:t xml:space="preserve">, since inspections are more costly and seen as dumping, and for the corruption involved in them (Raustiala 1999: 120-21). As Gootemberg (2009: 15) puts it, “Drug trades are both the underside and product of trade liberalization: pressures for enhanced commerce and for shrinking states collide with the dictates of tighter control over unwanted trades. </w:t>
      </w:r>
      <w:r w:rsidRPr="00500569">
        <w:rPr>
          <w:rStyle w:val="StyleBoldUnderline"/>
        </w:rPr>
        <w:t>Nowhere is this</w:t>
      </w:r>
      <w:r w:rsidRPr="0038517E">
        <w:rPr>
          <w:sz w:val="16"/>
        </w:rPr>
        <w:t xml:space="preserve"> tension </w:t>
      </w:r>
      <w:r w:rsidRPr="00500569">
        <w:rPr>
          <w:rStyle w:val="StyleBoldUnderline"/>
        </w:rPr>
        <w:t>clearer than with</w:t>
      </w:r>
      <w:r w:rsidRPr="0038517E">
        <w:rPr>
          <w:sz w:val="16"/>
        </w:rPr>
        <w:t xml:space="preserve"> NAFTA and </w:t>
      </w:r>
      <w:r w:rsidRPr="00500569">
        <w:rPr>
          <w:rStyle w:val="StyleBoldUnderline"/>
        </w:rPr>
        <w:t>intensified smuggling and militarization along the U</w:t>
      </w:r>
      <w:r w:rsidRPr="0038517E">
        <w:rPr>
          <w:sz w:val="16"/>
        </w:rPr>
        <w:t xml:space="preserve">nited </w:t>
      </w:r>
      <w:r w:rsidRPr="00500569">
        <w:rPr>
          <w:rStyle w:val="StyleBoldUnderline"/>
        </w:rPr>
        <w:t>S</w:t>
      </w:r>
      <w:r w:rsidRPr="0038517E">
        <w:rPr>
          <w:sz w:val="16"/>
        </w:rPr>
        <w:t>tates</w:t>
      </w:r>
      <w:r w:rsidRPr="00500569">
        <w:rPr>
          <w:rStyle w:val="StyleBoldUnderline"/>
        </w:rPr>
        <w:t>-Mexico border</w:t>
      </w:r>
      <w:r w:rsidRPr="0038517E">
        <w:rPr>
          <w:sz w:val="16"/>
        </w:rPr>
        <w:t xml:space="preserve"> during the 1990s”. In addition, the legal framework existing in NAFTA, which generates the materiality through </w:t>
      </w:r>
      <w:r w:rsidRPr="00500569">
        <w:rPr>
          <w:rStyle w:val="StyleBoldUnderline"/>
        </w:rPr>
        <w:t>the liberalization of the economies</w:t>
      </w:r>
      <w:r w:rsidRPr="0038517E">
        <w:rPr>
          <w:sz w:val="16"/>
        </w:rPr>
        <w:t xml:space="preserve"> for legitimizing specific transactions while criminalizing others -as narcotrafficking-, </w:t>
      </w:r>
      <w:r w:rsidRPr="00500569">
        <w:rPr>
          <w:rStyle w:val="StyleBoldUnderline"/>
        </w:rPr>
        <w:t>has created a vicious cycle</w:t>
      </w:r>
      <w:r w:rsidRPr="0038517E">
        <w:rPr>
          <w:sz w:val="16"/>
        </w:rPr>
        <w:t xml:space="preserve">. Drug trafficking has been benefited by the opening of borders, the prosecution of drug traffickers has made their activities more complex and profitable and –thus- there has been a perceived need to implement more radical mechanisms to tackle these activities, with the drastic violent consequences occurring in Mexico nowadays. Moreover, as Raustiala (1999: 97) asserts, </w:t>
      </w:r>
      <w:r w:rsidRPr="0038517E">
        <w:rPr>
          <w:rStyle w:val="Emphasis"/>
        </w:rPr>
        <w:t>“[p]olitically, drug control has great marquee value for political leaders</w:t>
      </w:r>
      <w:r w:rsidRPr="00500569">
        <w:rPr>
          <w:rStyle w:val="StyleBoldUnderline"/>
        </w:rPr>
        <w:t xml:space="preserve"> </w:t>
      </w:r>
      <w:r w:rsidRPr="0038517E">
        <w:rPr>
          <w:sz w:val="16"/>
        </w:rPr>
        <w:t xml:space="preserve">and continues </w:t>
      </w:r>
      <w:r w:rsidRPr="00500569">
        <w:rPr>
          <w:rStyle w:val="StyleBoldUnderline"/>
        </w:rPr>
        <w:t>to receive high-profile support</w:t>
      </w:r>
      <w:r w:rsidRPr="0038517E">
        <w:rPr>
          <w:rStyle w:val="Emphasis"/>
        </w:rPr>
        <w:t>”. This can be seen with the</w:t>
      </w:r>
      <w:r w:rsidRPr="0038517E">
        <w:rPr>
          <w:sz w:val="16"/>
        </w:rPr>
        <w:t xml:space="preserve"> analysis of the </w:t>
      </w:r>
      <w:r w:rsidRPr="0038517E">
        <w:rPr>
          <w:rStyle w:val="Emphasis"/>
        </w:rPr>
        <w:t>process of securitization of drug trafficking fostered by</w:t>
      </w:r>
      <w:r w:rsidRPr="0038517E">
        <w:rPr>
          <w:sz w:val="16"/>
        </w:rPr>
        <w:t xml:space="preserve"> Calderon’s government, which (initially) gained much support of Mexican population, the political class and the international (specifically </w:t>
      </w:r>
      <w:r w:rsidRPr="0038517E">
        <w:rPr>
          <w:rStyle w:val="Emphasis"/>
        </w:rPr>
        <w:t>the US</w:t>
      </w:r>
      <w:r w:rsidRPr="0038517E">
        <w:rPr>
          <w:sz w:val="16"/>
        </w:rPr>
        <w:t xml:space="preserve">) community. Significantly as proposed by Emmers (2010: 142), </w:t>
      </w:r>
      <w:r w:rsidRPr="00500569">
        <w:rPr>
          <w:rStyle w:val="StyleBoldUnderline"/>
        </w:rPr>
        <w:t>“an act of securitization can lead to the further legitimization of the armed forces in politics as well as to the curbing of civil liberties in the name of security</w:t>
      </w:r>
      <w:r w:rsidRPr="0038517E">
        <w:rPr>
          <w:sz w:val="16"/>
        </w:rPr>
        <w:t xml:space="preserve"> in well-established democratic societies”, a phenomenon that has already taken place in Mexico. </w:t>
      </w:r>
      <w:r w:rsidRPr="00500569">
        <w:rPr>
          <w:rStyle w:val="StyleBoldUnderline"/>
        </w:rPr>
        <w:t>The strategies implemented by the US and Mexican governments</w:t>
      </w:r>
      <w:r w:rsidRPr="0038517E">
        <w:rPr>
          <w:sz w:val="16"/>
        </w:rPr>
        <w:t xml:space="preserve"> for dealing with this problem </w:t>
      </w:r>
      <w:r w:rsidRPr="00500569">
        <w:rPr>
          <w:rStyle w:val="StyleBoldUnderline"/>
        </w:rPr>
        <w:t>seem to be</w:t>
      </w:r>
      <w:r w:rsidRPr="0038517E">
        <w:rPr>
          <w:sz w:val="16"/>
        </w:rPr>
        <w:t xml:space="preserve">, at least, insufficient -if not </w:t>
      </w:r>
      <w:r w:rsidRPr="00500569">
        <w:rPr>
          <w:rStyle w:val="StyleBoldUnderline"/>
        </w:rPr>
        <w:t>mistaken</w:t>
      </w:r>
      <w:r w:rsidRPr="0038517E">
        <w:rPr>
          <w:sz w:val="16"/>
        </w:rPr>
        <w:t xml:space="preserve">-, </w:t>
      </w:r>
      <w:r w:rsidRPr="00500569">
        <w:rPr>
          <w:rStyle w:val="StyleBoldUnderline"/>
        </w:rPr>
        <w:t>since “the way the problem is defined</w:t>
      </w:r>
      <w:r w:rsidRPr="0038517E">
        <w:rPr>
          <w:sz w:val="16"/>
        </w:rPr>
        <w:t xml:space="preserve"> (prohibition should be enforced) </w:t>
      </w:r>
      <w:r w:rsidRPr="00500569">
        <w:rPr>
          <w:rStyle w:val="StyleBoldUnderline"/>
        </w:rPr>
        <w:t>and how the policies should be implemented</w:t>
      </w:r>
      <w:r w:rsidRPr="0038517E">
        <w:rPr>
          <w:sz w:val="16"/>
        </w:rPr>
        <w:t xml:space="preserve"> (on the supply side), </w:t>
      </w:r>
      <w:r w:rsidRPr="00500569">
        <w:rPr>
          <w:rStyle w:val="StyleBoldUnderline"/>
        </w:rPr>
        <w:t xml:space="preserve">are at the base of the current </w:t>
      </w:r>
      <w:r w:rsidRPr="0038517E">
        <w:rPr>
          <w:sz w:val="16"/>
        </w:rPr>
        <w:t xml:space="preserve">Mexican </w:t>
      </w:r>
      <w:r w:rsidRPr="00500569">
        <w:rPr>
          <w:rStyle w:val="StyleBoldUnderline"/>
        </w:rPr>
        <w:t>security crises</w:t>
      </w:r>
      <w:r w:rsidRPr="0038517E">
        <w:rPr>
          <w:sz w:val="16"/>
        </w:rPr>
        <w:t xml:space="preserve">” (Cadena-Roa 2011: 142). </w:t>
      </w:r>
      <w:r w:rsidRPr="00500569">
        <w:rPr>
          <w:rStyle w:val="StyleBoldUnderline"/>
        </w:rPr>
        <w:t>This</w:t>
      </w:r>
      <w:r w:rsidRPr="0038517E">
        <w:rPr>
          <w:sz w:val="16"/>
        </w:rPr>
        <w:t xml:space="preserve"> </w:t>
      </w:r>
      <w:r w:rsidRPr="00500569">
        <w:rPr>
          <w:rStyle w:val="StyleBoldUnderline"/>
        </w:rPr>
        <w:t>has derived</w:t>
      </w:r>
      <w:r w:rsidRPr="0038517E">
        <w:rPr>
          <w:sz w:val="16"/>
        </w:rPr>
        <w:t xml:space="preserve"> in the escalation of violence in Mexico that has resulted in some 35,000 casualties in less than five years (González, 2011) and the control of larger zones of Mexican territory by drug cartels; the intrusion of the military apparatus in the civilian state; a harsher fight by drug cartels with more sophisticated weapons, better strategies, more violent means and more mechanisms to corrupt and infiltrate the Mexican state; and, as Cadena-Roa (2011: 160) explains, </w:t>
      </w:r>
      <w:r w:rsidRPr="00500569">
        <w:rPr>
          <w:rStyle w:val="StyleBoldUnderline"/>
        </w:rPr>
        <w:t>more space for violations of human rights and immunity by the military</w:t>
      </w:r>
      <w:r w:rsidRPr="0038517E">
        <w:rPr>
          <w:sz w:val="16"/>
        </w:rPr>
        <w:t>, due to the fact that they were judge by a special military legislation instead of a civic one.</w:t>
      </w:r>
    </w:p>
    <w:p w:rsidR="00490386" w:rsidRDefault="00490386" w:rsidP="00490386"/>
    <w:p w:rsidR="00490386" w:rsidRDefault="00490386" w:rsidP="00490386"/>
    <w:p w:rsidR="00490386" w:rsidRDefault="00490386" w:rsidP="00490386">
      <w:pPr>
        <w:rPr>
          <w:rStyle w:val="StyleStyleBold12pt"/>
        </w:rPr>
      </w:pPr>
      <w:r>
        <w:rPr>
          <w:rStyle w:val="StyleStyleBold12pt"/>
        </w:rPr>
        <w:t>The aff’s securitization of the drug trade is rooted in economic dynamics and political interests that perpetuate violence</w:t>
      </w:r>
    </w:p>
    <w:p w:rsidR="00490386" w:rsidRPr="006658AB" w:rsidRDefault="00490386" w:rsidP="00490386">
      <w:r w:rsidRPr="00BA2FFB">
        <w:rPr>
          <w:rStyle w:val="StyleStyleBold12pt"/>
        </w:rPr>
        <w:lastRenderedPageBreak/>
        <w:t>Fuentes 11</w:t>
      </w:r>
      <w:r>
        <w:t xml:space="preserve"> – Ariel Gomez Fuentes, MA in Governance and Democracy from the International Institute of Social Studies (“The Securitization of the War on Drugs in Mexico and the Intensification of Violence”, September 2011)</w:t>
      </w:r>
    </w:p>
    <w:p w:rsidR="00490386" w:rsidRDefault="00490386" w:rsidP="00490386">
      <w:r>
        <w:t xml:space="preserve">The case of </w:t>
      </w:r>
      <w:r w:rsidRPr="0044592C">
        <w:rPr>
          <w:rStyle w:val="Emphasis"/>
        </w:rPr>
        <w:t>the securitization of narcotrafficking in Mexico</w:t>
      </w:r>
      <w:r w:rsidRPr="00D2728B">
        <w:rPr>
          <w:rStyle w:val="StyleBoldUnderline"/>
        </w:rPr>
        <w:t xml:space="preserve"> reveals how </w:t>
      </w:r>
      <w:r w:rsidRPr="0044592C">
        <w:t>the convergence and interaction of the</w:t>
      </w:r>
      <w:r>
        <w:t xml:space="preserve">se </w:t>
      </w:r>
      <w:r w:rsidRPr="00D2728B">
        <w:rPr>
          <w:rStyle w:val="StyleBoldUnderline"/>
        </w:rPr>
        <w:t xml:space="preserve">economic dynamics, </w:t>
      </w:r>
      <w:r>
        <w:t xml:space="preserve">legal frameworks </w:t>
      </w:r>
      <w:r w:rsidRPr="00D2728B">
        <w:rPr>
          <w:rStyle w:val="StyleBoldUnderline"/>
        </w:rPr>
        <w:t xml:space="preserve">and political interests, </w:t>
      </w:r>
      <w:r w:rsidRPr="0044592C">
        <w:rPr>
          <w:rStyle w:val="Emphasis"/>
        </w:rPr>
        <w:t>have resulted in a vast escalation of violence</w:t>
      </w:r>
      <w:r>
        <w:t xml:space="preserve"> taking place in this territory, </w:t>
      </w:r>
      <w:r w:rsidRPr="00D2728B">
        <w:rPr>
          <w:rStyle w:val="StyleBoldUnderline"/>
        </w:rPr>
        <w:t>rather than in a successful way to prevent the production, commercialization and consumption of drugs.</w:t>
      </w:r>
      <w:r>
        <w:t xml:space="preserve"> It is evident that </w:t>
      </w:r>
      <w:r w:rsidRPr="00D2728B">
        <w:rPr>
          <w:rStyle w:val="StyleBoldUnderline"/>
        </w:rPr>
        <w:t>the strategy chosen</w:t>
      </w:r>
      <w:r>
        <w:t xml:space="preserve"> by the Mexican government </w:t>
      </w:r>
      <w:r w:rsidRPr="00D2728B">
        <w:rPr>
          <w:rStyle w:val="StyleBoldUnderline"/>
        </w:rPr>
        <w:t xml:space="preserve">has harmed </w:t>
      </w:r>
      <w:r>
        <w:t xml:space="preserve">its </w:t>
      </w:r>
      <w:r w:rsidRPr="00D2728B">
        <w:rPr>
          <w:rStyle w:val="StyleBoldUnderline"/>
        </w:rPr>
        <w:t xml:space="preserve">society and has failed to combat </w:t>
      </w:r>
      <w:r>
        <w:t xml:space="preserve">these </w:t>
      </w:r>
      <w:r w:rsidRPr="00D2728B">
        <w:rPr>
          <w:rStyle w:val="StyleBoldUnderline"/>
        </w:rPr>
        <w:t>illegal activities</w:t>
      </w:r>
      <w:r>
        <w:t xml:space="preserve">. In this way, </w:t>
      </w:r>
      <w:r w:rsidRPr="0044592C">
        <w:rPr>
          <w:rStyle w:val="Emphasis"/>
        </w:rPr>
        <w:t>a rethinking of the strategy towards the issue of drugs in Mexico is</w:t>
      </w:r>
      <w:r w:rsidRPr="00D2728B">
        <w:rPr>
          <w:rStyle w:val="StyleBoldUnderline"/>
        </w:rPr>
        <w:t xml:space="preserve"> necessary</w:t>
      </w:r>
      <w:r>
        <w:t xml:space="preserve">. A benefit of the constructivist approaches used in the present analysis is that they allow realizing that things could be constructed in different ways. So </w:t>
      </w:r>
      <w:r w:rsidRPr="00D2728B">
        <w:rPr>
          <w:rStyle w:val="StyleBoldUnderline"/>
        </w:rPr>
        <w:t>the strategies for combatting drug trafficking</w:t>
      </w:r>
      <w:r>
        <w:t xml:space="preserve"> could and </w:t>
      </w:r>
      <w:r w:rsidRPr="00D2728B">
        <w:rPr>
          <w:rStyle w:val="StyleBoldUnderline"/>
        </w:rPr>
        <w:t>should be reconstructed in a different way</w:t>
      </w:r>
      <w:r>
        <w:t xml:space="preserve">, one </w:t>
      </w:r>
      <w:r w:rsidRPr="00D2728B">
        <w:rPr>
          <w:rStyle w:val="StyleBoldUnderline"/>
        </w:rPr>
        <w:t>that involves less harmful outcomes for Mexican society</w:t>
      </w:r>
      <w:r>
        <w:t xml:space="preserve">. </w:t>
      </w:r>
      <w:r w:rsidRPr="0044592C">
        <w:rPr>
          <w:rStyle w:val="Emphasis"/>
        </w:rPr>
        <w:t xml:space="preserve">The way issues are </w:t>
      </w:r>
      <w:r>
        <w:t xml:space="preserve">politically </w:t>
      </w:r>
      <w:r w:rsidRPr="0044592C">
        <w:rPr>
          <w:rStyle w:val="Emphasis"/>
        </w:rPr>
        <w:t>constructed matters</w:t>
      </w:r>
      <w:r>
        <w:t xml:space="preserve">, and as a political construction there is always interests involved in these processes, </w:t>
      </w:r>
      <w:r w:rsidRPr="00D2728B">
        <w:rPr>
          <w:rStyle w:val="StyleBoldUnderline"/>
        </w:rPr>
        <w:t>but Mexican</w:t>
      </w:r>
      <w:r>
        <w:t xml:space="preserve"> institutions and </w:t>
      </w:r>
      <w:r w:rsidRPr="00D2728B">
        <w:rPr>
          <w:rStyle w:val="StyleBoldUnderline"/>
        </w:rPr>
        <w:t>population will not be able to handle much more insecurity and violence if these political interests keep ignoring the real situation and the population’s demands</w:t>
      </w:r>
      <w:r>
        <w:t xml:space="preserve">. Nowadays </w:t>
      </w:r>
      <w:r w:rsidRPr="00D2728B">
        <w:rPr>
          <w:rStyle w:val="StyleBoldUnderline"/>
        </w:rPr>
        <w:t>there are many social movements taking place in Mexico which claim for a different strategy</w:t>
      </w:r>
      <w:r>
        <w:t>, for constructing the issue in a different way, being that the legalization of drugs, the implementation of policies aimed to tackle other social issues, such as poverty, and the restructuration of the political and judiciary institutions, as is the case of the movement organized by the poet Javier Sicilia (Miglierini 2011). Movements like this one and the pressure of the Mexican society permit to be optimistic about the possibility of a near change in the government’s strategy and a reduction of the harmful effects that the current tactics have generated.</w:t>
      </w:r>
    </w:p>
    <w:p w:rsidR="00490386" w:rsidRDefault="00490386" w:rsidP="00490386"/>
    <w:p w:rsidR="00490386" w:rsidRDefault="00490386" w:rsidP="00490386">
      <w:pPr>
        <w:rPr>
          <w:rStyle w:val="StyleStyleBold12pt"/>
        </w:rPr>
      </w:pPr>
      <w:r>
        <w:rPr>
          <w:rStyle w:val="StyleStyleBold12pt"/>
        </w:rPr>
        <w:t>US securitizes combating of drug violence- portrays drug traffickers as alien others- uses that to justify imperialist interventionism</w:t>
      </w:r>
    </w:p>
    <w:p w:rsidR="00490386" w:rsidRPr="00FA7795" w:rsidRDefault="00490386" w:rsidP="00490386">
      <w:r w:rsidRPr="000232F9">
        <w:rPr>
          <w:rStyle w:val="StyleStyleBold12pt"/>
        </w:rPr>
        <w:t>Fuentes, 11</w:t>
      </w:r>
      <w:r w:rsidRPr="00FA7795">
        <w:t xml:space="preserve"> [Airel Gomez, Graduate School of Development Studies, International Institute of Social Studies, " The Securitization of the War on Drugs in Mexico </w:t>
      </w:r>
    </w:p>
    <w:p w:rsidR="00490386" w:rsidRPr="00FA7795" w:rsidRDefault="00490386" w:rsidP="00490386">
      <w:r w:rsidRPr="00FA7795">
        <w:t>and the Intensification of Violence", Accessed July 27]</w:t>
      </w:r>
    </w:p>
    <w:p w:rsidR="00490386" w:rsidRDefault="00490386" w:rsidP="00490386"/>
    <w:p w:rsidR="00490386" w:rsidRDefault="00490386" w:rsidP="00490386">
      <w:r>
        <w:t xml:space="preserve">However, there was a modification of the governmental strategies during 1980s, when “the successful campaign against drugs began to collapse and Mexico recovered the place it had in the 1970s in terms of drug production” (Chabat 2006: 6). In 1986, President Ronald </w:t>
      </w:r>
      <w:r w:rsidRPr="000232F9">
        <w:rPr>
          <w:rStyle w:val="StyleBoldUnderline"/>
        </w:rPr>
        <w:t>Reagan</w:t>
      </w:r>
      <w:r>
        <w:t xml:space="preserve"> </w:t>
      </w:r>
      <w:r w:rsidRPr="000232F9">
        <w:rPr>
          <w:rStyle w:val="StyleBoldUnderline"/>
        </w:rPr>
        <w:t>signed a document</w:t>
      </w:r>
      <w:r>
        <w:t xml:space="preserve"> called National Security Decision Directive 221, where he </w:t>
      </w:r>
      <w:r w:rsidRPr="000232F9">
        <w:rPr>
          <w:rStyle w:val="StyleBoldUnderline"/>
        </w:rPr>
        <w:t>declared</w:t>
      </w:r>
      <w:r>
        <w:t xml:space="preserve"> “by the first time that </w:t>
      </w:r>
      <w:r w:rsidRPr="000232F9">
        <w:rPr>
          <w:rStyle w:val="StyleBoldUnderline"/>
        </w:rPr>
        <w:t>drug trafficking was a national security threat for the United States</w:t>
      </w:r>
      <w:r>
        <w:t xml:space="preserve">, [and] he </w:t>
      </w:r>
      <w:r w:rsidRPr="000232F9">
        <w:rPr>
          <w:rStyle w:val="StyleBoldUnderline"/>
        </w:rPr>
        <w:t>authorized the participation of the Department of Defense in a large number of antidrug activities</w:t>
      </w:r>
      <w:r>
        <w:t xml:space="preserve">... Immediately, the Mexican government ‘discovers’ that Reagan’s thesis is also valid for its case and by decision of president Miguel de la Madrid Hurtado integrates it in its national security strategy” (Astorga 2007: 11-12). According to Astorga (Ibid: 16), the Reagan thesis caused three effects on </w:t>
      </w:r>
    </w:p>
    <w:p w:rsidR="00490386" w:rsidRDefault="00490386" w:rsidP="00490386">
      <w:r>
        <w:t xml:space="preserve">the strategies towards drug-trafficking:  “First, it seems to </w:t>
      </w:r>
      <w:r w:rsidRPr="000232F9">
        <w:rPr>
          <w:rStyle w:val="StyleBoldUnderline"/>
        </w:rPr>
        <w:t>generalize the idea that what is valid for the United States is also for the rest of the world under its influence</w:t>
      </w:r>
      <w:r>
        <w:t xml:space="preserve">. Second, the </w:t>
      </w:r>
      <w:r w:rsidRPr="000232F9">
        <w:rPr>
          <w:rStyle w:val="StyleBoldUnderline"/>
        </w:rPr>
        <w:t>dominant discourse conceives the emergence of trafficking and drug traffickers as an activity and as agents necessarily alienated from the structures of political power everywhere and at all times</w:t>
      </w:r>
      <w:r>
        <w:t xml:space="preserve">… Third, the </w:t>
      </w:r>
      <w:r w:rsidRPr="000232F9">
        <w:rPr>
          <w:rStyle w:val="StyleBoldUnderline"/>
        </w:rPr>
        <w:t>judicial and police vision… is reinforced nowadays with the direct, open and legitimate participation of the military in leading the operations for fighting drug trafficking.</w:t>
      </w:r>
      <w:r>
        <w:t xml:space="preserve">”  Also in 1986 the </w:t>
      </w:r>
      <w:r w:rsidRPr="000232F9">
        <w:rPr>
          <w:rStyle w:val="StyleBoldUnderline"/>
        </w:rPr>
        <w:t>US</w:t>
      </w:r>
      <w:r>
        <w:t xml:space="preserve"> initiated the annual certification’s process, “</w:t>
      </w:r>
      <w:r w:rsidRPr="000232F9">
        <w:rPr>
          <w:rStyle w:val="StyleBoldUnderline"/>
        </w:rPr>
        <w:t xml:space="preserve">aimed to punish those countries which, in the eyes of Washington, did not </w:t>
      </w:r>
      <w:r w:rsidRPr="000232F9">
        <w:rPr>
          <w:rStyle w:val="StyleBoldUnderline"/>
        </w:rPr>
        <w:lastRenderedPageBreak/>
        <w:t>collaborate sufficiently in the fight against drugs”</w:t>
      </w:r>
      <w:r>
        <w:t xml:space="preserve"> (Chabat 2006: 7). This punishment was </w:t>
      </w:r>
      <w:r w:rsidRPr="000232F9">
        <w:rPr>
          <w:rStyle w:val="StyleBoldUnderline"/>
        </w:rPr>
        <w:t xml:space="preserve">exerted through sanctions in economic and military aid, loss of trade preferences and votes against </w:t>
      </w:r>
      <w:r>
        <w:t xml:space="preserve">in multilateral lending institutions (Cadena-Roa 2011: 148). Since this process started, Mexican governments took all the measures to obtain the US’ approval on Mexico’s anti-drugs programs, although these certifications indicators’ “measured the will to fight drugs, not the effectiveness” (Chabat 2010: 3). Therefore, since the mid-1980s, drug trafficking started to become a major political problem in Mexico, both domestically and internationally, and a closer cooperation between the US and Mexico was fostered in order to fight this problem. Moreover, the first step towards </w:t>
      </w:r>
      <w:r w:rsidRPr="000232F9">
        <w:rPr>
          <w:rStyle w:val="StyleBoldUnderline"/>
        </w:rPr>
        <w:t xml:space="preserve">portraying narcotrafficking as a threat to national security </w:t>
      </w:r>
      <w:r>
        <w:t xml:space="preserve">was taken by the US under Reagan’s administration, with a concern about drug consumption in that country and the </w:t>
      </w:r>
      <w:r w:rsidRPr="000232F9">
        <w:rPr>
          <w:rStyle w:val="StyleBoldUnderline"/>
        </w:rPr>
        <w:t>objective “to intervene more strongly and decisively in other countries’ processes of designing and implementing drug policies”.</w:t>
      </w:r>
      <w:r>
        <w:t xml:space="preserve">  (Astorga 2007: 12).  Due to the tensions in the bilateral relations derived from the scandals of corruption after the assassination in 1985 of the Drug Trafficking Enforcement (DEA) agent, Enrique Camarena Salazar, and a Mexican Pilot, Alfredo Zavala Avelar (Cadena-Roa 2011: 147), and the undeniable power with which the US executed its anti-drugs policies (imposing the annual national certifications to other countries, for example), de la Madrid’s administrations ended up </w:t>
      </w:r>
    </w:p>
    <w:p w:rsidR="00490386" w:rsidRDefault="00490386" w:rsidP="00490386">
      <w:r>
        <w:t xml:space="preserve">adopting the US approach and policies for fighting this problem. Nevertheless, the military forces were still used only for eradication campaigns (Ibid: 160) and not as the extraordinary means to fight the threat. </w:t>
      </w:r>
    </w:p>
    <w:p w:rsidR="00490386" w:rsidRDefault="00490386" w:rsidP="00490386"/>
    <w:p w:rsidR="00490386" w:rsidRDefault="00490386" w:rsidP="00490386">
      <w:pPr>
        <w:pStyle w:val="Heading2"/>
      </w:pPr>
      <w:r>
        <w:lastRenderedPageBreak/>
        <w:t>Mexico-specific</w:t>
      </w:r>
    </w:p>
    <w:p w:rsidR="00490386" w:rsidRDefault="00490386" w:rsidP="00490386"/>
    <w:p w:rsidR="00490386" w:rsidRDefault="00490386" w:rsidP="00490386">
      <w:pPr>
        <w:rPr>
          <w:rStyle w:val="StyleStyleBold12pt"/>
        </w:rPr>
      </w:pPr>
      <w:r>
        <w:rPr>
          <w:rStyle w:val="StyleStyleBold12pt"/>
        </w:rPr>
        <w:t>Governmental policy towards Latin America, particularily Mexico, is based on securitized logic- the aff is a further example of getting involved solely to secure domestic interests</w:t>
      </w:r>
    </w:p>
    <w:p w:rsidR="00490386" w:rsidRPr="00A24D68" w:rsidRDefault="00490386" w:rsidP="00490386">
      <w:r w:rsidRPr="00A24D68">
        <w:rPr>
          <w:rStyle w:val="StyleStyleBold12pt"/>
        </w:rPr>
        <w:t xml:space="preserve">D’Appollonia and Reich, 8 </w:t>
      </w:r>
      <w:r w:rsidRPr="00A24D68">
        <w:t>[ARIANE CHEBEL, Associate Professor at the School of Public Affairs and Administration at Rutgers - State University, Senior Researcher affiliated to the Center for Political Research, Sciences Po Paris, Simon, professor of global affairs and former Director of the The Division of Global Affairs at Rutgers University, " The Securitization of Immigration Multiple Countries, Multiple Dimensions", http://www.upress.pitt.edu/htmlSourceFiles/pdfs/9780822959847exr.pdf,  Accessed July 22]</w:t>
      </w:r>
    </w:p>
    <w:p w:rsidR="00490386" w:rsidRDefault="00490386" w:rsidP="00490386"/>
    <w:p w:rsidR="00490386" w:rsidRPr="004650CE" w:rsidRDefault="00490386" w:rsidP="00490386">
      <w:pPr>
        <w:rPr>
          <w:rStyle w:val="StyleStyleBold12pt"/>
          <w:b w:val="0"/>
        </w:rPr>
      </w:pPr>
      <w:r>
        <w:t xml:space="preserve">The second ﬁnding is related: measures to tighten border controls on both sides of the Atlantic clearly pre-dated the same series of events. </w:t>
      </w:r>
      <w:r w:rsidRPr="00A24D68">
        <w:rPr>
          <w:rStyle w:val="StyleBoldUnderline"/>
        </w:rPr>
        <w:t>American con-cern about illegal migrants and the “war on drugs</w:t>
      </w:r>
      <w:r>
        <w:t xml:space="preserve">”—in the context of the growing trade engendered by the North American Free Trade Agreement (NAFTA)—had already </w:t>
      </w:r>
      <w:r w:rsidRPr="00A24D68">
        <w:rPr>
          <w:rStyle w:val="StyleBoldUnderline"/>
        </w:rPr>
        <w:t>generated</w:t>
      </w:r>
      <w:r>
        <w:t xml:space="preserve"> the political pressures needed to lobby ef-fectively for a shift in resources. </w:t>
      </w:r>
      <w:r w:rsidRPr="00A24D68">
        <w:rPr>
          <w:rStyle w:val="StyleBoldUnderline"/>
        </w:rPr>
        <w:t>Governmental concerns about criminality and population ﬂows, often fomented by the media</w:t>
      </w:r>
      <w:r>
        <w:t xml:space="preserve"> </w:t>
      </w:r>
      <w:r w:rsidRPr="00A24D68">
        <w:rPr>
          <w:rStyle w:val="StyleBoldUnderline"/>
        </w:rPr>
        <w:t>and growing disquiet in public opinion surveys</w:t>
      </w:r>
      <w:r>
        <w:t xml:space="preserve">, led to the same in Europe. On both continents, how-ever, this shift in policy focus (and the accompanying resources) was to the detriment of efforts to integrate already domiciled immigrants through eco-nomic and social policies. </w:t>
      </w:r>
      <w:r w:rsidRPr="00A24D68">
        <w:rPr>
          <w:rStyle w:val="StyleBoldUnderline"/>
        </w:rPr>
        <w:t xml:space="preserve">Keeping </w:t>
      </w:r>
      <w:r>
        <w:t xml:space="preserve">more </w:t>
      </w:r>
      <w:r w:rsidRPr="00A24D68">
        <w:rPr>
          <w:rStyle w:val="StyleBoldUnderline"/>
        </w:rPr>
        <w:t>immigrants out therefore took prece-dence over effectively incorporating those who had arrived</w:t>
      </w:r>
      <w:r>
        <w:t xml:space="preserve"> (in the context of scarce resources) on both continents. Third, we have previously noted that the shift toward initiatives regarding terrorism, immigration, and asylum seekers pre-dated the terrorist attacks of </w:t>
      </w:r>
      <w:r w:rsidRPr="00A24D68">
        <w:rPr>
          <w:rStyle w:val="StyleBoldUnderline"/>
        </w:rPr>
        <w:t>9/11</w:t>
      </w:r>
      <w:r>
        <w:t xml:space="preserve">. Yet these attacks had a similar impact on both sides of the Atlantic in terms of consolidating the shift toward linking immigration with security. </w:t>
      </w:r>
      <w:r w:rsidRPr="00A24D68">
        <w:rPr>
          <w:rStyle w:val="StyleBoldUnderline"/>
        </w:rPr>
        <w:t xml:space="preserve">Im-migration became part of a war in the United States, just as poverty and drugs had </w:t>
      </w:r>
      <w:r>
        <w:t xml:space="preserve">under prior presidential administrations. In Europe and the United States, </w:t>
      </w:r>
      <w:r w:rsidRPr="00A24D68">
        <w:rPr>
          <w:rStyle w:val="StyleBoldUnderline"/>
        </w:rPr>
        <w:t>immigration was no longer primarily an economic or cultural issue about the safety of vulnerable domestic populations. The immigration issue now had long tentacles that reached into a variety of policy domains</w:t>
      </w:r>
      <w:r>
        <w:t xml:space="preserve">. We have identiﬁed two areas of divergence that are just as worthy of note. The ﬁrst was the most obvious: the </w:t>
      </w:r>
      <w:r w:rsidRPr="00A24D68">
        <w:rPr>
          <w:rStyle w:val="StyleBoldUnderline"/>
        </w:rPr>
        <w:t>American focus on the external enemy</w:t>
      </w:r>
      <w:r>
        <w:t>—through wars in Afghanistan and Iraq and the support of regimes, such as Pakistan’s, that are engaged in the conﬂict with Al Qaeda—</w:t>
      </w:r>
      <w:r w:rsidRPr="00A24D68">
        <w:rPr>
          <w:rStyle w:val="StyleBoldUnderline"/>
        </w:rPr>
        <w:t>justiﬁed by the U.S. claim that it preferred to ﬁght the enemy abroad rather than at home</w:t>
      </w:r>
      <w:r>
        <w:t xml:space="preserve">. This focus is in direct contrast to the European preference for focusing on the “enemy within,” in which the EU did not view limiting immigration as a means of preventing terrorism at home. One of the </w:t>
      </w:r>
      <w:r w:rsidRPr="00A24D68">
        <w:rPr>
          <w:rStyle w:val="StyleBoldUnderline"/>
        </w:rPr>
        <w:t>attendant consequences</w:t>
      </w:r>
      <w:r>
        <w:t xml:space="preserve"> of this approach, however, </w:t>
      </w:r>
      <w:r w:rsidRPr="00A24D68">
        <w:rPr>
          <w:rStyle w:val="StyleBoldUnderline"/>
        </w:rPr>
        <w:t>may have been both a heightened xenophobia among the general population as well as the further alienation and isolation of the minority populations</w:t>
      </w:r>
      <w:r>
        <w:t xml:space="preserve"> within these countries. </w:t>
      </w:r>
    </w:p>
    <w:p w:rsidR="00490386" w:rsidRDefault="00490386" w:rsidP="00490386">
      <w:pPr>
        <w:rPr>
          <w:rStyle w:val="StyleStyleBold12pt"/>
        </w:rPr>
      </w:pPr>
    </w:p>
    <w:p w:rsidR="00490386" w:rsidRDefault="00490386" w:rsidP="00490386">
      <w:pPr>
        <w:rPr>
          <w:rStyle w:val="StyleStyleBold12pt"/>
        </w:rPr>
      </w:pPr>
      <w:r>
        <w:rPr>
          <w:rStyle w:val="StyleStyleBold12pt"/>
        </w:rPr>
        <w:t>Adding border security measures are the definition of securitization against unfounded threats from Mexico</w:t>
      </w:r>
    </w:p>
    <w:p w:rsidR="00490386" w:rsidRPr="000A6DD4" w:rsidRDefault="00490386" w:rsidP="00490386">
      <w:pPr>
        <w:rPr>
          <w:rStyle w:val="StyleStyleBold12pt"/>
        </w:rPr>
      </w:pPr>
      <w:r w:rsidRPr="000A6DD4">
        <w:rPr>
          <w:rStyle w:val="StyleStyleBold12pt"/>
        </w:rPr>
        <w:t>Tirman, 6</w:t>
      </w:r>
      <w:r w:rsidRPr="000A6DD4">
        <w:t xml:space="preserve"> [John, executive director of MIT’s Center for International Studies, June 9, "Immigration and Insecurity: Post-9/11 Fear in the United States", Accessed July 23] </w:t>
      </w:r>
    </w:p>
    <w:p w:rsidR="00490386" w:rsidRDefault="00490386" w:rsidP="00490386"/>
    <w:p w:rsidR="00490386" w:rsidRPr="000A6DD4" w:rsidRDefault="00490386" w:rsidP="00490386">
      <w:pPr>
        <w:rPr>
          <w:rStyle w:val="StyleBoldUnderline"/>
        </w:rPr>
      </w:pPr>
      <w:r>
        <w:lastRenderedPageBreak/>
        <w:t>It also proceeds while the attention of the public has shifted. Due to a harsh immigration control bill passed by the House of Representatives—which would make entry by unau-thorized immigrants an aggravated felony—</w:t>
      </w:r>
      <w:r w:rsidRPr="000A6DD4">
        <w:rPr>
          <w:rStyle w:val="StyleBoldUnderline"/>
        </w:rPr>
        <w:t>a sharp, new focus on the security of the U.S.-Mexican border is apparent</w:t>
      </w:r>
      <w:r>
        <w:t xml:space="preserve">.  Several factors are shaping the increasingly fractious debate about Mexican immigration. Security is most prominent: many </w:t>
      </w:r>
      <w:r w:rsidRPr="000A6DD4">
        <w:rPr>
          <w:rStyle w:val="StyleBoldUnderline"/>
        </w:rPr>
        <w:t>politicians</w:t>
      </w:r>
      <w:r>
        <w:t xml:space="preserve"> and commentators </w:t>
      </w:r>
      <w:r w:rsidRPr="000A6DD4">
        <w:rPr>
          <w:rStyle w:val="StyleBoldUnderline"/>
        </w:rPr>
        <w:t>have posed the Mexican border as a security threat</w:t>
      </w:r>
      <w:r>
        <w:t xml:space="preserve">. Migration has long had security implications, but mostly linked to “social” security—jobs, welfare, etc.4 </w:t>
      </w:r>
      <w:r w:rsidRPr="000A6DD4">
        <w:rPr>
          <w:rStyle w:val="StyleBoldUnderline"/>
        </w:rPr>
        <w:t>Today</w:t>
      </w:r>
      <w:r>
        <w:t xml:space="preserve"> it is </w:t>
      </w:r>
      <w:r w:rsidRPr="000A6DD4">
        <w:rPr>
          <w:rStyle w:val="StyleBoldUnderline"/>
        </w:rPr>
        <w:t xml:space="preserve">the threat of terrorism </w:t>
      </w:r>
      <w:r>
        <w:t xml:space="preserve">that </w:t>
      </w:r>
      <w:r w:rsidRPr="000A6DD4">
        <w:rPr>
          <w:rStyle w:val="StyleBoldUnderline"/>
        </w:rPr>
        <w:t>frames debate</w:t>
      </w:r>
      <w:r>
        <w:t xml:space="preserve">. </w:t>
      </w:r>
      <w:r w:rsidRPr="000A6DD4">
        <w:rPr>
          <w:rStyle w:val="StyleBoldUnderline"/>
        </w:rPr>
        <w:t xml:space="preserve">The fear—thus far, unfounded—that al Qaeda will sneak across the “unguarded” </w:t>
      </w:r>
      <w:r>
        <w:t xml:space="preserve">2,000-mile </w:t>
      </w:r>
      <w:r w:rsidRPr="000A6DD4">
        <w:rPr>
          <w:rStyle w:val="StyleBoldUnderline"/>
        </w:rPr>
        <w:t>border</w:t>
      </w:r>
      <w:r>
        <w:t xml:space="preserve"> accounts for the urgency.5 In fact, the House bill is called the Border Protection, Antiterrorism, and Illegal Immigration Control Act of 2005. The </w:t>
      </w:r>
      <w:r w:rsidRPr="000A6DD4">
        <w:rPr>
          <w:rStyle w:val="StyleBoldUnderline"/>
        </w:rPr>
        <w:t>security anxieties mix with the more ordinary opposition to Mexican migrants</w:t>
      </w:r>
      <w:r>
        <w:t xml:space="preserve">, a longstanding tendency in American history. Related to issues of overwhelmed border area hospitals and schools, competition for low-skilled jobs, and the effect on wages, this oppo-sition focuses its ire on the 10-12 million who are “illegals.” While the overall impact of immigration, including unauthorized workers, is a net positive for the U.S. economy, the localized effects can be difficult for border states, particularly as government support for social services has declined over time. The effect of unauthorized immigrants on wages of American workers, another hot-button issue, is uncertain.6 So </w:t>
      </w:r>
      <w:r w:rsidRPr="000A6DD4">
        <w:rPr>
          <w:rStyle w:val="StyleBoldUnderline"/>
        </w:rPr>
        <w:t>measures such as electronic fences, deployment of national guard troops, roundups of unauthorized workers</w:t>
      </w:r>
      <w:r>
        <w:t xml:space="preserve"> in places of employment, </w:t>
      </w:r>
      <w:r w:rsidRPr="000A6DD4">
        <w:rPr>
          <w:rStyle w:val="StyleBoldUnderline"/>
        </w:rPr>
        <w:t>and expanded border patrols are advocated to keep illegal immigrants out and provide an added shield</w:t>
      </w:r>
      <w:r>
        <w:t xml:space="preserve"> against al Qaeda. Some have suggested the same for the Canadian border. </w:t>
      </w:r>
      <w:r w:rsidRPr="000A6DD4">
        <w:rPr>
          <w:rStyle w:val="StyleBoldUnderline"/>
        </w:rPr>
        <w:t xml:space="preserve">But do such policies work? </w:t>
      </w:r>
    </w:p>
    <w:p w:rsidR="00490386" w:rsidRDefault="00490386" w:rsidP="00490386"/>
    <w:p w:rsidR="00490386" w:rsidRDefault="00490386" w:rsidP="004903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p>
    <w:p w:rsidR="00490386" w:rsidRDefault="00490386" w:rsidP="004903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Pr>
          <w:rStyle w:val="StyleStyleBold12pt"/>
        </w:rPr>
        <w:t>No threat from legal or illegal immigration- all of their scenarios are constructed</w:t>
      </w:r>
    </w:p>
    <w:p w:rsidR="00490386" w:rsidRPr="0026452E" w:rsidRDefault="00490386" w:rsidP="004903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sidRPr="0026452E">
        <w:rPr>
          <w:rStyle w:val="StyleStyleBold12pt"/>
        </w:rPr>
        <w:t>FES, 10</w:t>
      </w:r>
      <w:r w:rsidRPr="0026452E">
        <w:t xml:space="preserve"> [Friedrich Ebert Stiftung, a non-profit German political foundation committed to advancing public policy issues based on social democracy, headed in Berlin, July, "The impact of organized crime on Democratic Governance in latin america", http://library.fes.de/pdf-files/iez/07386.pdf#page=31, Accessed July 26]</w:t>
      </w:r>
    </w:p>
    <w:p w:rsidR="00490386" w:rsidRDefault="00490386" w:rsidP="00490386"/>
    <w:p w:rsidR="00490386" w:rsidRPr="00702C18" w:rsidRDefault="00490386" w:rsidP="00490386">
      <w:r w:rsidRPr="00702C18">
        <w:t>Over the last few decades</w:t>
      </w:r>
      <w:r w:rsidRPr="0026452E">
        <w:rPr>
          <w:rStyle w:val="StyleBoldUnderline"/>
        </w:rPr>
        <w:t>, security at the border be-tween the U</w:t>
      </w:r>
      <w:r w:rsidRPr="00702C18">
        <w:t xml:space="preserve">nited </w:t>
      </w:r>
      <w:r w:rsidRPr="0026452E">
        <w:rPr>
          <w:rStyle w:val="StyleBoldUnderline"/>
        </w:rPr>
        <w:t>S</w:t>
      </w:r>
      <w:r w:rsidRPr="00702C18">
        <w:t xml:space="preserve">tates </w:t>
      </w:r>
      <w:r w:rsidRPr="0026452E">
        <w:rPr>
          <w:rStyle w:val="StyleBoldUnderline"/>
        </w:rPr>
        <w:t>and Mexico has created</w:t>
      </w:r>
      <w:r w:rsidRPr="00702C18">
        <w:t xml:space="preserve"> debate and </w:t>
      </w:r>
      <w:r w:rsidRPr="0026452E">
        <w:rPr>
          <w:rStyle w:val="StyleBoldUnderline"/>
        </w:rPr>
        <w:t>tension</w:t>
      </w:r>
      <w:r w:rsidRPr="00702C18">
        <w:t xml:space="preserve"> for bilateral relations. </w:t>
      </w:r>
      <w:r w:rsidRPr="0026452E">
        <w:rPr>
          <w:rStyle w:val="StyleBoldUnderline"/>
        </w:rPr>
        <w:t>The border zone</w:t>
      </w:r>
      <w:r w:rsidRPr="00702C18">
        <w:t xml:space="preserve">, of </w:t>
      </w:r>
    </w:p>
    <w:p w:rsidR="00490386" w:rsidRPr="00702C18" w:rsidRDefault="00490386" w:rsidP="00490386">
      <w:r w:rsidRPr="00702C18">
        <w:t xml:space="preserve">course, </w:t>
      </w:r>
      <w:r w:rsidRPr="0026452E">
        <w:rPr>
          <w:rStyle w:val="StyleBoldUnderline"/>
        </w:rPr>
        <w:t>is a porous region</w:t>
      </w:r>
      <w:r w:rsidRPr="00702C18">
        <w:t xml:space="preserve">, but, its porosity must be de-fined in the context of the dimension of the border and the flows of population that cross it. Every year, more </w:t>
      </w:r>
    </w:p>
    <w:p w:rsidR="00490386" w:rsidRPr="00702C18" w:rsidRDefault="00490386" w:rsidP="00490386">
      <w:r w:rsidRPr="00702C18">
        <w:t xml:space="preserve">than three hundred and fifty million people legally cross the border; that is almost one million border crossings per day. Additionally, almost ten thousand commercial </w:t>
      </w:r>
    </w:p>
    <w:p w:rsidR="00490386" w:rsidRPr="0026452E" w:rsidRDefault="00490386" w:rsidP="00490386">
      <w:pPr>
        <w:rPr>
          <w:rStyle w:val="StyleBoldUnderline"/>
        </w:rPr>
      </w:pPr>
      <w:r w:rsidRPr="00702C18">
        <w:t xml:space="preserve">cargo trucks cross the border daily. It is hard to calculate precisely the influx of illegal immigrants because they are undocumented. </w:t>
      </w:r>
      <w:r w:rsidRPr="0026452E">
        <w:rPr>
          <w:rStyle w:val="StyleBoldUnderline"/>
        </w:rPr>
        <w:t>U</w:t>
      </w:r>
      <w:r w:rsidRPr="00702C18">
        <w:t xml:space="preserve">nited </w:t>
      </w:r>
      <w:r w:rsidRPr="0026452E">
        <w:rPr>
          <w:rStyle w:val="StyleBoldUnderline"/>
        </w:rPr>
        <w:t>S</w:t>
      </w:r>
      <w:r w:rsidRPr="00702C18">
        <w:t xml:space="preserve">tates </w:t>
      </w:r>
      <w:r w:rsidRPr="0026452E">
        <w:rPr>
          <w:rStyle w:val="StyleBoldUnderline"/>
        </w:rPr>
        <w:t xml:space="preserve">authorities detain more </w:t>
      </w:r>
    </w:p>
    <w:p w:rsidR="00490386" w:rsidRPr="00702C18" w:rsidRDefault="00490386" w:rsidP="00490386">
      <w:r w:rsidRPr="0026452E">
        <w:rPr>
          <w:rStyle w:val="StyleBoldUnderline"/>
        </w:rPr>
        <w:t>than one million undocumented immigrants annually</w:t>
      </w:r>
      <w:r w:rsidRPr="00702C18">
        <w:t xml:space="preserve">.14 For accuracy, it must be taken into account that an immi-grant can be detained more than once in the same year. </w:t>
      </w:r>
    </w:p>
    <w:p w:rsidR="00490386" w:rsidRPr="00875C18" w:rsidRDefault="00490386" w:rsidP="00490386">
      <w:pPr>
        <w:rPr>
          <w:rStyle w:val="StyleBoldUnderline"/>
        </w:rPr>
      </w:pPr>
      <w:r w:rsidRPr="00702C18">
        <w:t xml:space="preserve">Legal influx of immigrants in the United States is about one million people per year.15 Several studies demon-strate that the </w:t>
      </w:r>
      <w:r w:rsidRPr="00875C18">
        <w:rPr>
          <w:rStyle w:val="StyleBoldUnderline"/>
        </w:rPr>
        <w:t xml:space="preserve">annual net migration flux from Mexico </w:t>
      </w:r>
    </w:p>
    <w:p w:rsidR="00490386" w:rsidRPr="00875C18" w:rsidRDefault="00490386" w:rsidP="00490386">
      <w:pPr>
        <w:rPr>
          <w:rStyle w:val="StyleBoldUnderline"/>
        </w:rPr>
      </w:pPr>
      <w:r w:rsidRPr="00875C18">
        <w:rPr>
          <w:rStyle w:val="StyleBoldUnderline"/>
        </w:rPr>
        <w:t>to the United States is between 400,000 and 500,000 people, 40 per cent of which is represented by legal im-migration.</w:t>
      </w:r>
      <w:r w:rsidRPr="00702C18">
        <w:t xml:space="preserve"> </w:t>
      </w:r>
      <w:r w:rsidRPr="00875C18">
        <w:rPr>
          <w:rStyle w:val="StyleBoldUnderline"/>
        </w:rPr>
        <w:t xml:space="preserve">There is no evidence that proves that a single </w:t>
      </w:r>
    </w:p>
    <w:p w:rsidR="00490386" w:rsidRPr="00875C18" w:rsidRDefault="00490386" w:rsidP="00490386">
      <w:pPr>
        <w:rPr>
          <w:rStyle w:val="StyleBoldUnderline"/>
        </w:rPr>
      </w:pPr>
      <w:r w:rsidRPr="00875C18">
        <w:rPr>
          <w:rStyle w:val="StyleBoldUnderline"/>
        </w:rPr>
        <w:t>terrorist entered the Untied States through the Mexican border</w:t>
      </w:r>
      <w:r w:rsidRPr="00702C18">
        <w:t xml:space="preserve">. Since 2001, the debate has centered on the </w:t>
      </w:r>
      <w:r w:rsidRPr="00875C18">
        <w:rPr>
          <w:rStyle w:val="StyleBoldUnderline"/>
        </w:rPr>
        <w:t>po-rous nature of the border</w:t>
      </w:r>
      <w:r w:rsidRPr="00702C18">
        <w:t xml:space="preserve">, which </w:t>
      </w:r>
      <w:r w:rsidRPr="00875C18">
        <w:rPr>
          <w:rStyle w:val="StyleBoldUnderline"/>
        </w:rPr>
        <w:t xml:space="preserve">supposedly makes it </w:t>
      </w:r>
    </w:p>
    <w:p w:rsidR="00490386" w:rsidRPr="00875C18" w:rsidRDefault="00490386" w:rsidP="00490386">
      <w:pPr>
        <w:rPr>
          <w:rStyle w:val="StyleBoldUnderline"/>
        </w:rPr>
      </w:pPr>
      <w:r w:rsidRPr="00875C18">
        <w:rPr>
          <w:rStyle w:val="StyleBoldUnderline"/>
        </w:rPr>
        <w:t xml:space="preserve">vulnerable to the possibility that a terrorist may eventu-ally use it to enter the country. However, nine years have passed since the beginning of the debate, and there has </w:t>
      </w:r>
    </w:p>
    <w:p w:rsidR="00490386" w:rsidRPr="00875C18" w:rsidRDefault="00490386" w:rsidP="00490386">
      <w:pPr>
        <w:rPr>
          <w:rStyle w:val="StyleBoldUnderline"/>
        </w:rPr>
      </w:pPr>
      <w:r w:rsidRPr="00875C18">
        <w:rPr>
          <w:rStyle w:val="StyleBoldUnderline"/>
        </w:rPr>
        <w:t>been no concrete evidence to demonstrate any attempt to use the Mexican frontier to either infiltrate a terror-ist cell or to commit an act of terrorism</w:t>
      </w:r>
      <w:r w:rsidRPr="00702C18">
        <w:t xml:space="preserve">. </w:t>
      </w:r>
      <w:r w:rsidRPr="00875C18">
        <w:rPr>
          <w:rStyle w:val="StyleBoldUnderline"/>
        </w:rPr>
        <w:t xml:space="preserve">All incidents </w:t>
      </w:r>
    </w:p>
    <w:p w:rsidR="00490386" w:rsidRDefault="00490386" w:rsidP="00490386">
      <w:r w:rsidRPr="00875C18">
        <w:rPr>
          <w:rStyle w:val="StyleBoldUnderline"/>
        </w:rPr>
        <w:lastRenderedPageBreak/>
        <w:t>which seemed to show it was occurring have all proven to be false alarms.</w:t>
      </w:r>
      <w:r w:rsidRPr="00702C18">
        <w:t xml:space="preserve"> Shortly after September 11th, the United States decided to implement joint border con-trols creating the Smart Border Agreements with Cana-da and Mexico; signed with Canada in December 2001 and Mexico (»Smart Border Agreements«) in March of 2002. These accords, or plans of action, were based on four main objectives: secure movement of people, secure flow of goods, infrastructure to ensure security, and the exchange of information and intelligence. These were not new themes in bilateral relations between the United States and its neighbours; as a matter of fact, the treaties were based on similar accords which had existed and been in effect since before 2001</w:t>
      </w:r>
    </w:p>
    <w:p w:rsidR="00490386" w:rsidRDefault="00490386" w:rsidP="00490386"/>
    <w:p w:rsidR="00490386" w:rsidRDefault="00490386" w:rsidP="00490386">
      <w:pPr>
        <w:pStyle w:val="Heading2"/>
      </w:pPr>
      <w:r>
        <w:lastRenderedPageBreak/>
        <w:t>Border-security</w:t>
      </w:r>
    </w:p>
    <w:p w:rsidR="00490386" w:rsidRDefault="00490386" w:rsidP="00490386"/>
    <w:p w:rsidR="00490386" w:rsidRDefault="00490386" w:rsidP="00490386">
      <w:pPr>
        <w:rPr>
          <w:rStyle w:val="StyleStyleBold12pt"/>
        </w:rPr>
      </w:pPr>
      <w:r>
        <w:rPr>
          <w:rStyle w:val="StyleStyleBold12pt"/>
        </w:rPr>
        <w:t>Tightening border security neccessitates exclusionary and securitizing logic</w:t>
      </w:r>
    </w:p>
    <w:p w:rsidR="00490386" w:rsidRPr="0012385D" w:rsidRDefault="00490386" w:rsidP="00490386">
      <w:r w:rsidRPr="0012385D">
        <w:rPr>
          <w:rStyle w:val="StyleStyleBold12pt"/>
        </w:rPr>
        <w:t>Sparke, 5</w:t>
      </w:r>
      <w:r w:rsidRPr="0012385D">
        <w:t xml:space="preserve"> [Matthew B, Professor of Geography and International Studies at University of Washington, Adjunct Professor of Global Health, Director of the University of Washington's Online Integrated Social Science Major, October 25, "A neoliberal nexus: Economy, security and the </w:t>
      </w:r>
    </w:p>
    <w:p w:rsidR="00490386" w:rsidRPr="0012385D" w:rsidRDefault="00490386" w:rsidP="00490386">
      <w:r w:rsidRPr="0012385D">
        <w:t>biopolitics of citizenship on the border", http://www.iom.int/seguridad-fronteriza/lit/stand/us-border-seg2006.pdf, Accessed July 26]</w:t>
      </w:r>
    </w:p>
    <w:p w:rsidR="00490386" w:rsidRDefault="00490386" w:rsidP="00490386"/>
    <w:p w:rsidR="00490386" w:rsidRDefault="00490386" w:rsidP="00490386">
      <w:r>
        <w:t xml:space="preserve">What makes NEXUS an especially worthwhile focus for analysis is the way in which its devel-opment as a border management program has taken shape as a technological ﬁx mediating two ex-tremely signiﬁcant and contradictory sets of contemporary social forces in North America. On the one side, are the economic forces that continue to generate pressures for liberalized cross-border business movement in the context of the North American Free Trade Agreement (NAFTA). On the other side, are the </w:t>
      </w:r>
      <w:r w:rsidRPr="004650CE">
        <w:rPr>
          <w:rStyle w:val="StyleBoldUnderline"/>
        </w:rPr>
        <w:t>political</w:t>
      </w:r>
      <w:r>
        <w:t xml:space="preserve"> and cultural </w:t>
      </w:r>
      <w:r w:rsidRPr="004650CE">
        <w:rPr>
          <w:rStyle w:val="StyleBoldUnderline"/>
        </w:rPr>
        <w:t>forces</w:t>
      </w:r>
      <w:r>
        <w:t xml:space="preserve"> that </w:t>
      </w:r>
      <w:r w:rsidRPr="004650CE">
        <w:rPr>
          <w:rStyle w:val="StyleBoldUnderline"/>
        </w:rPr>
        <w:t>are leading to heightened border surveillance and more militarized border enforcement in the context of the US ‘war on terror’</w:t>
      </w:r>
      <w:r>
        <w:t xml:space="preserve">, cultural and po-litical forces that are </w:t>
      </w:r>
      <w:r w:rsidRPr="004650CE">
        <w:rPr>
          <w:rStyle w:val="StyleBoldUnderline"/>
        </w:rPr>
        <w:t>also based on more long-standing raciological and class preoccupations with restricting access for non-white non-professionals</w:t>
      </w:r>
      <w:r>
        <w:t xml:space="preserve">. While the agents of the economic imperatives employ a geoeconomic rhetoric of economic facilitation and urge border softening measures, the advocates of intensiﬁed border policing make a </w:t>
      </w:r>
      <w:r w:rsidRPr="004650CE">
        <w:rPr>
          <w:rStyle w:val="StyleBoldUnderline"/>
        </w:rPr>
        <w:t>geopolitical case for a harder border</w:t>
      </w:r>
      <w:r>
        <w:t xml:space="preserve"> that </w:t>
      </w:r>
      <w:r w:rsidRPr="004650CE">
        <w:rPr>
          <w:rStyle w:val="StyleBoldUnderline"/>
        </w:rPr>
        <w:t>combines an older, often ethnically exclusivist, xenophobia with the post-9/11 security script of ﬁghting terror and</w:t>
      </w:r>
      <w:r>
        <w:t xml:space="preserve"> (at least in the US) </w:t>
      </w:r>
      <w:r w:rsidRPr="004650CE">
        <w:rPr>
          <w:rStyle w:val="StyleBoldUnderline"/>
        </w:rPr>
        <w:t>defending ‘homeland security’.</w:t>
      </w:r>
      <w:r>
        <w:t xml:space="preserve"> Clearly, the borderlands between these contradictory social forces are fraught with tension, and yet the promoters of NEXUS see it as a high-tech bridge that can span the tensions and facilitate economic development while improving homeland security. The questions that I would therefore like to pose in what follows are: </w:t>
      </w:r>
      <w:r w:rsidRPr="004650CE">
        <w:rPr>
          <w:rStyle w:val="StyleBoldUnderline"/>
        </w:rPr>
        <w:t>Who is being</w:t>
      </w:r>
      <w:r>
        <w:t xml:space="preserve"> developed and </w:t>
      </w:r>
      <w:r w:rsidRPr="004650CE">
        <w:rPr>
          <w:rStyle w:val="StyleBoldUnderline"/>
        </w:rPr>
        <w:t>secured</w:t>
      </w:r>
      <w:r>
        <w:t xml:space="preserve"> by this bridging exercise? </w:t>
      </w:r>
      <w:r w:rsidRPr="004650CE">
        <w:rPr>
          <w:rStyle w:val="StyleBoldUnderline"/>
        </w:rPr>
        <w:t>What kinds of people</w:t>
      </w:r>
      <w:r>
        <w:t xml:space="preserve"> are they? What new forms of citizenship might they be argued to embody? And, lastly, w</w:t>
      </w:r>
      <w:r w:rsidRPr="004650CE">
        <w:rPr>
          <w:rStyle w:val="StyleBoldUnderline"/>
        </w:rPr>
        <w:t xml:space="preserve">hat new forms of sub-citizenship and subordination are emerging as the underside </w:t>
      </w:r>
      <w:r>
        <w:t xml:space="preserve">of expedited border-crossing privi-lege? Answering such questions, I want to suggest, should take us much further than a narrow focus on the national credentials required by the US and Canadian authorities administering programs such as NEXUS. It also requires us to move beyond the anachronistic methodological nationalismof arguments that posit the protection of propertied citizens and the defense of national borders as two deﬁning features of liberal state-making. The deeper and more complexly inter-scalar issues raised by the intersection of </w:t>
      </w:r>
      <w:r w:rsidRPr="004650CE">
        <w:rPr>
          <w:rStyle w:val="StyleBoldUnderline"/>
        </w:rPr>
        <w:t>homeland securitization</w:t>
      </w:r>
      <w:r>
        <w:t xml:space="preserve"> and economic facilitation at the border con-cern the transformation of citizenship on a continent </w:t>
      </w:r>
      <w:r w:rsidRPr="004650CE">
        <w:rPr>
          <w:rStyle w:val="StyleBoldUnderline"/>
        </w:rPr>
        <w:t>shaped by a notably neoliberal nexus of secu-ritized nationalism</w:t>
      </w:r>
      <w:r>
        <w:t xml:space="preserve"> and free market transnationalism. By securitized nationalism I am referring to the culturalepolitical forces that </w:t>
      </w:r>
      <w:r w:rsidRPr="004650CE">
        <w:rPr>
          <w:rStyle w:val="StyleBoldUnderline"/>
        </w:rPr>
        <w:t>lead to the</w:t>
      </w:r>
      <w:r>
        <w:t xml:space="preserve"> imag-ining, surveilling and </w:t>
      </w:r>
      <w:r w:rsidRPr="004650CE">
        <w:rPr>
          <w:rStyle w:val="StyleBoldUnderline"/>
        </w:rPr>
        <w:t>policing of the nationestate in especially exclusionary but economically discerning ways</w:t>
      </w:r>
      <w:r>
        <w:t xml:space="preserve">. The increasingly market-mediated methods of such securitization often involve commercial risk management and ‘dataveillance’ strategies, but with securitized nationalism they are combined with long-standing nationalistic traditions of imagining the homeland, encod-ing bodies, and e in Campbell’s (1998) terms e </w:t>
      </w:r>
      <w:r w:rsidRPr="004650CE">
        <w:rPr>
          <w:rStyle w:val="StyleBoldUnderline"/>
        </w:rPr>
        <w:t>‘writing security’ through identity-based exclu-sions of people deemed to be untrustworthy aliens</w:t>
      </w:r>
      <w:r>
        <w:t xml:space="preserve">. By free market transnationalism, by contrast, I am referring to distinctively incorporative economic imperatives that involve increasing transna-tional capitalist interdependencies and the associated entrenchment of transnational capitalist mobility rights through various forms of free market re-regulation. Such a regime of free market transnationalism may well be considered by many </w:t>
      </w:r>
      <w:r>
        <w:lastRenderedPageBreak/>
        <w:t xml:space="preserve">readers to be a rough synonym for neoliber-alism. But here I am proposing a more conjunctural approach to theorising neoliberalism as a con-textually contingent articulation of </w:t>
      </w:r>
      <w:r w:rsidRPr="004650CE">
        <w:rPr>
          <w:rStyle w:val="StyleBoldUnderline"/>
        </w:rPr>
        <w:t>free market governmental practices</w:t>
      </w:r>
      <w:r>
        <w:t xml:space="preserve"> with varied and </w:t>
      </w:r>
      <w:r w:rsidRPr="004650CE">
        <w:rPr>
          <w:rStyle w:val="StyleBoldUnderline"/>
        </w:rPr>
        <w:t>often quite illiberal forms of social and political rule</w:t>
      </w:r>
      <w:r>
        <w:t xml:space="preserve"> (see also Sparke, 2004a, in press). This context contingent deﬁnition of neoliberalism should not be taken to imply that it is a form of rule that is all-inclusive or simply continuous with the long history and heterogeneity of capitalism itself. The ‘neo’ does mark something discrete and new historically, including, not least of all, the transnationalism of today’s liberalized market regimes. While neoliberalism certainly repre-sents a revival of classical nineteenth century free market liberalism, it is also clearly a </w:t>
      </w:r>
      <w:r w:rsidRPr="004650CE">
        <w:rPr>
          <w:rStyle w:val="StyleBoldUnderline"/>
        </w:rPr>
        <w:t>new kind of capitalist liberalization that is distinct</w:t>
      </w:r>
      <w:r w:rsidRPr="004650CE">
        <w:t xml:space="preserve"> insofar</w:t>
      </w:r>
      <w:r>
        <w:t xml:space="preserve"> as it has been imagined and implemented after and in opposition to the state-regulated national economies of the twentieth century. It is because such imagination and implementation have been worked out in different ways in different places that neoliberalism </w:t>
      </w:r>
      <w:r w:rsidRPr="004650CE">
        <w:rPr>
          <w:rStyle w:val="StyleBoldUnderline"/>
        </w:rPr>
        <w:t>needs to be examined conjuncturally</w:t>
      </w:r>
      <w:r>
        <w:t xml:space="preserve">. The ‘Neoliberal Nexus’ referred to in the title of this paper is therefore meant to indicate this conjunctural approach as </w:t>
      </w:r>
      <w:r w:rsidRPr="004650CE">
        <w:t>well as underlining how the Nexus program itself can be understood as an example of neoliberalization.</w:t>
      </w:r>
    </w:p>
    <w:p w:rsidR="00490386" w:rsidRPr="00E6293B" w:rsidRDefault="00490386" w:rsidP="00490386">
      <w:pPr>
        <w:pStyle w:val="Heading1"/>
      </w:pPr>
      <w:r w:rsidRPr="00E6293B">
        <w:lastRenderedPageBreak/>
        <w:t>Impacts</w:t>
      </w:r>
    </w:p>
    <w:p w:rsidR="00490386" w:rsidRPr="00E6293B" w:rsidRDefault="00490386" w:rsidP="00490386">
      <w:pPr>
        <w:pStyle w:val="Heading2"/>
      </w:pPr>
      <w:r w:rsidRPr="00E6293B">
        <w:lastRenderedPageBreak/>
        <w:t>Divisions-&gt;violence</w:t>
      </w:r>
    </w:p>
    <w:p w:rsidR="00490386" w:rsidRPr="00E6293B" w:rsidRDefault="00490386" w:rsidP="00490386">
      <w:pPr>
        <w:rPr>
          <w:rFonts w:ascii="Times New Roman" w:hAnsi="Times New Roman" w:cs="Times New Roman"/>
          <w:b/>
        </w:rPr>
      </w:pPr>
      <w:r w:rsidRPr="00E6293B">
        <w:rPr>
          <w:rFonts w:ascii="Times New Roman" w:hAnsi="Times New Roman" w:cs="Times New Roman"/>
          <w:b/>
        </w:rPr>
        <w:t>Their use of us/them dichotomies in Latin America is the basis for violence- dividing groups into “threats” is a prerequisite for violence</w:t>
      </w:r>
    </w:p>
    <w:p w:rsidR="00490386" w:rsidRPr="00E6293B" w:rsidRDefault="00490386" w:rsidP="00490386">
      <w:pPr>
        <w:rPr>
          <w:rFonts w:ascii="Times New Roman" w:hAnsi="Times New Roman" w:cs="Times New Roman"/>
        </w:rPr>
      </w:pPr>
      <w:r w:rsidRPr="00E6293B">
        <w:rPr>
          <w:rFonts w:ascii="Times New Roman" w:hAnsi="Times New Roman" w:cs="Times New Roman"/>
          <w:b/>
        </w:rPr>
        <w:t>Crawford and Lipschutz 97</w:t>
      </w:r>
      <w:r w:rsidRPr="00E6293B">
        <w:rPr>
          <w:rFonts w:ascii="Times New Roman" w:hAnsi="Times New Roman" w:cs="Times New Roman"/>
        </w:rPr>
        <w:t xml:space="preserve"> (BEVERLY,  Adjunct Professor of Political Science and International and Area Studies, Co-Director of the European Union Center of Excellence, and Associate director of Berkeley’s Institute of European Studies. She holds a Ph.D. in political science from U.C. Berkeley, as well as an M.A. in international relations from Boston University, and a B.A. in German from Chapman College, RONNIE, Professor of Politics, University of California,. Santa Cruz and Visiting Professor of Politics and IR, Royal Holloway University of London, Discourses of War: Security and the Case of Yugoslavia, </w:t>
      </w:r>
      <w:hyperlink r:id="rId12" w:history="1">
        <w:r w:rsidRPr="00E6293B">
          <w:rPr>
            <w:rStyle w:val="Hyperlink"/>
            <w:rFonts w:ascii="Times New Roman" w:hAnsi="Times New Roman" w:cs="Times New Roman"/>
          </w:rPr>
          <w:t>http://guessoumiss.files.wordpress.com/2011/08/critical-security-studies.pdf</w:t>
        </w:r>
      </w:hyperlink>
      <w:r w:rsidRPr="00E6293B">
        <w:rPr>
          <w:rFonts w:ascii="Times New Roman" w:hAnsi="Times New Roman" w:cs="Times New Roman"/>
        </w:rPr>
        <w:t>, 1997)</w:t>
      </w:r>
    </w:p>
    <w:p w:rsidR="00490386" w:rsidRPr="00E6293B" w:rsidRDefault="00490386" w:rsidP="00490386">
      <w:pPr>
        <w:rPr>
          <w:rFonts w:ascii="Times New Roman" w:hAnsi="Times New Roman" w:cs="Times New Roman"/>
        </w:rPr>
      </w:pPr>
    </w:p>
    <w:p w:rsidR="00490386" w:rsidRPr="00E6293B" w:rsidRDefault="00490386" w:rsidP="00490386">
      <w:pPr>
        <w:rPr>
          <w:rStyle w:val="StyleBoldUnderline"/>
          <w:rFonts w:ascii="Times New Roman" w:hAnsi="Times New Roman" w:cs="Times New Roman"/>
        </w:rPr>
      </w:pPr>
      <w:r w:rsidRPr="00E6293B">
        <w:rPr>
          <w:rFonts w:ascii="Times New Roman" w:hAnsi="Times New Roman" w:cs="Times New Roman"/>
          <w:sz w:val="16"/>
        </w:rPr>
        <w:t xml:space="preserve">Our account does not rest on the collapse of Communism as the determining factor. </w:t>
      </w:r>
      <w:r w:rsidRPr="00E6293B">
        <w:rPr>
          <w:rStyle w:val="StyleBoldUnderline"/>
          <w:rFonts w:ascii="Times New Roman" w:hAnsi="Times New Roman" w:cs="Times New Roman"/>
        </w:rPr>
        <w:t>While a weakened state or the collapse of a central control is a permissive condition for the emergence of ethnic identity in a form that may lead to violent conflict, it does not follow that such a process is somehow natural</w:t>
      </w:r>
      <w:r w:rsidRPr="00E6293B">
        <w:rPr>
          <w:rFonts w:ascii="Times New Roman" w:hAnsi="Times New Roman" w:cs="Times New Roman"/>
          <w:sz w:val="16"/>
        </w:rPr>
        <w:t xml:space="preserve">. Ethnicity and religion are politicized through a set of historical processes. In specific historical periods, society offers raw material for multiple social divisions to become issues of contention; only some of those social cleavages are translated into political divisions that turn violent. Thus, </w:t>
      </w:r>
      <w:r w:rsidRPr="00E6293B">
        <w:rPr>
          <w:rStyle w:val="StyleBoldUnderline"/>
          <w:rFonts w:ascii="Times New Roman" w:hAnsi="Times New Roman" w:cs="Times New Roman"/>
        </w:rPr>
        <w:t xml:space="preserve">despite a potential for ethnic conflict </w:t>
      </w:r>
      <w:r w:rsidRPr="00E6293B">
        <w:rPr>
          <w:rStyle w:val="Emphasis"/>
        </w:rPr>
        <w:t>in Latin America</w:t>
      </w:r>
      <w:r w:rsidRPr="00E6293B">
        <w:rPr>
          <w:rStyle w:val="StyleBoldUnderline"/>
          <w:rFonts w:ascii="Times New Roman" w:hAnsi="Times New Roman" w:cs="Times New Roman"/>
        </w:rPr>
        <w:t>, for example, ethnicity has, for the most part, remained largely unpoliticized. Instead, social class historically has provided the main basis for political divisions there.</w:t>
      </w:r>
      <w:r w:rsidRPr="00E6293B">
        <w:rPr>
          <w:rFonts w:ascii="Times New Roman" w:hAnsi="Times New Roman" w:cs="Times New Roman"/>
          <w:sz w:val="16"/>
        </w:rPr>
        <w:t xml:space="preserve"> We argue that </w:t>
      </w:r>
      <w:r w:rsidRPr="00E6293B">
        <w:rPr>
          <w:rStyle w:val="StyleBoldUnderline"/>
          <w:rFonts w:ascii="Times New Roman" w:hAnsi="Times New Roman" w:cs="Times New Roman"/>
        </w:rPr>
        <w:t xml:space="preserve">exclusive and oppositional identities are politically constructed during periods of upheaval by certain members of political and economic elites, who we can call “political entrepreneurs.” </w:t>
      </w:r>
      <w:r w:rsidRPr="00E6293B">
        <w:rPr>
          <w:rFonts w:ascii="Times New Roman" w:hAnsi="Times New Roman" w:cs="Times New Roman"/>
          <w:sz w:val="16"/>
        </w:rPr>
        <w:t xml:space="preserve">Such political entrepreneurs </w:t>
      </w:r>
      <w:r w:rsidRPr="00E6293B">
        <w:rPr>
          <w:rStyle w:val="StyleBoldUnderline"/>
          <w:rFonts w:ascii="Times New Roman" w:hAnsi="Times New Roman" w:cs="Times New Roman"/>
        </w:rPr>
        <w:t>practice the politics of identity rather than the politics of interest. These elites politicize ethnic and sectarian divisions in order to mobilize political support in their struggle with other elites for power and wealth.31 If the rhetoric of mobilization that politicizes these identities is based on claims of superiority, exclusion, and intolerance, the potential for conflict emerges. When identity politics are accompanied by claims of collective exclusivity, xenophobia, and intolerance, they raise the potential for violence against individuals identified by ascriptive characteristics as part of the excluded group</w:t>
      </w:r>
      <w:r w:rsidRPr="00E6293B">
        <w:rPr>
          <w:rFonts w:ascii="Times New Roman" w:hAnsi="Times New Roman" w:cs="Times New Roman"/>
          <w:sz w:val="16"/>
        </w:rPr>
        <w:t xml:space="preserve">. By contrast, a politics of interest is quintessentially liberal, as it is based on the notion that individuals hold multiple and crosscutting identities and interests. Conflicts of interest can be negotiated, compromised, and settled peacefully. The identities fostered by political entrepreneurs, on the other hand, are nonnegotiable so long as the practices that follow produce generally positive returns to the practitioners. Thus, </w:t>
      </w:r>
      <w:r w:rsidRPr="00E6293B">
        <w:rPr>
          <w:rStyle w:val="StyleBoldUnderline"/>
          <w:rFonts w:ascii="Times New Roman" w:hAnsi="Times New Roman" w:cs="Times New Roman"/>
        </w:rPr>
        <w:t>identity politics in its most extreme form increases the odds that political conflicts will escalate into repression and violence.32</w:t>
      </w:r>
    </w:p>
    <w:p w:rsidR="00490386" w:rsidRPr="00E6293B" w:rsidRDefault="00490386" w:rsidP="00490386">
      <w:pPr>
        <w:rPr>
          <w:rStyle w:val="StyleBoldUnderline"/>
          <w:rFonts w:ascii="Times New Roman" w:hAnsi="Times New Roman" w:cs="Times New Roman"/>
        </w:rPr>
      </w:pPr>
    </w:p>
    <w:p w:rsidR="00490386" w:rsidRPr="00E6293B" w:rsidRDefault="00490386" w:rsidP="00490386">
      <w:pPr>
        <w:pStyle w:val="Heading2"/>
      </w:pPr>
      <w:r w:rsidRPr="00E6293B">
        <w:lastRenderedPageBreak/>
        <w:t>Genocide</w:t>
      </w:r>
    </w:p>
    <w:p w:rsidR="00490386" w:rsidRPr="002D6CB0" w:rsidRDefault="00490386" w:rsidP="00490386">
      <w:pPr>
        <w:rPr>
          <w:rStyle w:val="StyleBoldUnderline"/>
          <w:rFonts w:ascii="Times New Roman" w:hAnsi="Times New Roman" w:cs="Times New Roman"/>
        </w:rPr>
      </w:pPr>
      <w:r w:rsidRPr="002D6CB0">
        <w:rPr>
          <w:rStyle w:val="StyleBoldUnderline"/>
          <w:rFonts w:ascii="Times New Roman" w:hAnsi="Times New Roman" w:cs="Times New Roman"/>
        </w:rPr>
        <w:t>The aff’s security rhetoric reinforces a genocidal system in Latin America</w:t>
      </w:r>
    </w:p>
    <w:p w:rsidR="00490386" w:rsidRPr="00E6293B" w:rsidRDefault="00490386" w:rsidP="00490386">
      <w:pPr>
        <w:rPr>
          <w:rStyle w:val="StyleBoldUnderline"/>
          <w:rFonts w:ascii="Times New Roman" w:hAnsi="Times New Roman" w:cs="Times New Roman"/>
        </w:rPr>
      </w:pPr>
      <w:r w:rsidRPr="002D6CB0">
        <w:rPr>
          <w:rStyle w:val="StyleBoldUnderline"/>
          <w:rFonts w:ascii="Times New Roman" w:hAnsi="Times New Roman" w:cs="Times New Roman"/>
        </w:rPr>
        <w:t>Jackson 11</w:t>
      </w:r>
      <w:r w:rsidRPr="002D6CB0">
        <w:rPr>
          <w:rStyle w:val="StyleBoldUnderline"/>
          <w:rFonts w:ascii="Times New Roman" w:hAnsi="Times New Roman" w:cs="Times New Roman"/>
          <w:b w:val="0"/>
        </w:rPr>
        <w:t xml:space="preserve"> (Nicole, Associate Professor in the School for International Studies at Simon Fraser University, Security,</w:t>
      </w:r>
      <w:r w:rsidRPr="002D6CB0">
        <w:rPr>
          <w:rStyle w:val="StyleBoldUnderline"/>
          <w:rFonts w:ascii="Times New Roman" w:hAnsi="Times New Roman" w:cs="Times New Roman"/>
        </w:rPr>
        <w:t xml:space="preserve"> </w:t>
      </w:r>
      <w:hyperlink r:id="rId13" w:anchor="v=onepage&amp;q=%22security%20rhetoric%22%20AND%20%22Latin%20America%22&amp;f=false" w:history="1">
        <w:r w:rsidRPr="002D6CB0">
          <w:rPr>
            <w:rStyle w:val="Hyperlink"/>
            <w:rFonts w:ascii="Times New Roman" w:hAnsi="Times New Roman" w:cs="Times New Roman"/>
          </w:rPr>
          <w:t>http://books.google.com/books?id=g9VDeFlmwBIC&amp;pg=PA2004-IA79&amp;lpg=PA2004-IA79&amp;dq=%22security+rhetoric%22+AND+%22Latin+America%22&amp;source=bl&amp;ots=ElyAOFWkCk&amp;sig=ZHvHlEWwHJKa9V6aYW44Wfm12xE&amp;hl=en&amp;sa=X&amp;ei=L4PtUfnMOMiQyQGZ7YCABA&amp;ved=0CEsQ6AEwBA#v=onepage&amp;q=%22security%20rhetoric%22%20AND%20%22Latin%20America%22&amp;f=false</w:t>
        </w:r>
      </w:hyperlink>
      <w:r w:rsidRPr="00E6293B">
        <w:rPr>
          <w:rStyle w:val="StyleBoldUnderline"/>
          <w:rFonts w:ascii="Times New Roman" w:hAnsi="Times New Roman" w:cs="Times New Roman"/>
          <w:b w:val="0"/>
        </w:rPr>
        <w:t>, 2011)</w:t>
      </w:r>
    </w:p>
    <w:p w:rsidR="00490386" w:rsidRPr="00E6293B" w:rsidRDefault="00490386" w:rsidP="00490386">
      <w:pPr>
        <w:rPr>
          <w:rStyle w:val="StyleBoldUnderline"/>
          <w:rFonts w:ascii="Times New Roman" w:hAnsi="Times New Roman" w:cs="Times New Roman"/>
        </w:rPr>
      </w:pPr>
    </w:p>
    <w:p w:rsidR="00490386" w:rsidRPr="00E6293B" w:rsidRDefault="00490386" w:rsidP="00490386">
      <w:pPr>
        <w:rPr>
          <w:rStyle w:val="StyleBoldUnderline"/>
          <w:rFonts w:ascii="Times New Roman" w:hAnsi="Times New Roman" w:cs="Times New Roman"/>
        </w:rPr>
      </w:pPr>
      <w:r w:rsidRPr="00E6293B">
        <w:rPr>
          <w:rStyle w:val="StyleBoldUnderline"/>
          <w:rFonts w:ascii="Times New Roman" w:hAnsi="Times New Roman" w:cs="Times New Roman"/>
        </w:rPr>
        <w:t>Another Western-defined concept that has ap-plicability to the developing world is securitization, defined as 'the move that takes politics beyond the established rules of the game and frames the issue either as a special kind of politics or as above poli-tics'</w:t>
      </w:r>
      <w:r w:rsidRPr="00E6293B">
        <w:rPr>
          <w:rFonts w:ascii="Times New Roman" w:hAnsi="Times New Roman" w:cs="Times New Roman"/>
          <w:sz w:val="16"/>
        </w:rPr>
        <w:t xml:space="preserve"> (Buzan, Waever. and de Wilde 1998: 23). </w:t>
      </w:r>
      <w:r w:rsidRPr="00E6293B">
        <w:rPr>
          <w:rStyle w:val="StyleBoldUnderline"/>
          <w:rFonts w:ascii="Times New Roman" w:hAnsi="Times New Roman" w:cs="Times New Roman"/>
        </w:rPr>
        <w:t>The securitization framework highlights how language is used to construct threats</w:t>
      </w:r>
      <w:r w:rsidRPr="00E6293B">
        <w:rPr>
          <w:rFonts w:ascii="Times New Roman" w:hAnsi="Times New Roman" w:cs="Times New Roman"/>
          <w:sz w:val="16"/>
        </w:rPr>
        <w:t xml:space="preserve">. Although </w:t>
      </w:r>
      <w:r w:rsidRPr="00E6293B">
        <w:rPr>
          <w:rStyle w:val="StyleBoldUnderline"/>
          <w:rFonts w:ascii="Times New Roman" w:hAnsi="Times New Roman" w:cs="Times New Roman"/>
        </w:rPr>
        <w:t>it is a help-ful descriptive and explanatory tool, particularly in understanding how states elevate particular threats,</w:t>
      </w:r>
      <w:r w:rsidRPr="00E6293B">
        <w:rPr>
          <w:rFonts w:ascii="Times New Roman" w:hAnsi="Times New Roman" w:cs="Times New Roman"/>
          <w:sz w:val="16"/>
        </w:rPr>
        <w:t xml:space="preserve"> again there are difficulties with putting this concept into practice. There are fears that </w:t>
      </w:r>
      <w:r w:rsidRPr="00E6293B">
        <w:rPr>
          <w:rStyle w:val="StyleBoldUnderline"/>
          <w:rFonts w:ascii="Times New Roman" w:hAnsi="Times New Roman" w:cs="Times New Roman"/>
        </w:rPr>
        <w:t xml:space="preserve">securitization arguments (that is, the labelling of an issue as a security threat) could be misused by rulers for do-mestic purposes. For example, in Latin America there is a widespread consciousness about how </w:t>
      </w:r>
      <w:r w:rsidRPr="00E6293B">
        <w:rPr>
          <w:rStyle w:val="Emphasis"/>
        </w:rPr>
        <w:t>security rhetoric has been used by military govern-ments in the past against their own people</w:t>
      </w:r>
      <w:r w:rsidRPr="00E6293B">
        <w:rPr>
          <w:rStyle w:val="StyleBoldUnderline"/>
          <w:rFonts w:ascii="Times New Roman" w:hAnsi="Times New Roman" w:cs="Times New Roman"/>
        </w:rPr>
        <w:t>, and there is therefore distrust about how it may be applied.</w:t>
      </w:r>
    </w:p>
    <w:p w:rsidR="00490386" w:rsidRPr="00E6293B" w:rsidRDefault="00490386" w:rsidP="00490386">
      <w:pPr>
        <w:rPr>
          <w:rStyle w:val="StyleBoldUnderline"/>
          <w:rFonts w:ascii="Times New Roman" w:hAnsi="Times New Roman" w:cs="Times New Roman"/>
        </w:rPr>
      </w:pPr>
    </w:p>
    <w:p w:rsidR="00490386" w:rsidRPr="00E6293B" w:rsidRDefault="00490386" w:rsidP="00490386">
      <w:pPr>
        <w:pStyle w:val="Heading2"/>
        <w:rPr>
          <w:rFonts w:eastAsia="Calibri"/>
        </w:rPr>
      </w:pPr>
      <w:r w:rsidRPr="00E6293B">
        <w:rPr>
          <w:rFonts w:eastAsia="Calibri"/>
        </w:rPr>
        <w:lastRenderedPageBreak/>
        <w:t>Imperialism</w:t>
      </w:r>
    </w:p>
    <w:p w:rsidR="00490386" w:rsidRPr="00E6293B" w:rsidRDefault="00490386" w:rsidP="00490386">
      <w:pPr>
        <w:rPr>
          <w:rFonts w:ascii="Times New Roman" w:hAnsi="Times New Roman" w:cs="Times New Roman"/>
          <w:b/>
        </w:rPr>
      </w:pPr>
      <w:r w:rsidRPr="00E6293B">
        <w:rPr>
          <w:rFonts w:ascii="Times New Roman" w:hAnsi="Times New Roman" w:cs="Times New Roman"/>
          <w:b/>
        </w:rPr>
        <w:t xml:space="preserve">This construction of Latin America makes imperialistic violence, war and destruction inevitable – Latin America becomes a playground for neocons to execute violence </w:t>
      </w:r>
    </w:p>
    <w:p w:rsidR="00490386" w:rsidRPr="00E6293B" w:rsidRDefault="00490386" w:rsidP="00490386">
      <w:pPr>
        <w:rPr>
          <w:rFonts w:ascii="Times New Roman" w:hAnsi="Times New Roman" w:cs="Times New Roman"/>
        </w:rPr>
      </w:pPr>
      <w:r w:rsidRPr="00E6293B">
        <w:rPr>
          <w:rFonts w:ascii="Times New Roman" w:hAnsi="Times New Roman" w:cs="Times New Roman"/>
          <w:b/>
        </w:rPr>
        <w:t>Grandin 6</w:t>
      </w:r>
      <w:r w:rsidRPr="00E6293B">
        <w:rPr>
          <w:rFonts w:ascii="Times New Roman" w:hAnsi="Times New Roman" w:cs="Times New Roman"/>
        </w:rPr>
        <w:t xml:space="preserve"> (Empire's Workshop: Latin America, the United States, and the Rise of the New Imperialism, Greg Grandin,  Macmillan, May 2, 2006 )</w:t>
      </w:r>
    </w:p>
    <w:p w:rsidR="00490386" w:rsidRPr="00E6293B" w:rsidRDefault="00490386" w:rsidP="00490386">
      <w:pPr>
        <w:rPr>
          <w:rFonts w:ascii="Times New Roman" w:eastAsia="Calibri" w:hAnsi="Times New Roman" w:cs="Times New Roman"/>
          <w:sz w:val="16"/>
        </w:rPr>
      </w:pPr>
    </w:p>
    <w:p w:rsidR="00490386" w:rsidRPr="00E6293B" w:rsidRDefault="00490386" w:rsidP="00490386">
      <w:pPr>
        <w:rPr>
          <w:rFonts w:ascii="Times New Roman" w:eastAsia="Calibri" w:hAnsi="Times New Roman" w:cs="Times New Roman"/>
          <w:sz w:val="16"/>
        </w:rPr>
      </w:pPr>
      <w:r w:rsidRPr="00E6293B">
        <w:rPr>
          <w:rFonts w:ascii="Times New Roman" w:eastAsia="Calibri" w:hAnsi="Times New Roman" w:cs="Times New Roman"/>
          <w:sz w:val="16"/>
        </w:rPr>
        <w:t xml:space="preserve">The ARGENTINE WRITER Jorge Luis Borges once remarked that the lack of camels in the Koran proves its Middle Eastern provenance: only a native author, he explained, could have so taken the animal for granted as not to mention it. Perhaps a similar familiarity explains the absence of Latin America in recent discussions about the United States and its empire. </w:t>
      </w:r>
      <w:r w:rsidRPr="00E6293B">
        <w:rPr>
          <w:rFonts w:ascii="Times New Roman" w:eastAsia="Calibri" w:hAnsi="Times New Roman" w:cs="Times New Roman"/>
          <w:b/>
          <w:u w:val="single"/>
        </w:rPr>
        <w:t>Though Latin America has played an indispensable role in the rise of the United States to global power, it elicits little curiosity from its neighbor to the north</w:t>
      </w:r>
      <w:r w:rsidRPr="00E6293B">
        <w:rPr>
          <w:rFonts w:ascii="Times New Roman" w:eastAsia="Calibri" w:hAnsi="Times New Roman" w:cs="Times New Roman"/>
          <w:sz w:val="16"/>
        </w:rPr>
        <w:t xml:space="preserve">. "Latin America doesn't matter,” Richard Nixon advised a young Donald Rumsfeld, who was casting about for career opportunities. “Long as we’ve been in it, people don’t give one damn about Latin America.”' Likewise today. In their search for historical precedents for our current imperial moment, </w:t>
      </w:r>
      <w:r w:rsidRPr="00E6293B">
        <w:rPr>
          <w:rFonts w:ascii="Times New Roman" w:eastAsia="Calibri" w:hAnsi="Times New Roman" w:cs="Times New Roman"/>
          <w:b/>
          <w:u w:val="single"/>
        </w:rPr>
        <w:t>intellectuals invoke postwar reconstructions of Germany and japan, ancient Rome and nineteenth-century Britain but consistently ignore the one place where the United States has projected its influence for more than two centuries</w:t>
      </w:r>
      <w:r w:rsidRPr="00E6293B">
        <w:rPr>
          <w:rFonts w:ascii="Times New Roman" w:eastAsia="Calibri" w:hAnsi="Times New Roman" w:cs="Times New Roman"/>
          <w:b/>
          <w:sz w:val="16"/>
        </w:rPr>
        <w:t xml:space="preserve">. </w:t>
      </w:r>
      <w:r w:rsidRPr="00E6293B">
        <w:rPr>
          <w:rFonts w:ascii="Times New Roman" w:eastAsia="Calibri" w:hAnsi="Times New Roman" w:cs="Times New Roman"/>
          <w:b/>
          <w:u w:val="single"/>
        </w:rPr>
        <w:t>"People don’t give one shit" about the place, Nixon said</w:t>
      </w:r>
      <w:r w:rsidRPr="00E6293B">
        <w:rPr>
          <w:rFonts w:ascii="Times New Roman" w:eastAsia="Calibri" w:hAnsi="Times New Roman" w:cs="Times New Roman"/>
          <w:b/>
          <w:sz w:val="16"/>
        </w:rPr>
        <w:t>.</w:t>
      </w:r>
      <w:r w:rsidRPr="00E6293B">
        <w:rPr>
          <w:rFonts w:ascii="Times New Roman" w:eastAsia="Calibri" w:hAnsi="Times New Roman" w:cs="Times New Roman"/>
          <w:sz w:val="16"/>
        </w:rPr>
        <w:t xml:space="preserve">: Vi/ere it not for Borges’s insight, this studied indifference to Latin America would seem ironic, for the region has long served as a workshop of empire, the place where the United States elaborated tactics of extraterritorial administration and acquired its conception of itself as an empire like no other before it. The Western hemisphere was to be the staging ground for a new “empire for liberty," a phrase used by Thomas Jefferson specifically in reference to Spanish Florida and Cuba. Unlike European empires, ours was supposed to entail a concert of equal, sovereign democratic American republics, with shared interests and values, led but not dominated by the United States—a conception of empire that remains Washington’s guiding vision. The same direction of influence is evident in any number of examples. </w:t>
      </w:r>
      <w:r w:rsidRPr="00E6293B">
        <w:rPr>
          <w:rFonts w:ascii="Times New Roman" w:eastAsia="Calibri" w:hAnsi="Times New Roman" w:cs="Times New Roman"/>
          <w:b/>
          <w:u w:val="single"/>
        </w:rPr>
        <w:t>The United States’s engagement with the developing world after World War II</w:t>
      </w:r>
      <w:r w:rsidRPr="00E6293B">
        <w:rPr>
          <w:rFonts w:ascii="Times New Roman" w:eastAsia="Calibri" w:hAnsi="Times New Roman" w:cs="Times New Roman"/>
          <w:sz w:val="16"/>
        </w:rPr>
        <w:t xml:space="preserve">, for instance, is often viewed as an extension of its postwar policies in Europe and japan, yet that view has it exactly backwards. Washington’s first attempts, in fact, </w:t>
      </w:r>
      <w:r w:rsidRPr="00E6293B">
        <w:rPr>
          <w:rFonts w:ascii="Times New Roman" w:eastAsia="Calibri" w:hAnsi="Times New Roman" w:cs="Times New Roman"/>
          <w:b/>
          <w:u w:val="single"/>
        </w:rPr>
        <w:t>to restructure another country’s economy took place in the developing world</w:t>
      </w:r>
      <w:r w:rsidRPr="00E6293B">
        <w:rPr>
          <w:rFonts w:ascii="Times New Roman" w:eastAsia="Calibri" w:hAnsi="Times New Roman" w:cs="Times New Roman"/>
          <w:sz w:val="16"/>
        </w:rPr>
        <w:t xml:space="preserve">—in Mexico in the years after the American Civil War and in Cuba following the Spanish-American War. “We should do for Europe on a large seale,” remarked the U.S. ambassador to England in 1914, "essentially what we did for Cuba on a small scale and thereby usher in a new era of human history.” Likewise, </w:t>
      </w:r>
      <w:r w:rsidRPr="00E6293B">
        <w:rPr>
          <w:rFonts w:ascii="Times New Roman" w:eastAsia="Calibri" w:hAnsi="Times New Roman" w:cs="Times New Roman"/>
          <w:b/>
          <w:u w:val="single"/>
        </w:rPr>
        <w:t>most discussions of</w:t>
      </w:r>
      <w:r w:rsidRPr="00E6293B">
        <w:rPr>
          <w:rFonts w:ascii="Times New Roman" w:eastAsia="Calibri" w:hAnsi="Times New Roman" w:cs="Times New Roman"/>
          <w:sz w:val="16"/>
        </w:rPr>
        <w:t xml:space="preserve"> George W. Bush’s </w:t>
      </w:r>
      <w:r w:rsidRPr="00E6293B">
        <w:rPr>
          <w:rFonts w:ascii="Times New Roman" w:eastAsia="Calibri" w:hAnsi="Times New Roman" w:cs="Times New Roman"/>
          <w:b/>
          <w:u w:val="single"/>
        </w:rPr>
        <w:t xml:space="preserve">foreign policy focus on the supposed innovation of a small group of neoconservative intellectuals in asserting the right to unilateral preemptive military action both to defend national security and to advance American ideals. </w:t>
      </w:r>
      <w:r w:rsidRPr="00E6293B">
        <w:rPr>
          <w:rFonts w:ascii="Times New Roman" w:eastAsia="Calibri" w:hAnsi="Times New Roman" w:cs="Times New Roman"/>
          <w:sz w:val="16"/>
        </w:rPr>
        <w:t>But</w:t>
      </w:r>
      <w:r w:rsidRPr="00E6293B">
        <w:rPr>
          <w:rFonts w:ascii="Times New Roman" w:eastAsia="Calibri" w:hAnsi="Times New Roman" w:cs="Times New Roman"/>
          <w:b/>
          <w:sz w:val="16"/>
        </w:rPr>
        <w:t xml:space="preserve"> </w:t>
      </w:r>
      <w:r w:rsidRPr="00E6293B">
        <w:rPr>
          <w:rFonts w:ascii="Times New Roman" w:eastAsia="Calibri" w:hAnsi="Times New Roman" w:cs="Times New Roman"/>
          <w:b/>
          <w:u w:val="single"/>
        </w:rPr>
        <w:t>neither the neocons’ dire view of a crisis-ridden world that justifies the use of unilateral and brutal American military power nor their utopian vision of the same world made whole and happy by that power is new</w:t>
      </w:r>
      <w:r w:rsidRPr="00E6293B">
        <w:rPr>
          <w:rFonts w:ascii="Times New Roman" w:eastAsia="Calibri" w:hAnsi="Times New Roman" w:cs="Times New Roman"/>
          <w:u w:val="single"/>
        </w:rPr>
        <w:t>.</w:t>
      </w:r>
      <w:r w:rsidRPr="00E6293B">
        <w:rPr>
          <w:rFonts w:ascii="Times New Roman" w:eastAsia="Calibri" w:hAnsi="Times New Roman" w:cs="Times New Roman"/>
          <w:sz w:val="16"/>
        </w:rPr>
        <w:t xml:space="preserve"> Both have been fully in operation in Washington’s approach to Latin America for over a century</w:t>
      </w:r>
      <w:r w:rsidRPr="00E6293B">
        <w:rPr>
          <w:rFonts w:ascii="Times New Roman" w:eastAsia="Calibri" w:hAnsi="Times New Roman" w:cs="Times New Roman"/>
          <w:u w:val="single"/>
        </w:rPr>
        <w:t xml:space="preserve">. </w:t>
      </w:r>
      <w:r w:rsidRPr="00E6293B">
        <w:rPr>
          <w:rFonts w:ascii="Times New Roman" w:eastAsia="Calibri" w:hAnsi="Times New Roman" w:cs="Times New Roman"/>
          <w:b/>
          <w:u w:val="single"/>
        </w:rPr>
        <w:t>The history of the United States in Latin America is cluttered with “preemptive" interventions that even the most stalwart champions of U.S. hegemony have trouble defending.</w:t>
      </w:r>
      <w:r w:rsidRPr="00E6293B">
        <w:rPr>
          <w:rFonts w:ascii="Times New Roman" w:eastAsia="Calibri" w:hAnsi="Times New Roman" w:cs="Times New Roman"/>
          <w:u w:val="single"/>
        </w:rPr>
        <w:t xml:space="preserve"> </w:t>
      </w:r>
      <w:r w:rsidRPr="00E6293B">
        <w:rPr>
          <w:rFonts w:ascii="Times New Roman" w:eastAsia="Calibri" w:hAnsi="Times New Roman" w:cs="Times New Roman"/>
          <w:sz w:val="16"/>
        </w:rPr>
        <w:t xml:space="preserve">From the mid-nineteenth to the early twentieth century, </w:t>
      </w:r>
      <w:r w:rsidRPr="00E6293B">
        <w:rPr>
          <w:rFonts w:ascii="Times New Roman" w:eastAsia="Calibri" w:hAnsi="Times New Roman" w:cs="Times New Roman"/>
          <w:b/>
          <w:u w:val="single"/>
        </w:rPr>
        <w:t>the U.S. military sharpened its lighting skills and developed its modernday organizational structure largely in constant conflict with Latin America</w:t>
      </w:r>
      <w:r w:rsidRPr="00E6293B">
        <w:rPr>
          <w:rFonts w:ascii="Times New Roman" w:eastAsia="Calibri" w:hAnsi="Times New Roman" w:cs="Times New Roman"/>
          <w:sz w:val="16"/>
        </w:rPr>
        <w:t xml:space="preserve">—in its drive west when it occupied Mexico in the midnineteenth century aml took more than half of that country’s national territory. And in its push south: by 1930, Washington had sent gunboats into Latin American ports over six thousand times, invaded Cuba, Mexico (again), Guatemala, and Honduras, fought protracted guerrilla wars in the Dominican Republic, Nicaragua, and Haiti, annexed Puerto Rico, and taken a piece of Colombia to create both the Panamanian nation and the Panama Canal. For their part, </w:t>
      </w:r>
      <w:r w:rsidRPr="00E6293B">
        <w:rPr>
          <w:rFonts w:ascii="Times New Roman" w:eastAsia="Calibri" w:hAnsi="Times New Roman" w:cs="Times New Roman"/>
          <w:b/>
          <w:u w:val="single"/>
        </w:rPr>
        <w:t>American corporations and financial houses came to dominate the economies of Mexico, the Caribbean, and Central America, as well as large parts of South America, apprenticing themselves in overseas expansion before they headed elsewhere</w:t>
      </w:r>
      <w:r w:rsidRPr="00E6293B">
        <w:rPr>
          <w:rFonts w:ascii="Times New Roman" w:eastAsia="Calibri" w:hAnsi="Times New Roman" w:cs="Times New Roman"/>
          <w:sz w:val="16"/>
        </w:rPr>
        <w:t xml:space="preserve">, to Asia, Africa, and Europe. </w:t>
      </w:r>
      <w:r w:rsidRPr="00E6293B">
        <w:rPr>
          <w:rFonts w:ascii="Times New Roman" w:eastAsia="Calibri" w:hAnsi="Times New Roman" w:cs="Times New Roman"/>
          <w:b/>
          <w:u w:val="single"/>
        </w:rPr>
        <w:t>Yet Latin America did more than serve as a staging ground for the United States’s early push toward empire. The region provided a school where foreign policy officials and intellectuals could learn to  apply what political scientists like to call “soft power”—</w:t>
      </w:r>
      <w:r w:rsidRPr="00E6293B">
        <w:rPr>
          <w:rFonts w:ascii="Times New Roman" w:eastAsia="Calibri" w:hAnsi="Times New Roman" w:cs="Times New Roman"/>
          <w:b/>
          <w:sz w:val="16"/>
        </w:rPr>
        <w:t xml:space="preserve">that is, </w:t>
      </w:r>
      <w:r w:rsidRPr="00E6293B">
        <w:rPr>
          <w:rFonts w:ascii="Times New Roman" w:eastAsia="Calibri" w:hAnsi="Times New Roman" w:cs="Times New Roman"/>
          <w:b/>
          <w:u w:val="single"/>
        </w:rPr>
        <w:t>the spread of America’s authority through nonnilitary means, through commerce, cultural exchange, and multilateral cooperation</w:t>
      </w:r>
      <w:r w:rsidRPr="00E6293B">
        <w:rPr>
          <w:rFonts w:ascii="Times New Roman" w:eastAsia="Calibri" w:hAnsi="Times New Roman" w:cs="Times New Roman"/>
          <w:u w:val="single"/>
        </w:rPr>
        <w:t>}</w:t>
      </w:r>
      <w:r w:rsidRPr="00E6293B">
        <w:rPr>
          <w:rFonts w:ascii="Times New Roman" w:eastAsia="Calibri" w:hAnsi="Times New Roman" w:cs="Times New Roman"/>
          <w:sz w:val="16"/>
        </w:rPr>
        <w:t xml:space="preserve"> At first, the United States proved a reluctant student. It took decades of mounting Latin American anti-imperialist resistance, including armed resistance, to force Washington to abandon its militarism. But abandon it it finally did, at least for a short time. In the early 1930s, Franklin D. Roosevelt promised that henceforth the United States would be a "good neighbor," that it would recognize the absolute sovereignty of individual nations, renounce its right to engage in unilateral interventions, and make concessions to economic nationalists. </w:t>
      </w:r>
      <w:r w:rsidRPr="00E6293B">
        <w:rPr>
          <w:rFonts w:ascii="Times New Roman" w:eastAsia="Calibri" w:hAnsi="Times New Roman" w:cs="Times New Roman"/>
          <w:b/>
          <w:u w:val="single"/>
        </w:rPr>
        <w:t xml:space="preserve">Rather than weaken U.S. influence in the Western  Hemisphere, this newfound moderation in fact institutionalized Washington’s authority, drawing Latin .American republics tighter into its political, economic, and cultural orbit through a </w:t>
      </w:r>
      <w:r w:rsidRPr="00E6293B">
        <w:rPr>
          <w:rFonts w:ascii="Times New Roman" w:eastAsia="Calibri" w:hAnsi="Times New Roman" w:cs="Times New Roman"/>
          <w:b/>
          <w:u w:val="single"/>
        </w:rPr>
        <w:lastRenderedPageBreak/>
        <w:t>series of multilateral treaties and regional organizations</w:t>
      </w:r>
      <w:r w:rsidRPr="00E6293B">
        <w:rPr>
          <w:rFonts w:ascii="Times New Roman" w:eastAsia="Calibri" w:hAnsi="Times New Roman" w:cs="Times New Roman"/>
          <w:u w:val="single"/>
        </w:rPr>
        <w:t>.</w:t>
      </w:r>
      <w:r w:rsidRPr="00E6293B">
        <w:rPr>
          <w:rFonts w:ascii="Times New Roman" w:eastAsia="Calibri" w:hAnsi="Times New Roman" w:cs="Times New Roman"/>
          <w:sz w:val="16"/>
        </w:rPr>
        <w:t xml:space="preserve"> The Good Neighbor policy was the model for the European and Asian alliance system, providing a blueprint for America’s “empire by invitation,” as one historian famously described Washington’s rise to unprecedented heights of world power} But even as Washington was working out the contours of its kinder, gentler empire in postwar Western Europe and japan, back in the birthplace of American soft power it was rearming. </w:t>
      </w:r>
      <w:r w:rsidRPr="00E6293B">
        <w:rPr>
          <w:rStyle w:val="Emphasis"/>
        </w:rPr>
        <w:t>Latin America has once again became a school where the United States studied how to execute imperial violence through proxies</w:t>
      </w:r>
      <w:r w:rsidRPr="00E6293B">
        <w:rPr>
          <w:rFonts w:ascii="Times New Roman" w:eastAsia="Calibri" w:hAnsi="Times New Roman" w:cs="Times New Roman"/>
          <w:b/>
          <w:u w:val="single"/>
          <w:bdr w:val="single" w:sz="4" w:space="0" w:color="auto" w:frame="1"/>
        </w:rPr>
        <w:t>.</w:t>
      </w:r>
      <w:r w:rsidRPr="00E6293B">
        <w:rPr>
          <w:rFonts w:ascii="Times New Roman" w:eastAsia="Calibri" w:hAnsi="Times New Roman" w:cs="Times New Roman"/>
          <w:u w:val="single"/>
        </w:rPr>
        <w:t xml:space="preserve"> </w:t>
      </w:r>
      <w:r w:rsidRPr="00E6293B">
        <w:rPr>
          <w:rFonts w:ascii="Times New Roman" w:eastAsia="Calibri" w:hAnsi="Times New Roman" w:cs="Times New Roman"/>
          <w:sz w:val="16"/>
        </w:rPr>
        <w:t xml:space="preserve">After World War II, in the name of containing Communism, the United States, mostly through the actions of local allies, executed or encouraged coups in, among other places, Guatemala, Brazil, Chile, Uruguay, and Argentina and patronized a brutal mercenary war in Nicaragua. </w:t>
      </w:r>
      <w:r w:rsidRPr="00E6293B">
        <w:rPr>
          <w:rFonts w:ascii="Times New Roman" w:eastAsia="Calibri" w:hAnsi="Times New Roman" w:cs="Times New Roman"/>
          <w:b/>
          <w:u w:val="single"/>
        </w:rPr>
        <w:t>Latin America became a laboratory for counter insurgency</w:t>
      </w:r>
      <w:r w:rsidRPr="00E6293B">
        <w:rPr>
          <w:rFonts w:ascii="Times New Roman" w:eastAsia="Calibri" w:hAnsi="Times New Roman" w:cs="Times New Roman"/>
          <w:u w:val="single"/>
        </w:rPr>
        <w:t>,</w:t>
      </w:r>
      <w:r w:rsidRPr="00E6293B">
        <w:rPr>
          <w:rFonts w:ascii="Times New Roman" w:eastAsia="Calibri" w:hAnsi="Times New Roman" w:cs="Times New Roman"/>
          <w:sz w:val="16"/>
        </w:rPr>
        <w:t xml:space="preserve"> as military officials and covert operators applied insights learned in the re-gion to Southeast Asia, Africa, and the Middle East. By the end of  the Cold War, Latin American security forces trained, funded, equipped, and incited by </w:t>
      </w:r>
      <w:r w:rsidRPr="00E6293B">
        <w:rPr>
          <w:rFonts w:ascii="Times New Roman" w:eastAsia="Calibri" w:hAnsi="Times New Roman" w:cs="Times New Roman"/>
          <w:b/>
          <w:u w:val="single"/>
        </w:rPr>
        <w:t>Washington had executed a reign of bloody terror—hundreds of thousands killed, an equal number tortured, millions driven into exile—from which the region has yet to fully recover. This reign of terror has had consequences more far-reaching than the damage done to Latin America itself, for it was this rehabilitation of hard power that directly influenced America°s latest episode of imperial overreach in the wake of 9/1 1</w:t>
      </w:r>
      <w:r w:rsidRPr="00E6293B">
        <w:rPr>
          <w:rFonts w:ascii="Times New Roman" w:eastAsia="Calibri" w:hAnsi="Times New Roman" w:cs="Times New Roman"/>
          <w:b/>
          <w:sz w:val="16"/>
        </w:rPr>
        <w:t xml:space="preserve">. </w:t>
      </w:r>
      <w:r w:rsidRPr="00E6293B">
        <w:rPr>
          <w:rFonts w:ascii="Times New Roman" w:eastAsia="Calibri" w:hAnsi="Times New Roman" w:cs="Times New Roman"/>
          <w:b/>
          <w:u w:val="single"/>
        </w:rPr>
        <w:t>It is often noted in passing that a number of the current administration’s officials</w:t>
      </w:r>
      <w:r w:rsidRPr="00E6293B">
        <w:rPr>
          <w:rFonts w:ascii="Times New Roman" w:eastAsia="Calibri" w:hAnsi="Times New Roman" w:cs="Times New Roman"/>
          <w:sz w:val="16"/>
        </w:rPr>
        <w:t xml:space="preserve">, advisers, and hangers-on are veterans of Ronald Reagan’s Central American policy in the 1980s, which included the patronage of anti-Communist governments in El Salvador and  Guatemala and anti-Communist insurgents in Nicaragua. The list includes Elliott Abrams, Bush’s current deputy national security adviser in charge of promoting democracy throughout the world; john Negroponte, former U.N. ambassador, envoy to Iraq, and now intelligence czar; Otto Reich, secretary of state for the Western Hemisphere during Bush°s first term; and </w:t>
      </w:r>
      <w:r w:rsidRPr="00E6293B">
        <w:rPr>
          <w:rFonts w:ascii="Times New Roman" w:eastAsia="Calibri" w:hAnsi="Times New Roman" w:cs="Times New Roman"/>
          <w:b/>
          <w:u w:val="single"/>
        </w:rPr>
        <w:t>Robert Kagan, an ardent advocate of U.S. global hegemony</w:t>
      </w:r>
      <w:r w:rsidRPr="00E6293B">
        <w:rPr>
          <w:rFonts w:ascii="Times New Roman" w:eastAsia="Calibri" w:hAnsi="Times New Roman" w:cs="Times New Roman"/>
          <w:b/>
          <w:sz w:val="16"/>
        </w:rPr>
        <w:t>.</w:t>
      </w:r>
      <w:r w:rsidRPr="00E6293B">
        <w:rPr>
          <w:rFonts w:ascii="Times New Roman" w:eastAsia="Calibri" w:hAnsi="Times New Roman" w:cs="Times New Roman"/>
          <w:sz w:val="16"/>
        </w:rPr>
        <w:t xml:space="preserve"> john Poindexter, convicted of lying to Congress, conspiracy, and destroying evidence in the IranContra scandal during his tenure as Reagan’s national security adviser, was appointed by Rumsfeld to oversee the Pentagon’s stillborn Total Information Awareness program. john Bolton, ambassador to the United Nations and an arch-unilateralist, served as Reagan’s point man in the justice Department to stonewall investigations into Iran-Contra.; Yet the links between the current Bush administrations revolution in foreign policy and Reagan’s hard line in Central America are even more profound than the simple recycling of personnel. </w:t>
      </w:r>
      <w:r w:rsidRPr="00E6293B">
        <w:rPr>
          <w:rFonts w:ascii="Times New Roman" w:eastAsia="Calibri" w:hAnsi="Times New Roman" w:cs="Times New Roman"/>
          <w:b/>
          <w:u w:val="single"/>
        </w:rPr>
        <w:t>It was Central America, and Latin America more broadly, where an insurgent New Right first coalesced, as conservative activists used the region to respond to the crisis of the 1970s, a crisis provoked not only by America’s defeat in Vietnam but by a deep economic recession and  a culture of skeptical antimilitarism and political dissent that spread in the war’s wake</w:t>
      </w:r>
      <w:r w:rsidRPr="00E6293B">
        <w:rPr>
          <w:rFonts w:ascii="Times New Roman" w:eastAsia="Calibri" w:hAnsi="Times New Roman" w:cs="Times New Roman"/>
          <w:u w:val="single"/>
        </w:rPr>
        <w:t>.</w:t>
      </w:r>
      <w:r w:rsidRPr="00E6293B">
        <w:rPr>
          <w:rFonts w:ascii="Times New Roman" w:eastAsia="Calibri" w:hAnsi="Times New Roman" w:cs="Times New Roman"/>
          <w:sz w:val="16"/>
        </w:rPr>
        <w:t xml:space="preserve"> Indeed, Reagan’s Central American wars can best be understood as a dress rehearsal for what is going on now in the Middle East. </w:t>
      </w:r>
      <w:r w:rsidRPr="00E6293B">
        <w:rPr>
          <w:rFonts w:ascii="Times New Roman" w:eastAsia="Calibri" w:hAnsi="Times New Roman" w:cs="Times New Roman"/>
          <w:b/>
          <w:u w:val="single"/>
        </w:rPr>
        <w:t>It was in these wars where the coalition made up of neoconservatives, Christian evangelicals, free marketers, and nationalists that today stands behind</w:t>
      </w:r>
      <w:r w:rsidRPr="00E6293B">
        <w:rPr>
          <w:rFonts w:ascii="Times New Roman" w:eastAsia="Calibri" w:hAnsi="Times New Roman" w:cs="Times New Roman"/>
          <w:u w:val="single"/>
        </w:rPr>
        <w:t xml:space="preserve"> </w:t>
      </w:r>
      <w:r w:rsidRPr="00E6293B">
        <w:rPr>
          <w:rFonts w:ascii="Times New Roman" w:eastAsia="Calibri" w:hAnsi="Times New Roman" w:cs="Times New Roman"/>
          <w:sz w:val="16"/>
        </w:rPr>
        <w:t xml:space="preserve">George W. Bush’s </w:t>
      </w:r>
      <w:r w:rsidRPr="00E6293B">
        <w:rPr>
          <w:rFonts w:ascii="Times New Roman" w:eastAsia="Calibri" w:hAnsi="Times New Roman" w:cs="Times New Roman"/>
          <w:b/>
          <w:u w:val="single"/>
        </w:rPr>
        <w:t>expansive foreign policy first came together</w:t>
      </w:r>
      <w:r w:rsidRPr="00E6293B">
        <w:rPr>
          <w:rFonts w:ascii="Times New Roman" w:eastAsia="Calibri" w:hAnsi="Times New Roman" w:cs="Times New Roman"/>
          <w:b/>
          <w:sz w:val="16"/>
        </w:rPr>
        <w:t xml:space="preserve">. </w:t>
      </w:r>
      <w:r w:rsidRPr="00E6293B">
        <w:rPr>
          <w:rFonts w:ascii="Times New Roman" w:eastAsia="Calibri" w:hAnsi="Times New Roman" w:cs="Times New Roman"/>
          <w:sz w:val="16"/>
        </w:rPr>
        <w:t xml:space="preserve">There they had near free rein to bring the full power of the United States against a much weaker enemy in order to exorcise the ghost of Vietnam—and, in so doing, begin the transformation of America’s foreign policy and domestic culture. A critical element of that transformation entailed shifting the rationale of American diplomacy away from containment to rollback,  from one primarily justified in terms of national defense to one charged with advancing what Bush likes to call a “global democratic revolution.” </w:t>
      </w:r>
      <w:r w:rsidRPr="00E6293B">
        <w:rPr>
          <w:rFonts w:ascii="Times New Roman" w:eastAsia="Calibri" w:hAnsi="Times New Roman" w:cs="Times New Roman"/>
          <w:b/>
          <w:u w:val="single"/>
        </w:rPr>
        <w:t>The domestic fight over how to respond to revolutionary nationalism in Central America allowed conservative ideologues to remoralize both American diplomacy and capitalism, to counteract the cynicism that had seeped into both popular culture and the political establishment regarding the deployment of U.S. power in the world</w:t>
      </w:r>
      <w:r w:rsidRPr="00E6293B">
        <w:rPr>
          <w:rFonts w:ascii="Times New Roman" w:eastAsia="Calibri" w:hAnsi="Times New Roman" w:cs="Times New Roman"/>
          <w:sz w:val="16"/>
        </w:rPr>
        <w:t xml:space="preserve">. Thus they pushed the Republican Party away from its foreign policy pragmatism to the idealism that now defines the “war on terror” as a world crusade of free-market nation building. At the same time, the conflicts in Nicaragua, El Salvador, and Guatemala allowed New Right militarists to find ways to bypass the restrictions enacted by Congress and the courts in the wake of Vietnam that limited the executive branch’s ability to fight wars, conduct covert operations, and carry out domestic surveillance of political activists. The Reagan White House perfected new techniques to manipulate the media, Congress, and public opinion while at the same time re empowering domestic law enforcement agencies to monitor and harass political dissidents. These techniques, as we shall see, prefigured initiatives now found in the PR campaign to build support for the war in Iraq and in the Patriot Act, reinvigorating the  national security state in ways that resonate to this day. The Central American wars also provided the New Christian Right its first extensive experience in foreign affairs, as the White House mobilized evangelical activists in order to neutralize domestic opponents of a belligerent foreign policy. </w:t>
      </w:r>
      <w:r w:rsidRPr="00E6293B">
        <w:rPr>
          <w:rFonts w:ascii="Times New Roman" w:eastAsia="Calibri" w:hAnsi="Times New Roman" w:cs="Times New Roman"/>
          <w:b/>
          <w:u w:val="single"/>
        </w:rPr>
        <w:t>It was here where New Right Christian theologians first joined with secular nationalists to elaborate an ethical justification for a rejuvenated militarism</w:t>
      </w:r>
      <w:r w:rsidRPr="00E6293B">
        <w:rPr>
          <w:rFonts w:ascii="Times New Roman" w:eastAsia="Calibri" w:hAnsi="Times New Roman" w:cs="Times New Roman"/>
          <w:sz w:val="16"/>
        </w:rPr>
        <w:t xml:space="preserve">. In other words, it was in </w:t>
      </w:r>
      <w:r w:rsidRPr="00E6293B">
        <w:rPr>
          <w:rFonts w:ascii="Times New Roman" w:eastAsia="Calibri" w:hAnsi="Times New Roman" w:cs="Times New Roman"/>
          <w:b/>
          <w:u w:val="single"/>
        </w:rPr>
        <w:t>Central America where the Republican Party first combined the three elements that give today’s imperialism its moral force: punitive idealism, free-market absolutism, and right-wing Christian mobilization</w:t>
      </w:r>
      <w:r w:rsidRPr="00E6293B">
        <w:rPr>
          <w:rFonts w:ascii="Times New Roman" w:eastAsia="Calibri" w:hAnsi="Times New Roman" w:cs="Times New Roman"/>
          <w:u w:val="single"/>
        </w:rPr>
        <w:t>.</w:t>
      </w:r>
      <w:r w:rsidRPr="00E6293B">
        <w:rPr>
          <w:rFonts w:ascii="Times New Roman" w:eastAsia="Calibri" w:hAnsi="Times New Roman" w:cs="Times New Roman"/>
          <w:sz w:val="16"/>
        </w:rPr>
        <w:t xml:space="preserve"> The first justified a belligerent diplomacy not just for the sake of national security but to advance “freedom.” The second sanctified property rights and the unencumbered free market as the moral core of the freedom it was America’s duty to export. The third backed up these ideals with social power, as the Republican Party learned how to channel the passions of its evangelical base into the international arena. 'lb focus, therefore, exclusively on neoconservative intellectuals, as much of the commentary attempting to identify the origins of the new imperialism does, deflects attention away from the long history of American expansion. The intellectual architects of the Bush Doctrine are but part of a larger resurgence of nationalist militarism, serving as the ideologues of an American revanchism fired by a lethal combination of humiliation in Vietnam and vindication in the Cold War, of which Central America was the tragic endgame. </w:t>
      </w:r>
    </w:p>
    <w:p w:rsidR="00490386" w:rsidRPr="00E6293B" w:rsidRDefault="00490386" w:rsidP="00490386">
      <w:pPr>
        <w:rPr>
          <w:rFonts w:ascii="Times New Roman" w:eastAsia="Calibri" w:hAnsi="Times New Roman" w:cs="Times New Roman"/>
          <w:sz w:val="16"/>
        </w:rPr>
      </w:pPr>
    </w:p>
    <w:p w:rsidR="00490386" w:rsidRPr="00E6293B" w:rsidRDefault="00490386" w:rsidP="00490386">
      <w:pPr>
        <w:pStyle w:val="Heading2"/>
      </w:pPr>
      <w:r w:rsidRPr="00E6293B">
        <w:lastRenderedPageBreak/>
        <w:t>Structural violence/root cause</w:t>
      </w:r>
    </w:p>
    <w:p w:rsidR="00490386" w:rsidRPr="00E6293B" w:rsidRDefault="00490386" w:rsidP="00490386">
      <w:pPr>
        <w:rPr>
          <w:rFonts w:ascii="Times New Roman" w:hAnsi="Times New Roman" w:cs="Times New Roman"/>
          <w:b/>
        </w:rPr>
      </w:pPr>
      <w:r w:rsidRPr="00E6293B">
        <w:rPr>
          <w:rFonts w:ascii="Times New Roman" w:hAnsi="Times New Roman" w:cs="Times New Roman"/>
          <w:b/>
        </w:rPr>
        <w:t>The aff may solve one instance of violence but fails to answer the root cause- political resocialization is key</w:t>
      </w:r>
    </w:p>
    <w:p w:rsidR="00490386" w:rsidRPr="00E6293B" w:rsidRDefault="00490386" w:rsidP="00490386">
      <w:pPr>
        <w:rPr>
          <w:rFonts w:ascii="Times New Roman" w:hAnsi="Times New Roman" w:cs="Times New Roman"/>
        </w:rPr>
      </w:pPr>
      <w:r w:rsidRPr="00E6293B">
        <w:rPr>
          <w:rFonts w:ascii="Times New Roman" w:hAnsi="Times New Roman" w:cs="Times New Roman"/>
          <w:b/>
        </w:rPr>
        <w:t>Munck 8</w:t>
      </w:r>
      <w:r w:rsidRPr="00E6293B">
        <w:rPr>
          <w:rFonts w:ascii="Times New Roman" w:hAnsi="Times New Roman" w:cs="Times New Roman"/>
        </w:rPr>
        <w:t xml:space="preserve"> (Ronaldo, theme leader for internationalization and social development at Dublin City University and a participating editor of Latin American Perspectives. He has written widely on Latin America, his most recent book being Contemporary Latin America (2008). His current research is on globalization and human security, Deconstructing Violence: Power, Force, and Social Transformation, </w:t>
      </w:r>
      <w:hyperlink r:id="rId14" w:history="1">
        <w:r w:rsidRPr="00E6293B">
          <w:rPr>
            <w:rStyle w:val="Hyperlink"/>
            <w:rFonts w:ascii="Times New Roman" w:hAnsi="Times New Roman" w:cs="Times New Roman"/>
          </w:rPr>
          <w:t>http://www2.kobe-u.ac.jp/~alexroni/IPD%202013%20readings/2013_2/Munck_Deconstructing_Violence.pdf</w:t>
        </w:r>
      </w:hyperlink>
      <w:r w:rsidRPr="00E6293B">
        <w:rPr>
          <w:rFonts w:ascii="Times New Roman" w:hAnsi="Times New Roman" w:cs="Times New Roman"/>
        </w:rPr>
        <w:t>, September 2008)</w:t>
      </w:r>
    </w:p>
    <w:p w:rsidR="00490386" w:rsidRPr="00E6293B" w:rsidRDefault="00490386" w:rsidP="00490386">
      <w:pPr>
        <w:rPr>
          <w:rFonts w:ascii="Times New Roman" w:hAnsi="Times New Roman" w:cs="Times New Roman"/>
          <w:sz w:val="16"/>
        </w:rPr>
      </w:pPr>
    </w:p>
    <w:p w:rsidR="00490386" w:rsidRDefault="00490386" w:rsidP="00490386">
      <w:pPr>
        <w:rPr>
          <w:rStyle w:val="StyleBoldUnderline"/>
          <w:rFonts w:ascii="Times New Roman" w:hAnsi="Times New Roman" w:cs="Times New Roman"/>
        </w:rPr>
      </w:pPr>
      <w:r w:rsidRPr="00E6293B">
        <w:rPr>
          <w:rFonts w:ascii="Times New Roman" w:hAnsi="Times New Roman" w:cs="Times New Roman"/>
          <w:sz w:val="16"/>
        </w:rPr>
        <w:t xml:space="preserve">The articles collected in this issue, in various complementary ways, make a valuable contribution to our </w:t>
      </w:r>
      <w:r w:rsidRPr="00E6293B">
        <w:rPr>
          <w:rStyle w:val="StyleBoldUnderline"/>
          <w:rFonts w:ascii="Times New Roman" w:hAnsi="Times New Roman" w:cs="Times New Roman"/>
        </w:rPr>
        <w:t>understanding of political violence in contemporary Latin America</w:t>
      </w:r>
      <w:r w:rsidRPr="00E6293B">
        <w:rPr>
          <w:rFonts w:ascii="Times New Roman" w:hAnsi="Times New Roman" w:cs="Times New Roman"/>
          <w:sz w:val="16"/>
        </w:rPr>
        <w:t xml:space="preserve">. Cath </w:t>
      </w:r>
      <w:r w:rsidRPr="00E6293B">
        <w:rPr>
          <w:rStyle w:val="StyleBoldUnderline"/>
          <w:rFonts w:ascii="Times New Roman" w:hAnsi="Times New Roman" w:cs="Times New Roman"/>
        </w:rPr>
        <w:t>Collins takes up</w:t>
      </w:r>
      <w:r w:rsidRPr="00E6293B">
        <w:rPr>
          <w:rFonts w:ascii="Times New Roman" w:hAnsi="Times New Roman" w:cs="Times New Roman"/>
          <w:sz w:val="16"/>
        </w:rPr>
        <w:t xml:space="preserve">, from a broad comparative perspective, </w:t>
      </w:r>
      <w:r w:rsidRPr="00E6293B">
        <w:rPr>
          <w:rStyle w:val="StyleBoldUnderline"/>
          <w:rFonts w:ascii="Times New Roman" w:hAnsi="Times New Roman" w:cs="Times New Roman"/>
        </w:rPr>
        <w:t>the issue of posttransitional justice</w:t>
      </w:r>
      <w:r w:rsidRPr="00E6293B">
        <w:rPr>
          <w:rFonts w:ascii="Times New Roman" w:hAnsi="Times New Roman" w:cs="Times New Roman"/>
          <w:sz w:val="16"/>
        </w:rPr>
        <w:t xml:space="preserve">. Discussing the efforts to establish the truth and deliver justice after the military dictatorships of the 1980s, she argues that justice tended to be limited. One of the interesting case studies she develops is in relation to the arrest of General Augusto Pinochet in London in 1998 on a Spanish judge's warrant for crimes against humanity. The effect in Chile was highly symbolic and had a catalytic effect on holding Pinochet and his henchmen accountable for their crimes. </w:t>
      </w:r>
      <w:r w:rsidRPr="00E6293B">
        <w:rPr>
          <w:rStyle w:val="StyleBoldUnderline"/>
          <w:rFonts w:ascii="Times New Roman" w:hAnsi="Times New Roman" w:cs="Times New Roman"/>
        </w:rPr>
        <w:t xml:space="preserve">In the era of globalization, there is a complex dynamic between human rights at the international and at the national level. For Collins, transnational ini tiatives, while occasionally successful, have not and should not cut across national struggles for accountability on the part of the perpetrators of violence. In their account of the "resocializing" of suffering </w:t>
      </w:r>
      <w:r w:rsidRPr="00E6293B">
        <w:rPr>
          <w:rFonts w:ascii="Times New Roman" w:hAnsi="Times New Roman" w:cs="Times New Roman"/>
          <w:sz w:val="16"/>
        </w:rPr>
        <w:t xml:space="preserve">in Guatemala, Peter Benson, Edward Fischer, and Kedron Thomas </w:t>
      </w:r>
      <w:r w:rsidRPr="00E6293B">
        <w:rPr>
          <w:rStyle w:val="StyleBoldUnderline"/>
          <w:rFonts w:ascii="Times New Roman" w:hAnsi="Times New Roman" w:cs="Times New Roman"/>
        </w:rPr>
        <w:t>take up the popular notion that things have improved since formal redemocratization. Overt forms of politi cal violence seem to have subsided, massacres are not occurring, and "disap pearances" are less common, but peace seems elusive. Political assassinations continue, and only 1 percent of violent crimes are successfully prosecuted</w:t>
      </w:r>
      <w:r w:rsidRPr="00E6293B">
        <w:rPr>
          <w:rFonts w:ascii="Times New Roman" w:hAnsi="Times New Roman" w:cs="Times New Roman"/>
          <w:sz w:val="16"/>
        </w:rPr>
        <w:t xml:space="preserve">. By calling the present a "postwar" era, the authorities seek to present this rou tinized violence as better than the civil war that preceded it. One of the cases these contributors take up is the resurgence of popular lynchings of wrong doers at a local level. </w:t>
      </w:r>
      <w:r w:rsidRPr="00E6293B">
        <w:rPr>
          <w:rStyle w:val="StyleBoldUnderline"/>
          <w:rFonts w:ascii="Times New Roman" w:hAnsi="Times New Roman" w:cs="Times New Roman"/>
        </w:rPr>
        <w:t>They view this "resocializing" of violence as a legacy of state terror, which created a climate in which extreme forms of violence became the norm, and argue for an approach to daily violence and insecurity that addresses its root causes in structural inequality and discrimination.</w:t>
      </w:r>
    </w:p>
    <w:p w:rsidR="00490386" w:rsidRDefault="00490386" w:rsidP="00490386">
      <w:pPr>
        <w:rPr>
          <w:rStyle w:val="StyleBoldUnderline"/>
          <w:rFonts w:ascii="Times New Roman" w:hAnsi="Times New Roman" w:cs="Times New Roman"/>
        </w:rPr>
      </w:pPr>
    </w:p>
    <w:p w:rsidR="00490386" w:rsidRDefault="00490386" w:rsidP="00490386">
      <w:pPr>
        <w:pStyle w:val="Heading4"/>
      </w:pPr>
      <w:r>
        <w:t>Economic Engagement with Latin America inevitably fails because it spurs anti-american sentiment and re-entrenches structural problems</w:t>
      </w:r>
    </w:p>
    <w:p w:rsidR="00490386" w:rsidRDefault="00490386" w:rsidP="00490386"/>
    <w:p w:rsidR="00490386" w:rsidRPr="003722E5" w:rsidRDefault="00490386" w:rsidP="00490386">
      <w:pPr>
        <w:rPr>
          <w:rStyle w:val="StyleStyleBold12pt"/>
        </w:rPr>
      </w:pPr>
      <w:r>
        <w:rPr>
          <w:rStyle w:val="StyleStyleBold12pt"/>
        </w:rPr>
        <w:t xml:space="preserve">Brzezinski 82 – </w:t>
      </w:r>
      <w:r w:rsidRPr="00D10834">
        <w:rPr>
          <w:sz w:val="14"/>
          <w:szCs w:val="14"/>
        </w:rPr>
        <w:t>(Zbigniew, “Between Two Ages: America's Role in the Technetronic Era” He is a Polish American political scientist, geostrategist, and statesman who served as United States National Security Advisor to President Jimmy Carter from 1977 to 1981.¶ Major foreign policy events during his term of office included the normalization of relations with the People's Republic of China (and the severing of ties with the Republic of China); the signing of the second Strategic Arms Limitation Treaty (SALT II); the brokering of the Camp David Accords; the transition of Iran from an important U.S. client state to an anti-Western Islamic Republic, encouraging dissidents in Eastern Europe and emphasizing human rights in order to undermine the influence of the Soviet Union;[1] the financing of the mujahideen in Afghanistan in response to the Soviet deployment of forces there[2] and the arming of these rebels to counter the Soviet invasion; and the signing of the Torrijos-Carter Treaties relinquishing overt U.S. control of the Panama Canal after 1999.¶ Brzezinski is currently Robert E. Osgood Professor of American Foreign Policy at Johns Hopkins University's School of Advanced International Studies, a scholar at the Center for Strategic and International Studies, and a member of various boards and councils. He appears frequently as an expert on the PBS program The NewsHour with Jim Lehrer, ABC News' This Week with Christiane Amanpour, and on MSNBC's Morning Joe, where his daughter, Mika Brzezinski, is co-anchor. In recent years, he has been a supporter of the Prague Process.[3] His son, Mark Brzezinski, is an American diplomat and the current United States Ambassador to Sweden since 2011, Available online @ http://showothers.com/uploads/Zbigniew_Brzezinski__Between_Two_Ages.pdf)</w:t>
      </w:r>
    </w:p>
    <w:p w:rsidR="00490386" w:rsidRDefault="00490386" w:rsidP="00490386">
      <w:r w:rsidRPr="00402210">
        <w:rPr>
          <w:rStyle w:val="StyleBoldUnderline"/>
        </w:rPr>
        <w:t>The notion</w:t>
      </w:r>
      <w:r>
        <w:rPr>
          <w:rStyle w:val="StyleBoldUnderline"/>
        </w:rPr>
        <w:t xml:space="preserve"> </w:t>
      </w:r>
      <w:r w:rsidRPr="00402210">
        <w:rPr>
          <w:rStyle w:val="StyleBoldUnderline"/>
        </w:rPr>
        <w:t>of a special relationship between the United</w:t>
      </w:r>
      <w:r>
        <w:rPr>
          <w:rStyle w:val="StyleBoldUnderline"/>
        </w:rPr>
        <w:t xml:space="preserve"> </w:t>
      </w:r>
      <w:r w:rsidRPr="00402210">
        <w:rPr>
          <w:rStyle w:val="StyleBoldUnderline"/>
        </w:rPr>
        <w:t>States and Latin America is also bound</w:t>
      </w:r>
      <w:r>
        <w:rPr>
          <w:rStyle w:val="StyleBoldUnderline"/>
        </w:rPr>
        <w:t xml:space="preserve"> </w:t>
      </w:r>
      <w:r w:rsidRPr="00402210">
        <w:rPr>
          <w:rStyle w:val="StyleBoldUnderline"/>
        </w:rPr>
        <w:t>to</w:t>
      </w:r>
      <w:r>
        <w:rPr>
          <w:rStyle w:val="StyleBoldUnderline"/>
        </w:rPr>
        <w:t xml:space="preserve"> </w:t>
      </w:r>
      <w:r w:rsidRPr="00402210">
        <w:rPr>
          <w:rStyle w:val="StyleBoldUnderline"/>
        </w:rPr>
        <w:t>decay</w:t>
      </w:r>
      <w:r>
        <w:t xml:space="preserve">. </w:t>
      </w:r>
      <w:r w:rsidRPr="00402210">
        <w:rPr>
          <w:rStyle w:val="StyleBoldUnderline"/>
        </w:rPr>
        <w:t>Latin</w:t>
      </w:r>
      <w:r>
        <w:rPr>
          <w:rStyle w:val="StyleBoldUnderline"/>
        </w:rPr>
        <w:t xml:space="preserve"> </w:t>
      </w:r>
      <w:r w:rsidRPr="00402210">
        <w:rPr>
          <w:rStyle w:val="StyleBoldUnderline"/>
        </w:rPr>
        <w:t>American</w:t>
      </w:r>
      <w:r>
        <w:rPr>
          <w:rStyle w:val="StyleBoldUnderline"/>
        </w:rPr>
        <w:t xml:space="preserve"> </w:t>
      </w:r>
      <w:r w:rsidRPr="00402210">
        <w:rPr>
          <w:rStyle w:val="StyleBoldUnderline"/>
        </w:rPr>
        <w:t>nationalism, more and</w:t>
      </w:r>
      <w:r>
        <w:rPr>
          <w:rStyle w:val="StyleBoldUnderline"/>
        </w:rPr>
        <w:t xml:space="preserve"> </w:t>
      </w:r>
      <w:r w:rsidRPr="00402210">
        <w:rPr>
          <w:rStyle w:val="StyleBoldUnderline"/>
        </w:rPr>
        <w:t>more radical as it widens its popular</w:t>
      </w:r>
      <w:r>
        <w:rPr>
          <w:rStyle w:val="StyleBoldUnderline"/>
        </w:rPr>
        <w:t xml:space="preserve"> </w:t>
      </w:r>
      <w:r w:rsidRPr="00402210">
        <w:rPr>
          <w:rStyle w:val="StyleBoldUnderline"/>
        </w:rPr>
        <w:t>base, will be directed</w:t>
      </w:r>
      <w:r>
        <w:rPr>
          <w:rStyle w:val="StyleBoldUnderline"/>
        </w:rPr>
        <w:t xml:space="preserve"> </w:t>
      </w:r>
      <w:r w:rsidRPr="00402210">
        <w:rPr>
          <w:rStyle w:val="StyleBoldUnderline"/>
        </w:rPr>
        <w:t>with</w:t>
      </w:r>
      <w:r>
        <w:rPr>
          <w:rStyle w:val="StyleBoldUnderline"/>
        </w:rPr>
        <w:t xml:space="preserve"> </w:t>
      </w:r>
      <w:r w:rsidRPr="003722E5">
        <w:rPr>
          <w:rStyle w:val="StyleBoldUnderline"/>
          <w:sz w:val="12"/>
        </w:rPr>
        <w:t xml:space="preserve">¶ </w:t>
      </w:r>
      <w:r w:rsidRPr="00402210">
        <w:rPr>
          <w:rStyle w:val="StyleBoldUnderline"/>
        </w:rPr>
        <w:t>increasing</w:t>
      </w:r>
      <w:r>
        <w:rPr>
          <w:rStyle w:val="StyleBoldUnderline"/>
        </w:rPr>
        <w:t xml:space="preserve"> </w:t>
      </w:r>
      <w:r w:rsidRPr="00402210">
        <w:rPr>
          <w:rStyle w:val="StyleBoldUnderline"/>
        </w:rPr>
        <w:t>animosity against the United</w:t>
      </w:r>
      <w:r>
        <w:rPr>
          <w:rStyle w:val="StyleBoldUnderline"/>
        </w:rPr>
        <w:t xml:space="preserve"> </w:t>
      </w:r>
      <w:r w:rsidRPr="00402210">
        <w:rPr>
          <w:rStyle w:val="StyleBoldUnderline"/>
        </w:rPr>
        <w:t>States</w:t>
      </w:r>
      <w:r>
        <w:t xml:space="preserve">, </w:t>
      </w:r>
      <w:r w:rsidRPr="003722E5">
        <w:t xml:space="preserve">unless the United States rapidly shifts its own posture. Accordingly, it would be wise for the United States to make an explicit move to abandon the Monroe Doctrine and ¶ to concede that in the new global age geographic or hemispheric contiguity </w:t>
      </w:r>
      <w:r w:rsidRPr="003722E5">
        <w:lastRenderedPageBreak/>
        <w:t>no longer need be politically decisive. Nothing could be healthier for Pan­American relations than for the United States to place them on the¶ same level as its relations with the rest of the world, confining itself to emphasis on cultural­political affinities¶ (as it does with Western Europe) and economic­social obligations (as it does with the less developed countries).¶ It would also be advisable to view the question of the political development of both the communist and ¶ the developing countries with a great deal of patience</w:t>
      </w:r>
      <w:r>
        <w:t>. Just as the infusion of American power may not always be</w:t>
      </w:r>
      <w:r w:rsidRPr="003722E5">
        <w:rPr>
          <w:sz w:val="12"/>
        </w:rPr>
        <w:t xml:space="preserve">¶ </w:t>
      </w:r>
      <w:r>
        <w:t xml:space="preserve">the solution, so </w:t>
      </w:r>
      <w:r w:rsidRPr="003722E5">
        <w:rPr>
          <w:rStyle w:val="Emphasis"/>
        </w:rPr>
        <w:t>reliance on</w:t>
      </w:r>
      <w:r>
        <w:rPr>
          <w:rStyle w:val="Emphasis"/>
        </w:rPr>
        <w:t xml:space="preserve"> </w:t>
      </w:r>
      <w:r w:rsidRPr="003722E5">
        <w:rPr>
          <w:rStyle w:val="Emphasis"/>
        </w:rPr>
        <w:t>economic growth is no guarantee of either</w:t>
      </w:r>
      <w:r>
        <w:rPr>
          <w:rStyle w:val="Emphasis"/>
        </w:rPr>
        <w:t xml:space="preserve"> </w:t>
      </w:r>
      <w:r w:rsidRPr="003722E5">
        <w:rPr>
          <w:rStyle w:val="Emphasis"/>
        </w:rPr>
        <w:t>democratization, political stability, or pro­</w:t>
      </w:r>
      <w:r>
        <w:rPr>
          <w:rStyle w:val="Emphasis"/>
        </w:rPr>
        <w:t xml:space="preserve"> </w:t>
      </w:r>
      <w:r w:rsidRPr="003722E5">
        <w:rPr>
          <w:rStyle w:val="Emphasis"/>
        </w:rPr>
        <w:t>Americanism</w:t>
      </w:r>
      <w:r w:rsidRPr="003722E5">
        <w:t xml:space="preserve">. As has been pointed out, </w:t>
      </w:r>
      <w:r w:rsidRPr="003722E5">
        <w:rPr>
          <w:rStyle w:val="StyleBoldUnderline"/>
        </w:rPr>
        <w:t>political change in the communist states is not a simple by­product of</w:t>
      </w:r>
      <w:r>
        <w:rPr>
          <w:rStyle w:val="StyleBoldUnderline"/>
        </w:rPr>
        <w:t xml:space="preserve"> </w:t>
      </w:r>
      <w:r w:rsidRPr="003722E5">
        <w:rPr>
          <w:rStyle w:val="StyleBoldUnderline"/>
        </w:rPr>
        <w:t>economic development, and the susceptibility of the less developed</w:t>
      </w:r>
      <w:r>
        <w:rPr>
          <w:rStyle w:val="StyleBoldUnderline"/>
        </w:rPr>
        <w:t xml:space="preserve"> </w:t>
      </w:r>
      <w:r w:rsidRPr="003722E5">
        <w:rPr>
          <w:rStyle w:val="StyleBoldUnderline"/>
        </w:rPr>
        <w:t>countries to radical appeals rises as they</w:t>
      </w:r>
      <w:r>
        <w:rPr>
          <w:rStyle w:val="StyleBoldUnderline"/>
        </w:rPr>
        <w:t xml:space="preserve"> </w:t>
      </w:r>
      <w:r w:rsidRPr="003722E5">
        <w:rPr>
          <w:rStyle w:val="StyleBoldUnderline"/>
        </w:rPr>
        <w:t>begin to develop</w:t>
      </w:r>
      <w:r w:rsidRPr="003722E5">
        <w:t xml:space="preserve">. </w:t>
      </w:r>
      <w:r w:rsidRPr="003722E5">
        <w:rPr>
          <w:rStyle w:val="StyleBoldUnderline"/>
        </w:rPr>
        <w:t>Foreign aid</w:t>
      </w:r>
      <w:r>
        <w:rPr>
          <w:rStyle w:val="StyleBoldUnderline"/>
        </w:rPr>
        <w:t xml:space="preserve"> </w:t>
      </w:r>
      <w:r w:rsidRPr="003722E5">
        <w:rPr>
          <w:rStyle w:val="StyleBoldUnderline"/>
        </w:rPr>
        <w:t>and closer economic contacts are not a palliative for deep­rooted</w:t>
      </w:r>
      <w:r>
        <w:rPr>
          <w:rStyle w:val="StyleBoldUnderline"/>
        </w:rPr>
        <w:t xml:space="preserve"> </w:t>
      </w:r>
      <w:r w:rsidRPr="003722E5">
        <w:rPr>
          <w:rStyle w:val="StyleBoldUnderline"/>
        </w:rPr>
        <w:t>crises or</w:t>
      </w:r>
      <w:r>
        <w:rPr>
          <w:rStyle w:val="StyleBoldUnderline"/>
        </w:rPr>
        <w:t xml:space="preserve"> </w:t>
      </w:r>
      <w:r w:rsidRPr="003722E5">
        <w:rPr>
          <w:rStyle w:val="StyleBoldUnderline"/>
        </w:rPr>
        <w:t>a</w:t>
      </w:r>
      <w:r w:rsidRPr="003722E5">
        <w:rPr>
          <w:rStyle w:val="StyleBoldUnderline"/>
          <w:sz w:val="12"/>
        </w:rPr>
        <w:t xml:space="preserve">¶ </w:t>
      </w:r>
      <w:r w:rsidRPr="003722E5">
        <w:rPr>
          <w:rStyle w:val="StyleBoldUnderline"/>
        </w:rPr>
        <w:t>remedy for the ills of deeply entrenched</w:t>
      </w:r>
      <w:r>
        <w:rPr>
          <w:rStyle w:val="StyleBoldUnderline"/>
        </w:rPr>
        <w:t xml:space="preserve"> </w:t>
      </w:r>
      <w:r w:rsidRPr="003722E5">
        <w:rPr>
          <w:rStyle w:val="StyleBoldUnderline"/>
        </w:rPr>
        <w:t>ideological institutions</w:t>
      </w:r>
      <w:r w:rsidRPr="003722E5">
        <w:t xml:space="preserve">. </w:t>
      </w:r>
    </w:p>
    <w:p w:rsidR="00490386" w:rsidRPr="00E6293B" w:rsidRDefault="00490386" w:rsidP="00490386">
      <w:pPr>
        <w:rPr>
          <w:rStyle w:val="StyleBoldUnderline"/>
          <w:rFonts w:ascii="Times New Roman" w:hAnsi="Times New Roman" w:cs="Times New Roman"/>
        </w:rPr>
      </w:pPr>
    </w:p>
    <w:p w:rsidR="00490386" w:rsidRPr="00E6293B" w:rsidRDefault="00490386" w:rsidP="00490386">
      <w:pPr>
        <w:pStyle w:val="Heading2"/>
      </w:pPr>
      <w:r w:rsidRPr="00E6293B">
        <w:lastRenderedPageBreak/>
        <w:t>Human rights</w:t>
      </w:r>
    </w:p>
    <w:p w:rsidR="00490386" w:rsidRPr="002D6CB0" w:rsidRDefault="00490386" w:rsidP="00490386">
      <w:pPr>
        <w:rPr>
          <w:rStyle w:val="StyleBoldUnderline"/>
          <w:rFonts w:ascii="Times New Roman" w:hAnsi="Times New Roman" w:cs="Times New Roman"/>
        </w:rPr>
      </w:pPr>
      <w:r w:rsidRPr="002D6CB0">
        <w:rPr>
          <w:rStyle w:val="StyleBoldUnderline"/>
          <w:rFonts w:ascii="Times New Roman" w:hAnsi="Times New Roman" w:cs="Times New Roman"/>
        </w:rPr>
        <w:t>Focus on security undermines human security and human rights</w:t>
      </w:r>
    </w:p>
    <w:p w:rsidR="00490386" w:rsidRPr="00E6293B" w:rsidRDefault="00490386" w:rsidP="00490386">
      <w:pPr>
        <w:rPr>
          <w:rStyle w:val="StyleBoldUnderline"/>
          <w:rFonts w:ascii="Times New Roman" w:hAnsi="Times New Roman" w:cs="Times New Roman"/>
        </w:rPr>
      </w:pPr>
      <w:r w:rsidRPr="002D6CB0">
        <w:rPr>
          <w:rStyle w:val="StyleBoldUnderline"/>
          <w:rFonts w:ascii="Times New Roman" w:hAnsi="Times New Roman" w:cs="Times New Roman"/>
        </w:rPr>
        <w:t>Aravena 2</w:t>
      </w:r>
      <w:r w:rsidRPr="002D6CB0">
        <w:rPr>
          <w:rStyle w:val="StyleBoldUnderline"/>
          <w:rFonts w:ascii="Times New Roman" w:hAnsi="Times New Roman" w:cs="Times New Roman"/>
          <w:b w:val="0"/>
        </w:rPr>
        <w:t xml:space="preserve"> (Francisco Rojas Aravena is Director of the Facultad Latinoamericana de Ciencias Sociales (FLACSO)-Chile, Human security: emerging concept of security in the twenty-first century,</w:t>
      </w:r>
      <w:r w:rsidRPr="002D6CB0">
        <w:rPr>
          <w:rStyle w:val="StyleBoldUnderline"/>
          <w:rFonts w:ascii="Times New Roman" w:hAnsi="Times New Roman" w:cs="Times New Roman"/>
        </w:rPr>
        <w:t xml:space="preserve"> </w:t>
      </w:r>
      <w:hyperlink r:id="rId15" w:history="1">
        <w:r w:rsidRPr="002D6CB0">
          <w:rPr>
            <w:rStyle w:val="Hyperlink"/>
            <w:rFonts w:ascii="Times New Roman" w:hAnsi="Times New Roman" w:cs="Times New Roman"/>
          </w:rPr>
          <w:t>http://www.peacepalacelibrary.nl/ebooks/files/UNIDIR_pdf-art1442.pdf</w:t>
        </w:r>
      </w:hyperlink>
      <w:r w:rsidRPr="00E6293B">
        <w:rPr>
          <w:rStyle w:val="StyleBoldUnderline"/>
          <w:rFonts w:ascii="Times New Roman" w:hAnsi="Times New Roman" w:cs="Times New Roman"/>
          <w:b w:val="0"/>
        </w:rPr>
        <w:t xml:space="preserve">, </w:t>
      </w:r>
      <w:r w:rsidRPr="002D6CB0">
        <w:rPr>
          <w:rStyle w:val="StyleBoldUnderline"/>
          <w:rFonts w:ascii="Times New Roman" w:hAnsi="Times New Roman" w:cs="Times New Roman"/>
          <w:b w:val="0"/>
        </w:rPr>
        <w:t>2002</w:t>
      </w:r>
      <w:r w:rsidRPr="00E6293B">
        <w:rPr>
          <w:rStyle w:val="StyleBoldUnderline"/>
          <w:rFonts w:ascii="Times New Roman" w:hAnsi="Times New Roman" w:cs="Times New Roman"/>
          <w:b w:val="0"/>
        </w:rPr>
        <w:t>)</w:t>
      </w:r>
    </w:p>
    <w:p w:rsidR="00490386" w:rsidRPr="00E6293B" w:rsidRDefault="00490386" w:rsidP="00490386">
      <w:pPr>
        <w:rPr>
          <w:rStyle w:val="StyleBoldUnderline"/>
          <w:rFonts w:ascii="Times New Roman" w:hAnsi="Times New Roman" w:cs="Times New Roman"/>
        </w:rPr>
      </w:pPr>
    </w:p>
    <w:p w:rsidR="00490386" w:rsidRPr="00E6293B" w:rsidRDefault="00490386" w:rsidP="00490386">
      <w:pPr>
        <w:rPr>
          <w:rFonts w:ascii="Times New Roman" w:hAnsi="Times New Roman" w:cs="Times New Roman"/>
          <w:sz w:val="16"/>
        </w:rPr>
      </w:pPr>
      <w:r w:rsidRPr="00E6293B">
        <w:rPr>
          <w:rStyle w:val="StyleBoldUnderline"/>
          <w:rFonts w:ascii="Times New Roman" w:hAnsi="Times New Roman" w:cs="Times New Roman"/>
        </w:rPr>
        <w:t>Globalization has universalized such values as human rights</w:t>
      </w:r>
      <w:r w:rsidRPr="00E6293B">
        <w:rPr>
          <w:rFonts w:ascii="Times New Roman" w:hAnsi="Times New Roman" w:cs="Times New Roman"/>
          <w:sz w:val="16"/>
        </w:rPr>
        <w:t xml:space="preserve">, democracy and the market.22 This </w:t>
      </w:r>
      <w:r w:rsidRPr="00E6293B">
        <w:rPr>
          <w:rStyle w:val="StyleBoldUnderline"/>
          <w:rFonts w:ascii="Times New Roman" w:hAnsi="Times New Roman" w:cs="Times New Roman"/>
        </w:rPr>
        <w:t>‘universalization’ has a strongly western flavour.</w:t>
      </w:r>
      <w:r w:rsidRPr="00E6293B">
        <w:rPr>
          <w:rFonts w:ascii="Times New Roman" w:hAnsi="Times New Roman" w:cs="Times New Roman"/>
          <w:sz w:val="16"/>
        </w:rPr>
        <w:t xml:space="preserve"> Associated technological and economic processes have generated greater global interdependence with both positive and negative aspects, such as increased trade, wider dissemination of scientific knowledge and more global information. There is also greater danger to the environment, terrorism has acquired a global dimension, organized crime is worldwide, and financial crises know no borders. </w:t>
      </w:r>
      <w:r w:rsidRPr="00E6293B">
        <w:rPr>
          <w:rStyle w:val="StyleBoldUnderline"/>
          <w:rFonts w:ascii="Times New Roman" w:hAnsi="Times New Roman" w:cs="Times New Roman"/>
        </w:rPr>
        <w:t>Generating stability and global governance without proper institutions is hard. Significant deficiencies can be observed in this area. In turn, there is increasing differentiation and multiplication of international actors and that has a bearing on the degree of importance and means of power with which each one deals with the processes and seeks to influence future courses of action</w:t>
      </w:r>
      <w:r w:rsidRPr="00E6293B">
        <w:rPr>
          <w:rFonts w:ascii="Times New Roman" w:hAnsi="Times New Roman" w:cs="Times New Roman"/>
          <w:sz w:val="16"/>
        </w:rPr>
        <w:t>. A vision of the future is essential</w:t>
      </w:r>
      <w:r w:rsidRPr="00E6293B">
        <w:rPr>
          <w:rStyle w:val="StyleBoldUnderline"/>
          <w:rFonts w:ascii="Times New Roman" w:hAnsi="Times New Roman" w:cs="Times New Roman"/>
        </w:rPr>
        <w:t>. In this framework within the international system’s current period, various different global concepts in specific areas such as security have not been honed. Human security visualizes a new global order founded on global humanism</w:t>
      </w:r>
      <w:r w:rsidRPr="00E6293B">
        <w:rPr>
          <w:rFonts w:ascii="Times New Roman" w:hAnsi="Times New Roman" w:cs="Times New Roman"/>
          <w:sz w:val="16"/>
        </w:rPr>
        <w:t xml:space="preserve">. The core issue is to solve the population’s basic needs within the framework of globalization and interdependence. </w:t>
      </w:r>
      <w:r w:rsidRPr="00E6293B">
        <w:rPr>
          <w:rStyle w:val="StyleBoldUnderline"/>
          <w:rFonts w:ascii="Times New Roman" w:hAnsi="Times New Roman" w:cs="Times New Roman"/>
        </w:rPr>
        <w:t>This delicate balance demands, on the one hand, a tendency to unify behaviour, consumption and ideals centred on universal values and, on the other, the requirement to recognize and respect diversity and particular identities and cultures</w:t>
      </w:r>
      <w:r w:rsidRPr="00E6293B">
        <w:rPr>
          <w:rFonts w:ascii="Times New Roman" w:hAnsi="Times New Roman" w:cs="Times New Roman"/>
          <w:sz w:val="16"/>
        </w:rPr>
        <w:t xml:space="preserve">. We have seen, however, that globalization also increases differences and does not—in and of itself—meet any needs. </w:t>
      </w:r>
      <w:r w:rsidRPr="00E6293B">
        <w:rPr>
          <w:rStyle w:val="StyleBoldUnderline"/>
          <w:rFonts w:ascii="Times New Roman" w:hAnsi="Times New Roman" w:cs="Times New Roman"/>
        </w:rPr>
        <w:t>It also has an adverse effect on cultural practices and national and local identities</w:t>
      </w:r>
      <w:r w:rsidRPr="00E6293B">
        <w:rPr>
          <w:rFonts w:ascii="Times New Roman" w:hAnsi="Times New Roman" w:cs="Times New Roman"/>
          <w:sz w:val="16"/>
        </w:rPr>
        <w:t xml:space="preserve">. All of this is </w:t>
      </w:r>
      <w:r w:rsidRPr="00E6293B">
        <w:rPr>
          <w:rStyle w:val="StyleBoldUnderline"/>
          <w:rFonts w:ascii="Times New Roman" w:hAnsi="Times New Roman" w:cs="Times New Roman"/>
        </w:rPr>
        <w:t>taking place in a context of economic and social polarization in various areas of the world. The result is local ungovernability, which transfers instability to the global system and regional sub-system</w:t>
      </w:r>
      <w:r w:rsidRPr="00E6293B">
        <w:rPr>
          <w:rFonts w:ascii="Times New Roman" w:hAnsi="Times New Roman" w:cs="Times New Roman"/>
          <w:sz w:val="16"/>
        </w:rPr>
        <w:t xml:space="preserve">s. A ‘zero-sum’ security concept asserts that there is no absolute security and that the greater security of one actor must mean a greater degree of insecurity for another. </w:t>
      </w:r>
      <w:r w:rsidRPr="00E6293B">
        <w:rPr>
          <w:rStyle w:val="StyleBoldUnderline"/>
          <w:rFonts w:ascii="Times New Roman" w:hAnsi="Times New Roman" w:cs="Times New Roman"/>
        </w:rPr>
        <w:t>In the case of human security, we can assert that the vulnerabilities of one are manifested as vulnerabilities of all</w:t>
      </w:r>
      <w:r w:rsidRPr="00E6293B">
        <w:rPr>
          <w:rFonts w:ascii="Times New Roman" w:hAnsi="Times New Roman" w:cs="Times New Roman"/>
          <w:sz w:val="16"/>
        </w:rPr>
        <w:t xml:space="preserve">. For example, </w:t>
      </w:r>
      <w:r w:rsidRPr="00E6293B">
        <w:rPr>
          <w:rStyle w:val="StyleBoldUnderline"/>
          <w:rFonts w:ascii="Times New Roman" w:hAnsi="Times New Roman" w:cs="Times New Roman"/>
        </w:rPr>
        <w:t>in Latin America this requires that we pay greater attention to and seek more alternatives</w:t>
      </w:r>
      <w:r w:rsidRPr="00E6293B">
        <w:rPr>
          <w:rFonts w:ascii="Times New Roman" w:hAnsi="Times New Roman" w:cs="Times New Roman"/>
          <w:sz w:val="16"/>
        </w:rPr>
        <w:t xml:space="preserve"> for the Colombian conflict.</w:t>
      </w:r>
    </w:p>
    <w:p w:rsidR="00490386" w:rsidRPr="00E6293B" w:rsidRDefault="00490386" w:rsidP="00490386">
      <w:pPr>
        <w:rPr>
          <w:rFonts w:ascii="Times New Roman" w:hAnsi="Times New Roman" w:cs="Times New Roman"/>
          <w:sz w:val="16"/>
        </w:rPr>
      </w:pPr>
    </w:p>
    <w:p w:rsidR="00490386" w:rsidRPr="00E6293B" w:rsidRDefault="00490386" w:rsidP="00490386">
      <w:pPr>
        <w:rPr>
          <w:rFonts w:ascii="Times New Roman" w:hAnsi="Times New Roman" w:cs="Times New Roman"/>
          <w:sz w:val="16"/>
        </w:rPr>
      </w:pPr>
    </w:p>
    <w:p w:rsidR="00490386" w:rsidRPr="00E6293B" w:rsidRDefault="00490386" w:rsidP="00490386">
      <w:pPr>
        <w:rPr>
          <w:rFonts w:ascii="Times New Roman" w:hAnsi="Times New Roman" w:cs="Times New Roman"/>
          <w:b/>
        </w:rPr>
      </w:pPr>
      <w:r w:rsidRPr="00E6293B">
        <w:rPr>
          <w:rFonts w:ascii="Times New Roman" w:hAnsi="Times New Roman" w:cs="Times New Roman"/>
          <w:b/>
        </w:rPr>
        <w:t>The aff has resecuritized social life- denies human security</w:t>
      </w:r>
    </w:p>
    <w:p w:rsidR="00490386" w:rsidRPr="00E6293B" w:rsidRDefault="00490386" w:rsidP="00490386">
      <w:pPr>
        <w:rPr>
          <w:rFonts w:ascii="Times New Roman" w:hAnsi="Times New Roman" w:cs="Times New Roman"/>
        </w:rPr>
      </w:pPr>
      <w:r w:rsidRPr="00E6293B">
        <w:rPr>
          <w:rFonts w:ascii="Times New Roman" w:hAnsi="Times New Roman" w:cs="Times New Roman"/>
          <w:b/>
        </w:rPr>
        <w:t>Sorj 5</w:t>
      </w:r>
      <w:r w:rsidRPr="00E6293B">
        <w:rPr>
          <w:rFonts w:ascii="Times New Roman" w:hAnsi="Times New Roman" w:cs="Times New Roman"/>
        </w:rPr>
        <w:t xml:space="preserve"> (Bernardo, director of the Edelstein Center for Social Research and professor of Sociology at the Federal University of Río de Janeiro, </w:t>
      </w:r>
      <w:hyperlink r:id="rId16" w:history="1">
        <w:r w:rsidRPr="00E6293B">
          <w:rPr>
            <w:rStyle w:val="Hyperlink"/>
            <w:rFonts w:ascii="Times New Roman" w:hAnsi="Times New Roman" w:cs="Times New Roman"/>
          </w:rPr>
          <w:t>http://www.centroedelstein.org.br/pdf/humansecuritylatinamerica.pdf</w:t>
        </w:r>
      </w:hyperlink>
      <w:r w:rsidRPr="00E6293B">
        <w:rPr>
          <w:rFonts w:ascii="Times New Roman" w:hAnsi="Times New Roman" w:cs="Times New Roman"/>
        </w:rPr>
        <w:t>, no date given but from works cited has to be at least 2005)</w:t>
      </w:r>
    </w:p>
    <w:p w:rsidR="00490386" w:rsidRPr="00E6293B" w:rsidRDefault="00490386" w:rsidP="00490386">
      <w:pPr>
        <w:rPr>
          <w:rFonts w:ascii="Times New Roman" w:hAnsi="Times New Roman" w:cs="Times New Roman"/>
          <w:sz w:val="16"/>
        </w:rPr>
      </w:pPr>
    </w:p>
    <w:p w:rsidR="00490386" w:rsidRPr="00E6293B" w:rsidRDefault="00490386" w:rsidP="00490386">
      <w:pPr>
        <w:rPr>
          <w:rFonts w:ascii="Times New Roman" w:hAnsi="Times New Roman" w:cs="Times New Roman"/>
          <w:sz w:val="14"/>
        </w:rPr>
      </w:pPr>
      <w:r w:rsidRPr="00E6293B">
        <w:rPr>
          <w:rStyle w:val="StyleBoldUnderline"/>
          <w:rFonts w:ascii="Times New Roman" w:hAnsi="Times New Roman" w:cs="Times New Roman"/>
        </w:rPr>
        <w:t>The majority of human rights NGOs and the academic community in Latin America have so far tended to be critical of the concept of human security</w:t>
      </w:r>
      <w:r w:rsidRPr="00E6293B">
        <w:rPr>
          <w:rFonts w:ascii="Times New Roman" w:hAnsi="Times New Roman" w:cs="Times New Roman"/>
          <w:sz w:val="14"/>
        </w:rPr>
        <w:t xml:space="preserve">. To understand this criticism, </w:t>
      </w:r>
      <w:r w:rsidRPr="00E6293B">
        <w:rPr>
          <w:rStyle w:val="StyleBoldUnderline"/>
          <w:rFonts w:ascii="Times New Roman" w:hAnsi="Times New Roman" w:cs="Times New Roman"/>
        </w:rPr>
        <w:t>one must think back to the continent’s recent past, when military dictatorships used the all-inclusive doctrine of National Security to subsume various aspects of social life to the fight against communism and “national defens</w:t>
      </w:r>
      <w:r w:rsidRPr="00E6293B">
        <w:rPr>
          <w:rFonts w:ascii="Times New Roman" w:hAnsi="Times New Roman" w:cs="Times New Roman"/>
          <w:sz w:val="14"/>
        </w:rPr>
        <w:t xml:space="preserve">e”. Within this doctrine, public security forces including the police were under control of the armed forces. A major goal of democratization, then, was to reign in the armed forces. New constitutions restricted the armed forces’ mandate to defending the national territory against external enemies, taking them out of functions related to internal security. In this context, </w:t>
      </w:r>
      <w:r w:rsidRPr="00E6293B">
        <w:rPr>
          <w:rStyle w:val="StyleBoldUnderline"/>
          <w:rFonts w:ascii="Times New Roman" w:hAnsi="Times New Roman" w:cs="Times New Roman"/>
        </w:rPr>
        <w:t>a human security perspective is seen as an attempt to “resecuritize” social life, placing social problems within the scope of security. (Paradoxically, when the concept of human security was introduced, the intent was just the opposite: to broaden considerations of security problems in order to bring interrelationships with broader social problems into focus.) Further, the concept of human security generates certain unease in intellectual circles as well as in the armed forces insofar as it was developed in opposition to a vision of international relations based on national sovereignty</w:t>
      </w:r>
      <w:r w:rsidRPr="00E6293B">
        <w:rPr>
          <w:rFonts w:ascii="Times New Roman" w:hAnsi="Times New Roman" w:cs="Times New Roman"/>
          <w:sz w:val="14"/>
        </w:rPr>
        <w:t xml:space="preserve">. The foreign policies of Latin American countries in the 20th century were centered on the value of national </w:t>
      </w:r>
      <w:r w:rsidRPr="00E6293B">
        <w:rPr>
          <w:rFonts w:ascii="Times New Roman" w:hAnsi="Times New Roman" w:cs="Times New Roman"/>
          <w:sz w:val="14"/>
        </w:rPr>
        <w:lastRenderedPageBreak/>
        <w:t xml:space="preserve">sovereignty, which is comprehensible given the latent fear of an invasion by the United States. </w:t>
      </w:r>
      <w:r w:rsidRPr="00E6293B">
        <w:rPr>
          <w:rStyle w:val="StyleBoldUnderline"/>
          <w:rFonts w:ascii="Times New Roman" w:hAnsi="Times New Roman" w:cs="Times New Roman"/>
        </w:rPr>
        <w:t xml:space="preserve">In spite of these criticisms we believe that it is possible and perhaps even advisable to continue working with the concept of human security in the region. After all, it is the only existing conceptual framework in which to develop a </w:t>
      </w:r>
      <w:r w:rsidRPr="00E6293B">
        <w:rPr>
          <w:rFonts w:ascii="Times New Roman" w:hAnsi="Times New Roman" w:cs="Times New Roman"/>
          <w:sz w:val="14"/>
        </w:rPr>
        <w:t xml:space="preserve">multilateral vision and </w:t>
      </w:r>
      <w:r w:rsidRPr="00E6293B">
        <w:rPr>
          <w:rStyle w:val="StyleBoldUnderline"/>
          <w:rFonts w:ascii="Times New Roman" w:hAnsi="Times New Roman" w:cs="Times New Roman"/>
        </w:rPr>
        <w:t>respect for human rights</w:t>
      </w:r>
      <w:r w:rsidRPr="00E6293B">
        <w:rPr>
          <w:rFonts w:ascii="Times New Roman" w:hAnsi="Times New Roman" w:cs="Times New Roman"/>
          <w:sz w:val="14"/>
        </w:rPr>
        <w:t xml:space="preserve"> and social development in international relations. However, we also believe it is necessary to define a more precise focus for analysis. </w:t>
      </w:r>
    </w:p>
    <w:p w:rsidR="00490386" w:rsidRPr="00E6293B" w:rsidRDefault="00490386" w:rsidP="00490386">
      <w:pPr>
        <w:rPr>
          <w:rFonts w:ascii="Times New Roman" w:hAnsi="Times New Roman" w:cs="Times New Roman"/>
          <w:sz w:val="14"/>
        </w:rPr>
      </w:pPr>
    </w:p>
    <w:p w:rsidR="00490386" w:rsidRPr="00E6293B" w:rsidRDefault="00490386" w:rsidP="00490386">
      <w:pPr>
        <w:rPr>
          <w:rFonts w:ascii="Times New Roman" w:hAnsi="Times New Roman" w:cs="Times New Roman"/>
          <w:b/>
        </w:rPr>
      </w:pPr>
      <w:r w:rsidRPr="00E6293B">
        <w:rPr>
          <w:rFonts w:ascii="Times New Roman" w:hAnsi="Times New Roman" w:cs="Times New Roman"/>
          <w:b/>
        </w:rPr>
        <w:t>Human rights outweigh any other impact</w:t>
      </w:r>
    </w:p>
    <w:p w:rsidR="00490386" w:rsidRPr="00E6293B" w:rsidRDefault="00490386" w:rsidP="00490386">
      <w:pPr>
        <w:pStyle w:val="Author"/>
        <w:rPr>
          <w:b w:val="0"/>
        </w:rPr>
      </w:pPr>
      <w:r w:rsidRPr="00E6293B">
        <w:t>Berube 97</w:t>
      </w:r>
      <w:r w:rsidRPr="00E6293B">
        <w:rPr>
          <w:b w:val="0"/>
        </w:rPr>
        <w:t xml:space="preserve"> – Professor of Communication Studies and Associate Director of NanoScience and Technology Studies at University of South Carolina</w:t>
      </w:r>
    </w:p>
    <w:p w:rsidR="00490386" w:rsidRPr="00E6293B" w:rsidRDefault="00490386" w:rsidP="00490386">
      <w:pPr>
        <w:rPr>
          <w:rFonts w:ascii="Times New Roman" w:hAnsi="Times New Roman" w:cs="Times New Roman"/>
        </w:rPr>
      </w:pPr>
      <w:r w:rsidRPr="00E6293B">
        <w:rPr>
          <w:rFonts w:ascii="Times New Roman" w:hAnsi="Times New Roman" w:cs="Times New Roman"/>
        </w:rPr>
        <w:t xml:space="preserve">[David M., “NANOTECHNOLOGICAL PROLONGEVITY: The Down Side,” </w:t>
      </w:r>
      <w:hyperlink r:id="rId17" w:history="1">
        <w:r w:rsidRPr="00E6293B">
          <w:rPr>
            <w:rStyle w:val="Hyperlink"/>
            <w:rFonts w:ascii="Times New Roman" w:hAnsi="Times New Roman" w:cs="Times New Roman"/>
          </w:rPr>
          <w:t>http://www.cas.sc.edu/engl/faculty/berube/prolong.htm</w:t>
        </w:r>
      </w:hyperlink>
      <w:r w:rsidRPr="00E6293B">
        <w:rPr>
          <w:rFonts w:ascii="Times New Roman" w:hAnsi="Times New Roman" w:cs="Times New Roman"/>
        </w:rPr>
        <w:t>]</w:t>
      </w:r>
    </w:p>
    <w:p w:rsidR="00490386" w:rsidRPr="00E6293B" w:rsidRDefault="00490386" w:rsidP="00490386">
      <w:pPr>
        <w:rPr>
          <w:rFonts w:ascii="Times New Roman" w:hAnsi="Times New Roman" w:cs="Times New Roman"/>
        </w:rPr>
      </w:pPr>
    </w:p>
    <w:p w:rsidR="00490386" w:rsidRPr="00E6293B" w:rsidRDefault="00490386" w:rsidP="00490386">
      <w:pPr>
        <w:rPr>
          <w:rStyle w:val="SmallFontChar"/>
          <w:rFonts w:ascii="Times New Roman" w:hAnsi="Times New Roman" w:cs="Times New Roman"/>
        </w:rPr>
      </w:pPr>
      <w:r w:rsidRPr="00E6293B">
        <w:rPr>
          <w:rStyle w:val="SmallFontChar"/>
          <w:rFonts w:ascii="Times New Roman" w:hAnsi="Times New Roman" w:cs="Times New Roman"/>
        </w:rPr>
        <w:t xml:space="preserve">This means-ends dispute is at the core of </w:t>
      </w:r>
      <w:r w:rsidRPr="00E6293B">
        <w:rPr>
          <w:rStyle w:val="UnderlineCharChar"/>
          <w:rFonts w:ascii="Times New Roman" w:hAnsi="Times New Roman" w:cs="Times New Roman"/>
          <w:b/>
          <w:u w:val="single"/>
        </w:rPr>
        <w:t>Montagu and Matson's treatise on</w:t>
      </w:r>
      <w:r w:rsidRPr="00E6293B">
        <w:rPr>
          <w:rStyle w:val="SmallFontChar"/>
          <w:rFonts w:ascii="Times New Roman" w:hAnsi="Times New Roman" w:cs="Times New Roman"/>
        </w:rPr>
        <w:t xml:space="preserve"> the </w:t>
      </w:r>
      <w:r w:rsidRPr="00E6293B">
        <w:rPr>
          <w:rStyle w:val="UnderlineCharChar"/>
          <w:rFonts w:ascii="Times New Roman" w:hAnsi="Times New Roman" w:cs="Times New Roman"/>
          <w:b/>
          <w:u w:val="single"/>
        </w:rPr>
        <w:t>dehumanization</w:t>
      </w:r>
      <w:r w:rsidRPr="00E6293B">
        <w:rPr>
          <w:rStyle w:val="SmallFontChar"/>
          <w:rFonts w:ascii="Times New Roman" w:hAnsi="Times New Roman" w:cs="Times New Roman"/>
        </w:rPr>
        <w:t xml:space="preserve"> of humanity. They </w:t>
      </w:r>
      <w:r w:rsidRPr="00E6293B">
        <w:rPr>
          <w:rStyle w:val="UnderlineCharChar"/>
          <w:rFonts w:ascii="Times New Roman" w:hAnsi="Times New Roman" w:cs="Times New Roman"/>
          <w:b/>
          <w:u w:val="single"/>
        </w:rPr>
        <w:t xml:space="preserve">warn[s]: "its destructive toll is already </w:t>
      </w:r>
      <w:r w:rsidRPr="00E6293B">
        <w:rPr>
          <w:rStyle w:val="Emphasis"/>
        </w:rPr>
        <w:t>greater than that of any war, plague, famine, or natural calamity</w:t>
      </w:r>
      <w:r w:rsidRPr="00E6293B">
        <w:rPr>
          <w:rStyle w:val="UnderlineCharChar"/>
          <w:rFonts w:ascii="Times New Roman" w:hAnsi="Times New Roman" w:cs="Times New Roman"/>
          <w:b/>
          <w:u w:val="single"/>
        </w:rPr>
        <w:t xml:space="preserve"> on record -- and its potential danger to the quality of life</w:t>
      </w:r>
      <w:r w:rsidRPr="00E6293B">
        <w:rPr>
          <w:rStyle w:val="SmallFontChar"/>
          <w:rFonts w:ascii="Times New Roman" w:hAnsi="Times New Roman" w:cs="Times New Roman"/>
        </w:rPr>
        <w:t xml:space="preserve"> and the fabric of civilized society </w:t>
      </w:r>
      <w:r w:rsidRPr="00E6293B">
        <w:rPr>
          <w:rStyle w:val="UnderlineCharChar"/>
          <w:rFonts w:ascii="Times New Roman" w:hAnsi="Times New Roman" w:cs="Times New Roman"/>
          <w:b/>
          <w:u w:val="single"/>
        </w:rPr>
        <w:t>is beyond calculation.</w:t>
      </w:r>
      <w:r w:rsidRPr="00E6293B">
        <w:rPr>
          <w:rStyle w:val="SmallFontChar"/>
          <w:rFonts w:ascii="Times New Roman" w:hAnsi="Times New Roman" w:cs="Times New Roman"/>
        </w:rPr>
        <w:t xml:space="preserve"> For that reason </w:t>
      </w:r>
      <w:r w:rsidRPr="00E6293B">
        <w:rPr>
          <w:rStyle w:val="UnderlineCharChar"/>
          <w:rFonts w:ascii="Times New Roman" w:hAnsi="Times New Roman" w:cs="Times New Roman"/>
          <w:b/>
          <w:u w:val="single"/>
        </w:rPr>
        <w:t xml:space="preserve">this sickness of the soul might well be called the </w:t>
      </w:r>
      <w:r w:rsidRPr="00E6293B">
        <w:rPr>
          <w:rStyle w:val="CircleChar1"/>
          <w:u w:val="single"/>
        </w:rPr>
        <w:t>Fifth Horseman of the Apocalypse</w:t>
      </w:r>
      <w:r w:rsidRPr="00E6293B">
        <w:rPr>
          <w:rStyle w:val="UnderlineCharChar"/>
          <w:rFonts w:ascii="Times New Roman" w:hAnsi="Times New Roman" w:cs="Times New Roman"/>
          <w:b/>
          <w:u w:val="single"/>
        </w:rPr>
        <w:t>.... Behind the genocide of the holocaust lay a dehumanized thought</w:t>
      </w:r>
      <w:r w:rsidRPr="00E6293B">
        <w:rPr>
          <w:rStyle w:val="SmallFontChar"/>
          <w:rFonts w:ascii="Times New Roman" w:hAnsi="Times New Roman" w:cs="Times New Roman"/>
        </w:rPr>
        <w:t xml:space="preserve">; beneath the menticide of deviants and dissidents... in the cuckoo's next of America, lies a dehumanized image of man... (Montagu &amp; Matson, 1983, p. xi-xii). While it may never be possible to quantify the impact dehumanizing ethics may have had on humanity, it is safe to conclude the foundations of humanness offer great opportunities which would be foregone. </w:t>
      </w:r>
      <w:r w:rsidRPr="00E6293B">
        <w:rPr>
          <w:rStyle w:val="UnderlineCharChar"/>
          <w:rFonts w:ascii="Times New Roman" w:hAnsi="Times New Roman" w:cs="Times New Roman"/>
          <w:b/>
          <w:u w:val="single"/>
        </w:rPr>
        <w:t>When we calculate the actual losses</w:t>
      </w:r>
      <w:r w:rsidRPr="00E6293B">
        <w:rPr>
          <w:rStyle w:val="SmallFontChar"/>
          <w:rFonts w:ascii="Times New Roman" w:hAnsi="Times New Roman" w:cs="Times New Roman"/>
        </w:rPr>
        <w:t xml:space="preserve"> and the virtual benefits, </w:t>
      </w:r>
      <w:r w:rsidRPr="00E6293B">
        <w:rPr>
          <w:rStyle w:val="UnderlineCharChar"/>
          <w:rFonts w:ascii="Times New Roman" w:hAnsi="Times New Roman" w:cs="Times New Roman"/>
          <w:b/>
          <w:u w:val="single"/>
        </w:rPr>
        <w:t xml:space="preserve">we approach a nearly inestimable value greater than any tools which we can currently use to measure it. Dehumanization is </w:t>
      </w:r>
      <w:r w:rsidRPr="00E6293B">
        <w:rPr>
          <w:rStyle w:val="Emphasis"/>
        </w:rPr>
        <w:t>nuclear war, environmental apocalypse, and</w:t>
      </w:r>
      <w:r w:rsidRPr="00E6293B">
        <w:rPr>
          <w:rStyle w:val="SmallFontChar"/>
          <w:rFonts w:ascii="Times New Roman" w:hAnsi="Times New Roman" w:cs="Times New Roman"/>
        </w:rPr>
        <w:t xml:space="preserve"> international </w:t>
      </w:r>
      <w:r w:rsidRPr="00E6293B">
        <w:rPr>
          <w:rStyle w:val="CircleChar1"/>
          <w:i w:val="0"/>
          <w:u w:val="single"/>
        </w:rPr>
        <w:t>genocide.</w:t>
      </w:r>
      <w:r w:rsidRPr="00E6293B">
        <w:rPr>
          <w:rStyle w:val="UnderlineCharChar"/>
          <w:rFonts w:ascii="Times New Roman" w:hAnsi="Times New Roman" w:cs="Times New Roman"/>
          <w:b/>
          <w:u w:val="single"/>
        </w:rPr>
        <w:t xml:space="preserve"> When people become things, they become dispensable. When people are dispensable, </w:t>
      </w:r>
      <w:r w:rsidRPr="00E6293B">
        <w:rPr>
          <w:rStyle w:val="Emphasis"/>
        </w:rPr>
        <w:t>any and every atrocity can be justified</w:t>
      </w:r>
      <w:r w:rsidRPr="00E6293B">
        <w:rPr>
          <w:rStyle w:val="CircleChar1"/>
          <w:b w:val="0"/>
          <w:u w:val="single"/>
        </w:rPr>
        <w:t>.</w:t>
      </w:r>
      <w:r w:rsidRPr="00E6293B">
        <w:rPr>
          <w:rStyle w:val="UnderlineCharChar"/>
          <w:rFonts w:ascii="Times New Roman" w:hAnsi="Times New Roman" w:cs="Times New Roman"/>
          <w:b/>
          <w:u w:val="single"/>
        </w:rPr>
        <w:t xml:space="preserve"> Once justified, they seem to be inevitable</w:t>
      </w:r>
      <w:r w:rsidRPr="00E6293B">
        <w:rPr>
          <w:rStyle w:val="SmallFontChar"/>
          <w:rFonts w:ascii="Times New Roman" w:hAnsi="Times New Roman" w:cs="Times New Roman"/>
        </w:rPr>
        <w:t xml:space="preserve"> for every epoch has evil and dehumanization is evil's most powerful weapon.</w:t>
      </w:r>
    </w:p>
    <w:p w:rsidR="00490386" w:rsidRPr="00E6293B" w:rsidRDefault="00490386" w:rsidP="00490386">
      <w:pPr>
        <w:rPr>
          <w:rFonts w:ascii="Times New Roman" w:hAnsi="Times New Roman" w:cs="Times New Roman"/>
          <w:sz w:val="14"/>
        </w:rPr>
      </w:pPr>
    </w:p>
    <w:p w:rsidR="00490386" w:rsidRPr="00E6293B" w:rsidRDefault="00490386" w:rsidP="00490386">
      <w:pPr>
        <w:pStyle w:val="Heading2"/>
      </w:pPr>
      <w:r w:rsidRPr="00E6293B">
        <w:lastRenderedPageBreak/>
        <w:t>Unsustainable</w:t>
      </w:r>
    </w:p>
    <w:p w:rsidR="00490386" w:rsidRPr="002D6CB0" w:rsidRDefault="00490386" w:rsidP="00490386">
      <w:pPr>
        <w:rPr>
          <w:rStyle w:val="StyleBoldUnderline"/>
          <w:rFonts w:ascii="Times New Roman" w:hAnsi="Times New Roman" w:cs="Times New Roman"/>
        </w:rPr>
      </w:pPr>
      <w:r w:rsidRPr="002D6CB0">
        <w:rPr>
          <w:rStyle w:val="StyleBoldUnderline"/>
          <w:rFonts w:ascii="Times New Roman" w:hAnsi="Times New Roman" w:cs="Times New Roman"/>
        </w:rPr>
        <w:t>Security in Latin America is unsusustainable- try or die for the alt</w:t>
      </w:r>
    </w:p>
    <w:p w:rsidR="00490386" w:rsidRPr="002D6CB0" w:rsidRDefault="00490386" w:rsidP="00490386">
      <w:pPr>
        <w:rPr>
          <w:rStyle w:val="StyleBoldUnderline"/>
          <w:rFonts w:ascii="Times New Roman" w:hAnsi="Times New Roman" w:cs="Times New Roman"/>
          <w:b w:val="0"/>
        </w:rPr>
      </w:pPr>
      <w:r w:rsidRPr="002D6CB0">
        <w:rPr>
          <w:rStyle w:val="StyleBoldUnderline"/>
          <w:rFonts w:ascii="Times New Roman" w:hAnsi="Times New Roman" w:cs="Times New Roman"/>
        </w:rPr>
        <w:t>Pettiford 96</w:t>
      </w:r>
      <w:r w:rsidRPr="002D6CB0">
        <w:rPr>
          <w:rStyle w:val="StyleBoldUnderline"/>
          <w:rFonts w:ascii="Times New Roman" w:hAnsi="Times New Roman" w:cs="Times New Roman"/>
          <w:b w:val="0"/>
        </w:rPr>
        <w:t xml:space="preserve"> (Lloyd, Lecturer in International Relations at Nottingham Trent University, Changing Conceptions of Security in the Third World, JSTOR, Third World Quarterly,  Vol. 17, No. 2, June 1996) </w:t>
      </w:r>
    </w:p>
    <w:p w:rsidR="00490386" w:rsidRPr="00E6293B" w:rsidRDefault="00490386" w:rsidP="00490386">
      <w:pPr>
        <w:rPr>
          <w:rStyle w:val="StyleBoldUnderline"/>
          <w:rFonts w:ascii="Times New Roman" w:hAnsi="Times New Roman" w:cs="Times New Roman"/>
          <w:b w:val="0"/>
        </w:rPr>
      </w:pPr>
    </w:p>
    <w:p w:rsidR="00490386" w:rsidRPr="00E6293B" w:rsidRDefault="00490386" w:rsidP="00490386">
      <w:pPr>
        <w:rPr>
          <w:rStyle w:val="StyleBoldUnderline"/>
          <w:rFonts w:ascii="Times New Roman" w:hAnsi="Times New Roman" w:cs="Times New Roman"/>
          <w:b w:val="0"/>
          <w:sz w:val="16"/>
        </w:rPr>
      </w:pPr>
      <w:r w:rsidRPr="002D6CB0">
        <w:rPr>
          <w:rStyle w:val="StyleBoldUnderline"/>
          <w:rFonts w:ascii="Times New Roman" w:hAnsi="Times New Roman" w:cs="Times New Roman"/>
          <w:b w:val="0"/>
          <w:sz w:val="16"/>
        </w:rPr>
        <w:t>Emphasising the idea that</w:t>
      </w:r>
      <w:r w:rsidRPr="00E6293B">
        <w:rPr>
          <w:rStyle w:val="StyleBoldUnderline"/>
          <w:rFonts w:ascii="Times New Roman" w:hAnsi="Times New Roman" w:cs="Times New Roman"/>
          <w:b w:val="0"/>
          <w:sz w:val="16"/>
        </w:rPr>
        <w:t xml:space="preserve"> </w:t>
      </w:r>
      <w:r w:rsidRPr="00E6293B">
        <w:rPr>
          <w:rStyle w:val="StyleBoldUnderline"/>
          <w:rFonts w:ascii="Times New Roman" w:hAnsi="Times New Roman" w:cs="Times New Roman"/>
        </w:rPr>
        <w:t>there are</w:t>
      </w:r>
      <w:r w:rsidRPr="00E6293B">
        <w:rPr>
          <w:rStyle w:val="StyleBoldUnderline"/>
          <w:rFonts w:ascii="Times New Roman" w:hAnsi="Times New Roman" w:cs="Times New Roman"/>
          <w:b w:val="0"/>
          <w:sz w:val="16"/>
        </w:rPr>
        <w:t xml:space="preserve"> </w:t>
      </w:r>
      <w:r w:rsidRPr="002D6CB0">
        <w:rPr>
          <w:rStyle w:val="StyleBoldUnderline"/>
          <w:rFonts w:ascii="Times New Roman" w:hAnsi="Times New Roman" w:cs="Times New Roman"/>
          <w:b w:val="0"/>
          <w:sz w:val="16"/>
        </w:rPr>
        <w:t>potential</w:t>
      </w:r>
      <w:r w:rsidRPr="00E6293B">
        <w:rPr>
          <w:rStyle w:val="StyleBoldUnderline"/>
          <w:rFonts w:ascii="Times New Roman" w:hAnsi="Times New Roman" w:cs="Times New Roman"/>
          <w:b w:val="0"/>
          <w:sz w:val="16"/>
        </w:rPr>
        <w:t xml:space="preserve"> </w:t>
      </w:r>
      <w:r w:rsidRPr="00E6293B">
        <w:rPr>
          <w:rStyle w:val="StyleBoldUnderline"/>
          <w:rFonts w:ascii="Times New Roman" w:hAnsi="Times New Roman" w:cs="Times New Roman"/>
        </w:rPr>
        <w:t>linkages between various issue areas and traditional security</w:t>
      </w:r>
      <w:r w:rsidRPr="00E6293B">
        <w:rPr>
          <w:rStyle w:val="StyleBoldUnderline"/>
          <w:rFonts w:ascii="Times New Roman" w:hAnsi="Times New Roman" w:cs="Times New Roman"/>
          <w:b w:val="0"/>
          <w:sz w:val="16"/>
        </w:rPr>
        <w:t xml:space="preserve"> </w:t>
      </w:r>
      <w:r w:rsidRPr="002D6CB0">
        <w:rPr>
          <w:rStyle w:val="StyleBoldUnderline"/>
          <w:rFonts w:ascii="Times New Roman" w:hAnsi="Times New Roman" w:cs="Times New Roman"/>
          <w:b w:val="0"/>
          <w:sz w:val="16"/>
        </w:rPr>
        <w:t>may be more useful in terms of developing a broader field of security studies</w:t>
      </w:r>
      <w:r w:rsidRPr="00E6293B">
        <w:rPr>
          <w:rStyle w:val="StyleBoldUnderline"/>
          <w:rFonts w:ascii="Times New Roman" w:hAnsi="Times New Roman" w:cs="Times New Roman"/>
          <w:b w:val="0"/>
          <w:sz w:val="16"/>
        </w:rPr>
        <w:t xml:space="preserve">. </w:t>
      </w:r>
      <w:r w:rsidRPr="00E6293B">
        <w:rPr>
          <w:rStyle w:val="StyleBoldUnderline"/>
          <w:rFonts w:ascii="Times New Roman" w:hAnsi="Times New Roman" w:cs="Times New Roman"/>
        </w:rPr>
        <w:t>Deteriorating environments, inequitable land distribution, unequal distribution of wealth, vulnerable economic structures and the political activity stimulated by natural disasters may all lead to wider tensions with relevance in a traditional security sense. These linkages may have particular relevance in Central America</w:t>
      </w:r>
      <w:r w:rsidRPr="00E6293B">
        <w:rPr>
          <w:rStyle w:val="StyleBoldUnderline"/>
          <w:rFonts w:ascii="Times New Roman" w:hAnsi="Times New Roman" w:cs="Times New Roman"/>
          <w:b w:val="0"/>
          <w:sz w:val="16"/>
        </w:rPr>
        <w:t xml:space="preserve">, </w:t>
      </w:r>
      <w:r w:rsidRPr="002D6CB0">
        <w:rPr>
          <w:rStyle w:val="StyleBoldUnderline"/>
          <w:rFonts w:ascii="Times New Roman" w:hAnsi="Times New Roman" w:cs="Times New Roman"/>
          <w:b w:val="0"/>
          <w:sz w:val="16"/>
        </w:rPr>
        <w:t>and quite possibly elsewhere in the Third World,</w:t>
      </w:r>
      <w:r w:rsidRPr="00E6293B">
        <w:rPr>
          <w:rStyle w:val="StyleBoldUnderline"/>
          <w:rFonts w:ascii="Times New Roman" w:hAnsi="Times New Roman" w:cs="Times New Roman"/>
          <w:b w:val="0"/>
          <w:sz w:val="16"/>
        </w:rPr>
        <w:t xml:space="preserve"> </w:t>
      </w:r>
      <w:r w:rsidRPr="00E6293B">
        <w:rPr>
          <w:rStyle w:val="StyleBoldUnderline"/>
          <w:rFonts w:ascii="Times New Roman" w:hAnsi="Times New Roman" w:cs="Times New Roman"/>
        </w:rPr>
        <w:t xml:space="preserve">where many aspects of society </w:t>
      </w:r>
      <w:r w:rsidRPr="00E6293B">
        <w:rPr>
          <w:rStyle w:val="Emphasis"/>
        </w:rPr>
        <w:t>have been shown not to be sustainable into the long term</w:t>
      </w:r>
      <w:r w:rsidRPr="00E6293B">
        <w:rPr>
          <w:rStyle w:val="StyleBoldUnderline"/>
          <w:rFonts w:ascii="Times New Roman" w:hAnsi="Times New Roman" w:cs="Times New Roman"/>
        </w:rPr>
        <w:t>. Militaries are consuming resources needed elsewhere, the consequences of export agriculture are seriously degrading the environment and growing populations exacerbate an already critical situation of land inequality. These problems are interconnected. It must be concluded that what Central America needs is policies which guarantee a sustainable and secure future for more than just a small percentage of the population</w:t>
      </w:r>
      <w:r w:rsidRPr="00E6293B">
        <w:rPr>
          <w:rStyle w:val="StyleBoldUnderline"/>
          <w:rFonts w:ascii="Times New Roman" w:hAnsi="Times New Roman" w:cs="Times New Roman"/>
          <w:b w:val="0"/>
          <w:sz w:val="16"/>
        </w:rPr>
        <w:t xml:space="preserve">. </w:t>
      </w:r>
      <w:r w:rsidRPr="002D6CB0">
        <w:rPr>
          <w:rStyle w:val="StyleBoldUnderline"/>
          <w:rFonts w:ascii="Times New Roman" w:hAnsi="Times New Roman" w:cs="Times New Roman"/>
          <w:b w:val="0"/>
          <w:sz w:val="16"/>
        </w:rPr>
        <w:t>Although the term sustainable development may be problematic, in the sense that it lacks clear meaning, it seems that work on the idea of sustainable development itself might be more profitable than attempting to revise the concept of security. Such work will need to recognise the importance of qualitative economic developments rather than quantitative economic growth, and incorporate the realisation that the important task of raising living standards in lower income countries must be combined with limits on the resource use of richer ones</w:t>
      </w:r>
      <w:r w:rsidRPr="00E6293B">
        <w:rPr>
          <w:rStyle w:val="StyleBoldUnderline"/>
          <w:rFonts w:ascii="Times New Roman" w:hAnsi="Times New Roman" w:cs="Times New Roman"/>
          <w:b w:val="0"/>
          <w:sz w:val="16"/>
        </w:rPr>
        <w:t>.</w:t>
      </w:r>
    </w:p>
    <w:p w:rsidR="00490386" w:rsidRPr="00E6293B" w:rsidRDefault="00490386" w:rsidP="00490386">
      <w:pPr>
        <w:pStyle w:val="Heading2"/>
      </w:pPr>
      <w:r w:rsidRPr="00E6293B">
        <w:lastRenderedPageBreak/>
        <w:t>Turns Regional instability</w:t>
      </w:r>
    </w:p>
    <w:p w:rsidR="00490386" w:rsidRPr="002D6CB0" w:rsidRDefault="00490386" w:rsidP="00490386">
      <w:pPr>
        <w:rPr>
          <w:rStyle w:val="StyleBoldUnderline"/>
          <w:rFonts w:ascii="Times New Roman" w:hAnsi="Times New Roman" w:cs="Times New Roman"/>
        </w:rPr>
      </w:pPr>
      <w:r w:rsidRPr="002D6CB0">
        <w:rPr>
          <w:rStyle w:val="StyleBoldUnderline"/>
          <w:rFonts w:ascii="Times New Roman" w:hAnsi="Times New Roman" w:cs="Times New Roman"/>
        </w:rPr>
        <w:t>Security in the Third World is characterized by weak state structures- these drive ethnic conflicts that spill over regionally</w:t>
      </w:r>
    </w:p>
    <w:p w:rsidR="00490386" w:rsidRPr="002D6CB0" w:rsidRDefault="00490386" w:rsidP="00490386">
      <w:pPr>
        <w:rPr>
          <w:rStyle w:val="StyleBoldUnderline"/>
          <w:rFonts w:ascii="Times New Roman" w:hAnsi="Times New Roman" w:cs="Times New Roman"/>
          <w:b w:val="0"/>
          <w:sz w:val="16"/>
          <w:szCs w:val="16"/>
        </w:rPr>
      </w:pPr>
      <w:r w:rsidRPr="002D6CB0">
        <w:rPr>
          <w:rStyle w:val="StyleBoldUnderline"/>
          <w:rFonts w:ascii="Times New Roman" w:hAnsi="Times New Roman" w:cs="Times New Roman"/>
        </w:rPr>
        <w:t>Acharya 95</w:t>
      </w:r>
      <w:r w:rsidRPr="002D6CB0">
        <w:rPr>
          <w:rStyle w:val="StyleBoldUnderline"/>
          <w:rFonts w:ascii="Times New Roman" w:hAnsi="Times New Roman" w:cs="Times New Roman"/>
          <w:b w:val="0"/>
        </w:rPr>
        <w:t xml:space="preserve"> (</w:t>
      </w:r>
      <w:r w:rsidRPr="002D6CB0">
        <w:rPr>
          <w:rStyle w:val="StyleBoldUnderline"/>
          <w:rFonts w:ascii="Times New Roman" w:hAnsi="Times New Roman" w:cs="Times New Roman"/>
          <w:b w:val="0"/>
          <w:sz w:val="16"/>
          <w:szCs w:val="16"/>
        </w:rPr>
        <w:t>Amitav, Professor of International Relations and the UNESCO Chair in Transnational Challenges and Governance at the School of International Service, American University, Washington, DC.  His previous appointments include Professor of Global Governance and Director of the Centre for Governance and International Affairs at the University of Bristol; Professor, Deputy Director and Head of Research of the Institute of Defence and Strategic Studies (now the S.Rajaratnam School of International Studies) at Nanyang Technological University, Singapore; Professor of Political Science at York University, Toronto, Canada; Fellow of the Harvard University Asia Center, and Fellow of Harvard's John F. Kennedy School of Government., THE PERIPHERY AS THE CORE:</w:t>
      </w:r>
      <w:r>
        <w:rPr>
          <w:rStyle w:val="StyleBoldUnderline"/>
          <w:rFonts w:ascii="Times New Roman" w:hAnsi="Times New Roman" w:cs="Times New Roman"/>
          <w:b w:val="0"/>
          <w:sz w:val="16"/>
          <w:szCs w:val="16"/>
        </w:rPr>
        <w:t xml:space="preserve"> </w:t>
      </w:r>
      <w:r w:rsidRPr="002D6CB0">
        <w:rPr>
          <w:rStyle w:val="StyleBoldUnderline"/>
          <w:rFonts w:ascii="Times New Roman" w:hAnsi="Times New Roman" w:cs="Times New Roman"/>
          <w:b w:val="0"/>
          <w:sz w:val="16"/>
          <w:szCs w:val="16"/>
        </w:rPr>
        <w:t>THE THIRD WORLD AND SECURITY STUDIES,</w:t>
      </w:r>
      <w:r>
        <w:rPr>
          <w:rStyle w:val="StyleBoldUnderline"/>
          <w:rFonts w:ascii="Times New Roman" w:hAnsi="Times New Roman" w:cs="Times New Roman"/>
          <w:b w:val="0"/>
          <w:sz w:val="16"/>
          <w:szCs w:val="16"/>
        </w:rPr>
        <w:t xml:space="preserve"> </w:t>
      </w:r>
      <w:hyperlink r:id="rId18" w:history="1">
        <w:r w:rsidRPr="002D6CB0">
          <w:rPr>
            <w:rStyle w:val="Hyperlink"/>
            <w:rFonts w:ascii="Times New Roman" w:hAnsi="Times New Roman" w:cs="Times New Roman"/>
            <w:sz w:val="16"/>
            <w:szCs w:val="16"/>
          </w:rPr>
          <w:t>http://yorkspace.library.yorku.ca/xmlui/bitstream/handle/10315/1412/YCI0071.pdf?sequence=1</w:t>
        </w:r>
      </w:hyperlink>
      <w:r w:rsidRPr="002D6CB0">
        <w:rPr>
          <w:rStyle w:val="StyleBoldUnderline"/>
          <w:rFonts w:ascii="Times New Roman" w:hAnsi="Times New Roman" w:cs="Times New Roman"/>
          <w:b w:val="0"/>
          <w:sz w:val="16"/>
          <w:szCs w:val="16"/>
        </w:rPr>
        <w:t>, March 1995)</w:t>
      </w:r>
    </w:p>
    <w:p w:rsidR="00490386" w:rsidRPr="002D6CB0" w:rsidRDefault="00490386" w:rsidP="00490386">
      <w:pPr>
        <w:rPr>
          <w:rStyle w:val="StyleBoldUnderline"/>
          <w:rFonts w:ascii="Times New Roman" w:hAnsi="Times New Roman" w:cs="Times New Roman"/>
          <w:sz w:val="16"/>
          <w:szCs w:val="16"/>
        </w:rPr>
      </w:pPr>
    </w:p>
    <w:p w:rsidR="00490386" w:rsidRPr="00E6293B" w:rsidRDefault="00490386" w:rsidP="00490386">
      <w:pPr>
        <w:rPr>
          <w:rFonts w:ascii="Times New Roman" w:hAnsi="Times New Roman" w:cs="Times New Roman"/>
          <w:sz w:val="16"/>
        </w:rPr>
      </w:pPr>
      <w:r w:rsidRPr="00E6293B">
        <w:rPr>
          <w:rStyle w:val="StyleBoldUnderline"/>
          <w:rFonts w:ascii="Times New Roman" w:hAnsi="Times New Roman" w:cs="Times New Roman"/>
        </w:rPr>
        <w:t>The roots of Third World instability during the Cold War period were to be found in “weak” state structures that emerged from the process of decolonisation, i.e. structures that lacked a close fit between the state's territorial dimensions and its ethnic and societal composition. The concept of “national” security is of limited utility in explaining this security predicament</w:t>
      </w:r>
      <w:r w:rsidRPr="00E6293B">
        <w:rPr>
          <w:rFonts w:ascii="Times New Roman" w:hAnsi="Times New Roman" w:cs="Times New Roman"/>
          <w:sz w:val="16"/>
        </w:rPr>
        <w:t xml:space="preserve">. As Steinbach suggests, </w:t>
      </w:r>
      <w:r w:rsidRPr="00E6293B">
        <w:rPr>
          <w:rStyle w:val="StyleBoldUnderline"/>
          <w:rFonts w:ascii="Times New Roman" w:hAnsi="Times New Roman" w:cs="Times New Roman"/>
        </w:rPr>
        <w:t>“The concept of `nation', introduced by colonial powers or by small elites who saw in it the prerequisite for the fulfilment of their own political aspirations, materialized in a way which went against territorial, ethnic, religious, geographical or culto-historical traditions</w:t>
      </w:r>
      <w:r w:rsidRPr="00E6293B">
        <w:rPr>
          <w:rFonts w:ascii="Times New Roman" w:hAnsi="Times New Roman" w:cs="Times New Roman"/>
          <w:sz w:val="16"/>
        </w:rPr>
        <w:t xml:space="preserve">”.13 As a result, to quote Mohammed Ayoob, </w:t>
      </w:r>
      <w:r w:rsidRPr="00E6293B">
        <w:rPr>
          <w:rStyle w:val="StyleBoldUnderline"/>
          <w:rFonts w:ascii="Times New Roman" w:hAnsi="Times New Roman" w:cs="Times New Roman"/>
        </w:rPr>
        <w:t xml:space="preserve">most Third World states emerged without a “capacity to ensure the habitual identification of their inhabitants with the post-colonial structures that have emerged within colonially-dictated boundaries”.14 The most common outcome of this was, and continues to be, conflict about national identity. </w:t>
      </w:r>
      <w:r w:rsidRPr="00E6293B">
        <w:rPr>
          <w:rFonts w:ascii="Times New Roman" w:hAnsi="Times New Roman" w:cs="Times New Roman"/>
          <w:sz w:val="16"/>
        </w:rPr>
        <w:t xml:space="preserve">The relatively brief time available to Third World governments for creating viable political structures out of anti-colonial struggles as well as conditions of poverty, underdevelopment and resource scarcity limit their capacity for pursuing developmental objectives in order to ensure domestic stability. Moreover, </w:t>
      </w:r>
      <w:r w:rsidRPr="00E6293B">
        <w:rPr>
          <w:rStyle w:val="StyleBoldUnderline"/>
          <w:rFonts w:ascii="Times New Roman" w:hAnsi="Times New Roman" w:cs="Times New Roman"/>
        </w:rPr>
        <w:t>domestic conflicts in the Third World are often responsible for a wider regional instability. Revolutions, insurgencies and ethnic separatist movements frequently spill over across national boundaries to fuel discord with neighbours. Ethnic minorities fighting the dominant elite rarely honour state boundaries, often seeking sanctuary in neighbouring states where the regime and population might be more sympathetic to their cause. Weak states were more vulnerable to foreign intervention, as outside powers, including the superpowers, could take advantage of their domestic strife to advance their economic and ideological interests.</w:t>
      </w:r>
    </w:p>
    <w:p w:rsidR="00490386" w:rsidRPr="00E6293B" w:rsidRDefault="00490386" w:rsidP="00490386">
      <w:pPr>
        <w:rPr>
          <w:rFonts w:ascii="Times New Roman" w:hAnsi="Times New Roman" w:cs="Times New Roman"/>
        </w:rPr>
      </w:pPr>
    </w:p>
    <w:p w:rsidR="00490386" w:rsidRPr="00E6293B" w:rsidRDefault="00490386" w:rsidP="00490386">
      <w:pPr>
        <w:rPr>
          <w:rStyle w:val="StyleBoldUnderline"/>
          <w:rFonts w:ascii="Times New Roman" w:hAnsi="Times New Roman" w:cs="Times New Roman"/>
        </w:rPr>
      </w:pPr>
    </w:p>
    <w:p w:rsidR="00490386" w:rsidRPr="00E6293B" w:rsidRDefault="00490386" w:rsidP="00490386">
      <w:pPr>
        <w:pStyle w:val="Heading2"/>
      </w:pPr>
      <w:r w:rsidRPr="00E6293B">
        <w:lastRenderedPageBreak/>
        <w:t>Militarism/Threats</w:t>
      </w:r>
    </w:p>
    <w:p w:rsidR="00490386" w:rsidRPr="002D6CB0" w:rsidRDefault="00490386" w:rsidP="00490386">
      <w:pPr>
        <w:rPr>
          <w:rStyle w:val="StyleBoldUnderline"/>
          <w:rFonts w:ascii="Times New Roman" w:hAnsi="Times New Roman" w:cs="Times New Roman"/>
        </w:rPr>
      </w:pPr>
      <w:r w:rsidRPr="002D6CB0">
        <w:rPr>
          <w:rStyle w:val="StyleBoldUnderline"/>
          <w:rFonts w:ascii="Times New Roman" w:hAnsi="Times New Roman" w:cs="Times New Roman"/>
        </w:rPr>
        <w:t>Security reinforces the role of the military in society- reproduces threats</w:t>
      </w:r>
    </w:p>
    <w:p w:rsidR="00490386" w:rsidRPr="002D6CB0" w:rsidRDefault="00490386" w:rsidP="00490386">
      <w:pPr>
        <w:rPr>
          <w:rStyle w:val="StyleBoldUnderline"/>
          <w:rFonts w:ascii="Times New Roman" w:hAnsi="Times New Roman" w:cs="Times New Roman"/>
          <w:b w:val="0"/>
        </w:rPr>
      </w:pPr>
      <w:r w:rsidRPr="002D6CB0">
        <w:rPr>
          <w:rStyle w:val="StyleBoldUnderline"/>
          <w:rFonts w:ascii="Times New Roman" w:hAnsi="Times New Roman" w:cs="Times New Roman"/>
        </w:rPr>
        <w:t>Pettiford 96</w:t>
      </w:r>
      <w:r w:rsidRPr="002D6CB0">
        <w:rPr>
          <w:rStyle w:val="StyleBoldUnderline"/>
          <w:rFonts w:ascii="Times New Roman" w:hAnsi="Times New Roman" w:cs="Times New Roman"/>
          <w:b w:val="0"/>
        </w:rPr>
        <w:t xml:space="preserve"> (Lloyd, Lecturer in International Relations at Nottingham Trent University, Changing Conceptions of Security in the Third World, JSTOR, Third World Quarterly,  Vol. 17, No. 2, June 1996) </w:t>
      </w:r>
    </w:p>
    <w:p w:rsidR="00490386" w:rsidRPr="00E6293B" w:rsidRDefault="00490386" w:rsidP="00490386">
      <w:pPr>
        <w:rPr>
          <w:rStyle w:val="StyleBoldUnderline"/>
          <w:rFonts w:ascii="Times New Roman" w:hAnsi="Times New Roman" w:cs="Times New Roman"/>
          <w:b w:val="0"/>
        </w:rPr>
      </w:pPr>
    </w:p>
    <w:p w:rsidR="00490386" w:rsidRPr="00E6293B" w:rsidRDefault="00490386" w:rsidP="00490386">
      <w:pPr>
        <w:rPr>
          <w:rStyle w:val="StyleBoldUnderline"/>
          <w:rFonts w:ascii="Times New Roman" w:hAnsi="Times New Roman" w:cs="Times New Roman"/>
        </w:rPr>
      </w:pPr>
      <w:r w:rsidRPr="002D6CB0">
        <w:rPr>
          <w:rStyle w:val="StyleBoldUnderline"/>
          <w:rFonts w:ascii="Times New Roman" w:hAnsi="Times New Roman" w:cs="Times New Roman"/>
          <w:b w:val="0"/>
          <w:sz w:val="16"/>
        </w:rPr>
        <w:t>Lastly,</w:t>
      </w:r>
      <w:r w:rsidRPr="00E6293B">
        <w:rPr>
          <w:rStyle w:val="StyleBoldUnderline"/>
          <w:rFonts w:ascii="Times New Roman" w:hAnsi="Times New Roman" w:cs="Times New Roman"/>
          <w:b w:val="0"/>
          <w:sz w:val="16"/>
        </w:rPr>
        <w:t xml:space="preserve"> </w:t>
      </w:r>
      <w:r w:rsidRPr="00E6293B">
        <w:rPr>
          <w:rStyle w:val="StyleBoldUnderline"/>
          <w:rFonts w:ascii="Times New Roman" w:hAnsi="Times New Roman" w:cs="Times New Roman"/>
        </w:rPr>
        <w:t>a very real danger in trying to look at Central America's most crucial problems within a security framework concerns the role of the military. Central American militaries see themselves as responsible for national security. Indeed, national security as defined by traditional concepts of security has been left in the hands of secret, hierarchical male-dominated institutions of trained killers delegated a specific task. Resolving environmental problems would involve reforming many and varied aspects of everyday life</w:t>
      </w:r>
      <w:r w:rsidRPr="00E6293B">
        <w:rPr>
          <w:rStyle w:val="StyleBoldUnderline"/>
          <w:rFonts w:ascii="Times New Roman" w:hAnsi="Times New Roman" w:cs="Times New Roman"/>
          <w:b w:val="0"/>
          <w:sz w:val="16"/>
        </w:rPr>
        <w:t xml:space="preserve"> </w:t>
      </w:r>
      <w:r w:rsidRPr="002D6CB0">
        <w:rPr>
          <w:rStyle w:val="StyleBoldUnderline"/>
          <w:rFonts w:ascii="Times New Roman" w:hAnsi="Times New Roman" w:cs="Times New Roman"/>
          <w:b w:val="0"/>
          <w:sz w:val="16"/>
        </w:rPr>
        <w:t>such as the status and participation of women in society, types of land use, and the building of sewage systems.</w:t>
      </w:r>
      <w:r w:rsidRPr="00E6293B">
        <w:rPr>
          <w:rStyle w:val="StyleBoldUnderline"/>
          <w:rFonts w:ascii="Times New Roman" w:hAnsi="Times New Roman" w:cs="Times New Roman"/>
          <w:b w:val="0"/>
          <w:sz w:val="16"/>
        </w:rPr>
        <w:t xml:space="preserve"> </w:t>
      </w:r>
      <w:r w:rsidRPr="00E6293B">
        <w:rPr>
          <w:rStyle w:val="StyleBoldUnderline"/>
          <w:rFonts w:ascii="Times New Roman" w:hAnsi="Times New Roman" w:cs="Times New Roman"/>
        </w:rPr>
        <w:t>Given the negative and destructive roles played by Central American militaries, attempts to broaden definitions of security lead to the danger that the armed forces may broaden their own security agenda to justify increased involvement in all aspects of society</w:t>
      </w:r>
      <w:r w:rsidRPr="00E6293B">
        <w:rPr>
          <w:rStyle w:val="StyleBoldUnderline"/>
          <w:rFonts w:ascii="Times New Roman" w:hAnsi="Times New Roman" w:cs="Times New Roman"/>
          <w:b w:val="0"/>
          <w:sz w:val="16"/>
        </w:rPr>
        <w:t xml:space="preserve">. </w:t>
      </w:r>
      <w:r w:rsidRPr="002D6CB0">
        <w:rPr>
          <w:rStyle w:val="StyleBoldUnderline"/>
          <w:rFonts w:ascii="Times New Roman" w:hAnsi="Times New Roman" w:cs="Times New Roman"/>
          <w:b w:val="0"/>
          <w:sz w:val="16"/>
        </w:rPr>
        <w:t>Indeed</w:t>
      </w:r>
      <w:r w:rsidRPr="00E6293B">
        <w:rPr>
          <w:rStyle w:val="StyleBoldUnderline"/>
          <w:rFonts w:ascii="Times New Roman" w:hAnsi="Times New Roman" w:cs="Times New Roman"/>
          <w:b w:val="0"/>
          <w:sz w:val="16"/>
        </w:rPr>
        <w:t xml:space="preserve"> </w:t>
      </w:r>
      <w:r w:rsidRPr="00E6293B">
        <w:rPr>
          <w:rStyle w:val="StyleBoldUnderline"/>
          <w:rFonts w:ascii="Times New Roman" w:hAnsi="Times New Roman" w:cs="Times New Roman"/>
        </w:rPr>
        <w:t>this has already happened to some extent, with the situation particularly worrying in Honduras and Guatemala. One of the principal tasks for Central America is reducing the role of the armed forces in society, not expanding it.</w:t>
      </w:r>
    </w:p>
    <w:p w:rsidR="00490386" w:rsidRPr="00E6293B" w:rsidRDefault="00490386" w:rsidP="00490386">
      <w:pPr>
        <w:rPr>
          <w:rStyle w:val="StyleBoldUnderline"/>
          <w:rFonts w:ascii="Times New Roman" w:hAnsi="Times New Roman" w:cs="Times New Roman"/>
        </w:rPr>
      </w:pPr>
    </w:p>
    <w:p w:rsidR="00490386" w:rsidRPr="00E6293B" w:rsidRDefault="00490386" w:rsidP="00490386">
      <w:pPr>
        <w:pStyle w:val="Heading2"/>
      </w:pPr>
      <w:r w:rsidRPr="00E6293B">
        <w:lastRenderedPageBreak/>
        <w:t>Turns Drugs/Econ</w:t>
      </w:r>
    </w:p>
    <w:p w:rsidR="00490386" w:rsidRPr="002D6CB0" w:rsidRDefault="00490386" w:rsidP="00490386">
      <w:pPr>
        <w:rPr>
          <w:rFonts w:ascii="Times New Roman" w:hAnsi="Times New Roman" w:cs="Times New Roman"/>
          <w:b/>
        </w:rPr>
      </w:pPr>
      <w:r w:rsidRPr="002D6CB0">
        <w:rPr>
          <w:rFonts w:ascii="Times New Roman" w:hAnsi="Times New Roman" w:cs="Times New Roman"/>
          <w:b/>
        </w:rPr>
        <w:t>Security causes neglect of structural problems- makes drug trafficking and economic decline inevitable</w:t>
      </w:r>
    </w:p>
    <w:p w:rsidR="00490386" w:rsidRPr="002D6CB0" w:rsidRDefault="00490386" w:rsidP="00490386">
      <w:pPr>
        <w:rPr>
          <w:rFonts w:ascii="Times New Roman" w:hAnsi="Times New Roman" w:cs="Times New Roman"/>
          <w:bCs/>
        </w:rPr>
      </w:pPr>
      <w:r w:rsidRPr="002D6CB0">
        <w:rPr>
          <w:rStyle w:val="StyleBoldUnderline"/>
          <w:rFonts w:ascii="Times New Roman" w:hAnsi="Times New Roman" w:cs="Times New Roman"/>
        </w:rPr>
        <w:t>Pettiford 96</w:t>
      </w:r>
      <w:r w:rsidRPr="002D6CB0">
        <w:rPr>
          <w:rStyle w:val="StyleBoldUnderline"/>
          <w:rFonts w:ascii="Times New Roman" w:hAnsi="Times New Roman" w:cs="Times New Roman"/>
          <w:b w:val="0"/>
        </w:rPr>
        <w:t xml:space="preserve"> (Lloyd, Lecturer in International Relations at Nottingham Trent University, Changing Conceptions of Security in the Third World, JSTOR, Third World Quarterly,  Vol. 17, No. 2, June 1996) </w:t>
      </w:r>
    </w:p>
    <w:p w:rsidR="00490386" w:rsidRPr="002D6CB0" w:rsidRDefault="00490386" w:rsidP="00490386">
      <w:pPr>
        <w:rPr>
          <w:rFonts w:ascii="Times New Roman" w:hAnsi="Times New Roman" w:cs="Times New Roman"/>
          <w:sz w:val="16"/>
        </w:rPr>
      </w:pPr>
    </w:p>
    <w:p w:rsidR="00490386" w:rsidRPr="00E6293B" w:rsidRDefault="00490386" w:rsidP="00490386">
      <w:pPr>
        <w:rPr>
          <w:rStyle w:val="StyleBoldUnderline"/>
          <w:rFonts w:ascii="Times New Roman" w:hAnsi="Times New Roman" w:cs="Times New Roman"/>
        </w:rPr>
      </w:pPr>
      <w:r w:rsidRPr="00E6293B">
        <w:rPr>
          <w:rFonts w:ascii="Times New Roman" w:hAnsi="Times New Roman" w:cs="Times New Roman"/>
          <w:sz w:val="16"/>
        </w:rPr>
        <w:t xml:space="preserve">The basic argument advanced here is that </w:t>
      </w:r>
      <w:r w:rsidRPr="00E6293B">
        <w:rPr>
          <w:rStyle w:val="StyleBoldUnderline"/>
          <w:rFonts w:ascii="Times New Roman" w:hAnsi="Times New Roman" w:cs="Times New Roman"/>
        </w:rPr>
        <w:t>if there were good reasons for the dominance of traditional security analyses in International Relations, they are not, and never were, very relevant for understanding the Third World</w:t>
      </w:r>
      <w:r w:rsidRPr="00E6293B">
        <w:rPr>
          <w:rFonts w:ascii="Times New Roman" w:hAnsi="Times New Roman" w:cs="Times New Roman"/>
          <w:sz w:val="16"/>
        </w:rPr>
        <w:t xml:space="preserve">. For instance, </w:t>
      </w:r>
      <w:r w:rsidRPr="00E6293B">
        <w:rPr>
          <w:rStyle w:val="StyleBoldUnderline"/>
          <w:rFonts w:ascii="Times New Roman" w:hAnsi="Times New Roman" w:cs="Times New Roman"/>
        </w:rPr>
        <w:t xml:space="preserve">concentration on traditional security has led to the neglect of problems of the individual, who has often lived in great misery. A concept of security that sees internal and external security as exclusively dependent on military capability is clearly limited; it fails to take account of serious problems. For the world's poorer states, a situation of little observable conflict and a low probability of external attack, is neither stable nor unproblematic. Secure in a traditional sense, </w:t>
      </w:r>
      <w:r w:rsidRPr="00E6293B">
        <w:rPr>
          <w:rStyle w:val="Emphasis"/>
        </w:rPr>
        <w:t>such states are often in the process of extreme economic deterioration, with poverty stricken societies and areas in the process of desertification. Some countries exhibit an increase in drug production and trafficking</w:t>
      </w:r>
      <w:r w:rsidRPr="00E6293B">
        <w:rPr>
          <w:rStyle w:val="StyleBoldUnderline"/>
          <w:rFonts w:ascii="Times New Roman" w:hAnsi="Times New Roman" w:cs="Times New Roman"/>
        </w:rPr>
        <w:t>, all in an international context in which the Third World has lost much of its strategic importance, and thus the ability to generate external help for development.</w:t>
      </w:r>
    </w:p>
    <w:p w:rsidR="00490386" w:rsidRPr="00E6293B" w:rsidRDefault="00490386" w:rsidP="00490386">
      <w:pPr>
        <w:pStyle w:val="Heading2"/>
      </w:pPr>
      <w:r w:rsidRPr="00E6293B">
        <w:lastRenderedPageBreak/>
        <w:t>Aff not true/Intervention</w:t>
      </w:r>
    </w:p>
    <w:p w:rsidR="00490386" w:rsidRPr="00E6293B" w:rsidRDefault="00490386" w:rsidP="00490386">
      <w:pPr>
        <w:rPr>
          <w:rFonts w:ascii="Times New Roman" w:hAnsi="Times New Roman" w:cs="Times New Roman"/>
        </w:rPr>
      </w:pPr>
    </w:p>
    <w:p w:rsidR="00490386" w:rsidRPr="00E6293B" w:rsidRDefault="00490386" w:rsidP="00490386">
      <w:pPr>
        <w:rPr>
          <w:rFonts w:ascii="Times New Roman" w:hAnsi="Times New Roman" w:cs="Times New Roman"/>
          <w:b/>
        </w:rPr>
      </w:pPr>
      <w:r w:rsidRPr="00E6293B">
        <w:rPr>
          <w:rFonts w:ascii="Times New Roman" w:hAnsi="Times New Roman" w:cs="Times New Roman"/>
          <w:b/>
        </w:rPr>
        <w:t>The aff is fearmongering that drives military intervention in Latin America</w:t>
      </w:r>
    </w:p>
    <w:p w:rsidR="00490386" w:rsidRPr="00E6293B" w:rsidRDefault="00490386" w:rsidP="00490386">
      <w:pPr>
        <w:rPr>
          <w:rFonts w:ascii="Times New Roman" w:hAnsi="Times New Roman" w:cs="Times New Roman"/>
          <w:b/>
        </w:rPr>
      </w:pPr>
      <w:r w:rsidRPr="00E6293B">
        <w:rPr>
          <w:rFonts w:ascii="Times New Roman" w:hAnsi="Times New Roman" w:cs="Times New Roman"/>
          <w:b/>
        </w:rPr>
        <w:t xml:space="preserve">Herz 10 </w:t>
      </w:r>
      <w:r w:rsidRPr="00E6293B">
        <w:rPr>
          <w:rFonts w:ascii="Times New Roman" w:hAnsi="Times New Roman" w:cs="Times New Roman"/>
        </w:rPr>
        <w:t xml:space="preserve">(Monica, Associate Professor at the Catholic University of Rio de Janeiro and is the editor of the journal Contexto Internacional, Concepts of Security in South America, </w:t>
      </w:r>
      <w:hyperlink r:id="rId19" w:anchor="preview" w:history="1">
        <w:r w:rsidRPr="00E6293B">
          <w:rPr>
            <w:rStyle w:val="Hyperlink"/>
            <w:rFonts w:ascii="Times New Roman" w:hAnsi="Times New Roman" w:cs="Times New Roman"/>
          </w:rPr>
          <w:t>http://www.tandfonline.com/doi/abs/10.1080/13533312.2010.516938#preview</w:t>
        </w:r>
      </w:hyperlink>
      <w:r w:rsidRPr="00E6293B">
        <w:rPr>
          <w:rFonts w:ascii="Times New Roman" w:hAnsi="Times New Roman" w:cs="Times New Roman"/>
        </w:rPr>
        <w:t>, 12/8/10)</w:t>
      </w:r>
    </w:p>
    <w:p w:rsidR="00490386" w:rsidRPr="00E6293B" w:rsidRDefault="00490386" w:rsidP="00490386">
      <w:pPr>
        <w:rPr>
          <w:rFonts w:ascii="Times New Roman" w:hAnsi="Times New Roman" w:cs="Times New Roman"/>
          <w:b/>
        </w:rPr>
      </w:pPr>
    </w:p>
    <w:p w:rsidR="00490386" w:rsidRPr="00E6293B" w:rsidRDefault="00490386" w:rsidP="00490386">
      <w:pPr>
        <w:rPr>
          <w:rStyle w:val="StyleBoldUnderline"/>
          <w:rFonts w:ascii="Times New Roman" w:hAnsi="Times New Roman" w:cs="Times New Roman"/>
        </w:rPr>
      </w:pPr>
      <w:r w:rsidRPr="00E6293B">
        <w:rPr>
          <w:rFonts w:ascii="Times New Roman" w:hAnsi="Times New Roman" w:cs="Times New Roman"/>
          <w:sz w:val="16"/>
        </w:rPr>
        <w:t xml:space="preserve">This article examines how </w:t>
      </w:r>
      <w:r w:rsidRPr="00E6293B">
        <w:rPr>
          <w:rStyle w:val="StyleBoldUnderline"/>
          <w:rFonts w:ascii="Times New Roman" w:hAnsi="Times New Roman" w:cs="Times New Roman"/>
        </w:rPr>
        <w:t>new policy questions have been framed in terms of the logic of survival in South America since the end of the Cold War, thereby consti- tuting a domain of practice where knowledge and techniques related to the logic of insecurity can be applied.1 These developments change governing processes and politics. Framing themes in terms of security has become a relevant social process in the region, which has yet to receive due critical attention</w:t>
      </w:r>
      <w:r w:rsidRPr="00E6293B">
        <w:rPr>
          <w:rFonts w:ascii="Times New Roman" w:hAnsi="Times New Roman" w:cs="Times New Roman"/>
          <w:sz w:val="16"/>
        </w:rPr>
        <w:t xml:space="preserve">. In this context, the article also examines the limits and possibilities of the concept of international intervention in the region. </w:t>
      </w:r>
      <w:r w:rsidRPr="00E6293B">
        <w:rPr>
          <w:rStyle w:val="StyleBoldUnderline"/>
          <w:rFonts w:ascii="Times New Roman" w:hAnsi="Times New Roman" w:cs="Times New Roman"/>
        </w:rPr>
        <w:t>If transnational crime, humanitarian crises, disrespect for human rights, and political crises can all be treated as exis- tential threats to mobilize the politics of fear, should we expect South American elites to turn to interventionist language and measures - political or military - in the near future?</w:t>
      </w:r>
      <w:r w:rsidRPr="00E6293B">
        <w:rPr>
          <w:rFonts w:ascii="Times New Roman" w:hAnsi="Times New Roman" w:cs="Times New Roman"/>
          <w:sz w:val="16"/>
        </w:rPr>
        <w:t xml:space="preserve"> In order to understand this social context, several features of the debate on security in the region must be examined. Five elements </w:t>
      </w:r>
      <w:r w:rsidRPr="00E6293B">
        <w:rPr>
          <w:rStyle w:val="StyleBoldUnderline"/>
          <w:rFonts w:ascii="Times New Roman" w:hAnsi="Times New Roman" w:cs="Times New Roman"/>
        </w:rPr>
        <w:t>allow us to understand potential support for intervention in the region: the wider interest in the security sphere among South American elites as the Cold War drew to an end; the concern with the distribution of power in the international system; the portrayal of South America as a zone of peace; the broadening of the concept of security; and the centrality of the concept of state sovereignty.</w:t>
      </w:r>
    </w:p>
    <w:p w:rsidR="00490386" w:rsidRPr="00E6293B" w:rsidRDefault="00490386" w:rsidP="00490386">
      <w:pPr>
        <w:rPr>
          <w:rStyle w:val="StyleBoldUnderline"/>
          <w:rFonts w:ascii="Times New Roman" w:hAnsi="Times New Roman" w:cs="Times New Roman"/>
        </w:rPr>
      </w:pPr>
    </w:p>
    <w:p w:rsidR="00490386" w:rsidRDefault="00490386" w:rsidP="00490386">
      <w:pPr>
        <w:rPr>
          <w:rFonts w:ascii="Times New Roman" w:hAnsi="Times New Roman" w:cs="Times New Roman"/>
        </w:rPr>
      </w:pPr>
    </w:p>
    <w:p w:rsidR="00490386" w:rsidRDefault="00490386" w:rsidP="00490386">
      <w:pPr>
        <w:pStyle w:val="Heading2"/>
      </w:pPr>
      <w:r>
        <w:lastRenderedPageBreak/>
        <w:t>Solvency turn</w:t>
      </w:r>
    </w:p>
    <w:p w:rsidR="00490386" w:rsidRDefault="00490386" w:rsidP="00490386"/>
    <w:p w:rsidR="00490386" w:rsidRDefault="00490386" w:rsidP="00490386">
      <w:pPr>
        <w:pStyle w:val="Heading4"/>
      </w:pPr>
      <w:r>
        <w:t>Turn – American engagement props up entities that undue any positive impacts</w:t>
      </w:r>
    </w:p>
    <w:p w:rsidR="00490386" w:rsidRDefault="00490386" w:rsidP="00490386"/>
    <w:p w:rsidR="00490386" w:rsidRPr="0093093D" w:rsidRDefault="00490386" w:rsidP="00490386">
      <w:pPr>
        <w:rPr>
          <w:rStyle w:val="StyleStyleBold12pt"/>
        </w:rPr>
      </w:pPr>
      <w:r>
        <w:rPr>
          <w:rStyle w:val="StyleStyleBold12pt"/>
        </w:rPr>
        <w:t xml:space="preserve">Brzezinski 82 – </w:t>
      </w:r>
      <w:r w:rsidRPr="00D10834">
        <w:rPr>
          <w:sz w:val="14"/>
          <w:szCs w:val="14"/>
        </w:rPr>
        <w:t>(Zbigniew, “Between Two Ages: America's Role in the Technetronic Era” He is a Polish American political scientist, geostrategist, and statesman who served as United States National Security Advisor to President Jimmy Carter from 1977 to 1981.¶ Major foreign policy events during his term of office included the normalization of relations with the People's Republic of China (and the severing of ties with the Republic of China); the signing of the second Strategic Arms Limitation Treaty (SALT II); the brokering of the Camp David Accords; the transition of Iran from an important U.S. client state to an anti-Western Islamic Republic, encouraging dissidents in Eastern Europe and emphasizing human rights in order to undermine the influence of the Soviet Union;[1] the financing of the mujahideen in Afghanistan in response to the Soviet deployment of forces there[2] and the arming of these rebels to counter the Soviet invasion; and the signing of the Torrijos-Carter Treaties relinquishing overt U.S. control of the Panama Canal after 1999.¶ Brzezinski is currently Robert E. Osgood Professor of American Foreign Policy at Johns Hopkins University's School of Advanced International Studies, a scholar at the Center for Strategic and International Studies, and a member of various boards and councils. He appears frequently as an expert on the PBS program The NewsHour with Jim Lehrer, ABC News' This Week with Christiane Amanpour, and on MSNBC's Morning Joe, where his daughter, Mika Brzezinski, is co-anchor. In recent years, he has been a supporter of the Prague Process.[3] His son, Mark Brzezinski, is an American diplomat and the current United States Ambassador to Sweden since 2011, Available online @ http://showothers.com/uploads/Zbigniew_Brzezinski__Between_Two_Ages.pdf)</w:t>
      </w:r>
    </w:p>
    <w:p w:rsidR="00490386" w:rsidRDefault="00490386" w:rsidP="00490386">
      <w:r>
        <w:t>All of this has imperial overtones, and yet it is misleading to label it as such.20</w:t>
      </w:r>
      <w:r w:rsidRPr="0093093D">
        <w:rPr>
          <w:sz w:val="12"/>
        </w:rPr>
        <w:t xml:space="preserve">¶ </w:t>
      </w:r>
      <w:r>
        <w:t xml:space="preserve">Indeed, unable to understand fully what is happening in then­own society, </w:t>
      </w:r>
      <w:r w:rsidRPr="0093093D">
        <w:rPr>
          <w:rStyle w:val="StyleBoldUnderline"/>
        </w:rPr>
        <w:t>Americans find it difficult to</w:t>
      </w:r>
      <w:r>
        <w:rPr>
          <w:rStyle w:val="StyleBoldUnderline"/>
        </w:rPr>
        <w:t xml:space="preserve"> </w:t>
      </w:r>
      <w:r w:rsidRPr="0093093D">
        <w:rPr>
          <w:rStyle w:val="StyleBoldUnderline"/>
        </w:rPr>
        <w:t>comprehend the global impact</w:t>
      </w:r>
      <w:r>
        <w:t xml:space="preserve"> that that society has had </w:t>
      </w:r>
      <w:r w:rsidRPr="0093093D">
        <w:rPr>
          <w:rStyle w:val="StyleBoldUnderline"/>
        </w:rPr>
        <w:t>in</w:t>
      </w:r>
      <w:r>
        <w:rPr>
          <w:rStyle w:val="StyleBoldUnderline"/>
        </w:rPr>
        <w:t xml:space="preserve"> </w:t>
      </w:r>
      <w:r w:rsidRPr="0093093D">
        <w:rPr>
          <w:rStyle w:val="StyleBoldUnderline"/>
        </w:rPr>
        <w:t>its unique role</w:t>
      </w:r>
      <w:r>
        <w:t xml:space="preserve"> as disseminator of the technetronic</w:t>
      </w:r>
      <w:r w:rsidRPr="0093093D">
        <w:rPr>
          <w:sz w:val="12"/>
        </w:rPr>
        <w:t xml:space="preserve">¶ </w:t>
      </w:r>
      <w:r>
        <w:t xml:space="preserve">revolution. </w:t>
      </w:r>
      <w:r w:rsidRPr="0093093D">
        <w:rPr>
          <w:rStyle w:val="Emphasis"/>
        </w:rPr>
        <w:t>This impact is contradictory</w:t>
      </w:r>
      <w:r>
        <w:t xml:space="preserve">: </w:t>
      </w:r>
      <w:r w:rsidRPr="0093093D">
        <w:rPr>
          <w:rStyle w:val="StyleBoldUnderline"/>
        </w:rPr>
        <w:t>it both promotes and</w:t>
      </w:r>
      <w:r>
        <w:rPr>
          <w:rStyle w:val="StyleBoldUnderline"/>
        </w:rPr>
        <w:t xml:space="preserve"> </w:t>
      </w:r>
      <w:r w:rsidRPr="0093093D">
        <w:rPr>
          <w:rStyle w:val="StyleBoldUnderline"/>
        </w:rPr>
        <w:t>undermines American interests as defined by</w:t>
      </w:r>
      <w:r>
        <w:rPr>
          <w:rStyle w:val="StyleBoldUnderline"/>
        </w:rPr>
        <w:t xml:space="preserve"> </w:t>
      </w:r>
      <w:r w:rsidRPr="0093093D">
        <w:rPr>
          <w:rStyle w:val="StyleBoldUnderline"/>
        </w:rPr>
        <w:t>American policymakers</w:t>
      </w:r>
      <w:r>
        <w:t xml:space="preserve">; </w:t>
      </w:r>
      <w:r w:rsidRPr="0093093D">
        <w:rPr>
          <w:rStyle w:val="StyleBoldUnderline"/>
        </w:rPr>
        <w:t>it helps to advance the cause of cooperation on</w:t>
      </w:r>
      <w:r>
        <w:rPr>
          <w:rStyle w:val="StyleBoldUnderline"/>
        </w:rPr>
        <w:t xml:space="preserve"> </w:t>
      </w:r>
      <w:r w:rsidRPr="0093093D">
        <w:rPr>
          <w:rStyle w:val="StyleBoldUnderline"/>
        </w:rPr>
        <w:t>a larger</w:t>
      </w:r>
      <w:r>
        <w:rPr>
          <w:rStyle w:val="StyleBoldUnderline"/>
        </w:rPr>
        <w:t xml:space="preserve"> </w:t>
      </w:r>
      <w:r w:rsidRPr="0093093D">
        <w:rPr>
          <w:rStyle w:val="StyleBoldUnderline"/>
        </w:rPr>
        <w:t>scale even as it disrupts existing</w:t>
      </w:r>
      <w:r>
        <w:rPr>
          <w:rStyle w:val="StyleBoldUnderline"/>
        </w:rPr>
        <w:t xml:space="preserve"> </w:t>
      </w:r>
      <w:r w:rsidRPr="0093093D">
        <w:rPr>
          <w:rStyle w:val="StyleBoldUnderline"/>
        </w:rPr>
        <w:t>social or economic fabrics</w:t>
      </w:r>
      <w:r>
        <w:t xml:space="preserve">; </w:t>
      </w:r>
      <w:r w:rsidRPr="0093093D">
        <w:rPr>
          <w:rStyle w:val="StyleBoldUnderline"/>
        </w:rPr>
        <w:t>it both</w:t>
      </w:r>
      <w:r>
        <w:rPr>
          <w:rStyle w:val="StyleBoldUnderline"/>
        </w:rPr>
        <w:t xml:space="preserve"> </w:t>
      </w:r>
      <w:r w:rsidRPr="0093093D">
        <w:rPr>
          <w:rStyle w:val="StyleBoldUnderline"/>
        </w:rPr>
        <w:t>lays the groundwork</w:t>
      </w:r>
      <w:r>
        <w:rPr>
          <w:rStyle w:val="StyleBoldUnderline"/>
        </w:rPr>
        <w:t xml:space="preserve"> </w:t>
      </w:r>
      <w:r w:rsidRPr="0093093D">
        <w:rPr>
          <w:rStyle w:val="StyleBoldUnderline"/>
        </w:rPr>
        <w:t>for well­being and stability and enhances the forces working for instability and</w:t>
      </w:r>
      <w:r>
        <w:rPr>
          <w:rStyle w:val="StyleBoldUnderline"/>
        </w:rPr>
        <w:t xml:space="preserve"> </w:t>
      </w:r>
      <w:r w:rsidRPr="0093093D">
        <w:rPr>
          <w:rStyle w:val="StyleBoldUnderline"/>
        </w:rPr>
        <w:t>revolution</w:t>
      </w:r>
      <w:r>
        <w:t>. Unlike traditional imperialistic powers, which relied heavily on the principle of divide et impera (practiced with striking similarity by the British in India and more recently by the Russians in Eastern Europe</w:t>
      </w:r>
      <w:r w:rsidRPr="0093093D">
        <w:rPr>
          <w:rStyle w:val="StyleBoldUnderline"/>
        </w:rPr>
        <w:t>), America has striven</w:t>
      </w:r>
      <w:r>
        <w:rPr>
          <w:rStyle w:val="StyleBoldUnderline"/>
        </w:rPr>
        <w:t xml:space="preserve"> </w:t>
      </w:r>
      <w:r w:rsidRPr="0093093D">
        <w:rPr>
          <w:rStyle w:val="StyleBoldUnderline"/>
        </w:rPr>
        <w:t>to promote regionalism</w:t>
      </w:r>
      <w:r>
        <w:t xml:space="preserve"> both in Europe and </w:t>
      </w:r>
      <w:r w:rsidRPr="0093093D">
        <w:rPr>
          <w:rStyle w:val="StyleBoldUnderline"/>
        </w:rPr>
        <w:t>in</w:t>
      </w:r>
      <w:r>
        <w:rPr>
          <w:rStyle w:val="StyleBoldUnderline"/>
        </w:rPr>
        <w:t xml:space="preserve"> </w:t>
      </w:r>
      <w:r w:rsidRPr="0093093D">
        <w:rPr>
          <w:rStyle w:val="StyleBoldUnderline"/>
        </w:rPr>
        <w:t>Latin</w:t>
      </w:r>
      <w:r>
        <w:rPr>
          <w:rStyle w:val="StyleBoldUnderline"/>
        </w:rPr>
        <w:t xml:space="preserve"> </w:t>
      </w:r>
      <w:r w:rsidRPr="0093093D">
        <w:rPr>
          <w:rStyle w:val="StyleBoldUnderline"/>
        </w:rPr>
        <w:t>America</w:t>
      </w:r>
      <w:r>
        <w:t xml:space="preserve">. </w:t>
      </w:r>
      <w:r w:rsidRPr="0093093D">
        <w:rPr>
          <w:rStyle w:val="StyleBoldUnderline"/>
        </w:rPr>
        <w:t>Yet in</w:t>
      </w:r>
      <w:r>
        <w:rPr>
          <w:rStyle w:val="StyleBoldUnderline"/>
        </w:rPr>
        <w:t xml:space="preserve"> </w:t>
      </w:r>
      <w:r w:rsidRPr="0093093D">
        <w:rPr>
          <w:rStyle w:val="StyleBoldUnderline"/>
        </w:rPr>
        <w:t>so doing</w:t>
      </w:r>
      <w:r w:rsidRPr="0093093D">
        <w:rPr>
          <w:rStyle w:val="Emphasis"/>
        </w:rPr>
        <w:t>, it is helping to create larger entities that are more capable of resisting its influence and of competing with it economically</w:t>
      </w:r>
      <w:r>
        <w:t xml:space="preserve">. Implicitly and often </w:t>
      </w:r>
      <w:r w:rsidRPr="0093093D">
        <w:rPr>
          <w:rStyle w:val="StyleBoldUnderline"/>
        </w:rPr>
        <w:t>explicitly modelled</w:t>
      </w:r>
      <w:r>
        <w:rPr>
          <w:rStyle w:val="StyleBoldUnderline"/>
        </w:rPr>
        <w:t xml:space="preserve"> </w:t>
      </w:r>
      <w:r w:rsidRPr="0093093D">
        <w:rPr>
          <w:rStyle w:val="StyleBoldUnderline"/>
        </w:rPr>
        <w:t>on the American</w:t>
      </w:r>
      <w:r>
        <w:rPr>
          <w:rStyle w:val="StyleBoldUnderline"/>
        </w:rPr>
        <w:t xml:space="preserve"> </w:t>
      </w:r>
      <w:r w:rsidRPr="0093093D">
        <w:rPr>
          <w:rStyle w:val="StyleBoldUnderline"/>
        </w:rPr>
        <w:t>pattern,</w:t>
      </w:r>
      <w:r>
        <w:t xml:space="preserve"> modernization makes for potentially greater economic well­being, but in </w:t>
      </w:r>
      <w:r w:rsidRPr="0093093D">
        <w:rPr>
          <w:rStyle w:val="StyleBoldUnderline"/>
        </w:rPr>
        <w:t>the process</w:t>
      </w:r>
      <w:r>
        <w:t xml:space="preserve"> it </w:t>
      </w:r>
      <w:r w:rsidRPr="0093093D">
        <w:rPr>
          <w:rStyle w:val="StyleBoldUnderline"/>
        </w:rPr>
        <w:t>disrupts existing institutions, undermines prevailing mores, and</w:t>
      </w:r>
      <w:r>
        <w:rPr>
          <w:rStyle w:val="StyleBoldUnderline"/>
        </w:rPr>
        <w:t xml:space="preserve"> </w:t>
      </w:r>
      <w:r w:rsidRPr="0093093D">
        <w:rPr>
          <w:rStyle w:val="Emphasis"/>
        </w:rPr>
        <w:t>stimulates resentment</w:t>
      </w:r>
      <w:r w:rsidRPr="0093093D">
        <w:rPr>
          <w:rStyle w:val="StyleBoldUnderline"/>
        </w:rPr>
        <w:t xml:space="preserve"> that focuses directly on the source of change—America</w:t>
      </w:r>
      <w:r>
        <w:t xml:space="preserve">. </w:t>
      </w:r>
      <w:r w:rsidRPr="0093093D">
        <w:rPr>
          <w:rStyle w:val="StyleBoldUnderline"/>
        </w:rPr>
        <w:t>The result</w:t>
      </w:r>
      <w:r w:rsidRPr="0093093D">
        <w:rPr>
          <w:rStyle w:val="StyleBoldUnderline"/>
          <w:sz w:val="12"/>
        </w:rPr>
        <w:t xml:space="preserve">¶ </w:t>
      </w:r>
      <w:r w:rsidRPr="0093093D">
        <w:rPr>
          <w:rStyle w:val="StyleBoldUnderline"/>
        </w:rPr>
        <w:t>is an</w:t>
      </w:r>
      <w:r>
        <w:rPr>
          <w:rStyle w:val="StyleBoldUnderline"/>
        </w:rPr>
        <w:t xml:space="preserve"> </w:t>
      </w:r>
      <w:r w:rsidRPr="0093093D">
        <w:rPr>
          <w:rStyle w:val="StyleBoldUnderline"/>
        </w:rPr>
        <w:t>acute tension</w:t>
      </w:r>
      <w:r>
        <w:rPr>
          <w:rStyle w:val="StyleBoldUnderline"/>
        </w:rPr>
        <w:t xml:space="preserve"> </w:t>
      </w:r>
      <w:r w:rsidRPr="0093093D">
        <w:rPr>
          <w:rStyle w:val="StyleBoldUnderline"/>
        </w:rPr>
        <w:t>between the kind of global stability and</w:t>
      </w:r>
      <w:r>
        <w:rPr>
          <w:rStyle w:val="StyleBoldUnderline"/>
        </w:rPr>
        <w:t xml:space="preserve"> </w:t>
      </w:r>
      <w:r w:rsidRPr="0093093D">
        <w:rPr>
          <w:rStyle w:val="StyleBoldUnderline"/>
        </w:rPr>
        <w:t>order that America subjectively seeks and the</w:t>
      </w:r>
      <w:r w:rsidRPr="0093093D">
        <w:rPr>
          <w:rStyle w:val="StyleBoldUnderline"/>
          <w:sz w:val="12"/>
        </w:rPr>
        <w:t xml:space="preserve">¶ </w:t>
      </w:r>
      <w:r w:rsidRPr="0093093D">
        <w:rPr>
          <w:rStyle w:val="StyleBoldUnderline"/>
        </w:rPr>
        <w:t>instability, impatience, and</w:t>
      </w:r>
      <w:r>
        <w:rPr>
          <w:rStyle w:val="StyleBoldUnderline"/>
        </w:rPr>
        <w:t xml:space="preserve"> </w:t>
      </w:r>
      <w:r w:rsidRPr="0093093D">
        <w:rPr>
          <w:rStyle w:val="StyleBoldUnderline"/>
        </w:rPr>
        <w:t>frustration that America unconsciously promotes</w:t>
      </w:r>
      <w:r>
        <w:t xml:space="preserve">. </w:t>
      </w:r>
    </w:p>
    <w:p w:rsidR="00490386" w:rsidRDefault="00490386" w:rsidP="00490386"/>
    <w:p w:rsidR="00490386" w:rsidRDefault="00490386" w:rsidP="00490386"/>
    <w:p w:rsidR="00490386" w:rsidRDefault="00490386" w:rsidP="00490386"/>
    <w:p w:rsidR="00490386" w:rsidRDefault="00490386" w:rsidP="00490386">
      <w:pPr>
        <w:rPr>
          <w:rStyle w:val="StyleStyleBold12pt"/>
        </w:rPr>
      </w:pPr>
      <w:r>
        <w:rPr>
          <w:rStyle w:val="StyleStyleBold12pt"/>
        </w:rPr>
        <w:t>Turns case- securitization rhetoric over drugs causes failed policies that don't contain the drug trade</w:t>
      </w:r>
    </w:p>
    <w:p w:rsidR="00490386" w:rsidRPr="003F6141" w:rsidRDefault="00490386" w:rsidP="00490386">
      <w:pPr>
        <w:rPr>
          <w:rStyle w:val="StyleStyleBold12pt"/>
        </w:rPr>
      </w:pPr>
      <w:r w:rsidRPr="003F6141">
        <w:rPr>
          <w:rStyle w:val="StyleStyleBold12pt"/>
        </w:rPr>
        <w:t xml:space="preserve">Vorobyeva, 12 </w:t>
      </w:r>
      <w:r w:rsidRPr="007F072B">
        <w:t>[Yulia, contributor at Miami International Studies Journal, graduate student publication from the Department of International Studies, University of Miami, Issue 1, September, “Drugs as a National Security Threat: Securitization of Drugs in the U.S. Official Discourse”, Accessed July 28]</w:t>
      </w:r>
    </w:p>
    <w:p w:rsidR="00490386" w:rsidRDefault="00490386" w:rsidP="00490386"/>
    <w:p w:rsidR="00490386" w:rsidRDefault="00490386" w:rsidP="00490386">
      <w:r w:rsidRPr="007F072B">
        <w:rPr>
          <w:rStyle w:val="StyleBoldUnderline"/>
        </w:rPr>
        <w:t>Despite</w:t>
      </w:r>
      <w:r>
        <w:t xml:space="preserve"> all “</w:t>
      </w:r>
      <w:r w:rsidRPr="007F072B">
        <w:rPr>
          <w:rStyle w:val="StyleBoldUnderline"/>
        </w:rPr>
        <w:t>extraordinary measures” adopted by the U.S. government in order to tackle “the threat” of drug trafficking</w:t>
      </w:r>
      <w:r>
        <w:t xml:space="preserve">, the </w:t>
      </w:r>
      <w:r w:rsidRPr="007F072B">
        <w:rPr>
          <w:rStyle w:val="StyleBoldUnderline"/>
        </w:rPr>
        <w:t>results have been far from optimistic</w:t>
      </w:r>
      <w:r>
        <w:t xml:space="preserve">. </w:t>
      </w:r>
      <w:r w:rsidRPr="007F072B">
        <w:rPr>
          <w:rStyle w:val="StyleBoldUnderline"/>
        </w:rPr>
        <w:t xml:space="preserve">Drug cultivation, production and transit have been constantly “ballooned” from one Latin American country to another </w:t>
      </w:r>
      <w:r>
        <w:t xml:space="preserve">as a result of partially successful antidrug efforts in some countries.93 </w:t>
      </w:r>
      <w:r w:rsidRPr="007F072B">
        <w:rPr>
          <w:rStyle w:val="StyleBoldUnderline"/>
        </w:rPr>
        <w:t xml:space="preserve">Corruption, crime and violence fueled by illegal drugs </w:t>
      </w:r>
      <w:r w:rsidRPr="007F072B">
        <w:rPr>
          <w:rStyle w:val="StyleBoldUnderline"/>
        </w:rPr>
        <w:lastRenderedPageBreak/>
        <w:t>are on the rise in many Latin-American countries. Central America</w:t>
      </w:r>
      <w:r>
        <w:t xml:space="preserve"> has proved to be </w:t>
      </w:r>
      <w:r w:rsidRPr="007F072B">
        <w:rPr>
          <w:rStyle w:val="StyleBoldUnderline"/>
        </w:rPr>
        <w:t>especially vulnerable as a result of the Mexican war on drugs</w:t>
      </w:r>
      <w:r>
        <w:t xml:space="preserve">. The overall availability of illegal drugs in the U.S. market is increasing94; and in spite of considerable reduction in consumption of marijuana and cocaine since the 1970s and 1980s, the </w:t>
      </w:r>
      <w:r w:rsidRPr="007F072B">
        <w:rPr>
          <w:rStyle w:val="StyleBoldUnderline"/>
        </w:rPr>
        <w:t>overall drug use in the U.S. has been rising</w:t>
      </w:r>
      <w:r>
        <w:t xml:space="preserve"> over the 2002-2010 period.95 The perceived </w:t>
      </w:r>
      <w:r w:rsidRPr="007F072B">
        <w:rPr>
          <w:rStyle w:val="StyleBoldUnderline"/>
        </w:rPr>
        <w:t xml:space="preserve">failure of the war on drugs led to the fragmentation of the official U.S. discourse </w:t>
      </w:r>
      <w:r>
        <w:t xml:space="preserve">as rival discourses grew in power within the state. </w:t>
      </w:r>
      <w:r w:rsidRPr="007F072B">
        <w:rPr>
          <w:rStyle w:val="StyleBoldUnderline"/>
        </w:rPr>
        <w:t>California</w:t>
      </w:r>
      <w:r>
        <w:t xml:space="preserve"> Proposition 19, a ballot initiative submitted in November 2010, is an </w:t>
      </w:r>
      <w:r w:rsidRPr="007F072B">
        <w:rPr>
          <w:rStyle w:val="StyleBoldUnderline"/>
        </w:rPr>
        <w:t>example</w:t>
      </w:r>
      <w:r>
        <w:t xml:space="preserve"> of an alternative discourse. If passed, this proposition would have amended the Californian law by permitting “local governments to regulate and tax commercial production, distribution, and sale of marijuana.”96 In this case, California would have become the first state to legalize commercial marijuana-related activities for non-medical purposes. However, the Proposition was defeated, with 53.8 percent of voters voting “No” and 46.2 percent voting “Yes.”97 The </w:t>
      </w:r>
      <w:r w:rsidRPr="007F072B">
        <w:rPr>
          <w:rStyle w:val="StyleBoldUnderline"/>
        </w:rPr>
        <w:t>voting on the Proposition 19 took place in the context of rethinking of the whole prohibitionist strategy of drug control</w:t>
      </w:r>
      <w:r>
        <w:t>, both internationally and domestically. California i</w:t>
      </w:r>
      <w:r w:rsidRPr="007F072B">
        <w:rPr>
          <w:rStyle w:val="StyleBoldUnderline"/>
        </w:rPr>
        <w:t>nitiative can be seen as part of the growing alternative discourse of de-securitization</w:t>
      </w:r>
      <w:r>
        <w:t xml:space="preserve">. Based on the theoretical framework, it can be suggested that </w:t>
      </w:r>
      <w:r w:rsidRPr="007F072B">
        <w:rPr>
          <w:rStyle w:val="StyleBoldUnderline"/>
        </w:rPr>
        <w:t xml:space="preserve">domestically securitization of drugs has not been successful enough as 46.2 percent of the California’s audience were not convinced by the securitizing actor </w:t>
      </w:r>
      <w:r>
        <w:t xml:space="preserve">(the federal government) in the need to confront the threat through law enforcement strategies. The slight difference in the number of votes is an indicator of a relative success achieved by the alternative discourse of de-securitization. </w:t>
      </w:r>
    </w:p>
    <w:p w:rsidR="00490386" w:rsidRPr="004650CE" w:rsidRDefault="00490386" w:rsidP="00490386"/>
    <w:p w:rsidR="00490386" w:rsidRDefault="00490386" w:rsidP="00490386">
      <w:pPr>
        <w:pStyle w:val="Heading4"/>
      </w:pPr>
      <w:r>
        <w:t>Economic engagement backfires – undermines state relations, increases poverty, and increases militarization</w:t>
      </w:r>
    </w:p>
    <w:p w:rsidR="00490386" w:rsidRDefault="00490386" w:rsidP="00490386">
      <w:r w:rsidRPr="001F6F56">
        <w:rPr>
          <w:rStyle w:val="StyleStyleBold12pt"/>
        </w:rPr>
        <w:t>Hurrell 98</w:t>
      </w:r>
      <w:r>
        <w:t xml:space="preserve"> – Andrew, </w:t>
      </w:r>
      <w:r w:rsidRPr="00F54281">
        <w:t>Montague Burton Professor of International Relations and a Fellow of Ballio</w:t>
      </w:r>
      <w:r>
        <w:t>l College.</w:t>
      </w:r>
      <w:r w:rsidRPr="00F54281">
        <w:t xml:space="preserve"> He was previously a Faculty Fellow in International Relations at Nuffield College, Oxford.</w:t>
      </w:r>
      <w:r>
        <w:t xml:space="preserve"> (“Security in Latin America”, Foreign Affairs, </w:t>
      </w:r>
      <w:r w:rsidRPr="001F6F56">
        <w:t>http://www.chathamhouse.org/sites/default/files/public/International%20Affairs/Blanket%20File%20Import/inta032.pdf</w:t>
      </w:r>
      <w:r>
        <w:t>)</w:t>
      </w:r>
    </w:p>
    <w:p w:rsidR="00490386" w:rsidRDefault="00490386" w:rsidP="00490386">
      <w:pPr>
        <w:rPr>
          <w:rStyle w:val="Emphasis"/>
        </w:rPr>
      </w:pPr>
      <w:r w:rsidRPr="00F56A35">
        <w:rPr>
          <w:rStyle w:val="Emphasis"/>
        </w:rPr>
        <w:t>Successful economic integration is likely to be socially destabilizing</w:t>
      </w:r>
      <w:r w:rsidRPr="00411CD4">
        <w:rPr>
          <w:rStyle w:val="StyleBoldUnderline"/>
        </w:rPr>
        <w:t xml:space="preserve"> and</w:t>
      </w:r>
      <w:r>
        <w:t xml:space="preserve"> </w:t>
      </w:r>
      <w:r w:rsidRPr="00411CD4">
        <w:t xml:space="preserve">promote processes of change that </w:t>
      </w:r>
      <w:r w:rsidRPr="00411CD4">
        <w:rPr>
          <w:rStyle w:val="StyleBoldUnderline"/>
        </w:rPr>
        <w:t xml:space="preserve">erode established identities, undermine </w:t>
      </w:r>
      <w:r w:rsidRPr="00411CD4">
        <w:t>established ways of conducting national</w:t>
      </w:r>
      <w:r>
        <w:t xml:space="preserve"> </w:t>
      </w:r>
      <w:r w:rsidRPr="00411CD4">
        <w:rPr>
          <w:rStyle w:val="StyleBoldUnderline"/>
        </w:rPr>
        <w:t>politics and,</w:t>
      </w:r>
      <w:r>
        <w:t xml:space="preserve"> perhaps most ser</w:t>
      </w:r>
      <w:r w:rsidRPr="00411CD4">
        <w:t xml:space="preserve">iously, </w:t>
      </w:r>
      <w:r w:rsidRPr="00411CD4">
        <w:rPr>
          <w:rStyle w:val="StyleBoldUnderline"/>
        </w:rPr>
        <w:t xml:space="preserve">reduce </w:t>
      </w:r>
      <w:r w:rsidRPr="00411CD4">
        <w:t xml:space="preserve">state capacity and </w:t>
      </w:r>
      <w:r w:rsidRPr="00411CD4">
        <w:rPr>
          <w:rStyle w:val="StyleBoldUnderline"/>
        </w:rPr>
        <w:t>state coherence</w:t>
      </w:r>
      <w:r w:rsidRPr="00411CD4">
        <w:t xml:space="preserve">. The socio-cultural challenges of </w:t>
      </w:r>
      <w:r w:rsidRPr="00F56A35">
        <w:rPr>
          <w:rStyle w:val="Emphasis"/>
        </w:rPr>
        <w:t>integration can threaten</w:t>
      </w:r>
      <w:r w:rsidRPr="00411CD4">
        <w:t xml:space="preserve"> what has been termed </w:t>
      </w:r>
      <w:r w:rsidRPr="00F56A35">
        <w:rPr>
          <w:rStyle w:val="Emphasis"/>
        </w:rPr>
        <w:t>societal security’</w:t>
      </w:r>
      <w:r w:rsidRPr="00411CD4">
        <w:t>, and there is no doubt that</w:t>
      </w:r>
      <w:r>
        <w:t xml:space="preserve"> </w:t>
      </w:r>
      <w:r w:rsidRPr="00411CD4">
        <w:rPr>
          <w:rStyle w:val="StyleBoldUnderline"/>
        </w:rPr>
        <w:t>this has been one element in the Zapatista rebellion in Chiapas</w:t>
      </w:r>
      <w:r w:rsidRPr="00411CD4">
        <w:t>. In addition,</w:t>
      </w:r>
      <w:r w:rsidRPr="00411CD4">
        <w:rPr>
          <w:rStyle w:val="StyleBoldUnderline"/>
        </w:rPr>
        <w:t xml:space="preserve"> the</w:t>
      </w:r>
      <w:r>
        <w:t xml:space="preserve"> </w:t>
      </w:r>
      <w:r w:rsidRPr="00411CD4">
        <w:t xml:space="preserve">very </w:t>
      </w:r>
      <w:r w:rsidRPr="00411CD4">
        <w:rPr>
          <w:rStyle w:val="StyleBoldUnderline"/>
        </w:rPr>
        <w:t>power of a dynamic</w:t>
      </w:r>
      <w:r w:rsidRPr="00411CD4">
        <w:t xml:space="preserve"> and prosperous </w:t>
      </w:r>
      <w:r w:rsidRPr="00411CD4">
        <w:rPr>
          <w:rStyle w:val="StyleBoldUnderline"/>
        </w:rPr>
        <w:t>region can provoke disturbing changes in the social structures and political arrangements of neighbouring states (Mexico in this region</w:t>
      </w:r>
      <w:r w:rsidRPr="00411CD4">
        <w:t>: but consider also the cases of Slovakia or Turkey).</w:t>
      </w:r>
      <w:r>
        <w:t xml:space="preserve"> </w:t>
      </w:r>
      <w:r w:rsidRPr="00411CD4">
        <w:rPr>
          <w:rStyle w:val="StyleBoldUnderline"/>
        </w:rPr>
        <w:t>Liberalization</w:t>
      </w:r>
      <w:r w:rsidRPr="00411CD4">
        <w:t xml:space="preserve"> and integration </w:t>
      </w:r>
      <w:r w:rsidRPr="00411CD4">
        <w:rPr>
          <w:rStyle w:val="StyleBoldUnderline"/>
        </w:rPr>
        <w:t>can also erode the capacity of states to respond to security challenges</w:t>
      </w:r>
      <w:r w:rsidRPr="00411CD4">
        <w:t xml:space="preserve">, in three main ways. In the </w:t>
      </w:r>
      <w:r w:rsidRPr="00F56A35">
        <w:rPr>
          <w:rStyle w:val="Emphasis"/>
        </w:rPr>
        <w:t>first</w:t>
      </w:r>
      <w:r w:rsidRPr="00411CD4">
        <w:t xml:space="preserve"> place, </w:t>
      </w:r>
      <w:r w:rsidRPr="00F56A35">
        <w:rPr>
          <w:rStyle w:val="Emphasis"/>
        </w:rPr>
        <w:t>economic liberalization can undermine established</w:t>
      </w:r>
      <w:r w:rsidRPr="00411CD4">
        <w:rPr>
          <w:rStyle w:val="StyleBoldUnderline"/>
        </w:rPr>
        <w:t xml:space="preserve"> </w:t>
      </w:r>
      <w:r w:rsidRPr="00411CD4">
        <w:t>patterns of core—periphery or</w:t>
      </w:r>
      <w:r>
        <w:t xml:space="preserve"> </w:t>
      </w:r>
      <w:r w:rsidRPr="00411CD4">
        <w:t>federal—</w:t>
      </w:r>
      <w:r w:rsidRPr="00F56A35">
        <w:rPr>
          <w:rStyle w:val="Emphasis"/>
        </w:rPr>
        <w:t>state relations</w:t>
      </w:r>
      <w:r w:rsidRPr="00411CD4">
        <w:rPr>
          <w:rStyle w:val="StyleBoldUnderline"/>
        </w:rPr>
        <w:t xml:space="preserve"> because of the degree to which the benefits of liberalization are unequally distributed.</w:t>
      </w:r>
      <w:r w:rsidRPr="00411CD4">
        <w:t xml:space="preserve"> </w:t>
      </w:r>
      <w:r w:rsidRPr="004A2C08">
        <w:rPr>
          <w:rStyle w:val="Emphasis"/>
        </w:rPr>
        <w:t>Second</w:t>
      </w:r>
      <w:r w:rsidRPr="004A2C08">
        <w:rPr>
          <w:rStyle w:val="StyleBoldUnderline"/>
        </w:rPr>
        <w:t>, the abdication of Latin American states of their</w:t>
      </w:r>
      <w:r w:rsidRPr="00411CD4">
        <w:rPr>
          <w:rStyle w:val="StyleBoldUnderline"/>
        </w:rPr>
        <w:t xml:space="preserve"> </w:t>
      </w:r>
      <w:r w:rsidRPr="00411CD4">
        <w:t xml:space="preserve">older regulatory and </w:t>
      </w:r>
      <w:r w:rsidRPr="00411CD4">
        <w:rPr>
          <w:rStyle w:val="StyleBoldUnderline"/>
        </w:rPr>
        <w:t xml:space="preserve">redistributive roles may </w:t>
      </w:r>
      <w:r w:rsidRPr="00411CD4">
        <w:t xml:space="preserve">well </w:t>
      </w:r>
      <w:r w:rsidRPr="00411CD4">
        <w:rPr>
          <w:rStyle w:val="StyleBoldUnderline"/>
        </w:rPr>
        <w:t>make it far more difficult to forge</w:t>
      </w:r>
      <w:r w:rsidRPr="00411CD4">
        <w:t xml:space="preserve"> </w:t>
      </w:r>
      <w:r w:rsidRPr="00411CD4">
        <w:rPr>
          <w:rStyle w:val="StyleBoldUnderline"/>
        </w:rPr>
        <w:t xml:space="preserve">durable alliances with </w:t>
      </w:r>
      <w:r w:rsidRPr="00411CD4">
        <w:t xml:space="preserve">those </w:t>
      </w:r>
      <w:r w:rsidRPr="00411CD4">
        <w:rPr>
          <w:rStyle w:val="StyleBoldUnderline"/>
        </w:rPr>
        <w:t xml:space="preserve">groups in civil society most affected by </w:t>
      </w:r>
      <w:r w:rsidRPr="004A2C08">
        <w:rPr>
          <w:rStyle w:val="Emphasis"/>
        </w:rPr>
        <w:t>marginality, poverty and inequality</w:t>
      </w:r>
      <w:r w:rsidRPr="00411CD4">
        <w:t>. While repression and coercion may still be</w:t>
      </w:r>
      <w:r>
        <w:t xml:space="preserve"> </w:t>
      </w:r>
      <w:r w:rsidRPr="00411CD4">
        <w:t>available options, the capacity of the state to coopt opposition and to buy off</w:t>
      </w:r>
      <w:r>
        <w:t xml:space="preserve"> </w:t>
      </w:r>
      <w:r w:rsidRPr="00411CD4">
        <w:t>discontent has diminished dramatically. As Alan Knight has argued, what is novel</w:t>
      </w:r>
      <w:r>
        <w:t xml:space="preserve"> </w:t>
      </w:r>
      <w:r w:rsidRPr="00411CD4">
        <w:t xml:space="preserve">about the Zapatista rebellion in Chiapas is not the Zapatistas but rather the very different position of the Mexican state.’5 </w:t>
      </w:r>
      <w:r w:rsidRPr="00F56A35">
        <w:rPr>
          <w:rStyle w:val="Emphasis"/>
        </w:rPr>
        <w:t xml:space="preserve">Third, economic integration erodes distinctions between domestic politics and foreign policy, </w:t>
      </w:r>
      <w:r w:rsidRPr="00F56A35">
        <w:rPr>
          <w:rStyle w:val="Emphasis"/>
        </w:rPr>
        <w:lastRenderedPageBreak/>
        <w:t>drawing in external actors</w:t>
      </w:r>
      <w:r w:rsidRPr="00411CD4">
        <w:t xml:space="preserve"> (both states and NGOs</w:t>
      </w:r>
      <w:r w:rsidRPr="00F56A35">
        <w:rPr>
          <w:rStyle w:val="Emphasis"/>
        </w:rPr>
        <w:t>). The result is</w:t>
      </w:r>
      <w:r w:rsidRPr="00411CD4">
        <w:t xml:space="preserve"> often a deeply problematic</w:t>
      </w:r>
      <w:r>
        <w:t xml:space="preserve"> </w:t>
      </w:r>
      <w:r w:rsidRPr="00411CD4">
        <w:t xml:space="preserve">relationship between domestic attempts to manage and </w:t>
      </w:r>
      <w:r w:rsidRPr="00F56A35">
        <w:t>contain</w:t>
      </w:r>
      <w:r w:rsidRPr="00411CD4">
        <w:rPr>
          <w:rStyle w:val="StyleBoldUnderline"/>
        </w:rPr>
        <w:t xml:space="preserve"> </w:t>
      </w:r>
      <w:r w:rsidRPr="00F56A35">
        <w:rPr>
          <w:rStyle w:val="Emphasis"/>
        </w:rPr>
        <w:t>violence</w:t>
      </w:r>
      <w:r w:rsidRPr="00411CD4">
        <w:rPr>
          <w:rStyle w:val="StyleBoldUnderline"/>
        </w:rPr>
        <w:t xml:space="preserve"> and a changing set of international </w:t>
      </w:r>
      <w:r w:rsidRPr="00411CD4">
        <w:t xml:space="preserve">and transnational </w:t>
      </w:r>
      <w:r w:rsidRPr="00411CD4">
        <w:rPr>
          <w:rStyle w:val="StyleBoldUnderline"/>
        </w:rPr>
        <w:t>pressures</w:t>
      </w:r>
      <w:r w:rsidRPr="00411CD4">
        <w:t>. This two-level dynamic</w:t>
      </w:r>
      <w:r>
        <w:t xml:space="preserve"> </w:t>
      </w:r>
      <w:r w:rsidRPr="00411CD4">
        <w:t>has been central to the difficulties of managing social conflict in both Colombia</w:t>
      </w:r>
      <w:r>
        <w:t xml:space="preserve"> </w:t>
      </w:r>
      <w:r w:rsidRPr="00411CD4">
        <w:t>and Mexico.</w:t>
      </w:r>
      <w:r>
        <w:t xml:space="preserve"> </w:t>
      </w:r>
      <w:r w:rsidRPr="00411CD4">
        <w:t>Whether these negative features become serious clearly depends on how they</w:t>
      </w:r>
      <w:r>
        <w:t xml:space="preserve"> </w:t>
      </w:r>
      <w:r w:rsidRPr="00411CD4">
        <w:t xml:space="preserve">are managed. </w:t>
      </w:r>
      <w:r w:rsidRPr="00411CD4">
        <w:rPr>
          <w:rStyle w:val="StyleBoldUnderline"/>
        </w:rPr>
        <w:t>The early theorists</w:t>
      </w:r>
      <w:r w:rsidRPr="00411CD4">
        <w:t xml:space="preserve"> of regional integration </w:t>
      </w:r>
      <w:r w:rsidRPr="00411CD4">
        <w:rPr>
          <w:rStyle w:val="StyleBoldUnderline"/>
        </w:rPr>
        <w:t>understood that integration would produce tensions, but assumed that these would lead</w:t>
      </w:r>
      <w:r>
        <w:t xml:space="preserve"> </w:t>
      </w:r>
      <w:r w:rsidRPr="00411CD4">
        <w:t xml:space="preserve">ultimately both to deeper integration and </w:t>
      </w:r>
      <w:r w:rsidRPr="00411CD4">
        <w:rPr>
          <w:rStyle w:val="StyleBoldUnderline"/>
        </w:rPr>
        <w:t xml:space="preserve">to </w:t>
      </w:r>
      <w:r w:rsidRPr="00411CD4">
        <w:t xml:space="preserve">the construction of </w:t>
      </w:r>
      <w:r w:rsidRPr="00411CD4">
        <w:rPr>
          <w:rStyle w:val="StyleBoldUnderline"/>
        </w:rPr>
        <w:t>effective regional institutions. The US—Mexico case underlines the difficulties with this rather cosy liberal logic</w:t>
      </w:r>
      <w:r w:rsidRPr="00411CD4">
        <w:t xml:space="preserve">. Clearly, </w:t>
      </w:r>
      <w:r w:rsidRPr="00411CD4">
        <w:rPr>
          <w:rStyle w:val="StyleBoldUnderline"/>
        </w:rPr>
        <w:t xml:space="preserve">deepening </w:t>
      </w:r>
      <w:r w:rsidRPr="00411CD4">
        <w:t xml:space="preserve">societal and </w:t>
      </w:r>
      <w:r w:rsidRPr="00411CD4">
        <w:rPr>
          <w:rStyle w:val="StyleBoldUnderline"/>
        </w:rPr>
        <w:t>economic interdependence has created</w:t>
      </w:r>
      <w:r w:rsidRPr="00411CD4">
        <w:t xml:space="preserve"> a series of</w:t>
      </w:r>
      <w:r w:rsidRPr="00411CD4">
        <w:rPr>
          <w:rStyle w:val="StyleBoldUnderline"/>
        </w:rPr>
        <w:t xml:space="preserve"> negative cross-border externalities (drugs, migration, environmental damage). </w:t>
      </w:r>
      <w:r w:rsidRPr="00411CD4">
        <w:t>But although there has been a</w:t>
      </w:r>
      <w:r>
        <w:t xml:space="preserve"> </w:t>
      </w:r>
      <w:r w:rsidRPr="00411CD4">
        <w:t xml:space="preserve">gradual process of increased institutionalized cooperation, </w:t>
      </w:r>
      <w:r w:rsidRPr="00411CD4">
        <w:rPr>
          <w:rStyle w:val="StyleBoldUnderline"/>
        </w:rPr>
        <w:t xml:space="preserve">these problems have generated </w:t>
      </w:r>
      <w:r w:rsidRPr="00411CD4">
        <w:t xml:space="preserve">a good deal of </w:t>
      </w:r>
      <w:r w:rsidRPr="00411CD4">
        <w:rPr>
          <w:rStyle w:val="StyleBoldUnderline"/>
        </w:rPr>
        <w:t xml:space="preserve">political conflict. In the cases of drugs and migration, much of this conflict has been tied up with the degree to which militarization and securitization are </w:t>
      </w:r>
      <w:r w:rsidRPr="00411CD4">
        <w:t xml:space="preserve">appropriate </w:t>
      </w:r>
      <w:r w:rsidRPr="00411CD4">
        <w:rPr>
          <w:rStyle w:val="StyleBoldUnderline"/>
        </w:rPr>
        <w:t>policy responses</w:t>
      </w:r>
      <w:r w:rsidRPr="00411CD4">
        <w:t xml:space="preserve">. Indeed, </w:t>
      </w:r>
      <w:r w:rsidRPr="00411CD4">
        <w:rPr>
          <w:rStyle w:val="StyleBoldUnderline"/>
        </w:rPr>
        <w:t xml:space="preserve">the </w:t>
      </w:r>
      <w:r w:rsidRPr="004A2C08">
        <w:rPr>
          <w:rStyle w:val="Emphasis"/>
        </w:rPr>
        <w:t>increased militarization of the border stands as a telling reminder of the wide range of unresolved policy conflicts.</w:t>
      </w:r>
    </w:p>
    <w:p w:rsidR="00490386" w:rsidRDefault="00490386" w:rsidP="00490386"/>
    <w:p w:rsidR="00490386" w:rsidRDefault="00490386" w:rsidP="00490386"/>
    <w:p w:rsidR="00490386" w:rsidRDefault="00490386" w:rsidP="00490386">
      <w:pPr>
        <w:pStyle w:val="Heading2"/>
      </w:pPr>
      <w:r>
        <w:lastRenderedPageBreak/>
        <w:t>Fiat irrel</w:t>
      </w:r>
    </w:p>
    <w:p w:rsidR="00490386" w:rsidRDefault="00490386" w:rsidP="00490386"/>
    <w:p w:rsidR="00490386" w:rsidRDefault="00490386" w:rsidP="00490386"/>
    <w:p w:rsidR="00490386" w:rsidRPr="0080471C" w:rsidRDefault="00490386" w:rsidP="00490386">
      <w:pPr>
        <w:pStyle w:val="Heading4"/>
      </w:pPr>
      <w:r w:rsidRPr="0080471C">
        <w:t>Saving hypothetical lives is irrelevant—the way we orient ourselves in this debate is what’s important—they will never be able to enact their policy before they are in a position to solve their extinction scenarios—means extinction is inevitable</w:t>
      </w:r>
    </w:p>
    <w:p w:rsidR="00490386" w:rsidRPr="0080471C" w:rsidRDefault="00490386" w:rsidP="00490386">
      <w:pPr>
        <w:autoSpaceDE w:val="0"/>
        <w:autoSpaceDN w:val="0"/>
        <w:adjustRightInd w:val="0"/>
        <w:rPr>
          <w:rFonts w:cs="Georgia"/>
          <w:sz w:val="12"/>
          <w:szCs w:val="12"/>
        </w:rPr>
      </w:pPr>
      <w:r w:rsidRPr="00950646">
        <w:rPr>
          <w:rStyle w:val="StyleStyleBold12pt"/>
        </w:rPr>
        <w:t>Kappeler</w:t>
      </w:r>
      <w:r w:rsidRPr="0080471C">
        <w:rPr>
          <w:rFonts w:cs="Georgia"/>
          <w:sz w:val="12"/>
          <w:szCs w:val="12"/>
        </w:rPr>
        <w:t xml:space="preserve"> </w:t>
      </w:r>
      <w:r w:rsidRPr="0080471C">
        <w:rPr>
          <w:rFonts w:cs="Georgia"/>
          <w:b/>
          <w:bCs/>
        </w:rPr>
        <w:t>95</w:t>
      </w:r>
      <w:r w:rsidRPr="0080471C">
        <w:rPr>
          <w:rFonts w:cs="Georgia"/>
          <w:sz w:val="12"/>
          <w:szCs w:val="12"/>
        </w:rPr>
        <w:t xml:space="preserve"> (Susanne, The Will to Violence, p. 10-11)</w:t>
      </w:r>
    </w:p>
    <w:p w:rsidR="00490386" w:rsidRPr="0080471C" w:rsidRDefault="00490386" w:rsidP="00490386">
      <w:pPr>
        <w:autoSpaceDE w:val="0"/>
        <w:autoSpaceDN w:val="0"/>
        <w:adjustRightInd w:val="0"/>
        <w:rPr>
          <w:rFonts w:cs="Georgia"/>
          <w:sz w:val="12"/>
          <w:szCs w:val="12"/>
        </w:rPr>
      </w:pPr>
    </w:p>
    <w:p w:rsidR="00490386" w:rsidRPr="00950646" w:rsidRDefault="00490386" w:rsidP="00490386">
      <w:pPr>
        <w:autoSpaceDE w:val="0"/>
        <w:autoSpaceDN w:val="0"/>
        <w:adjustRightInd w:val="0"/>
        <w:rPr>
          <w:rFonts w:ascii="Times New Roman" w:hAnsi="Times New Roman" w:cs="Times New Roman"/>
          <w:sz w:val="12"/>
          <w:szCs w:val="12"/>
        </w:rPr>
      </w:pPr>
      <w:r w:rsidRPr="00950646">
        <w:rPr>
          <w:rFonts w:ascii="Times New Roman" w:hAnsi="Times New Roman" w:cs="Times New Roman"/>
          <w:sz w:val="12"/>
          <w:szCs w:val="12"/>
        </w:rPr>
        <w:t>We are the war' does not mean that the responsibility for a war is shared collectively and diffusely by an entire society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w:t>
      </w:r>
      <w:r w:rsidRPr="00950646">
        <w:rPr>
          <w:rFonts w:ascii="Times New Roman" w:hAnsi="Times New Roman" w:cs="Times New Roman"/>
          <w:sz w:val="12"/>
          <w:szCs w:val="12"/>
        </w:rPr>
        <w:softHyphen/>
        <w:t xml:space="preserve">ent of a universal acquittal.' On the contrary, the object is precisely to analyse the specific and differential responsibility of everyone in their diverse situations. Decisions to unleash a war are indeed taken at particular levels of power by those in a position to make them and to command such collective action. We need to hold them clearly responsible for their decisions and actions without lessening theirs by any collective `assumption' of responsibility. Yet </w:t>
      </w:r>
      <w:r w:rsidRPr="00950646">
        <w:rPr>
          <w:rFonts w:ascii="Times New Roman" w:hAnsi="Times New Roman" w:cs="Times New Roman"/>
          <w:u w:val="single"/>
        </w:rPr>
        <w:t xml:space="preserve">our habit of </w:t>
      </w:r>
      <w:r w:rsidRPr="00950646">
        <w:rPr>
          <w:rFonts w:ascii="Times New Roman" w:hAnsi="Times New Roman" w:cs="Times New Roman"/>
          <w:highlight w:val="yellow"/>
          <w:u w:val="single"/>
        </w:rPr>
        <w:t>focusing on</w:t>
      </w:r>
      <w:r w:rsidRPr="00950646">
        <w:rPr>
          <w:rFonts w:ascii="Times New Roman" w:hAnsi="Times New Roman" w:cs="Times New Roman"/>
          <w:u w:val="single"/>
        </w:rPr>
        <w:t xml:space="preserve"> the stage </w:t>
      </w:r>
      <w:r w:rsidRPr="00950646">
        <w:rPr>
          <w:rFonts w:ascii="Times New Roman" w:hAnsi="Times New Roman" w:cs="Times New Roman"/>
          <w:highlight w:val="yellow"/>
          <w:u w:val="single"/>
        </w:rPr>
        <w:t>where</w:t>
      </w:r>
      <w:r w:rsidRPr="00950646">
        <w:rPr>
          <w:rFonts w:ascii="Times New Roman" w:hAnsi="Times New Roman" w:cs="Times New Roman"/>
          <w:u w:val="single"/>
        </w:rPr>
        <w:t xml:space="preserve"> the </w:t>
      </w:r>
      <w:r w:rsidRPr="00950646">
        <w:rPr>
          <w:rFonts w:ascii="Times New Roman" w:hAnsi="Times New Roman" w:cs="Times New Roman"/>
          <w:highlight w:val="yellow"/>
          <w:u w:val="single"/>
        </w:rPr>
        <w:t>major dramas of power take place</w:t>
      </w:r>
      <w:r w:rsidRPr="00950646">
        <w:rPr>
          <w:rFonts w:ascii="Times New Roman" w:hAnsi="Times New Roman" w:cs="Times New Roman"/>
          <w:u w:val="single"/>
        </w:rPr>
        <w:t xml:space="preserve"> tends to </w:t>
      </w:r>
      <w:r w:rsidRPr="00950646">
        <w:rPr>
          <w:rFonts w:ascii="Times New Roman" w:hAnsi="Times New Roman" w:cs="Times New Roman"/>
          <w:highlight w:val="yellow"/>
          <w:u w:val="single"/>
        </w:rPr>
        <w:t>obscure</w:t>
      </w:r>
      <w:r w:rsidRPr="00950646">
        <w:rPr>
          <w:rFonts w:ascii="Times New Roman" w:hAnsi="Times New Roman" w:cs="Times New Roman"/>
          <w:u w:val="single"/>
        </w:rPr>
        <w:t xml:space="preserve"> our sight in relation to our own sphere of competence, </w:t>
      </w:r>
      <w:r w:rsidRPr="00950646">
        <w:rPr>
          <w:rFonts w:ascii="Times New Roman" w:hAnsi="Times New Roman" w:cs="Times New Roman"/>
          <w:highlight w:val="yellow"/>
          <w:u w:val="single"/>
        </w:rPr>
        <w:t>our own power</w:t>
      </w:r>
      <w:r w:rsidRPr="00950646">
        <w:rPr>
          <w:rFonts w:ascii="Times New Roman" w:hAnsi="Times New Roman" w:cs="Times New Roman"/>
          <w:u w:val="single"/>
        </w:rPr>
        <w:t xml:space="preserve"> and our own responsibility </w:t>
      </w:r>
      <w:r w:rsidRPr="00950646">
        <w:rPr>
          <w:rFonts w:ascii="Times New Roman" w:hAnsi="Times New Roman" w:cs="Times New Roman"/>
          <w:highlight w:val="yellow"/>
          <w:u w:val="single"/>
        </w:rPr>
        <w:t>leading to the</w:t>
      </w:r>
      <w:r w:rsidRPr="00950646">
        <w:rPr>
          <w:rFonts w:ascii="Times New Roman" w:hAnsi="Times New Roman" w:cs="Times New Roman"/>
          <w:u w:val="single"/>
        </w:rPr>
        <w:t xml:space="preserve"> well-known </w:t>
      </w:r>
      <w:r w:rsidRPr="00950646">
        <w:rPr>
          <w:rFonts w:ascii="Times New Roman" w:hAnsi="Times New Roman" w:cs="Times New Roman"/>
          <w:highlight w:val="yellow"/>
          <w:u w:val="single"/>
        </w:rPr>
        <w:t xml:space="preserve">illusion of our </w:t>
      </w:r>
      <w:r w:rsidRPr="00950646">
        <w:rPr>
          <w:rFonts w:ascii="Times New Roman" w:hAnsi="Times New Roman" w:cs="Times New Roman"/>
          <w:u w:val="single"/>
        </w:rPr>
        <w:t xml:space="preserve">apparent </w:t>
      </w:r>
      <w:r w:rsidRPr="00950646">
        <w:rPr>
          <w:rFonts w:ascii="Times New Roman" w:hAnsi="Times New Roman" w:cs="Times New Roman"/>
          <w:highlight w:val="yellow"/>
          <w:u w:val="single"/>
        </w:rPr>
        <w:t>`powerlessness’</w:t>
      </w:r>
      <w:r w:rsidRPr="00950646">
        <w:rPr>
          <w:rFonts w:ascii="Times New Roman" w:hAnsi="Times New Roman" w:cs="Times New Roman"/>
          <w:u w:val="single"/>
        </w:rPr>
        <w:t xml:space="preserve"> and</w:t>
      </w:r>
      <w:r w:rsidRPr="00950646">
        <w:rPr>
          <w:rFonts w:ascii="Times New Roman" w:hAnsi="Times New Roman" w:cs="Times New Roman"/>
          <w:sz w:val="12"/>
          <w:szCs w:val="12"/>
        </w:rPr>
        <w:t xml:space="preserve"> its accompanying phe</w:t>
      </w:r>
      <w:r w:rsidRPr="00950646">
        <w:rPr>
          <w:rFonts w:ascii="Times New Roman" w:hAnsi="Times New Roman" w:cs="Times New Roman"/>
          <w:sz w:val="12"/>
          <w:szCs w:val="12"/>
        </w:rPr>
        <w:softHyphen/>
        <w:t>nomenon,</w:t>
      </w:r>
      <w:r w:rsidRPr="00950646">
        <w:rPr>
          <w:rFonts w:ascii="Times New Roman" w:hAnsi="Times New Roman" w:cs="Times New Roman"/>
          <w:u w:val="single"/>
        </w:rPr>
        <w:t xml:space="preserve"> our so-called political disillusionment. Single </w:t>
      </w:r>
      <w:r w:rsidRPr="00950646">
        <w:rPr>
          <w:rFonts w:ascii="Times New Roman" w:hAnsi="Times New Roman" w:cs="Times New Roman"/>
          <w:highlight w:val="yellow"/>
          <w:u w:val="single"/>
        </w:rPr>
        <w:t>citizens</w:t>
      </w:r>
      <w:r w:rsidRPr="00950646">
        <w:rPr>
          <w:rFonts w:ascii="Times New Roman" w:hAnsi="Times New Roman" w:cs="Times New Roman"/>
          <w:sz w:val="12"/>
          <w:szCs w:val="12"/>
        </w:rPr>
        <w:t xml:space="preserve"> even more so those of other nations </w:t>
      </w:r>
      <w:r w:rsidRPr="00950646">
        <w:rPr>
          <w:rFonts w:ascii="Times New Roman" w:hAnsi="Times New Roman" w:cs="Times New Roman"/>
          <w:u w:val="single"/>
        </w:rPr>
        <w:t xml:space="preserve">have come to </w:t>
      </w:r>
      <w:r w:rsidRPr="00950646">
        <w:rPr>
          <w:rFonts w:ascii="Times New Roman" w:hAnsi="Times New Roman" w:cs="Times New Roman"/>
          <w:highlight w:val="yellow"/>
          <w:u w:val="single"/>
        </w:rPr>
        <w:t>feel</w:t>
      </w:r>
      <w:r w:rsidRPr="00950646">
        <w:rPr>
          <w:rFonts w:ascii="Times New Roman" w:hAnsi="Times New Roman" w:cs="Times New Roman"/>
          <w:u w:val="single"/>
        </w:rPr>
        <w:t xml:space="preserve"> secure in their obvious </w:t>
      </w:r>
      <w:r w:rsidRPr="00950646">
        <w:rPr>
          <w:rFonts w:ascii="Times New Roman" w:hAnsi="Times New Roman" w:cs="Times New Roman"/>
          <w:highlight w:val="yellow"/>
          <w:u w:val="single"/>
        </w:rPr>
        <w:t>non-responsibil</w:t>
      </w:r>
      <w:r w:rsidRPr="00950646">
        <w:rPr>
          <w:rFonts w:ascii="Times New Roman" w:hAnsi="Times New Roman" w:cs="Times New Roman"/>
          <w:u w:val="single"/>
        </w:rPr>
        <w:t xml:space="preserve">ity </w:t>
      </w:r>
      <w:r w:rsidRPr="00950646">
        <w:rPr>
          <w:rFonts w:ascii="Times New Roman" w:hAnsi="Times New Roman" w:cs="Times New Roman"/>
          <w:highlight w:val="yellow"/>
          <w:u w:val="single"/>
        </w:rPr>
        <w:t>for</w:t>
      </w:r>
      <w:r w:rsidRPr="00950646">
        <w:rPr>
          <w:rFonts w:ascii="Times New Roman" w:hAnsi="Times New Roman" w:cs="Times New Roman"/>
          <w:u w:val="single"/>
        </w:rPr>
        <w:t xml:space="preserve"> </w:t>
      </w:r>
      <w:r w:rsidRPr="00950646">
        <w:rPr>
          <w:rFonts w:ascii="Times New Roman" w:hAnsi="Times New Roman" w:cs="Times New Roman"/>
          <w:sz w:val="12"/>
          <w:szCs w:val="12"/>
        </w:rPr>
        <w:t xml:space="preserve">such </w:t>
      </w:r>
      <w:r w:rsidRPr="00950646">
        <w:rPr>
          <w:rFonts w:ascii="Times New Roman" w:hAnsi="Times New Roman" w:cs="Times New Roman"/>
          <w:u w:val="single"/>
        </w:rPr>
        <w:t xml:space="preserve">large-scale </w:t>
      </w:r>
      <w:r w:rsidRPr="00950646">
        <w:rPr>
          <w:rFonts w:ascii="Times New Roman" w:hAnsi="Times New Roman" w:cs="Times New Roman"/>
          <w:highlight w:val="yellow"/>
          <w:u w:val="single"/>
        </w:rPr>
        <w:t>political events</w:t>
      </w:r>
      <w:r w:rsidRPr="00950646">
        <w:rPr>
          <w:rFonts w:ascii="Times New Roman" w:hAnsi="Times New Roman" w:cs="Times New Roman"/>
          <w:sz w:val="12"/>
          <w:szCs w:val="12"/>
        </w:rPr>
        <w:t xml:space="preserve"> as, say, the wars in Croatia and Bosnia-Hercegovina or Somalia </w:t>
      </w:r>
      <w:r w:rsidRPr="00950646">
        <w:rPr>
          <w:rFonts w:ascii="Times New Roman" w:hAnsi="Times New Roman" w:cs="Times New Roman"/>
          <w:u w:val="single"/>
        </w:rPr>
        <w:t>since the decisions for such events are always made elsewhere</w:t>
      </w:r>
      <w:r w:rsidRPr="00950646">
        <w:rPr>
          <w:rFonts w:ascii="Times New Roman" w:hAnsi="Times New Roman" w:cs="Times New Roman"/>
          <w:sz w:val="12"/>
          <w:szCs w:val="12"/>
        </w:rPr>
        <w:t>. Yet our insight that indeed we are not responsible for the decisions of a Serbian general or a Croatian president tends to mislead us into thinking that therefore we have no responsibility at all, not even for forming our own judgement, and thus into underrating the respons</w:t>
      </w:r>
      <w:r w:rsidRPr="00950646">
        <w:rPr>
          <w:rFonts w:ascii="Times New Roman" w:hAnsi="Times New Roman" w:cs="Times New Roman"/>
          <w:sz w:val="12"/>
          <w:szCs w:val="12"/>
        </w:rPr>
        <w:softHyphen/>
        <w:t xml:space="preserve">ibility we do have within our own sphere of action. In particular, </w:t>
      </w:r>
      <w:r w:rsidRPr="00950646">
        <w:rPr>
          <w:rFonts w:ascii="Times New Roman" w:hAnsi="Times New Roman" w:cs="Times New Roman"/>
          <w:highlight w:val="yellow"/>
          <w:u w:val="single"/>
        </w:rPr>
        <w:t>it seems to absolve us from having to try to see any relation between</w:t>
      </w:r>
      <w:r w:rsidRPr="00950646">
        <w:rPr>
          <w:rFonts w:ascii="Times New Roman" w:hAnsi="Times New Roman" w:cs="Times New Roman"/>
          <w:u w:val="single"/>
        </w:rPr>
        <w:t xml:space="preserve"> our own actions and those events, or to recognize the connections between those </w:t>
      </w:r>
      <w:r w:rsidRPr="00950646">
        <w:rPr>
          <w:rFonts w:ascii="Times New Roman" w:hAnsi="Times New Roman" w:cs="Times New Roman"/>
          <w:highlight w:val="yellow"/>
          <w:u w:val="single"/>
        </w:rPr>
        <w:t xml:space="preserve">political decisions and our </w:t>
      </w:r>
      <w:r w:rsidRPr="00950646">
        <w:rPr>
          <w:rFonts w:ascii="Times New Roman" w:hAnsi="Times New Roman" w:cs="Times New Roman"/>
          <w:u w:val="single"/>
        </w:rPr>
        <w:t xml:space="preserve">own personal </w:t>
      </w:r>
      <w:r w:rsidRPr="00950646">
        <w:rPr>
          <w:rFonts w:ascii="Times New Roman" w:hAnsi="Times New Roman" w:cs="Times New Roman"/>
          <w:highlight w:val="yellow"/>
          <w:u w:val="single"/>
        </w:rPr>
        <w:t>decisions</w:t>
      </w:r>
      <w:r w:rsidRPr="00950646">
        <w:rPr>
          <w:rFonts w:ascii="Times New Roman" w:hAnsi="Times New Roman" w:cs="Times New Roman"/>
          <w:sz w:val="12"/>
          <w:szCs w:val="12"/>
        </w:rPr>
        <w:t>. It not only shows that we participate in what Beck calls `organized irresponsibility', upholding the apparent lack of connection between bureaucratically, institutionally, nationally and also individually or</w:t>
      </w:r>
      <w:r w:rsidRPr="00950646">
        <w:rPr>
          <w:rFonts w:ascii="Times New Roman" w:hAnsi="Times New Roman" w:cs="Times New Roman"/>
          <w:sz w:val="12"/>
          <w:szCs w:val="12"/>
        </w:rPr>
        <w:softHyphen/>
        <w:t xml:space="preserve">ganized separate competences. It also proves the phenomenal and unquestioned alliance of our personal thinking with the thinking of the major powermongers: </w:t>
      </w:r>
      <w:r w:rsidRPr="00950646">
        <w:rPr>
          <w:rFonts w:ascii="Times New Roman" w:hAnsi="Times New Roman" w:cs="Times New Roman"/>
          <w:u w:val="single"/>
        </w:rPr>
        <w:t xml:space="preserve">For we tend to think that we cannot `do' anything, say, about a war, </w:t>
      </w:r>
      <w:r w:rsidRPr="00950646">
        <w:rPr>
          <w:rFonts w:ascii="Times New Roman" w:hAnsi="Times New Roman" w:cs="Times New Roman"/>
          <w:sz w:val="12"/>
          <w:szCs w:val="12"/>
        </w:rPr>
        <w:t>because we deem ourselves to be in the wrong situation;</w:t>
      </w:r>
      <w:r w:rsidRPr="00950646">
        <w:rPr>
          <w:rFonts w:ascii="Times New Roman" w:hAnsi="Times New Roman" w:cs="Times New Roman"/>
          <w:u w:val="single"/>
        </w:rPr>
        <w:t xml:space="preserve"> because we are not where the major decisions are made. Which is why many of those not yet entirely disillusioned with politics tend to engage in a form of mental deputy politics, in the style of `</w:t>
      </w:r>
      <w:r w:rsidRPr="00950646">
        <w:rPr>
          <w:rFonts w:ascii="Times New Roman" w:hAnsi="Times New Roman" w:cs="Times New Roman"/>
          <w:highlight w:val="yellow"/>
          <w:u w:val="single"/>
        </w:rPr>
        <w:t>What would I do if I were</w:t>
      </w:r>
      <w:r w:rsidRPr="00950646">
        <w:rPr>
          <w:rFonts w:ascii="Times New Roman" w:hAnsi="Times New Roman" w:cs="Times New Roman"/>
          <w:sz w:val="12"/>
          <w:szCs w:val="12"/>
          <w:highlight w:val="yellow"/>
        </w:rPr>
        <w:t xml:space="preserve"> </w:t>
      </w:r>
      <w:r w:rsidRPr="00950646">
        <w:rPr>
          <w:rFonts w:ascii="Times New Roman" w:hAnsi="Times New Roman" w:cs="Times New Roman"/>
          <w:sz w:val="12"/>
          <w:szCs w:val="12"/>
        </w:rPr>
        <w:t xml:space="preserve">the general, the prime minister, </w:t>
      </w:r>
      <w:r w:rsidRPr="00950646">
        <w:rPr>
          <w:rFonts w:ascii="Times New Roman" w:hAnsi="Times New Roman" w:cs="Times New Roman"/>
          <w:highlight w:val="yellow"/>
          <w:u w:val="single"/>
        </w:rPr>
        <w:t>the president</w:t>
      </w:r>
      <w:r w:rsidRPr="00950646">
        <w:rPr>
          <w:rFonts w:ascii="Times New Roman" w:hAnsi="Times New Roman" w:cs="Times New Roman"/>
          <w:u w:val="single"/>
        </w:rPr>
        <w:t>,</w:t>
      </w:r>
      <w:r w:rsidRPr="00950646">
        <w:rPr>
          <w:rFonts w:ascii="Times New Roman" w:hAnsi="Times New Roman" w:cs="Times New Roman"/>
          <w:sz w:val="12"/>
          <w:szCs w:val="12"/>
        </w:rPr>
        <w:t xml:space="preserve"> the foreign minister or the minister of defence?' </w:t>
      </w:r>
      <w:r w:rsidRPr="00950646">
        <w:rPr>
          <w:rFonts w:ascii="Times New Roman" w:hAnsi="Times New Roman" w:cs="Times New Roman"/>
          <w:u w:val="single"/>
        </w:rPr>
        <w:t xml:space="preserve">Since we seem to regard their mega spheres of action as the only worthwhile and truly effective ones, </w:t>
      </w:r>
      <w:r w:rsidRPr="00950646">
        <w:rPr>
          <w:rFonts w:ascii="Times New Roman" w:hAnsi="Times New Roman" w:cs="Times New Roman"/>
          <w:sz w:val="12"/>
          <w:szCs w:val="12"/>
        </w:rPr>
        <w:t xml:space="preserve">and since our political analyses tend to dwell there first of all, </w:t>
      </w:r>
      <w:r w:rsidRPr="00950646">
        <w:rPr>
          <w:rFonts w:ascii="Times New Roman" w:hAnsi="Times New Roman" w:cs="Times New Roman"/>
          <w:u w:val="single"/>
        </w:rPr>
        <w:t>any</w:t>
      </w:r>
      <w:r w:rsidRPr="00950646">
        <w:rPr>
          <w:rFonts w:ascii="Times New Roman" w:hAnsi="Times New Roman" w:cs="Times New Roman"/>
          <w:highlight w:val="yellow"/>
          <w:u w:val="single"/>
        </w:rPr>
        <w:t xml:space="preserve"> question of what I would do</w:t>
      </w:r>
      <w:r w:rsidRPr="00950646">
        <w:rPr>
          <w:rFonts w:ascii="Times New Roman" w:hAnsi="Times New Roman" w:cs="Times New Roman"/>
          <w:u w:val="single"/>
        </w:rPr>
        <w:t xml:space="preserve"> if I were indeed myself </w:t>
      </w:r>
      <w:r w:rsidRPr="00950646">
        <w:rPr>
          <w:rFonts w:ascii="Times New Roman" w:hAnsi="Times New Roman" w:cs="Times New Roman"/>
          <w:highlight w:val="yellow"/>
          <w:u w:val="single"/>
        </w:rPr>
        <w:t>tends to peter out</w:t>
      </w:r>
      <w:r w:rsidRPr="00950646">
        <w:rPr>
          <w:rFonts w:ascii="Times New Roman" w:hAnsi="Times New Roman" w:cs="Times New Roman"/>
          <w:u w:val="single"/>
        </w:rPr>
        <w:t xml:space="preserve"> in the comparative insignificance of having what is perceived as `virtually no possibilities': what I could do seems petty and futile.</w:t>
      </w:r>
      <w:r w:rsidRPr="00950646">
        <w:rPr>
          <w:rFonts w:ascii="Times New Roman" w:hAnsi="Times New Roman" w:cs="Times New Roman"/>
          <w:sz w:val="12"/>
          <w:szCs w:val="12"/>
        </w:rPr>
        <w:t xml:space="preserve"> For my own action I obviously desire the range of action of a general, a prime minister, or a General Secretary of the UN finding expression in ever more prevalent formulations like `I want to stop this war', `I want military intervention', `I want to stop this backlash', or `I want a moral revolution." </w:t>
      </w:r>
      <w:r w:rsidRPr="00950646">
        <w:rPr>
          <w:rFonts w:ascii="Times New Roman" w:hAnsi="Times New Roman" w:cs="Times New Roman"/>
          <w:highlight w:val="yellow"/>
          <w:u w:val="single"/>
        </w:rPr>
        <w:t>'We are this war'</w:t>
      </w:r>
      <w:r w:rsidRPr="00950646">
        <w:rPr>
          <w:rFonts w:ascii="Times New Roman" w:hAnsi="Times New Roman" w:cs="Times New Roman"/>
          <w:sz w:val="12"/>
          <w:szCs w:val="12"/>
        </w:rPr>
        <w:t xml:space="preserve">, however, </w:t>
      </w:r>
      <w:r w:rsidRPr="00950646">
        <w:rPr>
          <w:rFonts w:ascii="Times New Roman" w:hAnsi="Times New Roman" w:cs="Times New Roman"/>
          <w:u w:val="single"/>
        </w:rPr>
        <w:t>even if we do not command the troops or participate in so-called peace talks, namely</w:t>
      </w:r>
      <w:r w:rsidRPr="00950646">
        <w:rPr>
          <w:rFonts w:ascii="Times New Roman" w:hAnsi="Times New Roman" w:cs="Times New Roman"/>
          <w:sz w:val="12"/>
          <w:szCs w:val="12"/>
        </w:rPr>
        <w:t xml:space="preserve"> as Drakulic says</w:t>
      </w:r>
      <w:r w:rsidRPr="00950646">
        <w:rPr>
          <w:rFonts w:ascii="Times New Roman" w:hAnsi="Times New Roman" w:cs="Times New Roman"/>
          <w:u w:val="single"/>
        </w:rPr>
        <w:t xml:space="preserve">, </w:t>
      </w:r>
      <w:r w:rsidRPr="00950646">
        <w:rPr>
          <w:rFonts w:ascii="Times New Roman" w:hAnsi="Times New Roman" w:cs="Times New Roman"/>
          <w:highlight w:val="yellow"/>
          <w:u w:val="single"/>
        </w:rPr>
        <w:t>in our</w:t>
      </w:r>
      <w:r w:rsidRPr="00950646">
        <w:rPr>
          <w:rFonts w:ascii="Times New Roman" w:hAnsi="Times New Roman" w:cs="Times New Roman"/>
          <w:sz w:val="12"/>
          <w:szCs w:val="12"/>
        </w:rPr>
        <w:t xml:space="preserve"> `non-comprehension’: our </w:t>
      </w:r>
      <w:r w:rsidRPr="00950646">
        <w:rPr>
          <w:rFonts w:ascii="Times New Roman" w:hAnsi="Times New Roman" w:cs="Times New Roman"/>
          <w:u w:val="single"/>
        </w:rPr>
        <w:t xml:space="preserve">willed </w:t>
      </w:r>
      <w:r w:rsidRPr="00950646">
        <w:rPr>
          <w:rFonts w:ascii="Times New Roman" w:hAnsi="Times New Roman" w:cs="Times New Roman"/>
          <w:highlight w:val="yellow"/>
          <w:u w:val="single"/>
        </w:rPr>
        <w:t>refusal to feel responsible for our own thinking</w:t>
      </w:r>
      <w:r w:rsidRPr="00950646">
        <w:rPr>
          <w:rFonts w:ascii="Times New Roman" w:hAnsi="Times New Roman" w:cs="Times New Roman"/>
          <w:sz w:val="12"/>
          <w:szCs w:val="12"/>
        </w:rPr>
        <w:t xml:space="preserve"> and for working out our own understanding, </w:t>
      </w:r>
      <w:r w:rsidRPr="00950646">
        <w:rPr>
          <w:rFonts w:ascii="Times New Roman" w:hAnsi="Times New Roman" w:cs="Times New Roman"/>
          <w:u w:val="single"/>
        </w:rPr>
        <w:t>preferring innocently to drift along the ideological current of prefabricated arguments</w:t>
      </w:r>
      <w:r w:rsidRPr="00950646">
        <w:rPr>
          <w:rFonts w:ascii="Times New Roman" w:hAnsi="Times New Roman" w:cs="Times New Roman"/>
          <w:sz w:val="12"/>
          <w:szCs w:val="12"/>
        </w:rPr>
        <w:t xml:space="preserve"> or less than innocently taking advantage of the advantages these offer. And we `are' the war in our `unconscious cruelty towards you', our tolerance of the `fact that you have a yellow form for refugees and I don't' our readiness, in other words, to build ident</w:t>
      </w:r>
      <w:r w:rsidRPr="00950646">
        <w:rPr>
          <w:rFonts w:ascii="Times New Roman" w:hAnsi="Times New Roman" w:cs="Times New Roman"/>
          <w:sz w:val="12"/>
          <w:szCs w:val="12"/>
        </w:rPr>
        <w:softHyphen/>
        <w:t xml:space="preserve">ities, one for ourselves and one for refugees, one of our own and one for the `others'. </w:t>
      </w:r>
      <w:r w:rsidRPr="00950646">
        <w:rPr>
          <w:rFonts w:ascii="Times New Roman" w:hAnsi="Times New Roman" w:cs="Times New Roman"/>
          <w:highlight w:val="yellow"/>
          <w:u w:val="single"/>
        </w:rPr>
        <w:t>We share</w:t>
      </w:r>
      <w:r w:rsidRPr="00950646">
        <w:rPr>
          <w:rFonts w:ascii="Times New Roman" w:hAnsi="Times New Roman" w:cs="Times New Roman"/>
          <w:u w:val="single"/>
        </w:rPr>
        <w:t xml:space="preserve"> in the </w:t>
      </w:r>
      <w:r w:rsidRPr="00950646">
        <w:rPr>
          <w:rFonts w:ascii="Times New Roman" w:hAnsi="Times New Roman" w:cs="Times New Roman"/>
          <w:highlight w:val="yellow"/>
          <w:u w:val="single"/>
        </w:rPr>
        <w:t>responsibility for</w:t>
      </w:r>
      <w:r w:rsidRPr="00950646">
        <w:rPr>
          <w:rFonts w:ascii="Times New Roman" w:hAnsi="Times New Roman" w:cs="Times New Roman"/>
          <w:sz w:val="12"/>
          <w:szCs w:val="12"/>
        </w:rPr>
        <w:t xml:space="preserve"> this </w:t>
      </w:r>
      <w:r w:rsidRPr="00950646">
        <w:rPr>
          <w:rFonts w:ascii="Times New Roman" w:hAnsi="Times New Roman" w:cs="Times New Roman"/>
          <w:highlight w:val="yellow"/>
          <w:u w:val="single"/>
        </w:rPr>
        <w:t>war</w:t>
      </w:r>
      <w:r w:rsidRPr="00950646">
        <w:rPr>
          <w:rFonts w:ascii="Times New Roman" w:hAnsi="Times New Roman" w:cs="Times New Roman"/>
          <w:u w:val="single"/>
        </w:rPr>
        <w:t xml:space="preserve"> and </w:t>
      </w:r>
      <w:r w:rsidRPr="00950646">
        <w:rPr>
          <w:rFonts w:ascii="Times New Roman" w:hAnsi="Times New Roman" w:cs="Times New Roman"/>
          <w:sz w:val="12"/>
          <w:szCs w:val="12"/>
        </w:rPr>
        <w:t xml:space="preserve">its </w:t>
      </w:r>
      <w:r w:rsidRPr="00950646">
        <w:rPr>
          <w:rFonts w:ascii="Times New Roman" w:hAnsi="Times New Roman" w:cs="Times New Roman"/>
          <w:u w:val="single"/>
        </w:rPr>
        <w:t xml:space="preserve">violence </w:t>
      </w:r>
      <w:r w:rsidRPr="00950646">
        <w:rPr>
          <w:rFonts w:ascii="Times New Roman" w:hAnsi="Times New Roman" w:cs="Times New Roman"/>
          <w:highlight w:val="yellow"/>
          <w:u w:val="single"/>
        </w:rPr>
        <w:t>in the way we</w:t>
      </w:r>
      <w:r w:rsidRPr="00950646">
        <w:rPr>
          <w:rFonts w:ascii="Times New Roman" w:hAnsi="Times New Roman" w:cs="Times New Roman"/>
          <w:u w:val="single"/>
        </w:rPr>
        <w:t xml:space="preserve"> </w:t>
      </w:r>
      <w:r w:rsidRPr="00950646">
        <w:rPr>
          <w:rFonts w:ascii="Times New Roman" w:hAnsi="Times New Roman" w:cs="Times New Roman"/>
          <w:highlight w:val="yellow"/>
          <w:u w:val="single"/>
        </w:rPr>
        <w:t>let them grow inside us</w:t>
      </w:r>
      <w:r w:rsidRPr="00950646">
        <w:rPr>
          <w:rFonts w:ascii="Times New Roman" w:hAnsi="Times New Roman" w:cs="Times New Roman"/>
          <w:u w:val="single"/>
        </w:rPr>
        <w:t>, that is, in the way we shape `our feelings, our relationships, our values' according to the structures and the values of war and violence</w:t>
      </w:r>
      <w:r w:rsidRPr="00950646">
        <w:rPr>
          <w:rFonts w:ascii="Times New Roman" w:hAnsi="Times New Roman" w:cs="Times New Roman"/>
          <w:sz w:val="12"/>
          <w:szCs w:val="12"/>
        </w:rPr>
        <w:t xml:space="preserve">. </w:t>
      </w:r>
      <w:r w:rsidRPr="00950646">
        <w:rPr>
          <w:rFonts w:ascii="Times New Roman" w:hAnsi="Times New Roman" w:cs="Times New Roman"/>
          <w:u w:val="single"/>
        </w:rPr>
        <w:t xml:space="preserve">“destining” of revealing insofar as it “pushes” us in a certain direction. Heidegger does not regard destining as determination </w:t>
      </w:r>
      <w:r w:rsidRPr="00950646">
        <w:rPr>
          <w:rFonts w:ascii="Times New Roman" w:hAnsi="Times New Roman" w:cs="Times New Roman"/>
          <w:sz w:val="12"/>
          <w:szCs w:val="12"/>
        </w:rPr>
        <w:t xml:space="preserve">(he says it is not a “fate which compels”), </w:t>
      </w:r>
      <w:r w:rsidRPr="00950646">
        <w:rPr>
          <w:rFonts w:ascii="Times New Roman" w:hAnsi="Times New Roman" w:cs="Times New Roman"/>
          <w:u w:val="single"/>
        </w:rPr>
        <w:t>but rather as the implicit project within the field of modern practices to subject all aspects of reality to the principles of order and efficiency</w:t>
      </w:r>
      <w:r w:rsidRPr="00950646">
        <w:rPr>
          <w:rFonts w:ascii="Times New Roman" w:hAnsi="Times New Roman" w:cs="Times New Roman"/>
          <w:sz w:val="12"/>
          <w:szCs w:val="12"/>
        </w:rPr>
        <w:t xml:space="preserve">, and to pursue reality down to the finest detail. </w:t>
      </w:r>
      <w:r w:rsidRPr="00950646">
        <w:rPr>
          <w:rFonts w:ascii="Times New Roman" w:hAnsi="Times New Roman" w:cs="Times New Roman"/>
          <w:u w:val="single"/>
        </w:rPr>
        <w:t xml:space="preserve">Thus, insofar as modern technology aims to order and render calculable, the objectification of reality tends to take the form of an increasing </w:t>
      </w:r>
      <w:r w:rsidRPr="00950646">
        <w:rPr>
          <w:rFonts w:ascii="Times New Roman" w:hAnsi="Times New Roman" w:cs="Times New Roman"/>
          <w:sz w:val="12"/>
          <w:szCs w:val="12"/>
        </w:rPr>
        <w:t xml:space="preserve">classification, differentiation, and </w:t>
      </w:r>
      <w:r w:rsidRPr="00950646">
        <w:rPr>
          <w:rFonts w:ascii="Times New Roman" w:hAnsi="Times New Roman" w:cs="Times New Roman"/>
          <w:u w:val="single"/>
        </w:rPr>
        <w:t xml:space="preserve">fragmentation of reality. </w:t>
      </w:r>
      <w:r w:rsidRPr="00950646">
        <w:rPr>
          <w:rFonts w:ascii="Times New Roman" w:hAnsi="Times New Roman" w:cs="Times New Roman"/>
          <w:sz w:val="12"/>
          <w:szCs w:val="12"/>
        </w:rPr>
        <w:t xml:space="preserve">The possibilities for how things appear are increasingly reduced to those that enhance calculative activities.  </w:t>
      </w:r>
      <w:r w:rsidRPr="00950646">
        <w:rPr>
          <w:rFonts w:ascii="Times New Roman" w:hAnsi="Times New Roman" w:cs="Times New Roman"/>
          <w:u w:val="single"/>
        </w:rPr>
        <w:t xml:space="preserve">Heidegger perceives the real danger </w:t>
      </w:r>
      <w:r w:rsidRPr="00950646">
        <w:rPr>
          <w:rFonts w:ascii="Times New Roman" w:hAnsi="Times New Roman" w:cs="Times New Roman"/>
          <w:sz w:val="12"/>
          <w:szCs w:val="12"/>
        </w:rPr>
        <w:t xml:space="preserve">in the modern age </w:t>
      </w:r>
      <w:r w:rsidRPr="00950646">
        <w:rPr>
          <w:rFonts w:ascii="Times New Roman" w:hAnsi="Times New Roman" w:cs="Times New Roman"/>
          <w:u w:val="single"/>
        </w:rPr>
        <w:t>to be that human beings will continue to regard technology as a mere instrument and fail to inquire into its essence</w:t>
      </w:r>
      <w:r w:rsidRPr="00950646">
        <w:rPr>
          <w:rFonts w:ascii="Times New Roman" w:hAnsi="Times New Roman" w:cs="Times New Roman"/>
          <w:sz w:val="12"/>
          <w:szCs w:val="12"/>
        </w:rPr>
        <w:t xml:space="preserve">. He fears that </w:t>
      </w:r>
      <w:r w:rsidRPr="00950646">
        <w:rPr>
          <w:rFonts w:ascii="Times New Roman" w:hAnsi="Times New Roman" w:cs="Times New Roman"/>
          <w:u w:val="single"/>
        </w:rPr>
        <w:t>all revealing will become calculative and all relations technical</w:t>
      </w:r>
      <w:r w:rsidRPr="00950646">
        <w:rPr>
          <w:rFonts w:ascii="Times New Roman" w:hAnsi="Times New Roman" w:cs="Times New Roman"/>
          <w:sz w:val="12"/>
          <w:szCs w:val="12"/>
        </w:rPr>
        <w:t xml:space="preserve">, </w:t>
      </w:r>
      <w:r w:rsidRPr="00950646">
        <w:rPr>
          <w:rFonts w:ascii="Times New Roman" w:hAnsi="Times New Roman" w:cs="Times New Roman"/>
          <w:u w:val="single"/>
        </w:rPr>
        <w:t>that the unthought horizon of revealing</w:t>
      </w:r>
      <w:r w:rsidRPr="00950646">
        <w:rPr>
          <w:rFonts w:ascii="Times New Roman" w:hAnsi="Times New Roman" w:cs="Times New Roman"/>
          <w:sz w:val="12"/>
          <w:szCs w:val="12"/>
        </w:rPr>
        <w:t xml:space="preserve">, namely the “concealed” background practices that make technological thinking possible, </w:t>
      </w:r>
      <w:r w:rsidRPr="00950646">
        <w:rPr>
          <w:rFonts w:ascii="Times New Roman" w:hAnsi="Times New Roman" w:cs="Times New Roman"/>
          <w:u w:val="single"/>
        </w:rPr>
        <w:t>will be forgotten</w:t>
      </w:r>
      <w:r w:rsidRPr="00950646">
        <w:rPr>
          <w:rFonts w:ascii="Times New Roman" w:hAnsi="Times New Roman" w:cs="Times New Roman"/>
          <w:sz w:val="12"/>
          <w:szCs w:val="12"/>
        </w:rPr>
        <w:t xml:space="preserve">. He remarks:  The coming to presence of technology threatens revealing, threatens it with the possibility that </w:t>
      </w:r>
      <w:r w:rsidRPr="00950646">
        <w:rPr>
          <w:rFonts w:ascii="Times New Roman" w:hAnsi="Times New Roman" w:cs="Times New Roman"/>
          <w:u w:val="single"/>
        </w:rPr>
        <w:t>all revealing will be consumed in ordering and that everything will present itself only in the unconcealedness of standing-reserve</w:t>
      </w:r>
      <w:r w:rsidRPr="00950646">
        <w:rPr>
          <w:rFonts w:ascii="Times New Roman" w:hAnsi="Times New Roman" w:cs="Times New Roman"/>
          <w:sz w:val="12"/>
          <w:szCs w:val="12"/>
        </w:rPr>
        <w:t xml:space="preserve">. </w:t>
      </w:r>
      <w:r w:rsidRPr="00950646">
        <w:rPr>
          <w:rFonts w:ascii="Times New Roman" w:hAnsi="Times New Roman" w:cs="Times New Roman"/>
          <w:i/>
          <w:iCs/>
          <w:sz w:val="12"/>
          <w:szCs w:val="12"/>
        </w:rPr>
        <w:t>(QT,</w:t>
      </w:r>
      <w:r w:rsidRPr="00950646">
        <w:rPr>
          <w:rFonts w:ascii="Times New Roman" w:hAnsi="Times New Roman" w:cs="Times New Roman"/>
          <w:sz w:val="12"/>
          <w:szCs w:val="12"/>
        </w:rPr>
        <w:t xml:space="preserve"> 33) </w:t>
      </w:r>
      <w:r w:rsidRPr="00950646">
        <w:rPr>
          <w:rFonts w:ascii="Times New Roman" w:hAnsi="Times New Roman" w:cs="Times New Roman"/>
          <w:color w:val="000000"/>
          <w:sz w:val="12"/>
          <w:szCs w:val="12"/>
          <w:vertAlign w:val="superscript"/>
        </w:rPr>
        <w:t>10</w:t>
      </w:r>
      <w:r w:rsidRPr="00950646">
        <w:rPr>
          <w:rFonts w:ascii="Times New Roman" w:hAnsi="Times New Roman" w:cs="Times New Roman"/>
          <w:color w:val="000000"/>
          <w:sz w:val="12"/>
          <w:szCs w:val="12"/>
        </w:rPr>
        <w:t xml:space="preserve"> </w:t>
      </w:r>
      <w:r w:rsidRPr="00950646">
        <w:rPr>
          <w:rFonts w:ascii="Times New Roman" w:hAnsi="Times New Roman" w:cs="Times New Roman"/>
          <w:sz w:val="12"/>
          <w:szCs w:val="12"/>
        </w:rPr>
        <w:t xml:space="preserve"> </w:t>
      </w:r>
      <w:r w:rsidRPr="00950646">
        <w:rPr>
          <w:rFonts w:ascii="Times New Roman" w:hAnsi="Times New Roman" w:cs="Times New Roman"/>
          <w:u w:val="single"/>
        </w:rPr>
        <w:t>Therefore, it is not technology</w:t>
      </w:r>
      <w:r w:rsidRPr="00950646">
        <w:rPr>
          <w:rFonts w:ascii="Times New Roman" w:hAnsi="Times New Roman" w:cs="Times New Roman"/>
          <w:sz w:val="12"/>
          <w:szCs w:val="12"/>
        </w:rPr>
        <w:t xml:space="preserve">, or science, </w:t>
      </w:r>
      <w:r w:rsidRPr="00950646">
        <w:rPr>
          <w:rFonts w:ascii="Times New Roman" w:hAnsi="Times New Roman" w:cs="Times New Roman"/>
          <w:u w:val="single"/>
        </w:rPr>
        <w:t xml:space="preserve">but rather the essence of </w:t>
      </w:r>
      <w:r w:rsidRPr="00950646">
        <w:rPr>
          <w:rFonts w:ascii="Times New Roman" w:hAnsi="Times New Roman" w:cs="Times New Roman"/>
          <w:u w:val="single"/>
        </w:rPr>
        <w:lastRenderedPageBreak/>
        <w:t>technology as a way of revealing that constitutes the danger; for the essence of technology is existential</w:t>
      </w:r>
      <w:r w:rsidRPr="00950646">
        <w:rPr>
          <w:rFonts w:ascii="Times New Roman" w:hAnsi="Times New Roman" w:cs="Times New Roman"/>
          <w:i/>
          <w:iCs/>
          <w:sz w:val="12"/>
          <w:szCs w:val="12"/>
        </w:rPr>
        <w:t>,</w:t>
      </w:r>
      <w:r w:rsidRPr="00950646">
        <w:rPr>
          <w:rFonts w:ascii="Times New Roman" w:hAnsi="Times New Roman" w:cs="Times New Roman"/>
          <w:sz w:val="12"/>
          <w:szCs w:val="12"/>
        </w:rPr>
        <w:t xml:space="preserve"> not technological. </w:t>
      </w:r>
      <w:r w:rsidRPr="00950646">
        <w:rPr>
          <w:rFonts w:ascii="Times New Roman" w:hAnsi="Times New Roman" w:cs="Times New Roman"/>
          <w:color w:val="000000"/>
          <w:sz w:val="12"/>
          <w:szCs w:val="12"/>
          <w:vertAlign w:val="superscript"/>
        </w:rPr>
        <w:t>11</w:t>
      </w:r>
      <w:r w:rsidRPr="00950646">
        <w:rPr>
          <w:rFonts w:ascii="Times New Roman" w:hAnsi="Times New Roman" w:cs="Times New Roman"/>
          <w:color w:val="000000"/>
          <w:sz w:val="12"/>
          <w:szCs w:val="12"/>
        </w:rPr>
        <w:t xml:space="preserve"> </w:t>
      </w:r>
      <w:r w:rsidRPr="00950646">
        <w:rPr>
          <w:rFonts w:ascii="Times New Roman" w:hAnsi="Times New Roman" w:cs="Times New Roman"/>
          <w:b/>
          <w:bCs/>
          <w:highlight w:val="yellow"/>
          <w:u w:val="single"/>
        </w:rPr>
        <w:t>It is a matter of how</w:t>
      </w:r>
      <w:r w:rsidRPr="00950646">
        <w:rPr>
          <w:rFonts w:ascii="Times New Roman" w:hAnsi="Times New Roman" w:cs="Times New Roman"/>
          <w:u w:val="single"/>
        </w:rPr>
        <w:t xml:space="preserve"> </w:t>
      </w:r>
      <w:r w:rsidRPr="00950646">
        <w:rPr>
          <w:rFonts w:ascii="Times New Roman" w:hAnsi="Times New Roman" w:cs="Times New Roman"/>
          <w:b/>
          <w:bCs/>
          <w:highlight w:val="yellow"/>
          <w:u w:val="single"/>
        </w:rPr>
        <w:t xml:space="preserve">human </w:t>
      </w:r>
      <w:r w:rsidRPr="00950646">
        <w:rPr>
          <w:rFonts w:ascii="Times New Roman" w:hAnsi="Times New Roman" w:cs="Times New Roman"/>
          <w:u w:val="single"/>
        </w:rPr>
        <w:t>being</w:t>
      </w:r>
      <w:r w:rsidRPr="00950646">
        <w:rPr>
          <w:rFonts w:ascii="Times New Roman" w:hAnsi="Times New Roman" w:cs="Times New Roman"/>
          <w:b/>
          <w:bCs/>
          <w:highlight w:val="yellow"/>
          <w:u w:val="single"/>
        </w:rPr>
        <w:t xml:space="preserve">s are </w:t>
      </w:r>
      <w:r w:rsidRPr="00950646">
        <w:rPr>
          <w:rFonts w:ascii="Times New Roman" w:hAnsi="Times New Roman" w:cs="Times New Roman"/>
          <w:b/>
          <w:bCs/>
          <w:u w:val="single"/>
        </w:rPr>
        <w:t xml:space="preserve">fundamentally </w:t>
      </w:r>
      <w:r w:rsidRPr="00950646">
        <w:rPr>
          <w:rFonts w:ascii="Times New Roman" w:hAnsi="Times New Roman" w:cs="Times New Roman"/>
          <w:b/>
          <w:bCs/>
          <w:highlight w:val="yellow"/>
          <w:u w:val="single"/>
        </w:rPr>
        <w:t xml:space="preserve">oriented </w:t>
      </w:r>
      <w:r w:rsidRPr="00950646">
        <w:rPr>
          <w:rFonts w:ascii="Times New Roman" w:hAnsi="Times New Roman" w:cs="Times New Roman"/>
          <w:b/>
          <w:bCs/>
          <w:u w:val="single"/>
        </w:rPr>
        <w:t>toward their</w:t>
      </w:r>
      <w:r w:rsidRPr="00950646">
        <w:rPr>
          <w:rFonts w:ascii="Times New Roman" w:hAnsi="Times New Roman" w:cs="Times New Roman"/>
          <w:u w:val="single"/>
        </w:rPr>
        <w:t xml:space="preserve"> </w:t>
      </w:r>
      <w:r w:rsidRPr="00950646">
        <w:rPr>
          <w:rFonts w:ascii="Times New Roman" w:hAnsi="Times New Roman" w:cs="Times New Roman"/>
          <w:b/>
          <w:bCs/>
          <w:u w:val="single"/>
        </w:rPr>
        <w:t>world</w:t>
      </w:r>
      <w:r w:rsidRPr="00950646">
        <w:rPr>
          <w:rFonts w:ascii="Times New Roman" w:hAnsi="Times New Roman" w:cs="Times New Roman"/>
          <w:u w:val="single"/>
        </w:rPr>
        <w:t xml:space="preserve"> </w:t>
      </w:r>
      <w:r w:rsidRPr="00950646">
        <w:rPr>
          <w:rFonts w:ascii="Times New Roman" w:hAnsi="Times New Roman" w:cs="Times New Roman"/>
          <w:highlight w:val="yellow"/>
          <w:u w:val="single"/>
        </w:rPr>
        <w:t>vis a vis their practices</w:t>
      </w:r>
      <w:r w:rsidRPr="00950646">
        <w:rPr>
          <w:rFonts w:ascii="Times New Roman" w:hAnsi="Times New Roman" w:cs="Times New Roman"/>
          <w:sz w:val="12"/>
          <w:szCs w:val="12"/>
        </w:rPr>
        <w:t xml:space="preserve">, skills, habits, customs, and so forth. Humanism contributes to this danger insofar as it fosters the illusion that technology is the result of a collective human choice and therefore subject to human control. </w:t>
      </w:r>
      <w:r w:rsidRPr="00950646">
        <w:rPr>
          <w:rFonts w:ascii="Times New Roman" w:hAnsi="Times New Roman" w:cs="Times New Roman"/>
          <w:color w:val="000000"/>
          <w:sz w:val="12"/>
          <w:szCs w:val="12"/>
          <w:vertAlign w:val="superscript"/>
        </w:rPr>
        <w:t>12</w:t>
      </w:r>
      <w:r w:rsidRPr="00950646">
        <w:rPr>
          <w:rFonts w:ascii="Times New Roman" w:hAnsi="Times New Roman" w:cs="Times New Roman"/>
          <w:color w:val="000000"/>
          <w:sz w:val="12"/>
          <w:szCs w:val="12"/>
        </w:rPr>
        <w:t xml:space="preserve"> </w:t>
      </w:r>
    </w:p>
    <w:p w:rsidR="00490386" w:rsidRPr="00F233C8" w:rsidRDefault="00490386" w:rsidP="00490386"/>
    <w:p w:rsidR="00490386" w:rsidRPr="004650CE" w:rsidRDefault="00490386" w:rsidP="00847852"/>
    <w:p w:rsidR="00490386" w:rsidRPr="00E6293B" w:rsidRDefault="00847852" w:rsidP="00490386">
      <w:pPr>
        <w:pStyle w:val="Heading1"/>
        <w:rPr>
          <w:rFonts w:cs="Times New Roman"/>
        </w:rPr>
      </w:pPr>
      <w:r>
        <w:rPr>
          <w:rFonts w:cs="Times New Roman"/>
        </w:rPr>
        <w:lastRenderedPageBreak/>
        <w:t>**Affirmative</w:t>
      </w:r>
      <w:r w:rsidR="00490386">
        <w:rPr>
          <w:rFonts w:cs="Times New Roman"/>
        </w:rPr>
        <w:t>**</w:t>
      </w:r>
    </w:p>
    <w:p w:rsidR="00490386" w:rsidRPr="00E6293B" w:rsidRDefault="00490386" w:rsidP="00490386">
      <w:pPr>
        <w:rPr>
          <w:rFonts w:ascii="Times New Roman" w:hAnsi="Times New Roman" w:cs="Times New Roman"/>
        </w:rPr>
      </w:pPr>
    </w:p>
    <w:p w:rsidR="00490386" w:rsidRPr="00F0025F" w:rsidRDefault="00490386" w:rsidP="00490386">
      <w:pPr>
        <w:pStyle w:val="Heading1"/>
      </w:pPr>
      <w:r w:rsidRPr="00F0025F">
        <w:lastRenderedPageBreak/>
        <w:t>Framework</w:t>
      </w:r>
    </w:p>
    <w:p w:rsidR="00490386" w:rsidRPr="00F0025F" w:rsidRDefault="00490386" w:rsidP="00490386">
      <w:pPr>
        <w:keepNext/>
        <w:keepLines/>
        <w:spacing w:before="200"/>
        <w:outlineLvl w:val="3"/>
        <w:rPr>
          <w:rFonts w:eastAsiaTheme="majorEastAsia" w:cstheme="majorBidi"/>
          <w:b/>
          <w:bCs/>
          <w:iCs/>
          <w:sz w:val="26"/>
        </w:rPr>
      </w:pPr>
      <w:r w:rsidRPr="00F0025F">
        <w:rPr>
          <w:rFonts w:eastAsiaTheme="majorEastAsia" w:cstheme="majorBidi"/>
          <w:b/>
          <w:bCs/>
          <w:iCs/>
          <w:sz w:val="26"/>
        </w:rPr>
        <w:t xml:space="preserve">Moral obligation to bridge the gap between theoretical and pragmatic approaches---scholars must engage in the policy debate </w:t>
      </w:r>
    </w:p>
    <w:p w:rsidR="00490386" w:rsidRPr="00F0025F" w:rsidRDefault="00490386" w:rsidP="00490386">
      <w:pPr>
        <w:rPr>
          <w:sz w:val="16"/>
        </w:rPr>
      </w:pPr>
      <w:r w:rsidRPr="00F0025F">
        <w:rPr>
          <w:b/>
          <w:bCs/>
          <w:sz w:val="26"/>
          <w:u w:val="single"/>
        </w:rPr>
        <w:t>González no date</w:t>
      </w:r>
      <w:r w:rsidRPr="00F0025F">
        <w:rPr>
          <w:sz w:val="16"/>
        </w:rPr>
        <w:t xml:space="preserve"> (Francisco E.- Riordan Roett Senior Associate Professor of Latin American Studies at Johns Hopkins and British Academy Postdoctoral Fellow at Nuffield College at the University of Oxford; was a professorial lecturer at SAIS's Bologna Center and a lecturer in politics at St. John's College at the University of Oxford; received 2006 SAIS Excellence in Teaching Award; Ph.D., politics, University of Oxford; “POLITICS AND POLICIES”; http://lasa.international.pitt.edu/LARR/prot/fulltext/vol48no1/48-1_221-227_gonzales.pdf)</w:t>
      </w:r>
    </w:p>
    <w:p w:rsidR="00490386" w:rsidRPr="00F0025F" w:rsidRDefault="00490386" w:rsidP="00490386">
      <w:pPr>
        <w:rPr>
          <w:sz w:val="16"/>
        </w:rPr>
      </w:pPr>
      <w:r w:rsidRPr="00F0025F">
        <w:rPr>
          <w:sz w:val="16"/>
        </w:rPr>
        <w:t xml:space="preserve">The </w:t>
      </w:r>
      <w:r w:rsidRPr="00F0025F">
        <w:rPr>
          <w:b/>
          <w:bCs/>
          <w:u w:val="single"/>
        </w:rPr>
        <w:t>growing interest in</w:t>
      </w:r>
      <w:r w:rsidRPr="00F0025F">
        <w:rPr>
          <w:sz w:val="16"/>
        </w:rPr>
        <w:t xml:space="preserve"> </w:t>
      </w:r>
      <w:r w:rsidRPr="00F0025F">
        <w:rPr>
          <w:b/>
          <w:iCs/>
          <w:u w:val="single"/>
          <w:bdr w:val="single" w:sz="18" w:space="0" w:color="auto"/>
        </w:rPr>
        <w:t>the interaction of policies and politics</w:t>
      </w:r>
      <w:r w:rsidRPr="00F0025F">
        <w:rPr>
          <w:sz w:val="16"/>
        </w:rPr>
        <w:t xml:space="preserve"> </w:t>
      </w:r>
      <w:r w:rsidRPr="00F0025F">
        <w:rPr>
          <w:b/>
          <w:bCs/>
          <w:u w:val="single"/>
        </w:rPr>
        <w:t>is a welcome</w:t>
      </w:r>
      <w:r w:rsidRPr="00F0025F">
        <w:rPr>
          <w:sz w:val="16"/>
        </w:rPr>
        <w:t xml:space="preserve">  a</w:t>
      </w:r>
      <w:r w:rsidRPr="00F0025F">
        <w:rPr>
          <w:b/>
          <w:bCs/>
          <w:u w:val="single"/>
        </w:rPr>
        <w:t>ntidote to the gap between theoretical and applied knowledge in the social sciences</w:t>
      </w:r>
      <w:r w:rsidRPr="00F0025F">
        <w:rPr>
          <w:sz w:val="16"/>
        </w:rPr>
        <w:t xml:space="preserve">. Given the winners and losers and the sometimes dramatic political, social,  and economic consequences of public policies, </w:t>
      </w:r>
      <w:r w:rsidRPr="00F0025F">
        <w:rPr>
          <w:b/>
          <w:iCs/>
          <w:u w:val="single"/>
          <w:bdr w:val="single" w:sz="18" w:space="0" w:color="auto"/>
        </w:rPr>
        <w:t>it is morally</w:t>
      </w:r>
      <w:r w:rsidRPr="00F0025F">
        <w:rPr>
          <w:sz w:val="16"/>
        </w:rPr>
        <w:t xml:space="preserve"> as well as professionally </w:t>
      </w:r>
      <w:r w:rsidRPr="00F0025F">
        <w:rPr>
          <w:b/>
          <w:iCs/>
          <w:u w:val="single"/>
          <w:bdr w:val="single" w:sz="18" w:space="0" w:color="auto"/>
        </w:rPr>
        <w:t>important to</w:t>
      </w:r>
      <w:r w:rsidRPr="00F0025F">
        <w:rPr>
          <w:sz w:val="16"/>
        </w:rPr>
        <w:t xml:space="preserve"> continue to try to </w:t>
      </w:r>
      <w:r w:rsidRPr="00F0025F">
        <w:rPr>
          <w:b/>
          <w:iCs/>
          <w:u w:val="single"/>
          <w:bdr w:val="single" w:sz="18" w:space="0" w:color="auto"/>
        </w:rPr>
        <w:t>bridge this chasm</w:t>
      </w:r>
      <w:r w:rsidRPr="00F0025F">
        <w:rPr>
          <w:sz w:val="16"/>
        </w:rPr>
        <w:t xml:space="preserve">. The </w:t>
      </w:r>
      <w:r w:rsidRPr="00F0025F">
        <w:rPr>
          <w:b/>
          <w:bCs/>
          <w:u w:val="single"/>
        </w:rPr>
        <w:t>complexity of politics</w:t>
      </w:r>
      <w:r w:rsidRPr="00F0025F">
        <w:rPr>
          <w:sz w:val="16"/>
        </w:rPr>
        <w:t xml:space="preserve">  as they really happen </w:t>
      </w:r>
      <w:r w:rsidRPr="00F0025F">
        <w:rPr>
          <w:b/>
          <w:bCs/>
          <w:u w:val="single"/>
        </w:rPr>
        <w:t xml:space="preserve">means </w:t>
      </w:r>
      <w:r w:rsidRPr="00F0025F">
        <w:rPr>
          <w:sz w:val="16"/>
        </w:rPr>
        <w:t xml:space="preserve">that </w:t>
      </w:r>
      <w:r w:rsidRPr="00F0025F">
        <w:rPr>
          <w:b/>
          <w:bCs/>
          <w:u w:val="single"/>
        </w:rPr>
        <w:t>policies usually result in consequences different</w:t>
      </w:r>
      <w:r w:rsidRPr="00F0025F">
        <w:rPr>
          <w:sz w:val="16"/>
        </w:rPr>
        <w:t xml:space="preserve">  </w:t>
      </w:r>
      <w:r w:rsidRPr="00F0025F">
        <w:rPr>
          <w:b/>
          <w:bCs/>
          <w:u w:val="single"/>
        </w:rPr>
        <w:t>from those intended</w:t>
      </w:r>
      <w:r w:rsidRPr="00F0025F">
        <w:rPr>
          <w:sz w:val="16"/>
        </w:rPr>
        <w:t xml:space="preserve"> by their designers and executors. </w:t>
      </w:r>
      <w:r w:rsidRPr="00F0025F">
        <w:rPr>
          <w:b/>
          <w:bCs/>
          <w:u w:val="single"/>
        </w:rPr>
        <w:t>It therefore makes sense for</w:t>
      </w:r>
      <w:r w:rsidRPr="00F0025F">
        <w:rPr>
          <w:sz w:val="16"/>
        </w:rPr>
        <w:t xml:space="preserve">  outsiders—in this case </w:t>
      </w:r>
      <w:r w:rsidRPr="00F0025F">
        <w:rPr>
          <w:b/>
          <w:iCs/>
          <w:u w:val="single"/>
          <w:bdr w:val="single" w:sz="18" w:space="0" w:color="auto"/>
        </w:rPr>
        <w:t>scholars</w:t>
      </w:r>
      <w:r w:rsidRPr="00F0025F">
        <w:rPr>
          <w:sz w:val="16"/>
        </w:rPr>
        <w:t>—</w:t>
      </w:r>
      <w:r w:rsidRPr="00F0025F">
        <w:rPr>
          <w:b/>
          <w:bCs/>
          <w:u w:val="single"/>
        </w:rPr>
        <w:t>to join politicians, technocrats, interest groups,  lobbyists, pundits, and the like in scrutinizing the complex interaction of politics  and policies</w:t>
      </w:r>
      <w:r w:rsidRPr="00F0025F">
        <w:rPr>
          <w:sz w:val="16"/>
        </w:rPr>
        <w:t>. The four volumes reviewed in these pages make original individual  and collective contributions to this endeavor.</w:t>
      </w:r>
    </w:p>
    <w:p w:rsidR="00490386" w:rsidRDefault="00490386" w:rsidP="00490386">
      <w:pPr>
        <w:rPr>
          <w:rFonts w:ascii="Times New Roman" w:hAnsi="Times New Roman" w:cs="Times New Roman"/>
        </w:rPr>
      </w:pPr>
    </w:p>
    <w:p w:rsidR="00490386" w:rsidRDefault="00490386" w:rsidP="00490386">
      <w:pPr>
        <w:rPr>
          <w:rFonts w:ascii="Times New Roman" w:hAnsi="Times New Roman" w:cs="Times New Roman"/>
        </w:rPr>
      </w:pPr>
    </w:p>
    <w:p w:rsidR="00490386" w:rsidRPr="00F0025F" w:rsidRDefault="00490386" w:rsidP="00490386">
      <w:pPr>
        <w:pStyle w:val="Heading1"/>
      </w:pPr>
      <w:r w:rsidRPr="00F0025F">
        <w:lastRenderedPageBreak/>
        <w:t>Policy Focus Good</w:t>
      </w:r>
    </w:p>
    <w:p w:rsidR="00490386" w:rsidRPr="00F0025F" w:rsidRDefault="00490386" w:rsidP="00490386">
      <w:pPr>
        <w:keepNext/>
        <w:keepLines/>
        <w:spacing w:before="200"/>
        <w:outlineLvl w:val="3"/>
        <w:rPr>
          <w:rFonts w:eastAsiaTheme="majorEastAsia" w:cstheme="majorBidi"/>
          <w:b/>
          <w:bCs/>
          <w:iCs/>
          <w:sz w:val="26"/>
        </w:rPr>
      </w:pPr>
      <w:r w:rsidRPr="00F0025F">
        <w:rPr>
          <w:rFonts w:eastAsiaTheme="majorEastAsia" w:cstheme="majorBidi"/>
          <w:b/>
          <w:bCs/>
          <w:iCs/>
          <w:sz w:val="26"/>
        </w:rPr>
        <w:t xml:space="preserve">Our focus on </w:t>
      </w:r>
      <w:r w:rsidRPr="00F0025F">
        <w:rPr>
          <w:rFonts w:eastAsiaTheme="majorEastAsia" w:cstheme="majorBidi"/>
          <w:b/>
          <w:bCs/>
          <w:iCs/>
          <w:sz w:val="26"/>
          <w:u w:val="single"/>
        </w:rPr>
        <w:t>research</w:t>
      </w:r>
      <w:r w:rsidRPr="00F0025F">
        <w:rPr>
          <w:rFonts w:eastAsiaTheme="majorEastAsia" w:cstheme="majorBidi"/>
          <w:b/>
          <w:bCs/>
          <w:iCs/>
          <w:sz w:val="26"/>
        </w:rPr>
        <w:t xml:space="preserve"> and </w:t>
      </w:r>
      <w:r w:rsidRPr="00F0025F">
        <w:rPr>
          <w:rFonts w:eastAsiaTheme="majorEastAsia" w:cstheme="majorBidi"/>
          <w:b/>
          <w:bCs/>
          <w:iCs/>
          <w:sz w:val="26"/>
          <w:u w:val="single"/>
        </w:rPr>
        <w:t>policy solutions</w:t>
      </w:r>
      <w:r w:rsidRPr="00F0025F">
        <w:rPr>
          <w:rFonts w:eastAsiaTheme="majorEastAsia" w:cstheme="majorBidi"/>
          <w:b/>
          <w:bCs/>
          <w:iCs/>
          <w:sz w:val="26"/>
        </w:rPr>
        <w:t xml:space="preserve"> are critical to avoid Latin American poverty and systemic violence</w:t>
      </w:r>
    </w:p>
    <w:p w:rsidR="00490386" w:rsidRPr="00F0025F" w:rsidRDefault="00490386" w:rsidP="00490386">
      <w:pPr>
        <w:rPr>
          <w:sz w:val="16"/>
        </w:rPr>
      </w:pPr>
      <w:r w:rsidRPr="00F0025F">
        <w:rPr>
          <w:b/>
          <w:bCs/>
          <w:sz w:val="26"/>
          <w:u w:val="single"/>
        </w:rPr>
        <w:t xml:space="preserve">Pribble et al ’09 </w:t>
      </w:r>
      <w:r w:rsidRPr="00F0025F">
        <w:rPr>
          <w:sz w:val="16"/>
        </w:rPr>
        <w:t>(Jennifer Pribble- Assistant Professor of Political Science and International Studies at the University of Richmond; Evelyne Huber- Morehead Alumni Professor of Political Science and Chair of the Department of Political Science at the University of North Carolina, Chapel Hill; John D. Stephens- Distinguished Professor of Political Science and Sociology; Director, Center for European Studies, received his B.A. (1970) from Harvard University and his Ph.D. (1976) from Yale University; “Politics, Policies, and Poverty in Latin America”; July 2009; Comparative Politics, Vol. 41, No. 4 (July 2009), pp. 387-407; available on Jstor @ http://www.jstor.org/stable/pdfplus/40599215.pdf)</w:t>
      </w:r>
    </w:p>
    <w:p w:rsidR="00490386" w:rsidRPr="00F0025F" w:rsidRDefault="00490386" w:rsidP="00490386">
      <w:pPr>
        <w:rPr>
          <w:sz w:val="16"/>
        </w:rPr>
      </w:pPr>
      <w:r w:rsidRPr="00F0025F">
        <w:rPr>
          <w:sz w:val="16"/>
        </w:rPr>
        <w:t xml:space="preserve">This focus on the role of politics- political regime type, parties, and state- provided social policy - builds on a growing body of </w:t>
      </w:r>
      <w:r w:rsidRPr="00F0025F">
        <w:rPr>
          <w:b/>
          <w:bCs/>
          <w:u w:val="single"/>
        </w:rPr>
        <w:t>research about the political econ- omy of Latin American poverty</w:t>
      </w:r>
      <w:r w:rsidRPr="00F0025F">
        <w:rPr>
          <w:sz w:val="16"/>
        </w:rPr>
        <w:t xml:space="preserve">. This new line of investigation </w:t>
      </w:r>
      <w:r w:rsidRPr="00F0025F">
        <w:rPr>
          <w:b/>
          <w:bCs/>
          <w:u w:val="single"/>
        </w:rPr>
        <w:t>has begun to move away from the Washington Consensus'</w:t>
      </w:r>
      <w:r w:rsidRPr="00F0025F">
        <w:rPr>
          <w:sz w:val="16"/>
        </w:rPr>
        <w:t xml:space="preserve"> nearly exclusive </w:t>
      </w:r>
      <w:r w:rsidRPr="00F0025F">
        <w:rPr>
          <w:b/>
          <w:bCs/>
          <w:u w:val="single"/>
        </w:rPr>
        <w:t>focus on the impact of economic growth</w:t>
      </w:r>
      <w:r w:rsidRPr="00F0025F">
        <w:rPr>
          <w:sz w:val="16"/>
        </w:rPr>
        <w:t xml:space="preserve"> on poverty reduction and toward a more nuanced view of the achievement of so- cial welfare. At the height of </w:t>
      </w:r>
      <w:r w:rsidRPr="00F0025F">
        <w:rPr>
          <w:b/>
          <w:bCs/>
          <w:u w:val="single"/>
        </w:rPr>
        <w:t>the neoliberal Washington Consensus</w:t>
      </w:r>
      <w:r w:rsidRPr="00F0025F">
        <w:rPr>
          <w:sz w:val="16"/>
        </w:rPr>
        <w:t xml:space="preserve">, economists and pol- icymakers </w:t>
      </w:r>
      <w:r w:rsidRPr="00F0025F">
        <w:rPr>
          <w:b/>
          <w:bCs/>
          <w:u w:val="single"/>
        </w:rPr>
        <w:t>stressed that Latin America's high poverty levels were</w:t>
      </w:r>
      <w:r w:rsidRPr="00F0025F">
        <w:rPr>
          <w:sz w:val="16"/>
        </w:rPr>
        <w:t xml:space="preserve"> largely </w:t>
      </w:r>
      <w:r w:rsidRPr="00F0025F">
        <w:rPr>
          <w:b/>
          <w:bCs/>
          <w:u w:val="single"/>
        </w:rPr>
        <w:t>the result of slow growth</w:t>
      </w:r>
      <w:r w:rsidRPr="00F0025F">
        <w:rPr>
          <w:sz w:val="16"/>
        </w:rPr>
        <w:t xml:space="preserve">.4 This explanation gained support in the wake of the 1982 debt crisis and was maintained throughout the 1 990s by national and international technocrats, who ar- gued that Latin America's poor economic performance was the result of decades of "in- efficient" economic policy in the form of trade barriers, exchange rate controls, and a large public sector. Proponents of the Washington Consensus encouraged governments to liberalize their markets with the aim of boosting economic growth. This growth in GDP was expected to have automatic spill-over effects, such as increased employment and poverty reduction. In essence, </w:t>
      </w:r>
      <w:r w:rsidRPr="00F0025F">
        <w:rPr>
          <w:b/>
          <w:bCs/>
          <w:u w:val="single"/>
        </w:rPr>
        <w:t>technocrats suggested</w:t>
      </w:r>
      <w:r w:rsidRPr="00F0025F">
        <w:rPr>
          <w:sz w:val="16"/>
        </w:rPr>
        <w:t xml:space="preserve"> that, with the proper reforms, </w:t>
      </w:r>
      <w:r w:rsidRPr="00F0025F">
        <w:rPr>
          <w:b/>
          <w:bCs/>
          <w:u w:val="single"/>
        </w:rPr>
        <w:t>countries</w:t>
      </w:r>
      <w:r w:rsidRPr="00F0025F">
        <w:rPr>
          <w:sz w:val="16"/>
        </w:rPr>
        <w:t xml:space="preserve"> in the region </w:t>
      </w:r>
      <w:r w:rsidRPr="00F0025F">
        <w:rPr>
          <w:b/>
          <w:bCs/>
          <w:u w:val="single"/>
        </w:rPr>
        <w:t>could "grow" themselves out of poverty</w:t>
      </w:r>
      <w:r w:rsidRPr="00F0025F">
        <w:rPr>
          <w:sz w:val="16"/>
        </w:rPr>
        <w:t xml:space="preserve">. In this way, </w:t>
      </w:r>
      <w:r w:rsidRPr="00F0025F">
        <w:rPr>
          <w:b/>
          <w:bCs/>
          <w:u w:val="single"/>
        </w:rPr>
        <w:t>the Washington Consensus painted a picture of Latin American poverty in which politics was of marginal importance, and the policy prescriptions paid little attention to political factors that mediate the effects of growth on poverty</w:t>
      </w:r>
      <w:r w:rsidRPr="00F0025F">
        <w:rPr>
          <w:sz w:val="16"/>
        </w:rPr>
        <w:t xml:space="preserve">. This view of poverty reduction began to be challenged in the late 1990s, when after several years of steady growth in Latin America many countries continued to lag behind in poverty reduction. The puzzle presented by the coexistence of economic growth and high levels of poverty prompted a revision of the most orthodox versions of the Washington Consensus. Indeed, </w:t>
      </w:r>
      <w:r w:rsidRPr="00F0025F">
        <w:rPr>
          <w:b/>
          <w:bCs/>
          <w:u w:val="single"/>
        </w:rPr>
        <w:t>several new studies stressed the importance of public policy in determining poverty levels</w:t>
      </w:r>
      <w:r w:rsidRPr="00F0025F">
        <w:rPr>
          <w:sz w:val="16"/>
        </w:rPr>
        <w:t xml:space="preserve">. </w:t>
      </w:r>
      <w:r w:rsidRPr="00F0025F">
        <w:rPr>
          <w:b/>
          <w:iCs/>
          <w:u w:val="single"/>
          <w:bdr w:val="single" w:sz="18" w:space="0" w:color="auto"/>
        </w:rPr>
        <w:t>This new policy-oriented approach</w:t>
      </w:r>
      <w:r w:rsidRPr="00F0025F">
        <w:rPr>
          <w:sz w:val="16"/>
        </w:rPr>
        <w:t xml:space="preserve"> to poverty reduction </w:t>
      </w:r>
      <w:r w:rsidRPr="00F0025F">
        <w:rPr>
          <w:b/>
          <w:bCs/>
          <w:u w:val="single"/>
        </w:rPr>
        <w:t>was supported by international financial institutions</w:t>
      </w:r>
      <w:r w:rsidRPr="00F0025F">
        <w:rPr>
          <w:sz w:val="16"/>
        </w:rPr>
        <w:t xml:space="preserve">, such as the World Bank, </w:t>
      </w:r>
      <w:r w:rsidRPr="00F0025F">
        <w:rPr>
          <w:b/>
          <w:bCs/>
          <w:u w:val="single"/>
        </w:rPr>
        <w:t>and</w:t>
      </w:r>
      <w:r w:rsidRPr="00F0025F">
        <w:rPr>
          <w:sz w:val="16"/>
        </w:rPr>
        <w:t xml:space="preserve"> a new "human capital" approach to poverty reduction </w:t>
      </w:r>
      <w:r w:rsidRPr="00F0025F">
        <w:rPr>
          <w:b/>
          <w:bCs/>
          <w:u w:val="single"/>
        </w:rPr>
        <w:t>began to attract attention</w:t>
      </w:r>
      <w:r w:rsidRPr="00F0025F">
        <w:rPr>
          <w:sz w:val="16"/>
        </w:rPr>
        <w:t xml:space="preserve">.5 While </w:t>
      </w:r>
      <w:r w:rsidRPr="00F0025F">
        <w:rPr>
          <w:b/>
          <w:bCs/>
          <w:u w:val="single"/>
        </w:rPr>
        <w:t>this new approach</w:t>
      </w:r>
      <w:r w:rsidRPr="00F0025F">
        <w:rPr>
          <w:sz w:val="16"/>
        </w:rPr>
        <w:t xml:space="preserve"> to poverty reduction </w:t>
      </w:r>
      <w:r w:rsidRPr="00F0025F">
        <w:rPr>
          <w:b/>
          <w:iCs/>
          <w:u w:val="single"/>
          <w:bdr w:val="single" w:sz="18" w:space="0" w:color="auto"/>
        </w:rPr>
        <w:t>recognizes the important role of public policy</w:t>
      </w:r>
      <w:r w:rsidRPr="00F0025F">
        <w:rPr>
          <w:sz w:val="16"/>
        </w:rPr>
        <w:t>, particularly investment in education and healthcare, it still pays relatively little attention to domestic political factors such as the nature of parties, regime type, and the institutional structure of the state. This neglect of political differences among countries is shortsighted; differences in political regime type and partisan ideology have an important effect on cross-national variation in Latin American poverty</w:t>
      </w:r>
    </w:p>
    <w:p w:rsidR="00490386" w:rsidRPr="00F0025F" w:rsidRDefault="00490386" w:rsidP="00490386">
      <w:pPr>
        <w:pStyle w:val="Heading1"/>
      </w:pPr>
      <w:r w:rsidRPr="00F0025F">
        <w:lastRenderedPageBreak/>
        <w:t>LA Security Good</w:t>
      </w:r>
    </w:p>
    <w:p w:rsidR="00490386" w:rsidRPr="00F0025F" w:rsidRDefault="00490386" w:rsidP="00490386">
      <w:pPr>
        <w:keepNext/>
        <w:keepLines/>
        <w:spacing w:before="200"/>
        <w:outlineLvl w:val="3"/>
        <w:rPr>
          <w:rFonts w:eastAsiaTheme="majorEastAsia" w:cstheme="majorBidi"/>
          <w:b/>
          <w:bCs/>
          <w:iCs/>
          <w:sz w:val="26"/>
        </w:rPr>
      </w:pPr>
      <w:r w:rsidRPr="00F0025F">
        <w:rPr>
          <w:rFonts w:eastAsiaTheme="majorEastAsia" w:cstheme="majorBidi"/>
          <w:b/>
          <w:bCs/>
          <w:iCs/>
          <w:sz w:val="26"/>
        </w:rPr>
        <w:t xml:space="preserve">Latin American securitization good---allows us to imagine the possibility of any one of the plethora of possible ethical policies </w:t>
      </w:r>
    </w:p>
    <w:p w:rsidR="00490386" w:rsidRPr="00F0025F" w:rsidRDefault="00490386" w:rsidP="00490386">
      <w:pPr>
        <w:rPr>
          <w:sz w:val="16"/>
        </w:rPr>
      </w:pPr>
      <w:r w:rsidRPr="00F0025F">
        <w:rPr>
          <w:b/>
          <w:bCs/>
          <w:sz w:val="26"/>
          <w:u w:val="single"/>
        </w:rPr>
        <w:t>Sanchez and Sholar ’12</w:t>
      </w:r>
      <w:r w:rsidRPr="00F0025F">
        <w:rPr>
          <w:sz w:val="16"/>
        </w:rPr>
        <w:t xml:space="preserve"> </w:t>
      </w:r>
      <w:r w:rsidRPr="00F0025F">
        <w:rPr>
          <w:sz w:val="16"/>
          <w:szCs w:val="16"/>
        </w:rPr>
        <w:t xml:space="preserve">[December 2012, Peter, PhD Loyola University Chicago, and Megan, PhD Loyola University Chicago, “Power and Principle: A New US Policy for Latin America”, </w:t>
      </w:r>
      <w:hyperlink r:id="rId20" w:history="1">
        <w:r w:rsidRPr="00F0025F">
          <w:rPr>
            <w:sz w:val="16"/>
            <w:szCs w:val="16"/>
          </w:rPr>
          <w:t>http://www.ijhssnet.com/journals/Vol_2_No_23_December_2012/3.pdf</w:t>
        </w:r>
      </w:hyperlink>
      <w:r w:rsidRPr="00F0025F">
        <w:rPr>
          <w:sz w:val="16"/>
          <w:szCs w:val="16"/>
        </w:rPr>
        <w:t>]</w:t>
      </w:r>
      <w:r w:rsidRPr="00F0025F">
        <w:rPr>
          <w:sz w:val="16"/>
        </w:rPr>
        <w:t xml:space="preserve"> </w:t>
      </w:r>
    </w:p>
    <w:p w:rsidR="00490386" w:rsidRPr="00F0025F" w:rsidRDefault="00490386" w:rsidP="00490386">
      <w:pPr>
        <w:rPr>
          <w:sz w:val="16"/>
        </w:rPr>
      </w:pPr>
      <w:r w:rsidRPr="00F0025F">
        <w:rPr>
          <w:b/>
          <w:bCs/>
          <w:u w:val="single"/>
        </w:rPr>
        <w:t>Pragmatically, we understand that worse case scenarios will often win out in the realist, security-focused decisionmaking process. US policy-makers probably never considered ignoring the communist “threat” they perceived.</w:t>
      </w:r>
      <w:r w:rsidRPr="00F0025F">
        <w:rPr>
          <w:sz w:val="16"/>
          <w:szCs w:val="16"/>
        </w:rPr>
        <w:t xml:space="preserve"> Instead, </w:t>
      </w:r>
      <w:r w:rsidRPr="00F0025F">
        <w:rPr>
          <w:b/>
          <w:bCs/>
          <w:u w:val="single"/>
        </w:rPr>
        <w:t>they envisioned impending disaster: that the USSR would gain influence and the region would go “communistic,” as President Johnson liked to say</w:t>
      </w:r>
      <w:r w:rsidRPr="00F0025F">
        <w:rPr>
          <w:sz w:val="16"/>
          <w:szCs w:val="16"/>
        </w:rPr>
        <w:t xml:space="preserve">. Therefore, </w:t>
      </w:r>
      <w:r w:rsidRPr="00F0025F">
        <w:rPr>
          <w:b/>
          <w:bCs/>
          <w:u w:val="single"/>
        </w:rPr>
        <w:t>Washington carried out policies that emphasized military and covert solutions to the potential of increased Soviet/communist influence. When danger seemed imminent, foreign policy makers believed that the ends would justify the means</w:t>
      </w:r>
      <w:r w:rsidRPr="00F0025F">
        <w:rPr>
          <w:sz w:val="16"/>
          <w:szCs w:val="16"/>
        </w:rPr>
        <w:t xml:space="preserve">. The means, however, while not necessarily enhancing US military and economic power, undermined America’s soft power. </w:t>
      </w:r>
      <w:r w:rsidRPr="00F0025F">
        <w:rPr>
          <w:sz w:val="12"/>
          <w:szCs w:val="16"/>
        </w:rPr>
        <w:t>¶</w:t>
      </w:r>
      <w:r w:rsidRPr="00F0025F">
        <w:rPr>
          <w:sz w:val="16"/>
          <w:szCs w:val="16"/>
        </w:rPr>
        <w:t xml:space="preserve"> The Cold War is now a part of history, and despite the recent alarm over the turn to the left, </w:t>
      </w:r>
      <w:r w:rsidRPr="00F0025F">
        <w:rPr>
          <w:b/>
          <w:bCs/>
          <w:u w:val="single"/>
        </w:rPr>
        <w:t>Latin America is completely devoid of any serious threats to democracy, capitalism, or U.S. security interests. If a clear danger exists, it is the threat posed by militaries that still retain some of the power amassed during the Cold War years when Washington gave them extensive material and moral support. If it is going to behave like a hegemon in Latin America, then the United States should introduce a more ethical (hegemonic) foreign policy toward the region. To this end we would recommend a few modest proposals to current U.S. policy. If Washington is not bold enough to take these steps in Latin America, then it is doomed to maintaining an anachronistic realpolitik stance that in the long term will undermine America’s power and image. A hegemonic power’s inability to provide collective, universal goods to subordinate states will necessarily result in its own downfall.</w:t>
      </w:r>
      <w:r w:rsidRPr="00F0025F">
        <w:rPr>
          <w:sz w:val="12"/>
          <w:szCs w:val="16"/>
        </w:rPr>
        <w:t>¶</w:t>
      </w:r>
      <w:r w:rsidRPr="00F0025F">
        <w:rPr>
          <w:sz w:val="16"/>
          <w:szCs w:val="16"/>
        </w:rPr>
        <w:t xml:space="preserve"> First and foremost, </w:t>
      </w:r>
      <w:r w:rsidRPr="00F0025F">
        <w:rPr>
          <w:b/>
          <w:bCs/>
          <w:u w:val="single"/>
        </w:rPr>
        <w:t>the United States should unilaterally adopt a policy of non-intervention and non-interference. Latin American scholars and political leaders have called for these policies almost since the time of independence in the early 1820s. Rather than comply, American presidents issued two interventionist policies, the Monroe Doctrine in 1823 and the Roosevelt Corollary to that doctrine in 1904, also known as Big Stick Diplomacy. In the 1930s</w:t>
      </w:r>
      <w:r w:rsidRPr="00F0025F">
        <w:rPr>
          <w:sz w:val="16"/>
          <w:szCs w:val="16"/>
        </w:rPr>
        <w:t xml:space="preserve">, however, </w:t>
      </w:r>
      <w:r w:rsidRPr="00F0025F">
        <w:rPr>
          <w:b/>
          <w:bCs/>
          <w:u w:val="single"/>
        </w:rPr>
        <w:t>when the United States wanted Latin America’s cooperation, Franklin Delano Roosevelt announced the Good Neighbour Policy</w:t>
      </w:r>
      <w:r w:rsidRPr="00F0025F">
        <w:rPr>
          <w:sz w:val="16"/>
          <w:szCs w:val="16"/>
        </w:rPr>
        <w:t xml:space="preserve"> which </w:t>
      </w:r>
      <w:r w:rsidRPr="00F0025F">
        <w:rPr>
          <w:b/>
          <w:bCs/>
          <w:u w:val="single"/>
        </w:rPr>
        <w:t>called for non-intervention, non-interference, and consultation</w:t>
      </w:r>
      <w:r w:rsidRPr="00F0025F">
        <w:rPr>
          <w:sz w:val="16"/>
          <w:szCs w:val="16"/>
        </w:rPr>
        <w:t xml:space="preserve">. At the time, </w:t>
      </w:r>
      <w:r w:rsidRPr="00F0025F">
        <w:rPr>
          <w:b/>
          <w:bCs/>
          <w:u w:val="single"/>
        </w:rPr>
        <w:t>the Organization of American States</w:t>
      </w:r>
      <w:r w:rsidRPr="00F0025F">
        <w:rPr>
          <w:sz w:val="16"/>
          <w:szCs w:val="16"/>
        </w:rPr>
        <w:t xml:space="preserve"> (OAS) </w:t>
      </w:r>
      <w:r w:rsidRPr="00F0025F">
        <w:rPr>
          <w:b/>
          <w:bCs/>
          <w:u w:val="single"/>
        </w:rPr>
        <w:t>did not exist so a regional international organization was not available for multilateral consultation. Along with non-intervention and non-interference,</w:t>
      </w:r>
      <w:r w:rsidRPr="00F0025F">
        <w:rPr>
          <w:sz w:val="16"/>
          <w:szCs w:val="16"/>
        </w:rPr>
        <w:t xml:space="preserve"> however, </w:t>
      </w:r>
      <w:r w:rsidRPr="00F0025F">
        <w:rPr>
          <w:b/>
          <w:bCs/>
          <w:u w:val="single"/>
        </w:rPr>
        <w:t>Washington should emphasize America’s commitment to deal with regional problems through the OAS, rather than unilaterally and via US pressure. If the US government adopted non-intervention as its default position, the nations of Latin America would</w:t>
      </w:r>
      <w:r w:rsidRPr="00F0025F">
        <w:rPr>
          <w:sz w:val="16"/>
          <w:szCs w:val="16"/>
        </w:rPr>
        <w:t xml:space="preserve">, as they did in the 1930s, </w:t>
      </w:r>
      <w:r w:rsidRPr="00F0025F">
        <w:rPr>
          <w:b/>
          <w:bCs/>
          <w:u w:val="single"/>
        </w:rPr>
        <w:t>rejoice and begin to admire the colossus to the north.</w:t>
      </w:r>
      <w:r w:rsidRPr="00F0025F">
        <w:rPr>
          <w:bCs/>
          <w:sz w:val="12"/>
        </w:rPr>
        <w:t>¶</w:t>
      </w:r>
      <w:r w:rsidRPr="00F0025F">
        <w:rPr>
          <w:b/>
          <w:bCs/>
          <w:sz w:val="12"/>
          <w:u w:val="single"/>
        </w:rPr>
        <w:t xml:space="preserve"> </w:t>
      </w:r>
      <w:r w:rsidRPr="00F0025F">
        <w:rPr>
          <w:b/>
          <w:bCs/>
          <w:u w:val="single"/>
        </w:rPr>
        <w:t>This policy would be</w:t>
      </w:r>
      <w:r w:rsidRPr="00F0025F">
        <w:rPr>
          <w:sz w:val="16"/>
          <w:szCs w:val="16"/>
        </w:rPr>
        <w:t xml:space="preserve"> essentially cost-free (if not </w:t>
      </w:r>
      <w:r w:rsidRPr="00F0025F">
        <w:rPr>
          <w:b/>
          <w:bCs/>
          <w:u w:val="single"/>
        </w:rPr>
        <w:t>cost-saving</w:t>
      </w:r>
      <w:r w:rsidRPr="00F0025F">
        <w:rPr>
          <w:sz w:val="16"/>
          <w:szCs w:val="16"/>
        </w:rPr>
        <w:t xml:space="preserve">, </w:t>
      </w:r>
      <w:r w:rsidRPr="00F0025F">
        <w:rPr>
          <w:b/>
          <w:bCs/>
          <w:u w:val="single"/>
        </w:rPr>
        <w:t>given the costs associated with intervention) and would go a long way to improve US-Latin American relations. A policy of non-intervention would move Washington away from one of the “sins” of US foreign policy—a heavy reliance on military solutions to global problems</w:t>
      </w:r>
      <w:r w:rsidRPr="00F0025F">
        <w:rPr>
          <w:sz w:val="16"/>
          <w:szCs w:val="16"/>
        </w:rPr>
        <w:t xml:space="preserve"> (Johnson, 2007, chapter 3). Former undersecretary of defence and noted scholar Joseph Nye underscored this problem when he wrote the following: “While Congress has been willing to spend 16 percent of the national budget on defence, the percentage devoted to international affairs has shrunk from 4 percent in the 1960s to just 1 percent today. Our military strength is important, but it is not sixteen times more important than our diplomacy” (Quoted in Pieterse, 2004, p. 18). </w:t>
      </w:r>
      <w:r w:rsidRPr="00F0025F">
        <w:rPr>
          <w:b/>
          <w:bCs/>
          <w:u w:val="single"/>
        </w:rPr>
        <w:t>This</w:t>
      </w:r>
      <w:r w:rsidRPr="00F0025F">
        <w:rPr>
          <w:sz w:val="16"/>
          <w:szCs w:val="16"/>
        </w:rPr>
        <w:t xml:space="preserve"> first step </w:t>
      </w:r>
      <w:r w:rsidRPr="00F0025F">
        <w:rPr>
          <w:b/>
          <w:bCs/>
          <w:u w:val="single"/>
        </w:rPr>
        <w:t>would yield a</w:t>
      </w:r>
      <w:r w:rsidRPr="00F0025F">
        <w:rPr>
          <w:sz w:val="16"/>
          <w:szCs w:val="16"/>
        </w:rPr>
        <w:t xml:space="preserve"> classic </w:t>
      </w:r>
      <w:r w:rsidRPr="00F0025F">
        <w:rPr>
          <w:b/>
          <w:bCs/>
          <w:u w:val="single"/>
        </w:rPr>
        <w:t>win-win situation since it would be enthusiastically welcomed throughout Latin America, would cost nothing, and would almost immediately enhance the US image in the region, thus enhancing rather than limiting US hegemony.</w:t>
      </w:r>
      <w:r w:rsidRPr="00F0025F">
        <w:rPr>
          <w:bCs/>
          <w:sz w:val="12"/>
        </w:rPr>
        <w:t>¶</w:t>
      </w:r>
      <w:r w:rsidRPr="00F0025F">
        <w:rPr>
          <w:b/>
          <w:bCs/>
          <w:sz w:val="12"/>
          <w:u w:val="single"/>
        </w:rPr>
        <w:t xml:space="preserve"> </w:t>
      </w:r>
      <w:r w:rsidRPr="00F0025F">
        <w:rPr>
          <w:sz w:val="16"/>
          <w:szCs w:val="16"/>
        </w:rPr>
        <w:t xml:space="preserve">Along with the spirit of non-intervention is the notion of non-interference. Thus, </w:t>
      </w:r>
      <w:r w:rsidRPr="00F0025F">
        <w:rPr>
          <w:b/>
          <w:bCs/>
          <w:u w:val="single"/>
        </w:rPr>
        <w:t xml:space="preserve">we suggest </w:t>
      </w:r>
      <w:r w:rsidRPr="00F0025F">
        <w:rPr>
          <w:sz w:val="16"/>
          <w:szCs w:val="16"/>
        </w:rPr>
        <w:t xml:space="preserve">that </w:t>
      </w:r>
      <w:r w:rsidRPr="00F0025F">
        <w:rPr>
          <w:b/>
          <w:bCs/>
          <w:u w:val="single"/>
        </w:rPr>
        <w:t xml:space="preserve">the </w:t>
      </w:r>
      <w:r w:rsidRPr="00F0025F">
        <w:rPr>
          <w:b/>
          <w:bCs/>
          <w:u w:val="single"/>
        </w:rPr>
        <w:lastRenderedPageBreak/>
        <w:t xml:space="preserve">United States should refrain to the greatest extent possible from using CIA covert operations and refrain from engaging in regime changes in democratic countries. </w:t>
      </w:r>
      <w:r w:rsidRPr="00F0025F">
        <w:rPr>
          <w:sz w:val="16"/>
        </w:rPr>
        <w:t>We are not suggesting that this agency be abolished.</w:t>
      </w:r>
      <w:r w:rsidRPr="00F0025F">
        <w:rPr>
          <w:bCs/>
          <w:sz w:val="12"/>
        </w:rPr>
        <w:t>¶</w:t>
      </w:r>
      <w:r w:rsidRPr="00F0025F">
        <w:rPr>
          <w:b/>
          <w:bCs/>
          <w:sz w:val="12"/>
          <w:u w:val="single"/>
        </w:rPr>
        <w:t xml:space="preserve"> </w:t>
      </w:r>
      <w:r w:rsidRPr="00F0025F">
        <w:rPr>
          <w:b/>
          <w:bCs/>
          <w:u w:val="single"/>
        </w:rPr>
        <w:t xml:space="preserve">The CIA can be used to collect </w:t>
      </w:r>
      <w:r w:rsidRPr="00F0025F">
        <w:rPr>
          <w:sz w:val="16"/>
          <w:szCs w:val="16"/>
        </w:rPr>
        <w:t>information, or “</w:t>
      </w:r>
      <w:r w:rsidRPr="00F0025F">
        <w:rPr>
          <w:b/>
          <w:bCs/>
          <w:u w:val="single"/>
        </w:rPr>
        <w:t>intelligence</w:t>
      </w:r>
      <w:r w:rsidRPr="00F0025F">
        <w:rPr>
          <w:sz w:val="16"/>
          <w:szCs w:val="16"/>
        </w:rPr>
        <w:t xml:space="preserve">,” </w:t>
      </w:r>
      <w:r w:rsidRPr="00F0025F">
        <w:rPr>
          <w:b/>
          <w:bCs/>
          <w:u w:val="single"/>
        </w:rPr>
        <w:t>that may be useful for US decision-makers to keep well-informed and make sound decisions</w:t>
      </w:r>
      <w:r w:rsidRPr="00F0025F">
        <w:rPr>
          <w:sz w:val="16"/>
          <w:szCs w:val="16"/>
        </w:rPr>
        <w:t>. Problems with intelligence have emerged in the past not so much from the accuracy of the information but from the way in which presidents have used the information. The US invasion of Iraq in 2003 is a dramatic, recent example. Washington’s mishandling of intelligence, however, is not new. For example, prior to the Cuban missile crisis, the CIA became aware via human intelligence that the Soviets were installing missiles on the island. The Kennedy Administration, however, did not consider the information as reliable because Khrushchev had personally given Kennedy assurances that he would take no such action. In the Dominican Republic in 1965, the CIA informed Washington that President Busch’s supporters were for the most part non-communist. Again, US decision makers ignored the information and decided to intervene militarily. On numerous occasions, then, the CIA has acquired valuable information that could have been very useful for making potentially good decisions. Consequently, a CIA that collects intelligence on friendly nations can be an important foreign policy asset. A CIA, however, that engages in covert operations against democracies is something that should be rejected both on ethical and realist grounds. More recently, the rapid U.S. recognition of governments that carried out military coups against elected presidents in Venezuela (2004) and Honduras (2009) shows that Washington continues to be more concerned with promoting pro-US regimes than preserving the principle of democratic rule. The dirty tactics of the Cold War, and earlier, should be terminated immediately, particularly since not one of the countries in the region can be even remotely perceived as an existential security threat to the United States.</w:t>
      </w:r>
      <w:r w:rsidRPr="00F0025F">
        <w:rPr>
          <w:sz w:val="12"/>
          <w:szCs w:val="16"/>
        </w:rPr>
        <w:t>¶</w:t>
      </w:r>
      <w:r w:rsidRPr="00F0025F">
        <w:rPr>
          <w:sz w:val="16"/>
          <w:szCs w:val="16"/>
        </w:rPr>
        <w:t xml:space="preserve"> Related to ending CIA dirty tricks is the recommendation that </w:t>
      </w:r>
      <w:r w:rsidRPr="00F0025F">
        <w:rPr>
          <w:b/>
          <w:bCs/>
          <w:u w:val="single"/>
        </w:rPr>
        <w:t>the U.S. government should cease special operations in Latin America by the US military and CIA. Covert incursions into sovereign territory of friendly and mostly democratic countries should not be a standard procedure conducted by the United States. No “threat” in Latin America can justify a breach of international law against countries that are friendly to the United States, especially those that have accepted the US political and economic models</w:t>
      </w:r>
      <w:r w:rsidRPr="00F0025F">
        <w:rPr>
          <w:sz w:val="16"/>
          <w:szCs w:val="16"/>
        </w:rPr>
        <w:t xml:space="preserve">. If the US government believes that the drug trade is such a serious problem that covert operations are warranted, then it should seek and gain the consent of the nations in the region, or the particular country in which the operation is to be carried out, before carrying out such operations. Needless to say, </w:t>
      </w:r>
      <w:r w:rsidRPr="00F0025F">
        <w:rPr>
          <w:b/>
          <w:bCs/>
          <w:u w:val="single"/>
        </w:rPr>
        <w:t>Washington</w:t>
      </w:r>
      <w:r w:rsidRPr="00F0025F">
        <w:rPr>
          <w:sz w:val="16"/>
          <w:szCs w:val="16"/>
        </w:rPr>
        <w:t xml:space="preserve"> </w:t>
      </w:r>
      <w:r w:rsidRPr="00F0025F">
        <w:rPr>
          <w:b/>
          <w:bCs/>
          <w:u w:val="single"/>
        </w:rPr>
        <w:t>should</w:t>
      </w:r>
      <w:r w:rsidRPr="00F0025F">
        <w:rPr>
          <w:sz w:val="16"/>
          <w:szCs w:val="16"/>
        </w:rPr>
        <w:t xml:space="preserve"> also </w:t>
      </w:r>
      <w:r w:rsidRPr="00F0025F">
        <w:rPr>
          <w:b/>
          <w:bCs/>
          <w:u w:val="single"/>
        </w:rPr>
        <w:t>terminate its unilateral policy of “certification” of nations that are cooperating in the anti-drug effort</w:t>
      </w:r>
      <w:r w:rsidRPr="00F0025F">
        <w:rPr>
          <w:sz w:val="16"/>
          <w:szCs w:val="16"/>
        </w:rPr>
        <w:t>. The certification process is mostly used for political purposes and only serves to develop a negative image of the United States. The drug problem is mostly a US consumption problem rather than a Latin American production and transhipment problem and thus Washington should be deal with it principally at home.</w:t>
      </w:r>
      <w:r w:rsidRPr="00F0025F">
        <w:rPr>
          <w:sz w:val="12"/>
          <w:szCs w:val="16"/>
        </w:rPr>
        <w:t>¶</w:t>
      </w:r>
      <w:r w:rsidRPr="00F0025F">
        <w:rPr>
          <w:sz w:val="16"/>
          <w:szCs w:val="16"/>
        </w:rPr>
        <w:t xml:space="preserve"> Next, </w:t>
      </w:r>
      <w:r w:rsidRPr="00F0025F">
        <w:rPr>
          <w:b/>
          <w:bCs/>
          <w:u w:val="single"/>
        </w:rPr>
        <w:t>the United States should introduce a socioeconomic development program for Latin America. In 1961, John F. Kennedy unveiled the Alliance for Progress, a bold, new U.S. policy initiative that called for Latin America’s socioeconomic transformation and development. The region was delighted with the Alliance and to this date there are literally hundreds of schools in the region named after Kennedy. The United States, via the Washington consensus, pressured the countries of the region to adopt neoliberal economic policies in the 1980s—policies that would help the US economy by opening the region to US exports. Latin America,</w:t>
      </w:r>
      <w:r w:rsidRPr="00F0025F">
        <w:rPr>
          <w:sz w:val="16"/>
          <w:szCs w:val="16"/>
        </w:rPr>
        <w:t xml:space="preserve"> for the most part although with hesitance, </w:t>
      </w:r>
      <w:r w:rsidRPr="00F0025F">
        <w:rPr>
          <w:b/>
          <w:bCs/>
          <w:u w:val="single"/>
        </w:rPr>
        <w:t>embraced these policies</w:t>
      </w:r>
      <w:r w:rsidRPr="00F0025F">
        <w:rPr>
          <w:sz w:val="16"/>
          <w:szCs w:val="16"/>
        </w:rPr>
        <w:t xml:space="preserve"> even though they were, and continue to be, disruptive politically and economically. </w:t>
      </w:r>
      <w:r w:rsidRPr="00F0025F">
        <w:rPr>
          <w:b/>
          <w:bCs/>
          <w:u w:val="single"/>
        </w:rPr>
        <w:t>Washington needs to ensure that these policies yield economic benefits for the region and thus should establish a new policy that helps the countries of the region with debt payments and to weather economic transformation</w:t>
      </w:r>
      <w:r w:rsidRPr="00F0025F">
        <w:rPr>
          <w:sz w:val="16"/>
          <w:szCs w:val="16"/>
        </w:rPr>
        <w:t xml:space="preserve">. One drawback with Kennedy’s Alliance was that it also had a dark, militaristic side. Since the Alliance was designed principally to minimize the appeal of communism, the US government also provided large amounts of military aid to the militaries of the region, helping to undermine democracies and to overinstitutionalize the region’s armed forces. </w:t>
      </w:r>
      <w:r w:rsidRPr="00F0025F">
        <w:rPr>
          <w:b/>
          <w:bCs/>
          <w:u w:val="single"/>
        </w:rPr>
        <w:t xml:space="preserve">Since America currently faces no substantial threat in Latin America, a bold, new economic policy toward the region does not require a military dimension. </w:t>
      </w:r>
      <w:r w:rsidRPr="00F0025F">
        <w:rPr>
          <w:sz w:val="16"/>
        </w:rPr>
        <w:t>Rather than instituting controversial initiatives such as Plan Colombia, the United States should instead assist the nations of the region in developing their civilian institutions— but only if those nations want assistance.</w:t>
      </w:r>
    </w:p>
    <w:p w:rsidR="00490386" w:rsidRPr="00F0025F" w:rsidRDefault="00490386" w:rsidP="00490386">
      <w:pPr>
        <w:keepNext/>
        <w:keepLines/>
        <w:spacing w:before="200"/>
        <w:outlineLvl w:val="3"/>
        <w:rPr>
          <w:rFonts w:eastAsiaTheme="majorEastAsia" w:cstheme="majorBidi"/>
          <w:b/>
          <w:bCs/>
          <w:iCs/>
          <w:sz w:val="26"/>
        </w:rPr>
      </w:pPr>
      <w:r w:rsidRPr="00F0025F">
        <w:rPr>
          <w:rFonts w:eastAsiaTheme="majorEastAsia" w:cstheme="majorBidi"/>
          <w:b/>
          <w:bCs/>
          <w:iCs/>
          <w:sz w:val="26"/>
        </w:rPr>
        <w:t>Justifying policies in Latin America based on data and statistical analysis is critical to solve their impacts</w:t>
      </w:r>
    </w:p>
    <w:p w:rsidR="00490386" w:rsidRPr="00F0025F" w:rsidRDefault="00490386" w:rsidP="00490386">
      <w:pPr>
        <w:rPr>
          <w:sz w:val="16"/>
        </w:rPr>
      </w:pPr>
      <w:r w:rsidRPr="00F0025F">
        <w:rPr>
          <w:b/>
          <w:bCs/>
          <w:sz w:val="26"/>
          <w:u w:val="single"/>
        </w:rPr>
        <w:t>Giordano and Li 12</w:t>
      </w:r>
      <w:r w:rsidRPr="00F0025F">
        <w:rPr>
          <w:sz w:val="16"/>
        </w:rPr>
        <w:t xml:space="preserve"> [November 2012, Paolo, PhD in Economics from the Institut d'Etudes Politiques de Paris, Lead Economist at the Integratoin and Trade Sector of the IADB, and Kun, Research Fellow at IADB, “An Updated Assessment of the Trade and Poverty Nexus in Latin America,” pages 375-377, </w:t>
      </w:r>
      <w:hyperlink r:id="rId21" w:history="1">
        <w:r w:rsidRPr="00F0025F">
          <w:rPr>
            <w:sz w:val="16"/>
          </w:rPr>
          <w:t>http://www.iadb.org/en/publications/publication-detail,7101.html?id=67029</w:t>
        </w:r>
      </w:hyperlink>
      <w:r w:rsidRPr="00F0025F">
        <w:rPr>
          <w:sz w:val="16"/>
        </w:rPr>
        <w:t xml:space="preserve">] </w:t>
      </w:r>
    </w:p>
    <w:p w:rsidR="00490386" w:rsidRPr="00F0025F" w:rsidRDefault="00490386" w:rsidP="00490386"/>
    <w:p w:rsidR="00490386" w:rsidRPr="00F0025F" w:rsidRDefault="00490386" w:rsidP="00490386">
      <w:pPr>
        <w:ind w:right="288"/>
        <w:rPr>
          <w:rFonts w:asciiTheme="minorHAnsi" w:eastAsia="Times New Roman" w:hAnsiTheme="minorHAnsi" w:cs="Times New Roman"/>
          <w:sz w:val="16"/>
          <w:szCs w:val="24"/>
        </w:rPr>
      </w:pPr>
      <w:r w:rsidRPr="00F0025F">
        <w:rPr>
          <w:rFonts w:asciiTheme="minorHAnsi" w:eastAsia="Times New Roman" w:hAnsiTheme="minorHAnsi" w:cs="Times New Roman"/>
          <w:sz w:val="16"/>
          <w:szCs w:val="24"/>
        </w:rPr>
        <w:t xml:space="preserve">Despite the move towards more open trade regimes, Latin American economies are still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relatively closed to international trade. Under the pressure of globalisation, it is likely that in the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coming years the region will need to open further and adjust to compete in an increasingly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challenging global environment. </w:t>
      </w:r>
      <w:r w:rsidRPr="00F0025F">
        <w:rPr>
          <w:rFonts w:asciiTheme="minorHAnsi" w:eastAsia="Times New Roman" w:hAnsiTheme="minorHAnsi" w:cs="Times New Roman"/>
          <w:b/>
          <w:bCs/>
          <w:szCs w:val="24"/>
          <w:u w:val="single"/>
        </w:rPr>
        <w:t xml:space="preserve">Latin America being one of the most unequal regions of the world, the assessment of the trade and poverty nexus is crucial to devise policies aiming at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b/>
          <w:bCs/>
          <w:szCs w:val="24"/>
          <w:u w:val="single"/>
        </w:rPr>
        <w:t xml:space="preserve">better distributing </w:t>
      </w:r>
      <w:r w:rsidRPr="00F0025F">
        <w:rPr>
          <w:rFonts w:asciiTheme="minorHAnsi" w:eastAsia="Times New Roman" w:hAnsiTheme="minorHAnsi" w:cs="Times New Roman"/>
          <w:b/>
          <w:bCs/>
          <w:szCs w:val="24"/>
          <w:u w:val="single"/>
        </w:rPr>
        <w:lastRenderedPageBreak/>
        <w:t>the gains from trade. Latin America-specific research</w:t>
      </w:r>
      <w:r w:rsidRPr="00F0025F">
        <w:rPr>
          <w:rFonts w:asciiTheme="minorHAnsi" w:eastAsia="Times New Roman" w:hAnsiTheme="minorHAnsi" w:cs="Times New Roman"/>
          <w:sz w:val="16"/>
          <w:szCs w:val="24"/>
        </w:rPr>
        <w:t xml:space="preserve"> on this topic </w:t>
      </w:r>
      <w:r w:rsidRPr="00F0025F">
        <w:rPr>
          <w:rFonts w:asciiTheme="minorHAnsi" w:eastAsia="Times New Roman" w:hAnsiTheme="minorHAnsi" w:cs="Times New Roman"/>
          <w:b/>
          <w:bCs/>
          <w:szCs w:val="24"/>
          <w:u w:val="single"/>
        </w:rPr>
        <w:t>will</w:t>
      </w:r>
      <w:r w:rsidRPr="00F0025F">
        <w:rPr>
          <w:rFonts w:asciiTheme="minorHAnsi" w:eastAsia="Times New Roman" w:hAnsiTheme="minorHAnsi" w:cs="Times New Roman"/>
          <w:sz w:val="16"/>
          <w:szCs w:val="24"/>
        </w:rPr>
        <w:t xml:space="preserve"> </w:t>
      </w:r>
      <w:r w:rsidRPr="00F0025F">
        <w:rPr>
          <w:rFonts w:asciiTheme="minorHAnsi" w:eastAsia="Times New Roman" w:hAnsiTheme="minorHAnsi" w:cs="Times New Roman"/>
          <w:b/>
          <w:bCs/>
          <w:szCs w:val="24"/>
          <w:u w:val="single"/>
        </w:rPr>
        <w:t>provide policymakers</w:t>
      </w:r>
      <w:r w:rsidRPr="00F0025F">
        <w:rPr>
          <w:rFonts w:asciiTheme="minorHAnsi" w:eastAsia="Times New Roman" w:hAnsiTheme="minorHAnsi" w:cs="Times New Roman"/>
          <w:sz w:val="16"/>
          <w:szCs w:val="24"/>
        </w:rPr>
        <w:t xml:space="preserve"> and stakeholders </w:t>
      </w:r>
      <w:r w:rsidRPr="00F0025F">
        <w:rPr>
          <w:rFonts w:asciiTheme="minorHAnsi" w:eastAsia="Times New Roman" w:hAnsiTheme="minorHAnsi" w:cs="Times New Roman"/>
          <w:b/>
          <w:bCs/>
          <w:szCs w:val="24"/>
          <w:u w:val="single"/>
        </w:rPr>
        <w:t>with evidence necessary to underpin a debate which</w:t>
      </w:r>
      <w:r w:rsidRPr="00F0025F">
        <w:rPr>
          <w:rFonts w:asciiTheme="minorHAnsi" w:eastAsia="Times New Roman" w:hAnsiTheme="minorHAnsi" w:cs="Times New Roman"/>
          <w:sz w:val="16"/>
          <w:szCs w:val="24"/>
        </w:rPr>
        <w:t xml:space="preserve">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b/>
          <w:bCs/>
          <w:szCs w:val="24"/>
          <w:u w:val="single"/>
        </w:rPr>
        <w:t>seems to be nurtured more by anxiety than rigorous knowledge.</w:t>
      </w:r>
      <w:r w:rsidRPr="00F0025F">
        <w:rPr>
          <w:rFonts w:asciiTheme="minorHAnsi" w:eastAsia="Times New Roman" w:hAnsiTheme="minorHAnsi" w:cs="Times New Roman"/>
          <w:sz w:val="16"/>
          <w:szCs w:val="24"/>
        </w:rPr>
        <w:t xml:space="preserve">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In this light, </w:t>
      </w:r>
      <w:r w:rsidRPr="00F0025F">
        <w:rPr>
          <w:rFonts w:asciiTheme="minorHAnsi" w:eastAsia="Times New Roman" w:hAnsiTheme="minorHAnsi" w:cs="Times New Roman"/>
          <w:b/>
          <w:bCs/>
          <w:szCs w:val="24"/>
          <w:u w:val="single"/>
        </w:rPr>
        <w:t>it is useful to refer to</w:t>
      </w:r>
      <w:r w:rsidRPr="00F0025F">
        <w:rPr>
          <w:rFonts w:asciiTheme="minorHAnsi" w:eastAsia="Times New Roman" w:hAnsiTheme="minorHAnsi" w:cs="Times New Roman"/>
          <w:sz w:val="16"/>
          <w:szCs w:val="24"/>
        </w:rPr>
        <w:t xml:space="preserve"> a few conclusions with the aim of building up a solid base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for </w:t>
      </w:r>
      <w:r w:rsidRPr="00F0025F">
        <w:rPr>
          <w:rFonts w:asciiTheme="minorHAnsi" w:eastAsia="Times New Roman" w:hAnsiTheme="minorHAnsi" w:cs="Times New Roman"/>
          <w:b/>
          <w:bCs/>
          <w:szCs w:val="24"/>
          <w:u w:val="single"/>
        </w:rPr>
        <w:t>policy debates and future research</w:t>
      </w:r>
      <w:r w:rsidRPr="00F0025F">
        <w:rPr>
          <w:rFonts w:asciiTheme="minorHAnsi" w:eastAsia="Times New Roman" w:hAnsiTheme="minorHAnsi" w:cs="Times New Roman"/>
          <w:sz w:val="16"/>
          <w:szCs w:val="24"/>
        </w:rPr>
        <w:t>.</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There is a gap in the availability of methodologies to explore the link between macro policy reforms like trade liberalisation and micro-economic determinants of welfare and poverty. </w:t>
      </w:r>
      <w:r w:rsidRPr="00F0025F">
        <w:rPr>
          <w:rFonts w:asciiTheme="minorHAnsi" w:eastAsia="Times New Roman" w:hAnsiTheme="minorHAnsi" w:cs="Times New Roman"/>
          <w:b/>
          <w:bCs/>
          <w:szCs w:val="24"/>
          <w:u w:val="single"/>
        </w:rPr>
        <w:t xml:space="preserve">It is </w:t>
      </w:r>
      <w:r w:rsidRPr="00F0025F">
        <w:rPr>
          <w:rFonts w:asciiTheme="minorHAnsi" w:eastAsia="Times New Roman" w:hAnsiTheme="minorHAnsi" w:cs="Times New Roman"/>
          <w:sz w:val="16"/>
          <w:szCs w:val="24"/>
        </w:rPr>
        <w:t xml:space="preserve">therefore </w:t>
      </w:r>
      <w:r w:rsidRPr="00F0025F">
        <w:rPr>
          <w:rFonts w:asciiTheme="minorHAnsi" w:eastAsia="Times New Roman" w:hAnsiTheme="minorHAnsi" w:cs="Times New Roman"/>
          <w:b/>
          <w:bCs/>
          <w:szCs w:val="24"/>
          <w:u w:val="single"/>
        </w:rPr>
        <w:t>crucial to invest in the generation of data and research techniques, to adapt the research agenda to the specificity of Latin America</w:t>
      </w:r>
      <w:r w:rsidRPr="00F0025F">
        <w:rPr>
          <w:rFonts w:asciiTheme="minorHAnsi" w:eastAsia="Times New Roman" w:hAnsiTheme="minorHAnsi" w:cs="Times New Roman"/>
          <w:sz w:val="16"/>
          <w:szCs w:val="24"/>
        </w:rPr>
        <w:t xml:space="preserve"> and to consider qualitative issues that are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difficult to measure. Meanwhile, normative statements referring to the trade policy nexus should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cautiously consider the limitations of current positive knowledge.</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b/>
          <w:bCs/>
          <w:szCs w:val="24"/>
          <w:u w:val="single"/>
        </w:rPr>
        <w:t xml:space="preserve">Trade openness, inequality and poverty are wide multidimensional concepts. Measuring and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b/>
          <w:bCs/>
          <w:szCs w:val="24"/>
          <w:u w:val="single"/>
        </w:rPr>
        <w:t>attributing causal relations among these variables without carefully qualifying the specific  dimensions explored or the particular transmission mechanisms at play may be misleading.</w:t>
      </w:r>
      <w:r w:rsidRPr="00F0025F">
        <w:rPr>
          <w:rFonts w:asciiTheme="minorHAnsi" w:eastAsia="Times New Roman" w:hAnsiTheme="minorHAnsi" w:cs="Times New Roman"/>
          <w:sz w:val="16"/>
          <w:szCs w:val="24"/>
        </w:rPr>
        <w:t xml:space="preserve"> It is mportant to disentangle the specific dimension of the trade and poverty nexus from the wider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debate on globalisation and financial integration, the competing concepts of relative and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absolute inequality and the objective and subjective dimension of poverty and deprivation.</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b/>
          <w:bCs/>
          <w:szCs w:val="24"/>
          <w:u w:val="single"/>
        </w:rPr>
        <w:t>Despite the impossibility to</w:t>
      </w:r>
      <w:r w:rsidRPr="00F0025F">
        <w:rPr>
          <w:rFonts w:asciiTheme="minorHAnsi" w:eastAsia="Times New Roman" w:hAnsiTheme="minorHAnsi" w:cs="Times New Roman"/>
          <w:sz w:val="16"/>
          <w:szCs w:val="24"/>
        </w:rPr>
        <w:t xml:space="preserve"> rigorously and </w:t>
      </w:r>
      <w:r w:rsidRPr="00F0025F">
        <w:rPr>
          <w:rFonts w:asciiTheme="minorHAnsi" w:eastAsia="Times New Roman" w:hAnsiTheme="minorHAnsi" w:cs="Times New Roman"/>
          <w:b/>
          <w:bCs/>
          <w:szCs w:val="24"/>
          <w:u w:val="single"/>
        </w:rPr>
        <w:t>unambiguously assert that trade openness is conducive to</w:t>
      </w:r>
      <w:r w:rsidRPr="00F0025F">
        <w:rPr>
          <w:rFonts w:asciiTheme="minorHAnsi" w:eastAsia="Times New Roman" w:hAnsiTheme="minorHAnsi" w:cs="Times New Roman"/>
          <w:sz w:val="16"/>
          <w:szCs w:val="24"/>
        </w:rPr>
        <w:t xml:space="preserve"> growth and </w:t>
      </w:r>
      <w:r w:rsidRPr="00F0025F">
        <w:rPr>
          <w:rFonts w:asciiTheme="minorHAnsi" w:eastAsia="Times New Roman" w:hAnsiTheme="minorHAnsi" w:cs="Times New Roman"/>
          <w:b/>
          <w:bCs/>
          <w:szCs w:val="24"/>
          <w:u w:val="single"/>
        </w:rPr>
        <w:t>poverty reduction, the preponderance of evidence supports this conclusion</w:t>
      </w:r>
      <w:r w:rsidRPr="00F0025F">
        <w:rPr>
          <w:rFonts w:asciiTheme="minorHAnsi" w:eastAsia="Times New Roman" w:hAnsiTheme="minorHAnsi" w:cs="Times New Roman"/>
          <w:sz w:val="16"/>
          <w:szCs w:val="24"/>
        </w:rPr>
        <w:t xml:space="preserve">. However, the majority of empirical macro studies also show that the impact of trade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on growth and poverty is also generally small and that the causes of indigence are to be found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elsewhere. But </w:t>
      </w:r>
      <w:r w:rsidRPr="00F0025F">
        <w:rPr>
          <w:rFonts w:asciiTheme="minorHAnsi" w:eastAsia="Times New Roman" w:hAnsiTheme="minorHAnsi" w:cs="Times New Roman"/>
          <w:b/>
          <w:bCs/>
          <w:szCs w:val="24"/>
          <w:u w:val="single"/>
        </w:rPr>
        <w:t>it is</w:t>
      </w:r>
      <w:r w:rsidRPr="00F0025F">
        <w:rPr>
          <w:rFonts w:asciiTheme="minorHAnsi" w:eastAsia="Times New Roman" w:hAnsiTheme="minorHAnsi" w:cs="Times New Roman"/>
          <w:sz w:val="16"/>
          <w:szCs w:val="24"/>
        </w:rPr>
        <w:t xml:space="preserve"> in fact </w:t>
      </w:r>
      <w:r w:rsidRPr="00F0025F">
        <w:rPr>
          <w:rFonts w:asciiTheme="minorHAnsi" w:eastAsia="Times New Roman" w:hAnsiTheme="minorHAnsi" w:cs="Times New Roman"/>
          <w:b/>
          <w:bCs/>
          <w:szCs w:val="24"/>
          <w:u w:val="single"/>
        </w:rPr>
        <w:t>extremely arduous to find evidence that supports the notion that trade protection is good for the poor. The question is therefore how to make</w:t>
      </w:r>
      <w:r w:rsidRPr="00F0025F">
        <w:rPr>
          <w:rFonts w:asciiTheme="minorHAnsi" w:eastAsiaTheme="majorEastAsia" w:hAnsiTheme="minorHAnsi"/>
          <w:b/>
          <w:iCs/>
          <w:szCs w:val="24"/>
          <w:u w:val="single"/>
          <w:bdr w:val="single" w:sz="18" w:space="0" w:color="auto"/>
        </w:rPr>
        <w:t xml:space="preserve"> </w:t>
      </w:r>
      <w:r w:rsidRPr="00F0025F">
        <w:rPr>
          <w:rFonts w:asciiTheme="minorHAnsi" w:eastAsia="Times New Roman" w:hAnsiTheme="minorHAnsi" w:cs="Times New Roman"/>
          <w:b/>
          <w:bCs/>
          <w:szCs w:val="24"/>
          <w:u w:val="single"/>
        </w:rPr>
        <w:t xml:space="preserve">trade and growth more  pro-poor and not how to devise improbable alternatives to trade integration aiming at improving </w:t>
      </w:r>
      <w:r w:rsidRPr="00F0025F">
        <w:rPr>
          <w:rFonts w:asciiTheme="minorHAnsi" w:eastAsia="Times New Roman" w:hAnsiTheme="minorHAnsi" w:cs="Times New Roman"/>
          <w:b/>
          <w:bCs/>
          <w:sz w:val="12"/>
          <w:szCs w:val="24"/>
          <w:u w:val="single"/>
        </w:rPr>
        <w:t xml:space="preserve"> </w:t>
      </w:r>
      <w:r w:rsidRPr="00F0025F">
        <w:rPr>
          <w:rFonts w:asciiTheme="minorHAnsi" w:eastAsia="Times New Roman" w:hAnsiTheme="minorHAnsi" w:cs="Times New Roman"/>
          <w:b/>
          <w:bCs/>
          <w:szCs w:val="24"/>
          <w:u w:val="single"/>
        </w:rPr>
        <w:t>the livelihood of the poor</w:t>
      </w:r>
      <w:r w:rsidRPr="00F0025F">
        <w:rPr>
          <w:rFonts w:asciiTheme="minorHAnsi" w:eastAsia="Times New Roman" w:hAnsiTheme="minorHAnsi" w:cs="Times New Roman"/>
          <w:sz w:val="16"/>
          <w:szCs w:val="24"/>
        </w:rPr>
        <w:t>.</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Specific evidence on Latin America reveals that </w:t>
      </w:r>
      <w:r w:rsidRPr="00F0025F">
        <w:rPr>
          <w:rFonts w:asciiTheme="minorHAnsi" w:eastAsia="Times New Roman" w:hAnsiTheme="minorHAnsi" w:cs="Times New Roman"/>
          <w:b/>
          <w:bCs/>
          <w:szCs w:val="24"/>
          <w:u w:val="single"/>
        </w:rPr>
        <w:t xml:space="preserve">deductive generalisations of the neoclassical  trade theory and global cross-country empirical studies may be of little help in understanding </w:t>
      </w:r>
      <w:r w:rsidRPr="00F0025F">
        <w:rPr>
          <w:rFonts w:asciiTheme="minorHAnsi" w:eastAsia="Times New Roman" w:hAnsiTheme="minorHAnsi" w:cs="Times New Roman"/>
          <w:b/>
          <w:bCs/>
          <w:sz w:val="12"/>
          <w:szCs w:val="24"/>
          <w:u w:val="single"/>
        </w:rPr>
        <w:t xml:space="preserve"> </w:t>
      </w:r>
      <w:r w:rsidRPr="00F0025F">
        <w:rPr>
          <w:rFonts w:asciiTheme="minorHAnsi" w:eastAsia="Times New Roman" w:hAnsiTheme="minorHAnsi" w:cs="Times New Roman"/>
          <w:b/>
          <w:bCs/>
          <w:szCs w:val="24"/>
          <w:u w:val="single"/>
        </w:rPr>
        <w:t>the trade and poverty nexus in the region</w:t>
      </w:r>
      <w:r w:rsidRPr="00F0025F">
        <w:rPr>
          <w:rFonts w:asciiTheme="minorHAnsi" w:eastAsia="Times New Roman" w:hAnsiTheme="minorHAnsi" w:cs="Times New Roman"/>
          <w:sz w:val="16"/>
          <w:szCs w:val="24"/>
        </w:rPr>
        <w:t xml:space="preserve">. Several factors may explain why the integration of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Latin America into the global economy may not necessarily bring about rising wages of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unskilled workers and poverty reduction. The most compelling arguments are related to the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existence of rigidities in the labour markets, the historical pattern of protection that created rents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in unskilled intensive sectors, the emergence of low wage countries such as China and India that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shifts the comparative advantage of Latin American economies, and institutional factors that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protract the effects of an initial unequal distribution of factor endowments against the poor.</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b/>
          <w:bCs/>
          <w:szCs w:val="24"/>
          <w:u w:val="single"/>
        </w:rPr>
        <w:t xml:space="preserve">Trade liberalisation may </w:t>
      </w:r>
      <w:r w:rsidRPr="00F0025F">
        <w:rPr>
          <w:rFonts w:asciiTheme="minorHAnsi" w:eastAsia="Times New Roman" w:hAnsiTheme="minorHAnsi" w:cs="Times New Roman"/>
          <w:sz w:val="16"/>
          <w:szCs w:val="24"/>
        </w:rPr>
        <w:t>in fact</w:t>
      </w:r>
      <w:r w:rsidRPr="00F0025F">
        <w:rPr>
          <w:rFonts w:asciiTheme="minorHAnsi" w:eastAsia="Times New Roman" w:hAnsiTheme="minorHAnsi" w:cs="Times New Roman"/>
          <w:b/>
          <w:bCs/>
          <w:szCs w:val="24"/>
          <w:u w:val="single"/>
        </w:rPr>
        <w:t xml:space="preserve"> be associated with </w:t>
      </w:r>
      <w:r w:rsidRPr="00F0025F">
        <w:rPr>
          <w:rFonts w:asciiTheme="minorHAnsi" w:eastAsia="Times New Roman" w:hAnsiTheme="minorHAnsi" w:cs="Times New Roman"/>
          <w:sz w:val="16"/>
          <w:szCs w:val="24"/>
        </w:rPr>
        <w:t>rising</w:t>
      </w:r>
      <w:r w:rsidRPr="00F0025F">
        <w:rPr>
          <w:rFonts w:asciiTheme="minorHAnsi" w:eastAsia="Times New Roman" w:hAnsiTheme="minorHAnsi" w:cs="Times New Roman"/>
          <w:b/>
          <w:bCs/>
          <w:szCs w:val="24"/>
          <w:u w:val="single"/>
        </w:rPr>
        <w:t xml:space="preserve"> inequality. But</w:t>
      </w:r>
      <w:r w:rsidRPr="00F0025F">
        <w:rPr>
          <w:rFonts w:asciiTheme="minorHAnsi" w:eastAsia="Times New Roman" w:hAnsiTheme="minorHAnsi" w:cs="Times New Roman"/>
          <w:sz w:val="16"/>
          <w:szCs w:val="24"/>
        </w:rPr>
        <w:t xml:space="preserve"> country </w:t>
      </w:r>
      <w:r w:rsidRPr="00F0025F">
        <w:rPr>
          <w:rFonts w:asciiTheme="minorHAnsi" w:eastAsia="Times New Roman" w:hAnsiTheme="minorHAnsi" w:cs="Times New Roman"/>
          <w:b/>
          <w:bCs/>
          <w:szCs w:val="24"/>
          <w:u w:val="single"/>
        </w:rPr>
        <w:t>case studies</w:t>
      </w:r>
      <w:r w:rsidRPr="00F0025F">
        <w:rPr>
          <w:rFonts w:asciiTheme="minorHAnsi" w:eastAsia="Times New Roman" w:hAnsiTheme="minorHAnsi" w:cs="Times New Roman"/>
          <w:sz w:val="16"/>
          <w:szCs w:val="24"/>
        </w:rPr>
        <w:t xml:space="preserve">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b/>
          <w:bCs/>
          <w:szCs w:val="24"/>
          <w:u w:val="single"/>
        </w:rPr>
        <w:t>present contrasting indications</w:t>
      </w:r>
      <w:r w:rsidRPr="00F0025F">
        <w:rPr>
          <w:rFonts w:asciiTheme="minorHAnsi" w:eastAsia="Times New Roman" w:hAnsiTheme="minorHAnsi" w:cs="Times New Roman"/>
          <w:sz w:val="16"/>
          <w:szCs w:val="24"/>
        </w:rPr>
        <w:t xml:space="preserve">. Although there is some evidence of rising inequality in the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aftermath of trade opening, such as in the case of Mexico, Colombia, Argentina and Chile, it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seems that </w:t>
      </w:r>
      <w:r w:rsidRPr="00F0025F">
        <w:rPr>
          <w:rFonts w:asciiTheme="minorHAnsi" w:eastAsia="Times New Roman" w:hAnsiTheme="minorHAnsi" w:cs="Times New Roman"/>
          <w:b/>
          <w:bCs/>
          <w:szCs w:val="24"/>
          <w:u w:val="single"/>
        </w:rPr>
        <w:t>the specific effects of trade liberalisation are small or indirect. Skill-biased technical  change, often directly related with the increase of foreign direct investment or with capital  account liberalisation, seems to have a stronger explanatory power than trade liberalisation</w:t>
      </w:r>
      <w:r w:rsidRPr="00F0025F">
        <w:rPr>
          <w:rFonts w:asciiTheme="minorHAnsi" w:eastAsia="Times New Roman" w:hAnsiTheme="minorHAnsi" w:cs="Times New Roman"/>
          <w:sz w:val="16"/>
          <w:szCs w:val="24"/>
        </w:rPr>
        <w:t xml:space="preserve">.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There is also little evidence that trade opening has generated more informality. On the other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hand, </w:t>
      </w:r>
      <w:r w:rsidRPr="00F0025F">
        <w:rPr>
          <w:rFonts w:asciiTheme="minorHAnsi" w:eastAsia="Times New Roman" w:hAnsiTheme="minorHAnsi" w:cs="Times New Roman"/>
          <w:b/>
          <w:bCs/>
          <w:szCs w:val="24"/>
          <w:u w:val="single"/>
        </w:rPr>
        <w:t xml:space="preserve">the case of Brazil, where trade liberalisation seems to have contributed to the reduction of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b/>
          <w:bCs/>
          <w:szCs w:val="24"/>
          <w:u w:val="single"/>
        </w:rPr>
        <w:t>wage inequality, is illustrative</w:t>
      </w:r>
      <w:r w:rsidRPr="00F0025F">
        <w:rPr>
          <w:rFonts w:asciiTheme="minorHAnsi" w:eastAsia="Times New Roman" w:hAnsiTheme="minorHAnsi" w:cs="Times New Roman"/>
          <w:sz w:val="16"/>
          <w:szCs w:val="24"/>
        </w:rPr>
        <w:t xml:space="preserve"> of the conditions under which trade reforms may have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progressive distributive effects</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The </w:t>
      </w:r>
      <w:r w:rsidRPr="00F0025F">
        <w:rPr>
          <w:rFonts w:asciiTheme="minorHAnsi" w:eastAsia="Times New Roman" w:hAnsiTheme="minorHAnsi" w:cs="Times New Roman"/>
          <w:b/>
          <w:bCs/>
          <w:szCs w:val="24"/>
          <w:u w:val="single"/>
        </w:rPr>
        <w:t>empirical analysis</w:t>
      </w:r>
      <w:r w:rsidRPr="00F0025F">
        <w:rPr>
          <w:rFonts w:asciiTheme="minorHAnsi" w:eastAsia="Times New Roman" w:hAnsiTheme="minorHAnsi" w:cs="Times New Roman"/>
          <w:sz w:val="16"/>
          <w:szCs w:val="24"/>
        </w:rPr>
        <w:t xml:space="preserve"> addressing the direct effect of trade integration on poverty </w:t>
      </w:r>
      <w:r w:rsidRPr="00F0025F">
        <w:rPr>
          <w:rFonts w:asciiTheme="minorHAnsi" w:eastAsia="Times New Roman" w:hAnsiTheme="minorHAnsi" w:cs="Times New Roman"/>
          <w:b/>
          <w:bCs/>
          <w:szCs w:val="24"/>
          <w:u w:val="single"/>
        </w:rPr>
        <w:t>reveals</w:t>
      </w:r>
      <w:r w:rsidRPr="00F0025F">
        <w:rPr>
          <w:rFonts w:asciiTheme="minorHAnsi" w:eastAsia="Times New Roman" w:hAnsiTheme="minorHAnsi" w:cs="Times New Roman"/>
          <w:sz w:val="16"/>
          <w:szCs w:val="24"/>
        </w:rPr>
        <w:t xml:space="preserve"> a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similar landscape. </w:t>
      </w:r>
      <w:r w:rsidRPr="00F0025F">
        <w:rPr>
          <w:rFonts w:asciiTheme="minorHAnsi" w:eastAsia="Times New Roman" w:hAnsiTheme="minorHAnsi" w:cs="Times New Roman"/>
          <w:b/>
          <w:bCs/>
          <w:szCs w:val="24"/>
          <w:u w:val="single"/>
        </w:rPr>
        <w:t>Trade integration seems to be good for the poor</w:t>
      </w:r>
      <w:r w:rsidRPr="00F0025F">
        <w:rPr>
          <w:rFonts w:asciiTheme="minorHAnsi" w:eastAsia="Times New Roman" w:hAnsiTheme="minorHAnsi" w:cs="Times New Roman"/>
          <w:sz w:val="16"/>
          <w:szCs w:val="24"/>
        </w:rPr>
        <w:t xml:space="preserve"> but the effects are small.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b/>
          <w:bCs/>
          <w:szCs w:val="24"/>
          <w:u w:val="single"/>
        </w:rPr>
        <w:t>Generalisations should be taken with a great deal of caution</w:t>
      </w:r>
      <w:r w:rsidRPr="00F0025F">
        <w:rPr>
          <w:rFonts w:asciiTheme="minorHAnsi" w:eastAsia="Times New Roman" w:hAnsiTheme="minorHAnsi" w:cs="Times New Roman"/>
          <w:sz w:val="16"/>
          <w:szCs w:val="24"/>
        </w:rPr>
        <w:t xml:space="preserve"> because this is a domain where data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may present considerable shortcomings. In any event it seems that foreign trade reforms are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more important for poverty reduction than unilateral ones or than the national component of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reciprocal trade reforms. The countries of the region may therefore expect further contributions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of trade integration to poverty reduction, particularly from the liberalisation of the agriculture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sector where the greatest pockets of residual protectionism are still concentrated. However,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b/>
          <w:bCs/>
          <w:szCs w:val="24"/>
          <w:u w:val="single"/>
        </w:rPr>
        <w:t>predicting</w:t>
      </w:r>
      <w:r w:rsidRPr="00F0025F">
        <w:rPr>
          <w:rFonts w:asciiTheme="minorHAnsi" w:eastAsia="Times New Roman" w:hAnsiTheme="minorHAnsi" w:cs="Times New Roman"/>
          <w:sz w:val="16"/>
          <w:szCs w:val="24"/>
        </w:rPr>
        <w:t xml:space="preserve"> ex ante the pro-poor </w:t>
      </w:r>
      <w:r w:rsidRPr="00F0025F">
        <w:rPr>
          <w:rFonts w:asciiTheme="minorHAnsi" w:eastAsia="Times New Roman" w:hAnsiTheme="minorHAnsi" w:cs="Times New Roman"/>
          <w:b/>
          <w:bCs/>
          <w:szCs w:val="24"/>
          <w:u w:val="single"/>
        </w:rPr>
        <w:t>effects</w:t>
      </w:r>
      <w:r w:rsidRPr="00F0025F">
        <w:rPr>
          <w:rFonts w:asciiTheme="minorHAnsi" w:eastAsia="Times New Roman" w:hAnsiTheme="minorHAnsi" w:cs="Times New Roman"/>
          <w:sz w:val="16"/>
          <w:szCs w:val="24"/>
        </w:rPr>
        <w:t xml:space="preserve"> of trade reforms </w:t>
      </w:r>
      <w:r w:rsidRPr="00F0025F">
        <w:rPr>
          <w:rFonts w:asciiTheme="minorHAnsi" w:eastAsia="Times New Roman" w:hAnsiTheme="minorHAnsi" w:cs="Times New Roman"/>
          <w:b/>
          <w:bCs/>
          <w:szCs w:val="24"/>
          <w:u w:val="single"/>
        </w:rPr>
        <w:t>is</w:t>
      </w:r>
      <w:r w:rsidRPr="00F0025F">
        <w:rPr>
          <w:rFonts w:asciiTheme="minorHAnsi" w:eastAsia="Times New Roman" w:hAnsiTheme="minorHAnsi" w:cs="Times New Roman"/>
          <w:sz w:val="16"/>
          <w:szCs w:val="24"/>
        </w:rPr>
        <w:t xml:space="preserve"> an extremely sensitive task highly</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b/>
          <w:bCs/>
          <w:szCs w:val="24"/>
          <w:u w:val="single"/>
        </w:rPr>
        <w:t>dependent on</w:t>
      </w:r>
      <w:r w:rsidRPr="00F0025F">
        <w:rPr>
          <w:rFonts w:asciiTheme="minorHAnsi" w:eastAsia="Times New Roman" w:hAnsiTheme="minorHAnsi" w:cs="Times New Roman"/>
          <w:sz w:val="16"/>
          <w:szCs w:val="24"/>
        </w:rPr>
        <w:t xml:space="preserve"> the quality of the </w:t>
      </w:r>
      <w:r w:rsidRPr="00F0025F">
        <w:rPr>
          <w:rFonts w:asciiTheme="minorHAnsi" w:eastAsia="Times New Roman" w:hAnsiTheme="minorHAnsi" w:cs="Times New Roman"/>
          <w:b/>
          <w:bCs/>
          <w:szCs w:val="24"/>
          <w:u w:val="single"/>
        </w:rPr>
        <w:t>data and</w:t>
      </w:r>
      <w:r w:rsidRPr="00F0025F">
        <w:rPr>
          <w:rFonts w:asciiTheme="minorHAnsi" w:eastAsia="Times New Roman" w:hAnsiTheme="minorHAnsi" w:cs="Times New Roman"/>
          <w:sz w:val="16"/>
          <w:szCs w:val="24"/>
        </w:rPr>
        <w:t xml:space="preserve"> the correct </w:t>
      </w:r>
      <w:r w:rsidRPr="00F0025F">
        <w:rPr>
          <w:rFonts w:asciiTheme="minorHAnsi" w:eastAsia="Times New Roman" w:hAnsiTheme="minorHAnsi" w:cs="Times New Roman"/>
          <w:b/>
          <w:bCs/>
          <w:szCs w:val="24"/>
          <w:u w:val="single"/>
        </w:rPr>
        <w:t>specification of the simulation</w:t>
      </w:r>
      <w:r w:rsidRPr="00F0025F">
        <w:rPr>
          <w:rFonts w:asciiTheme="minorHAnsi" w:eastAsia="Times New Roman" w:hAnsiTheme="minorHAnsi" w:cs="Times New Roman"/>
          <w:sz w:val="16"/>
          <w:szCs w:val="24"/>
        </w:rPr>
        <w:t xml:space="preserve"> instruments. </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b/>
          <w:bCs/>
          <w:szCs w:val="24"/>
          <w:u w:val="single"/>
        </w:rPr>
        <w:t>It is hard to overstate the importance of</w:t>
      </w:r>
      <w:r w:rsidRPr="00F0025F">
        <w:rPr>
          <w:rFonts w:asciiTheme="minorHAnsi" w:eastAsia="Times New Roman" w:hAnsiTheme="minorHAnsi" w:cs="Times New Roman"/>
          <w:sz w:val="16"/>
          <w:szCs w:val="24"/>
        </w:rPr>
        <w:t xml:space="preserve"> strengthening the capacity of </w:t>
      </w:r>
      <w:r w:rsidRPr="00F0025F">
        <w:rPr>
          <w:rFonts w:asciiTheme="minorHAnsi" w:eastAsia="Times New Roman" w:hAnsiTheme="minorHAnsi" w:cs="Times New Roman"/>
          <w:b/>
          <w:bCs/>
          <w:szCs w:val="24"/>
          <w:u w:val="single"/>
        </w:rPr>
        <w:t>policymaking in this area</w:t>
      </w:r>
      <w:r w:rsidRPr="00F0025F">
        <w:rPr>
          <w:rFonts w:asciiTheme="minorHAnsi" w:eastAsia="Times New Roman" w:hAnsiTheme="minorHAnsi" w:cs="Times New Roman"/>
          <w:sz w:val="16"/>
          <w:szCs w:val="24"/>
        </w:rPr>
        <w:t>.</w:t>
      </w:r>
    </w:p>
    <w:p w:rsidR="00490386" w:rsidRPr="00F0025F" w:rsidRDefault="00490386" w:rsidP="00490386">
      <w:pPr>
        <w:keepNext/>
        <w:keepLines/>
        <w:spacing w:before="200"/>
        <w:outlineLvl w:val="3"/>
        <w:rPr>
          <w:rFonts w:eastAsiaTheme="majorEastAsia" w:cstheme="majorBidi"/>
          <w:b/>
          <w:bCs/>
          <w:iCs/>
          <w:sz w:val="26"/>
        </w:rPr>
      </w:pPr>
      <w:r w:rsidRPr="00F0025F">
        <w:rPr>
          <w:rFonts w:eastAsiaTheme="majorEastAsia" w:cstheme="majorBidi"/>
          <w:b/>
          <w:bCs/>
          <w:iCs/>
          <w:sz w:val="26"/>
        </w:rPr>
        <w:t>Turn---history proves that discussing theoretical approaches towards Latin America allow their impacts to happen</w:t>
      </w:r>
    </w:p>
    <w:p w:rsidR="00490386" w:rsidRPr="00F0025F" w:rsidRDefault="00490386" w:rsidP="00490386">
      <w:pPr>
        <w:rPr>
          <w:sz w:val="16"/>
        </w:rPr>
      </w:pPr>
      <w:r w:rsidRPr="00F0025F">
        <w:rPr>
          <w:b/>
          <w:bCs/>
          <w:sz w:val="26"/>
          <w:u w:val="single"/>
        </w:rPr>
        <w:t>Barnett ‘5</w:t>
      </w:r>
      <w:r w:rsidRPr="00F0025F">
        <w:rPr>
          <w:b/>
          <w:sz w:val="16"/>
        </w:rPr>
        <w:t xml:space="preserve"> </w:t>
      </w:r>
      <w:r w:rsidRPr="00F0025F">
        <w:rPr>
          <w:sz w:val="16"/>
        </w:rPr>
        <w:t xml:space="preserve">[2005, Clive, Open University social sciences faculty, “The Consolations of ‘Neoliberalism”, Geoforum, 36.1, ScienceDirect] </w:t>
      </w:r>
    </w:p>
    <w:p w:rsidR="00490386" w:rsidRPr="00F0025F" w:rsidRDefault="00490386" w:rsidP="00490386"/>
    <w:p w:rsidR="00490386" w:rsidRPr="00F0025F" w:rsidRDefault="00490386" w:rsidP="00490386">
      <w:pPr>
        <w:rPr>
          <w:sz w:val="14"/>
        </w:rPr>
      </w:pPr>
      <w:r w:rsidRPr="00F0025F">
        <w:rPr>
          <w:sz w:val="14"/>
        </w:rPr>
        <w:lastRenderedPageBreak/>
        <w:t xml:space="preserve">3. There is no such thing as neoliberalism! </w:t>
      </w:r>
      <w:r w:rsidRPr="00F0025F">
        <w:rPr>
          <w:b/>
          <w:bCs/>
          <w:u w:val="single"/>
        </w:rPr>
        <w:t>The blind-spot in theories of neoliberalism</w:t>
      </w:r>
      <w:r w:rsidRPr="00F0025F">
        <w:rPr>
          <w:sz w:val="14"/>
        </w:rPr>
        <w:t>—whether neo-Marxist and Foucauldian—</w:t>
      </w:r>
      <w:r w:rsidRPr="00F0025F">
        <w:rPr>
          <w:b/>
          <w:bCs/>
          <w:u w:val="single"/>
        </w:rPr>
        <w:t>comes with trying to account for how top-down initiatives ‘take’ in everyday situations. So perhaps the best thing to do is to stop thinking of “neoliberalism” as a coherent “hegemonic” project altogether. For all its apparent critical force, the vocabulary of “neoliberalism” and “neoliberalization” in fact provides a double consolation for leftist academics: it supplies us with plentiful opportunities for unveiling the real workings of hegemonic ideologies in a characteristic gesture of revelation; and in so doing, it invites us to align our own professional roles with the activities of various actors “out there”, who are always framed as engaging in resistance or contestation</w:t>
      </w:r>
      <w:r w:rsidRPr="00F0025F">
        <w:rPr>
          <w:sz w:val="14"/>
        </w:rPr>
        <w:t xml:space="preserve">. The conceptualization of “neoliberalism” as a “hegemonic” project does not need refining by adding a splash of Foucault. Perhaps we should try to do without the concept of “neoliberalism” altogether, because it might actually compound rather than aid in the task of figuring out how the world works and how it changes. One reason for this is </w:t>
      </w:r>
      <w:r w:rsidRPr="00F0025F">
        <w:t xml:space="preserve">that, </w:t>
      </w:r>
      <w:r w:rsidRPr="00F0025F">
        <w:rPr>
          <w:b/>
          <w:bCs/>
          <w:u w:val="single"/>
        </w:rPr>
        <w:t xml:space="preserve">between an overly economistic derivation of political economy and an overly statist rendition of governmentality, stories about “neoliberalism” manage to reduce the understanding of social relations to a residual effect of hegemonic projects </w:t>
      </w:r>
      <w:r w:rsidRPr="00F0025F">
        <w:rPr>
          <w:sz w:val="14"/>
        </w:rPr>
        <w:t xml:space="preserve">and/or governmental programmes of rule (see Clarke, 2004a). </w:t>
      </w:r>
      <w:r w:rsidRPr="00F0025F">
        <w:rPr>
          <w:b/>
          <w:bCs/>
          <w:u w:val="single"/>
        </w:rPr>
        <w:t xml:space="preserve">Stories about “neoliberalism” pay little attention to the pro-active role of socio-cultural processes </w:t>
      </w:r>
      <w:r w:rsidRPr="00F0025F">
        <w:rPr>
          <w:sz w:val="14"/>
        </w:rPr>
        <w:t xml:space="preserve">in provoking changes in modes of governance, policy, and regulation.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these ongoing changes in the terms of public-policy debate involve a combination of different factors that add up to a much more dispersed populist reorientation in policy, politics, and culture.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J. Clark, Dissolving the public realm? The logics and limits of neo-liberalism, Journal of Social Policy 33 (2004), pp. 27–48.Clarke, 2004b). None of these populist tendencies is simply an expression of a singular “hegemonic” project of “neoliberalization”. They are effects of much longer rhythms of socio-cultural change that emanate from the bottom-up. It seems just as plausible to suppose that </w:t>
      </w:r>
      <w:r w:rsidRPr="00F0025F">
        <w:rPr>
          <w:b/>
          <w:bCs/>
          <w:u w:val="single"/>
        </w:rPr>
        <w:t>what we have come to recognise as “hegemonic neoliberalism” is a muddled set of ad hoc, opportunistic accommodations to these unstable dynamics of social change</w:t>
      </w:r>
      <w:r w:rsidRPr="00F0025F">
        <w:rPr>
          <w:sz w:val="14"/>
        </w:rPr>
        <w:t xml:space="preserve"> as it is to think of it as the outcome of highly coherent political-ideological projects. </w:t>
      </w:r>
      <w:r w:rsidRPr="00F0025F">
        <w:rPr>
          <w:b/>
          <w:bCs/>
          <w:u w:val="single"/>
        </w:rPr>
        <w:t>Processes of privatization, market liberalization, and de-regulation have often followed an ironic pattern in so far as they have been triggered by citizens’ movements arguing from the left of the political spectrum against the rigidities of statist forms of social policy</w:t>
      </w:r>
      <w:r w:rsidRPr="00F0025F">
        <w:rPr>
          <w:sz w:val="14"/>
        </w:rPr>
        <w:t xml:space="preserve"> and welfare provision in the name of greater autonomy, equality, and participation (e.g. Horwitz, 1989). </w:t>
      </w:r>
      <w:r w:rsidRPr="00F0025F">
        <w:rPr>
          <w:b/>
          <w:bCs/>
          <w:u w:val="single"/>
        </w:rPr>
        <w:t>The political re-alignments of the last three or four decades cannot therefore be adequately understood in terms of a straightforward shift from the left to the right, from values of collectivism to values of individualism</w:t>
      </w:r>
      <w:r w:rsidRPr="00F0025F">
        <w:rPr>
          <w:sz w:val="14"/>
        </w:rPr>
        <w:t xml:space="preserve">, or as a re-imposition of class power. The emergence and generalization of this populist ethos has much longer, deeper, and wider roots than those ascribed to “hegemonic neoliberalism”. And it also points towards the extent to which easily the most widely resonant political rationality in the world today is not right-wing market liberalism at all, but is, rather, the polyvalent discourse of “democracy” (see Barnett and Low, 2004). Recent theories of “neoliberalism” have retreated from the appreciation of the long-term rhythms of socio-cultural change, which Stuart Hall once developed in his influential account of Thatcherism as a variant of authoritarian populism. Instead, they favour elite-focused analyses of state bureaucracies, policy networks, and the like. One consequence of the residualization of the social is that </w:t>
      </w:r>
      <w:r w:rsidRPr="00F0025F">
        <w:rPr>
          <w:b/>
          <w:bCs/>
          <w:u w:val="single"/>
        </w:rPr>
        <w:t>theories of “neoliberalism” have great difficulty accounting for, or indeed even in recognizing, new forms of   “individualized collective-action” (Marchetti, 2003) that have emerged in tandem with the apparent ascendancy of “neoliberal hegemony”: environmental politics and the politics of sustainability; new forms of consumer activism oriented by an ethics of assistance and global solidarity; the identity politics of sexuality related to demands for changes in modes of health care provision, and so on (see Norris, 2002).</w:t>
      </w:r>
      <w:r w:rsidRPr="00F0025F">
        <w:rPr>
          <w:sz w:val="14"/>
        </w:rPr>
        <w:t xml:space="preserve"> All of these might be thought of as variants of what we might want to call bottom-up governmentality. This refers to the notion that non-state and non-corporate actors are also engaged in trying to govern various fields of activity, both by acting on the conduct and contexts of ordinary everyday life, but also by acting on the conduct of state and corporate actors as well. Rose (1999, pp. 281–284) hints at the outlines of such an analysis, at the very end of his paradigmatic account of governmentality, but investigation of this phenomenon is poorly developed at present. </w:t>
      </w:r>
      <w:r w:rsidRPr="00F0025F">
        <w:rPr>
          <w:b/>
          <w:bCs/>
          <w:u w:val="single"/>
        </w:rPr>
        <w:t>Instead, the trouble-free amalgamation of Foucault’s ideas into the Marxist narrative of “neoliberalism” sets up a simplistic image of the world divided between the forces of hegemony and the spirits of subversion</w:t>
      </w:r>
      <w:r w:rsidRPr="00F0025F">
        <w:rPr>
          <w:sz w:val="14"/>
        </w:rPr>
        <w:t xml:space="preserve"> (see Sedgwick, 2003, pp. 11–12). And </w:t>
      </w:r>
      <w:r w:rsidRPr="00F0025F">
        <w:rPr>
          <w:b/>
          <w:bCs/>
          <w:u w:val="single"/>
        </w:rPr>
        <w:t>clinging to this image only makes it all the more difficult to acknowledge the possibility of positive political action that does not conform to a romanticized picture of rebellion</w:t>
      </w:r>
      <w:r w:rsidRPr="00F0025F">
        <w:rPr>
          <w:b/>
          <w:iCs/>
          <w:u w:val="single"/>
          <w:bdr w:val="single" w:sz="18" w:space="0" w:color="auto"/>
        </w:rPr>
        <w:t>,</w:t>
      </w:r>
      <w:r w:rsidRPr="00F0025F">
        <w:rPr>
          <w:noProof/>
          <w:u w:val="thick"/>
        </w:rPr>
        <w:t xml:space="preserve"> </w:t>
      </w:r>
      <w:r w:rsidRPr="00F0025F">
        <w:rPr>
          <w:noProof/>
          <w:sz w:val="14"/>
        </w:rPr>
        <w:t>contestation, or protest against domination</w:t>
      </w:r>
      <w:r w:rsidRPr="00F0025F">
        <w:rPr>
          <w:sz w:val="14"/>
        </w:rPr>
        <w:t xml:space="preserve"> (see Touraine, 2001). Theories of “neoliberalism” are unable to recognize the emergence of new and innovative forms of individualized collective action because their critical imagination turns on a simple evaluative opposition between individualism and collectivism, the private and the public. </w:t>
      </w:r>
      <w:r w:rsidRPr="00F0025F">
        <w:rPr>
          <w:b/>
          <w:bCs/>
          <w:u w:val="single"/>
        </w:rPr>
        <w:t xml:space="preserve">The radical academic discourse of “neoliberalism” frames </w:t>
      </w:r>
      <w:r w:rsidRPr="00F0025F">
        <w:rPr>
          <w:b/>
          <w:bCs/>
          <w:u w:val="single"/>
        </w:rPr>
        <w:lastRenderedPageBreak/>
        <w:t>the relationship between collective action and individualism simplistically as an opposition between the good and the bad. In confirming a narrow account of liberalism, understood primarily as an economic doctrine of free markets and individual choice, there is a peculiar convergence between the radical academic left and the right-wing interpretation of liberal thought</w:t>
      </w:r>
      <w:r w:rsidRPr="00F0025F">
        <w:rPr>
          <w:b/>
          <w:iCs/>
          <w:u w:val="single"/>
          <w:bdr w:val="single" w:sz="18" w:space="0" w:color="auto"/>
        </w:rPr>
        <w:t xml:space="preserve"> </w:t>
      </w:r>
      <w:r w:rsidRPr="00F0025F">
        <w:rPr>
          <w:sz w:val="14"/>
        </w:rPr>
        <w:t>exemplified by Hayekian conservatism. By obliterating the political origins of modern liberalism—understood as answering the problem of how to live freely in societies divided by interminable conflicts of value, interest, and faith—</w:t>
      </w:r>
      <w:r w:rsidRPr="00F0025F">
        <w:rPr>
          <w:b/>
          <w:bCs/>
          <w:u w:val="single"/>
        </w:rPr>
        <w:t xml:space="preserve">the discourse of “neoliberalism” reiterates a longer problem for radical academic theory of being unable to account for its own normative priorities in a compelling way. And by denigrating the value of individualism as just an ideological ploy by the right, the pejorative vocabulary of “neoliberalism” invites us to take solace in an image of collective decision-making as a practically and normatively unproblematic procedure. </w:t>
      </w:r>
      <w:r w:rsidRPr="00F0025F">
        <w:rPr>
          <w:sz w:val="14"/>
        </w:rPr>
        <w:t xml:space="preserve">The recurrent problem for theories of “neoliberalism” and “neoliberalization” is their two-dimensional view of both political power and of geographical space. They can only account for the relationship between top-down initiatives and bottom-up developments by recourse to the language of centres, peripheries, diffusion, and contingent realizations; and by displacing the conceptualization of social relations with a flurry of implied subject-effects. </w:t>
      </w:r>
      <w:r w:rsidRPr="00F0025F">
        <w:rPr>
          <w:b/>
          <w:bCs/>
          <w:u w:val="single"/>
        </w:rPr>
        <w:t>The turn to an overly systematized theory of governmentality, derived from Foucault, only compounds the theoretical limitations of economistic conceptualizations of “neoliberalism”</w:t>
      </w:r>
      <w:r w:rsidRPr="00F0025F">
        <w:rPr>
          <w:sz w:val="14"/>
        </w:rPr>
        <w:t xml:space="preserve">. </w:t>
      </w:r>
      <w:r w:rsidRPr="00F0025F">
        <w:rPr>
          <w:noProof/>
          <w:sz w:val="14"/>
        </w:rPr>
        <w:t xml:space="preserve">The task for </w:t>
      </w:r>
      <w:r w:rsidRPr="00F0025F">
        <w:rPr>
          <w:sz w:val="14"/>
        </w:rPr>
        <w:t xml:space="preserve">social </w:t>
      </w:r>
      <w:r w:rsidRPr="00F0025F">
        <w:rPr>
          <w:noProof/>
          <w:sz w:val="14"/>
        </w:rPr>
        <w:t xml:space="preserve">theory today remains </w:t>
      </w:r>
      <w:r w:rsidRPr="00F0025F">
        <w:rPr>
          <w:sz w:val="14"/>
        </w:rPr>
        <w:t xml:space="preserve">a quite classical one, namely </w:t>
      </w:r>
      <w:r w:rsidRPr="00F0025F">
        <w:rPr>
          <w:noProof/>
          <w:sz w:val="14"/>
        </w:rPr>
        <w:t xml:space="preserve">to try to specify “the </w:t>
      </w:r>
      <w:r w:rsidRPr="00F0025F">
        <w:rPr>
          <w:sz w:val="14"/>
        </w:rPr>
        <w:t>recurrent causal processes that govern the intersections between abstract, centrally promoted plans and social life on the small scale” (Tilly, 2003, p. 345). Neither neoliberalism-as-hegemony nor neoliberalism-as-governmentality is really able to help in this task, not least because both invest in a deeply embedded picture of subject-formation as a process of “getting-at” ordinary people in order to make them believe in things against their best interests. With respect to the problem of accounting for how “hegemonic” projects of “neoliberalism” win wider consensual legitimacy, Foucault’s ideas on governmentality seem to promise an account of how people come to acquire what Ivison (1997) calls the “freedom to be formed and normed”. Over time, Foucault’s own work moved steadily away from an emphasis on the forming-and-norming end of this formulation towards an emphasis on the freedom end. This shift was itself a reflection of the realization that the circularities of poststructuralist theories of subjectivity can only be broken by developing an account of the active receptivity of people to being directed. But, in the last instance, neither the story of neoliberalism-as-hegemony or of neoliberalism-as-governmentality can account for the forms of receptivity, pro-activity, and generativity that might help to explain how the rhythms of the everyday are able to produce effects on macro-scale processes, and vice versa. So, rather than finding convenient synergies between what are already closely related theoretical traditions, perhaps it is better to keep open those tiresome debates about the degree of coherence between them, at the same time as trying to broaden the horizons of our theoretical curiosity a little more widely.</w:t>
      </w:r>
    </w:p>
    <w:p w:rsidR="00490386" w:rsidRPr="00F0025F" w:rsidRDefault="00490386" w:rsidP="00490386">
      <w:pPr>
        <w:keepNext/>
        <w:keepLines/>
        <w:spacing w:before="200"/>
        <w:outlineLvl w:val="3"/>
        <w:rPr>
          <w:rFonts w:eastAsiaTheme="majorEastAsia" w:cstheme="majorBidi"/>
          <w:b/>
          <w:bCs/>
          <w:iCs/>
          <w:sz w:val="26"/>
        </w:rPr>
      </w:pPr>
      <w:r w:rsidRPr="00F0025F">
        <w:rPr>
          <w:rFonts w:eastAsiaTheme="majorEastAsia" w:cstheme="majorBidi"/>
          <w:b/>
          <w:bCs/>
          <w:iCs/>
          <w:sz w:val="26"/>
        </w:rPr>
        <w:t>LA securitization allows us to fight poverty, corruption, and systemic violence in the region</w:t>
      </w:r>
    </w:p>
    <w:p w:rsidR="00490386" w:rsidRPr="00F0025F" w:rsidRDefault="00490386" w:rsidP="00490386">
      <w:pPr>
        <w:rPr>
          <w:sz w:val="16"/>
        </w:rPr>
      </w:pPr>
      <w:r w:rsidRPr="00F0025F">
        <w:rPr>
          <w:b/>
          <w:bCs/>
          <w:sz w:val="26"/>
          <w:u w:val="single"/>
        </w:rPr>
        <w:t>Miroff ‘12</w:t>
      </w:r>
      <w:r w:rsidRPr="00F0025F">
        <w:rPr>
          <w:b/>
          <w:sz w:val="16"/>
        </w:rPr>
        <w:t xml:space="preserve"> </w:t>
      </w:r>
      <w:r w:rsidRPr="00F0025F">
        <w:rPr>
          <w:sz w:val="16"/>
          <w:szCs w:val="16"/>
        </w:rPr>
        <w:t>[December 1</w:t>
      </w:r>
      <w:r w:rsidRPr="00F0025F">
        <w:rPr>
          <w:sz w:val="16"/>
          <w:szCs w:val="16"/>
          <w:vertAlign w:val="superscript"/>
        </w:rPr>
        <w:t>st</w:t>
      </w:r>
      <w:r w:rsidRPr="00F0025F">
        <w:rPr>
          <w:sz w:val="16"/>
          <w:szCs w:val="16"/>
        </w:rPr>
        <w:t xml:space="preserve">, 2012, Nick, collective winner of a Pulitzer prize, writer for NPR, the Washington Post, San Francisco Chronicle, “Latin American Equality: Free Markets or a Left Wing Success?” </w:t>
      </w:r>
      <w:hyperlink r:id="rId22" w:history="1">
        <w:r w:rsidRPr="00F0025F">
          <w:rPr>
            <w:sz w:val="16"/>
            <w:szCs w:val="16"/>
          </w:rPr>
          <w:t>http://www.globalpost.com/dispatch/news/regions/americas/121130/latin-america-middle-class-equality-poverty-left-wing-success-story</w:t>
        </w:r>
      </w:hyperlink>
      <w:r w:rsidRPr="00F0025F">
        <w:rPr>
          <w:sz w:val="16"/>
          <w:szCs w:val="16"/>
        </w:rPr>
        <w:t xml:space="preserve">] </w:t>
      </w:r>
    </w:p>
    <w:p w:rsidR="00490386" w:rsidRPr="00F0025F" w:rsidRDefault="00490386" w:rsidP="00490386"/>
    <w:p w:rsidR="00490386" w:rsidRPr="00F0025F" w:rsidRDefault="00490386" w:rsidP="00490386">
      <w:pPr>
        <w:rPr>
          <w:sz w:val="16"/>
        </w:rPr>
      </w:pPr>
      <w:r w:rsidRPr="00F0025F">
        <w:rPr>
          <w:sz w:val="16"/>
        </w:rPr>
        <w:t>HAVANA, Cuba — Latin America has long been a case study in the social ills brought by sharp economic inequality, its class-stratified societies marked by too few haves and too many have-nots. But</w:t>
      </w:r>
      <w:r w:rsidRPr="00F0025F">
        <w:rPr>
          <w:sz w:val="24"/>
          <w:u w:val="single"/>
        </w:rPr>
        <w:t xml:space="preserve"> even as income divisions widen across the United States and much of the developing world, they are narrowing in Latin America. Poverty in the region is at its lowest point in decades, according to several new reports, and millions are moving upward into the middle class.</w:t>
      </w:r>
      <w:r w:rsidRPr="00F0025F">
        <w:rPr>
          <w:sz w:val="16"/>
        </w:rPr>
        <w:t xml:space="preserve"> A World Bank survey released this month said </w:t>
      </w:r>
      <w:r w:rsidRPr="00F0025F">
        <w:rPr>
          <w:sz w:val="24"/>
          <w:u w:val="single"/>
        </w:rPr>
        <w:t>Latin America’s broadening middle grew by 50 percent between 2003 and 2009. It was followed by a new United Nations regional economic study showing the percentage of Latin Americans living in poverty at the lowest level in 30 years.</w:t>
      </w:r>
      <w:r w:rsidRPr="00F0025F">
        <w:rPr>
          <w:sz w:val="16"/>
        </w:rPr>
        <w:t xml:space="preserve"> Now the question is: Who gets credit for these trends? The region’s improved economic outlook has coincided with the rule of left-wing governments in some of Latin America’s biggest economies: Brazil, Argentina and Venezuela. They have devoted a greater share of their national resources to anti-poverty programs and development projects, boosting social spending. Yet </w:t>
      </w:r>
      <w:r w:rsidRPr="00F0025F">
        <w:rPr>
          <w:b/>
          <w:bCs/>
          <w:u w:val="single"/>
        </w:rPr>
        <w:t>the drop in poverty has also come as Latin governments adopt many of the market-driven policy prescriptions long vilified by the left as “neoliberalism.” Foreign</w:t>
      </w:r>
      <w:r w:rsidRPr="00F0025F">
        <w:rPr>
          <w:sz w:val="24"/>
          <w:u w:val="single"/>
        </w:rPr>
        <w:t xml:space="preserve"> investment has poured into countries like Peru, Colombia, and Chile as they’ve opened their economies and embraced globalization. Foreign direct investment into Latin America topped $150 billion last year,</w:t>
      </w:r>
      <w:r w:rsidRPr="00F0025F">
        <w:rPr>
          <w:sz w:val="16"/>
        </w:rPr>
        <w:t xml:space="preserve"> UN data shows, up from around $25 billion in 1990. </w:t>
      </w:r>
      <w:r w:rsidRPr="00F0025F">
        <w:rPr>
          <w:sz w:val="24"/>
          <w:u w:val="single"/>
        </w:rPr>
        <w:t>Regardless of political orientation, Latin American governments have also benefited from soaring demand for raw materials, much of it fueled by China</w:t>
      </w:r>
      <w:r w:rsidRPr="00F0025F">
        <w:rPr>
          <w:sz w:val="16"/>
        </w:rPr>
        <w:t xml:space="preserve">. High global commodity prices have allowed countries to reap billions in tax revenues and direct income from sales of copper, gold, soybeans, oil, beef and other exports. In its report, the World Bank credited regional governments for improved economic stability and the delivery of social programs, saying </w:t>
      </w:r>
      <w:r w:rsidRPr="00F0025F">
        <w:rPr>
          <w:sz w:val="24"/>
          <w:u w:val="single"/>
        </w:rPr>
        <w:t>upward mobility has been driven by higher levels of formal employment, urbanization, reduced family size and greater numbers of women in the workforce.</w:t>
      </w:r>
      <w:r w:rsidRPr="00F0025F">
        <w:rPr>
          <w:sz w:val="16"/>
        </w:rPr>
        <w:t xml:space="preserve"> It defined the middle class broadly, as anyone earning between $10 and $50 a day, and said about half </w:t>
      </w:r>
      <w:r w:rsidRPr="00F0025F">
        <w:rPr>
          <w:sz w:val="16"/>
        </w:rPr>
        <w:lastRenderedPageBreak/>
        <w:t>the population of Latin America now falls into that range</w:t>
      </w:r>
      <w:r w:rsidRPr="00F0025F">
        <w:rPr>
          <w:sz w:val="24"/>
          <w:u w:val="single"/>
        </w:rPr>
        <w:t>. “The recent experience of Latin America and the Caribbean shows the world that policies balancing economic growth while still expanding opportunities for the most vulnerable can spread prosperity to millions of people</w:t>
      </w:r>
      <w:r w:rsidRPr="00F0025F">
        <w:rPr>
          <w:sz w:val="16"/>
        </w:rPr>
        <w:t xml:space="preserve">,” World Bank President Jim Yong Kim said of the findings. “Governments in Latin America and the Caribbean still need to do much more — one-third of the population is still in poverty — but we should celebrate this achievement of growing the middle class and learn from it,” Kim said. Learning from the trend is now a matter of defining what’s really driving it. Left-populist leaders such as Venezuela’s Hugo Chavez, Bolivia’s Evo Morales, and Ecuador’s Rafael Correa have won at the polls in the past decade by railing against their country’s economic elites and promising to re-slice the pie in favor of the masses. </w:t>
      </w:r>
      <w:r w:rsidRPr="00F0025F">
        <w:rPr>
          <w:b/>
          <w:bCs/>
          <w:u w:val="single"/>
        </w:rPr>
        <w:t xml:space="preserve">By directing more of their nations’ resource wealth to social spending, they have eased poverty and invested billions into health care, education and other services. But their state-driven development models are heavily dependent on high commodity prices, and often contrasted with the so-called “Brazilian model” made fashionable by former President </w:t>
      </w:r>
      <w:r w:rsidRPr="00F0025F">
        <w:rPr>
          <w:sz w:val="16"/>
        </w:rPr>
        <w:t>Luiz Inacio</w:t>
      </w:r>
      <w:r w:rsidRPr="00F0025F">
        <w:rPr>
          <w:b/>
          <w:bCs/>
          <w:u w:val="single"/>
        </w:rPr>
        <w:t xml:space="preserve"> “Lula” da Silva. His leftist government remained friendly to foreign investors and maintained pro-business policies even as it lifted tens of millions out of poverty with greater social spending.</w:t>
      </w:r>
      <w:r w:rsidRPr="00F0025F">
        <w:rPr>
          <w:sz w:val="16"/>
        </w:rPr>
        <w:t xml:space="preserve"> Geoff Thale, program director at the DC-based Washington Office on Latin America, said </w:t>
      </w:r>
      <w:r w:rsidRPr="00F0025F">
        <w:rPr>
          <w:sz w:val="24"/>
          <w:u w:val="single"/>
        </w:rPr>
        <w:t>splitting the region into those two models is an oversimplification.</w:t>
      </w:r>
      <w:r w:rsidRPr="00F0025F">
        <w:rPr>
          <w:sz w:val="16"/>
        </w:rPr>
        <w:t xml:space="preserve"> “While there's a lot of discussion about the differences between left-populists like Chavez and social democrats as in Brazil, I don't think that the lines are drawn that clearly or that either camp has a single, well-defined approach,” he said. “</w:t>
      </w:r>
      <w:r w:rsidRPr="00F0025F">
        <w:rPr>
          <w:sz w:val="24"/>
          <w:u w:val="single"/>
        </w:rPr>
        <w:t>In reality, it's more an era of experimentation than of ideological lines.</w:t>
      </w:r>
      <w:r w:rsidRPr="00F0025F">
        <w:rPr>
          <w:sz w:val="16"/>
        </w:rPr>
        <w:t>” Thale said he views the region today as dominated by “</w:t>
      </w:r>
      <w:r w:rsidRPr="00F0025F">
        <w:rPr>
          <w:sz w:val="24"/>
          <w:u w:val="single"/>
        </w:rPr>
        <w:t xml:space="preserve">post neoliberal” governments, “whose leaders believe that the state can and should play an active role in the economy and the market, and that social spending targeted at the poorest sectors (even when it's </w:t>
      </w:r>
      <w:r w:rsidRPr="00F0025F">
        <w:rPr>
          <w:b/>
          <w:bCs/>
          <w:u w:val="single"/>
        </w:rPr>
        <w:t>wrapped in neoliberal language</w:t>
      </w:r>
      <w:r w:rsidRPr="00F0025F">
        <w:rPr>
          <w:b/>
          <w:sz w:val="24"/>
          <w:u w:val="single"/>
        </w:rPr>
        <w:t xml:space="preserve"> </w:t>
      </w:r>
      <w:r w:rsidRPr="00F0025F">
        <w:rPr>
          <w:sz w:val="24"/>
          <w:u w:val="single"/>
        </w:rPr>
        <w:t>about conditionality) is an important government function.</w:t>
      </w:r>
      <w:r w:rsidRPr="00F0025F">
        <w:rPr>
          <w:sz w:val="16"/>
        </w:rPr>
        <w:t xml:space="preserve">” “I think </w:t>
      </w:r>
      <w:r w:rsidRPr="00F0025F">
        <w:rPr>
          <w:b/>
          <w:bCs/>
          <w:u w:val="single"/>
        </w:rPr>
        <w:t>those left-of-center beliefs, shared by a wide range of governments, have had an impact on both poverty and inequality</w:t>
      </w:r>
      <w:r w:rsidRPr="00F0025F">
        <w:rPr>
          <w:sz w:val="16"/>
        </w:rPr>
        <w:t>,” Thale added.</w:t>
      </w:r>
    </w:p>
    <w:p w:rsidR="00490386" w:rsidRPr="00F0025F" w:rsidRDefault="00490386" w:rsidP="00490386">
      <w:pPr>
        <w:keepNext/>
        <w:keepLines/>
        <w:spacing w:before="200"/>
        <w:outlineLvl w:val="3"/>
        <w:rPr>
          <w:rFonts w:eastAsiaTheme="majorEastAsia" w:cstheme="majorBidi"/>
          <w:b/>
          <w:bCs/>
          <w:iCs/>
          <w:sz w:val="26"/>
        </w:rPr>
      </w:pPr>
      <w:r w:rsidRPr="00F0025F">
        <w:rPr>
          <w:rFonts w:eastAsiaTheme="majorEastAsia" w:cstheme="majorBidi"/>
          <w:b/>
          <w:bCs/>
          <w:iCs/>
          <w:sz w:val="26"/>
        </w:rPr>
        <w:t>LA security good---history proves---sparks a discussion on solving systemic issues</w:t>
      </w:r>
    </w:p>
    <w:p w:rsidR="00490386" w:rsidRPr="00F0025F" w:rsidRDefault="00490386" w:rsidP="00490386">
      <w:pPr>
        <w:rPr>
          <w:sz w:val="16"/>
        </w:rPr>
      </w:pPr>
      <w:r w:rsidRPr="00F0025F">
        <w:rPr>
          <w:b/>
          <w:bCs/>
          <w:sz w:val="26"/>
          <w:u w:val="single"/>
        </w:rPr>
        <w:t>Kenny ‘13</w:t>
      </w:r>
      <w:r w:rsidRPr="00F0025F">
        <w:rPr>
          <w:sz w:val="16"/>
        </w:rPr>
        <w:t xml:space="preserve"> [February 8</w:t>
      </w:r>
      <w:r w:rsidRPr="00F0025F">
        <w:rPr>
          <w:sz w:val="16"/>
          <w:vertAlign w:val="superscript"/>
        </w:rPr>
        <w:t>th</w:t>
      </w:r>
      <w:r w:rsidRPr="00F0025F">
        <w:rPr>
          <w:sz w:val="16"/>
        </w:rPr>
        <w:t xml:space="preserve">, 2013, Charles, Senior Fellow at the Center for Global Development, MA in International Economics and Development Studies, “The end of absolute poverty is closer than you think,” Globe and Mail, </w:t>
      </w:r>
      <w:hyperlink r:id="rId23" w:history="1">
        <w:r w:rsidRPr="00F0025F">
          <w:rPr>
            <w:sz w:val="16"/>
          </w:rPr>
          <w:t>http://www.theglobeandmail.com/commentary/the-end-of-absolute-poverty-is-closer-than-you-think/article8374398/</w:t>
        </w:r>
      </w:hyperlink>
      <w:r w:rsidRPr="00F0025F">
        <w:rPr>
          <w:sz w:val="16"/>
        </w:rPr>
        <w:t xml:space="preserve">)] </w:t>
      </w:r>
    </w:p>
    <w:p w:rsidR="00490386" w:rsidRPr="00F0025F" w:rsidRDefault="00490386" w:rsidP="00490386">
      <w:pPr>
        <w:ind w:right="288"/>
        <w:rPr>
          <w:rFonts w:ascii="Times New Roman" w:eastAsia="Times New Roman" w:hAnsi="Times New Roman" w:cs="Times New Roman"/>
          <w:sz w:val="16"/>
          <w:szCs w:val="24"/>
        </w:rPr>
      </w:pPr>
    </w:p>
    <w:p w:rsidR="00490386" w:rsidRPr="00F0025F" w:rsidRDefault="00490386" w:rsidP="00490386">
      <w:pPr>
        <w:ind w:right="288"/>
        <w:rPr>
          <w:rFonts w:asciiTheme="minorHAnsi" w:eastAsia="Times New Roman" w:hAnsiTheme="minorHAnsi" w:cs="Times New Roman"/>
          <w:b/>
          <w:bCs/>
          <w:szCs w:val="24"/>
          <w:u w:val="single"/>
        </w:rPr>
      </w:pPr>
      <w:r w:rsidRPr="00F0025F">
        <w:rPr>
          <w:rFonts w:asciiTheme="minorHAnsi" w:eastAsia="Times New Roman" w:hAnsiTheme="minorHAnsi" w:cs="Times New Roman"/>
          <w:sz w:val="16"/>
          <w:szCs w:val="24"/>
        </w:rPr>
        <w:t xml:space="preserve">While the world’s rich countries have been wallowing in stagnation and growing inequality over the past few years, the good news is that the </w:t>
      </w:r>
      <w:r w:rsidRPr="00F0025F">
        <w:rPr>
          <w:rFonts w:asciiTheme="minorHAnsi" w:eastAsia="Times New Roman" w:hAnsiTheme="minorHAnsi" w:cs="Times New Roman"/>
          <w:b/>
          <w:bCs/>
          <w:szCs w:val="24"/>
          <w:u w:val="single"/>
        </w:rPr>
        <w:t>poor countries have been experiencing economic growth</w:t>
      </w:r>
      <w:r w:rsidRPr="00F0025F">
        <w:rPr>
          <w:rFonts w:asciiTheme="minorHAnsi" w:eastAsia="Times New Roman" w:hAnsiTheme="minorHAnsi" w:cs="Times New Roman"/>
          <w:sz w:val="16"/>
          <w:szCs w:val="24"/>
        </w:rPr>
        <w:t xml:space="preserve"> – </w:t>
      </w:r>
      <w:r w:rsidRPr="00F0025F">
        <w:rPr>
          <w:rFonts w:asciiTheme="minorHAnsi" w:eastAsia="Times New Roman" w:hAnsiTheme="minorHAnsi" w:cs="Times New Roman"/>
          <w:b/>
          <w:bCs/>
          <w:szCs w:val="24"/>
          <w:u w:val="single"/>
        </w:rPr>
        <w:t>and making incredibly rapid progress in the fight against absolute poverty</w:t>
      </w:r>
      <w:r w:rsidRPr="00F0025F">
        <w:rPr>
          <w:rFonts w:asciiTheme="minorHAnsi" w:eastAsia="Times New Roman" w:hAnsiTheme="minorHAnsi" w:cs="Times New Roman"/>
          <w:sz w:val="16"/>
          <w:szCs w:val="24"/>
        </w:rPr>
        <w:t xml:space="preserve">. A new report by a World Bank economist projects that </w:t>
      </w:r>
      <w:r w:rsidRPr="00F0025F">
        <w:rPr>
          <w:rFonts w:asciiTheme="minorHAnsi" w:eastAsia="Times New Roman" w:hAnsiTheme="minorHAnsi" w:cs="Times New Roman"/>
          <w:b/>
          <w:bCs/>
          <w:szCs w:val="24"/>
          <w:u w:val="single"/>
        </w:rPr>
        <w:t>another billion people can be raised out of</w:t>
      </w:r>
      <w:r w:rsidRPr="00F0025F">
        <w:rPr>
          <w:rFonts w:asciiTheme="minorHAnsi" w:eastAsia="Times New Roman" w:hAnsiTheme="minorHAnsi" w:cs="Times New Roman"/>
          <w:sz w:val="16"/>
          <w:szCs w:val="24"/>
        </w:rPr>
        <w:t xml:space="preserve"> absolute </w:t>
      </w:r>
      <w:r w:rsidRPr="00F0025F">
        <w:rPr>
          <w:rFonts w:asciiTheme="minorHAnsi" w:eastAsia="Times New Roman" w:hAnsiTheme="minorHAnsi" w:cs="Times New Roman"/>
          <w:b/>
          <w:bCs/>
          <w:szCs w:val="24"/>
          <w:u w:val="single"/>
        </w:rPr>
        <w:t>poverty over the next 12</w:t>
      </w:r>
      <w:r w:rsidRPr="00F0025F">
        <w:rPr>
          <w:rFonts w:asciiTheme="minorHAnsi" w:eastAsia="Times New Roman" w:hAnsiTheme="minorHAnsi" w:cs="Times New Roman"/>
          <w:sz w:val="16"/>
          <w:szCs w:val="24"/>
        </w:rPr>
        <w:t xml:space="preserve"> to 17 </w:t>
      </w:r>
      <w:r w:rsidRPr="00F0025F">
        <w:rPr>
          <w:rFonts w:asciiTheme="minorHAnsi" w:eastAsia="Times New Roman" w:hAnsiTheme="minorHAnsi" w:cs="Times New Roman"/>
          <w:b/>
          <w:bCs/>
          <w:szCs w:val="24"/>
          <w:u w:val="single"/>
        </w:rPr>
        <w:t>years</w:t>
      </w:r>
      <w:r w:rsidRPr="00F0025F">
        <w:rPr>
          <w:rFonts w:asciiTheme="minorHAnsi" w:eastAsia="Times New Roman" w:hAnsiTheme="minorHAnsi" w:cs="Times New Roman"/>
          <w:sz w:val="16"/>
          <w:szCs w:val="24"/>
        </w:rPr>
        <w:t xml:space="preserve"> – in effect almost </w:t>
      </w:r>
      <w:r w:rsidRPr="00F0025F">
        <w:rPr>
          <w:rFonts w:asciiTheme="minorHAnsi" w:eastAsia="Times New Roman" w:hAnsiTheme="minorHAnsi" w:cs="Times New Roman"/>
          <w:b/>
          <w:bCs/>
          <w:szCs w:val="24"/>
          <w:u w:val="single"/>
        </w:rPr>
        <w:t>wiping out absolute poverty by 2030</w:t>
      </w:r>
      <w:r w:rsidRPr="00F0025F">
        <w:rPr>
          <w:rFonts w:asciiTheme="minorHAnsi" w:eastAsia="Times New Roman" w:hAnsiTheme="minorHAnsi" w:cs="Times New Roman"/>
          <w:sz w:val="16"/>
          <w:szCs w:val="24"/>
        </w:rPr>
        <w:t>.</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b/>
          <w:bCs/>
          <w:szCs w:val="24"/>
          <w:u w:val="single"/>
        </w:rPr>
        <w:t>That’s great news for the world’s poorest people</w:t>
      </w:r>
      <w:r w:rsidRPr="00F0025F">
        <w:rPr>
          <w:rFonts w:asciiTheme="minorHAnsi" w:eastAsia="Times New Roman" w:hAnsiTheme="minorHAnsi" w:cs="Times New Roman"/>
          <w:sz w:val="16"/>
          <w:szCs w:val="24"/>
        </w:rPr>
        <w:t>. But but ensuring that these projections become reality should be a priority for the rich world’s policy makers.</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The planet’s ‘absolute poverty line’ is $1.25 a day. That’s around one-tenth of the value of the poverty line in the United States. People in absolute poverty spend the considerable majority of that income on buying the calories necessary just to stay alive. Everything else – including shelter, clothing, medicines, education, communication and transport – gets a budget of maybe 30 or 40 cents a day. Not surprisingly, </w:t>
      </w:r>
      <w:r w:rsidRPr="00F0025F">
        <w:rPr>
          <w:rFonts w:asciiTheme="minorHAnsi" w:eastAsia="Times New Roman" w:hAnsiTheme="minorHAnsi" w:cs="Times New Roman"/>
          <w:b/>
          <w:bCs/>
          <w:szCs w:val="24"/>
          <w:u w:val="single"/>
        </w:rPr>
        <w:t xml:space="preserve">the absolute poor die younger, are less likely to be literate or numerate, and more likely to be victims of violence and crime </w:t>
      </w:r>
      <w:r w:rsidRPr="00F0025F">
        <w:rPr>
          <w:rFonts w:asciiTheme="minorHAnsi" w:eastAsia="Times New Roman" w:hAnsiTheme="minorHAnsi" w:cs="Times New Roman"/>
          <w:sz w:val="16"/>
          <w:szCs w:val="24"/>
        </w:rPr>
        <w:t>than richer people in the same country or across the world. And every day presents agonizing choices – buy pills to treat a child’s sickness or a bus ticket to look for work, shell out for a school textbook or buy a few fresh vegetables.</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b/>
          <w:bCs/>
          <w:szCs w:val="24"/>
          <w:u w:val="single"/>
        </w:rPr>
        <w:t>So it is wonderful news for humanity that the number of people living on less than $1.25 a day has been plummeting worldwide.</w:t>
      </w:r>
      <w:r w:rsidRPr="00F0025F">
        <w:rPr>
          <w:rFonts w:asciiTheme="minorHAnsi" w:eastAsia="Times New Roman" w:hAnsiTheme="minorHAnsi" w:cs="Times New Roman"/>
          <w:sz w:val="16"/>
          <w:szCs w:val="24"/>
        </w:rPr>
        <w:t xml:space="preserve"> According to a recent paper by Martin Ravallion, former director of the World Bank’s research department, 43 per cent of the population of the developing world lived in absolute poverty in 1990. By 2010 that had dropped to 21 per cent – it had more than halved. </w:t>
      </w:r>
      <w:r w:rsidRPr="00F0025F">
        <w:rPr>
          <w:rFonts w:asciiTheme="minorHAnsi" w:eastAsia="Times New Roman" w:hAnsiTheme="minorHAnsi" w:cs="Times New Roman"/>
          <w:b/>
          <w:bCs/>
          <w:szCs w:val="24"/>
          <w:u w:val="single"/>
        </w:rPr>
        <w:t>Behind that performance is the historically unprecedented growth</w:t>
      </w:r>
      <w:r w:rsidRPr="00F0025F">
        <w:rPr>
          <w:rFonts w:asciiTheme="minorHAnsi" w:eastAsia="Times New Roman" w:hAnsiTheme="minorHAnsi" w:cs="Times New Roman"/>
          <w:sz w:val="16"/>
          <w:szCs w:val="24"/>
        </w:rPr>
        <w:t xml:space="preserve"> performance of China over the past two decades, but also rapid economic growth across the rest of Asia, African and Latin America. Over the last decade, GDP growth rates in the developing world as a whole have averaged 6 per cent. Thanks to more rapid progress against poverty in developing countries other than China since 2000, 280 million more people have been lifted above the absolute poverty line.</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Still, as many as 1.2 billion people worldwide lived on less than $1.25 a day in 2010. And </w:t>
      </w:r>
      <w:r w:rsidRPr="00F0025F">
        <w:rPr>
          <w:rFonts w:asciiTheme="minorHAnsi" w:eastAsia="Times New Roman" w:hAnsiTheme="minorHAnsi" w:cs="Times New Roman"/>
          <w:b/>
          <w:bCs/>
          <w:szCs w:val="24"/>
          <w:u w:val="single"/>
        </w:rPr>
        <w:t>how fast that number drops depends on continuing economic growth across the developing world</w:t>
      </w:r>
      <w:r w:rsidRPr="00F0025F">
        <w:rPr>
          <w:rFonts w:asciiTheme="minorHAnsi" w:eastAsia="Times New Roman" w:hAnsiTheme="minorHAnsi" w:cs="Times New Roman"/>
          <w:sz w:val="16"/>
          <w:szCs w:val="24"/>
        </w:rPr>
        <w:t xml:space="preserve">. Assuming China continues to see robust GDP per capita performance over the next twenty years, there will be close to zero absolutely poor in that country. Mr. Ravallion estimates that if the rest of the developing world continues to perform as well as it has in the first decade of the new millennium, as many as one billion people will be lifted out of absolute poverty worldwide by 2027. The global proportion of people in complete deprivation would be 3 per cent in that year. If economic performance lagged in the </w:t>
      </w:r>
      <w:r w:rsidRPr="00F0025F">
        <w:rPr>
          <w:rFonts w:asciiTheme="minorHAnsi" w:eastAsia="Times New Roman" w:hAnsiTheme="minorHAnsi" w:cs="Times New Roman"/>
          <w:sz w:val="16"/>
          <w:szCs w:val="24"/>
        </w:rPr>
        <w:lastRenderedPageBreak/>
        <w:t>developing world outside China, Mr. Ravallion estimates the global absolute poverty rate would remain as high as 12 per cent by 2030.</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Mr. Ravallion’s numbers jibe with forecasts in a 2012 paper that I wrote with Andy Sumner and Jonathan Karver, colleagues at the Center for Global Development. Using a different forecasting approach, we suggested that on a pessimistic scenario, 8 per cent of the world’s population would live on less than $1.25 a day in 2030, and under an optimistic scenario that proportion would drop to 2.8 per cent. Both Mr. Ravallion’s and our estimates suggest the world could be within striking distance of wiping out absolute deprivation by 2030.</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So what can the </w:t>
      </w:r>
      <w:r w:rsidRPr="00F0025F">
        <w:rPr>
          <w:rFonts w:asciiTheme="minorHAnsi" w:eastAsia="Times New Roman" w:hAnsiTheme="minorHAnsi" w:cs="Times New Roman"/>
          <w:b/>
          <w:bCs/>
          <w:szCs w:val="24"/>
          <w:u w:val="single"/>
        </w:rPr>
        <w:t>rich countries</w:t>
      </w:r>
      <w:r w:rsidRPr="00F0025F">
        <w:rPr>
          <w:rFonts w:asciiTheme="minorHAnsi" w:eastAsia="Times New Roman" w:hAnsiTheme="minorHAnsi" w:cs="Times New Roman"/>
          <w:sz w:val="16"/>
          <w:szCs w:val="24"/>
        </w:rPr>
        <w:t xml:space="preserve"> of the world to </w:t>
      </w:r>
      <w:r w:rsidRPr="00F0025F">
        <w:rPr>
          <w:rFonts w:asciiTheme="minorHAnsi" w:eastAsia="Times New Roman" w:hAnsiTheme="minorHAnsi" w:cs="Times New Roman"/>
          <w:b/>
          <w:bCs/>
          <w:szCs w:val="24"/>
          <w:u w:val="single"/>
        </w:rPr>
        <w:t>help</w:t>
      </w:r>
      <w:r w:rsidRPr="00F0025F">
        <w:rPr>
          <w:rFonts w:asciiTheme="minorHAnsi" w:eastAsia="Times New Roman" w:hAnsiTheme="minorHAnsi" w:cs="Times New Roman"/>
          <w:sz w:val="16"/>
          <w:szCs w:val="24"/>
        </w:rPr>
        <w:t xml:space="preserve"> ensure we do actually lift a billion or more out of absolute poverty by 2030? </w:t>
      </w:r>
      <w:r w:rsidRPr="00F0025F">
        <w:rPr>
          <w:rFonts w:asciiTheme="minorHAnsi" w:eastAsia="Times New Roman" w:hAnsiTheme="minorHAnsi" w:cs="Times New Roman"/>
          <w:b/>
          <w:bCs/>
          <w:szCs w:val="24"/>
          <w:u w:val="single"/>
        </w:rPr>
        <w:t>Aid can play a role</w:t>
      </w:r>
      <w:r w:rsidRPr="00F0025F">
        <w:rPr>
          <w:rFonts w:asciiTheme="minorHAnsi" w:eastAsia="Times New Roman" w:hAnsiTheme="minorHAnsi" w:cs="Times New Roman"/>
          <w:sz w:val="16"/>
          <w:szCs w:val="24"/>
        </w:rPr>
        <w:t xml:space="preserve">. The Bolsa Familia program in Brazil targets poor families with cash transfers, conditional on parents sending their kids to school and getting them vaccinated. Such programs target poverty directly, but also help ensure the next generation has the health and education to keep themselves above the poverty line. </w:t>
      </w:r>
      <w:r w:rsidRPr="00F0025F">
        <w:rPr>
          <w:rFonts w:asciiTheme="minorHAnsi" w:eastAsia="Times New Roman" w:hAnsiTheme="minorHAnsi" w:cs="Times New Roman"/>
          <w:b/>
          <w:bCs/>
          <w:szCs w:val="24"/>
          <w:u w:val="single"/>
        </w:rPr>
        <w:t>Aid</w:t>
      </w:r>
      <w:r w:rsidRPr="00F0025F">
        <w:rPr>
          <w:rFonts w:asciiTheme="minorHAnsi" w:eastAsia="Times New Roman" w:hAnsiTheme="minorHAnsi" w:cs="Times New Roman"/>
          <w:sz w:val="16"/>
          <w:szCs w:val="24"/>
        </w:rPr>
        <w:t xml:space="preserve"> already supports similar programs in other countries – but they </w:t>
      </w:r>
      <w:r w:rsidRPr="00F0025F">
        <w:rPr>
          <w:rFonts w:asciiTheme="minorHAnsi" w:eastAsia="Times New Roman" w:hAnsiTheme="minorHAnsi" w:cs="Times New Roman"/>
          <w:b/>
          <w:bCs/>
          <w:szCs w:val="24"/>
          <w:u w:val="single"/>
        </w:rPr>
        <w:t>could be dramatically scaled up</w:t>
      </w:r>
      <w:r w:rsidRPr="00F0025F">
        <w:rPr>
          <w:rFonts w:asciiTheme="minorHAnsi" w:eastAsia="Times New Roman" w:hAnsiTheme="minorHAnsi" w:cs="Times New Roman"/>
          <w:sz w:val="16"/>
          <w:szCs w:val="24"/>
        </w:rPr>
        <w:t>.</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sz w:val="16"/>
          <w:szCs w:val="24"/>
        </w:rPr>
        <w:t xml:space="preserve">Beyond aid </w:t>
      </w:r>
      <w:r w:rsidRPr="00F0025F">
        <w:rPr>
          <w:rFonts w:asciiTheme="minorHAnsi" w:eastAsia="Times New Roman" w:hAnsiTheme="minorHAnsi" w:cs="Times New Roman"/>
          <w:b/>
          <w:bCs/>
          <w:szCs w:val="24"/>
          <w:u w:val="single"/>
        </w:rPr>
        <w:t>there’s a far larger agenda – not least reducing barriers on imports from poor countries, encouraging</w:t>
      </w:r>
      <w:r w:rsidRPr="00F0025F">
        <w:rPr>
          <w:rFonts w:asciiTheme="minorHAnsi" w:eastAsia="Times New Roman" w:hAnsiTheme="minorHAnsi" w:cs="Times New Roman"/>
          <w:sz w:val="16"/>
          <w:szCs w:val="24"/>
        </w:rPr>
        <w:t xml:space="preserve"> Canadian </w:t>
      </w:r>
      <w:r w:rsidRPr="00F0025F">
        <w:rPr>
          <w:rFonts w:asciiTheme="minorHAnsi" w:eastAsia="Times New Roman" w:hAnsiTheme="minorHAnsi" w:cs="Times New Roman"/>
          <w:b/>
          <w:bCs/>
          <w:szCs w:val="24"/>
          <w:u w:val="single"/>
        </w:rPr>
        <w:t>companies to invest</w:t>
      </w:r>
      <w:r w:rsidRPr="00F0025F">
        <w:rPr>
          <w:rFonts w:asciiTheme="minorHAnsi" w:eastAsia="Times New Roman" w:hAnsiTheme="minorHAnsi" w:cs="Times New Roman"/>
          <w:sz w:val="16"/>
          <w:szCs w:val="24"/>
        </w:rPr>
        <w:t xml:space="preserve"> in Africa, increasing the proportion of immigrants that the country admits each year that come from low-income countries </w:t>
      </w:r>
      <w:r w:rsidRPr="00F0025F">
        <w:rPr>
          <w:rFonts w:asciiTheme="minorHAnsi" w:eastAsia="Times New Roman" w:hAnsiTheme="minorHAnsi" w:cs="Times New Roman"/>
          <w:b/>
          <w:bCs/>
          <w:szCs w:val="24"/>
          <w:u w:val="single"/>
        </w:rPr>
        <w:t>and supporting the development of new technologies – from malaria vaccines to cheap solar cells – that could benefit poor people worldwide</w:t>
      </w:r>
      <w:r w:rsidRPr="00F0025F">
        <w:rPr>
          <w:rFonts w:asciiTheme="minorHAnsi" w:eastAsia="Times New Roman" w:hAnsiTheme="minorHAnsi" w:cs="Times New Roman"/>
          <w:sz w:val="16"/>
          <w:szCs w:val="24"/>
        </w:rPr>
        <w:t xml:space="preserve">. Together, </w:t>
      </w:r>
      <w:r w:rsidRPr="00F0025F">
        <w:rPr>
          <w:rFonts w:asciiTheme="minorHAnsi" w:eastAsia="Times New Roman" w:hAnsiTheme="minorHAnsi" w:cs="Times New Roman"/>
          <w:b/>
          <w:bCs/>
          <w:szCs w:val="24"/>
          <w:u w:val="single"/>
        </w:rPr>
        <w:t xml:space="preserve">these pro-poor policies could have a </w:t>
      </w:r>
      <w:r w:rsidRPr="00F0025F">
        <w:rPr>
          <w:rFonts w:asciiTheme="minorHAnsi" w:eastAsiaTheme="majorEastAsia" w:hAnsiTheme="minorHAnsi"/>
          <w:b/>
          <w:iCs/>
          <w:szCs w:val="24"/>
          <w:u w:val="single"/>
          <w:bdr w:val="single" w:sz="18" w:space="0" w:color="auto"/>
        </w:rPr>
        <w:t>huge impact</w:t>
      </w:r>
      <w:r w:rsidRPr="00F0025F">
        <w:rPr>
          <w:rFonts w:asciiTheme="minorHAnsi" w:eastAsia="Times New Roman" w:hAnsiTheme="minorHAnsi" w:cs="Times New Roman"/>
          <w:b/>
          <w:bCs/>
          <w:szCs w:val="24"/>
          <w:u w:val="single"/>
        </w:rPr>
        <w:t xml:space="preserve"> on sustaining the global fight against absolute deprivation. The battle against global poverty still won’t be won if we wipe out absolute deprivation by 2030. People on an income of $1.25 have far too little income to afford a good quality of life. People on four or five times that amount earn an income that would be unacceptable in the West. But it would be a start. And for all we in North America are mired in stagnation, we should play our part making sure it happens.</w:t>
      </w:r>
    </w:p>
    <w:p w:rsidR="00490386" w:rsidRPr="00F0025F" w:rsidRDefault="00490386" w:rsidP="00490386"/>
    <w:p w:rsidR="00490386" w:rsidRPr="00F0025F" w:rsidRDefault="00490386" w:rsidP="00490386">
      <w:pPr>
        <w:pStyle w:val="Heading1"/>
      </w:pPr>
      <w:r w:rsidRPr="00F0025F">
        <w:lastRenderedPageBreak/>
        <w:t>Mexico Security Good</w:t>
      </w:r>
    </w:p>
    <w:p w:rsidR="00490386" w:rsidRPr="00F0025F" w:rsidRDefault="00490386" w:rsidP="00490386">
      <w:pPr>
        <w:keepNext/>
        <w:keepLines/>
        <w:spacing w:before="200"/>
        <w:outlineLvl w:val="3"/>
        <w:rPr>
          <w:rFonts w:eastAsiaTheme="majorEastAsia" w:cstheme="majorBidi"/>
          <w:b/>
          <w:bCs/>
          <w:iCs/>
          <w:sz w:val="26"/>
        </w:rPr>
      </w:pPr>
      <w:r w:rsidRPr="00F0025F">
        <w:rPr>
          <w:rFonts w:eastAsiaTheme="majorEastAsia" w:cstheme="majorBidi"/>
          <w:b/>
          <w:bCs/>
          <w:iCs/>
          <w:sz w:val="26"/>
        </w:rPr>
        <w:t xml:space="preserve">Securitizing in the context of </w:t>
      </w:r>
      <w:r w:rsidRPr="00F0025F">
        <w:rPr>
          <w:rFonts w:eastAsiaTheme="majorEastAsia" w:cstheme="majorBidi"/>
          <w:b/>
          <w:bCs/>
          <w:iCs/>
          <w:sz w:val="26"/>
          <w:u w:val="single"/>
        </w:rPr>
        <w:t>Mexican</w:t>
      </w:r>
      <w:r w:rsidRPr="00F0025F">
        <w:rPr>
          <w:rFonts w:eastAsiaTheme="majorEastAsia" w:cstheme="majorBidi"/>
          <w:b/>
          <w:bCs/>
          <w:iCs/>
          <w:sz w:val="26"/>
        </w:rPr>
        <w:t xml:space="preserve"> economic engagement is good---their generic evidence doesn’t apply</w:t>
      </w:r>
    </w:p>
    <w:p w:rsidR="00490386" w:rsidRPr="00F0025F" w:rsidRDefault="00490386" w:rsidP="00490386">
      <w:pPr>
        <w:rPr>
          <w:sz w:val="16"/>
        </w:rPr>
      </w:pPr>
      <w:r w:rsidRPr="00F0025F">
        <w:rPr>
          <w:b/>
          <w:bCs/>
          <w:sz w:val="26"/>
          <w:u w:val="single"/>
        </w:rPr>
        <w:t>Acosta et al. ‘12</w:t>
      </w:r>
      <w:r w:rsidRPr="00F0025F">
        <w:rPr>
          <w:sz w:val="16"/>
        </w:rPr>
        <w:t xml:space="preserve"> [April 1st, 2012, Mariaclaire, Project Director, Freedom House – Mexico, Bill Bratton, Chairman, Kroll Advisory Solutions, former Chief of the Los Angeles Police Department and former New York City Police Commissioner, Geo</w:t>
      </w:r>
      <w:r w:rsidRPr="00F0025F">
        <w:rPr>
          <w:sz w:val="16"/>
        </w:rPr>
        <w:softHyphen/>
        <w:t xml:space="preserve">rey Cowan, President, The Annenberg Foundation Trust at Sunnylands, John Engler, President, Business Roundtable, former Governor of Michigan, Rafael Fernández de Castro Chair, Department of International Studies,  Instituto Tecnológico Autónomo de México, former Foreign Policy Advisor to President Calderón Michael Govan, CEO and Wallis Annenberg Director,  Los Angeles County Museum of Art, Jane Harman, Director, President, and CEO, Wilson Center,  former Member of Congress, Carlos Heredia, Director of International Studies, Centro de Investigación y Docencia Económicas, CIDE, former Member of Congress, Phil Heymann, James Barr Ames Professor of Law, Harvard Law School, former Deputy Attorney General, Barry Jackson, Chief of Staff to the Speaker of the House John Boehner, Enrique Krauze, Historian and Essayist, Founder and Editor-in-Chief of Letras Libres, Isaac Lee, President, News, Univision Communications Inc., Emilio Lozoya, Chairman, JFH Lozoya Investments, Mel Martinez, Chairman, Florida, Mexico, Central America and the Caribbean for JPMorgan Chase &amp; Co., Chairman,  JPMorgan Chase Foundation, Doris Meissner, Senior Fellow, Migration Policy Institute, former Commissioner of Immigration and Naturalization Service “Policy Recommendations for U.S.-Mexico Relations” Annenberg Retreat with the Woodrow Wilson International Center for Scholars, </w:t>
      </w:r>
      <w:hyperlink r:id="rId24" w:history="1">
        <w:r w:rsidRPr="00F0025F">
          <w:rPr>
            <w:sz w:val="16"/>
          </w:rPr>
          <w:t>http://sunnylands.org/files/posts/159/stronger_f.pdf</w:t>
        </w:r>
      </w:hyperlink>
      <w:r w:rsidRPr="00F0025F">
        <w:rPr>
          <w:sz w:val="16"/>
        </w:rPr>
        <w:t xml:space="preserve">] </w:t>
      </w:r>
    </w:p>
    <w:p w:rsidR="00490386" w:rsidRPr="00F0025F" w:rsidRDefault="00490386" w:rsidP="00490386">
      <w:pPr>
        <w:rPr>
          <w:sz w:val="16"/>
        </w:rPr>
      </w:pPr>
      <w:r w:rsidRPr="00F0025F">
        <w:rPr>
          <w:b/>
          <w:bCs/>
          <w:u w:val="single"/>
        </w:rPr>
        <w:t>The U.S.-Mexico relationship is among the most important and complex bilateral relationships in the world. The plethora of issues, actors, and stakeholders add political challenges to what at times appear to be common sense, win-win solutions. Such complexity should not lead to fatalism, but rather creative and intensive joint problem solving</w:t>
      </w:r>
      <w:r w:rsidRPr="00F0025F">
        <w:rPr>
          <w:sz w:val="16"/>
        </w:rPr>
        <w:t xml:space="preserve">. </w:t>
      </w:r>
      <w:r w:rsidRPr="00F0025F">
        <w:rPr>
          <w:b/>
          <w:bCs/>
          <w:u w:val="single"/>
        </w:rPr>
        <w:t>Within the broad array of voices that take interest in the relationship, there exists the potential for alliances and coalitions powerful enough to overcome opposition and to achieve significant advances</w:t>
      </w:r>
      <w:r w:rsidRPr="00F0025F">
        <w:rPr>
          <w:sz w:val="16"/>
        </w:rPr>
        <w:t xml:space="preserve">. Right now, during the recovery from joint economic crises, cooperation to create jobs and strengthen the competitiveness of regional manufacturers offers a tremendous opportunity and should be at the center of the bilateral agenda. </w:t>
      </w:r>
      <w:r w:rsidRPr="00F0025F">
        <w:rPr>
          <w:b/>
          <w:bCs/>
          <w:u w:val="single"/>
        </w:rPr>
        <w:t>Prioritizing measures to enhance trade and reactivating the alliance between the private sectors of the United States and Mexico could change the tone and politics of the relationship.</w:t>
      </w:r>
      <w:r w:rsidRPr="00F0025F">
        <w:rPr>
          <w:sz w:val="16"/>
        </w:rPr>
        <w:t xml:space="preserve"> The security challenges faced by each country are real and unavoidable. They should be prioritized, yet balanced with an agenda based on economic opportunity and shared prosperity. The definition and implementation of new, more focused security strategies designed to reduce violence and strengthen the rule of law, within a framework of shared responsibility, may bring new energy and popular support to a difficult ongoing issue. </w:t>
      </w:r>
      <w:r w:rsidRPr="00F0025F">
        <w:rPr>
          <w:b/>
          <w:bCs/>
          <w:u w:val="single"/>
        </w:rPr>
        <w:t>Political spaces may be opening for each nation to tackle what are in political terms primarily domestic issues, despite their significant regional implications</w:t>
      </w:r>
      <w:r w:rsidRPr="00F0025F">
        <w:rPr>
          <w:sz w:val="16"/>
        </w:rPr>
        <w:t xml:space="preserve">. The major decline in illegal immigration and corresponding improvement in border security in the United States presents a new starting point for discussions of comprehensive immigration reform. Along similar lines, </w:t>
      </w:r>
      <w:r w:rsidRPr="00F0025F">
        <w:rPr>
          <w:b/>
          <w:bCs/>
          <w:u w:val="single"/>
        </w:rPr>
        <w:t>a burgeoning pragmatism toward the development of petroleum resources in Mexico could change the parameters of the debate on energy reform</w:t>
      </w:r>
      <w:r w:rsidRPr="00F0025F">
        <w:rPr>
          <w:sz w:val="16"/>
        </w:rPr>
        <w:t xml:space="preserve">. </w:t>
      </w:r>
      <w:r w:rsidRPr="00F0025F">
        <w:rPr>
          <w:b/>
          <w:bCs/>
          <w:u w:val="single"/>
        </w:rPr>
        <w:t>Progress in either Mexico or the United States on these seemingly intractable issues could breathe new energy into the bilateral relationship</w:t>
      </w:r>
      <w:r w:rsidRPr="00F0025F">
        <w:rPr>
          <w:sz w:val="16"/>
        </w:rPr>
        <w:t xml:space="preserve">, and </w:t>
      </w:r>
      <w:r w:rsidRPr="00F0025F">
        <w:rPr>
          <w:b/>
          <w:bCs/>
          <w:u w:val="single"/>
        </w:rPr>
        <w:t>each side should seek to capitalize on any potential developments.</w:t>
      </w:r>
      <w:r w:rsidRPr="00F0025F">
        <w:rPr>
          <w:sz w:val="16"/>
        </w:rPr>
        <w:t xml:space="preserve"> Partisan politics generally loom large in election years, and 2012 is no different for the United States or Mexico. The truth is that there will be real political limitations on what the winner of each election can do, but </w:t>
      </w:r>
      <w:r w:rsidRPr="00F0025F">
        <w:rPr>
          <w:b/>
          <w:bCs/>
          <w:u w:val="single"/>
        </w:rPr>
        <w:t>if there is a lesson from the history of U.S.-Mexico relations, it is that an inclusive process of strategic planning can generate sound ideas and strengthen the political will to seek real advances.</w:t>
      </w:r>
      <w:r w:rsidRPr="00F0025F">
        <w:rPr>
          <w:sz w:val="16"/>
        </w:rPr>
        <w:t xml:space="preserve"> This is precisely why the Wilson Center and The Annenberg Retreat at Sunnylands came together: to stimulate this process. The ideas presented in this document are based on the observation that Mexico, the United States, and the global context have all undergone major transformations since the last time the two countries had simultaneous election years in 2000.</w:t>
      </w:r>
    </w:p>
    <w:p w:rsidR="00490386" w:rsidRPr="00F0025F" w:rsidRDefault="00490386" w:rsidP="00490386">
      <w:pPr>
        <w:pStyle w:val="Heading1"/>
      </w:pPr>
      <w:r w:rsidRPr="00F0025F">
        <w:lastRenderedPageBreak/>
        <w:t>Inevitable</w:t>
      </w:r>
    </w:p>
    <w:p w:rsidR="00490386" w:rsidRPr="00F0025F" w:rsidRDefault="00490386" w:rsidP="00490386">
      <w:pPr>
        <w:keepNext/>
        <w:keepLines/>
        <w:spacing w:before="200"/>
        <w:outlineLvl w:val="3"/>
        <w:rPr>
          <w:rFonts w:eastAsiaTheme="majorEastAsia" w:cstheme="majorBidi"/>
          <w:b/>
          <w:bCs/>
          <w:iCs/>
          <w:sz w:val="26"/>
        </w:rPr>
      </w:pPr>
      <w:r w:rsidRPr="00F0025F">
        <w:rPr>
          <w:rFonts w:eastAsiaTheme="majorEastAsia" w:cstheme="majorBidi"/>
          <w:b/>
          <w:bCs/>
          <w:iCs/>
          <w:sz w:val="26"/>
        </w:rPr>
        <w:t>Latin American security inevitable---new leaders</w:t>
      </w:r>
    </w:p>
    <w:p w:rsidR="00490386" w:rsidRPr="00F0025F" w:rsidRDefault="00490386" w:rsidP="00490386">
      <w:pPr>
        <w:rPr>
          <w:sz w:val="16"/>
        </w:rPr>
      </w:pPr>
      <w:r w:rsidRPr="00F0025F">
        <w:rPr>
          <w:b/>
          <w:bCs/>
          <w:sz w:val="26"/>
          <w:u w:val="single"/>
        </w:rPr>
        <w:t>Petras ‘10</w:t>
      </w:r>
      <w:r w:rsidRPr="00F0025F">
        <w:rPr>
          <w:sz w:val="16"/>
        </w:rPr>
        <w:t xml:space="preserve"> [January 5</w:t>
      </w:r>
      <w:r w:rsidRPr="00F0025F">
        <w:rPr>
          <w:sz w:val="16"/>
          <w:vertAlign w:val="superscript"/>
        </w:rPr>
        <w:t>th</w:t>
      </w:r>
      <w:r w:rsidRPr="00F0025F">
        <w:rPr>
          <w:sz w:val="16"/>
        </w:rPr>
        <w:t xml:space="preserve">, 2010, James, former Professor of Sociology at Binghamton University, “U.S.-Venezuelan Relations: Imperialism and Revolution”, </w:t>
      </w:r>
      <w:hyperlink r:id="rId25" w:history="1">
        <w:r w:rsidRPr="00F0025F">
          <w:rPr>
            <w:sz w:val="16"/>
          </w:rPr>
          <w:t>http://dissidentvoice.org/2010/01/u-s-venezuelan-relations-imperialism-and-revolution/</w:t>
        </w:r>
      </w:hyperlink>
      <w:r w:rsidRPr="00F0025F">
        <w:rPr>
          <w:sz w:val="16"/>
        </w:rPr>
        <w:t xml:space="preserve">] </w:t>
      </w:r>
    </w:p>
    <w:p w:rsidR="00490386" w:rsidRPr="00F0025F" w:rsidRDefault="00490386" w:rsidP="00490386">
      <w:pPr>
        <w:rPr>
          <w:b/>
          <w:bCs/>
          <w:u w:val="single"/>
        </w:rPr>
      </w:pPr>
    </w:p>
    <w:p w:rsidR="00490386" w:rsidRPr="00F0025F" w:rsidRDefault="00490386" w:rsidP="00490386">
      <w:pPr>
        <w:rPr>
          <w:sz w:val="16"/>
        </w:rPr>
      </w:pPr>
      <w:r w:rsidRPr="00F0025F">
        <w:rPr>
          <w:b/>
          <w:bCs/>
          <w:u w:val="single"/>
        </w:rPr>
        <w:t>US-Latin America’s policy has failed to open a new relationship and certainly has deepened US isolation. Obama has increased the degree of alienation and failed to recover hegemony</w:t>
      </w:r>
      <w:r w:rsidRPr="00F0025F">
        <w:rPr>
          <w:sz w:val="16"/>
        </w:rPr>
        <w:t xml:space="preserve">. In large part for the same reason that the Bush administration failed, Washington policymakers retain as the “model”, Latin American submission to US supremacy during the “golden years” of the 1990’s. Undersecretary Arturo Valenzuela during his visit to Argentina revealed this reactionary nostalgia when he recalled the “good times” during the Menem regime (1989-1999), a period of pillage, plunder and monumental corruption, universally condemned. This gaffe provoked a storm of protest and further soured Argentine-US relations beyond what existed under Bush. </w:t>
      </w:r>
      <w:r w:rsidRPr="00F0025F">
        <w:rPr>
          <w:b/>
          <w:bCs/>
          <w:u w:val="single"/>
        </w:rPr>
        <w:t>Rising militarization under Obama</w:t>
      </w:r>
      <w:r w:rsidRPr="00F0025F">
        <w:rPr>
          <w:sz w:val="16"/>
        </w:rPr>
        <w:t xml:space="preserve"> as evidenced in the US-Colombia-Venezuela triangle </w:t>
      </w:r>
      <w:r w:rsidRPr="00F0025F">
        <w:rPr>
          <w:b/>
          <w:bCs/>
          <w:u w:val="single"/>
        </w:rPr>
        <w:t>is out of sync with the Latin America’s big push for greater trade diversification, higher growth and increased regional integration</w:t>
      </w:r>
      <w:r w:rsidRPr="00F0025F">
        <w:rPr>
          <w:sz w:val="16"/>
        </w:rPr>
        <w:t xml:space="preserve">, including countries targeted by Obama. Chavez, despite his defense spending, fits into the Latin American pattern, looking toward greater trade with Argentina, Brazil, China, Iran while freezing trade relations with Colombia and attempting to lower dependence on the US market. </w:t>
      </w:r>
      <w:r w:rsidRPr="00F0025F">
        <w:rPr>
          <w:b/>
          <w:bCs/>
          <w:u w:val="single"/>
        </w:rPr>
        <w:t>The Bush-Obama policy of confrontation and intimidation to force a break between Latin America’s center-left and centrist governments and the “radicals” has boomeranged, exacerbating conflicts across a series of diplomatic and economic issues</w:t>
      </w:r>
      <w:r w:rsidRPr="00F0025F">
        <w:rPr>
          <w:sz w:val="16"/>
        </w:rPr>
        <w:t xml:space="preserve">. The </w:t>
      </w:r>
      <w:r w:rsidRPr="00F0025F">
        <w:rPr>
          <w:b/>
          <w:bCs/>
          <w:u w:val="single"/>
        </w:rPr>
        <w:t>strategy of isolating Cuba and Venezuela has highlighted Washington’s lone vote</w:t>
      </w:r>
      <w:r w:rsidRPr="00F0025F">
        <w:rPr>
          <w:sz w:val="16"/>
        </w:rPr>
        <w:t xml:space="preserve"> on each occasion. </w:t>
      </w:r>
      <w:r w:rsidRPr="00F0025F">
        <w:rPr>
          <w:b/>
          <w:bCs/>
          <w:u w:val="single"/>
        </w:rPr>
        <w:t>Washington’s resort to a military strategy reflects its global policy but one that is out of tune with the changing priorities and political complexion of Latin regimes. As much as anything, the Obama regimes’ military position reflects the decline of economic leverage</w:t>
      </w:r>
      <w:r w:rsidRPr="00F0025F">
        <w:rPr>
          <w:sz w:val="16"/>
        </w:rPr>
        <w:t xml:space="preserve">, in part a reflection of the primacy of finance over manufacturing, in part a result of the demise of the empire-centered neo-liberal ideology which greased the wheels of US hegemony. </w:t>
      </w:r>
      <w:r w:rsidRPr="00F0025F">
        <w:rPr>
          <w:b/>
          <w:bCs/>
          <w:u w:val="single"/>
        </w:rPr>
        <w:t>It is clear that Washington has failed to recognize that the restoration of the type of client regimes of the previous decade is a highly dubious proposition; efforts to that effect are likely to provoke greater regime and mass rejection of any overtures to ‘new relations’.</w:t>
      </w:r>
      <w:r w:rsidRPr="00F0025F">
        <w:rPr>
          <w:sz w:val="16"/>
        </w:rPr>
        <w:t xml:space="preserve"> Washington’s double discourse of “free trade for your markets” and “protectionism for ours” does not fly. Brazil under Lula, a staunch free marketer has said as much in the face of US tariffs on ethanol and other competitive exports. </w:t>
      </w:r>
      <w:r w:rsidRPr="00F0025F">
        <w:rPr>
          <w:b/>
          <w:bCs/>
          <w:u w:val="single"/>
        </w:rPr>
        <w:t>What is striking about US-Latin American relations is that the deterioration occurs at a time when the so-called center-left regimes have embraced capitalism, foreign investment, moderate regulations on capital flows, co-opted radical social movements and trade unions, retained the bulk of the dubious privatizations and the agro-mineral export model. That the US and particular the Obama regime have failed to build a new positive relationship in these eminently democratic capitalist circumstances can only be attributed to its extremism, its deep-going commitment to military driven empire building</w:t>
      </w:r>
      <w:r w:rsidRPr="00F0025F">
        <w:rPr>
          <w:sz w:val="16"/>
        </w:rPr>
        <w:t xml:space="preserve">. </w:t>
      </w:r>
      <w:r w:rsidRPr="00F0025F">
        <w:rPr>
          <w:b/>
          <w:bCs/>
          <w:u w:val="single"/>
        </w:rPr>
        <w:t>Even in the case of Venezuela</w:t>
      </w:r>
      <w:r w:rsidRPr="00F0025F">
        <w:rPr>
          <w:sz w:val="16"/>
        </w:rPr>
        <w:t xml:space="preserve">, Bolivia, Nicaragua and Ecuador, </w:t>
      </w:r>
      <w:r w:rsidRPr="00F0025F">
        <w:rPr>
          <w:b/>
          <w:bCs/>
          <w:u w:val="single"/>
        </w:rPr>
        <w:t>joint economic ventures with foreign capital continue to thrive;</w:t>
      </w:r>
      <w:r w:rsidRPr="00F0025F">
        <w:rPr>
          <w:sz w:val="16"/>
        </w:rPr>
        <w:t xml:space="preserve"> the private sector still controls the mass media, banking, agriculture, commerce and transport. </w:t>
      </w:r>
      <w:r w:rsidRPr="00F0025F">
        <w:rPr>
          <w:b/>
          <w:bCs/>
          <w:u w:val="single"/>
        </w:rPr>
        <w:t>Positive investment and trade relations thrive with other economic blocs</w:t>
      </w:r>
      <w:r w:rsidRPr="00F0025F">
        <w:rPr>
          <w:sz w:val="16"/>
        </w:rPr>
        <w:t xml:space="preserve"> </w:t>
      </w:r>
      <w:r w:rsidRPr="00F0025F">
        <w:rPr>
          <w:b/>
          <w:bCs/>
          <w:u w:val="single"/>
        </w:rPr>
        <w:t>including the EU and the emerging dynamic capitalist countries</w:t>
      </w:r>
      <w:r w:rsidRPr="00F0025F">
        <w:rPr>
          <w:sz w:val="16"/>
        </w:rPr>
        <w:t xml:space="preserve"> of China, South Africa, Russia as well as the Middle East. </w:t>
      </w:r>
      <w:r w:rsidRPr="00F0025F">
        <w:rPr>
          <w:b/>
          <w:bCs/>
          <w:u w:val="single"/>
        </w:rPr>
        <w:t>Chavez’ rejection of US military policies and interventionism has solid popular backing</w:t>
      </w:r>
      <w:r w:rsidRPr="00F0025F">
        <w:rPr>
          <w:sz w:val="16"/>
        </w:rPr>
        <w:t xml:space="preserve"> and is supported by polls in the EU and even in the US. </w:t>
      </w:r>
      <w:r w:rsidRPr="00F0025F">
        <w:rPr>
          <w:b/>
          <w:bCs/>
          <w:u w:val="single"/>
        </w:rPr>
        <w:t>If Washington proceeds toward a proxy war with Venezuela</w:t>
      </w:r>
      <w:r w:rsidRPr="00F0025F">
        <w:rPr>
          <w:sz w:val="16"/>
        </w:rPr>
        <w:t xml:space="preserve"> using Honduras as a dress rehearsal, (in addition to its overstretch today in Afghanistan, Iraq, Pakistan and Yemen) can it win a prolonged offensive war? A highly dubious proposition. More likely </w:t>
      </w:r>
      <w:r w:rsidRPr="00F0025F">
        <w:rPr>
          <w:b/>
          <w:bCs/>
          <w:u w:val="single"/>
        </w:rPr>
        <w:t>it will re-radicalize the continent and certainly turn Venezuela toward socialization of the economy and deepen its ties to radical social movements elsewhere</w:t>
      </w:r>
      <w:r w:rsidRPr="00F0025F">
        <w:rPr>
          <w:sz w:val="16"/>
        </w:rPr>
        <w:t xml:space="preserve">. </w:t>
      </w:r>
      <w:r w:rsidRPr="00F0025F">
        <w:rPr>
          <w:b/>
          <w:bCs/>
          <w:u w:val="single"/>
        </w:rPr>
        <w:t xml:space="preserve">As it stands today, Venezuela eschews ties to radical social movements, favoring ties with social liberal and even conservative regimes willing to sign trade and investment treaties and friendly diplomatic relations. </w:t>
      </w:r>
    </w:p>
    <w:p w:rsidR="00490386" w:rsidRPr="00F0025F" w:rsidRDefault="00490386" w:rsidP="00490386">
      <w:pPr>
        <w:keepNext/>
        <w:keepLines/>
        <w:spacing w:before="200"/>
        <w:outlineLvl w:val="3"/>
        <w:rPr>
          <w:rFonts w:eastAsiaTheme="majorEastAsia" w:cstheme="majorBidi"/>
          <w:b/>
          <w:bCs/>
          <w:iCs/>
          <w:sz w:val="26"/>
        </w:rPr>
      </w:pPr>
      <w:r w:rsidRPr="00F0025F">
        <w:rPr>
          <w:rFonts w:eastAsiaTheme="majorEastAsia" w:cstheme="majorBidi"/>
          <w:b/>
          <w:bCs/>
          <w:iCs/>
          <w:sz w:val="26"/>
        </w:rPr>
        <w:lastRenderedPageBreak/>
        <w:t>Impacts are inevitable---Latin America isn’t shifting from securitization</w:t>
      </w:r>
    </w:p>
    <w:p w:rsidR="00490386" w:rsidRPr="00F0025F" w:rsidRDefault="00490386" w:rsidP="00490386">
      <w:pPr>
        <w:rPr>
          <w:sz w:val="16"/>
        </w:rPr>
      </w:pPr>
      <w:r w:rsidRPr="00F0025F">
        <w:rPr>
          <w:b/>
          <w:bCs/>
          <w:sz w:val="26"/>
          <w:u w:val="single"/>
        </w:rPr>
        <w:t>Liverman and Vilas ‘6</w:t>
      </w:r>
      <w:r w:rsidRPr="00F0025F">
        <w:rPr>
          <w:sz w:val="16"/>
        </w:rPr>
        <w:t xml:space="preserve"> [November 2006, Diana, Professor of Environmental Science at Oxford University, Silvina, Professor of Environmental Science at Oxford University, “Neoliberalism and the Environment in Latin America,” Annual Review of Environment and Resources, vol. 31, </w:t>
      </w:r>
      <w:hyperlink r:id="rId26" w:history="1">
        <w:r w:rsidRPr="00F0025F">
          <w:rPr>
            <w:sz w:val="16"/>
          </w:rPr>
          <w:t>http://papers.ssrn.com/sol3/papers.cfm?abstract_id=1081964</w:t>
        </w:r>
      </w:hyperlink>
      <w:r w:rsidRPr="00F0025F">
        <w:rPr>
          <w:sz w:val="16"/>
        </w:rPr>
        <w:t xml:space="preserve">] </w:t>
      </w:r>
    </w:p>
    <w:p w:rsidR="00490386" w:rsidRPr="00F0025F" w:rsidRDefault="00490386" w:rsidP="00490386">
      <w:pPr>
        <w:rPr>
          <w:rFonts w:eastAsia="Times New Roman"/>
        </w:rPr>
      </w:pPr>
    </w:p>
    <w:p w:rsidR="00490386" w:rsidRDefault="00490386" w:rsidP="00490386">
      <w:pPr>
        <w:ind w:right="288"/>
        <w:rPr>
          <w:rFonts w:asciiTheme="minorHAnsi" w:eastAsia="Times New Roman" w:hAnsiTheme="minorHAnsi" w:cs="Times New Roman"/>
          <w:sz w:val="16"/>
          <w:szCs w:val="24"/>
        </w:rPr>
      </w:pPr>
      <w:r w:rsidRPr="00F0025F">
        <w:rPr>
          <w:rFonts w:asciiTheme="minorHAnsi" w:eastAsia="Times New Roman" w:hAnsiTheme="minorHAnsi" w:cs="Times New Roman"/>
          <w:b/>
          <w:bCs/>
          <w:szCs w:val="24"/>
          <w:u w:val="single"/>
        </w:rPr>
        <w:t xml:space="preserve">Despite the surge in antineoliberal sentiment in Latin America, it is </w:t>
      </w:r>
      <w:r w:rsidRPr="00F0025F">
        <w:rPr>
          <w:rFonts w:asciiTheme="minorHAnsi" w:eastAsiaTheme="majorEastAsia" w:hAnsiTheme="minorHAnsi"/>
          <w:b/>
          <w:iCs/>
          <w:szCs w:val="24"/>
          <w:u w:val="single"/>
          <w:bdr w:val="single" w:sz="18" w:space="0" w:color="auto"/>
        </w:rPr>
        <w:t>unlikely</w:t>
      </w:r>
      <w:r w:rsidRPr="00F0025F">
        <w:rPr>
          <w:rFonts w:asciiTheme="minorHAnsi" w:eastAsia="Times New Roman" w:hAnsiTheme="minorHAnsi" w:cs="Times New Roman"/>
          <w:b/>
          <w:bCs/>
          <w:szCs w:val="24"/>
          <w:u w:val="single"/>
        </w:rPr>
        <w:t xml:space="preserve"> that many</w:t>
      </w:r>
      <w:r w:rsidRPr="00F0025F">
        <w:rPr>
          <w:rFonts w:asciiTheme="minorHAnsi" w:eastAsia="Times New Roman" w:hAnsiTheme="minorHAnsi" w:cs="Times New Roman"/>
          <w:sz w:val="16"/>
          <w:szCs w:val="24"/>
        </w:rPr>
        <w:t xml:space="preserve"> environmentally </w:t>
      </w:r>
      <w:r w:rsidRPr="00F0025F">
        <w:rPr>
          <w:rFonts w:asciiTheme="minorHAnsi" w:eastAsia="Times New Roman" w:hAnsiTheme="minorHAnsi" w:cs="Times New Roman"/>
          <w:b/>
          <w:bCs/>
          <w:szCs w:val="24"/>
          <w:u w:val="single"/>
        </w:rPr>
        <w:t>significant neoliberal policies will be reversed because governments do not have the</w:t>
      </w:r>
      <w:r w:rsidRPr="00F0025F">
        <w:rPr>
          <w:rFonts w:asciiTheme="minorHAnsi" w:eastAsia="Times New Roman" w:hAnsiTheme="minorHAnsi" w:cs="Times New Roman"/>
          <w:sz w:val="16"/>
          <w:szCs w:val="24"/>
        </w:rPr>
        <w:t xml:space="preserve"> financial </w:t>
      </w:r>
      <w:r w:rsidRPr="00F0025F">
        <w:rPr>
          <w:rFonts w:asciiTheme="minorHAnsi" w:eastAsia="Times New Roman" w:hAnsiTheme="minorHAnsi" w:cs="Times New Roman"/>
          <w:b/>
          <w:bCs/>
          <w:szCs w:val="24"/>
          <w:u w:val="single"/>
        </w:rPr>
        <w:t xml:space="preserve">resources to reinstate subsidies and renationalize land and water and are </w:t>
      </w:r>
      <w:r w:rsidRPr="00F0025F">
        <w:rPr>
          <w:rFonts w:asciiTheme="minorHAnsi" w:eastAsiaTheme="majorEastAsia" w:hAnsiTheme="minorHAnsi"/>
          <w:b/>
          <w:iCs/>
          <w:szCs w:val="24"/>
          <w:u w:val="single"/>
          <w:bdr w:val="single" w:sz="18" w:space="0" w:color="auto"/>
        </w:rPr>
        <w:t>unlikely to disengage</w:t>
      </w:r>
      <w:r w:rsidRPr="00F0025F">
        <w:rPr>
          <w:rFonts w:asciiTheme="minorHAnsi" w:eastAsia="Times New Roman" w:hAnsiTheme="minorHAnsi" w:cs="Times New Roman"/>
          <w:b/>
          <w:bCs/>
          <w:szCs w:val="24"/>
          <w:u w:val="single"/>
        </w:rPr>
        <w:t xml:space="preserve"> from the global trading system. More probable is a search for </w:t>
      </w:r>
      <w:r w:rsidRPr="00F0025F">
        <w:rPr>
          <w:rFonts w:asciiTheme="minorHAnsi" w:eastAsiaTheme="majorEastAsia" w:hAnsiTheme="minorHAnsi"/>
          <w:b/>
          <w:iCs/>
          <w:szCs w:val="24"/>
          <w:u w:val="single"/>
          <w:bdr w:val="single" w:sz="18" w:space="0" w:color="auto"/>
        </w:rPr>
        <w:t>institutional solutions</w:t>
      </w:r>
      <w:r w:rsidRPr="00F0025F">
        <w:rPr>
          <w:rFonts w:asciiTheme="minorHAnsi" w:eastAsia="Times New Roman" w:hAnsiTheme="minorHAnsi" w:cs="Times New Roman"/>
          <w:b/>
          <w:bCs/>
          <w:szCs w:val="24"/>
          <w:u w:val="single"/>
        </w:rPr>
        <w:t xml:space="preserve"> that mediate the most negative social and ecological effects of free trade and less government. This might include</w:t>
      </w:r>
      <w:r w:rsidRPr="00F0025F">
        <w:rPr>
          <w:rFonts w:asciiTheme="minorHAnsi" w:eastAsia="Times New Roman" w:hAnsiTheme="minorHAnsi" w:cs="Times New Roman"/>
          <w:sz w:val="16"/>
          <w:szCs w:val="24"/>
        </w:rPr>
        <w:t xml:space="preserve"> stronger oversight of private water and fisheries, enforceable standards for forest use and industrial activities, and </w:t>
      </w:r>
      <w:r w:rsidRPr="00F0025F">
        <w:rPr>
          <w:rFonts w:asciiTheme="minorHAnsi" w:eastAsia="Times New Roman" w:hAnsiTheme="minorHAnsi" w:cs="Times New Roman"/>
          <w:b/>
          <w:bCs/>
          <w:szCs w:val="24"/>
          <w:u w:val="single"/>
        </w:rPr>
        <w:t>targeted financial assistance from government</w:t>
      </w:r>
      <w:r w:rsidRPr="00F0025F">
        <w:rPr>
          <w:rFonts w:asciiTheme="minorHAnsi" w:eastAsia="Times New Roman" w:hAnsiTheme="minorHAnsi" w:cs="Times New Roman"/>
          <w:sz w:val="16"/>
          <w:szCs w:val="24"/>
        </w:rPr>
        <w:t xml:space="preserve">, international </w:t>
      </w:r>
      <w:r w:rsidRPr="00F0025F">
        <w:rPr>
          <w:rFonts w:asciiTheme="minorHAnsi" w:eastAsia="Times New Roman" w:hAnsiTheme="minorHAnsi" w:cs="Times New Roman"/>
          <w:b/>
          <w:bCs/>
          <w:szCs w:val="24"/>
          <w:u w:val="single"/>
        </w:rPr>
        <w:t>institutions</w:t>
      </w:r>
      <w:r w:rsidRPr="00F0025F">
        <w:rPr>
          <w:rFonts w:asciiTheme="minorHAnsi" w:eastAsia="Times New Roman" w:hAnsiTheme="minorHAnsi" w:cs="Times New Roman"/>
          <w:sz w:val="16"/>
          <w:szCs w:val="24"/>
        </w:rPr>
        <w:t xml:space="preserve">, and nongovernmental organizations </w:t>
      </w:r>
      <w:r w:rsidRPr="00F0025F">
        <w:rPr>
          <w:rFonts w:asciiTheme="minorHAnsi" w:eastAsia="Times New Roman" w:hAnsiTheme="minorHAnsi" w:cs="Times New Roman"/>
          <w:b/>
          <w:bCs/>
          <w:szCs w:val="24"/>
          <w:u w:val="single"/>
        </w:rPr>
        <w:t>to certain</w:t>
      </w:r>
      <w:r w:rsidRPr="00F0025F">
        <w:rPr>
          <w:rFonts w:asciiTheme="minorHAnsi" w:eastAsia="Times New Roman" w:hAnsiTheme="minorHAnsi" w:cs="Times New Roman"/>
          <w:sz w:val="16"/>
          <w:szCs w:val="24"/>
        </w:rPr>
        <w:t xml:space="preserve"> ecological regions or social </w:t>
      </w:r>
      <w:r w:rsidRPr="00F0025F">
        <w:rPr>
          <w:rFonts w:asciiTheme="minorHAnsi" w:eastAsia="Times New Roman" w:hAnsiTheme="minorHAnsi" w:cs="Times New Roman"/>
          <w:b/>
          <w:bCs/>
          <w:szCs w:val="24"/>
          <w:u w:val="single"/>
        </w:rPr>
        <w:t>groups. This suggests a need for more empirical</w:t>
      </w:r>
      <w:r w:rsidRPr="00F0025F">
        <w:rPr>
          <w:rFonts w:asciiTheme="minorHAnsi" w:eastAsia="Times New Roman" w:hAnsiTheme="minorHAnsi" w:cs="Times New Roman"/>
          <w:sz w:val="16"/>
          <w:szCs w:val="24"/>
        </w:rPr>
        <w:t xml:space="preserve"> and comparative </w:t>
      </w:r>
      <w:r w:rsidRPr="00F0025F">
        <w:rPr>
          <w:rFonts w:asciiTheme="minorHAnsi" w:eastAsia="Times New Roman" w:hAnsiTheme="minorHAnsi" w:cs="Times New Roman"/>
          <w:b/>
          <w:bCs/>
          <w:szCs w:val="24"/>
          <w:u w:val="single"/>
        </w:rPr>
        <w:t>studies that assess</w:t>
      </w:r>
      <w:r w:rsidRPr="00F0025F">
        <w:rPr>
          <w:rFonts w:asciiTheme="minorHAnsi" w:eastAsia="Times New Roman" w:hAnsiTheme="minorHAnsi" w:cs="Times New Roman"/>
          <w:sz w:val="16"/>
          <w:szCs w:val="24"/>
        </w:rPr>
        <w:t xml:space="preserve"> what </w:t>
      </w:r>
      <w:r w:rsidRPr="00F0025F">
        <w:rPr>
          <w:rFonts w:asciiTheme="minorHAnsi" w:eastAsiaTheme="majorEastAsia" w:hAnsiTheme="minorHAnsi"/>
          <w:b/>
          <w:iCs/>
          <w:szCs w:val="24"/>
          <w:u w:val="single"/>
          <w:bdr w:val="single" w:sz="18" w:space="0" w:color="auto"/>
        </w:rPr>
        <w:t>policies and institutions</w:t>
      </w:r>
      <w:r w:rsidRPr="00F0025F">
        <w:rPr>
          <w:rFonts w:asciiTheme="minorHAnsi" w:eastAsia="Times New Roman" w:hAnsiTheme="minorHAnsi" w:cs="Times New Roman"/>
          <w:sz w:val="16"/>
          <w:szCs w:val="24"/>
        </w:rPr>
        <w:t xml:space="preserve"> best sustain landscapes and livelihoods in particular places, especially under pressures of global integration and </w:t>
      </w:r>
      <w:r w:rsidRPr="00F0025F">
        <w:rPr>
          <w:rFonts w:asciiTheme="minorHAnsi" w:eastAsia="Times New Roman" w:hAnsiTheme="minorHAnsi" w:cs="Times New Roman"/>
          <w:b/>
          <w:bCs/>
          <w:szCs w:val="24"/>
          <w:u w:val="single"/>
        </w:rPr>
        <w:t>in the context of local conditions</w:t>
      </w:r>
      <w:r w:rsidRPr="00F0025F">
        <w:rPr>
          <w:rFonts w:asciiTheme="minorHAnsi" w:eastAsia="Times New Roman" w:hAnsiTheme="minorHAnsi" w:cs="Times New Roman"/>
          <w:sz w:val="16"/>
          <w:szCs w:val="24"/>
        </w:rPr>
        <w:t>.</w:t>
      </w:r>
    </w:p>
    <w:p w:rsidR="00490386" w:rsidRDefault="00490386" w:rsidP="00490386">
      <w:pPr>
        <w:ind w:right="288"/>
        <w:rPr>
          <w:rFonts w:asciiTheme="minorHAnsi" w:eastAsia="Times New Roman" w:hAnsiTheme="minorHAnsi" w:cs="Times New Roman"/>
          <w:sz w:val="16"/>
          <w:szCs w:val="24"/>
        </w:rPr>
      </w:pPr>
    </w:p>
    <w:p w:rsidR="00490386" w:rsidRDefault="00490386" w:rsidP="00490386">
      <w:pPr>
        <w:pStyle w:val="Heading1"/>
      </w:pPr>
      <w:r>
        <w:lastRenderedPageBreak/>
        <w:t>AT Epistemology</w:t>
      </w:r>
    </w:p>
    <w:p w:rsidR="00490386" w:rsidRDefault="00490386" w:rsidP="00490386">
      <w:pPr>
        <w:pStyle w:val="Heading4"/>
      </w:pPr>
      <w:r>
        <w:t xml:space="preserve">Their fears of epistemological bias are </w:t>
      </w:r>
      <w:r w:rsidRPr="006C28E7">
        <w:rPr>
          <w:i/>
          <w:u w:val="single"/>
        </w:rPr>
        <w:t>exaggerated</w:t>
      </w:r>
      <w:r>
        <w:t xml:space="preserve"> and </w:t>
      </w:r>
      <w:r w:rsidRPr="006C28E7">
        <w:rPr>
          <w:i/>
          <w:u w:val="single"/>
        </w:rPr>
        <w:t>unfounded</w:t>
      </w:r>
      <w:r>
        <w:t xml:space="preserve"> – even if our claims aren’t perfect, they are likely </w:t>
      </w:r>
      <w:r w:rsidRPr="006C28E7">
        <w:rPr>
          <w:i/>
          <w:u w:val="single"/>
        </w:rPr>
        <w:t>accurate</w:t>
      </w:r>
      <w:r>
        <w:t xml:space="preserve"> – wholesale rejection is the worst approach</w:t>
      </w:r>
    </w:p>
    <w:p w:rsidR="00490386" w:rsidRPr="006D6965" w:rsidRDefault="00490386" w:rsidP="00490386">
      <w:r w:rsidRPr="006C28E7">
        <w:rPr>
          <w:rStyle w:val="StyleStyleBold12pt"/>
        </w:rPr>
        <w:t>Martin 1</w:t>
      </w:r>
      <w:r>
        <w:t xml:space="preserve"> – Ron, Professor of Economic Geography at the University of Cambridge (“Geography and public policy: the case of the missing agenda”, </w:t>
      </w:r>
      <w:r w:rsidRPr="007B5A4C">
        <w:t>Progress in Human Geography 25,2 (2001) pp. 189–210</w:t>
      </w:r>
      <w:r>
        <w:t xml:space="preserve">, </w:t>
      </w:r>
      <w:r w:rsidRPr="007B5A4C">
        <w:t>http://geography.fullerton.edu/550/public%20policy.pdf</w:t>
      </w:r>
      <w:r>
        <w:t>)</w:t>
      </w:r>
    </w:p>
    <w:p w:rsidR="00490386" w:rsidRDefault="00490386" w:rsidP="00490386">
      <w:pPr>
        <w:rPr>
          <w:sz w:val="16"/>
        </w:rPr>
      </w:pPr>
      <w:r w:rsidRPr="006D6965">
        <w:rPr>
          <w:rStyle w:val="StyleBoldUnderline"/>
        </w:rPr>
        <w:t>A</w:t>
      </w:r>
      <w:r w:rsidRPr="00BA15AE">
        <w:rPr>
          <w:sz w:val="16"/>
        </w:rPr>
        <w:t xml:space="preserve"> second </w:t>
      </w:r>
      <w:r w:rsidRPr="006D6965">
        <w:rPr>
          <w:rStyle w:val="StyleBoldUnderline"/>
        </w:rPr>
        <w:t>source of the prejudice against policy study</w:t>
      </w:r>
      <w:r w:rsidRPr="00BA15AE">
        <w:rPr>
          <w:sz w:val="16"/>
        </w:rPr>
        <w:t>, however,</w:t>
      </w:r>
      <w:r w:rsidRPr="006D6965">
        <w:rPr>
          <w:rStyle w:val="StyleBoldUnderline"/>
        </w:rPr>
        <w:t xml:space="preserve"> is the charge that it</w:t>
      </w:r>
      <w:r w:rsidRPr="00BA15AE">
        <w:rPr>
          <w:sz w:val="16"/>
        </w:rPr>
        <w:t xml:space="preserve"> all too readily </w:t>
      </w:r>
      <w:r w:rsidRPr="006D6965">
        <w:rPr>
          <w:rStyle w:val="StyleBoldUnderline"/>
        </w:rPr>
        <w:t xml:space="preserve">becomes hijacked </w:t>
      </w:r>
      <w:r w:rsidRPr="00BA15AE">
        <w:rPr>
          <w:sz w:val="16"/>
        </w:rPr>
        <w:t xml:space="preserve">or subverted </w:t>
      </w:r>
      <w:r w:rsidRPr="006D6965">
        <w:rPr>
          <w:rStyle w:val="StyleBoldUnderline"/>
        </w:rPr>
        <w:t xml:space="preserve">by </w:t>
      </w:r>
      <w:r w:rsidRPr="00BA15AE">
        <w:rPr>
          <w:sz w:val="16"/>
        </w:rPr>
        <w:t xml:space="preserve">the </w:t>
      </w:r>
      <w:r w:rsidRPr="006D6965">
        <w:rPr>
          <w:rStyle w:val="StyleBoldUnderline"/>
        </w:rPr>
        <w:t>organizations</w:t>
      </w:r>
      <w:r w:rsidRPr="00BA15AE">
        <w:rPr>
          <w:sz w:val="16"/>
        </w:rPr>
        <w:t xml:space="preserve">, research grant bodies </w:t>
      </w:r>
      <w:r w:rsidRPr="006D6965">
        <w:rPr>
          <w:rStyle w:val="StyleBoldUnderline"/>
        </w:rPr>
        <w:t xml:space="preserve">and government </w:t>
      </w:r>
      <w:r w:rsidRPr="00BA15AE">
        <w:rPr>
          <w:sz w:val="16"/>
        </w:rPr>
        <w:t xml:space="preserve">departments </w:t>
      </w:r>
      <w:r w:rsidRPr="006D6965">
        <w:rPr>
          <w:rStyle w:val="StyleBoldUnderline"/>
        </w:rPr>
        <w:t>that</w:t>
      </w:r>
      <w:r w:rsidRPr="00BA15AE">
        <w:rPr>
          <w:sz w:val="16"/>
        </w:rPr>
        <w:t xml:space="preserve"> commission and </w:t>
      </w:r>
      <w:r w:rsidRPr="006D6965">
        <w:rPr>
          <w:rStyle w:val="StyleBoldUnderline"/>
        </w:rPr>
        <w:t>fund it. The complaint is that</w:t>
      </w:r>
      <w:r w:rsidRPr="00BA15AE">
        <w:rPr>
          <w:sz w:val="16"/>
        </w:rPr>
        <w:t xml:space="preserve"> through their funding, and their selection and assessment procedures, </w:t>
      </w:r>
      <w:r w:rsidRPr="006D6965">
        <w:rPr>
          <w:rStyle w:val="StyleBoldUnderline"/>
        </w:rPr>
        <w:t>these institutions set the agenda, define the issues,</w:t>
      </w:r>
      <w:r w:rsidRPr="00BA15AE">
        <w:rPr>
          <w:sz w:val="16"/>
        </w:rPr>
        <w:t xml:space="preserve"> control access to data </w:t>
      </w:r>
      <w:r w:rsidRPr="006D6965">
        <w:rPr>
          <w:rStyle w:val="StyleBoldUnderline"/>
        </w:rPr>
        <w:t>and even influence the nature of policy research</w:t>
      </w:r>
      <w:r w:rsidRPr="00BA15AE">
        <w:rPr>
          <w:sz w:val="16"/>
        </w:rPr>
        <w:t xml:space="preserve">. After all, critics argue, no government or other policy-making body is likely to commission or welcome research which it believes could be strongly critical of its policy programmes. In this sense, </w:t>
      </w:r>
      <w:r w:rsidRPr="006D6965">
        <w:rPr>
          <w:rStyle w:val="StyleBoldUnderline"/>
        </w:rPr>
        <w:t>it is claimed, government-funded policy research is</w:t>
      </w:r>
      <w:r w:rsidRPr="00BA15AE">
        <w:rPr>
          <w:sz w:val="16"/>
        </w:rPr>
        <w:t xml:space="preserve"> likely to be </w:t>
      </w:r>
      <w:r w:rsidRPr="006D6965">
        <w:rPr>
          <w:rStyle w:val="StyleBoldUnderline"/>
        </w:rPr>
        <w:t>compromised</w:t>
      </w:r>
      <w:r w:rsidRPr="00BA15AE">
        <w:rPr>
          <w:sz w:val="16"/>
        </w:rPr>
        <w:t xml:space="preserve"> in its scope and orientation </w:t>
      </w:r>
      <w:r w:rsidRPr="006D6965">
        <w:rPr>
          <w:rStyle w:val="StyleBoldUnderline"/>
        </w:rPr>
        <w:t>from the very start</w:t>
      </w:r>
      <w:r w:rsidRPr="00BA15AE">
        <w:rPr>
          <w:sz w:val="16"/>
        </w:rPr>
        <w:t xml:space="preserve">. At the same time, attempts by government and research funding agencies to define what are ‘socially relevant’ (or even worse, ‘socially useful’) fields of research are seen as prone to bias or even blatant instrumentalism (see Johnston, 1997, on a related point). To compound matters, the complaint goes, research that is critical of government policy or runs counter to what the government wants to hear, is either ignored or may even be used to attack the academics who produced it. For many, therefore, policy studies threaten the very independence of interest, thought and method that is the hallmark of academic research. As Harvey (1974) and Leach (1974) bemoaned, in the earlier debate on geography and policy referred to above, </w:t>
      </w:r>
      <w:r w:rsidRPr="006D6965">
        <w:rPr>
          <w:rStyle w:val="StyleBoldUnderline"/>
        </w:rPr>
        <w:t>the fear is that public policy</w:t>
      </w:r>
      <w:r w:rsidRPr="00BA15AE">
        <w:rPr>
          <w:sz w:val="16"/>
        </w:rPr>
        <w:t xml:space="preserve"> and other social-problem orientated research </w:t>
      </w:r>
      <w:r w:rsidRPr="006D6965">
        <w:rPr>
          <w:rStyle w:val="StyleBoldUnderline"/>
        </w:rPr>
        <w:t>simply becomes subservient to the state,</w:t>
      </w:r>
      <w:r w:rsidRPr="00BA15AE">
        <w:rPr>
          <w:sz w:val="16"/>
        </w:rPr>
        <w:t xml:space="preserve"> and thereby serves to preserve and strengthen the status quo. Few would deny the reality of </w:t>
      </w:r>
      <w:r w:rsidRPr="006D6965">
        <w:rPr>
          <w:rStyle w:val="StyleBoldUnderline"/>
        </w:rPr>
        <w:t>these problems</w:t>
      </w:r>
      <w:r w:rsidRPr="00BA15AE">
        <w:rPr>
          <w:sz w:val="16"/>
        </w:rPr>
        <w:t xml:space="preserve">, but they </w:t>
      </w:r>
      <w:r w:rsidRPr="006D6965">
        <w:rPr>
          <w:rStyle w:val="StyleBoldUnderline"/>
        </w:rPr>
        <w:t>can</w:t>
      </w:r>
      <w:r w:rsidRPr="00BA15AE">
        <w:rPr>
          <w:sz w:val="16"/>
        </w:rPr>
        <w:t xml:space="preserve"> </w:t>
      </w:r>
      <w:r w:rsidRPr="006D6965">
        <w:rPr>
          <w:rStyle w:val="StyleBoldUnderline"/>
        </w:rPr>
        <w:t>also be exaggerated and too easily used as an excuse not to engage in policy research at all.</w:t>
      </w:r>
      <w:r w:rsidRPr="00BA15AE">
        <w:rPr>
          <w:sz w:val="16"/>
        </w:rPr>
        <w:t xml:space="preserve"> </w:t>
      </w:r>
      <w:r w:rsidRPr="006D6965">
        <w:rPr>
          <w:rStyle w:val="StyleBoldUnderline"/>
        </w:rPr>
        <w:t xml:space="preserve">Public policy research does not mean the surrender of intellectual independence and integrity. It does not mean that research becomes subservient to </w:t>
      </w:r>
      <w:r w:rsidRPr="00BA15AE">
        <w:rPr>
          <w:sz w:val="16"/>
        </w:rPr>
        <w:t xml:space="preserve">the particular political interests of </w:t>
      </w:r>
      <w:r w:rsidRPr="006D6965">
        <w:rPr>
          <w:rStyle w:val="StyleBoldUnderline"/>
        </w:rPr>
        <w:t>the state. What it does mean</w:t>
      </w:r>
      <w:r w:rsidRPr="00BA15AE">
        <w:rPr>
          <w:sz w:val="16"/>
        </w:rPr>
        <w:t xml:space="preserve">, however, </w:t>
      </w:r>
      <w:r w:rsidRPr="006D6965">
        <w:rPr>
          <w:rStyle w:val="StyleBoldUnderline"/>
        </w:rPr>
        <w:t>is that to be persuasive, research has to be relevant and practical and, above all, backed up by persuasive empirical investigation and clear and logical argument. Policy-makers are less able to ignore or reject policy research – even if it is highly critical of policies – if that research is well founded methodologically and empirically.</w:t>
      </w:r>
      <w:r w:rsidRPr="00BA15AE">
        <w:rPr>
          <w:sz w:val="16"/>
        </w:rPr>
        <w:t xml:space="preserve"> </w:t>
      </w:r>
      <w:r w:rsidRPr="006D6965">
        <w:rPr>
          <w:rStyle w:val="StyleBoldUnderline"/>
        </w:rPr>
        <w:t>And it is also easier to shift policy-makers’ views if criticism</w:t>
      </w:r>
      <w:r w:rsidRPr="00BA15AE">
        <w:rPr>
          <w:sz w:val="16"/>
        </w:rPr>
        <w:t xml:space="preserve"> is constructive, that </w:t>
      </w:r>
      <w:r w:rsidRPr="006D6965">
        <w:rPr>
          <w:rStyle w:val="StyleBoldUnderline"/>
        </w:rPr>
        <w:t>is accompanied with</w:t>
      </w:r>
      <w:r w:rsidRPr="00BA15AE">
        <w:rPr>
          <w:sz w:val="16"/>
        </w:rPr>
        <w:t xml:space="preserve"> positive </w:t>
      </w:r>
      <w:r w:rsidRPr="006D6965">
        <w:rPr>
          <w:rStyle w:val="StyleBoldUnderline"/>
        </w:rPr>
        <w:t>suggestions for improving or changing policy.</w:t>
      </w:r>
      <w:r w:rsidRPr="00BA15AE">
        <w:rPr>
          <w:sz w:val="16"/>
        </w:rPr>
        <w:t xml:space="preserve"> Taking issue with, and </w:t>
      </w:r>
      <w:r w:rsidRPr="006D6965">
        <w:rPr>
          <w:rStyle w:val="StyleBoldUnderline"/>
        </w:rPr>
        <w:t>winning over, policy-makers is not easy, but is precisel</w:t>
      </w:r>
      <w:r w:rsidRPr="00BA15AE">
        <w:rPr>
          <w:sz w:val="16"/>
        </w:rPr>
        <w:t xml:space="preserve">y part of </w:t>
      </w:r>
      <w:r w:rsidRPr="006D6965">
        <w:rPr>
          <w:rStyle w:val="StyleBoldUnderline"/>
        </w:rPr>
        <w:t>the reason why this</w:t>
      </w:r>
      <w:r w:rsidRPr="00BA15AE">
        <w:rPr>
          <w:sz w:val="16"/>
        </w:rPr>
        <w:t xml:space="preserve"> sort of </w:t>
      </w:r>
      <w:r w:rsidRPr="006D6965">
        <w:rPr>
          <w:rStyle w:val="StyleBoldUnderline"/>
        </w:rPr>
        <w:t>academic activity needs to be undertaken</w:t>
      </w:r>
      <w:r w:rsidRPr="00BA15AE">
        <w:rPr>
          <w:sz w:val="16"/>
        </w:rPr>
        <w:t>. To engage in this activity, however, geographers need to expunge the ‘purity’ versus ‘policy’ mentality that permeates the discipline. They need to elevate the academic quality, and hence the status, of policy-relevant research. And they also need to identify where they stand with respect to the key issues in terms of which public policies should be judged (social equity and inclusion, social justice, citizenship, democracy, and so on), and how ‘geography’ and ‘place’ matter for the conduct and content of policy discourse</w:t>
      </w:r>
    </w:p>
    <w:p w:rsidR="00490386" w:rsidRPr="00F0025F" w:rsidRDefault="00490386" w:rsidP="00490386">
      <w:pPr>
        <w:ind w:right="288"/>
        <w:rPr>
          <w:rFonts w:asciiTheme="minorHAnsi" w:eastAsia="Times New Roman" w:hAnsiTheme="minorHAnsi" w:cs="Times New Roman"/>
          <w:sz w:val="16"/>
          <w:szCs w:val="24"/>
        </w:rPr>
      </w:pPr>
    </w:p>
    <w:p w:rsidR="00490386" w:rsidRPr="00F0025F" w:rsidRDefault="00490386" w:rsidP="00490386">
      <w:pPr>
        <w:pStyle w:val="Heading1"/>
      </w:pPr>
      <w:r w:rsidRPr="00F0025F">
        <w:lastRenderedPageBreak/>
        <w:t>Now Key</w:t>
      </w:r>
    </w:p>
    <w:p w:rsidR="00490386" w:rsidRPr="00F0025F" w:rsidRDefault="00490386" w:rsidP="00490386">
      <w:pPr>
        <w:keepNext/>
        <w:keepLines/>
        <w:spacing w:before="200"/>
        <w:outlineLvl w:val="3"/>
        <w:rPr>
          <w:rFonts w:eastAsiaTheme="majorEastAsia" w:cstheme="majorBidi"/>
          <w:b/>
          <w:bCs/>
          <w:iCs/>
          <w:sz w:val="26"/>
        </w:rPr>
      </w:pPr>
      <w:r w:rsidRPr="00F0025F">
        <w:rPr>
          <w:rFonts w:eastAsiaTheme="majorEastAsia" w:cstheme="majorBidi"/>
          <w:b/>
          <w:bCs/>
          <w:iCs/>
          <w:sz w:val="26"/>
        </w:rPr>
        <w:t>Security good---acting now is key to solve systemic impacts</w:t>
      </w:r>
    </w:p>
    <w:p w:rsidR="00490386" w:rsidRPr="00F0025F" w:rsidRDefault="00490386" w:rsidP="00490386">
      <w:pPr>
        <w:rPr>
          <w:sz w:val="16"/>
        </w:rPr>
      </w:pPr>
      <w:r w:rsidRPr="00F0025F">
        <w:rPr>
          <w:b/>
          <w:bCs/>
          <w:sz w:val="26"/>
          <w:u w:val="single"/>
        </w:rPr>
        <w:t>IADPP ’12</w:t>
      </w:r>
      <w:r w:rsidRPr="00F0025F">
        <w:rPr>
          <w:sz w:val="16"/>
        </w:rPr>
        <w:t xml:space="preserve"> (Inter-American Dialogue Policy Report; “Remaking the Relationship the United states and Latin America”; April 2012; http://www.thedialogue.org/PublicationFiles/IAD2012PolicyReportFINAL.pdf)</w:t>
      </w:r>
    </w:p>
    <w:p w:rsidR="00490386" w:rsidRPr="00F0025F" w:rsidRDefault="00490386" w:rsidP="00490386"/>
    <w:p w:rsidR="00490386" w:rsidRPr="00F0025F" w:rsidRDefault="00490386" w:rsidP="00490386">
      <w:pPr>
        <w:rPr>
          <w:sz w:val="16"/>
        </w:rPr>
      </w:pPr>
      <w:r w:rsidRPr="00F0025F">
        <w:rPr>
          <w:b/>
          <w:bCs/>
          <w:u w:val="single"/>
        </w:rPr>
        <w:t>There are compelling reasons for the United States and Latin America to pursue more robust ties</w:t>
      </w:r>
      <w:r w:rsidRPr="00F0025F">
        <w:rPr>
          <w:sz w:val="16"/>
        </w:rPr>
        <w:t xml:space="preserve"> .</w:t>
      </w:r>
      <w:r w:rsidRPr="00F0025F">
        <w:rPr>
          <w:b/>
          <w:bCs/>
          <w:u w:val="single"/>
        </w:rPr>
        <w:t>Every country</w:t>
      </w:r>
      <w:r w:rsidRPr="00F0025F">
        <w:rPr>
          <w:sz w:val="16"/>
        </w:rPr>
        <w:t xml:space="preserve"> in the Americas </w:t>
      </w:r>
      <w:r w:rsidRPr="00F0025F">
        <w:rPr>
          <w:b/>
          <w:bCs/>
          <w:u w:val="single"/>
        </w:rPr>
        <w:t>would benefit from</w:t>
      </w:r>
      <w:r w:rsidRPr="00F0025F">
        <w:rPr>
          <w:sz w:val="16"/>
        </w:rPr>
        <w:t xml:space="preserve"> strengthened and </w:t>
      </w:r>
      <w:r w:rsidRPr="00F0025F">
        <w:rPr>
          <w:b/>
          <w:bCs/>
          <w:u w:val="single"/>
        </w:rPr>
        <w:t>expanded economic relations</w:t>
      </w:r>
      <w:r w:rsidRPr="00F0025F">
        <w:rPr>
          <w:sz w:val="16"/>
        </w:rPr>
        <w:t xml:space="preserve">, </w:t>
      </w:r>
      <w:r w:rsidRPr="00F0025F">
        <w:rPr>
          <w:b/>
          <w:bCs/>
          <w:u w:val="single"/>
        </w:rPr>
        <w:t>with improved access to</w:t>
      </w:r>
      <w:r w:rsidRPr="00F0025F">
        <w:rPr>
          <w:sz w:val="16"/>
        </w:rPr>
        <w:t xml:space="preserve"> each other’s </w:t>
      </w:r>
      <w:r w:rsidRPr="00F0025F">
        <w:rPr>
          <w:b/>
          <w:bCs/>
          <w:u w:val="single"/>
        </w:rPr>
        <w:t>markets, investment capital, and energy resources</w:t>
      </w:r>
      <w:r w:rsidRPr="00F0025F">
        <w:rPr>
          <w:sz w:val="16"/>
        </w:rPr>
        <w:t xml:space="preserve"> . Even with its current economic problems, </w:t>
      </w:r>
      <w:r w:rsidRPr="00F0025F">
        <w:rPr>
          <w:b/>
          <w:bCs/>
          <w:u w:val="single"/>
        </w:rPr>
        <w:t>the United States’</w:t>
      </w:r>
      <w:r w:rsidRPr="00F0025F">
        <w:rPr>
          <w:sz w:val="16"/>
        </w:rPr>
        <w:t xml:space="preserve"> $16-trillion economy </w:t>
      </w:r>
      <w:r w:rsidRPr="00F0025F">
        <w:rPr>
          <w:b/>
          <w:bCs/>
          <w:u w:val="single"/>
        </w:rPr>
        <w:t>is a vital market</w:t>
      </w:r>
      <w:r w:rsidRPr="00F0025F">
        <w:rPr>
          <w:sz w:val="16"/>
        </w:rPr>
        <w:t xml:space="preserve"> and source of capital (including remittances) </w:t>
      </w:r>
      <w:r w:rsidRPr="00F0025F">
        <w:rPr>
          <w:b/>
          <w:bCs/>
          <w:u w:val="single"/>
        </w:rPr>
        <w:t>and technology for Latin America</w:t>
      </w:r>
      <w:r w:rsidRPr="00F0025F">
        <w:rPr>
          <w:sz w:val="16"/>
        </w:rPr>
        <w:t>, and it could contribute more to the region’s economic performance . For its part, Latin America’s rising economies will inevitably become more and more crucial to the United States’ economic future .</w:t>
      </w:r>
      <w:r w:rsidRPr="00F0025F">
        <w:rPr>
          <w:b/>
          <w:bCs/>
          <w:u w:val="single"/>
        </w:rPr>
        <w:t xml:space="preserve">The United States and </w:t>
      </w:r>
      <w:r w:rsidRPr="00F0025F">
        <w:rPr>
          <w:sz w:val="16"/>
        </w:rPr>
        <w:t>many nations of</w:t>
      </w:r>
      <w:r w:rsidRPr="00F0025F">
        <w:rPr>
          <w:b/>
          <w:bCs/>
          <w:u w:val="single"/>
        </w:rPr>
        <w:t xml:space="preserve"> Latin America</w:t>
      </w:r>
      <w:r w:rsidRPr="00F0025F">
        <w:rPr>
          <w:sz w:val="16"/>
        </w:rPr>
        <w:t xml:space="preserve"> and the Caribbean </w:t>
      </w:r>
      <w:r w:rsidRPr="00F0025F">
        <w:rPr>
          <w:b/>
          <w:bCs/>
          <w:u w:val="single"/>
        </w:rPr>
        <w:t>would</w:t>
      </w:r>
      <w:r w:rsidRPr="00F0025F">
        <w:rPr>
          <w:sz w:val="16"/>
        </w:rPr>
        <w:t xml:space="preserve"> also </w:t>
      </w:r>
      <w:r w:rsidRPr="00F0025F">
        <w:rPr>
          <w:b/>
          <w:bCs/>
          <w:u w:val="single"/>
        </w:rPr>
        <w:t>gain a great deal by more cooperation on</w:t>
      </w:r>
      <w:r w:rsidRPr="00F0025F">
        <w:rPr>
          <w:sz w:val="16"/>
        </w:rPr>
        <w:t xml:space="preserve"> such global matters as </w:t>
      </w:r>
      <w:r w:rsidRPr="00F0025F">
        <w:rPr>
          <w:b/>
          <w:bCs/>
          <w:u w:val="single"/>
        </w:rPr>
        <w:t>climate change</w:t>
      </w:r>
      <w:r w:rsidRPr="00F0025F">
        <w:rPr>
          <w:sz w:val="16"/>
        </w:rPr>
        <w:t xml:space="preserve">, nuclear </w:t>
      </w:r>
      <w:r w:rsidRPr="00F0025F">
        <w:rPr>
          <w:b/>
          <w:bCs/>
          <w:u w:val="single"/>
        </w:rPr>
        <w:t>non-proliferation, and democracy and human rights</w:t>
      </w:r>
      <w:r w:rsidRPr="00F0025F">
        <w:rPr>
          <w:sz w:val="16"/>
        </w:rPr>
        <w:t xml:space="preserve"> . With a rapidly expanding US Hispanic population of more than 50 million, the cultural and demographic integration of the United States and Latin America is proceeding at an accelerating pace, setting a firmer basis for hemispheric partnership. Despite the multiple opportunities and potential benefits, relations between the United States and Latin America remain disappointing . If new opportunities are not seized, relations will likely continue to drift apart . </w:t>
      </w:r>
      <w:r w:rsidRPr="00F0025F">
        <w:rPr>
          <w:b/>
          <w:iCs/>
          <w:u w:val="single"/>
          <w:bdr w:val="single" w:sz="18" w:space="0" w:color="auto"/>
        </w:rPr>
        <w:t>The longer the current situation persists, the harder it will be to reverse course</w:t>
      </w:r>
      <w:r w:rsidRPr="00F0025F">
        <w:rPr>
          <w:sz w:val="16"/>
        </w:rPr>
        <w:t xml:space="preserve"> and rebuild vigorous cooperation . </w:t>
      </w:r>
      <w:r w:rsidRPr="00F0025F">
        <w:rPr>
          <w:b/>
          <w:iCs/>
          <w:u w:val="single"/>
          <w:bdr w:val="single" w:sz="18" w:space="0" w:color="auto"/>
        </w:rPr>
        <w:t>Hemispheric affairs require urgent attention</w:t>
      </w:r>
      <w:r w:rsidRPr="00F0025F">
        <w:rPr>
          <w:sz w:val="16"/>
        </w:rPr>
        <w:t>—both from the United States and from Latin America and the Caribbean.</w:t>
      </w:r>
    </w:p>
    <w:p w:rsidR="00490386" w:rsidRDefault="00490386" w:rsidP="00490386">
      <w:pPr>
        <w:rPr>
          <w:rFonts w:ascii="Times New Roman" w:hAnsi="Times New Roman" w:cs="Times New Roman"/>
        </w:rPr>
      </w:pPr>
    </w:p>
    <w:p w:rsidR="00490386" w:rsidRDefault="00490386" w:rsidP="00490386">
      <w:pPr>
        <w:pStyle w:val="Heading1"/>
      </w:pPr>
      <w:r>
        <w:lastRenderedPageBreak/>
        <w:t>Link</w:t>
      </w:r>
    </w:p>
    <w:p w:rsidR="00490386" w:rsidRDefault="00490386" w:rsidP="00490386"/>
    <w:p w:rsidR="00490386" w:rsidRPr="00A61147" w:rsidRDefault="00490386" w:rsidP="00490386">
      <w:pPr>
        <w:pStyle w:val="Heading2"/>
      </w:pPr>
      <w:r>
        <w:lastRenderedPageBreak/>
        <w:t>China</w:t>
      </w:r>
    </w:p>
    <w:p w:rsidR="00490386" w:rsidRDefault="00490386" w:rsidP="00490386"/>
    <w:p w:rsidR="00490386" w:rsidRDefault="00490386" w:rsidP="00490386">
      <w:pPr>
        <w:pStyle w:val="Heading4"/>
      </w:pPr>
      <w:r>
        <w:rPr>
          <w:b w:val="0"/>
          <w:bCs w:val="0"/>
        </w:rPr>
        <w:t xml:space="preserve">Depictions of China as a threat </w:t>
      </w:r>
      <w:r>
        <w:rPr>
          <w:b w:val="0"/>
          <w:bCs w:val="0"/>
          <w:u w:val="single"/>
        </w:rPr>
        <w:t>in Latin America</w:t>
      </w:r>
      <w:r>
        <w:rPr>
          <w:b w:val="0"/>
          <w:bCs w:val="0"/>
        </w:rPr>
        <w:t xml:space="preserve"> are accurate---trade ties and imperial sentiments</w:t>
      </w:r>
    </w:p>
    <w:p w:rsidR="00490386" w:rsidRDefault="00490386" w:rsidP="00490386">
      <w:pPr>
        <w:rPr>
          <w:sz w:val="16"/>
        </w:rPr>
      </w:pPr>
      <w:r>
        <w:rPr>
          <w:rStyle w:val="StyleStyleBold12pt"/>
        </w:rPr>
        <w:t>Economist ’04</w:t>
      </w:r>
      <w:r>
        <w:rPr>
          <w:sz w:val="16"/>
        </w:rPr>
        <w:t xml:space="preserve"> (The Economist; “Magic, or realism?”; December 29</w:t>
      </w:r>
      <w:r>
        <w:rPr>
          <w:sz w:val="16"/>
          <w:vertAlign w:val="superscript"/>
        </w:rPr>
        <w:t>th</w:t>
      </w:r>
      <w:r>
        <w:rPr>
          <w:sz w:val="16"/>
        </w:rPr>
        <w:t xml:space="preserve">, 2004; </w:t>
      </w:r>
      <w:hyperlink r:id="rId27" w:history="1">
        <w:r>
          <w:rPr>
            <w:rStyle w:val="Hyperlink"/>
            <w:sz w:val="16"/>
          </w:rPr>
          <w:t>http://www.economist.com/node/3521240</w:t>
        </w:r>
      </w:hyperlink>
      <w:r>
        <w:rPr>
          <w:sz w:val="16"/>
        </w:rPr>
        <w:t>)</w:t>
      </w:r>
    </w:p>
    <w:p w:rsidR="00490386" w:rsidRDefault="00490386" w:rsidP="00490386">
      <w:pPr>
        <w:rPr>
          <w:sz w:val="16"/>
        </w:rPr>
      </w:pPr>
    </w:p>
    <w:p w:rsidR="00490386" w:rsidRDefault="00490386" w:rsidP="00490386">
      <w:pPr>
        <w:rPr>
          <w:rStyle w:val="StyleBoldUnderline"/>
        </w:rPr>
      </w:pPr>
      <w:r>
        <w:rPr>
          <w:sz w:val="16"/>
        </w:rPr>
        <w:t>IN SOUTH AMERICA, the Spanish expression cuento chino—literally a “Chinese story”—means a fairy tale or a fantasy. Is it too harsh a way to describe the recent talk about a blossoming trans-Pacific partnership, linking a confident, commodity-hungry China with a continent in search of new friends?</w:t>
      </w:r>
      <w:r>
        <w:rPr>
          <w:sz w:val="12"/>
        </w:rPr>
        <w:t>¶</w:t>
      </w:r>
      <w:r>
        <w:rPr>
          <w:sz w:val="16"/>
        </w:rPr>
        <w:t xml:space="preserve"> As fantasies go, this is certainly a powerful one, and it does have some basis in hard reality. But an element of make-believe is never absent either. On a visit to Beijing in December, Venezuela's President Hugo Chávez (above, left) told some tallish tales about the revolutionary spirit linking his nation and his hosts. </w:t>
      </w:r>
      <w:r>
        <w:rPr>
          <w:rStyle w:val="StyleBoldUnderline"/>
        </w:rPr>
        <w:t>Unveiling a statue of</w:t>
      </w:r>
      <w:r>
        <w:rPr>
          <w:sz w:val="16"/>
        </w:rPr>
        <w:t xml:space="preserve"> the (quite conservative) </w:t>
      </w:r>
      <w:r>
        <w:rPr>
          <w:rStyle w:val="StyleBoldUnderline"/>
        </w:rPr>
        <w:t>Simón Bolivár</w:t>
      </w:r>
      <w:r>
        <w:rPr>
          <w:sz w:val="16"/>
        </w:rPr>
        <w:t xml:space="preserve">, who led Venezuela to independence, Mr </w:t>
      </w:r>
      <w:r>
        <w:rPr>
          <w:rStyle w:val="StyleBoldUnderline"/>
        </w:rPr>
        <w:t>Chávez called the anti-colonial hero a soul-mate of Mao Zedong</w:t>
      </w:r>
      <w:r>
        <w:rPr>
          <w:sz w:val="16"/>
        </w:rPr>
        <w:t xml:space="preserve">, and noted the “great similarities” between the revolutions they led. To mark this brotherhood, </w:t>
      </w:r>
      <w:r>
        <w:rPr>
          <w:rStyle w:val="StyleBoldUnderline"/>
        </w:rPr>
        <w:t>Mr Chávez added, China would invest heavily in Venezuela's oil sector</w:t>
      </w:r>
      <w:r>
        <w:rPr>
          <w:sz w:val="16"/>
        </w:rPr>
        <w:t>, while bilateral trade would hit $3 billion in 2005, more than double the 2004 figure.</w:t>
      </w:r>
      <w:r>
        <w:rPr>
          <w:sz w:val="12"/>
        </w:rPr>
        <w:t>¶</w:t>
      </w:r>
      <w:r>
        <w:rPr>
          <w:sz w:val="16"/>
        </w:rPr>
        <w:t xml:space="preserve"> None of this changes the fact that the United States will remain the biggest customer for Venezuelan oil. But </w:t>
      </w:r>
      <w:r>
        <w:rPr>
          <w:rStyle w:val="StyleBoldUnderline"/>
        </w:rPr>
        <w:t>the heady atmosphere of the Venezuelan leader's Chinese Christmas was only the latest in a series of spectacular displays of Sino-Latin solidarity</w:t>
      </w:r>
      <w:r>
        <w:rPr>
          <w:sz w:val="16"/>
        </w:rPr>
        <w:t xml:space="preserve">. </w:t>
      </w:r>
      <w:r>
        <w:rPr>
          <w:rStyle w:val="StyleBoldUnderline"/>
        </w:rPr>
        <w:t>China's President Hu Jintao visited Argentina, Brazil and Chile in November—and promised to lay out tens of billions of dollars on improving the region's infrastructure. He also vowed that China's imports from Latin America—already showing an impressive rise</w:t>
      </w:r>
      <w:r>
        <w:rPr>
          <w:sz w:val="16"/>
        </w:rPr>
        <w:t xml:space="preserve"> (see chart)—</w:t>
      </w:r>
      <w:r>
        <w:rPr>
          <w:rStyle w:val="StyleBoldUnderline"/>
        </w:rPr>
        <w:t>would grow even faster; and he added Argentina and Brazil to China's list of approved tourist destinations</w:t>
      </w:r>
      <w:r>
        <w:rPr>
          <w:sz w:val="16"/>
        </w:rPr>
        <w:t xml:space="preserve">. In Peru, meanwhile, tour-guides at Inca sites are brushing up their Chinese in anticipation of a huge influx of visitors. What did </w:t>
      </w:r>
      <w:r>
        <w:rPr>
          <w:rStyle w:val="StyleBoldUnderline"/>
        </w:rPr>
        <w:t>Mr Hu</w:t>
      </w:r>
      <w:r>
        <w:rPr>
          <w:sz w:val="16"/>
        </w:rPr>
        <w:t xml:space="preserve"> get in return? Most obviously, a big diplomatic concession: his </w:t>
      </w:r>
      <w:r>
        <w:rPr>
          <w:rStyle w:val="StyleBoldUnderline"/>
        </w:rPr>
        <w:t>three host countries agreed to recognise China as a market economy, a move which makes it harder to bring anti-dumping charges.</w:t>
      </w:r>
      <w:r>
        <w:rPr>
          <w:rStyle w:val="StyleBoldUnderline"/>
          <w:sz w:val="12"/>
        </w:rPr>
        <w:t>¶</w:t>
      </w:r>
      <w:r>
        <w:rPr>
          <w:sz w:val="16"/>
        </w:rPr>
        <w:t xml:space="preserve"> All over Latin America, meanwhile, there have been eager predictions of a massive boost to employment and economic growth, thanks to a new benefactor who could supplant, at least in part, the role played by American-dominated financial institutions and America itself.</w:t>
      </w:r>
      <w:r>
        <w:rPr>
          <w:sz w:val="12"/>
        </w:rPr>
        <w:t>¶</w:t>
      </w:r>
      <w:r>
        <w:rPr>
          <w:sz w:val="16"/>
        </w:rPr>
        <w:t xml:space="preserve"> On inspection, the agreements signed by Mr Hu on his tour do not quite amount to the money on the table for railways, housing and oil exploration which some Latin Americans expect. What China's president signed were “letters of intent” for work in these areas: “the first two minutes of a two-hour movie,” says Juan Llach, an economics professor at IAE Austral University in Buenos Aires.</w:t>
      </w:r>
      <w:r>
        <w:rPr>
          <w:sz w:val="12"/>
        </w:rPr>
        <w:t>¶</w:t>
      </w:r>
      <w:r>
        <w:rPr>
          <w:sz w:val="16"/>
        </w:rPr>
        <w:t xml:space="preserve"> The film could still be worth watching. </w:t>
      </w:r>
      <w:r>
        <w:rPr>
          <w:rStyle w:val="StyleBoldUnderline"/>
        </w:rPr>
        <w:t>It is true that the economies of China and South America are in some ways complementary.</w:t>
      </w:r>
      <w:r>
        <w:rPr>
          <w:sz w:val="16"/>
        </w:rPr>
        <w:t xml:space="preserve"> With galloping GDP growth and a scarcity of arable land, </w:t>
      </w:r>
      <w:r>
        <w:rPr>
          <w:rStyle w:val="StyleBoldUnderline"/>
        </w:rPr>
        <w:t>China's appetite for natural resources and farm products seems insatiable, and South America has both.</w:t>
      </w:r>
      <w:r>
        <w:rPr>
          <w:sz w:val="16"/>
        </w:rPr>
        <w:t xml:space="preserve"> China's imports from the region, primarily soy products and minerals, have nearly trebled since 2002.</w:t>
      </w:r>
      <w:r>
        <w:rPr>
          <w:sz w:val="12"/>
        </w:rPr>
        <w:t>¶</w:t>
      </w:r>
      <w:r>
        <w:rPr>
          <w:sz w:val="16"/>
        </w:rPr>
        <w:t xml:space="preserve"> If China is now offering to boost the continent's infrastructure, that reflects something more than just philanthropy or diplomatic opportunism. </w:t>
      </w:r>
      <w:r>
        <w:rPr>
          <w:rStyle w:val="StyleBoldUnderline"/>
        </w:rPr>
        <w:t>As many a European coloniser found, procuring goods from distant lands is harder when basic facilities—ports, roads, docks—are inadequate. If Latin America's are improved, China can buy more and faster.</w:t>
      </w:r>
      <w:r>
        <w:rPr>
          <w:rStyle w:val="StyleBoldUnderline"/>
          <w:sz w:val="12"/>
        </w:rPr>
        <w:t>¶</w:t>
      </w:r>
      <w:r>
        <w:rPr>
          <w:sz w:val="16"/>
        </w:rPr>
        <w:t xml:space="preserve"> The Latin countries, naturally, are looking forward to the promised spike in trade: an “understanding” between China and Argentina calls for a rise in Argentine exports from $3 billion to $7 billion over five years. And almost any big foreign investment would be a boon to Argentina, abandoned by capital markets after a default three years ago.</w:t>
      </w:r>
      <w:r>
        <w:rPr>
          <w:sz w:val="12"/>
        </w:rPr>
        <w:t>¶</w:t>
      </w:r>
      <w:r>
        <w:rPr>
          <w:sz w:val="16"/>
        </w:rPr>
        <w:t xml:space="preserve"> But despite the triumphant handshakes between Mr Hu and his Latin counterparts, nobody is sure whether China's financial assistance will really amount to investment in the ordinary sense. According to Miguel Broda, from an Argentine think-tank, Estudio Broda, the ultimate deals are unlikely to take the form of direct capital outlays by Chinese companies, on the lines of Victorian Britain's railway-building ventures in Argentina. Instead, China may offer a “tied loan”, at very low interest rates, for projects whose execution is then assigned to Chinese state enterprises. Some way would have to be found to bypass an Argentinian law that mandates open bidding for state contracts.</w:t>
      </w:r>
      <w:r>
        <w:rPr>
          <w:sz w:val="12"/>
        </w:rPr>
        <w:t>¶</w:t>
      </w:r>
      <w:r>
        <w:rPr>
          <w:sz w:val="16"/>
        </w:rPr>
        <w:t xml:space="preserve"> Is it worth the trouble? Already, some doubts have been aired. As Andres Cisneros, a former deputy foreign minister of Argentina, has argued forcefully, “we would remain indebted for decades and decades, to pay back loans tied to direct awards to foreign corporations chosen by mere government functionaries [...when] other businesses could have done the same job on better terms.”</w:t>
      </w:r>
      <w:r>
        <w:rPr>
          <w:sz w:val="12"/>
        </w:rPr>
        <w:t>¶</w:t>
      </w:r>
      <w:r>
        <w:rPr>
          <w:sz w:val="16"/>
        </w:rPr>
        <w:t xml:space="preserve"> Even if China's commitment does take the form of real capital investment, some see it as a mixed blessing. </w:t>
      </w:r>
      <w:r>
        <w:rPr>
          <w:rStyle w:val="StyleBoldUnderline"/>
        </w:rPr>
        <w:t>As any anti-colonialist can tell you, investment that focuses heavily on extracting raw materials can be frustrating for host governments that want to boost skills and employment, and to add value locally—even though it hauls in some tax and foreign currency.</w:t>
      </w:r>
      <w:r>
        <w:rPr>
          <w:rStyle w:val="StyleBoldUnderline"/>
          <w:sz w:val="12"/>
        </w:rPr>
        <w:t>¶</w:t>
      </w:r>
      <w:r>
        <w:rPr>
          <w:sz w:val="16"/>
        </w:rPr>
        <w:t xml:space="preserve"> </w:t>
      </w:r>
      <w:r>
        <w:rPr>
          <w:rStyle w:val="StyleBoldUnderline"/>
        </w:rPr>
        <w:t>China</w:t>
      </w:r>
      <w:r>
        <w:rPr>
          <w:sz w:val="16"/>
        </w:rPr>
        <w:t xml:space="preserve">, of course, </w:t>
      </w:r>
      <w:r>
        <w:rPr>
          <w:rStyle w:val="StyleBoldUnderline"/>
        </w:rPr>
        <w:t>needs raw materials</w:t>
      </w:r>
      <w:r>
        <w:rPr>
          <w:sz w:val="16"/>
        </w:rPr>
        <w:t xml:space="preserve"> for its own value-adding industries: </w:t>
      </w:r>
      <w:r>
        <w:rPr>
          <w:rStyle w:val="StyleBoldUnderline"/>
        </w:rPr>
        <w:t>hence the fears of</w:t>
      </w:r>
      <w:r>
        <w:rPr>
          <w:sz w:val="16"/>
        </w:rPr>
        <w:t xml:space="preserve"> some </w:t>
      </w:r>
      <w:r>
        <w:rPr>
          <w:rStyle w:val="StyleBoldUnderline"/>
        </w:rPr>
        <w:t>Latin American trade unionists, and industrialists</w:t>
      </w:r>
      <w:r>
        <w:rPr>
          <w:sz w:val="16"/>
        </w:rPr>
        <w:t xml:space="preserve">, that a closer relationship with the Chinese will simply help them to compete in </w:t>
      </w:r>
      <w:r>
        <w:rPr>
          <w:sz w:val="16"/>
        </w:rPr>
        <w:lastRenderedPageBreak/>
        <w:t xml:space="preserve">the world market in manufactures. Among the Andean states, there are fears that their </w:t>
      </w:r>
      <w:r>
        <w:rPr>
          <w:rStyle w:val="StyleBoldUnderline"/>
        </w:rPr>
        <w:t>textile sales to America will lose out to China's as the world textile trade deregulates this year.</w:t>
      </w:r>
      <w:r>
        <w:rPr>
          <w:rStyle w:val="StyleBoldUnderline"/>
          <w:sz w:val="12"/>
        </w:rPr>
        <w:t>¶</w:t>
      </w:r>
      <w:r>
        <w:rPr>
          <w:sz w:val="16"/>
        </w:rPr>
        <w:t xml:space="preserve"> Brazil in particular could be compromised by Chinese competition in sectors such as cars, according to a recent Inter-American Development Bank report. Sensing such a risk, Brazilian industrial groups nipped in the bud some recent discussions about a Brazil-China free-trade agreement. </w:t>
      </w:r>
      <w:r>
        <w:rPr>
          <w:rStyle w:val="StyleBoldUnderline"/>
        </w:rPr>
        <w:t>Many Latin Americans feel their hand would be strengthened if they bargained with China as a block.</w:t>
      </w:r>
      <w:r>
        <w:rPr>
          <w:sz w:val="16"/>
        </w:rPr>
        <w:t xml:space="preserve"> In the words of Felix Peña, an Argentine ex-minister: “They can just take advantage of the divisions if we are not working together.”</w:t>
      </w:r>
      <w:r>
        <w:rPr>
          <w:sz w:val="12"/>
        </w:rPr>
        <w:t>¶</w:t>
      </w:r>
      <w:r>
        <w:rPr>
          <w:sz w:val="16"/>
        </w:rPr>
        <w:t xml:space="preserve"> As Mr Llach sees things: </w:t>
      </w:r>
      <w:r>
        <w:rPr>
          <w:rStyle w:val="StyleBoldUnderline"/>
        </w:rPr>
        <w:t>“Together, perhaps in exchange for market-economy recognition, we could have sold them not just soybeans but oil in bottles to sell in the supermarket.” Putting oil in bottles sounds a great deal better than conjuring genies out of lamps.</w:t>
      </w:r>
    </w:p>
    <w:p w:rsidR="00490386" w:rsidRDefault="00490386" w:rsidP="00490386">
      <w:pPr>
        <w:rPr>
          <w:rStyle w:val="StyleBoldUnderline"/>
        </w:rPr>
      </w:pPr>
    </w:p>
    <w:p w:rsidR="00490386" w:rsidRPr="00A61147" w:rsidRDefault="00490386" w:rsidP="00490386"/>
    <w:p w:rsidR="00490386" w:rsidRPr="00E6293B" w:rsidRDefault="00490386" w:rsidP="00490386">
      <w:pPr>
        <w:pStyle w:val="Heading1"/>
      </w:pPr>
      <w:r w:rsidRPr="00E6293B">
        <w:lastRenderedPageBreak/>
        <w:t>Perm</w:t>
      </w:r>
    </w:p>
    <w:p w:rsidR="00490386" w:rsidRPr="00E6293B" w:rsidRDefault="00490386" w:rsidP="00490386">
      <w:pPr>
        <w:rPr>
          <w:rFonts w:ascii="Times New Roman" w:hAnsi="Times New Roman" w:cs="Times New Roman"/>
        </w:rPr>
      </w:pPr>
    </w:p>
    <w:p w:rsidR="00490386" w:rsidRPr="00E6293B" w:rsidRDefault="00490386" w:rsidP="00490386">
      <w:pPr>
        <w:pStyle w:val="Heading4"/>
        <w:rPr>
          <w:rFonts w:cs="Times New Roman"/>
        </w:rPr>
      </w:pPr>
      <w:r w:rsidRPr="00E6293B">
        <w:rPr>
          <w:rFonts w:cs="Times New Roman"/>
        </w:rPr>
        <w:t>Rejection is unnecessary, traditional and new security could co-exist</w:t>
      </w:r>
    </w:p>
    <w:p w:rsidR="00490386" w:rsidRPr="00E6293B" w:rsidRDefault="00490386" w:rsidP="00490386">
      <w:pPr>
        <w:rPr>
          <w:rFonts w:ascii="Times New Roman" w:hAnsi="Times New Roman" w:cs="Times New Roman"/>
        </w:rPr>
      </w:pPr>
    </w:p>
    <w:p w:rsidR="00490386" w:rsidRPr="00E6293B" w:rsidRDefault="00490386" w:rsidP="00490386">
      <w:pPr>
        <w:rPr>
          <w:rFonts w:ascii="Times New Roman" w:hAnsi="Times New Roman" w:cs="Times New Roman"/>
          <w:b/>
          <w:bCs/>
          <w:sz w:val="26"/>
        </w:rPr>
      </w:pPr>
      <w:r w:rsidRPr="00E6293B">
        <w:rPr>
          <w:rStyle w:val="StyleStyleBold12pt"/>
          <w:rFonts w:ascii="Times New Roman" w:hAnsi="Times New Roman" w:cs="Times New Roman"/>
        </w:rPr>
        <w:t xml:space="preserve">Pettiford 96 </w:t>
      </w:r>
      <w:r w:rsidRPr="00E6293B">
        <w:rPr>
          <w:rFonts w:ascii="Times New Roman" w:hAnsi="Times New Roman" w:cs="Times New Roman"/>
        </w:rPr>
        <w:t>– (Lloyd, “Changing Conceptions of Security in the Third World” Third World Quarterly, vol. 17, no. 2, pg. 289-306, Published by Taylor and Francis Group, Available online @ http://www.jstor.org/stable/3993094)</w:t>
      </w:r>
    </w:p>
    <w:p w:rsidR="00490386" w:rsidRPr="00E6293B" w:rsidRDefault="00490386" w:rsidP="00490386">
      <w:pPr>
        <w:rPr>
          <w:rFonts w:ascii="Times New Roman" w:hAnsi="Times New Roman" w:cs="Times New Roman"/>
        </w:rPr>
      </w:pPr>
      <w:r w:rsidRPr="00E6293B">
        <w:rPr>
          <w:rFonts w:ascii="Times New Roman" w:hAnsi="Times New Roman" w:cs="Times New Roman"/>
        </w:rPr>
        <w:t xml:space="preserve">The traditional concept of security does not show itself amenable to stretching. </w:t>
      </w:r>
      <w:r w:rsidRPr="00E6293B">
        <w:rPr>
          <w:rFonts w:ascii="Times New Roman" w:hAnsi="Times New Roman" w:cs="Times New Roman"/>
          <w:sz w:val="12"/>
        </w:rPr>
        <w:t xml:space="preserve">¶ </w:t>
      </w:r>
      <w:r w:rsidRPr="00E6293B">
        <w:rPr>
          <w:rFonts w:ascii="Times New Roman" w:hAnsi="Times New Roman" w:cs="Times New Roman"/>
        </w:rPr>
        <w:t xml:space="preserve">Stretching causes the concept to lose meaning without offering any compensat- </w:t>
      </w:r>
      <w:r w:rsidRPr="00E6293B">
        <w:rPr>
          <w:rFonts w:ascii="Times New Roman" w:hAnsi="Times New Roman" w:cs="Times New Roman"/>
          <w:sz w:val="12"/>
        </w:rPr>
        <w:t xml:space="preserve">¶ </w:t>
      </w:r>
      <w:r w:rsidRPr="00E6293B">
        <w:rPr>
          <w:rFonts w:ascii="Times New Roman" w:hAnsi="Times New Roman" w:cs="Times New Roman"/>
        </w:rPr>
        <w:t xml:space="preserve">ing advantage. Thus, </w:t>
      </w:r>
      <w:r w:rsidRPr="00E6293B">
        <w:rPr>
          <w:rStyle w:val="StyleBoldUnderline"/>
          <w:rFonts w:ascii="Times New Roman" w:hAnsi="Times New Roman" w:cs="Times New Roman"/>
        </w:rPr>
        <w:t>rather than redefine security</w:t>
      </w:r>
      <w:r w:rsidRPr="00E6293B">
        <w:rPr>
          <w:rFonts w:ascii="Times New Roman" w:hAnsi="Times New Roman" w:cs="Times New Roman"/>
        </w:rPr>
        <w:t xml:space="preserve">, </w:t>
      </w:r>
      <w:r w:rsidRPr="00E6293B">
        <w:rPr>
          <w:rStyle w:val="StyleBoldUnderline"/>
          <w:rFonts w:ascii="Times New Roman" w:hAnsi="Times New Roman" w:cs="Times New Roman"/>
        </w:rPr>
        <w:t xml:space="preserve">as traditionally understood, it </w:t>
      </w:r>
      <w:r w:rsidRPr="00E6293B">
        <w:rPr>
          <w:rStyle w:val="StyleBoldUnderline"/>
          <w:rFonts w:ascii="Times New Roman" w:hAnsi="Times New Roman" w:cs="Times New Roman"/>
          <w:sz w:val="12"/>
        </w:rPr>
        <w:t xml:space="preserve">¶ </w:t>
      </w:r>
      <w:r w:rsidRPr="00E6293B">
        <w:rPr>
          <w:rStyle w:val="StyleBoldUnderline"/>
          <w:rFonts w:ascii="Times New Roman" w:hAnsi="Times New Roman" w:cs="Times New Roman"/>
        </w:rPr>
        <w:t>might be enough to recognise its limitations</w:t>
      </w:r>
      <w:r w:rsidRPr="00E6293B">
        <w:rPr>
          <w:rFonts w:ascii="Times New Roman" w:hAnsi="Times New Roman" w:cs="Times New Roman"/>
        </w:rPr>
        <w:t xml:space="preserve"> in terms of when and where it </w:t>
      </w:r>
      <w:r w:rsidRPr="00E6293B">
        <w:rPr>
          <w:rFonts w:ascii="Times New Roman" w:hAnsi="Times New Roman" w:cs="Times New Roman"/>
          <w:sz w:val="12"/>
        </w:rPr>
        <w:t xml:space="preserve">¶ </w:t>
      </w:r>
      <w:r w:rsidRPr="00E6293B">
        <w:rPr>
          <w:rFonts w:ascii="Times New Roman" w:hAnsi="Times New Roman" w:cs="Times New Roman"/>
        </w:rPr>
        <w:t xml:space="preserve">should be applied, </w:t>
      </w:r>
      <w:r w:rsidRPr="00E6293B">
        <w:rPr>
          <w:rStyle w:val="StyleBoldUnderline"/>
          <w:rFonts w:ascii="Times New Roman" w:hAnsi="Times New Roman" w:cs="Times New Roman"/>
        </w:rPr>
        <w:t>and to investigate its linkages to other areas</w:t>
      </w:r>
      <w:r w:rsidRPr="00E6293B">
        <w:rPr>
          <w:rFonts w:ascii="Times New Roman" w:hAnsi="Times New Roman" w:cs="Times New Roman"/>
        </w:rPr>
        <w:t xml:space="preserve"> of International </w:t>
      </w:r>
      <w:r w:rsidRPr="00E6293B">
        <w:rPr>
          <w:rFonts w:ascii="Times New Roman" w:hAnsi="Times New Roman" w:cs="Times New Roman"/>
          <w:sz w:val="12"/>
        </w:rPr>
        <w:t xml:space="preserve">¶ </w:t>
      </w:r>
      <w:r w:rsidRPr="00E6293B">
        <w:rPr>
          <w:rFonts w:ascii="Times New Roman" w:hAnsi="Times New Roman" w:cs="Times New Roman"/>
        </w:rPr>
        <w:t xml:space="preserve">Relations. </w:t>
      </w:r>
      <w:r w:rsidRPr="00E6293B">
        <w:rPr>
          <w:rStyle w:val="Emphasis"/>
        </w:rPr>
        <w:t>Traditional security could then continue to exist alongside</w:t>
      </w:r>
      <w:r w:rsidRPr="00E6293B">
        <w:rPr>
          <w:rFonts w:ascii="Times New Roman" w:hAnsi="Times New Roman" w:cs="Times New Roman"/>
        </w:rPr>
        <w:t xml:space="preserve"> </w:t>
      </w:r>
      <w:r w:rsidRPr="00E6293B">
        <w:rPr>
          <w:rStyle w:val="StyleBoldUnderline"/>
          <w:rFonts w:ascii="Times New Roman" w:hAnsi="Times New Roman" w:cs="Times New Roman"/>
        </w:rPr>
        <w:t xml:space="preserve">more </w:t>
      </w:r>
      <w:r w:rsidRPr="00E6293B">
        <w:rPr>
          <w:rStyle w:val="StyleBoldUnderline"/>
          <w:rFonts w:ascii="Times New Roman" w:hAnsi="Times New Roman" w:cs="Times New Roman"/>
          <w:sz w:val="12"/>
        </w:rPr>
        <w:t xml:space="preserve">¶ </w:t>
      </w:r>
      <w:r w:rsidRPr="00E6293B">
        <w:rPr>
          <w:rStyle w:val="StyleBoldUnderline"/>
          <w:rFonts w:ascii="Times New Roman" w:hAnsi="Times New Roman" w:cs="Times New Roman"/>
        </w:rPr>
        <w:t xml:space="preserve">serious considerations of problems of more interest </w:t>
      </w:r>
      <w:r w:rsidRPr="00E6293B">
        <w:rPr>
          <w:rFonts w:ascii="Times New Roman" w:hAnsi="Times New Roman" w:cs="Times New Roman"/>
        </w:rPr>
        <w:t xml:space="preserve">to Third World states, such </w:t>
      </w:r>
      <w:r w:rsidRPr="00E6293B">
        <w:rPr>
          <w:rFonts w:ascii="Times New Roman" w:hAnsi="Times New Roman" w:cs="Times New Roman"/>
          <w:sz w:val="12"/>
        </w:rPr>
        <w:t xml:space="preserve">¶ </w:t>
      </w:r>
      <w:r w:rsidRPr="00E6293B">
        <w:rPr>
          <w:rFonts w:ascii="Times New Roman" w:hAnsi="Times New Roman" w:cs="Times New Roman"/>
        </w:rPr>
        <w:t xml:space="preserve">as environmental problems and survival within the world economy, using </w:t>
      </w:r>
      <w:r w:rsidRPr="00E6293B">
        <w:rPr>
          <w:rFonts w:ascii="Times New Roman" w:hAnsi="Times New Roman" w:cs="Times New Roman"/>
          <w:sz w:val="12"/>
        </w:rPr>
        <w:t xml:space="preserve">¶ </w:t>
      </w:r>
      <w:r w:rsidRPr="00E6293B">
        <w:rPr>
          <w:rFonts w:ascii="Times New Roman" w:hAnsi="Times New Roman" w:cs="Times New Roman"/>
        </w:rPr>
        <w:t xml:space="preserve">non-Realist tools of analysis. </w:t>
      </w:r>
      <w:r w:rsidRPr="00E6293B">
        <w:rPr>
          <w:rFonts w:ascii="Times New Roman" w:hAnsi="Times New Roman" w:cs="Times New Roman"/>
          <w:sz w:val="12"/>
        </w:rPr>
        <w:t xml:space="preserve">¶ </w:t>
      </w:r>
      <w:r w:rsidRPr="00E6293B">
        <w:rPr>
          <w:rStyle w:val="StyleBoldUnderline"/>
          <w:rFonts w:ascii="Times New Roman" w:hAnsi="Times New Roman" w:cs="Times New Roman"/>
        </w:rPr>
        <w:t>The current period of change</w:t>
      </w:r>
      <w:r w:rsidRPr="00E6293B">
        <w:rPr>
          <w:rFonts w:ascii="Times New Roman" w:hAnsi="Times New Roman" w:cs="Times New Roman"/>
        </w:rPr>
        <w:t xml:space="preserve"> and uncertainty about the future </w:t>
      </w:r>
      <w:r w:rsidRPr="00E6293B">
        <w:rPr>
          <w:rStyle w:val="StyleBoldUnderline"/>
          <w:rFonts w:ascii="Times New Roman" w:hAnsi="Times New Roman" w:cs="Times New Roman"/>
        </w:rPr>
        <w:t xml:space="preserve">suggests that </w:t>
      </w:r>
      <w:r w:rsidRPr="00E6293B">
        <w:rPr>
          <w:rStyle w:val="StyleBoldUnderline"/>
          <w:rFonts w:ascii="Times New Roman" w:hAnsi="Times New Roman" w:cs="Times New Roman"/>
          <w:sz w:val="12"/>
        </w:rPr>
        <w:t xml:space="preserve">¶ </w:t>
      </w:r>
      <w:r w:rsidRPr="00E6293B">
        <w:rPr>
          <w:rStyle w:val="StyleBoldUnderline"/>
          <w:rFonts w:ascii="Times New Roman" w:hAnsi="Times New Roman" w:cs="Times New Roman"/>
        </w:rPr>
        <w:t>International Relations would be well served by a period of coexistent paradigms</w:t>
      </w:r>
      <w:r w:rsidRPr="00E6293B">
        <w:rPr>
          <w:rFonts w:ascii="Times New Roman" w:hAnsi="Times New Roman" w:cs="Times New Roman"/>
        </w:rPr>
        <w:t>.</w:t>
      </w:r>
    </w:p>
    <w:p w:rsidR="00490386" w:rsidRPr="00E6293B" w:rsidRDefault="00490386" w:rsidP="00490386">
      <w:pPr>
        <w:rPr>
          <w:rFonts w:ascii="Times New Roman" w:hAnsi="Times New Roman" w:cs="Times New Roman"/>
        </w:rPr>
      </w:pPr>
    </w:p>
    <w:p w:rsidR="00490386" w:rsidRDefault="00490386" w:rsidP="00490386">
      <w:pPr>
        <w:pStyle w:val="Heading4"/>
      </w:pPr>
      <w:r>
        <w:t>Perm solves best – theory that is isolated from policy will never result in material change – must be multidimensional</w:t>
      </w:r>
    </w:p>
    <w:p w:rsidR="00490386" w:rsidRPr="007B49FA" w:rsidRDefault="00490386" w:rsidP="00490386">
      <w:r w:rsidRPr="006C28E7">
        <w:rPr>
          <w:rStyle w:val="StyleStyleBold12pt"/>
        </w:rPr>
        <w:t>Martin 1</w:t>
      </w:r>
      <w:r>
        <w:t xml:space="preserve"> – Ron, Professor of Economic Geography at the University of Cambridge (“Geography and public policy: the case of the missing agenda”, </w:t>
      </w:r>
      <w:r w:rsidRPr="007B5A4C">
        <w:t>Progress in Human Geography 25,2 (2001) pp. 189–210</w:t>
      </w:r>
      <w:r>
        <w:t xml:space="preserve">, </w:t>
      </w:r>
      <w:r w:rsidRPr="007B5A4C">
        <w:t>http://geography.fullerton.edu/550/public%20policy.pdf</w:t>
      </w:r>
      <w:r>
        <w:t>)</w:t>
      </w:r>
    </w:p>
    <w:p w:rsidR="00490386" w:rsidRPr="00316CDF" w:rsidRDefault="00490386" w:rsidP="00490386">
      <w:pPr>
        <w:rPr>
          <w:rStyle w:val="StyleBoldUnderline"/>
        </w:rPr>
      </w:pPr>
      <w:r w:rsidRPr="00316CDF">
        <w:rPr>
          <w:sz w:val="16"/>
        </w:rPr>
        <w:t>Moreover, rather than being seen as ‘simply applied’</w:t>
      </w:r>
      <w:r w:rsidRPr="00316CDF">
        <w:rPr>
          <w:rStyle w:val="StyleBoldUnderline"/>
        </w:rPr>
        <w:t>, policy analysis can and should feed back into theory. The relationship between theory and policy should be an interactive and recursive one, with each informing the other. Theory that is isolated from the practical needs and lessons of policy is</w:t>
      </w:r>
      <w:r w:rsidRPr="00316CDF">
        <w:rPr>
          <w:sz w:val="16"/>
        </w:rPr>
        <w:t xml:space="preserve"> itself </w:t>
      </w:r>
      <w:r w:rsidRPr="00316CDF">
        <w:rPr>
          <w:rStyle w:val="StyleBoldUnderline"/>
        </w:rPr>
        <w:t>very unlikely to provide a useful basis for</w:t>
      </w:r>
      <w:r w:rsidRPr="00316CDF">
        <w:rPr>
          <w:sz w:val="16"/>
        </w:rPr>
        <w:t xml:space="preserve"> the design of policy </w:t>
      </w:r>
      <w:r w:rsidRPr="00316CDF">
        <w:rPr>
          <w:rStyle w:val="StyleBoldUnderline"/>
        </w:rPr>
        <w:t>interventions</w:t>
      </w:r>
      <w:r w:rsidRPr="00316CDF">
        <w:rPr>
          <w:sz w:val="16"/>
        </w:rPr>
        <w:t>. Similarly, policies that are not underpinned by empirically supported theoretica</w:t>
      </w:r>
      <w:r w:rsidRPr="00316CDF">
        <w:rPr>
          <w:rStyle w:val="StyleBoldUnderline"/>
        </w:rPr>
        <w:t>l</w:t>
      </w:r>
      <w:r w:rsidRPr="00316CDF">
        <w:rPr>
          <w:sz w:val="16"/>
        </w:rPr>
        <w:t xml:space="preserve"> foundations are unlikely to prove especially effective. Indeed, </w:t>
      </w:r>
      <w:r w:rsidRPr="00316CDF">
        <w:rPr>
          <w:rStyle w:val="StyleBoldUnderline"/>
        </w:rPr>
        <w:t>precisely because they involve the close interplay of theory, evidence, interpretation and evaluation, policy studies succeed most where they are multidimensional and multiperspectival.</w:t>
      </w:r>
    </w:p>
    <w:p w:rsidR="00490386" w:rsidRDefault="00490386" w:rsidP="00490386"/>
    <w:p w:rsidR="00490386" w:rsidRPr="00E6293B" w:rsidRDefault="00490386" w:rsidP="00490386">
      <w:pPr>
        <w:rPr>
          <w:rFonts w:ascii="Times New Roman" w:hAnsi="Times New Roman" w:cs="Times New Roman"/>
        </w:rPr>
      </w:pPr>
    </w:p>
    <w:p w:rsidR="00490386" w:rsidRPr="00E6293B" w:rsidRDefault="00490386" w:rsidP="00490386">
      <w:pPr>
        <w:pStyle w:val="Heading1"/>
      </w:pPr>
      <w:r w:rsidRPr="00E6293B">
        <w:lastRenderedPageBreak/>
        <w:t>Alt</w:t>
      </w:r>
    </w:p>
    <w:p w:rsidR="00490386" w:rsidRDefault="00490386" w:rsidP="00490386">
      <w:pPr>
        <w:rPr>
          <w:rFonts w:ascii="Times New Roman" w:hAnsi="Times New Roman" w:cs="Times New Roman"/>
        </w:rPr>
      </w:pPr>
    </w:p>
    <w:p w:rsidR="00490386" w:rsidRPr="00E6293B" w:rsidRDefault="00490386" w:rsidP="00490386">
      <w:pPr>
        <w:pStyle w:val="Heading3"/>
      </w:pPr>
      <w:r>
        <w:lastRenderedPageBreak/>
        <w:t>Fails</w:t>
      </w:r>
    </w:p>
    <w:p w:rsidR="00490386" w:rsidRPr="00E6293B" w:rsidRDefault="00490386" w:rsidP="00490386">
      <w:pPr>
        <w:pStyle w:val="Heading4"/>
      </w:pPr>
      <w:r w:rsidRPr="00E6293B">
        <w:t>Pure-alt framing fails, it gets co-opted inevitably</w:t>
      </w:r>
    </w:p>
    <w:p w:rsidR="00490386" w:rsidRPr="00E6293B" w:rsidRDefault="00490386" w:rsidP="00490386">
      <w:pPr>
        <w:rPr>
          <w:rFonts w:ascii="Times New Roman" w:hAnsi="Times New Roman" w:cs="Times New Roman"/>
        </w:rPr>
      </w:pPr>
    </w:p>
    <w:p w:rsidR="00490386" w:rsidRPr="00E6293B" w:rsidRDefault="00490386" w:rsidP="00490386">
      <w:pPr>
        <w:rPr>
          <w:rFonts w:ascii="Times New Roman" w:hAnsi="Times New Roman" w:cs="Times New Roman"/>
          <w:b/>
          <w:bCs/>
          <w:sz w:val="26"/>
        </w:rPr>
      </w:pPr>
      <w:r w:rsidRPr="00E6293B">
        <w:rPr>
          <w:rStyle w:val="StyleStyleBold12pt"/>
          <w:rFonts w:ascii="Times New Roman" w:hAnsi="Times New Roman" w:cs="Times New Roman"/>
        </w:rPr>
        <w:t xml:space="preserve">Pettiford 96 </w:t>
      </w:r>
      <w:r w:rsidRPr="00E6293B">
        <w:rPr>
          <w:rFonts w:ascii="Times New Roman" w:hAnsi="Times New Roman" w:cs="Times New Roman"/>
        </w:rPr>
        <w:t>– (Lloyd, “Changing Conceptions of Security in the Third World” Third World Quarterly, vol. 17, no. 2, pg. 289-306, Published by Taylor and Francis Group, Available online @ http://www.jstor.org/stable/3993094)</w:t>
      </w:r>
    </w:p>
    <w:p w:rsidR="00490386" w:rsidRPr="00E6293B" w:rsidRDefault="00490386" w:rsidP="00490386">
      <w:pPr>
        <w:rPr>
          <w:rStyle w:val="StyleBoldUnderline"/>
          <w:rFonts w:ascii="Times New Roman" w:hAnsi="Times New Roman" w:cs="Times New Roman"/>
        </w:rPr>
      </w:pPr>
      <w:r w:rsidRPr="00E6293B">
        <w:rPr>
          <w:rStyle w:val="StyleBoldUnderline"/>
          <w:rFonts w:ascii="Times New Roman" w:hAnsi="Times New Roman" w:cs="Times New Roman"/>
        </w:rPr>
        <w:t xml:space="preserve">Security as understood in the traditional sense is not free of political meaning </w:t>
      </w:r>
    </w:p>
    <w:p w:rsidR="00490386" w:rsidRPr="00E6293B" w:rsidRDefault="00490386" w:rsidP="00490386">
      <w:pPr>
        <w:rPr>
          <w:rFonts w:ascii="Times New Roman" w:hAnsi="Times New Roman" w:cs="Times New Roman"/>
        </w:rPr>
      </w:pPr>
      <w:r w:rsidRPr="00E6293B">
        <w:rPr>
          <w:rStyle w:val="StyleBoldUnderline"/>
          <w:rFonts w:ascii="Times New Roman" w:hAnsi="Times New Roman" w:cs="Times New Roman"/>
        </w:rPr>
        <w:t>and interest</w:t>
      </w:r>
      <w:r w:rsidRPr="00E6293B">
        <w:rPr>
          <w:rFonts w:ascii="Times New Roman" w:hAnsi="Times New Roman" w:cs="Times New Roman"/>
        </w:rPr>
        <w:t xml:space="preserve">. The traditional definition of security developed to represent the </w:t>
      </w:r>
    </w:p>
    <w:p w:rsidR="00490386" w:rsidRPr="00E6293B" w:rsidRDefault="00490386" w:rsidP="00490386">
      <w:pPr>
        <w:rPr>
          <w:rFonts w:ascii="Times New Roman" w:hAnsi="Times New Roman" w:cs="Times New Roman"/>
        </w:rPr>
      </w:pPr>
      <w:r w:rsidRPr="00E6293B">
        <w:rPr>
          <w:rFonts w:ascii="Times New Roman" w:hAnsi="Times New Roman" w:cs="Times New Roman"/>
        </w:rPr>
        <w:t xml:space="preserve">view of the most important issue for Western developed states. Security thus </w:t>
      </w:r>
    </w:p>
    <w:p w:rsidR="00490386" w:rsidRPr="00E6293B" w:rsidRDefault="00490386" w:rsidP="00490386">
      <w:pPr>
        <w:rPr>
          <w:rFonts w:ascii="Times New Roman" w:hAnsi="Times New Roman" w:cs="Times New Roman"/>
        </w:rPr>
      </w:pPr>
      <w:r w:rsidRPr="00E6293B">
        <w:rPr>
          <w:rFonts w:ascii="Times New Roman" w:hAnsi="Times New Roman" w:cs="Times New Roman"/>
        </w:rPr>
        <w:t xml:space="preserve">came to be a dominant organising concept in the study of International Relations </w:t>
      </w:r>
    </w:p>
    <w:p w:rsidR="00490386" w:rsidRPr="00E6293B" w:rsidRDefault="00490386" w:rsidP="00490386">
      <w:pPr>
        <w:rPr>
          <w:rStyle w:val="StyleBoldUnderline"/>
          <w:rFonts w:ascii="Times New Roman" w:hAnsi="Times New Roman" w:cs="Times New Roman"/>
        </w:rPr>
      </w:pPr>
      <w:r w:rsidRPr="00E6293B">
        <w:rPr>
          <w:rFonts w:ascii="Times New Roman" w:hAnsi="Times New Roman" w:cs="Times New Roman"/>
        </w:rPr>
        <w:t xml:space="preserve">but it was not the only way of looking at the subject. </w:t>
      </w:r>
      <w:r w:rsidRPr="00E6293B">
        <w:rPr>
          <w:rStyle w:val="StyleBoldUnderline"/>
          <w:rFonts w:ascii="Times New Roman" w:hAnsi="Times New Roman" w:cs="Times New Roman"/>
        </w:rPr>
        <w:t xml:space="preserve">Non-Realist interpretations </w:t>
      </w:r>
    </w:p>
    <w:p w:rsidR="00490386" w:rsidRPr="00E6293B" w:rsidRDefault="00490386" w:rsidP="00490386">
      <w:pPr>
        <w:rPr>
          <w:rStyle w:val="StyleBoldUnderline"/>
          <w:rFonts w:ascii="Times New Roman" w:hAnsi="Times New Roman" w:cs="Times New Roman"/>
        </w:rPr>
      </w:pPr>
      <w:r w:rsidRPr="00E6293B">
        <w:rPr>
          <w:rStyle w:val="StyleBoldUnderline"/>
          <w:rFonts w:ascii="Times New Roman" w:hAnsi="Times New Roman" w:cs="Times New Roman"/>
        </w:rPr>
        <w:t xml:space="preserve">of International Relations from the Pluralist and Structuralist paradigms suggest </w:t>
      </w:r>
    </w:p>
    <w:p w:rsidR="00490386" w:rsidRPr="00E6293B" w:rsidRDefault="00490386" w:rsidP="00490386">
      <w:pPr>
        <w:rPr>
          <w:rStyle w:val="StyleBoldUnderline"/>
          <w:rFonts w:ascii="Times New Roman" w:hAnsi="Times New Roman" w:cs="Times New Roman"/>
        </w:rPr>
      </w:pPr>
      <w:r w:rsidRPr="00E6293B">
        <w:rPr>
          <w:rStyle w:val="StyleBoldUnderline"/>
          <w:rFonts w:ascii="Times New Roman" w:hAnsi="Times New Roman" w:cs="Times New Roman"/>
        </w:rPr>
        <w:t xml:space="preserve">that traditional concepts of security have kept important issues off the political </w:t>
      </w:r>
    </w:p>
    <w:p w:rsidR="00490386" w:rsidRPr="00E6293B" w:rsidRDefault="00490386" w:rsidP="00490386">
      <w:pPr>
        <w:rPr>
          <w:rStyle w:val="Emphasis"/>
        </w:rPr>
      </w:pPr>
      <w:r w:rsidRPr="00E6293B">
        <w:rPr>
          <w:rStyle w:val="StyleBoldUnderline"/>
          <w:rFonts w:ascii="Times New Roman" w:hAnsi="Times New Roman" w:cs="Times New Roman"/>
        </w:rPr>
        <w:t xml:space="preserve">agenda. Of course, </w:t>
      </w:r>
      <w:r w:rsidRPr="00E6293B">
        <w:rPr>
          <w:rStyle w:val="Emphasis"/>
        </w:rPr>
        <w:t xml:space="preserve">attempts to re-conceptualise security will not be free of </w:t>
      </w:r>
    </w:p>
    <w:p w:rsidR="00490386" w:rsidRPr="00E6293B" w:rsidRDefault="00490386" w:rsidP="00490386">
      <w:pPr>
        <w:rPr>
          <w:rStyle w:val="Emphasis"/>
        </w:rPr>
      </w:pPr>
      <w:r w:rsidRPr="00E6293B">
        <w:rPr>
          <w:rStyle w:val="Emphasis"/>
        </w:rPr>
        <w:t>political implications either</w:t>
      </w:r>
    </w:p>
    <w:p w:rsidR="00490386" w:rsidRDefault="00490386" w:rsidP="00490386">
      <w:pPr>
        <w:rPr>
          <w:rStyle w:val="Emphasis"/>
        </w:rPr>
      </w:pPr>
    </w:p>
    <w:p w:rsidR="00490386" w:rsidRDefault="00490386" w:rsidP="00490386">
      <w:pPr>
        <w:rPr>
          <w:rStyle w:val="Emphasis"/>
        </w:rPr>
      </w:pPr>
    </w:p>
    <w:p w:rsidR="00490386" w:rsidRPr="00F0025F" w:rsidRDefault="00490386" w:rsidP="00490386">
      <w:pPr>
        <w:keepNext/>
        <w:keepLines/>
        <w:spacing w:before="200"/>
        <w:outlineLvl w:val="3"/>
        <w:rPr>
          <w:rFonts w:eastAsiaTheme="majorEastAsia" w:cstheme="majorBidi"/>
          <w:b/>
          <w:bCs/>
          <w:iCs/>
          <w:sz w:val="26"/>
        </w:rPr>
      </w:pPr>
      <w:r w:rsidRPr="00F0025F">
        <w:rPr>
          <w:rFonts w:eastAsiaTheme="majorEastAsia" w:cstheme="majorBidi"/>
          <w:b/>
          <w:bCs/>
          <w:iCs/>
          <w:sz w:val="26"/>
        </w:rPr>
        <w:t>Only a neoliberal, securitized approach solves---the alternative empirically fails</w:t>
      </w:r>
    </w:p>
    <w:p w:rsidR="00490386" w:rsidRPr="00F0025F" w:rsidRDefault="00490386" w:rsidP="00490386">
      <w:pPr>
        <w:rPr>
          <w:sz w:val="16"/>
        </w:rPr>
      </w:pPr>
      <w:r w:rsidRPr="00F0025F">
        <w:rPr>
          <w:b/>
          <w:bCs/>
          <w:sz w:val="26"/>
          <w:u w:val="single"/>
        </w:rPr>
        <w:t>Ferguson ‘10</w:t>
      </w:r>
      <w:r w:rsidRPr="00F0025F">
        <w:rPr>
          <w:sz w:val="16"/>
        </w:rPr>
        <w:t xml:space="preserve"> [2010, James, Professor of Anthropology at Stanford, “The Uses of Neoliberalism,” Antipode, 41.1, </w:t>
      </w:r>
      <w:hyperlink r:id="rId28" w:history="1">
        <w:r w:rsidRPr="00F0025F">
          <w:rPr>
            <w:sz w:val="16"/>
          </w:rPr>
          <w:t>http://onlinelibrary.wiley.com/doi/10.1111/j.1467-8330.2009.00721.x/abstract</w:t>
        </w:r>
      </w:hyperlink>
      <w:r w:rsidRPr="00F0025F">
        <w:rPr>
          <w:sz w:val="16"/>
        </w:rPr>
        <w:t xml:space="preserve">] </w:t>
      </w:r>
    </w:p>
    <w:p w:rsidR="00490386" w:rsidRPr="00F0025F" w:rsidRDefault="00490386" w:rsidP="00490386">
      <w:pPr>
        <w:ind w:right="288"/>
        <w:rPr>
          <w:rFonts w:ascii="Times New Roman" w:eastAsiaTheme="minorEastAsia" w:hAnsi="Times New Roman" w:cs="Times New Roman"/>
          <w:sz w:val="16"/>
          <w:szCs w:val="24"/>
        </w:rPr>
      </w:pPr>
    </w:p>
    <w:p w:rsidR="00490386" w:rsidRPr="00F0025F" w:rsidRDefault="00490386" w:rsidP="00490386">
      <w:pPr>
        <w:ind w:right="288"/>
        <w:rPr>
          <w:rFonts w:asciiTheme="minorHAnsi" w:eastAsia="Times New Roman" w:hAnsiTheme="minorHAnsi" w:cs="Times New Roman"/>
          <w:b/>
          <w:bCs/>
          <w:szCs w:val="24"/>
          <w:u w:val="single"/>
        </w:rPr>
      </w:pPr>
      <w:r w:rsidRPr="00F0025F">
        <w:rPr>
          <w:rFonts w:asciiTheme="minorHAnsi" w:eastAsia="Times New Roman" w:hAnsiTheme="minorHAnsi" w:cs="Times New Roman"/>
          <w:b/>
          <w:bCs/>
          <w:szCs w:val="24"/>
          <w:u w:val="single"/>
        </w:rPr>
        <w:t>This problem in recent progressive scholarship strikes me as related to a parallel problem in progressive politics more broadly</w:t>
      </w:r>
      <w:r w:rsidRPr="00F0025F">
        <w:rPr>
          <w:rFonts w:asciiTheme="minorHAnsi" w:eastAsia="Times New Roman" w:hAnsiTheme="minorHAnsi" w:cs="Times New Roman"/>
          <w:sz w:val="16"/>
          <w:szCs w:val="24"/>
        </w:rPr>
        <w:t>. For over the last couple of decades, what we call “</w:t>
      </w:r>
      <w:r w:rsidRPr="00F0025F">
        <w:rPr>
          <w:rFonts w:asciiTheme="minorHAnsi" w:eastAsia="Times New Roman" w:hAnsiTheme="minorHAnsi" w:cs="Times New Roman"/>
          <w:b/>
          <w:bCs/>
          <w:szCs w:val="24"/>
          <w:u w:val="single"/>
        </w:rPr>
        <w:t>the Left” has come to be organized, in large part, around a project of resisting and refusing harmful new developments in the world</w:t>
      </w:r>
      <w:r w:rsidRPr="00F0025F">
        <w:rPr>
          <w:rFonts w:asciiTheme="minorHAnsi" w:eastAsia="Times New Roman" w:hAnsiTheme="minorHAnsi" w:cs="Times New Roman"/>
          <w:sz w:val="16"/>
          <w:szCs w:val="24"/>
        </w:rPr>
        <w:t xml:space="preserve">. This is understandable, since so many new developments have indeed been highly objectionable. But </w:t>
      </w:r>
      <w:r w:rsidRPr="00F0025F">
        <w:rPr>
          <w:rFonts w:asciiTheme="minorHAnsi" w:eastAsia="Times New Roman" w:hAnsiTheme="minorHAnsi" w:cs="Times New Roman"/>
          <w:b/>
          <w:bCs/>
          <w:szCs w:val="24"/>
          <w:u w:val="single"/>
        </w:rPr>
        <w:t>it has left us with a politics largely defined by negation and disdain, and centered on what I will call “the antis.” Anti-globalization, anti- neoliberalism,</w:t>
      </w:r>
      <w:r w:rsidRPr="00F0025F">
        <w:rPr>
          <w:rFonts w:asciiTheme="minorHAnsi" w:eastAsia="Times New Roman" w:hAnsiTheme="minorHAnsi" w:cs="Times New Roman"/>
          <w:sz w:val="16"/>
          <w:szCs w:val="24"/>
        </w:rPr>
        <w:t xml:space="preserve"> </w:t>
      </w:r>
      <w:r w:rsidRPr="00F0025F">
        <w:rPr>
          <w:rFonts w:asciiTheme="minorHAnsi" w:eastAsia="Times New Roman" w:hAnsiTheme="minorHAnsi" w:cs="Times New Roman"/>
          <w:b/>
          <w:bCs/>
          <w:szCs w:val="24"/>
          <w:u w:val="single"/>
        </w:rPr>
        <w:t>anti-privatization, anti-imperialism</w:t>
      </w:r>
      <w:r w:rsidRPr="00F0025F">
        <w:rPr>
          <w:rFonts w:asciiTheme="minorHAnsi" w:eastAsia="Times New Roman" w:hAnsiTheme="minorHAnsi" w:cs="Times New Roman"/>
          <w:sz w:val="16"/>
          <w:szCs w:val="24"/>
        </w:rPr>
        <w:t xml:space="preserve">, anti-Bush, perhaps even </w:t>
      </w:r>
      <w:r w:rsidRPr="00F0025F">
        <w:rPr>
          <w:rFonts w:asciiTheme="minorHAnsi" w:eastAsia="Times New Roman" w:hAnsiTheme="minorHAnsi" w:cs="Times New Roman"/>
          <w:b/>
          <w:bCs/>
          <w:szCs w:val="24"/>
          <w:u w:val="single"/>
        </w:rPr>
        <w:t>anti-capitalism</w:t>
      </w:r>
      <w:r w:rsidRPr="00F0025F">
        <w:rPr>
          <w:rFonts w:asciiTheme="minorHAnsi" w:eastAsia="Times New Roman" w:hAnsiTheme="minorHAnsi" w:cs="Times New Roman"/>
          <w:sz w:val="16"/>
          <w:szCs w:val="24"/>
        </w:rPr>
        <w:t xml:space="preserve">—but </w:t>
      </w:r>
      <w:r w:rsidRPr="00F0025F">
        <w:rPr>
          <w:rFonts w:asciiTheme="minorHAnsi" w:eastAsia="Times New Roman" w:hAnsiTheme="minorHAnsi" w:cs="Times New Roman"/>
          <w:b/>
          <w:bCs/>
          <w:szCs w:val="24"/>
          <w:u w:val="single"/>
        </w:rPr>
        <w:t>always “anti”, not “pro”. This is good enough</w:t>
      </w:r>
      <w:r w:rsidRPr="00F0025F">
        <w:rPr>
          <w:rFonts w:asciiTheme="minorHAnsi" w:eastAsia="Times New Roman" w:hAnsiTheme="minorHAnsi" w:cs="Times New Roman"/>
          <w:sz w:val="16"/>
          <w:szCs w:val="24"/>
        </w:rPr>
        <w:t xml:space="preserve">, perhaps, </w:t>
      </w:r>
      <w:r w:rsidRPr="00F0025F">
        <w:rPr>
          <w:rFonts w:asciiTheme="minorHAnsi" w:eastAsia="Times New Roman" w:hAnsiTheme="minorHAnsi" w:cs="Times New Roman"/>
          <w:b/>
          <w:bCs/>
          <w:szCs w:val="24"/>
          <w:u w:val="single"/>
        </w:rPr>
        <w:t>if one’s political goal is simply to denounce “the system”</w:t>
      </w:r>
      <w:r w:rsidRPr="00F0025F">
        <w:rPr>
          <w:rFonts w:asciiTheme="minorHAnsi" w:eastAsia="Times New Roman" w:hAnsiTheme="minorHAnsi" w:cs="Times New Roman"/>
          <w:sz w:val="16"/>
          <w:szCs w:val="24"/>
        </w:rPr>
        <w:t xml:space="preserve"> and to decry its current tendencies. And, indeed, some seem satisfied with such a politics. In my own disciplines of anthropology and African Studies, for instance, studies of state and development tend, with depressing predictability, to conclude (in tones of righteous indignation) that the rich are benefiting and the poor are getting screwed. The powerless, it seems, are getting the short end of the stick. This is not exactly a surprising finding, of course (isn’t it precisely because they are on the losing end of things that we call them “powerless” in the first place?). </w:t>
      </w:r>
      <w:r w:rsidRPr="00F0025F">
        <w:rPr>
          <w:rFonts w:asciiTheme="minorHAnsi" w:eastAsia="Times New Roman" w:hAnsiTheme="minorHAnsi" w:cs="Times New Roman"/>
          <w:b/>
          <w:bCs/>
          <w:szCs w:val="24"/>
          <w:u w:val="single"/>
        </w:rPr>
        <w:t>Yet this sort of work styles itself as “critique”, and imagines itself to be very “political”</w:t>
      </w:r>
      <w:r w:rsidRPr="00F0025F">
        <w:rPr>
          <w:rFonts w:asciiTheme="minorHAnsi" w:eastAsia="Times New Roman" w:hAnsiTheme="minorHAnsi" w:cs="Times New Roman"/>
          <w:sz w:val="16"/>
          <w:szCs w:val="24"/>
        </w:rPr>
        <w:t>.</w:t>
      </w:r>
      <w:r w:rsidRPr="00F0025F">
        <w:rPr>
          <w:rFonts w:asciiTheme="minorHAnsi" w:eastAsia="Times New Roman" w:hAnsiTheme="minorHAnsi" w:cs="Times New Roman"/>
          <w:sz w:val="12"/>
          <w:szCs w:val="24"/>
        </w:rPr>
        <w:t xml:space="preserve"> </w:t>
      </w:r>
      <w:r w:rsidRPr="00F0025F">
        <w:rPr>
          <w:rFonts w:asciiTheme="minorHAnsi" w:eastAsia="Times New Roman" w:hAnsiTheme="minorHAnsi" w:cs="Times New Roman"/>
          <w:b/>
          <w:bCs/>
          <w:szCs w:val="24"/>
          <w:u w:val="single"/>
        </w:rPr>
        <w:t>But</w:t>
      </w:r>
      <w:r w:rsidRPr="00F0025F">
        <w:rPr>
          <w:rFonts w:asciiTheme="minorHAnsi" w:eastAsia="Times New Roman" w:hAnsiTheme="minorHAnsi" w:cs="Times New Roman"/>
          <w:sz w:val="16"/>
          <w:szCs w:val="24"/>
        </w:rPr>
        <w:t xml:space="preserve"> what if </w:t>
      </w:r>
      <w:r w:rsidRPr="00F0025F">
        <w:rPr>
          <w:rFonts w:asciiTheme="minorHAnsi" w:eastAsia="Times New Roman" w:hAnsiTheme="minorHAnsi" w:cs="Times New Roman"/>
          <w:b/>
          <w:bCs/>
          <w:szCs w:val="24"/>
          <w:u w:val="single"/>
        </w:rPr>
        <w:t>politics is</w:t>
      </w:r>
      <w:r w:rsidRPr="00F0025F">
        <w:rPr>
          <w:rFonts w:asciiTheme="minorHAnsi" w:eastAsia="Times New Roman" w:hAnsiTheme="minorHAnsi" w:cs="Times New Roman"/>
          <w:sz w:val="16"/>
          <w:szCs w:val="24"/>
        </w:rPr>
        <w:t xml:space="preserve"> really </w:t>
      </w:r>
      <w:r w:rsidRPr="00F0025F">
        <w:rPr>
          <w:rFonts w:asciiTheme="minorHAnsi" w:eastAsia="Times New Roman" w:hAnsiTheme="minorHAnsi" w:cs="Times New Roman"/>
          <w:b/>
          <w:bCs/>
          <w:szCs w:val="24"/>
          <w:u w:val="single"/>
        </w:rPr>
        <w:t>not about expressing indignation</w:t>
      </w:r>
      <w:r w:rsidRPr="00F0025F">
        <w:rPr>
          <w:rFonts w:asciiTheme="minorHAnsi" w:eastAsia="Times New Roman" w:hAnsiTheme="minorHAnsi" w:cs="Times New Roman"/>
          <w:sz w:val="16"/>
          <w:szCs w:val="24"/>
        </w:rPr>
        <w:t xml:space="preserve"> or denouncing the powerful? What if it is, instead, about getting what you want? Then we </w:t>
      </w:r>
      <w:r w:rsidRPr="00F0025F">
        <w:rPr>
          <w:rFonts w:asciiTheme="minorHAnsi" w:eastAsia="Times New Roman" w:hAnsiTheme="minorHAnsi" w:cs="Times New Roman"/>
          <w:b/>
          <w:bCs/>
          <w:szCs w:val="24"/>
          <w:u w:val="single"/>
        </w:rPr>
        <w:t>progressives must ask: what do we want? This is a quite different question (and a far more difficult question) than: what are we against? What do we want? Such a question brings us very quickly to the question of government. Denunciatory analyses often treat government as the simple expression of power or domination— the implication apparently being that it is politically objectionable that people should be governed at all. But any realistic sort of progressive politics that would seek a serious answer to the question “what do we want?” will have to involve an exploration of the contemporary possibilities for developing genuinely progressive arts of government.</w:t>
      </w:r>
    </w:p>
    <w:p w:rsidR="00490386" w:rsidRPr="00F0025F" w:rsidRDefault="00490386" w:rsidP="00490386">
      <w:pPr>
        <w:keepNext/>
        <w:keepLines/>
        <w:spacing w:before="200"/>
        <w:outlineLvl w:val="3"/>
        <w:rPr>
          <w:rFonts w:eastAsiaTheme="majorEastAsia" w:cstheme="majorBidi"/>
          <w:b/>
          <w:bCs/>
          <w:iCs/>
          <w:sz w:val="26"/>
        </w:rPr>
      </w:pPr>
      <w:r w:rsidRPr="00F0025F">
        <w:rPr>
          <w:rFonts w:eastAsiaTheme="majorEastAsia" w:cstheme="majorBidi"/>
          <w:b/>
          <w:bCs/>
          <w:iCs/>
          <w:sz w:val="26"/>
        </w:rPr>
        <w:t>No alternative</w:t>
      </w:r>
    </w:p>
    <w:p w:rsidR="00490386" w:rsidRPr="00F0025F" w:rsidRDefault="00490386" w:rsidP="00490386">
      <w:pPr>
        <w:rPr>
          <w:sz w:val="16"/>
        </w:rPr>
      </w:pPr>
      <w:r w:rsidRPr="00F0025F">
        <w:rPr>
          <w:b/>
          <w:bCs/>
          <w:sz w:val="26"/>
          <w:u w:val="single"/>
        </w:rPr>
        <w:t>Sanchez and Sholar ’12</w:t>
      </w:r>
      <w:r w:rsidRPr="00F0025F">
        <w:rPr>
          <w:sz w:val="16"/>
        </w:rPr>
        <w:t xml:space="preserve"> </w:t>
      </w:r>
      <w:r w:rsidRPr="00F0025F">
        <w:rPr>
          <w:sz w:val="16"/>
          <w:szCs w:val="16"/>
        </w:rPr>
        <w:t xml:space="preserve">[December 2012, Peter, PhD Loyola University Chicago, and Megan, PhD Loyola University Chicago, “Power and Principle: A New US Policy for Latin America”, </w:t>
      </w:r>
      <w:hyperlink r:id="rId29" w:history="1">
        <w:r w:rsidRPr="00F0025F">
          <w:rPr>
            <w:sz w:val="16"/>
            <w:szCs w:val="16"/>
          </w:rPr>
          <w:t>http://www.ijhssnet.com/journals/Vol_2_No_23_December_2012/3.pdf</w:t>
        </w:r>
      </w:hyperlink>
      <w:r w:rsidRPr="00F0025F">
        <w:rPr>
          <w:sz w:val="16"/>
          <w:szCs w:val="16"/>
        </w:rPr>
        <w:t>]</w:t>
      </w:r>
      <w:r w:rsidRPr="00F0025F">
        <w:rPr>
          <w:sz w:val="16"/>
        </w:rPr>
        <w:t xml:space="preserve"> </w:t>
      </w:r>
    </w:p>
    <w:p w:rsidR="00490386" w:rsidRPr="00F0025F" w:rsidRDefault="00490386" w:rsidP="00490386"/>
    <w:p w:rsidR="00490386" w:rsidRPr="00E00B8F" w:rsidRDefault="00490386" w:rsidP="00490386">
      <w:pPr>
        <w:rPr>
          <w:rStyle w:val="Emphasis"/>
          <w:b w:val="0"/>
          <w:iCs w:val="0"/>
          <w:sz w:val="16"/>
          <w:szCs w:val="16"/>
          <w:u w:val="none"/>
        </w:rPr>
      </w:pPr>
      <w:r w:rsidRPr="00F0025F">
        <w:rPr>
          <w:sz w:val="16"/>
          <w:szCs w:val="16"/>
        </w:rPr>
        <w:t xml:space="preserve">In our analysis, like realists, we assume that a Great Power like the United States will seldom want to act benevolently and will concern itself principally with maintaining its security. Our goal, nevertheless, is to point out that </w:t>
      </w:r>
      <w:r w:rsidRPr="00F0025F">
        <w:rPr>
          <w:b/>
          <w:bCs/>
          <w:u w:val="single"/>
        </w:rPr>
        <w:t>in a hegemonic system an intersection exists between policies based on selfish interest and ethical considerations. For a great power to be accepted as a hegemon, it must act in ways that provide key benefits to subordinate states,</w:t>
      </w:r>
      <w:r w:rsidRPr="00F0025F">
        <w:rPr>
          <w:sz w:val="16"/>
          <w:szCs w:val="16"/>
        </w:rPr>
        <w:t xml:space="preserve"> principally democracy, peace, and security. If not, the great power will rely solely on force, rather than leadership, to achieve influence. Therefore, and perhaps ironically</w:t>
      </w:r>
      <w:r w:rsidRPr="00F0025F">
        <w:rPr>
          <w:b/>
          <w:bCs/>
          <w:u w:val="single"/>
        </w:rPr>
        <w:t>, an ethical US policy toward Latin America can better protect vital US interests than a purely realist policy.</w:t>
      </w:r>
      <w:r w:rsidRPr="00F0025F">
        <w:rPr>
          <w:sz w:val="16"/>
          <w:szCs w:val="16"/>
        </w:rPr>
        <w:t xml:space="preserve"> </w:t>
      </w:r>
      <w:r w:rsidRPr="00F0025F">
        <w:rPr>
          <w:b/>
          <w:bCs/>
          <w:u w:val="single"/>
        </w:rPr>
        <w:t>We</w:t>
      </w:r>
      <w:r w:rsidRPr="00F0025F">
        <w:rPr>
          <w:sz w:val="16"/>
          <w:szCs w:val="16"/>
        </w:rPr>
        <w:t xml:space="preserve"> will </w:t>
      </w:r>
      <w:r w:rsidRPr="00F0025F">
        <w:rPr>
          <w:b/>
          <w:bCs/>
          <w:u w:val="single"/>
        </w:rPr>
        <w:t xml:space="preserve">point out, as other scholars have done, that selfish US policies in the past have often been counterproductive in the long run, jeopardizing, rather than protecting, vital long-term interests. </w:t>
      </w:r>
      <w:r w:rsidRPr="00F0025F">
        <w:rPr>
          <w:sz w:val="16"/>
          <w:szCs w:val="16"/>
        </w:rPr>
        <w:t xml:space="preserve">But </w:t>
      </w:r>
      <w:r w:rsidRPr="00F0025F">
        <w:rPr>
          <w:b/>
          <w:bCs/>
          <w:u w:val="single"/>
        </w:rPr>
        <w:t>our argument</w:t>
      </w:r>
      <w:r w:rsidRPr="00F0025F">
        <w:rPr>
          <w:sz w:val="16"/>
          <w:szCs w:val="16"/>
        </w:rPr>
        <w:t xml:space="preserve"> is not the classic conflict between liberalism and realism; rather, it </w:t>
      </w:r>
      <w:r w:rsidRPr="00F0025F">
        <w:rPr>
          <w:b/>
          <w:bCs/>
          <w:u w:val="single"/>
        </w:rPr>
        <w:t>is a recognition that the realist calculus changes when a Great Power becomes a hegemonic power</w:t>
      </w:r>
      <w:r w:rsidRPr="00F0025F">
        <w:rPr>
          <w:sz w:val="16"/>
          <w:szCs w:val="16"/>
        </w:rPr>
        <w:t xml:space="preserve">. Nevertheless, </w:t>
      </w:r>
      <w:r w:rsidRPr="00F0025F">
        <w:rPr>
          <w:b/>
          <w:bCs/>
          <w:u w:val="single"/>
        </w:rPr>
        <w:t>if we can show that an ethical policy can preserve US interests more effectively than a policy based purely on selfish, immediate interests, then we can move closer to the acceptance of a policy that is increasingly ethical and help to bridge the gap between two key schools of thought in American foreign policy—realism and liberalism</w:t>
      </w:r>
      <w:r w:rsidRPr="00F0025F">
        <w:rPr>
          <w:sz w:val="16"/>
          <w:szCs w:val="16"/>
        </w:rPr>
        <w:t xml:space="preserve"> (Harries, 2005).</w:t>
      </w:r>
      <w:r w:rsidRPr="00F0025F">
        <w:rPr>
          <w:sz w:val="12"/>
          <w:szCs w:val="16"/>
        </w:rPr>
        <w:t>¶</w:t>
      </w:r>
      <w:r w:rsidRPr="00F0025F">
        <w:rPr>
          <w:sz w:val="16"/>
          <w:szCs w:val="16"/>
        </w:rPr>
        <w:t xml:space="preserve"> </w:t>
      </w:r>
      <w:r w:rsidRPr="00F0025F">
        <w:rPr>
          <w:bCs/>
          <w:u w:val="single"/>
        </w:rPr>
        <w:t xml:space="preserve">Moving beyond criticism, we then propose several concrete changes to US policy that would enhance America’s ethical stance toward Latin America, thereby enhancing US hegemony. </w:t>
      </w:r>
      <w:r w:rsidRPr="00F0025F">
        <w:rPr>
          <w:sz w:val="16"/>
          <w:szCs w:val="16"/>
        </w:rPr>
        <w:t>In essence we provide a prescription that shows how a Great Power’s policies should change once it becomes a hegemonic power. These modest policy recommendations, if enacted, would preserve US interests by improving America’s image, an also result in enhanced security, democracy, and prosperity in the western hemisphere. Taking these steps is important for the United States because Latin America remains a vital region for US strategic, geopolitical, and economic interests (Hsiang, 2003, 59-60). If Washington cannot secure its key interests and be perceived positively in the Western Hemisphere, then attaining goals in the rest of the world will be a pipe dream.</w:t>
      </w:r>
    </w:p>
    <w:p w:rsidR="00490386" w:rsidRDefault="00490386" w:rsidP="00490386">
      <w:pPr>
        <w:rPr>
          <w:rStyle w:val="Emphasis"/>
        </w:rPr>
      </w:pPr>
    </w:p>
    <w:p w:rsidR="00490386" w:rsidRPr="00E00B8F" w:rsidRDefault="00490386" w:rsidP="00490386">
      <w:pPr>
        <w:pStyle w:val="Heading3"/>
      </w:pPr>
      <w:r>
        <w:lastRenderedPageBreak/>
        <w:t>Turn</w:t>
      </w:r>
    </w:p>
    <w:p w:rsidR="00490386" w:rsidRPr="00E6293B" w:rsidRDefault="00490386" w:rsidP="00490386">
      <w:pPr>
        <w:pStyle w:val="Heading4"/>
        <w:rPr>
          <w:rFonts w:cs="Times New Roman"/>
        </w:rPr>
      </w:pPr>
      <w:r w:rsidRPr="00E6293B">
        <w:rPr>
          <w:rFonts w:cs="Times New Roman"/>
        </w:rPr>
        <w:t>Attempts to Change Security bite back by re-entrenching security</w:t>
      </w:r>
    </w:p>
    <w:p w:rsidR="00490386" w:rsidRPr="00E6293B" w:rsidRDefault="00490386" w:rsidP="00490386">
      <w:pPr>
        <w:rPr>
          <w:rFonts w:ascii="Times New Roman" w:hAnsi="Times New Roman" w:cs="Times New Roman"/>
        </w:rPr>
      </w:pPr>
    </w:p>
    <w:p w:rsidR="00490386" w:rsidRPr="00E6293B" w:rsidRDefault="00490386" w:rsidP="00490386">
      <w:pPr>
        <w:rPr>
          <w:rStyle w:val="StyleStyleBold12pt"/>
          <w:rFonts w:ascii="Times New Roman" w:hAnsi="Times New Roman" w:cs="Times New Roman"/>
        </w:rPr>
      </w:pPr>
      <w:r w:rsidRPr="00E6293B">
        <w:rPr>
          <w:rStyle w:val="StyleStyleBold12pt"/>
          <w:rFonts w:ascii="Times New Roman" w:hAnsi="Times New Roman" w:cs="Times New Roman"/>
        </w:rPr>
        <w:t xml:space="preserve">Pettiford 96 </w:t>
      </w:r>
      <w:r w:rsidRPr="00E6293B">
        <w:rPr>
          <w:rFonts w:ascii="Times New Roman" w:hAnsi="Times New Roman" w:cs="Times New Roman"/>
        </w:rPr>
        <w:t>– (Lloyd, “Changing Conceptions of Security in the Third World” Third World Quarterly, vol. 17, no. 2, pg. 289-306, Published by Taylor and Francis Group, Available online @ http://www.jstor.org/stable/3993094)</w:t>
      </w:r>
    </w:p>
    <w:p w:rsidR="00490386" w:rsidRPr="00E6293B" w:rsidRDefault="00490386" w:rsidP="00490386">
      <w:pPr>
        <w:rPr>
          <w:rStyle w:val="StyleBoldUnderline"/>
          <w:rFonts w:ascii="Times New Roman" w:hAnsi="Times New Roman" w:cs="Times New Roman"/>
        </w:rPr>
      </w:pPr>
      <w:r w:rsidRPr="00E6293B">
        <w:rPr>
          <w:rFonts w:ascii="Times New Roman" w:hAnsi="Times New Roman" w:cs="Times New Roman"/>
        </w:rPr>
        <w:t xml:space="preserve">The </w:t>
      </w:r>
      <w:r w:rsidRPr="00E6293B">
        <w:rPr>
          <w:rStyle w:val="StyleBoldUnderline"/>
          <w:rFonts w:ascii="Times New Roman" w:hAnsi="Times New Roman" w:cs="Times New Roman"/>
        </w:rPr>
        <w:t xml:space="preserve">re-conceptualising of security </w:t>
      </w:r>
      <w:r w:rsidRPr="00E6293B">
        <w:rPr>
          <w:rFonts w:ascii="Times New Roman" w:hAnsi="Times New Roman" w:cs="Times New Roman"/>
        </w:rPr>
        <w:t xml:space="preserve">thus </w:t>
      </w:r>
      <w:r w:rsidRPr="00E6293B">
        <w:rPr>
          <w:rStyle w:val="Emphasis"/>
        </w:rPr>
        <w:t xml:space="preserve">appears to be a double-edged </w:t>
      </w:r>
      <w:r w:rsidRPr="00E6293B">
        <w:rPr>
          <w:rStyle w:val="StyleBoldUnderline"/>
          <w:rFonts w:ascii="Times New Roman" w:hAnsi="Times New Roman" w:cs="Times New Roman"/>
        </w:rPr>
        <w:t xml:space="preserve">sword in </w:t>
      </w:r>
    </w:p>
    <w:p w:rsidR="00490386" w:rsidRPr="00E6293B" w:rsidRDefault="00490386" w:rsidP="00490386">
      <w:pPr>
        <w:rPr>
          <w:rStyle w:val="StyleBoldUnderline"/>
          <w:rFonts w:ascii="Times New Roman" w:hAnsi="Times New Roman" w:cs="Times New Roman"/>
        </w:rPr>
      </w:pPr>
      <w:r w:rsidRPr="00E6293B">
        <w:rPr>
          <w:rStyle w:val="StyleBoldUnderline"/>
          <w:rFonts w:ascii="Times New Roman" w:hAnsi="Times New Roman" w:cs="Times New Roman"/>
        </w:rPr>
        <w:t>addressing the problems of Central America.</w:t>
      </w:r>
      <w:r w:rsidRPr="00E6293B">
        <w:rPr>
          <w:rFonts w:ascii="Times New Roman" w:hAnsi="Times New Roman" w:cs="Times New Roman"/>
        </w:rPr>
        <w:t xml:space="preserve"> </w:t>
      </w:r>
      <w:r w:rsidRPr="00E6293B">
        <w:rPr>
          <w:rStyle w:val="StyleBoldUnderline"/>
          <w:rFonts w:ascii="Times New Roman" w:hAnsi="Times New Roman" w:cs="Times New Roman"/>
        </w:rPr>
        <w:t xml:space="preserve">Although it may widen the focus </w:t>
      </w:r>
    </w:p>
    <w:p w:rsidR="00490386" w:rsidRPr="00E6293B" w:rsidRDefault="00490386" w:rsidP="00490386">
      <w:pPr>
        <w:rPr>
          <w:rStyle w:val="StyleBoldUnderline"/>
          <w:rFonts w:ascii="Times New Roman" w:hAnsi="Times New Roman" w:cs="Times New Roman"/>
        </w:rPr>
      </w:pPr>
      <w:r w:rsidRPr="00E6293B">
        <w:rPr>
          <w:rStyle w:val="StyleBoldUnderline"/>
          <w:rFonts w:ascii="Times New Roman" w:hAnsi="Times New Roman" w:cs="Times New Roman"/>
        </w:rPr>
        <w:t>of</w:t>
      </w:r>
      <w:r w:rsidRPr="00E6293B">
        <w:rPr>
          <w:rFonts w:ascii="Times New Roman" w:hAnsi="Times New Roman" w:cs="Times New Roman"/>
        </w:rPr>
        <w:t xml:space="preserve"> </w:t>
      </w:r>
      <w:r w:rsidRPr="00E6293B">
        <w:rPr>
          <w:rStyle w:val="StyleBoldUnderline"/>
          <w:rFonts w:ascii="Times New Roman" w:hAnsi="Times New Roman" w:cs="Times New Roman"/>
        </w:rPr>
        <w:t>I</w:t>
      </w:r>
      <w:r w:rsidRPr="00E6293B">
        <w:rPr>
          <w:rFonts w:ascii="Times New Roman" w:hAnsi="Times New Roman" w:cs="Times New Roman"/>
        </w:rPr>
        <w:t xml:space="preserve">nternational </w:t>
      </w:r>
      <w:r w:rsidRPr="00E6293B">
        <w:rPr>
          <w:rStyle w:val="StyleBoldUnderline"/>
          <w:rFonts w:ascii="Times New Roman" w:hAnsi="Times New Roman" w:cs="Times New Roman"/>
        </w:rPr>
        <w:t>R</w:t>
      </w:r>
      <w:r w:rsidRPr="00E6293B">
        <w:rPr>
          <w:rFonts w:ascii="Times New Roman" w:hAnsi="Times New Roman" w:cs="Times New Roman"/>
        </w:rPr>
        <w:t xml:space="preserve">elations </w:t>
      </w:r>
      <w:r w:rsidRPr="00E6293B">
        <w:rPr>
          <w:rStyle w:val="StyleBoldUnderline"/>
          <w:rFonts w:ascii="Times New Roman" w:hAnsi="Times New Roman" w:cs="Times New Roman"/>
        </w:rPr>
        <w:t>to include those problems</w:t>
      </w:r>
      <w:r w:rsidRPr="00E6293B">
        <w:rPr>
          <w:rFonts w:ascii="Times New Roman" w:hAnsi="Times New Roman" w:cs="Times New Roman"/>
        </w:rPr>
        <w:t xml:space="preserve">, </w:t>
      </w:r>
      <w:r w:rsidRPr="00E6293B">
        <w:rPr>
          <w:rStyle w:val="StyleBoldUnderline"/>
          <w:rFonts w:ascii="Times New Roman" w:hAnsi="Times New Roman" w:cs="Times New Roman"/>
        </w:rPr>
        <w:t xml:space="preserve">the tendency has been for </w:t>
      </w:r>
    </w:p>
    <w:p w:rsidR="00490386" w:rsidRPr="00E6293B" w:rsidRDefault="00490386" w:rsidP="00490386">
      <w:pPr>
        <w:rPr>
          <w:rStyle w:val="StyleBoldUnderline"/>
          <w:rFonts w:ascii="Times New Roman" w:hAnsi="Times New Roman" w:cs="Times New Roman"/>
        </w:rPr>
      </w:pPr>
      <w:r w:rsidRPr="00E6293B">
        <w:rPr>
          <w:rStyle w:val="StyleBoldUnderline"/>
          <w:rFonts w:ascii="Times New Roman" w:hAnsi="Times New Roman" w:cs="Times New Roman"/>
        </w:rPr>
        <w:t xml:space="preserve">needed Structuralist solutions to complicate themselves by attempting to adapt </w:t>
      </w:r>
    </w:p>
    <w:p w:rsidR="00490386" w:rsidRPr="00E6293B" w:rsidRDefault="00490386" w:rsidP="00490386">
      <w:pPr>
        <w:rPr>
          <w:rStyle w:val="StyleBoldUnderline"/>
          <w:rFonts w:ascii="Times New Roman" w:hAnsi="Times New Roman" w:cs="Times New Roman"/>
        </w:rPr>
      </w:pPr>
      <w:r w:rsidRPr="00E6293B">
        <w:rPr>
          <w:rStyle w:val="StyleBoldUnderline"/>
          <w:rFonts w:ascii="Times New Roman" w:hAnsi="Times New Roman" w:cs="Times New Roman"/>
        </w:rPr>
        <w:t>an existing Realist concept</w:t>
      </w:r>
      <w:r w:rsidRPr="00E6293B">
        <w:rPr>
          <w:rFonts w:ascii="Times New Roman" w:hAnsi="Times New Roman" w:cs="Times New Roman"/>
        </w:rPr>
        <w:t xml:space="preserve">. Furthermore, </w:t>
      </w:r>
      <w:r w:rsidRPr="00E6293B">
        <w:rPr>
          <w:rStyle w:val="StyleBoldUnderline"/>
          <w:rFonts w:ascii="Times New Roman" w:hAnsi="Times New Roman" w:cs="Times New Roman"/>
        </w:rPr>
        <w:t>the military</w:t>
      </w:r>
      <w:r w:rsidRPr="00E6293B">
        <w:rPr>
          <w:rFonts w:ascii="Times New Roman" w:hAnsi="Times New Roman" w:cs="Times New Roman"/>
        </w:rPr>
        <w:t xml:space="preserve">, </w:t>
      </w:r>
      <w:r w:rsidRPr="00E6293B">
        <w:rPr>
          <w:rStyle w:val="StyleBoldUnderline"/>
          <w:rFonts w:ascii="Times New Roman" w:hAnsi="Times New Roman" w:cs="Times New Roman"/>
        </w:rPr>
        <w:t xml:space="preserve">central to Realist analyses </w:t>
      </w:r>
    </w:p>
    <w:p w:rsidR="00490386" w:rsidRPr="00E6293B" w:rsidRDefault="00490386" w:rsidP="00490386">
      <w:pPr>
        <w:rPr>
          <w:rStyle w:val="Emphasis"/>
        </w:rPr>
      </w:pPr>
      <w:r w:rsidRPr="00E6293B">
        <w:rPr>
          <w:rStyle w:val="StyleBoldUnderline"/>
          <w:rFonts w:ascii="Times New Roman" w:hAnsi="Times New Roman" w:cs="Times New Roman"/>
        </w:rPr>
        <w:t>of security</w:t>
      </w:r>
      <w:r w:rsidRPr="00E6293B">
        <w:rPr>
          <w:rFonts w:ascii="Times New Roman" w:hAnsi="Times New Roman" w:cs="Times New Roman"/>
        </w:rPr>
        <w:t xml:space="preserve">, </w:t>
      </w:r>
      <w:r w:rsidRPr="00E6293B">
        <w:rPr>
          <w:rStyle w:val="Emphasis"/>
        </w:rPr>
        <w:t xml:space="preserve">are demonstrating the tendency to use any change in the definition </w:t>
      </w:r>
    </w:p>
    <w:p w:rsidR="00490386" w:rsidRPr="00E6293B" w:rsidRDefault="00490386" w:rsidP="00490386">
      <w:pPr>
        <w:rPr>
          <w:rStyle w:val="StyleBoldUnderline"/>
          <w:rFonts w:ascii="Times New Roman" w:hAnsi="Times New Roman" w:cs="Times New Roman"/>
        </w:rPr>
      </w:pPr>
      <w:r w:rsidRPr="00E6293B">
        <w:rPr>
          <w:rStyle w:val="Emphasis"/>
        </w:rPr>
        <w:t>of security to expand their role in society</w:t>
      </w:r>
      <w:r w:rsidRPr="00E6293B">
        <w:rPr>
          <w:rStyle w:val="StyleBoldUnderline"/>
          <w:rFonts w:ascii="Times New Roman" w:hAnsi="Times New Roman" w:cs="Times New Roman"/>
        </w:rPr>
        <w:t xml:space="preserve">, something which must be considered </w:t>
      </w:r>
    </w:p>
    <w:p w:rsidR="00490386" w:rsidRPr="00E6293B" w:rsidRDefault="00490386" w:rsidP="00490386">
      <w:pPr>
        <w:rPr>
          <w:rFonts w:ascii="Times New Roman" w:hAnsi="Times New Roman" w:cs="Times New Roman"/>
        </w:rPr>
      </w:pPr>
      <w:r w:rsidRPr="00E6293B">
        <w:rPr>
          <w:rStyle w:val="StyleBoldUnderline"/>
          <w:rFonts w:ascii="Times New Roman" w:hAnsi="Times New Roman" w:cs="Times New Roman"/>
        </w:rPr>
        <w:t>negative on the evidence of this article</w:t>
      </w:r>
    </w:p>
    <w:p w:rsidR="00490386" w:rsidRPr="00E6293B" w:rsidRDefault="00490386" w:rsidP="00490386">
      <w:pPr>
        <w:rPr>
          <w:rFonts w:ascii="Times New Roman" w:hAnsi="Times New Roman" w:cs="Times New Roman"/>
        </w:rPr>
      </w:pPr>
    </w:p>
    <w:p w:rsidR="00490386" w:rsidRDefault="00490386" w:rsidP="00490386"/>
    <w:p w:rsidR="00490386" w:rsidRDefault="00490386" w:rsidP="00490386">
      <w:pPr>
        <w:pStyle w:val="Heading2"/>
      </w:pPr>
      <w:r>
        <w:lastRenderedPageBreak/>
        <w:t>Threats real</w:t>
      </w:r>
    </w:p>
    <w:p w:rsidR="00490386" w:rsidRDefault="00490386" w:rsidP="00490386"/>
    <w:p w:rsidR="00490386" w:rsidRDefault="00490386" w:rsidP="00490386">
      <w:pPr>
        <w:pStyle w:val="Heading4"/>
      </w:pPr>
      <w:r>
        <w:rPr>
          <w:b w:val="0"/>
          <w:bCs w:val="0"/>
        </w:rPr>
        <w:t>Threats are underestimated in the status quo – the aff is key to reverse that</w:t>
      </w:r>
    </w:p>
    <w:p w:rsidR="00490386" w:rsidRDefault="00490386" w:rsidP="00490386">
      <w:r>
        <w:rPr>
          <w:rStyle w:val="StyleStyleBold12pt"/>
        </w:rPr>
        <w:t>Schweller 4</w:t>
      </w:r>
      <w:r>
        <w:t xml:space="preserve"> – Randall, PhD and Full Professor of Political Science at The Ohio State University (“Unanswered Threats: A Neoclassical Realist Theory of Underbalancing”, International Security, Volume 29, Number 2, Fall 2004, pp. 159-201)</w:t>
      </w:r>
    </w:p>
    <w:p w:rsidR="00490386" w:rsidRDefault="00490386" w:rsidP="00490386">
      <w:pPr>
        <w:rPr>
          <w:sz w:val="16"/>
        </w:rPr>
      </w:pPr>
      <w:r>
        <w:rPr>
          <w:rStyle w:val="StyleBoldUnderline"/>
        </w:rPr>
        <w:t xml:space="preserve">Despite the historical frequency of underbalancing, little has been written on the subject. </w:t>
      </w:r>
      <w:r>
        <w:rPr>
          <w:sz w:val="16"/>
        </w:rPr>
        <w:t xml:space="preserve">Indeed, Geoffrey Blainey’s memorable observation that for “every thousand pages published on the causes of wars there is less than one page directly on the causes of peace” could have been made with equal veracity about overreactions to threats as opposed to underreactions to them.92 </w:t>
      </w:r>
      <w:r>
        <w:rPr>
          <w:rStyle w:val="StyleBoldUnderline"/>
        </w:rPr>
        <w:t>Library shelves are filled with books on the</w:t>
      </w:r>
      <w:r>
        <w:rPr>
          <w:sz w:val="16"/>
        </w:rPr>
        <w:t xml:space="preserve"> causes and </w:t>
      </w:r>
      <w:r>
        <w:rPr>
          <w:rStyle w:val="StyleBoldUnderline"/>
        </w:rPr>
        <w:t>dangers of exaggerating threats</w:t>
      </w:r>
      <w:r>
        <w:rPr>
          <w:sz w:val="16"/>
        </w:rPr>
        <w:t>, ranging from studies of domestic politics to bureaucratic politics, to political psychology, to organization theory</w:t>
      </w:r>
      <w:r>
        <w:rPr>
          <w:rStyle w:val="StyleBoldUnderline"/>
        </w:rPr>
        <w:t xml:space="preserve">. By comparison, there have been few studies </w:t>
      </w:r>
      <w:r>
        <w:rPr>
          <w:sz w:val="16"/>
        </w:rPr>
        <w:t xml:space="preserve">at any level of analysis or from any theoretical perspective </w:t>
      </w:r>
      <w:r>
        <w:rPr>
          <w:rStyle w:val="StyleBoldUnderline"/>
        </w:rPr>
        <w:t xml:space="preserve">that directly explain why </w:t>
      </w:r>
      <w:r>
        <w:rPr>
          <w:rStyle w:val="Emphasis"/>
        </w:rPr>
        <w:t>states have with</w:t>
      </w:r>
      <w:r>
        <w:rPr>
          <w:sz w:val="16"/>
        </w:rPr>
        <w:t xml:space="preserve"> some, if not </w:t>
      </w:r>
      <w:r>
        <w:rPr>
          <w:rStyle w:val="Emphasis"/>
        </w:rPr>
        <w:t>equal, regularity underestimated dangers to their survival</w:t>
      </w:r>
      <w:r>
        <w:rPr>
          <w:rStyle w:val="StyleBoldUnderline"/>
        </w:rPr>
        <w:t>. There may be some cognitive</w:t>
      </w:r>
      <w:r>
        <w:rPr>
          <w:sz w:val="16"/>
        </w:rPr>
        <w:t xml:space="preserve"> or normative </w:t>
      </w:r>
      <w:r>
        <w:rPr>
          <w:rStyle w:val="StyleBoldUnderline"/>
        </w:rPr>
        <w:t xml:space="preserve">bias at work here. </w:t>
      </w:r>
      <w:r>
        <w:rPr>
          <w:sz w:val="16"/>
        </w:rPr>
        <w:t xml:space="preserve">Consider, for instance, </w:t>
      </w:r>
      <w:r>
        <w:rPr>
          <w:rStyle w:val="StyleBoldUnderline"/>
        </w:rPr>
        <w:t>that there is a commonly used word, paranoia, for the unwarranted fear that people are</w:t>
      </w:r>
      <w:r>
        <w:rPr>
          <w:sz w:val="16"/>
        </w:rPr>
        <w:t>, in some way, “</w:t>
      </w:r>
      <w:r>
        <w:rPr>
          <w:rStyle w:val="StyleBoldUnderline"/>
        </w:rPr>
        <w:t>out to get you”</w:t>
      </w:r>
      <w:r>
        <w:rPr>
          <w:sz w:val="16"/>
        </w:rPr>
        <w:t xml:space="preserve"> or are planning to do one harm. I suspect that </w:t>
      </w:r>
      <w:r>
        <w:rPr>
          <w:rStyle w:val="Emphasis"/>
        </w:rPr>
        <w:t>just as many people are afflicted with the opposite psychosis: the delusion that everyone loves you</w:t>
      </w:r>
      <w:r>
        <w:rPr>
          <w:sz w:val="16"/>
        </w:rPr>
        <w:t xml:space="preserve"> when, in fact, they do not even like you. Yet, we do not have a familiar word for this phenomenon. Indeed, I am unaware of any word that describes this pathology (hubris and overconfidence come close, but they plainly define something other than what I have described). That noted, </w:t>
      </w:r>
      <w:r>
        <w:rPr>
          <w:rStyle w:val="StyleBoldUnderline"/>
        </w:rPr>
        <w:t>i</w:t>
      </w:r>
      <w:r>
        <w:rPr>
          <w:sz w:val="16"/>
        </w:rPr>
        <w:t xml:space="preserve">nternational </w:t>
      </w:r>
      <w:r>
        <w:rPr>
          <w:rStyle w:val="StyleBoldUnderline"/>
        </w:rPr>
        <w:t>r</w:t>
      </w:r>
      <w:r>
        <w:rPr>
          <w:sz w:val="16"/>
        </w:rPr>
        <w:t xml:space="preserve">elations theory </w:t>
      </w:r>
      <w:r>
        <w:rPr>
          <w:rStyle w:val="StyleBoldUnderline"/>
        </w:rPr>
        <w:t>does have a frequently used phrase for the pathology of states’ underestimation of threats to their survival, the</w:t>
      </w:r>
      <w:r>
        <w:rPr>
          <w:sz w:val="16"/>
        </w:rPr>
        <w:t xml:space="preserve"> so-called </w:t>
      </w:r>
      <w:r>
        <w:rPr>
          <w:rStyle w:val="StyleBoldUnderline"/>
        </w:rPr>
        <w:t>Munich analogy.</w:t>
      </w:r>
      <w:r>
        <w:rPr>
          <w:sz w:val="16"/>
        </w:rPr>
        <w:t xml:space="preserve"> The term is used, however, in a disparaging way by theorists to ridicule those who employ it. The central claim is that the naïveté associated with Munich and the outbreak of World War II has become an overused and inappropriate analogy because few leaders are as evil and unappeasable as Adolf Hitler. Thus, the analogy either mistakenly causes leaders to adopt hawkish and overly competitive policies or is deliberately used by leaders to justify such policies and mislead the public. A more compelling explanation for the paucity of studies on underreactions to threats, however, is the tendency of theories to reflect contemporary issues as well as the desire of theorists and journals to provide society with policy relevant theories that may help resolve or manage urgent security problems. Thus, born in the atomic age with its new balance of terror and an ongoing Cold War, </w:t>
      </w:r>
      <w:r>
        <w:rPr>
          <w:rStyle w:val="StyleBoldUnderline"/>
        </w:rPr>
        <w:t xml:space="preserve">the field of security studies has </w:t>
      </w:r>
      <w:r>
        <w:rPr>
          <w:sz w:val="16"/>
        </w:rPr>
        <w:t xml:space="preserve">naturally </w:t>
      </w:r>
      <w:r>
        <w:rPr>
          <w:rStyle w:val="StyleBoldUnderline"/>
        </w:rPr>
        <w:t xml:space="preserve">produced theories of </w:t>
      </w:r>
      <w:r>
        <w:rPr>
          <w:sz w:val="16"/>
        </w:rPr>
        <w:t xml:space="preserve">and prescriptions for </w:t>
      </w:r>
      <w:r>
        <w:rPr>
          <w:rStyle w:val="StyleBoldUnderline"/>
        </w:rPr>
        <w:t>national security</w:t>
      </w:r>
      <w:r>
        <w:rPr>
          <w:sz w:val="16"/>
        </w:rPr>
        <w:t xml:space="preserve"> </w:t>
      </w:r>
      <w:r>
        <w:rPr>
          <w:rStyle w:val="StyleBoldUnderline"/>
        </w:rPr>
        <w:t>that</w:t>
      </w:r>
      <w:r>
        <w:rPr>
          <w:sz w:val="16"/>
        </w:rPr>
        <w:t xml:space="preserve"> have had little to say about—and </w:t>
      </w:r>
      <w:r>
        <w:rPr>
          <w:rStyle w:val="StyleBoldUnderline"/>
        </w:rPr>
        <w:t>are,</w:t>
      </w:r>
      <w:r>
        <w:rPr>
          <w:sz w:val="16"/>
        </w:rPr>
        <w:t xml:space="preserve"> in fact</w:t>
      </w:r>
      <w:r>
        <w:rPr>
          <w:rStyle w:val="Emphasis"/>
        </w:rPr>
        <w:t>, heavily biased against warnings of—the dangers of underreacting to or underestimating threats.</w:t>
      </w:r>
      <w:r>
        <w:rPr>
          <w:sz w:val="16"/>
        </w:rPr>
        <w:t xml:space="preserve"> After all, the nuclear revolution was not about overkill but, as Thomas Schelling pointed out, speed of kill and mutual kill.93 </w:t>
      </w:r>
      <w:r>
        <w:rPr>
          <w:rStyle w:val="StyleBoldUnderline"/>
        </w:rPr>
        <w:t>Given the apocalyptic consequences of miscalculation, accidents, or inadvertent nuclear war, small wonder that theorists were more concerned about overreacting to threats than underresponding to them</w:t>
      </w:r>
      <w:r>
        <w:rPr>
          <w:sz w:val="16"/>
        </w:rPr>
        <w:t xml:space="preserve">. At a time when all of humankind could be wiped out in less than twenty-five minutes, theorists may be excused for stressing the benefits of caution under conditions of uncertainty and erring on the side of inferring from ambiguous actions overly benign assessments of the opponent’s intentions. The overwhelming fear was that a crisis “might unleash forces of an essentially military nature that overwhelm the political process and bring on a war that nobody wants. Many important conclusions about the risk of nuclear war, and thus about the political meaning of nuclear forces, rest on this fundamental idea.”94 </w:t>
      </w:r>
      <w:r>
        <w:rPr>
          <w:rStyle w:val="StyleBoldUnderline"/>
        </w:rPr>
        <w:t>Now that the Cold War is over, we can begin to redress these biases in the literature.</w:t>
      </w:r>
      <w:r>
        <w:rPr>
          <w:sz w:val="16"/>
        </w:rPr>
        <w:t xml:space="preserve"> In that spirit, I have offered a domestic politics model to explain why threatened states often fail to adjust in a prudent and coherent way to dangerous changes in their strategic environment. The model fits nicely with recent realist studies on imperial under- and overstretch. Specifically, it is consistent with Fareed Zakaria’s analysis of U.S. foreign policy from 1865 to 1889, when, he claims, the United States had the national power and opportunity to expand but failed to do so because it lacked sufficient state power (i.e., the state was weak relative to society).95 Zakaria claims that the United States did not take advantage of opportunities in its environment to expand because it lacked the institutional state strength to harness resources from society that were needed to do so. I am making a similar argument with respect to balancing rather than expansion: incoherent, fragmented states are unwilling and unable to balance against potentially dangerous threats because elites view the domestic risks as too high, and they are unable to mobilize the required resources from a divided society. The arguments presented here also suggest that </w:t>
      </w:r>
      <w:r>
        <w:rPr>
          <w:rStyle w:val="StyleBoldUnderline"/>
        </w:rPr>
        <w:t>elite fragmentation and disagreement within a competitive political process</w:t>
      </w:r>
      <w:r>
        <w:rPr>
          <w:sz w:val="16"/>
        </w:rPr>
        <w:t xml:space="preserve">, which Jack Snyder cites as an explanation for overexpansionist policies, </w:t>
      </w:r>
      <w:r>
        <w:rPr>
          <w:rStyle w:val="StyleBoldUnderline"/>
        </w:rPr>
        <w:t>are more likely to produce underbalancing</w:t>
      </w:r>
      <w:r>
        <w:rPr>
          <w:sz w:val="16"/>
        </w:rPr>
        <w:t xml:space="preserve"> than overbalancing behavior among threatened incoherent states.96 This is because</w:t>
      </w:r>
      <w:r>
        <w:rPr>
          <w:rStyle w:val="StyleBoldUnderline"/>
        </w:rPr>
        <w:t xml:space="preserve"> a balancing strategy carries certain </w:t>
      </w:r>
      <w:r>
        <w:rPr>
          <w:rStyle w:val="StyleBoldUnderline"/>
        </w:rPr>
        <w:lastRenderedPageBreak/>
        <w:t>political costs and risks with few, if any, compensating short-term political gains, and because the strategic environment is always somewhat uncertain.</w:t>
      </w:r>
      <w:r>
        <w:rPr>
          <w:sz w:val="16"/>
        </w:rPr>
        <w:t xml:space="preserve"> Consequently, logrolling among fragmented elites within threatened states is more likely to generate overly cautious responses to threats than overreactions to them. This dynamic captures the underreaction of democratic states to the rise of Nazi Germany during the interwar period.97 In addition to elite fragmentation, I have suggested some basic domestic-level variables that regularly intervene to thwart balance of power predictions.</w:t>
      </w:r>
    </w:p>
    <w:p w:rsidR="00490386" w:rsidRDefault="00490386" w:rsidP="00490386">
      <w:pPr>
        <w:rPr>
          <w:sz w:val="16"/>
        </w:rPr>
      </w:pPr>
    </w:p>
    <w:p w:rsidR="00490386" w:rsidRPr="004F532B" w:rsidRDefault="00490386" w:rsidP="00490386"/>
    <w:p w:rsidR="00490386" w:rsidRDefault="00490386" w:rsidP="00490386">
      <w:pPr>
        <w:pStyle w:val="Heading1"/>
      </w:pPr>
      <w:r>
        <w:lastRenderedPageBreak/>
        <w:t>Impacts</w:t>
      </w:r>
    </w:p>
    <w:p w:rsidR="00490386" w:rsidRDefault="00490386" w:rsidP="00490386"/>
    <w:p w:rsidR="00490386" w:rsidRDefault="00490386" w:rsidP="00490386">
      <w:pPr>
        <w:pStyle w:val="Heading2"/>
      </w:pPr>
      <w:r>
        <w:lastRenderedPageBreak/>
        <w:t>Solvency Turn</w:t>
      </w:r>
    </w:p>
    <w:p w:rsidR="00490386" w:rsidRDefault="00490386" w:rsidP="00490386"/>
    <w:p w:rsidR="00490386" w:rsidRDefault="00490386" w:rsidP="00490386">
      <w:pPr>
        <w:pStyle w:val="Heading4"/>
      </w:pPr>
      <w:r>
        <w:t xml:space="preserve">US engagement inevitable, only a question of effectiveness </w:t>
      </w:r>
    </w:p>
    <w:p w:rsidR="00490386" w:rsidRPr="00D10834" w:rsidRDefault="00490386" w:rsidP="00490386"/>
    <w:p w:rsidR="00490386" w:rsidRPr="00D10834" w:rsidRDefault="00490386" w:rsidP="00490386">
      <w:pPr>
        <w:rPr>
          <w:b/>
          <w:bCs/>
          <w:sz w:val="26"/>
        </w:rPr>
      </w:pPr>
      <w:r>
        <w:rPr>
          <w:rStyle w:val="StyleStyleBold12pt"/>
        </w:rPr>
        <w:t xml:space="preserve">Brzezinski 82 – </w:t>
      </w:r>
      <w:r w:rsidRPr="00D10834">
        <w:rPr>
          <w:sz w:val="14"/>
          <w:szCs w:val="14"/>
        </w:rPr>
        <w:t>(Zbigniew, “Between Two Ages: America's Role in the Technetronic Era” He is a Polish American political scientist, geostrategist, and statesman who served as United States National Security Advisor to President Jimmy Carter from 1977 to 1981.¶ Major foreign policy events during his term of office included the normalization of relations with the People's Republic of China (and the severing of ties with the Republic of China); the signing of the second Strategic Arms Limitation Treaty (SALT II); the brokering of the Camp David Accords; the transition of Iran from an important U.S. client state to an anti-Western Islamic Republic, encouraging dissidents in Eastern Europe and emphasizing human rights in order to undermine the influence of the Soviet Union;[1] the financing of the mujahideen in Afghanistan in response to the Soviet deployment of forces there[2] and the arming of these rebels to counter the Soviet invasion; and the signing of the Torrijos-Carter Treaties relinquishing overt U.S. control of the Panama Canal after 1999.¶ Brzezinski is currently Robert E. Osgood Professor of American Foreign Policy at Johns Hopkins University's School of Advanced International Studies, a scholar at the Center for Strategic and International Studies, and a member of various boards and councils. He appears frequently as an expert on the PBS program The NewsHour with Jim Lehrer, ABC News' This Week with Christiane Amanpour, and on MSNBC's Morning Joe, where his daughter, Mika Brzezinski, is co-anchor. In recent years, he has been a supporter of the Prague Process.[3] His son, Mark Brzezinski, is an American diplomat and the current United States Ambassador to Sweden since 2011, Available online @ http://showothers.com/uploads/Zbigniew_Brzezinski__Between_Two_Ages.pdf)</w:t>
      </w:r>
    </w:p>
    <w:p w:rsidR="00490386" w:rsidRDefault="00490386" w:rsidP="00490386">
      <w:pPr>
        <w:rPr>
          <w:rStyle w:val="StyleBoldUnderline"/>
        </w:rPr>
      </w:pPr>
      <w:r>
        <w:t>The United States has emerged as the first global society in history. It is a society increasingly difficult</w:t>
      </w:r>
      <w:r w:rsidRPr="0093093D">
        <w:rPr>
          <w:sz w:val="12"/>
        </w:rPr>
        <w:t xml:space="preserve">¶ </w:t>
      </w:r>
      <w:r>
        <w:t xml:space="preserve">to delineate in terms of its outer Cultural and economic boundaries. Moreover, </w:t>
      </w:r>
      <w:r w:rsidRPr="0093093D">
        <w:rPr>
          <w:rStyle w:val="StyleBoldUnderline"/>
        </w:rPr>
        <w:t>it is unlikely that in</w:t>
      </w:r>
      <w:r>
        <w:rPr>
          <w:rStyle w:val="StyleBoldUnderline"/>
        </w:rPr>
        <w:t xml:space="preserve"> </w:t>
      </w:r>
      <w:r w:rsidRPr="0093093D">
        <w:rPr>
          <w:rStyle w:val="StyleBoldUnderline"/>
        </w:rPr>
        <w:t>the</w:t>
      </w:r>
      <w:r w:rsidRPr="0093093D">
        <w:rPr>
          <w:rStyle w:val="StyleBoldUnderline"/>
          <w:sz w:val="12"/>
        </w:rPr>
        <w:t xml:space="preserve">¶ </w:t>
      </w:r>
      <w:r w:rsidRPr="0093093D">
        <w:rPr>
          <w:rStyle w:val="StyleBoldUnderline"/>
        </w:rPr>
        <w:t>foreseeable future America will cease to exercise the innovative stimulus that is characteristic of its current</w:t>
      </w:r>
      <w:r w:rsidRPr="0093093D">
        <w:rPr>
          <w:rStyle w:val="StyleBoldUnderline"/>
          <w:sz w:val="12"/>
        </w:rPr>
        <w:t xml:space="preserve">¶ </w:t>
      </w:r>
      <w:r w:rsidRPr="0093093D">
        <w:rPr>
          <w:rStyle w:val="StyleBoldUnderline"/>
        </w:rPr>
        <w:t>relationship with the world</w:t>
      </w:r>
      <w:r>
        <w:t>. By the end of this century (extrapolating from current trends) only some thirteen countries are likely to reach the 1965 level of the per­capita gross national product of the United States.21 Unless</w:t>
      </w:r>
      <w:r w:rsidRPr="0093093D">
        <w:rPr>
          <w:sz w:val="12"/>
        </w:rPr>
        <w:t xml:space="preserve">¶ </w:t>
      </w:r>
      <w:r>
        <w:t xml:space="preserve">there is major scientific and economic stagnation or a political crisis (see Part IV), </w:t>
      </w:r>
      <w:r w:rsidRPr="0093093D">
        <w:rPr>
          <w:rStyle w:val="StyleBoldUnderline"/>
        </w:rPr>
        <w:t>at the end</w:t>
      </w:r>
      <w:r>
        <w:rPr>
          <w:rStyle w:val="StyleBoldUnderline"/>
        </w:rPr>
        <w:t xml:space="preserve"> </w:t>
      </w:r>
      <w:r w:rsidRPr="0093093D">
        <w:rPr>
          <w:rStyle w:val="StyleBoldUnderline"/>
        </w:rPr>
        <w:t>of the century</w:t>
      </w:r>
      <w:r>
        <w:rPr>
          <w:rStyle w:val="StyleBoldUnderline"/>
        </w:rPr>
        <w:t xml:space="preserve"> </w:t>
      </w:r>
      <w:r w:rsidRPr="0093093D">
        <w:rPr>
          <w:rStyle w:val="Emphasis"/>
        </w:rPr>
        <w:t>America will still be a significant force</w:t>
      </w:r>
      <w:r w:rsidRPr="0093093D">
        <w:rPr>
          <w:rStyle w:val="StyleBoldUnderline"/>
        </w:rPr>
        <w:t xml:space="preserve"> for global change, whether or not the dominant subjective mood</w:t>
      </w:r>
      <w:r>
        <w:rPr>
          <w:rStyle w:val="StyleBoldUnderline"/>
        </w:rPr>
        <w:t xml:space="preserve"> </w:t>
      </w:r>
      <w:r w:rsidRPr="0093093D">
        <w:rPr>
          <w:rStyle w:val="StyleBoldUnderline"/>
        </w:rPr>
        <w:t>is pro­</w:t>
      </w:r>
      <w:r>
        <w:rPr>
          <w:rStyle w:val="StyleBoldUnderline"/>
        </w:rPr>
        <w:t xml:space="preserve"> </w:t>
      </w:r>
      <w:r w:rsidRPr="0093093D">
        <w:rPr>
          <w:rStyle w:val="StyleBoldUnderline"/>
        </w:rPr>
        <w:t>or anti­American</w:t>
      </w:r>
    </w:p>
    <w:p w:rsidR="00490386" w:rsidRDefault="00490386" w:rsidP="00490386"/>
    <w:p w:rsidR="00490386" w:rsidRDefault="00490386" w:rsidP="00490386"/>
    <w:p w:rsidR="00490386" w:rsidRDefault="00490386" w:rsidP="00490386">
      <w:pPr>
        <w:pStyle w:val="Heading2"/>
      </w:pPr>
      <w:r>
        <w:lastRenderedPageBreak/>
        <w:t>Genocide</w:t>
      </w:r>
    </w:p>
    <w:p w:rsidR="00490386" w:rsidRPr="003269CA" w:rsidRDefault="00490386" w:rsidP="00490386">
      <w:pPr>
        <w:pStyle w:val="Heading4"/>
        <w:rPr>
          <w:rFonts w:ascii="Times New Roman" w:hAnsi="Times New Roman" w:cs="Times New Roman"/>
        </w:rPr>
      </w:pPr>
      <w:r w:rsidRPr="003269CA">
        <w:rPr>
          <w:rFonts w:ascii="Times New Roman" w:hAnsi="Times New Roman" w:cs="Times New Roman"/>
        </w:rPr>
        <w:t>There won’t be any genocidal state</w:t>
      </w:r>
    </w:p>
    <w:p w:rsidR="00490386" w:rsidRPr="003269CA" w:rsidRDefault="00490386" w:rsidP="00490386">
      <w:pPr>
        <w:rPr>
          <w:rStyle w:val="StyleStyleBold12pt"/>
          <w:rFonts w:ascii="Times New Roman" w:hAnsi="Times New Roman" w:cs="Times New Roman"/>
        </w:rPr>
      </w:pPr>
      <w:r w:rsidRPr="003269CA">
        <w:rPr>
          <w:rStyle w:val="StyleStyleBold12pt"/>
          <w:rFonts w:ascii="Times New Roman" w:hAnsi="Times New Roman" w:cs="Times New Roman"/>
        </w:rPr>
        <w:t xml:space="preserve">O’Kane 97 </w:t>
      </w:r>
      <w:r w:rsidRPr="003269CA">
        <w:rPr>
          <w:rFonts w:ascii="Times New Roman" w:hAnsi="Times New Roman" w:cs="Times New Roman"/>
        </w:rPr>
        <w:t>(Prof Comparative Political Theory, U Keele (Rosemary, “Modernity, the Holocaust and politics,” Economy and Society 26:1, p 58-9)</w:t>
      </w:r>
    </w:p>
    <w:p w:rsidR="00490386" w:rsidRPr="003269CA" w:rsidRDefault="00490386" w:rsidP="00490386">
      <w:pPr>
        <w:rPr>
          <w:rFonts w:ascii="Times New Roman" w:hAnsi="Times New Roman" w:cs="Times New Roman"/>
          <w:sz w:val="20"/>
          <w:szCs w:val="20"/>
          <w:u w:val="single"/>
        </w:rPr>
      </w:pPr>
      <w:r w:rsidRPr="003269CA">
        <w:rPr>
          <w:rFonts w:ascii="Times New Roman" w:hAnsi="Times New Roman" w:cs="Times New Roman"/>
          <w:sz w:val="12"/>
          <w:szCs w:val="20"/>
        </w:rPr>
        <w:t xml:space="preserve">¶ </w:t>
      </w:r>
      <w:r w:rsidRPr="003269CA">
        <w:rPr>
          <w:rFonts w:ascii="Times New Roman" w:hAnsi="Times New Roman" w:cs="Times New Roman"/>
          <w:sz w:val="20"/>
          <w:szCs w:val="20"/>
          <w:u w:val="single"/>
        </w:rPr>
        <w:t>Modern bureaucracy is not</w:t>
      </w:r>
      <w:r w:rsidRPr="003269CA">
        <w:rPr>
          <w:rFonts w:ascii="Times New Roman" w:hAnsi="Times New Roman" w:cs="Times New Roman"/>
          <w:sz w:val="20"/>
          <w:szCs w:val="20"/>
        </w:rPr>
        <w:t xml:space="preserve"> 'intrinsically </w:t>
      </w:r>
      <w:r w:rsidRPr="003269CA">
        <w:rPr>
          <w:rFonts w:ascii="Times New Roman" w:hAnsi="Times New Roman" w:cs="Times New Roman"/>
          <w:sz w:val="20"/>
          <w:szCs w:val="20"/>
          <w:u w:val="single"/>
        </w:rPr>
        <w:t>capable of genocidal action'</w:t>
      </w:r>
      <w:r w:rsidRPr="003269CA">
        <w:rPr>
          <w:rFonts w:ascii="Times New Roman" w:hAnsi="Times New Roman" w:cs="Times New Roman"/>
          <w:sz w:val="20"/>
          <w:szCs w:val="20"/>
        </w:rPr>
        <w:t xml:space="preserve"> (Bauman 1989: 106). </w:t>
      </w:r>
      <w:r w:rsidRPr="003269CA">
        <w:rPr>
          <w:rFonts w:ascii="Times New Roman" w:hAnsi="Times New Roman" w:cs="Times New Roman"/>
          <w:sz w:val="20"/>
          <w:szCs w:val="20"/>
          <w:u w:val="single"/>
        </w:rPr>
        <w:t>Centralized state coercion has no natural move to terror</w:t>
      </w:r>
      <w:r w:rsidRPr="003269CA">
        <w:rPr>
          <w:rFonts w:ascii="Times New Roman" w:hAnsi="Times New Roman" w:cs="Times New Roman"/>
          <w:sz w:val="20"/>
          <w:szCs w:val="20"/>
        </w:rPr>
        <w:t xml:space="preserve">. In the explanation of modern genocides it is chosen policies which play the greatest part, whether in effecting bureaucratic secrecy, organizing forced labour, implementing a system of terror, harnessing science and technology or introducing extermination policies, as means and as ends. As Nazi Germany and Stalin's USSR have shown, furthermore, those chosen policies of genocidal government turned away from and not towards modernity. The choosing of policies, however, is not independent of circumstances. An analysis of the history of each case plays an important part in explaining where and how genocidal governments come to power and analysis of political institutions and structures also helps towards an understanding of the factors which act as obstacles to modern genocide. But it is not just political factors which stand in the way of another Holocaust in modern society. </w:t>
      </w:r>
      <w:r w:rsidRPr="003269CA">
        <w:rPr>
          <w:rFonts w:ascii="Times New Roman" w:hAnsi="Times New Roman" w:cs="Times New Roman"/>
          <w:sz w:val="20"/>
          <w:szCs w:val="20"/>
          <w:u w:val="single"/>
        </w:rPr>
        <w:t>Modern societies have not only pluralist democratic political systems but also economic pluralism where workers are free to change jobs and bargain wages</w:t>
      </w:r>
      <w:r w:rsidRPr="003269CA">
        <w:rPr>
          <w:rFonts w:ascii="Times New Roman" w:hAnsi="Times New Roman" w:cs="Times New Roman"/>
          <w:sz w:val="20"/>
          <w:szCs w:val="20"/>
        </w:rPr>
        <w:t xml:space="preserve"> and </w:t>
      </w:r>
      <w:r w:rsidRPr="003269CA">
        <w:rPr>
          <w:rFonts w:ascii="Times New Roman" w:hAnsi="Times New Roman" w:cs="Times New Roman"/>
          <w:sz w:val="20"/>
          <w:szCs w:val="20"/>
          <w:u w:val="single"/>
        </w:rPr>
        <w:t>where independent firms, each with their own independent bureaucracies</w:t>
      </w:r>
      <w:r w:rsidRPr="003269CA">
        <w:rPr>
          <w:rFonts w:ascii="Times New Roman" w:hAnsi="Times New Roman" w:cs="Times New Roman"/>
          <w:sz w:val="20"/>
          <w:szCs w:val="20"/>
        </w:rPr>
        <w:t xml:space="preserve">, </w:t>
      </w:r>
      <w:r w:rsidRPr="003269CA">
        <w:rPr>
          <w:rFonts w:ascii="Times New Roman" w:hAnsi="Times New Roman" w:cs="Times New Roman"/>
          <w:sz w:val="20"/>
          <w:szCs w:val="20"/>
          <w:u w:val="single"/>
        </w:rPr>
        <w:t>exist in competition with state-controlled enterprises</w:t>
      </w:r>
      <w:r w:rsidRPr="003269CA">
        <w:rPr>
          <w:rFonts w:ascii="Times New Roman" w:hAnsi="Times New Roman" w:cs="Times New Roman"/>
          <w:sz w:val="20"/>
          <w:szCs w:val="20"/>
        </w:rPr>
        <w:t xml:space="preserve">. In modern societies this </w:t>
      </w:r>
      <w:r w:rsidRPr="003269CA">
        <w:rPr>
          <w:rFonts w:ascii="Times New Roman" w:hAnsi="Times New Roman" w:cs="Times New Roman"/>
          <w:sz w:val="20"/>
          <w:szCs w:val="20"/>
          <w:u w:val="single"/>
        </w:rPr>
        <w:t>economic pluralism both promotes and is served by the open scientific method</w:t>
      </w:r>
      <w:r w:rsidRPr="003269CA">
        <w:rPr>
          <w:rFonts w:ascii="Times New Roman" w:hAnsi="Times New Roman" w:cs="Times New Roman"/>
          <w:sz w:val="20"/>
          <w:szCs w:val="20"/>
        </w:rPr>
        <w:t xml:space="preserve">. By ignoring competition and the capacity for people to move between organizations whether economic, political, scientific or social, Bauman overlooks crucial but also very 'ordinary and common' attributes of truly modern societies. It is these </w:t>
      </w:r>
      <w:r w:rsidRPr="003269CA">
        <w:rPr>
          <w:rFonts w:ascii="Times New Roman" w:hAnsi="Times New Roman" w:cs="Times New Roman"/>
          <w:sz w:val="20"/>
          <w:szCs w:val="20"/>
          <w:u w:val="single"/>
        </w:rPr>
        <w:t>very ordinary and common attributes of modernity</w:t>
      </w:r>
      <w:r w:rsidRPr="003269CA">
        <w:rPr>
          <w:rFonts w:ascii="Times New Roman" w:hAnsi="Times New Roman" w:cs="Times New Roman"/>
          <w:sz w:val="20"/>
          <w:szCs w:val="20"/>
        </w:rPr>
        <w:t xml:space="preserve"> which </w:t>
      </w:r>
      <w:r w:rsidRPr="003269CA">
        <w:rPr>
          <w:rFonts w:ascii="Times New Roman" w:hAnsi="Times New Roman" w:cs="Times New Roman"/>
          <w:sz w:val="20"/>
          <w:szCs w:val="20"/>
          <w:u w:val="single"/>
        </w:rPr>
        <w:t>stand in the way of modern genocides</w:t>
      </w:r>
    </w:p>
    <w:p w:rsidR="00490386" w:rsidRDefault="00490386" w:rsidP="00490386"/>
    <w:p w:rsidR="00490386" w:rsidRDefault="00490386" w:rsidP="00490386">
      <w:pPr>
        <w:pStyle w:val="Heading2"/>
      </w:pPr>
      <w:r>
        <w:lastRenderedPageBreak/>
        <w:t>Apoc Framing</w:t>
      </w:r>
    </w:p>
    <w:p w:rsidR="00490386" w:rsidRDefault="00490386" w:rsidP="00490386"/>
    <w:p w:rsidR="00490386" w:rsidRPr="003269CA" w:rsidRDefault="00490386" w:rsidP="00490386">
      <w:pPr>
        <w:pStyle w:val="Heading4"/>
        <w:rPr>
          <w:rFonts w:ascii="Times New Roman" w:hAnsi="Times New Roman" w:cs="Times New Roman"/>
        </w:rPr>
      </w:pPr>
      <w:r w:rsidRPr="003269CA">
        <w:rPr>
          <w:rFonts w:ascii="Times New Roman" w:hAnsi="Times New Roman" w:cs="Times New Roman"/>
        </w:rPr>
        <w:t>Threats are real and our disaster discourse mobilizes people to deal with them</w:t>
      </w:r>
    </w:p>
    <w:p w:rsidR="00490386" w:rsidRPr="003269CA" w:rsidRDefault="00490386" w:rsidP="00490386">
      <w:pPr>
        <w:rPr>
          <w:rFonts w:ascii="Times New Roman" w:hAnsi="Times New Roman" w:cs="Times New Roman"/>
          <w:b/>
        </w:rPr>
      </w:pPr>
      <w:r w:rsidRPr="003269CA">
        <w:rPr>
          <w:rFonts w:ascii="Times New Roman" w:hAnsi="Times New Roman" w:cs="Times New Roman"/>
          <w:b/>
        </w:rPr>
        <w:t xml:space="preserve">Kurasawa 4 </w:t>
      </w:r>
      <w:r w:rsidRPr="003269CA">
        <w:rPr>
          <w:rFonts w:ascii="Times New Roman" w:hAnsi="Times New Roman" w:cs="Times New Roman"/>
          <w:sz w:val="20"/>
          <w:szCs w:val="20"/>
        </w:rPr>
        <w:t xml:space="preserve">(Fuyuki Kurasawa, Associate Professor of Sociology at York University in Toronto, Canada, 2004, Constellations Vol 11, No 4, 2004, Cautionary Tales: The Global Culture of Prevention and the Work of Foresight    </w:t>
      </w:r>
      <w:hyperlink r:id="rId30" w:history="1">
        <w:r w:rsidRPr="003269CA">
          <w:rPr>
            <w:rStyle w:val="Hyperlink"/>
            <w:rFonts w:ascii="Times New Roman" w:hAnsi="Times New Roman" w:cs="Times New Roman"/>
            <w:sz w:val="20"/>
            <w:szCs w:val="20"/>
          </w:rPr>
          <w:t>http://www.yorku.ca/kurasawa/Kurasawa%20Articles/Constellations%20Article.pdf</w:t>
        </w:r>
      </w:hyperlink>
      <w:r w:rsidRPr="003269CA">
        <w:rPr>
          <w:rFonts w:ascii="Times New Roman" w:hAnsi="Times New Roman" w:cs="Times New Roman"/>
          <w:sz w:val="20"/>
          <w:szCs w:val="20"/>
        </w:rPr>
        <w:t>)</w:t>
      </w:r>
    </w:p>
    <w:p w:rsidR="00490386" w:rsidRPr="003269CA" w:rsidRDefault="00490386" w:rsidP="00490386">
      <w:pPr>
        <w:rPr>
          <w:rFonts w:ascii="Times New Roman" w:hAnsi="Times New Roman" w:cs="Times New Roman"/>
          <w:sz w:val="20"/>
          <w:szCs w:val="20"/>
        </w:rPr>
      </w:pPr>
      <w:r w:rsidRPr="003269CA">
        <w:rPr>
          <w:rFonts w:ascii="Times New Roman" w:hAnsi="Times New Roman" w:cs="Times New Roman"/>
          <w:sz w:val="12"/>
          <w:szCs w:val="20"/>
        </w:rPr>
        <w:t xml:space="preserve">¶ </w:t>
      </w:r>
      <w:r w:rsidRPr="003269CA">
        <w:rPr>
          <w:rFonts w:ascii="Times New Roman" w:hAnsi="Times New Roman" w:cs="Times New Roman"/>
          <w:sz w:val="20"/>
          <w:szCs w:val="20"/>
        </w:rPr>
        <w:t>In addition</w:t>
      </w:r>
      <w:r w:rsidRPr="003269CA">
        <w:rPr>
          <w:rFonts w:ascii="Times New Roman" w:hAnsi="Times New Roman" w:cs="Times New Roman"/>
          <w:b/>
          <w:sz w:val="20"/>
          <w:szCs w:val="20"/>
        </w:rPr>
        <w:t xml:space="preserve">, </w:t>
      </w:r>
      <w:r w:rsidRPr="003269CA">
        <w:rPr>
          <w:rFonts w:ascii="Times New Roman" w:hAnsi="Times New Roman" w:cs="Times New Roman"/>
          <w:sz w:val="20"/>
          <w:szCs w:val="20"/>
          <w:u w:val="single"/>
        </w:rPr>
        <w:t>farsightedness has become a priority in world affairs due to the appearance of new global threats</w:t>
      </w:r>
      <w:r w:rsidRPr="003269CA">
        <w:rPr>
          <w:rFonts w:ascii="Times New Roman" w:hAnsi="Times New Roman" w:cs="Times New Roman"/>
          <w:sz w:val="20"/>
          <w:szCs w:val="20"/>
        </w:rPr>
        <w:t xml:space="preserve"> and the resurgence of ‘older’ ones. </w:t>
      </w:r>
      <w:r w:rsidRPr="003269CA">
        <w:rPr>
          <w:rFonts w:ascii="Times New Roman" w:hAnsi="Times New Roman" w:cs="Times New Roman"/>
          <w:sz w:val="20"/>
          <w:szCs w:val="20"/>
          <w:u w:val="single"/>
        </w:rPr>
        <w:t>Virulent forms of ethno-racial nationalism</w:t>
      </w:r>
      <w:r w:rsidRPr="003269CA">
        <w:rPr>
          <w:rFonts w:ascii="Times New Roman" w:hAnsi="Times New Roman" w:cs="Times New Roman"/>
          <w:b/>
          <w:sz w:val="20"/>
          <w:szCs w:val="20"/>
        </w:rPr>
        <w:t xml:space="preserve"> </w:t>
      </w:r>
      <w:r w:rsidRPr="003269CA">
        <w:rPr>
          <w:rFonts w:ascii="Times New Roman" w:hAnsi="Times New Roman" w:cs="Times New Roman"/>
          <w:sz w:val="20"/>
          <w:szCs w:val="20"/>
        </w:rPr>
        <w:t>and religious fundamentalism</w:t>
      </w:r>
      <w:r w:rsidRPr="003269CA">
        <w:rPr>
          <w:rFonts w:ascii="Times New Roman" w:hAnsi="Times New Roman" w:cs="Times New Roman"/>
          <w:b/>
          <w:sz w:val="20"/>
          <w:szCs w:val="20"/>
        </w:rPr>
        <w:t xml:space="preserve"> </w:t>
      </w:r>
      <w:r w:rsidRPr="003269CA">
        <w:rPr>
          <w:rFonts w:ascii="Times New Roman" w:hAnsi="Times New Roman" w:cs="Times New Roman"/>
          <w:sz w:val="20"/>
          <w:szCs w:val="20"/>
          <w:u w:val="single"/>
        </w:rPr>
        <w:t>that had mostly been kept in check</w:t>
      </w:r>
      <w:r w:rsidRPr="003269CA">
        <w:rPr>
          <w:rFonts w:ascii="Times New Roman" w:hAnsi="Times New Roman" w:cs="Times New Roman"/>
          <w:sz w:val="20"/>
          <w:szCs w:val="20"/>
        </w:rPr>
        <w:t xml:space="preserve"> or bottled up </w:t>
      </w:r>
      <w:r w:rsidRPr="003269CA">
        <w:rPr>
          <w:rFonts w:ascii="Times New Roman" w:hAnsi="Times New Roman" w:cs="Times New Roman"/>
          <w:sz w:val="20"/>
          <w:szCs w:val="20"/>
          <w:u w:val="single"/>
        </w:rPr>
        <w:t>during</w:t>
      </w:r>
      <w:r w:rsidRPr="003269CA">
        <w:rPr>
          <w:rFonts w:ascii="Times New Roman" w:hAnsi="Times New Roman" w:cs="Times New Roman"/>
          <w:b/>
          <w:sz w:val="20"/>
          <w:szCs w:val="20"/>
        </w:rPr>
        <w:t xml:space="preserve"> </w:t>
      </w:r>
      <w:r w:rsidRPr="003269CA">
        <w:rPr>
          <w:rFonts w:ascii="Times New Roman" w:hAnsi="Times New Roman" w:cs="Times New Roman"/>
          <w:sz w:val="20"/>
          <w:szCs w:val="20"/>
          <w:u w:val="single"/>
        </w:rPr>
        <w:t>the Cold War have reasserted themselves</w:t>
      </w:r>
      <w:r w:rsidRPr="003269CA">
        <w:rPr>
          <w:rFonts w:ascii="Times New Roman" w:hAnsi="Times New Roman" w:cs="Times New Roman"/>
          <w:sz w:val="20"/>
          <w:szCs w:val="20"/>
        </w:rPr>
        <w:t xml:space="preserve"> in ways that are now all-too-familiar – civil warfare, genocide, ‘ethnic cleansing,’ and global terrorism. And </w:t>
      </w:r>
      <w:r w:rsidRPr="003269CA">
        <w:rPr>
          <w:rFonts w:ascii="Times New Roman" w:hAnsi="Times New Roman" w:cs="Times New Roman"/>
          <w:sz w:val="20"/>
          <w:szCs w:val="20"/>
          <w:u w:val="single"/>
        </w:rPr>
        <w:t>if nuclear mutually assured destruction has come to pass, other dangers are filling the vacuum</w:t>
      </w:r>
      <w:r w:rsidRPr="003269CA">
        <w:rPr>
          <w:rFonts w:ascii="Times New Roman" w:hAnsi="Times New Roman" w:cs="Times New Roman"/>
          <w:sz w:val="20"/>
          <w:szCs w:val="20"/>
        </w:rPr>
        <w:t xml:space="preserve">: climate change, AIDS and other diseases (BSE, SARS, etc.), as well as previously unheralded genomic perils  (genetically modified organisms, human cloning). Collective </w:t>
      </w:r>
      <w:r w:rsidRPr="003269CA">
        <w:rPr>
          <w:rFonts w:ascii="Times New Roman" w:hAnsi="Times New Roman" w:cs="Times New Roman"/>
          <w:sz w:val="20"/>
          <w:szCs w:val="20"/>
          <w:u w:val="single"/>
        </w:rPr>
        <w:t>remembrance of past atrocities</w:t>
      </w:r>
      <w:r w:rsidRPr="003269CA">
        <w:rPr>
          <w:rFonts w:ascii="Times New Roman" w:hAnsi="Times New Roman" w:cs="Times New Roman"/>
          <w:sz w:val="20"/>
          <w:szCs w:val="20"/>
        </w:rPr>
        <w:t xml:space="preserve"> and disasters </w:t>
      </w:r>
      <w:r w:rsidRPr="003269CA">
        <w:rPr>
          <w:rFonts w:ascii="Times New Roman" w:hAnsi="Times New Roman" w:cs="Times New Roman"/>
          <w:sz w:val="20"/>
          <w:szCs w:val="20"/>
          <w:u w:val="single"/>
        </w:rPr>
        <w:t>has galvanized</w:t>
      </w:r>
      <w:r w:rsidRPr="003269CA">
        <w:rPr>
          <w:rFonts w:ascii="Times New Roman" w:hAnsi="Times New Roman" w:cs="Times New Roman"/>
          <w:sz w:val="20"/>
          <w:szCs w:val="20"/>
        </w:rPr>
        <w:t xml:space="preserve"> some sectors of </w:t>
      </w:r>
      <w:r w:rsidRPr="003269CA">
        <w:rPr>
          <w:rFonts w:ascii="Times New Roman" w:hAnsi="Times New Roman" w:cs="Times New Roman"/>
          <w:sz w:val="20"/>
          <w:szCs w:val="20"/>
          <w:u w:val="single"/>
        </w:rPr>
        <w:t>public opinion</w:t>
      </w:r>
      <w:r w:rsidRPr="003269CA">
        <w:rPr>
          <w:rFonts w:ascii="Times New Roman" w:hAnsi="Times New Roman" w:cs="Times New Roman"/>
          <w:sz w:val="20"/>
          <w:szCs w:val="20"/>
        </w:rPr>
        <w:t xml:space="preserve"> and </w:t>
      </w:r>
      <w:r w:rsidRPr="003269CA">
        <w:rPr>
          <w:rFonts w:ascii="Times New Roman" w:hAnsi="Times New Roman" w:cs="Times New Roman"/>
          <w:sz w:val="20"/>
          <w:szCs w:val="20"/>
          <w:u w:val="single"/>
        </w:rPr>
        <w:t>made the international community’s unwillingness to adequately intervene before</w:t>
      </w:r>
      <w:r w:rsidRPr="003269CA">
        <w:rPr>
          <w:rFonts w:ascii="Times New Roman" w:hAnsi="Times New Roman" w:cs="Times New Roman"/>
          <w:sz w:val="20"/>
          <w:szCs w:val="20"/>
        </w:rPr>
        <w:t xml:space="preserve"> and during the </w:t>
      </w:r>
      <w:r w:rsidRPr="003269CA">
        <w:rPr>
          <w:rFonts w:ascii="Times New Roman" w:hAnsi="Times New Roman" w:cs="Times New Roman"/>
          <w:sz w:val="20"/>
          <w:szCs w:val="20"/>
          <w:u w:val="single"/>
        </w:rPr>
        <w:t>genocides</w:t>
      </w:r>
      <w:r w:rsidRPr="003269CA">
        <w:rPr>
          <w:rFonts w:ascii="Times New Roman" w:hAnsi="Times New Roman" w:cs="Times New Roman"/>
          <w:sz w:val="20"/>
          <w:szCs w:val="20"/>
        </w:rPr>
        <w:t xml:space="preserve"> in the ex-Yugoslavia and Rwanda, or to take remedial steps in the case of the spiraling African and Asian AIDS pandemics, appear particularly glaring. Returning to the point I made at the beginning of this paper, the </w:t>
      </w:r>
      <w:r w:rsidRPr="003269CA">
        <w:rPr>
          <w:rFonts w:ascii="Times New Roman" w:hAnsi="Times New Roman" w:cs="Times New Roman"/>
          <w:sz w:val="20"/>
          <w:szCs w:val="20"/>
          <w:u w:val="single"/>
        </w:rPr>
        <w:t>significance of foresight is a direct outcome of the transition toward a dystopian imaginary</w:t>
      </w:r>
      <w:r w:rsidRPr="003269CA">
        <w:rPr>
          <w:rFonts w:ascii="Times New Roman" w:hAnsi="Times New Roman" w:cs="Times New Roman"/>
          <w:b/>
          <w:sz w:val="20"/>
          <w:szCs w:val="20"/>
        </w:rPr>
        <w:t xml:space="preserve"> </w:t>
      </w:r>
      <w:r w:rsidRPr="003269CA">
        <w:rPr>
          <w:rFonts w:ascii="Times New Roman" w:hAnsi="Times New Roman" w:cs="Times New Roman"/>
          <w:sz w:val="20"/>
          <w:szCs w:val="20"/>
        </w:rPr>
        <w:t xml:space="preserve">(or what Sontag has called “the imagination of disaster”).11 Huxley’s Brave New World and Orwell’s Nineteen Eighty-Four, two groundbreaking </w:t>
      </w:r>
      <w:r w:rsidRPr="003269CA">
        <w:rPr>
          <w:rFonts w:ascii="Times New Roman" w:hAnsi="Times New Roman" w:cs="Times New Roman"/>
          <w:sz w:val="20"/>
          <w:szCs w:val="20"/>
          <w:u w:val="single"/>
        </w:rPr>
        <w:t>dystopian</w:t>
      </w:r>
      <w:r w:rsidRPr="003269CA">
        <w:rPr>
          <w:rFonts w:ascii="Times New Roman" w:hAnsi="Times New Roman" w:cs="Times New Roman"/>
          <w:b/>
          <w:sz w:val="20"/>
          <w:szCs w:val="20"/>
          <w:u w:val="single"/>
        </w:rPr>
        <w:t xml:space="preserve"> </w:t>
      </w:r>
      <w:r w:rsidRPr="003269CA">
        <w:rPr>
          <w:rFonts w:ascii="Times New Roman" w:hAnsi="Times New Roman" w:cs="Times New Roman"/>
          <w:sz w:val="20"/>
          <w:szCs w:val="20"/>
          <w:u w:val="single"/>
        </w:rPr>
        <w:t>novels</w:t>
      </w:r>
      <w:r w:rsidRPr="003269CA">
        <w:rPr>
          <w:rFonts w:ascii="Times New Roman" w:hAnsi="Times New Roman" w:cs="Times New Roman"/>
          <w:sz w:val="20"/>
          <w:szCs w:val="20"/>
        </w:rPr>
        <w:t xml:space="preserve"> of the first half of the twentieth century, </w:t>
      </w:r>
      <w:r w:rsidRPr="003269CA">
        <w:rPr>
          <w:rFonts w:ascii="Times New Roman" w:hAnsi="Times New Roman" w:cs="Times New Roman"/>
          <w:sz w:val="20"/>
          <w:szCs w:val="20"/>
          <w:u w:val="single"/>
        </w:rPr>
        <w:t>remain as influential as ever in framing public discourse</w:t>
      </w:r>
      <w:r w:rsidRPr="003269CA">
        <w:rPr>
          <w:rFonts w:ascii="Times New Roman" w:hAnsi="Times New Roman" w:cs="Times New Roman"/>
          <w:sz w:val="20"/>
          <w:szCs w:val="20"/>
        </w:rPr>
        <w:t xml:space="preserve"> and understanding current techno-scientific dangers, while recent paradigmatic cultural artifacts – films like The Matrix and novels like Atwood’s Oryx and Crake – reflect and give shape to this catastrophic sensibility.12 And yet </w:t>
      </w:r>
      <w:r w:rsidRPr="003269CA">
        <w:rPr>
          <w:rFonts w:ascii="Times New Roman" w:hAnsi="Times New Roman" w:cs="Times New Roman"/>
          <w:sz w:val="20"/>
          <w:szCs w:val="20"/>
          <w:u w:val="single"/>
        </w:rPr>
        <w:t>dystopianism need not imply</w:t>
      </w:r>
      <w:r w:rsidRPr="003269CA">
        <w:rPr>
          <w:rFonts w:ascii="Times New Roman" w:hAnsi="Times New Roman" w:cs="Times New Roman"/>
          <w:sz w:val="20"/>
          <w:szCs w:val="20"/>
        </w:rPr>
        <w:t xml:space="preserve"> despondency, paralysis, or </w:t>
      </w:r>
      <w:r w:rsidRPr="003269CA">
        <w:rPr>
          <w:rFonts w:ascii="Times New Roman" w:hAnsi="Times New Roman" w:cs="Times New Roman"/>
          <w:sz w:val="20"/>
          <w:szCs w:val="20"/>
          <w:u w:val="single"/>
        </w:rPr>
        <w:t>fear</w:t>
      </w:r>
      <w:r w:rsidRPr="003269CA">
        <w:rPr>
          <w:rFonts w:ascii="Times New Roman" w:hAnsi="Times New Roman" w:cs="Times New Roman"/>
          <w:sz w:val="20"/>
          <w:szCs w:val="20"/>
        </w:rPr>
        <w:t xml:space="preserve">. Quite the opposite, in fact, </w:t>
      </w:r>
      <w:r w:rsidRPr="003269CA">
        <w:rPr>
          <w:rFonts w:ascii="Times New Roman" w:hAnsi="Times New Roman" w:cs="Times New Roman"/>
          <w:sz w:val="20"/>
          <w:szCs w:val="20"/>
          <w:u w:val="single"/>
        </w:rPr>
        <w:t>since the pervasiveness of a dystopian imaginary can help notions of historical contingency and fallibilism gain</w:t>
      </w:r>
      <w:r w:rsidRPr="003269CA">
        <w:rPr>
          <w:rFonts w:ascii="Times New Roman" w:hAnsi="Times New Roman" w:cs="Times New Roman"/>
          <w:sz w:val="20"/>
          <w:szCs w:val="20"/>
        </w:rPr>
        <w:t xml:space="preserve"> traction </w:t>
      </w:r>
      <w:r w:rsidRPr="003269CA">
        <w:rPr>
          <w:rFonts w:ascii="Times New Roman" w:hAnsi="Times New Roman" w:cs="Times New Roman"/>
          <w:sz w:val="20"/>
          <w:szCs w:val="20"/>
          <w:u w:val="single"/>
        </w:rPr>
        <w:t>against their</w:t>
      </w:r>
      <w:r w:rsidRPr="003269CA">
        <w:rPr>
          <w:rFonts w:ascii="Times New Roman" w:hAnsi="Times New Roman" w:cs="Times New Roman"/>
          <w:sz w:val="20"/>
          <w:szCs w:val="20"/>
        </w:rPr>
        <w:t xml:space="preserve"> determinist and </w:t>
      </w:r>
      <w:r w:rsidRPr="003269CA">
        <w:rPr>
          <w:rFonts w:ascii="Times New Roman" w:hAnsi="Times New Roman" w:cs="Times New Roman"/>
          <w:sz w:val="20"/>
          <w:szCs w:val="20"/>
          <w:u w:val="single"/>
        </w:rPr>
        <w:t>absolutist counterparts</w:t>
      </w:r>
      <w:r w:rsidRPr="003269CA">
        <w:rPr>
          <w:rFonts w:ascii="Times New Roman" w:hAnsi="Times New Roman" w:cs="Times New Roman"/>
          <w:sz w:val="20"/>
          <w:szCs w:val="20"/>
        </w:rPr>
        <w:t xml:space="preserve">.13 </w:t>
      </w:r>
      <w:r w:rsidRPr="003269CA">
        <w:rPr>
          <w:rFonts w:ascii="Times New Roman" w:hAnsi="Times New Roman" w:cs="Times New Roman"/>
          <w:sz w:val="20"/>
          <w:szCs w:val="20"/>
          <w:u w:val="single"/>
        </w:rPr>
        <w:t>Once we recognize that the future is uncertain and</w:t>
      </w:r>
      <w:r w:rsidRPr="003269CA">
        <w:rPr>
          <w:rFonts w:ascii="Times New Roman" w:hAnsi="Times New Roman" w:cs="Times New Roman"/>
          <w:sz w:val="20"/>
          <w:szCs w:val="20"/>
        </w:rPr>
        <w:t xml:space="preserve"> that </w:t>
      </w:r>
      <w:r w:rsidRPr="003269CA">
        <w:rPr>
          <w:rFonts w:ascii="Times New Roman" w:hAnsi="Times New Roman" w:cs="Times New Roman"/>
          <w:sz w:val="20"/>
          <w:szCs w:val="20"/>
          <w:u w:val="single"/>
        </w:rPr>
        <w:t>any course of action produces</w:t>
      </w:r>
      <w:r w:rsidRPr="003269CA">
        <w:rPr>
          <w:rFonts w:ascii="Times New Roman" w:hAnsi="Times New Roman" w:cs="Times New Roman"/>
          <w:sz w:val="20"/>
          <w:szCs w:val="20"/>
        </w:rPr>
        <w:t xml:space="preserve"> both </w:t>
      </w:r>
      <w:r w:rsidRPr="003269CA">
        <w:rPr>
          <w:rFonts w:ascii="Times New Roman" w:hAnsi="Times New Roman" w:cs="Times New Roman"/>
          <w:sz w:val="20"/>
          <w:szCs w:val="20"/>
          <w:u w:val="single"/>
        </w:rPr>
        <w:t>unintended and unexpected consequences</w:t>
      </w:r>
      <w:r w:rsidRPr="003269CA">
        <w:rPr>
          <w:rFonts w:ascii="Times New Roman" w:hAnsi="Times New Roman" w:cs="Times New Roman"/>
          <w:sz w:val="20"/>
          <w:szCs w:val="20"/>
        </w:rPr>
        <w:t xml:space="preserve">, the </w:t>
      </w:r>
      <w:r w:rsidRPr="003269CA">
        <w:rPr>
          <w:rFonts w:ascii="Times New Roman" w:hAnsi="Times New Roman" w:cs="Times New Roman"/>
          <w:sz w:val="20"/>
          <w:szCs w:val="20"/>
          <w:u w:val="single"/>
        </w:rPr>
        <w:t>responsibility to face up to potential disasters and intervene</w:t>
      </w:r>
      <w:r w:rsidRPr="003269CA">
        <w:rPr>
          <w:rFonts w:ascii="Times New Roman" w:hAnsi="Times New Roman" w:cs="Times New Roman"/>
          <w:sz w:val="20"/>
          <w:szCs w:val="20"/>
        </w:rPr>
        <w:t xml:space="preserve"> before they strike </w:t>
      </w:r>
      <w:r w:rsidRPr="003269CA">
        <w:rPr>
          <w:rFonts w:ascii="Times New Roman" w:hAnsi="Times New Roman" w:cs="Times New Roman"/>
          <w:sz w:val="20"/>
          <w:szCs w:val="20"/>
          <w:u w:val="single"/>
        </w:rPr>
        <w:t>becomes compelling</w:t>
      </w:r>
      <w:r w:rsidRPr="003269CA">
        <w:rPr>
          <w:rFonts w:ascii="Times New Roman" w:hAnsi="Times New Roman" w:cs="Times New Roman"/>
          <w:sz w:val="20"/>
          <w:szCs w:val="20"/>
        </w:rPr>
        <w:t xml:space="preserve">. From another angle, </w:t>
      </w:r>
      <w:r w:rsidRPr="003269CA">
        <w:rPr>
          <w:rFonts w:ascii="Times New Roman" w:hAnsi="Times New Roman" w:cs="Times New Roman"/>
          <w:sz w:val="20"/>
          <w:szCs w:val="20"/>
          <w:u w:val="single"/>
        </w:rPr>
        <w:t>dystopianism lies at the core of politics in a global civil society where groups mobilize their own</w:t>
      </w:r>
      <w:r w:rsidRPr="003269CA">
        <w:rPr>
          <w:rFonts w:ascii="Times New Roman" w:hAnsi="Times New Roman" w:cs="Times New Roman"/>
          <w:b/>
          <w:sz w:val="20"/>
          <w:szCs w:val="20"/>
          <w:u w:val="single"/>
        </w:rPr>
        <w:t xml:space="preserve"> </w:t>
      </w:r>
      <w:r w:rsidRPr="003269CA">
        <w:rPr>
          <w:rFonts w:ascii="Times New Roman" w:hAnsi="Times New Roman" w:cs="Times New Roman"/>
          <w:sz w:val="20"/>
          <w:szCs w:val="20"/>
        </w:rPr>
        <w:t xml:space="preserve">nightmare </w:t>
      </w:r>
      <w:r w:rsidRPr="003269CA">
        <w:rPr>
          <w:rFonts w:ascii="Times New Roman" w:hAnsi="Times New Roman" w:cs="Times New Roman"/>
          <w:sz w:val="20"/>
          <w:szCs w:val="20"/>
          <w:u w:val="single"/>
        </w:rPr>
        <w:t>scenarios</w:t>
      </w:r>
      <w:r w:rsidRPr="003269CA">
        <w:rPr>
          <w:rFonts w:ascii="Times New Roman" w:hAnsi="Times New Roman" w:cs="Times New Roman"/>
          <w:sz w:val="20"/>
          <w:szCs w:val="20"/>
        </w:rPr>
        <w:t xml:space="preserve"> (‘Frankenfoods’ and a lifeless planet for environmentalists, totalitarian patriarchy of the sort depicted in Atwood’s Handmaid’s Tale for Western feminism, McWorld and a global neoliberal oligarchy for the alternative globalization movement, etc.). </w:t>
      </w:r>
      <w:r w:rsidRPr="003269CA">
        <w:rPr>
          <w:rFonts w:ascii="Times New Roman" w:hAnsi="Times New Roman" w:cs="Times New Roman"/>
          <w:sz w:val="20"/>
          <w:szCs w:val="20"/>
          <w:u w:val="single"/>
        </w:rPr>
        <w:t>Such scenarios can act as catalysts for public debate and socio-political action</w:t>
      </w:r>
      <w:r w:rsidRPr="003269CA">
        <w:rPr>
          <w:rFonts w:ascii="Times New Roman" w:hAnsi="Times New Roman" w:cs="Times New Roman"/>
          <w:b/>
          <w:sz w:val="20"/>
          <w:szCs w:val="20"/>
        </w:rPr>
        <w:t xml:space="preserve">, </w:t>
      </w:r>
      <w:r w:rsidRPr="003269CA">
        <w:rPr>
          <w:rFonts w:ascii="Times New Roman" w:hAnsi="Times New Roman" w:cs="Times New Roman"/>
          <w:sz w:val="20"/>
          <w:szCs w:val="20"/>
          <w:u w:val="single"/>
        </w:rPr>
        <w:t>spurring</w:t>
      </w:r>
      <w:r w:rsidRPr="003269CA">
        <w:rPr>
          <w:rFonts w:ascii="Times New Roman" w:hAnsi="Times New Roman" w:cs="Times New Roman"/>
          <w:sz w:val="20"/>
          <w:szCs w:val="20"/>
        </w:rPr>
        <w:t xml:space="preserve"> citizens’ </w:t>
      </w:r>
      <w:r w:rsidRPr="003269CA">
        <w:rPr>
          <w:rFonts w:ascii="Times New Roman" w:hAnsi="Times New Roman" w:cs="Times New Roman"/>
          <w:sz w:val="20"/>
          <w:szCs w:val="20"/>
          <w:u w:val="single"/>
        </w:rPr>
        <w:t>involvement in the work of preventive foresight</w:t>
      </w:r>
      <w:r w:rsidRPr="003269CA">
        <w:rPr>
          <w:rFonts w:ascii="Times New Roman" w:hAnsi="Times New Roman" w:cs="Times New Roman"/>
          <w:sz w:val="20"/>
          <w:szCs w:val="20"/>
        </w:rPr>
        <w:t xml:space="preserve">. </w:t>
      </w:r>
    </w:p>
    <w:p w:rsidR="00490386" w:rsidRDefault="00490386" w:rsidP="00490386"/>
    <w:p w:rsidR="00490386" w:rsidRDefault="00490386" w:rsidP="00490386">
      <w:pPr>
        <w:pStyle w:val="Heading2"/>
      </w:pPr>
      <w:r>
        <w:lastRenderedPageBreak/>
        <w:t>Fiat Real</w:t>
      </w:r>
    </w:p>
    <w:p w:rsidR="00490386" w:rsidRPr="003269CA" w:rsidRDefault="00490386" w:rsidP="00490386">
      <w:pPr>
        <w:pStyle w:val="Heading4"/>
        <w:rPr>
          <w:rFonts w:ascii="Times New Roman" w:hAnsi="Times New Roman" w:cs="Times New Roman"/>
        </w:rPr>
      </w:pPr>
      <w:r w:rsidRPr="003269CA">
        <w:rPr>
          <w:rFonts w:ascii="Times New Roman" w:hAnsi="Times New Roman" w:cs="Times New Roman"/>
        </w:rPr>
        <w:t>Kappeler’s narrow analysis on her own method of analysis of violence and dismissal of alternative modes of human behavior – dooms the kritik to failure</w:t>
      </w:r>
    </w:p>
    <w:p w:rsidR="00490386" w:rsidRPr="003269CA" w:rsidRDefault="00490386" w:rsidP="00490386">
      <w:pPr>
        <w:rPr>
          <w:rFonts w:ascii="Times New Roman" w:hAnsi="Times New Roman" w:cs="Times New Roman"/>
          <w:sz w:val="16"/>
          <w:szCs w:val="16"/>
        </w:rPr>
      </w:pPr>
      <w:r w:rsidRPr="003269CA">
        <w:rPr>
          <w:rFonts w:ascii="Times New Roman" w:hAnsi="Times New Roman" w:cs="Times New Roman"/>
          <w:sz w:val="16"/>
          <w:szCs w:val="16"/>
        </w:rPr>
        <w:t xml:space="preserve">Kath </w:t>
      </w:r>
      <w:r w:rsidRPr="003269CA">
        <w:rPr>
          <w:rStyle w:val="StyleStyleBold12pt"/>
          <w:rFonts w:ascii="Times New Roman" w:hAnsi="Times New Roman" w:cs="Times New Roman"/>
          <w:sz w:val="28"/>
        </w:rPr>
        <w:t>Gelber</w:t>
      </w:r>
      <w:r w:rsidRPr="003269CA">
        <w:rPr>
          <w:rFonts w:ascii="Times New Roman" w:hAnsi="Times New Roman" w:cs="Times New Roman"/>
          <w:sz w:val="16"/>
          <w:szCs w:val="16"/>
        </w:rPr>
        <w:t>, The will to oversimplify, Review of The Will to Violence: The Politics of Personal Behaviour By Susanne Kappeler, This article was posted on the Green Left Weekly Home Page, 19</w:t>
      </w:r>
      <w:r w:rsidRPr="003269CA">
        <w:rPr>
          <w:rStyle w:val="StyleStyleBold12pt"/>
          <w:rFonts w:ascii="Times New Roman" w:hAnsi="Times New Roman" w:cs="Times New Roman"/>
          <w:sz w:val="28"/>
        </w:rPr>
        <w:t>95</w:t>
      </w:r>
      <w:r w:rsidRPr="003269CA">
        <w:rPr>
          <w:rFonts w:ascii="Times New Roman" w:hAnsi="Times New Roman" w:cs="Times New Roman"/>
          <w:sz w:val="16"/>
          <w:szCs w:val="16"/>
        </w:rPr>
        <w:t xml:space="preserve">, </w:t>
      </w:r>
      <w:hyperlink r:id="rId31" w:tgtFrame="_blank" w:history="1">
        <w:r w:rsidRPr="003269CA">
          <w:rPr>
            <w:rStyle w:val="Hyperlink"/>
            <w:rFonts w:ascii="Times New Roman" w:hAnsi="Times New Roman" w:cs="Times New Roman"/>
          </w:rPr>
          <w:t>http://www.greenleft.org.au/back/1995/198/198p26b.htm</w:t>
        </w:r>
      </w:hyperlink>
    </w:p>
    <w:p w:rsidR="00490386" w:rsidRPr="003269CA" w:rsidRDefault="00490386" w:rsidP="00490386">
      <w:pPr>
        <w:pStyle w:val="cardtext"/>
        <w:ind w:left="0"/>
        <w:rPr>
          <w:rStyle w:val="StyleBoldUnderline"/>
        </w:rPr>
      </w:pPr>
      <w:r w:rsidRPr="003269CA">
        <w:rPr>
          <w:sz w:val="16"/>
        </w:rPr>
        <w:t>Kappeler's thesis is that violence in all these cases is caused in the final instance by one overriding factor — the individual choice to commit a violent act. Of course, in one sense that is true. Acknowl</w:t>
      </w:r>
      <w:r w:rsidRPr="003269CA">
        <w:rPr>
          <w:rStyle w:val="StyleBoldUnderline"/>
        </w:rPr>
        <w:t>edging alternative models of human behaviour and analyses of the social causes of violence, Kappeler dismisses these as outside her subject matter and exhorts her readers not to ignore the "agent's decision to act as he [sic] did", but to explore "the personal decision in favour of violence".</w:t>
      </w:r>
      <w:r w:rsidRPr="003269CA">
        <w:rPr>
          <w:rStyle w:val="StyleBoldUnderline"/>
          <w:sz w:val="12"/>
        </w:rPr>
        <w:t xml:space="preserve">¶ </w:t>
      </w:r>
      <w:r w:rsidRPr="003269CA">
        <w:rPr>
          <w:sz w:val="16"/>
        </w:rPr>
        <w:t>Having established this framework, she goes on to explore various aspects of personal decisions to commit violence. Ensuing chapters cover topics such as love of the "other", psychotherapy, ego-philosophy and the legitimation of dominance.</w:t>
      </w:r>
      <w:r w:rsidRPr="003269CA">
        <w:rPr>
          <w:sz w:val="12"/>
        </w:rPr>
        <w:t xml:space="preserve">¶ </w:t>
      </w:r>
      <w:r w:rsidRPr="003269CA">
        <w:rPr>
          <w:sz w:val="16"/>
        </w:rPr>
        <w:t xml:space="preserve">However, it is the introduction which is most interesting. Already </w:t>
      </w:r>
      <w:r w:rsidRPr="003269CA">
        <w:rPr>
          <w:rStyle w:val="StyleBoldUnderline"/>
        </w:rPr>
        <w:t>on the third page, Kappeler is dismissive of social or structural analyses of the multiple causes of alienation, violence and war. She dismisses such analyses for their inability to deal with the personal decision to commit violence</w:t>
      </w:r>
      <w:r w:rsidRPr="003269CA">
        <w:rPr>
          <w:sz w:val="16"/>
        </w:rPr>
        <w:t>.</w:t>
      </w:r>
      <w:r w:rsidRPr="003269CA">
        <w:rPr>
          <w:sz w:val="12"/>
        </w:rPr>
        <w:t xml:space="preserve">¶ </w:t>
      </w:r>
      <w:r w:rsidRPr="003269CA">
        <w:rPr>
          <w:sz w:val="16"/>
        </w:rPr>
        <w:t>For example, "</w:t>
      </w:r>
      <w:r w:rsidRPr="003269CA">
        <w:rPr>
          <w:rStyle w:val="StyleBoldUnderline"/>
        </w:rPr>
        <w:t>some left groups have tried to explain men's sexual violence as the result of class oppression, while some Black theoreticians have explained the violence of Black men as a result of racist oppression</w:t>
      </w:r>
      <w:r w:rsidRPr="003269CA">
        <w:rPr>
          <w:sz w:val="16"/>
        </w:rPr>
        <w:t xml:space="preserve">". She continues, "The ostensible aim of </w:t>
      </w:r>
      <w:r w:rsidRPr="003269CA">
        <w:rPr>
          <w:rStyle w:val="StyleBoldUnderline"/>
        </w:rPr>
        <w:t>these arguments</w:t>
      </w:r>
      <w:r w:rsidRPr="003269CA">
        <w:rPr>
          <w:sz w:val="16"/>
        </w:rPr>
        <w:t xml:space="preserve"> may be to draw attention to the pervasive and structural violence of classism and racism, yet they not only </w:t>
      </w:r>
      <w:r w:rsidRPr="003269CA">
        <w:rPr>
          <w:rStyle w:val="StyleBoldUnderline"/>
        </w:rPr>
        <w:t>fail to combat such inequality, they actively contribute to it</w:t>
      </w:r>
      <w:r w:rsidRPr="003269CA">
        <w:rPr>
          <w:sz w:val="16"/>
        </w:rPr>
        <w:t>" [my emphasis].</w:t>
      </w:r>
      <w:r w:rsidRPr="003269CA">
        <w:rPr>
          <w:sz w:val="12"/>
        </w:rPr>
        <w:t xml:space="preserve">¶ </w:t>
      </w:r>
      <w:r w:rsidRPr="003269CA">
        <w:rPr>
          <w:rStyle w:val="StyleBoldUnderline"/>
        </w:rPr>
        <w:t>Kappeler goes on to argue that</w:t>
      </w:r>
      <w:r w:rsidRPr="003269CA">
        <w:rPr>
          <w:sz w:val="16"/>
        </w:rPr>
        <w:t xml:space="preserve">, "although such oppression is a very real part of an agent's life context, </w:t>
      </w:r>
      <w:r w:rsidRPr="003269CA">
        <w:rPr>
          <w:rStyle w:val="StyleBoldUnderline"/>
        </w:rPr>
        <w:t>these 'explanations' ignore the fact that not everyone experiencing the same oppression</w:t>
      </w:r>
      <w:r w:rsidRPr="003269CA">
        <w:rPr>
          <w:sz w:val="16"/>
        </w:rPr>
        <w:t xml:space="preserve"> uses violence", i.e. the perpetrator has decided to violate.</w:t>
      </w:r>
      <w:r w:rsidRPr="003269CA">
        <w:rPr>
          <w:sz w:val="12"/>
        </w:rPr>
        <w:t xml:space="preserve">¶ </w:t>
      </w:r>
      <w:r w:rsidRPr="003269CA">
        <w:rPr>
          <w:sz w:val="16"/>
        </w:rPr>
        <w:t xml:space="preserve">Kappeler's aim of course was to establish a framework for her particular project: a focus on the individual and the psychological to "find" a cause for violence. However, </w:t>
      </w:r>
      <w:r w:rsidRPr="003269CA">
        <w:rPr>
          <w:rStyle w:val="StyleBoldUnderline"/>
        </w:rPr>
        <w:t>her rejection of alternative analyses</w:t>
      </w:r>
      <w:r w:rsidRPr="003269CA">
        <w:rPr>
          <w:sz w:val="16"/>
        </w:rPr>
        <w:t xml:space="preserve"> not only as of little use, but as actively contributing to the problem, </w:t>
      </w:r>
      <w:r w:rsidRPr="003269CA">
        <w:rPr>
          <w:rStyle w:val="StyleBoldUnderline"/>
        </w:rPr>
        <w:t>frames her own thesis extremely narrowly. Her argument suffers from both her inability, or unwillingness, to discuss the bigger picture and a wilful distortion of what she sees as her opponents' views.</w:t>
      </w:r>
    </w:p>
    <w:p w:rsidR="00490386" w:rsidRDefault="00490386" w:rsidP="00490386"/>
    <w:p w:rsidR="00490386" w:rsidRPr="00F233C8" w:rsidRDefault="00490386" w:rsidP="00490386"/>
    <w:p w:rsidR="00490386" w:rsidRDefault="00490386" w:rsidP="00490386">
      <w:pPr>
        <w:pStyle w:val="Heading2"/>
      </w:pPr>
      <w:r>
        <w:lastRenderedPageBreak/>
        <w:t>RC</w:t>
      </w:r>
    </w:p>
    <w:p w:rsidR="00490386" w:rsidRDefault="00490386" w:rsidP="00490386">
      <w:pPr>
        <w:spacing w:after="200" w:line="276" w:lineRule="auto"/>
      </w:pPr>
      <w:r>
        <w:br w:type="page"/>
      </w:r>
    </w:p>
    <w:p w:rsidR="00490386" w:rsidRPr="003269CA" w:rsidRDefault="00490386" w:rsidP="00490386">
      <w:pPr>
        <w:pStyle w:val="Heading4"/>
        <w:rPr>
          <w:rFonts w:ascii="Times New Roman" w:hAnsi="Times New Roman" w:cs="Times New Roman"/>
        </w:rPr>
      </w:pPr>
      <w:r w:rsidRPr="003269CA">
        <w:rPr>
          <w:rFonts w:ascii="Times New Roman" w:hAnsi="Times New Roman" w:cs="Times New Roman"/>
        </w:rPr>
        <w:lastRenderedPageBreak/>
        <w:t>There’s no root of violence and war – moderation requires case-by-case approach</w:t>
      </w:r>
    </w:p>
    <w:p w:rsidR="00490386" w:rsidRPr="003269CA" w:rsidRDefault="00490386" w:rsidP="00490386">
      <w:pPr>
        <w:rPr>
          <w:rStyle w:val="StyleStyleBold12pt"/>
          <w:rFonts w:ascii="Times New Roman" w:hAnsi="Times New Roman" w:cs="Times New Roman"/>
        </w:rPr>
      </w:pPr>
      <w:r w:rsidRPr="003269CA">
        <w:rPr>
          <w:rFonts w:ascii="Times New Roman" w:hAnsi="Times New Roman" w:cs="Times New Roman"/>
        </w:rPr>
        <w:t>Victor Davis</w:t>
      </w:r>
      <w:r w:rsidRPr="003269CA">
        <w:rPr>
          <w:rStyle w:val="StyleStyleBold12pt"/>
          <w:rFonts w:ascii="Times New Roman" w:hAnsi="Times New Roman" w:cs="Times New Roman"/>
        </w:rPr>
        <w:t xml:space="preserve"> Hanson, </w:t>
      </w:r>
      <w:r w:rsidRPr="003269CA">
        <w:rPr>
          <w:rFonts w:ascii="Times New Roman" w:hAnsi="Times New Roman" w:cs="Times New Roman"/>
        </w:rPr>
        <w:t>Senior Fellow at Hoover, 200</w:t>
      </w:r>
      <w:r w:rsidRPr="003269CA">
        <w:rPr>
          <w:rStyle w:val="StyleStyleBold12pt"/>
          <w:rFonts w:ascii="Times New Roman" w:hAnsi="Times New Roman" w:cs="Times New Roman"/>
        </w:rPr>
        <w:t xml:space="preserve">2 </w:t>
      </w:r>
      <w:r w:rsidRPr="003269CA">
        <w:rPr>
          <w:rFonts w:ascii="Times New Roman" w:hAnsi="Times New Roman" w:cs="Times New Roman"/>
        </w:rPr>
        <w:t xml:space="preserve">Wishing War Away? - </w:t>
      </w:r>
      <w:hyperlink r:id="rId32" w:tgtFrame="_blank" w:history="1">
        <w:r w:rsidRPr="003269CA">
          <w:rPr>
            <w:rStyle w:val="Hyperlink"/>
            <w:rFonts w:ascii="Times New Roman" w:hAnsi="Times New Roman" w:cs="Times New Roman"/>
          </w:rPr>
          <w:t>http://victorhanson.com/articles/hanson040502.html</w:t>
        </w:r>
      </w:hyperlink>
      <w:r w:rsidRPr="003269CA">
        <w:rPr>
          <w:rStyle w:val="StyleStyleBold12pt"/>
          <w:rFonts w:ascii="Times New Roman" w:hAnsi="Times New Roman" w:cs="Times New Roman"/>
        </w:rPr>
        <w:tab/>
      </w:r>
    </w:p>
    <w:p w:rsidR="00490386" w:rsidRPr="003269CA" w:rsidRDefault="00490386" w:rsidP="00490386">
      <w:pPr>
        <w:pStyle w:val="cardtext"/>
        <w:ind w:left="0"/>
        <w:rPr>
          <w:sz w:val="16"/>
        </w:rPr>
      </w:pPr>
      <w:r w:rsidRPr="003269CA">
        <w:rPr>
          <w:bCs/>
          <w:sz w:val="16"/>
        </w:rPr>
        <w:t>U</w:t>
      </w:r>
      <w:r w:rsidRPr="003269CA">
        <w:rPr>
          <w:sz w:val="16"/>
        </w:rPr>
        <w:t xml:space="preserve">nfortunately, </w:t>
      </w:r>
      <w:r w:rsidRPr="003269CA">
        <w:rPr>
          <w:rStyle w:val="StyleBoldUnderline"/>
        </w:rPr>
        <w:t>wars are not as rare as lasting periods of peace</w:t>
      </w:r>
      <w:r w:rsidRPr="003269CA">
        <w:rPr>
          <w:sz w:val="16"/>
        </w:rPr>
        <w:t xml:space="preserve">. More people have perished in conflict since the Second World War than the 60 million who died during that horrific bloodletting. Americans should remember that </w:t>
      </w:r>
      <w:r w:rsidRPr="003269CA">
        <w:rPr>
          <w:rStyle w:val="StyleBoldUnderline"/>
        </w:rPr>
        <w:t>even in the last two decades of "peace" we have still fought small wars</w:t>
      </w:r>
      <w:r w:rsidRPr="003269CA">
        <w:rPr>
          <w:sz w:val="16"/>
        </w:rPr>
        <w:t xml:space="preserve"> in Grenada, Libya, Panama, the Gulf, Serbia, and Afghanistan. </w:t>
      </w:r>
      <w:r w:rsidRPr="003269CA">
        <w:rPr>
          <w:rStyle w:val="StyleBoldUnderline"/>
        </w:rPr>
        <w:t>The democratic Athenians</w:t>
      </w:r>
      <w:r w:rsidRPr="003269CA">
        <w:rPr>
          <w:sz w:val="16"/>
        </w:rPr>
        <w:t xml:space="preserve"> in the fifth century — the greatest hundred years of their culture — </w:t>
      </w:r>
      <w:r w:rsidRPr="003269CA">
        <w:rPr>
          <w:rStyle w:val="StyleBoldUnderline"/>
        </w:rPr>
        <w:t xml:space="preserve">fought three out of every four years </w:t>
      </w:r>
      <w:r w:rsidRPr="003269CA">
        <w:rPr>
          <w:sz w:val="16"/>
        </w:rPr>
        <w:t xml:space="preserve">against Persians, Aegean Islanders, Cypriots, Egyptians, Spartans, Syracusans, and a host of other smaller city-states. </w:t>
      </w:r>
      <w:r w:rsidRPr="003269CA">
        <w:rPr>
          <w:rStyle w:val="StyleBoldUnderline"/>
        </w:rPr>
        <w:t>Plato</w:t>
      </w:r>
      <w:r w:rsidRPr="003269CA">
        <w:rPr>
          <w:sz w:val="16"/>
        </w:rPr>
        <w:t xml:space="preserve">, who saw firsthand the last two decades of it all, summed up the depressing truth best when he </w:t>
      </w:r>
      <w:r w:rsidRPr="003269CA">
        <w:rPr>
          <w:rStyle w:val="StyleBoldUnderline"/>
        </w:rPr>
        <w:t>said peace was but "a parenthesis" — as every state was always in an undeclared state of war</w:t>
      </w:r>
      <w:r w:rsidRPr="003269CA">
        <w:rPr>
          <w:sz w:val="16"/>
        </w:rPr>
        <w:t xml:space="preserve"> with another.</w:t>
      </w:r>
      <w:r w:rsidRPr="003269CA">
        <w:rPr>
          <w:sz w:val="12"/>
        </w:rPr>
        <w:t xml:space="preserve">¶ </w:t>
      </w:r>
      <w:r w:rsidRPr="003269CA">
        <w:rPr>
          <w:sz w:val="16"/>
        </w:rPr>
        <w:t xml:space="preserve">About </w:t>
      </w:r>
      <w:r w:rsidRPr="003269CA">
        <w:rPr>
          <w:rStyle w:val="StyleBoldUnderline"/>
        </w:rPr>
        <w:t>the only prolonged period of real peace</w:t>
      </w:r>
      <w:r w:rsidRPr="003269CA">
        <w:rPr>
          <w:sz w:val="16"/>
        </w:rPr>
        <w:t xml:space="preserve"> in civilization's history </w:t>
      </w:r>
      <w:r w:rsidRPr="003269CA">
        <w:rPr>
          <w:rStyle w:val="StyleBoldUnderline"/>
        </w:rPr>
        <w:t>occurred during the second century A.D</w:t>
      </w:r>
      <w:r w:rsidRPr="003269CA">
        <w:rPr>
          <w:sz w:val="16"/>
        </w:rPr>
        <w:t>., when for nearly a hundred years, under the so-called "Five Good Emperors," Rome's government defeated most of its enemies, ran the Mediterranean world, and pretty much treated its own people humanely. Unfortunately, we can be assured that</w:t>
      </w:r>
      <w:r w:rsidRPr="003269CA">
        <w:rPr>
          <w:rStyle w:val="StyleBoldUnderline"/>
        </w:rPr>
        <w:t xml:space="preserve"> war will never be eliminated or outlawed — only that it can be delayed</w:t>
      </w:r>
      <w:r w:rsidRPr="003269CA">
        <w:rPr>
          <w:sz w:val="16"/>
        </w:rPr>
        <w:t xml:space="preserve"> or, in some cases and for long periods, prevented. </w:t>
      </w:r>
      <w:r w:rsidRPr="003269CA">
        <w:rPr>
          <w:rStyle w:val="StyleBoldUnderline"/>
        </w:rPr>
        <w:t xml:space="preserve">In </w:t>
      </w:r>
      <w:r w:rsidRPr="003269CA">
        <w:rPr>
          <w:sz w:val="16"/>
        </w:rPr>
        <w:t xml:space="preserve">the context of </w:t>
      </w:r>
      <w:r w:rsidRPr="003269CA">
        <w:rPr>
          <w:rStyle w:val="StyleBoldUnderline"/>
        </w:rPr>
        <w:t>the Middle East, we are on the verge of War No. 5 of the last 55 years</w:t>
      </w:r>
      <w:r w:rsidRPr="003269CA">
        <w:rPr>
          <w:sz w:val="16"/>
        </w:rPr>
        <w:t xml:space="preserve"> (1947, 1956, 1967, 1973, 2002). Afghanistan has not really been at peace for a quarter-century. Iraq in a single decade has invaded Iran and Kuwait, sent missiles into Israel, and killed thousands of Kurds and Shiites.</w:t>
      </w:r>
      <w:r w:rsidRPr="003269CA">
        <w:rPr>
          <w:sz w:val="12"/>
        </w:rPr>
        <w:t xml:space="preserve">¶ </w:t>
      </w:r>
      <w:r w:rsidRPr="003269CA">
        <w:rPr>
          <w:sz w:val="16"/>
        </w:rPr>
        <w:t xml:space="preserve">IF WARS ARE SO FREQUENT, </w:t>
      </w:r>
      <w:r w:rsidRPr="003269CA">
        <w:rPr>
          <w:rStyle w:val="StyleBoldUnderline"/>
        </w:rPr>
        <w:t>WHAT CAUSES THEM</w:t>
      </w:r>
      <w:r w:rsidRPr="003269CA">
        <w:rPr>
          <w:sz w:val="16"/>
        </w:rPr>
        <w:t xml:space="preserve">? A number of great philosophers, political scientists, and historians have written vast treatises on the subject. While there is no general agreement, few believe that </w:t>
      </w:r>
      <w:r w:rsidRPr="003269CA">
        <w:rPr>
          <w:rStyle w:val="StyleBoldUnderline"/>
        </w:rPr>
        <w:t xml:space="preserve">they arise simply out of real material "grievances" — the inequity and oppression that leave thousands of innocents poor, sick, and hungry. </w:t>
      </w:r>
      <w:r w:rsidRPr="003269CA">
        <w:rPr>
          <w:sz w:val="16"/>
        </w:rPr>
        <w:t>Make everyone literate and well fed, and</w:t>
      </w:r>
      <w:r w:rsidRPr="003269CA">
        <w:rPr>
          <w:rStyle w:val="StyleBoldUnderline"/>
        </w:rPr>
        <w:t xml:space="preserve"> war might become less common — but it would not go away. </w:t>
      </w:r>
      <w:r w:rsidRPr="003269CA">
        <w:rPr>
          <w:sz w:val="16"/>
        </w:rPr>
        <w:t>Hannibal as a child swore eternal enmity toward Rome not because of an impoverished Carthage, but to restore the pride of his clan and country</w:t>
      </w:r>
      <w:r w:rsidRPr="003269CA">
        <w:rPr>
          <w:rStyle w:val="StyleBoldUnderline"/>
        </w:rPr>
        <w:t xml:space="preserve"> after</w:t>
      </w:r>
      <w:r w:rsidRPr="003269CA">
        <w:rPr>
          <w:sz w:val="16"/>
        </w:rPr>
        <w:t xml:space="preserve"> the humiliation of the First Punic War. </w:t>
      </w:r>
    </w:p>
    <w:p w:rsidR="00490386" w:rsidRDefault="00490386" w:rsidP="00490386"/>
    <w:p w:rsidR="00490386" w:rsidRDefault="00490386" w:rsidP="00490386"/>
    <w:p w:rsidR="00490386" w:rsidRDefault="00490386" w:rsidP="00490386">
      <w:pPr>
        <w:pStyle w:val="Heading2"/>
      </w:pPr>
      <w:r>
        <w:lastRenderedPageBreak/>
        <w:t>Environment</w:t>
      </w:r>
    </w:p>
    <w:p w:rsidR="00490386" w:rsidRPr="009469D9" w:rsidRDefault="00490386" w:rsidP="00490386">
      <w:pPr>
        <w:pStyle w:val="Heading4"/>
      </w:pPr>
      <w:r w:rsidRPr="009469D9">
        <w:t>Security SOLVES environmental destruction</w:t>
      </w:r>
    </w:p>
    <w:p w:rsidR="00490386" w:rsidRPr="009469D9" w:rsidRDefault="00490386" w:rsidP="00490386">
      <w:r w:rsidRPr="009469D9">
        <w:rPr>
          <w:b/>
        </w:rPr>
        <w:t>Biswas 11</w:t>
      </w:r>
      <w:r>
        <w:t xml:space="preserve"> (Niloy, Lecturer in the Department of </w:t>
      </w:r>
      <w:r w:rsidRPr="009469D9">
        <w:t>International Relations, University of Dhaka. He is currently pursuing an M.A. in Security Policy Studies at the Elliott School of International Affairs, the George Washington University in Washington D.C. under the Foreign Fulbright Scholarship Scheme 2010/11, IS THE ENVIRONMENT A SECURITY THREAT?, http://www.iar-gwu.org/sites/default/files/articlepdfs/Niloy%20Biswas%20-%20Is%20the%20Environment%20a%20Security%20Threat.pdf, Winter 2011)</w:t>
      </w:r>
    </w:p>
    <w:p w:rsidR="00490386" w:rsidRDefault="00490386" w:rsidP="00490386"/>
    <w:p w:rsidR="00490386" w:rsidRPr="009469D9" w:rsidRDefault="00490386" w:rsidP="00490386">
      <w:pPr>
        <w:rPr>
          <w:rStyle w:val="StyleBoldUnderline"/>
        </w:rPr>
      </w:pPr>
      <w:r w:rsidRPr="009469D9">
        <w:rPr>
          <w:rStyle w:val="StyleBoldUnderline"/>
        </w:rPr>
        <w:t>The impact of environmental degradation and consequences of environmental changes are increasingly associated with non-conventional notions of security. Considering the environment as a threat to individual, national, or global security has created a new agenda in the discourse of security studies. The increasing scope of international security now readily includes environmental degradation, global warming, and climate change</w:t>
      </w:r>
      <w:r w:rsidRPr="00D21598">
        <w:rPr>
          <w:rStyle w:val="Emphasis"/>
        </w:rPr>
        <w:t>. These issues have extended human understanding of environmental change</w:t>
      </w:r>
      <w:r w:rsidRPr="009469D9">
        <w:rPr>
          <w:rStyle w:val="StyleBoldUnderline"/>
        </w:rPr>
        <w:t xml:space="preserve">, conflict, and vulnerability </w:t>
      </w:r>
      <w:r w:rsidRPr="00D21598">
        <w:rPr>
          <w:rStyle w:val="Emphasis"/>
        </w:rPr>
        <w:t>and explored the roles of conservation and sustainable development</w:t>
      </w:r>
      <w:r w:rsidRPr="009469D9">
        <w:rPr>
          <w:rStyle w:val="StyleBoldUnderline"/>
        </w:rPr>
        <w:t xml:space="preserve"> in promoting peace, stability, and human security</w:t>
      </w:r>
      <w:r w:rsidRPr="009469D9">
        <w:rPr>
          <w:sz w:val="16"/>
        </w:rPr>
        <w:t xml:space="preserve">.1 This is a broad definition of environmental security, as considered by a large number of academics and proponents. </w:t>
      </w:r>
      <w:r w:rsidRPr="009469D9">
        <w:rPr>
          <w:rStyle w:val="StyleBoldUnderline"/>
        </w:rPr>
        <w:t xml:space="preserve">The importance of understanding environmental security is two-fold. First, one has to understand the transformations in the theoretical developments of the concept of ‗security.‘ Second, one also has to envisage the link between environmental change and livelihood strategies of human beings on the local level and the broader impact of environmental changes on a society. These two dimensions help define environmental issues as important factors of security. </w:t>
      </w:r>
    </w:p>
    <w:p w:rsidR="00490386" w:rsidRDefault="00490386" w:rsidP="00490386">
      <w:pPr>
        <w:pStyle w:val="Heading2"/>
      </w:pPr>
      <w:r>
        <w:lastRenderedPageBreak/>
        <w:t>Imperialism</w:t>
      </w:r>
    </w:p>
    <w:p w:rsidR="00490386" w:rsidRPr="00A34F93" w:rsidRDefault="00490386" w:rsidP="00490386">
      <w:pPr>
        <w:pStyle w:val="Heading4"/>
      </w:pPr>
      <w:r w:rsidRPr="00A34F93">
        <w:t>Their economic imperialism argument is wrong and inevitable</w:t>
      </w:r>
    </w:p>
    <w:p w:rsidR="00490386" w:rsidRPr="00A34F93" w:rsidRDefault="00490386" w:rsidP="00490386">
      <w:pPr>
        <w:rPr>
          <w:rStyle w:val="StyleBoldUnderline"/>
          <w:b w:val="0"/>
        </w:rPr>
      </w:pPr>
      <w:r w:rsidRPr="00A34F93">
        <w:rPr>
          <w:rStyle w:val="StyleBoldUnderline"/>
        </w:rPr>
        <w:t xml:space="preserve">Petras and Veltmeyer 11 </w:t>
      </w:r>
      <w:r w:rsidRPr="00A34F93">
        <w:rPr>
          <w:rStyle w:val="StyleBoldUnderline"/>
          <w:b w:val="0"/>
        </w:rPr>
        <w:t xml:space="preserve">(James, professor at Binghamton University, Henry, professor at Saint Mary University, RETHINKING IMPERIALIST THEORY AND US IMPERIALISM IN LATIN AMERICA, p. 105-106, Autumn 2011) </w:t>
      </w:r>
    </w:p>
    <w:p w:rsidR="00490386" w:rsidRDefault="00490386" w:rsidP="00490386"/>
    <w:p w:rsidR="00490386" w:rsidRDefault="00490386" w:rsidP="00490386">
      <w:pPr>
        <w:rPr>
          <w:rStyle w:val="StyleBoldUnderline"/>
        </w:rPr>
      </w:pPr>
      <w:r w:rsidRPr="00A34F93">
        <w:rPr>
          <w:rStyle w:val="StyleBoldUnderline"/>
        </w:rPr>
        <w:t>As for the relations of “domination” and “dependence” among nations on the lines of a north-south divide</w:t>
      </w:r>
      <w:r w:rsidRPr="00A34F93">
        <w:rPr>
          <w:sz w:val="14"/>
        </w:rPr>
        <w:t xml:space="preserve"> (for example, the exchange of raw materials and minerals for manufactured products and technological transfers) </w:t>
      </w:r>
      <w:r w:rsidRPr="00A34F93">
        <w:rPr>
          <w:rStyle w:val="StyleBoldUnderline"/>
        </w:rPr>
        <w:t xml:space="preserve">they do not specify unchanging features of the system. Rather, the structure of global production, and the international relations of domination and subordination, </w:t>
      </w:r>
      <w:r w:rsidRPr="00D21598">
        <w:rPr>
          <w:rStyle w:val="Emphasis"/>
        </w:rPr>
        <w:t>are dynamic and change over time</w:t>
      </w:r>
      <w:r w:rsidRPr="00A34F93">
        <w:rPr>
          <w:rStyle w:val="StyleBoldUnderline"/>
        </w:rPr>
        <w:t>, in part because the geopolitical and economic concerns of the nation-state subject to imperial power leads to a quest for relative autonomy by state officials and politicians in these countries and protection of the national interest at issue</w:t>
      </w:r>
      <w:r w:rsidRPr="00A34F93">
        <w:rPr>
          <w:sz w:val="14"/>
        </w:rPr>
        <w:t xml:space="preserve">. “Developments” along these lines have resulted and will result in qualitative changes in the relations between established imperial and emerging capitalist states.[10] Thus </w:t>
      </w:r>
      <w:r w:rsidRPr="00A34F93">
        <w:rPr>
          <w:rStyle w:val="StyleBoldUnderline"/>
        </w:rPr>
        <w:t xml:space="preserve">theorizing focused only on an analysis of inflows and outflows of capital” as if the “host” country was a “blank factor”“ or a focus on the structure of global production based on a fixed international division of labour, </w:t>
      </w:r>
      <w:r w:rsidRPr="00D21598">
        <w:rPr>
          <w:rStyle w:val="Emphasis"/>
        </w:rPr>
        <w:t>cannot account for the dynamics</w:t>
      </w:r>
      <w:r w:rsidRPr="00A34F93">
        <w:rPr>
          <w:rStyle w:val="StyleBoldUnderline"/>
        </w:rPr>
        <w:t xml:space="preserve"> of capitalist development in countries and regions on the periphery of the system or with significant “structured” relations with those at the centre.[11] Nor can this type of economistic theorizing explain certain dynamic features of the world capitalist system, for example the shift in economic power from North America and Western Europe towards Asia” China and India, to be precise.</w:t>
      </w:r>
      <w:r>
        <w:rPr>
          <w:rStyle w:val="StyleBoldUnderline"/>
        </w:rPr>
        <w:t xml:space="preserve"> </w:t>
      </w:r>
      <w:r w:rsidRPr="00A34F93">
        <w:rPr>
          <w:sz w:val="14"/>
        </w:rPr>
        <w:t xml:space="preserve">As we argue below </w:t>
      </w:r>
      <w:r>
        <w:rPr>
          <w:rStyle w:val="StyleBoldUnderline"/>
        </w:rPr>
        <w:t>this shift in world economic power has significant implications for US imperialism and US-</w:t>
      </w:r>
      <w:r w:rsidRPr="00D21598">
        <w:rPr>
          <w:rStyle w:val="Emphasis"/>
        </w:rPr>
        <w:t>Latin American</w:t>
      </w:r>
      <w:r>
        <w:rPr>
          <w:rStyle w:val="StyleBoldUnderline"/>
        </w:rPr>
        <w:t xml:space="preserve"> relations”reducing the scope of US state power and influence in the region and the capacity of Washington to dictate policy or dominate economic and political relations.</w:t>
      </w:r>
    </w:p>
    <w:p w:rsidR="00490386" w:rsidRDefault="00490386" w:rsidP="00490386">
      <w:pPr>
        <w:rPr>
          <w:rStyle w:val="StyleBoldUnderline"/>
        </w:rPr>
      </w:pPr>
    </w:p>
    <w:p w:rsidR="00490386" w:rsidRPr="00A34F93" w:rsidRDefault="00490386" w:rsidP="00490386">
      <w:pPr>
        <w:pStyle w:val="Heading4"/>
      </w:pPr>
      <w:r w:rsidRPr="00A34F93">
        <w:t>Their analysis of imperialism is superficial and ignores current trends</w:t>
      </w:r>
    </w:p>
    <w:p w:rsidR="00490386" w:rsidRPr="00A34F93" w:rsidRDefault="00490386" w:rsidP="00490386">
      <w:pPr>
        <w:rPr>
          <w:rStyle w:val="StyleBoldUnderline"/>
          <w:b w:val="0"/>
        </w:rPr>
      </w:pPr>
      <w:r w:rsidRPr="00A34F93">
        <w:rPr>
          <w:rStyle w:val="StyleBoldUnderline"/>
        </w:rPr>
        <w:t>Petras and Veltmeyer 11</w:t>
      </w:r>
      <w:r w:rsidRPr="00A34F93">
        <w:rPr>
          <w:rStyle w:val="StyleBoldUnderline"/>
          <w:b w:val="0"/>
        </w:rPr>
        <w:t xml:space="preserve"> (James, professor at Binghamton University, Henry, professor at Saint Mary University, RETHINKING IMPERIALIST THEORY AND US IMPERIALISM IN LATIN AMERICA, p. 108-109, </w:t>
      </w:r>
    </w:p>
    <w:p w:rsidR="00490386" w:rsidRDefault="00490386" w:rsidP="00490386">
      <w:pPr>
        <w:rPr>
          <w:rStyle w:val="StyleBoldUnderline"/>
        </w:rPr>
      </w:pPr>
    </w:p>
    <w:p w:rsidR="00490386" w:rsidRPr="00A34F93" w:rsidRDefault="00490386" w:rsidP="00490386">
      <w:pPr>
        <w:rPr>
          <w:sz w:val="16"/>
        </w:rPr>
      </w:pPr>
      <w:r w:rsidRPr="00A34F93">
        <w:rPr>
          <w:sz w:val="16"/>
        </w:rPr>
        <w:t xml:space="preserve">Most </w:t>
      </w:r>
      <w:r w:rsidRPr="00D21598">
        <w:rPr>
          <w:rStyle w:val="Emphasis"/>
        </w:rPr>
        <w:t>discussions of US imperial power in Latin America are impressionistic, superficial and anecdotal;</w:t>
      </w:r>
      <w:r w:rsidRPr="00A34F93">
        <w:rPr>
          <w:rStyle w:val="StyleBoldUnderline"/>
        </w:rPr>
        <w:t xml:space="preserve"> focused on particular events, and overly concerned with the presumed ideological crisis of the system or the various dimensions of an economic crisis without being able to link the two, they are generally devoid of a comparative historical perspective and any class analysis.[19] The general tendency in recent years has been to emphasize the “downside” or decline of US power, without reference to specific political timeframes or class issues</w:t>
      </w:r>
      <w:r w:rsidRPr="00A34F93">
        <w:rPr>
          <w:sz w:val="16"/>
        </w:rPr>
        <w:t xml:space="preserve">. In this section we point towards a number of methodological and measurement problems that reveal the complexity accompanying any estimate of the power of the US empire in Latin America. We then identify the principal tendencies regarding the direction of imperial power, and conclude with an interpretation of the complex shifts over time and location. </w:t>
      </w:r>
      <w:r w:rsidRPr="00A34F93">
        <w:rPr>
          <w:rStyle w:val="StyleBoldUnderline"/>
        </w:rPr>
        <w:t>As for determining the direction of imperial power”whether it is rising or in decline”depends on the comparative historical timeframe as well as the type of indicators used. If for example one were to compare US imperial power in Latin America from 1990-99 to 2000-2010 on a broad range of issues, including class dynamics, ideology, client regimes, market shares, economic policy, foreign policy alignments, there is no doubt that a sharp decline in US hegemony has taken place</w:t>
      </w:r>
      <w:r w:rsidRPr="00A34F93">
        <w:rPr>
          <w:sz w:val="16"/>
        </w:rPr>
        <w:t xml:space="preserve">. But if one were to take and examine a shorter timeframe, comparing, for example, the period 2000-2005 with that of 2006-2010, an argument can be made that by </w:t>
      </w:r>
      <w:r w:rsidRPr="00A34F93">
        <w:rPr>
          <w:sz w:val="16"/>
        </w:rPr>
        <w:lastRenderedPageBreak/>
        <w:t>certain measures the decline in US power and influence”hegemony, if you will”has stopped and may have even recovered (Petras and Veltmeyer, 2010).</w:t>
      </w:r>
    </w:p>
    <w:p w:rsidR="00490386" w:rsidRPr="00D17C4E" w:rsidRDefault="00490386" w:rsidP="00490386"/>
    <w:p w:rsidR="00490386" w:rsidRPr="00A61147" w:rsidRDefault="00490386" w:rsidP="00490386"/>
    <w:p w:rsidR="000022F2" w:rsidRPr="00D17C4E" w:rsidRDefault="000022F2" w:rsidP="00D17C4E"/>
    <w:sectPr w:rsidR="000022F2" w:rsidRPr="00D17C4E" w:rsidSect="00B4173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1082" w:rsidRDefault="00861082" w:rsidP="005F5576">
      <w:r>
        <w:separator/>
      </w:r>
    </w:p>
  </w:endnote>
  <w:endnote w:type="continuationSeparator" w:id="0">
    <w:p w:rsidR="00861082" w:rsidRDefault="00861082"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1082" w:rsidRDefault="00861082" w:rsidP="005F5576">
      <w:r>
        <w:separator/>
      </w:r>
    </w:p>
  </w:footnote>
  <w:footnote w:type="continuationSeparator" w:id="0">
    <w:p w:rsidR="00861082" w:rsidRDefault="00861082"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490386"/>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0386"/>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31C7"/>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47852"/>
    <w:rsid w:val="00854C66"/>
    <w:rsid w:val="008553E1"/>
    <w:rsid w:val="00861082"/>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1581A"/>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173A"/>
    <w:rsid w:val="00B564DB"/>
    <w:rsid w:val="00B75591"/>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02F6"/>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9038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SmallFontChar">
    <w:name w:val="Small Font Char"/>
    <w:link w:val="SmallFont"/>
    <w:rsid w:val="00490386"/>
    <w:rPr>
      <w:sz w:val="14"/>
      <w:szCs w:val="18"/>
    </w:rPr>
  </w:style>
  <w:style w:type="paragraph" w:customStyle="1" w:styleId="SmallFont">
    <w:name w:val="Small Font"/>
    <w:basedOn w:val="Normal"/>
    <w:link w:val="SmallFontChar"/>
    <w:rsid w:val="00490386"/>
    <w:pPr>
      <w:spacing w:after="200"/>
      <w:contextualSpacing/>
      <w:jc w:val="both"/>
    </w:pPr>
    <w:rPr>
      <w:rFonts w:asciiTheme="minorHAnsi" w:hAnsiTheme="minorHAnsi" w:cstheme="minorBidi"/>
      <w:sz w:val="14"/>
      <w:szCs w:val="18"/>
    </w:rPr>
  </w:style>
  <w:style w:type="paragraph" w:customStyle="1" w:styleId="Circle">
    <w:name w:val="Circle"/>
    <w:basedOn w:val="Normal"/>
    <w:link w:val="CircleChar1"/>
    <w:rsid w:val="00490386"/>
    <w:pPr>
      <w:spacing w:after="200"/>
      <w:contextualSpacing/>
      <w:jc w:val="both"/>
    </w:pPr>
    <w:rPr>
      <w:rFonts w:ascii="Times New Roman" w:eastAsia="Calibri" w:hAnsi="Times New Roman" w:cs="Times New Roman"/>
      <w:b/>
      <w:i/>
      <w:szCs w:val="18"/>
      <w:u w:val="thick"/>
    </w:rPr>
  </w:style>
  <w:style w:type="character" w:customStyle="1" w:styleId="CircleChar1">
    <w:name w:val="Circle Char1"/>
    <w:link w:val="Circle"/>
    <w:rsid w:val="00490386"/>
    <w:rPr>
      <w:rFonts w:ascii="Times New Roman" w:eastAsia="Calibri" w:hAnsi="Times New Roman" w:cs="Times New Roman"/>
      <w:b/>
      <w:i/>
      <w:szCs w:val="18"/>
      <w:u w:val="thick"/>
    </w:rPr>
  </w:style>
  <w:style w:type="paragraph" w:customStyle="1" w:styleId="cardtext">
    <w:name w:val="card text"/>
    <w:basedOn w:val="Normal"/>
    <w:link w:val="cardtextChar"/>
    <w:qFormat/>
    <w:rsid w:val="00490386"/>
    <w:pPr>
      <w:ind w:left="288" w:right="288"/>
    </w:pPr>
    <w:rPr>
      <w:rFonts w:ascii="Times New Roman" w:eastAsia="Calibri" w:hAnsi="Times New Roman" w:cs="Times New Roman"/>
      <w:sz w:val="20"/>
    </w:rPr>
  </w:style>
  <w:style w:type="character" w:customStyle="1" w:styleId="cardtextChar">
    <w:name w:val="card text Char"/>
    <w:link w:val="cardtext"/>
    <w:rsid w:val="00490386"/>
    <w:rPr>
      <w:rFonts w:ascii="Times New Roman" w:eastAsia="Calibri" w:hAnsi="Times New Roman" w:cs="Times New Roman"/>
      <w:sz w:val="20"/>
    </w:rPr>
  </w:style>
  <w:style w:type="paragraph" w:customStyle="1" w:styleId="Author">
    <w:name w:val="Author"/>
    <w:basedOn w:val="Normal"/>
    <w:rsid w:val="00490386"/>
    <w:rPr>
      <w:rFonts w:ascii="Times New Roman" w:eastAsia="Times New Roman" w:hAnsi="Times New Roman" w:cs="Times New Roman"/>
      <w:b/>
      <w:szCs w:val="20"/>
    </w:rPr>
  </w:style>
  <w:style w:type="character" w:customStyle="1" w:styleId="UnderlineCharChar">
    <w:name w:val="Underline Char Char"/>
    <w:rsid w:val="00490386"/>
    <w:rPr>
      <w:u w:val="thick"/>
    </w:rPr>
  </w:style>
  <w:style w:type="paragraph" w:styleId="DocumentMap">
    <w:name w:val="Document Map"/>
    <w:basedOn w:val="Normal"/>
    <w:link w:val="DocumentMapChar"/>
    <w:uiPriority w:val="99"/>
    <w:semiHidden/>
    <w:rsid w:val="00847852"/>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47852"/>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9038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SmallFontChar">
    <w:name w:val="Small Font Char"/>
    <w:link w:val="SmallFont"/>
    <w:rsid w:val="00490386"/>
    <w:rPr>
      <w:sz w:val="14"/>
      <w:szCs w:val="18"/>
    </w:rPr>
  </w:style>
  <w:style w:type="paragraph" w:customStyle="1" w:styleId="SmallFont">
    <w:name w:val="Small Font"/>
    <w:basedOn w:val="Normal"/>
    <w:link w:val="SmallFontChar"/>
    <w:rsid w:val="00490386"/>
    <w:pPr>
      <w:spacing w:after="200"/>
      <w:contextualSpacing/>
      <w:jc w:val="both"/>
    </w:pPr>
    <w:rPr>
      <w:rFonts w:asciiTheme="minorHAnsi" w:hAnsiTheme="minorHAnsi" w:cstheme="minorBidi"/>
      <w:sz w:val="14"/>
      <w:szCs w:val="18"/>
    </w:rPr>
  </w:style>
  <w:style w:type="paragraph" w:customStyle="1" w:styleId="Circle">
    <w:name w:val="Circle"/>
    <w:basedOn w:val="Normal"/>
    <w:link w:val="CircleChar1"/>
    <w:rsid w:val="00490386"/>
    <w:pPr>
      <w:spacing w:after="200"/>
      <w:contextualSpacing/>
      <w:jc w:val="both"/>
    </w:pPr>
    <w:rPr>
      <w:rFonts w:ascii="Times New Roman" w:eastAsia="Calibri" w:hAnsi="Times New Roman" w:cs="Times New Roman"/>
      <w:b/>
      <w:i/>
      <w:szCs w:val="18"/>
      <w:u w:val="thick"/>
    </w:rPr>
  </w:style>
  <w:style w:type="character" w:customStyle="1" w:styleId="CircleChar1">
    <w:name w:val="Circle Char1"/>
    <w:link w:val="Circle"/>
    <w:rsid w:val="00490386"/>
    <w:rPr>
      <w:rFonts w:ascii="Times New Roman" w:eastAsia="Calibri" w:hAnsi="Times New Roman" w:cs="Times New Roman"/>
      <w:b/>
      <w:i/>
      <w:szCs w:val="18"/>
      <w:u w:val="thick"/>
    </w:rPr>
  </w:style>
  <w:style w:type="paragraph" w:customStyle="1" w:styleId="cardtext">
    <w:name w:val="card text"/>
    <w:basedOn w:val="Normal"/>
    <w:link w:val="cardtextChar"/>
    <w:qFormat/>
    <w:rsid w:val="00490386"/>
    <w:pPr>
      <w:ind w:left="288" w:right="288"/>
    </w:pPr>
    <w:rPr>
      <w:rFonts w:ascii="Times New Roman" w:eastAsia="Calibri" w:hAnsi="Times New Roman" w:cs="Times New Roman"/>
      <w:sz w:val="20"/>
    </w:rPr>
  </w:style>
  <w:style w:type="character" w:customStyle="1" w:styleId="cardtextChar">
    <w:name w:val="card text Char"/>
    <w:link w:val="cardtext"/>
    <w:rsid w:val="00490386"/>
    <w:rPr>
      <w:rFonts w:ascii="Times New Roman" w:eastAsia="Calibri" w:hAnsi="Times New Roman" w:cs="Times New Roman"/>
      <w:sz w:val="20"/>
    </w:rPr>
  </w:style>
  <w:style w:type="paragraph" w:customStyle="1" w:styleId="Author">
    <w:name w:val="Author"/>
    <w:basedOn w:val="Normal"/>
    <w:rsid w:val="00490386"/>
    <w:rPr>
      <w:rFonts w:ascii="Times New Roman" w:eastAsia="Times New Roman" w:hAnsi="Times New Roman" w:cs="Times New Roman"/>
      <w:b/>
      <w:szCs w:val="20"/>
    </w:rPr>
  </w:style>
  <w:style w:type="character" w:customStyle="1" w:styleId="UnderlineCharChar">
    <w:name w:val="Underline Char Char"/>
    <w:rsid w:val="00490386"/>
    <w:rPr>
      <w:u w:val="thick"/>
    </w:rPr>
  </w:style>
  <w:style w:type="paragraph" w:styleId="DocumentMap">
    <w:name w:val="Document Map"/>
    <w:basedOn w:val="Normal"/>
    <w:link w:val="DocumentMapChar"/>
    <w:uiPriority w:val="99"/>
    <w:semiHidden/>
    <w:rsid w:val="00847852"/>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47852"/>
    <w:rPr>
      <w:rFonts w:ascii="Lucida Grande" w:hAnsi="Lucida Grande" w:cs="Lucida Grande"/>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books.google.com/books?id=g9VDeFlmwBIC&amp;pg=PA2004-IA79&amp;lpg=PA2004-IA79&amp;dq=%22security+rhetoric%22+AND+%22Latin+America%22&amp;source=bl&amp;ots=ElyAOFWkCk&amp;sig=ZHvHlEWwHJKa9V6aYW44Wfm12xE&amp;hl=en&amp;sa=X&amp;ei=L4PtUfnMOMiQyQGZ7YCABA&amp;ved=0CEsQ6AEwBA" TargetMode="External"/><Relationship Id="rId18" Type="http://schemas.openxmlformats.org/officeDocument/2006/relationships/hyperlink" Target="http://yorkspace.library.yorku.ca/xmlui/bitstream/handle/10315/1412/YCI0071.pdf?sequence=1" TargetMode="External"/><Relationship Id="rId26" Type="http://schemas.openxmlformats.org/officeDocument/2006/relationships/hyperlink" Target="http://papers.ssrn.com/sol3/papers.cfm?abstract_id=1081964" TargetMode="External"/><Relationship Id="rId3" Type="http://schemas.openxmlformats.org/officeDocument/2006/relationships/customXml" Target="../customXml/item3.xml"/><Relationship Id="rId21" Type="http://schemas.openxmlformats.org/officeDocument/2006/relationships/hyperlink" Target="http://www.iadb.org/en/publications/publication-detail,7101.html?id=67029"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guessoumiss.files.wordpress.com/2011/08/critical-security-studies.pdf" TargetMode="External"/><Relationship Id="rId17" Type="http://schemas.openxmlformats.org/officeDocument/2006/relationships/hyperlink" Target="http://www.cas.sc.edu/engl/faculty/berube/prolong.htm" TargetMode="External"/><Relationship Id="rId25" Type="http://schemas.openxmlformats.org/officeDocument/2006/relationships/hyperlink" Target="http://dissidentvoice.org/2010/01/u-s-venezuelan-relations-imperialism-and-revolution/"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centroedelstein.org.br/pdf/humansecuritylatinamerica.pdf" TargetMode="External"/><Relationship Id="rId20" Type="http://schemas.openxmlformats.org/officeDocument/2006/relationships/hyperlink" Target="http://www.ijhssnet.com/journals/Vol_2_No_23_December_2012/3.pdf" TargetMode="External"/><Relationship Id="rId29" Type="http://schemas.openxmlformats.org/officeDocument/2006/relationships/hyperlink" Target="http://www.ijhssnet.com/journals/Vol_2_No_23_December_2012/3.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open.ac.uk/ccig/files/ccig/critical%20anthropology%20of%20security.pdf" TargetMode="External"/><Relationship Id="rId24" Type="http://schemas.openxmlformats.org/officeDocument/2006/relationships/hyperlink" Target="http://sunnylands.org/files/posts/159/stronger_f.pdf" TargetMode="External"/><Relationship Id="rId32" Type="http://schemas.openxmlformats.org/officeDocument/2006/relationships/hyperlink" Target="http://victorhanson.com/articles/hanson040502.html" TargetMode="External"/><Relationship Id="rId5" Type="http://schemas.openxmlformats.org/officeDocument/2006/relationships/settings" Target="settings.xml"/><Relationship Id="rId15" Type="http://schemas.openxmlformats.org/officeDocument/2006/relationships/hyperlink" Target="http://www.peacepalacelibrary.nl/ebooks/files/UNIDIR_pdf-art1442.pdf" TargetMode="External"/><Relationship Id="rId23" Type="http://schemas.openxmlformats.org/officeDocument/2006/relationships/hyperlink" Target="http://www.theglobeandmail.com/commentary/the-end-of-absolute-poverty-is-closer-than-you-think/article8374398/" TargetMode="External"/><Relationship Id="rId28" Type="http://schemas.openxmlformats.org/officeDocument/2006/relationships/hyperlink" Target="http://onlinelibrary.wiley.com/doi/10.1111/j.1467-8330.2009.00721.x/abstract" TargetMode="External"/><Relationship Id="rId10" Type="http://schemas.openxmlformats.org/officeDocument/2006/relationships/hyperlink" Target="http://www.open.ac.uk/ccig/files/ccig/critical%20anthropology%20of%20security.pdf" TargetMode="External"/><Relationship Id="rId19" Type="http://schemas.openxmlformats.org/officeDocument/2006/relationships/hyperlink" Target="http://www.tandfonline.com/doi/abs/10.1080/13533312.2010.516938" TargetMode="External"/><Relationship Id="rId31" Type="http://schemas.openxmlformats.org/officeDocument/2006/relationships/hyperlink" Target="http://www.greenleft.org.au/back/1995/198/198p26b.htm" TargetMode="External"/><Relationship Id="rId4" Type="http://schemas.openxmlformats.org/officeDocument/2006/relationships/styles" Target="styles.xml"/><Relationship Id="rId9" Type="http://schemas.openxmlformats.org/officeDocument/2006/relationships/hyperlink" Target="http://www2.kobe-u.ac.jp/~alexroni/IPD%202013%20readings/2013_2/Munck_Deconstructing_Violence.pdf" TargetMode="External"/><Relationship Id="rId14" Type="http://schemas.openxmlformats.org/officeDocument/2006/relationships/hyperlink" Target="http://www2.kobe-u.ac.jp/~alexroni/IPD%202013%20readings/2013_2/Munck_Deconstructing_Violence.pdf" TargetMode="External"/><Relationship Id="rId22" Type="http://schemas.openxmlformats.org/officeDocument/2006/relationships/hyperlink" Target="http://www.globalpost.com/dispatch/news/regions/americas/121130/latin-america-middle-class-equality-poverty-left-wing-success-story" TargetMode="External"/><Relationship Id="rId27" Type="http://schemas.openxmlformats.org/officeDocument/2006/relationships/hyperlink" Target="http://www.economist.com/node/3521240" TargetMode="External"/><Relationship Id="rId30" Type="http://schemas.openxmlformats.org/officeDocument/2006/relationships/hyperlink" Target="http://www.yorku.ca/kurasawa/Kurasawa%20Articles/Constellations%20Article.pdf" TargetMode="External"/><Relationship Id="rId35"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103</Pages>
  <Words>50165</Words>
  <Characters>285946</Characters>
  <Application>Microsoft Office Word</Application>
  <DocSecurity>0</DocSecurity>
  <Lines>2382</Lines>
  <Paragraphs>670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335441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Meng</dc:creator>
  <cp:lastModifiedBy>Owner, Team 2011</cp:lastModifiedBy>
  <cp:revision>2</cp:revision>
  <dcterms:created xsi:type="dcterms:W3CDTF">2013-08-10T00:33:00Z</dcterms:created>
  <dcterms:modified xsi:type="dcterms:W3CDTF">2013-08-10T00:33:00Z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