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48F0" w:rsidRPr="007D18CD" w:rsidRDefault="006948F0" w:rsidP="006948F0">
      <w:pPr>
        <w:pStyle w:val="Heading1"/>
        <w:rPr>
          <w:rStyle w:val="StyleStyleBold12pt"/>
          <w:rFonts w:asciiTheme="minorHAnsi" w:hAnsiTheme="minorHAnsi"/>
          <w:b/>
          <w:u w:val="single"/>
        </w:rPr>
      </w:pPr>
      <w:r w:rsidRPr="007D18CD">
        <w:rPr>
          <w:rStyle w:val="StyleStyleBold12pt"/>
          <w:rFonts w:asciiTheme="minorHAnsi" w:hAnsiTheme="minorHAnsi"/>
          <w:b/>
          <w:u w:val="single"/>
        </w:rPr>
        <w:t>Resolution</w:t>
      </w:r>
    </w:p>
    <w:p w:rsidR="006948F0" w:rsidRPr="007D18CD" w:rsidRDefault="006948F0" w:rsidP="006948F0">
      <w:pPr>
        <w:rPr>
          <w:rFonts w:asciiTheme="minorHAnsi" w:hAnsiTheme="minorHAnsi"/>
        </w:rPr>
      </w:pPr>
      <w:r w:rsidRPr="007D18CD">
        <w:rPr>
          <w:rFonts w:asciiTheme="minorHAnsi" w:hAnsiTheme="minorHAnsi" w:cs="Arial"/>
          <w:color w:val="222222"/>
          <w:sz w:val="20"/>
          <w:szCs w:val="20"/>
          <w:shd w:val="clear" w:color="auto" w:fill="FFFFFF"/>
        </w:rPr>
        <w:t>Resolved: The United States federal government should substantially increase its economic engagement toward Cuba, Mexico or Venezuela.</w:t>
      </w:r>
    </w:p>
    <w:p w:rsidR="00F8132E" w:rsidRPr="007D18CD" w:rsidRDefault="00F8132E" w:rsidP="00F8132E">
      <w:pPr>
        <w:pStyle w:val="BodyText"/>
        <w:rPr>
          <w:rStyle w:val="StyleStyleBold12pt"/>
          <w:rFonts w:asciiTheme="minorHAnsi" w:hAnsiTheme="minorHAnsi"/>
        </w:rPr>
      </w:pPr>
    </w:p>
    <w:p w:rsidR="00F8132E" w:rsidRPr="007D18CD" w:rsidRDefault="00F8132E" w:rsidP="00F8132E">
      <w:pPr>
        <w:rPr>
          <w:rStyle w:val="StyleStyleBold12pt"/>
          <w:rFonts w:asciiTheme="minorHAnsi" w:hAnsiTheme="minorHAnsi"/>
        </w:rPr>
      </w:pPr>
    </w:p>
    <w:p w:rsidR="00F8132E" w:rsidRPr="007D18CD" w:rsidRDefault="00F8132E" w:rsidP="00F8132E">
      <w:pPr>
        <w:rPr>
          <w:rFonts w:asciiTheme="minorHAnsi" w:hAnsiTheme="minorHAnsi"/>
        </w:rPr>
      </w:pPr>
    </w:p>
    <w:p w:rsidR="008F46B6" w:rsidRDefault="008F46B6" w:rsidP="00757F6B">
      <w:pPr>
        <w:pStyle w:val="Heading1"/>
        <w:rPr>
          <w:rFonts w:asciiTheme="minorHAnsi" w:hAnsiTheme="minorHAnsi"/>
        </w:rPr>
      </w:pPr>
      <w:r>
        <w:rPr>
          <w:rFonts w:asciiTheme="minorHAnsi" w:hAnsiTheme="minorHAnsi"/>
        </w:rPr>
        <w:t>Notes</w:t>
      </w:r>
    </w:p>
    <w:p w:rsidR="008F46B6" w:rsidRDefault="008F46B6" w:rsidP="008F46B6">
      <w:r>
        <w:t xml:space="preserve">Against the embargo </w:t>
      </w:r>
      <w:proofErr w:type="spellStart"/>
      <w:r>
        <w:t>aff</w:t>
      </w:r>
      <w:proofErr w:type="spellEnd"/>
      <w:r>
        <w:t xml:space="preserve">, it is probably best to read the positive incentives violation instead of looking for a T substantial violation. It gets you to the same thing but the lit for </w:t>
      </w:r>
      <w:proofErr w:type="gramStart"/>
      <w:r w:rsidRPr="00B5372F">
        <w:rPr>
          <w:b/>
        </w:rPr>
        <w:t>positive incentives</w:t>
      </w:r>
      <w:r>
        <w:t xml:space="preserve"> is</w:t>
      </w:r>
      <w:proofErr w:type="gramEnd"/>
      <w:r>
        <w:t xml:space="preserve"> less arbitrary/more exclusive.</w:t>
      </w:r>
    </w:p>
    <w:p w:rsidR="008F46B6" w:rsidRDefault="008F46B6" w:rsidP="008F46B6">
      <w:bookmarkStart w:id="0" w:name="_GoBack"/>
      <w:bookmarkEnd w:id="0"/>
    </w:p>
    <w:p w:rsidR="008F46B6" w:rsidRDefault="008F46B6" w:rsidP="008F46B6">
      <w:r>
        <w:t xml:space="preserve">Against </w:t>
      </w:r>
      <w:proofErr w:type="spellStart"/>
      <w:r>
        <w:t>affs</w:t>
      </w:r>
      <w:proofErr w:type="spellEnd"/>
      <w:r>
        <w:t xml:space="preserve"> that have the US engage with the private sector in one of the topic countries, instead of signing an agreement with the country’s government, read the </w:t>
      </w:r>
      <w:proofErr w:type="spellStart"/>
      <w:r w:rsidRPr="00B5372F">
        <w:rPr>
          <w:b/>
        </w:rPr>
        <w:t>gov</w:t>
      </w:r>
      <w:proofErr w:type="spellEnd"/>
      <w:r w:rsidRPr="00B5372F">
        <w:rPr>
          <w:b/>
        </w:rPr>
        <w:t>-to-</w:t>
      </w:r>
      <w:proofErr w:type="spellStart"/>
      <w:r w:rsidRPr="00B5372F">
        <w:rPr>
          <w:b/>
        </w:rPr>
        <w:t>gov</w:t>
      </w:r>
      <w:proofErr w:type="spellEnd"/>
      <w:r w:rsidRPr="00B5372F">
        <w:rPr>
          <w:b/>
        </w:rPr>
        <w:t xml:space="preserve"> </w:t>
      </w:r>
      <w:r>
        <w:t xml:space="preserve">violation. Add the </w:t>
      </w:r>
      <w:r w:rsidRPr="00B5372F">
        <w:rPr>
          <w:b/>
        </w:rPr>
        <w:t>“its”</w:t>
      </w:r>
      <w:r>
        <w:t xml:space="preserve"> to that shell if the </w:t>
      </w:r>
      <w:proofErr w:type="spellStart"/>
      <w:r>
        <w:t>aff</w:t>
      </w:r>
      <w:proofErr w:type="spellEnd"/>
      <w:r>
        <w:t xml:space="preserve"> uses the private sector as the agent of engagement instead of the USFG. When extending that version of the 1NC in the block, both the </w:t>
      </w:r>
      <w:proofErr w:type="spellStart"/>
      <w:r>
        <w:t>gov</w:t>
      </w:r>
      <w:proofErr w:type="spellEnd"/>
      <w:r>
        <w:t>-to-</w:t>
      </w:r>
      <w:proofErr w:type="spellStart"/>
      <w:r>
        <w:t>gov</w:t>
      </w:r>
      <w:proofErr w:type="spellEnd"/>
      <w:r>
        <w:t xml:space="preserve"> and “its” violations work.</w:t>
      </w:r>
    </w:p>
    <w:p w:rsidR="00B5372F" w:rsidRDefault="00B5372F" w:rsidP="008F46B6"/>
    <w:p w:rsidR="00B5372F" w:rsidRPr="008F46B6" w:rsidRDefault="00B5372F" w:rsidP="008F46B6">
      <w:r>
        <w:t>The “other words” section is more for CP competition (</w:t>
      </w:r>
      <w:proofErr w:type="spellStart"/>
      <w:r>
        <w:t>aff</w:t>
      </w:r>
      <w:proofErr w:type="spellEnd"/>
      <w:r>
        <w:t>/</w:t>
      </w:r>
      <w:proofErr w:type="spellStart"/>
      <w:r>
        <w:t>neg</w:t>
      </w:r>
      <w:proofErr w:type="spellEnd"/>
      <w:r>
        <w:t>).</w:t>
      </w:r>
    </w:p>
    <w:p w:rsidR="00757F6B" w:rsidRPr="007D18CD" w:rsidRDefault="00757F6B" w:rsidP="00757F6B">
      <w:pPr>
        <w:pStyle w:val="Heading1"/>
        <w:rPr>
          <w:rFonts w:asciiTheme="minorHAnsi" w:hAnsiTheme="minorHAnsi"/>
        </w:rPr>
      </w:pPr>
      <w:proofErr w:type="gramStart"/>
      <w:r w:rsidRPr="007D18CD">
        <w:rPr>
          <w:rFonts w:asciiTheme="minorHAnsi" w:hAnsiTheme="minorHAnsi"/>
        </w:rPr>
        <w:t>economic</w:t>
      </w:r>
      <w:proofErr w:type="gramEnd"/>
      <w:r w:rsidRPr="007D18CD">
        <w:rPr>
          <w:rFonts w:asciiTheme="minorHAnsi" w:hAnsiTheme="minorHAnsi"/>
        </w:rPr>
        <w:t xml:space="preserve"> engagement</w:t>
      </w:r>
    </w:p>
    <w:p w:rsidR="00F8132E" w:rsidRPr="007D18CD" w:rsidRDefault="00F8132E" w:rsidP="00757F6B">
      <w:pPr>
        <w:pStyle w:val="Heading2"/>
        <w:rPr>
          <w:rFonts w:asciiTheme="minorHAnsi" w:hAnsiTheme="minorHAnsi"/>
        </w:rPr>
      </w:pPr>
      <w:proofErr w:type="spellStart"/>
      <w:r w:rsidRPr="007D18CD">
        <w:rPr>
          <w:rFonts w:asciiTheme="minorHAnsi" w:hAnsiTheme="minorHAnsi"/>
        </w:rPr>
        <w:t>Gov</w:t>
      </w:r>
      <w:proofErr w:type="spellEnd"/>
      <w:r w:rsidRPr="007D18CD">
        <w:rPr>
          <w:rFonts w:asciiTheme="minorHAnsi" w:hAnsiTheme="minorHAnsi"/>
        </w:rPr>
        <w:t>-to-</w:t>
      </w:r>
      <w:proofErr w:type="spellStart"/>
      <w:r w:rsidRPr="007D18CD">
        <w:rPr>
          <w:rFonts w:asciiTheme="minorHAnsi" w:hAnsiTheme="minorHAnsi"/>
        </w:rPr>
        <w:t>gov</w:t>
      </w:r>
      <w:proofErr w:type="spellEnd"/>
    </w:p>
    <w:p w:rsidR="00AF26B4" w:rsidRPr="007D18CD" w:rsidRDefault="00AF26B4" w:rsidP="00F8132E">
      <w:pPr>
        <w:pStyle w:val="Heading3"/>
        <w:rPr>
          <w:rFonts w:asciiTheme="minorHAnsi" w:hAnsiTheme="minorHAnsi"/>
        </w:rPr>
      </w:pPr>
      <w:r w:rsidRPr="007D18CD">
        <w:rPr>
          <w:rFonts w:asciiTheme="minorHAnsi" w:hAnsiTheme="minorHAnsi"/>
        </w:rPr>
        <w:t xml:space="preserve">1NC </w:t>
      </w:r>
    </w:p>
    <w:p w:rsidR="00AF26B4" w:rsidRPr="007D18CD" w:rsidRDefault="00AF26B4" w:rsidP="00AF26B4">
      <w:pPr>
        <w:rPr>
          <w:rFonts w:asciiTheme="minorHAnsi" w:hAnsiTheme="minorHAnsi"/>
        </w:rPr>
      </w:pPr>
    </w:p>
    <w:p w:rsidR="007E0923" w:rsidRPr="007D18CD" w:rsidRDefault="007E0923" w:rsidP="007E0923">
      <w:pPr>
        <w:pStyle w:val="ListParagraph"/>
        <w:numPr>
          <w:ilvl w:val="0"/>
          <w:numId w:val="11"/>
        </w:numPr>
        <w:rPr>
          <w:rStyle w:val="StyleStyleBold12pt"/>
          <w:rFonts w:asciiTheme="minorHAnsi" w:hAnsiTheme="minorHAnsi"/>
        </w:rPr>
      </w:pPr>
      <w:r w:rsidRPr="007D18CD">
        <w:rPr>
          <w:rStyle w:val="StyleStyleBold12pt"/>
          <w:rFonts w:asciiTheme="minorHAnsi" w:hAnsiTheme="minorHAnsi"/>
        </w:rPr>
        <w:t>Interpretation: Economic engagement is the expansion of state-to-state ties</w:t>
      </w:r>
    </w:p>
    <w:p w:rsidR="007E0923" w:rsidRPr="007D18CD" w:rsidRDefault="007E0923" w:rsidP="007E0923">
      <w:pPr>
        <w:rPr>
          <w:rStyle w:val="StyleStyleBold12pt"/>
          <w:rFonts w:asciiTheme="minorHAnsi" w:hAnsiTheme="minorHAnsi"/>
        </w:rPr>
      </w:pPr>
      <w:proofErr w:type="spellStart"/>
      <w:r w:rsidRPr="007D18CD">
        <w:rPr>
          <w:rStyle w:val="StyleStyleBold12pt"/>
          <w:rFonts w:asciiTheme="minorHAnsi" w:hAnsiTheme="minorHAnsi"/>
        </w:rPr>
        <w:t>Kahler</w:t>
      </w:r>
      <w:proofErr w:type="spellEnd"/>
      <w:r w:rsidRPr="007D18CD">
        <w:rPr>
          <w:rStyle w:val="StyleStyleBold12pt"/>
          <w:rFonts w:asciiTheme="minorHAnsi" w:hAnsiTheme="minorHAnsi"/>
        </w:rPr>
        <w:t xml:space="preserve"> and </w:t>
      </w:r>
      <w:proofErr w:type="spellStart"/>
      <w:r w:rsidRPr="007D18CD">
        <w:rPr>
          <w:rStyle w:val="StyleStyleBold12pt"/>
          <w:rFonts w:asciiTheme="minorHAnsi" w:hAnsiTheme="minorHAnsi"/>
        </w:rPr>
        <w:t>Kastner</w:t>
      </w:r>
      <w:proofErr w:type="spellEnd"/>
      <w:r w:rsidRPr="007D18CD">
        <w:rPr>
          <w:rStyle w:val="StyleStyleBold12pt"/>
          <w:rFonts w:asciiTheme="minorHAnsi" w:hAnsiTheme="minorHAnsi"/>
        </w:rPr>
        <w:t xml:space="preserve"> 6</w:t>
      </w:r>
    </w:p>
    <w:p w:rsidR="007E0923" w:rsidRPr="007D18CD" w:rsidRDefault="007E0923" w:rsidP="007E0923">
      <w:pPr>
        <w:rPr>
          <w:rFonts w:asciiTheme="minorHAnsi" w:hAnsiTheme="minorHAnsi"/>
          <w:b/>
          <w:bCs/>
          <w:sz w:val="26"/>
        </w:rPr>
      </w:pPr>
      <w:r w:rsidRPr="007D18CD">
        <w:rPr>
          <w:rFonts w:asciiTheme="minorHAnsi" w:hAnsiTheme="minorHAnsi"/>
        </w:rPr>
        <w:t>(</w:t>
      </w:r>
      <w:proofErr w:type="spellStart"/>
      <w:r w:rsidRPr="007D18CD">
        <w:rPr>
          <w:rFonts w:asciiTheme="minorHAnsi" w:hAnsiTheme="minorHAnsi"/>
        </w:rPr>
        <w:t>Kahler</w:t>
      </w:r>
      <w:proofErr w:type="spellEnd"/>
      <w:r w:rsidRPr="007D18CD">
        <w:rPr>
          <w:rFonts w:asciiTheme="minorHAnsi" w:hAnsiTheme="minorHAnsi"/>
        </w:rPr>
        <w:t xml:space="preserve">, Miles, Professor of Pacific International Relations  at University of California, San Diego, and </w:t>
      </w:r>
      <w:proofErr w:type="spellStart"/>
      <w:r w:rsidRPr="007D18CD">
        <w:rPr>
          <w:rFonts w:asciiTheme="minorHAnsi" w:hAnsiTheme="minorHAnsi"/>
        </w:rPr>
        <w:t>Kastner</w:t>
      </w:r>
      <w:proofErr w:type="spellEnd"/>
      <w:r w:rsidRPr="007D18CD">
        <w:rPr>
          <w:rFonts w:asciiTheme="minorHAnsi" w:hAnsiTheme="minorHAnsi"/>
        </w:rPr>
        <w:t>, Scott, associate professor of International Relations at the University of Maryland, 2006, “STRATEGIC USES OF ECONOMIC INTERDEPENDENCE: ENGAGEMENT POLICIES IN SOUTH KOREA, SINGAPORE, AND TAIWAN”, Graduate School of International Relations and Pacific Studies Univ</w:t>
      </w:r>
      <w:r w:rsidR="00886930" w:rsidRPr="007D18CD">
        <w:rPr>
          <w:rFonts w:asciiTheme="minorHAnsi" w:hAnsiTheme="minorHAnsi"/>
        </w:rPr>
        <w:t xml:space="preserve">ersity of California, San Diego) </w:t>
      </w:r>
      <w:r w:rsidRPr="007D18CD">
        <w:rPr>
          <w:rFonts w:asciiTheme="minorHAnsi" w:hAnsiTheme="minorHAnsi"/>
        </w:rPr>
        <w:t>FS</w:t>
      </w:r>
    </w:p>
    <w:p w:rsidR="007E0923" w:rsidRPr="007D18CD" w:rsidRDefault="007E0923" w:rsidP="007E0923">
      <w:pPr>
        <w:rPr>
          <w:rFonts w:asciiTheme="minorHAnsi" w:hAnsiTheme="minorHAnsi"/>
          <w:sz w:val="16"/>
        </w:rPr>
      </w:pPr>
      <w:r w:rsidRPr="007D18CD">
        <w:rPr>
          <w:rStyle w:val="StyleBoldUnderline"/>
          <w:rFonts w:asciiTheme="minorHAnsi" w:hAnsiTheme="minorHAnsi"/>
        </w:rPr>
        <w:t>Economic engagement—a policy of deliberately expanding economic ties with an adversary in order to change the behavior of the target state and effect an improvement in bilateral political relations</w:t>
      </w:r>
      <w:r w:rsidRPr="007D18CD">
        <w:rPr>
          <w:rFonts w:asciiTheme="minorHAnsi" w:hAnsiTheme="minorHAnsi"/>
          <w:sz w:val="16"/>
        </w:rPr>
        <w:t>—is the subject of growing, but still limited, interest in the international relations literature.    The bulk of the work on economic statecraft continues to focus on coercive policies such as economic sanctions.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w:t>
      </w:r>
      <w:proofErr w:type="spellStart"/>
      <w:r w:rsidRPr="007D18CD">
        <w:rPr>
          <w:rFonts w:asciiTheme="minorHAnsi" w:hAnsiTheme="minorHAnsi"/>
          <w:sz w:val="16"/>
        </w:rPr>
        <w:t>Gowa</w:t>
      </w:r>
      <w:proofErr w:type="spellEnd"/>
      <w:r w:rsidRPr="007D18CD">
        <w:rPr>
          <w:rFonts w:asciiTheme="minorHAnsi" w:hAnsiTheme="minorHAnsi"/>
          <w:sz w:val="16"/>
        </w:rPr>
        <w:t xml:space="preserve"> 1994; </w:t>
      </w:r>
      <w:proofErr w:type="spellStart"/>
      <w:r w:rsidRPr="007D18CD">
        <w:rPr>
          <w:rFonts w:asciiTheme="minorHAnsi" w:hAnsiTheme="minorHAnsi"/>
          <w:sz w:val="16"/>
        </w:rPr>
        <w:t>Pollins</w:t>
      </w:r>
      <w:proofErr w:type="spellEnd"/>
      <w:r w:rsidRPr="007D18CD">
        <w:rPr>
          <w:rFonts w:asciiTheme="minorHAnsi" w:hAnsiTheme="minorHAnsi"/>
          <w:sz w:val="16"/>
        </w:rPr>
        <w:t xml:space="preserve"> 1989).  At the same time, however, relatively little is known about how widespread strategies of economic engagement actually are: scholars disagree on this point, in part because no database cataloging instances of positive economic statecraft exists (</w:t>
      </w:r>
      <w:proofErr w:type="spellStart"/>
      <w:r w:rsidRPr="007D18CD">
        <w:rPr>
          <w:rFonts w:asciiTheme="minorHAnsi" w:hAnsiTheme="minorHAnsi"/>
          <w:sz w:val="16"/>
        </w:rPr>
        <w:t>Mastanduno</w:t>
      </w:r>
      <w:proofErr w:type="spellEnd"/>
      <w:r w:rsidRPr="007D18CD">
        <w:rPr>
          <w:rFonts w:asciiTheme="minorHAnsi" w:hAnsiTheme="minorHAnsi"/>
          <w:sz w:val="16"/>
        </w:rPr>
        <w:t xml:space="preserve">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rsidR="00AF26B4" w:rsidRPr="007D18CD" w:rsidRDefault="00AF26B4" w:rsidP="00AF26B4">
      <w:pPr>
        <w:rPr>
          <w:rFonts w:asciiTheme="minorHAnsi" w:hAnsiTheme="minorHAnsi"/>
        </w:rPr>
      </w:pPr>
    </w:p>
    <w:p w:rsidR="00AF26B4" w:rsidRPr="007D18CD" w:rsidRDefault="00AF26B4" w:rsidP="007E0923">
      <w:pPr>
        <w:pStyle w:val="ListParagraph"/>
        <w:numPr>
          <w:ilvl w:val="0"/>
          <w:numId w:val="11"/>
        </w:numPr>
        <w:rPr>
          <w:rFonts w:asciiTheme="minorHAnsi" w:hAnsiTheme="minorHAnsi"/>
        </w:rPr>
      </w:pPr>
      <w:r w:rsidRPr="007D18CD">
        <w:rPr>
          <w:rFonts w:asciiTheme="minorHAnsi" w:hAnsiTheme="minorHAnsi"/>
        </w:rPr>
        <w:t xml:space="preserve">Violation: </w:t>
      </w:r>
      <w:r w:rsidR="007E0923" w:rsidRPr="007D18CD">
        <w:rPr>
          <w:rFonts w:asciiTheme="minorHAnsi" w:hAnsiTheme="minorHAnsi"/>
        </w:rPr>
        <w:t>_______</w:t>
      </w:r>
    </w:p>
    <w:p w:rsidR="007E0923" w:rsidRPr="007D18CD" w:rsidRDefault="007E0923" w:rsidP="007E0923">
      <w:pPr>
        <w:pStyle w:val="ListParagraph"/>
        <w:rPr>
          <w:rFonts w:asciiTheme="minorHAnsi" w:hAnsiTheme="minorHAnsi"/>
        </w:rPr>
      </w:pPr>
    </w:p>
    <w:p w:rsidR="00AF26B4" w:rsidRPr="007D18CD" w:rsidRDefault="00AF26B4" w:rsidP="00AF26B4">
      <w:pPr>
        <w:rPr>
          <w:rFonts w:asciiTheme="minorHAnsi" w:hAnsiTheme="minorHAnsi"/>
        </w:rPr>
      </w:pPr>
      <w:r w:rsidRPr="007D18CD">
        <w:rPr>
          <w:rFonts w:asciiTheme="minorHAnsi" w:hAnsiTheme="minorHAnsi"/>
        </w:rPr>
        <w:t>C. Voting issue</w:t>
      </w:r>
    </w:p>
    <w:p w:rsidR="00AF26B4" w:rsidRPr="007D18CD" w:rsidRDefault="00AF26B4" w:rsidP="00AF26B4">
      <w:pPr>
        <w:rPr>
          <w:rFonts w:asciiTheme="minorHAnsi" w:hAnsiTheme="minorHAnsi"/>
        </w:rPr>
      </w:pPr>
      <w:r w:rsidRPr="007D18CD">
        <w:rPr>
          <w:rFonts w:asciiTheme="minorHAnsi" w:hAnsiTheme="minorHAnsi"/>
        </w:rPr>
        <w:tab/>
        <w:t xml:space="preserve">1. Ground- relations </w:t>
      </w:r>
      <w:proofErr w:type="spellStart"/>
      <w:r w:rsidRPr="007D18CD">
        <w:rPr>
          <w:rFonts w:asciiTheme="minorHAnsi" w:hAnsiTheme="minorHAnsi"/>
        </w:rPr>
        <w:t>disads</w:t>
      </w:r>
      <w:proofErr w:type="spellEnd"/>
      <w:r w:rsidRPr="007D18CD">
        <w:rPr>
          <w:rFonts w:asciiTheme="minorHAnsi" w:hAnsiTheme="minorHAnsi"/>
        </w:rPr>
        <w:t>, politics, and PICs out of government engagement are the core of the topic</w:t>
      </w:r>
    </w:p>
    <w:p w:rsidR="00AF26B4" w:rsidRPr="007D18CD" w:rsidRDefault="00AF26B4" w:rsidP="00AF26B4">
      <w:pPr>
        <w:rPr>
          <w:rFonts w:asciiTheme="minorHAnsi" w:hAnsiTheme="minorHAnsi"/>
        </w:rPr>
      </w:pPr>
      <w:r w:rsidRPr="007D18CD">
        <w:rPr>
          <w:rFonts w:asciiTheme="minorHAnsi" w:hAnsiTheme="minorHAnsi"/>
        </w:rPr>
        <w:tab/>
        <w:t>2. Limits- only predictable limit on a near infinite combination of companies, NGOs and individuals</w:t>
      </w:r>
    </w:p>
    <w:p w:rsidR="008F46B6" w:rsidRDefault="008F46B6" w:rsidP="00F8132E">
      <w:pPr>
        <w:pStyle w:val="Heading3"/>
        <w:rPr>
          <w:rFonts w:asciiTheme="minorHAnsi" w:hAnsiTheme="minorHAnsi"/>
        </w:rPr>
      </w:pPr>
      <w:r>
        <w:rPr>
          <w:rFonts w:asciiTheme="minorHAnsi" w:hAnsiTheme="minorHAnsi"/>
        </w:rPr>
        <w:t>1NC its (add)</w:t>
      </w:r>
    </w:p>
    <w:p w:rsidR="008F46B6" w:rsidRPr="007D18CD" w:rsidRDefault="008F46B6" w:rsidP="008F46B6">
      <w:pPr>
        <w:rPr>
          <w:rFonts w:asciiTheme="minorHAnsi" w:hAnsiTheme="minorHAnsi"/>
          <w:sz w:val="16"/>
        </w:rPr>
      </w:pPr>
    </w:p>
    <w:p w:rsidR="008F46B6" w:rsidRPr="007D18CD" w:rsidRDefault="008F46B6" w:rsidP="008F46B6">
      <w:pPr>
        <w:rPr>
          <w:rStyle w:val="StyleStyleBold12pt"/>
          <w:rFonts w:asciiTheme="minorHAnsi" w:hAnsiTheme="minorHAnsi"/>
          <w:b w:val="0"/>
          <w:bCs w:val="0"/>
          <w:sz w:val="16"/>
        </w:rPr>
      </w:pPr>
    </w:p>
    <w:p w:rsidR="008F46B6" w:rsidRPr="007D18CD" w:rsidRDefault="008F46B6" w:rsidP="008F46B6">
      <w:pPr>
        <w:rPr>
          <w:rFonts w:asciiTheme="minorHAnsi" w:hAnsiTheme="minorHAnsi"/>
          <w:b/>
          <w:bCs/>
          <w:sz w:val="26"/>
        </w:rPr>
      </w:pPr>
      <w:r w:rsidRPr="007D18CD">
        <w:rPr>
          <w:rStyle w:val="StyleStyleBold12pt"/>
          <w:rFonts w:asciiTheme="minorHAnsi" w:hAnsiTheme="minorHAnsi"/>
        </w:rPr>
        <w:t>“</w:t>
      </w:r>
      <w:proofErr w:type="gramStart"/>
      <w:r w:rsidRPr="007D18CD">
        <w:rPr>
          <w:rStyle w:val="StyleStyleBold12pt"/>
          <w:rFonts w:asciiTheme="minorHAnsi" w:hAnsiTheme="minorHAnsi"/>
        </w:rPr>
        <w:t>its</w:t>
      </w:r>
      <w:proofErr w:type="gramEnd"/>
      <w:r w:rsidRPr="007D18CD">
        <w:rPr>
          <w:rStyle w:val="StyleStyleBold12pt"/>
          <w:rFonts w:asciiTheme="minorHAnsi" w:hAnsiTheme="minorHAnsi"/>
        </w:rPr>
        <w:t>” means belonging to</w:t>
      </w:r>
    </w:p>
    <w:p w:rsidR="008F46B6" w:rsidRPr="007D18CD" w:rsidRDefault="008F46B6" w:rsidP="008F46B6">
      <w:pPr>
        <w:rPr>
          <w:rStyle w:val="StyleStyleBold12pt"/>
          <w:rFonts w:asciiTheme="minorHAnsi" w:hAnsiTheme="minorHAnsi"/>
        </w:rPr>
      </w:pPr>
      <w:r w:rsidRPr="007D18CD">
        <w:rPr>
          <w:rStyle w:val="StyleStyleBold12pt"/>
          <w:rFonts w:asciiTheme="minorHAnsi" w:hAnsiTheme="minorHAnsi"/>
        </w:rPr>
        <w:t>Oxford Dictionaries no date</w:t>
      </w:r>
    </w:p>
    <w:p w:rsidR="008F46B6" w:rsidRPr="007D18CD" w:rsidRDefault="008F46B6" w:rsidP="008F46B6">
      <w:pPr>
        <w:rPr>
          <w:rFonts w:asciiTheme="minorHAnsi" w:hAnsiTheme="minorHAnsi"/>
        </w:rPr>
      </w:pPr>
      <w:r w:rsidRPr="007D18CD">
        <w:rPr>
          <w:rFonts w:asciiTheme="minorHAnsi" w:hAnsiTheme="minorHAnsi"/>
        </w:rPr>
        <w:t xml:space="preserve">(Oxford Dictionaries online, no date, “its”, </w:t>
      </w:r>
      <w:hyperlink r:id="rId12" w:history="1">
        <w:r w:rsidRPr="007D18CD">
          <w:rPr>
            <w:rStyle w:val="Hyperlink"/>
            <w:rFonts w:asciiTheme="minorHAnsi" w:hAnsiTheme="minorHAnsi"/>
          </w:rPr>
          <w:t>http://oxforddictionaries.com/definition/english/its?view=uk</w:t>
        </w:r>
      </w:hyperlink>
      <w:r w:rsidRPr="007D18CD">
        <w:rPr>
          <w:rFonts w:asciiTheme="minorHAnsi" w:hAnsiTheme="minorHAnsi"/>
        </w:rPr>
        <w:t>)</w:t>
      </w:r>
    </w:p>
    <w:p w:rsidR="008F46B6" w:rsidRPr="007D18CD" w:rsidRDefault="008F46B6" w:rsidP="008F46B6">
      <w:pPr>
        <w:rPr>
          <w:rFonts w:asciiTheme="minorHAnsi" w:hAnsiTheme="minorHAnsi"/>
        </w:rPr>
      </w:pPr>
      <w:proofErr w:type="gramStart"/>
      <w:r w:rsidRPr="007D18CD">
        <w:rPr>
          <w:rFonts w:asciiTheme="minorHAnsi" w:hAnsiTheme="minorHAnsi"/>
        </w:rPr>
        <w:t>determiner</w:t>
      </w:r>
      <w:proofErr w:type="gramEnd"/>
    </w:p>
    <w:p w:rsidR="008F46B6" w:rsidRPr="007D18CD" w:rsidRDefault="008F46B6" w:rsidP="008F46B6">
      <w:pPr>
        <w:rPr>
          <w:rFonts w:asciiTheme="minorHAnsi" w:hAnsiTheme="minorHAnsi"/>
        </w:rPr>
      </w:pPr>
      <w:proofErr w:type="gramStart"/>
      <w:r w:rsidRPr="007D18CD">
        <w:rPr>
          <w:rStyle w:val="StyleBoldUnderline"/>
          <w:rFonts w:asciiTheme="minorHAnsi" w:hAnsiTheme="minorHAnsi"/>
        </w:rPr>
        <w:t>belonging</w:t>
      </w:r>
      <w:proofErr w:type="gramEnd"/>
      <w:r w:rsidRPr="007D18CD">
        <w:rPr>
          <w:rStyle w:val="StyleBoldUnderline"/>
          <w:rFonts w:asciiTheme="minorHAnsi" w:hAnsiTheme="minorHAnsi"/>
        </w:rPr>
        <w:t xml:space="preserve"> to or associated with</w:t>
      </w:r>
      <w:r w:rsidRPr="007D18CD">
        <w:rPr>
          <w:rFonts w:asciiTheme="minorHAnsi" w:hAnsiTheme="minorHAnsi"/>
        </w:rPr>
        <w:t xml:space="preserve"> a thing previously mentioned or easily identified:</w:t>
      </w:r>
    </w:p>
    <w:p w:rsidR="008F46B6" w:rsidRPr="007D18CD" w:rsidRDefault="008F46B6" w:rsidP="008F46B6">
      <w:pPr>
        <w:rPr>
          <w:rFonts w:asciiTheme="minorHAnsi" w:hAnsiTheme="minorHAnsi"/>
        </w:rPr>
      </w:pPr>
      <w:proofErr w:type="gramStart"/>
      <w:r w:rsidRPr="007D18CD">
        <w:rPr>
          <w:rFonts w:asciiTheme="minorHAnsi" w:hAnsiTheme="minorHAnsi"/>
        </w:rPr>
        <w:t>turn</w:t>
      </w:r>
      <w:proofErr w:type="gramEnd"/>
      <w:r w:rsidRPr="007D18CD">
        <w:rPr>
          <w:rFonts w:asciiTheme="minorHAnsi" w:hAnsiTheme="minorHAnsi"/>
        </w:rPr>
        <w:t xml:space="preserve"> the camera on its side</w:t>
      </w:r>
    </w:p>
    <w:p w:rsidR="008F46B6" w:rsidRPr="007D18CD" w:rsidRDefault="008F46B6" w:rsidP="008F46B6">
      <w:pPr>
        <w:rPr>
          <w:rFonts w:asciiTheme="minorHAnsi" w:hAnsiTheme="minorHAnsi"/>
        </w:rPr>
      </w:pPr>
      <w:proofErr w:type="gramStart"/>
      <w:r w:rsidRPr="007D18CD">
        <w:rPr>
          <w:rFonts w:asciiTheme="minorHAnsi" w:hAnsiTheme="minorHAnsi"/>
        </w:rPr>
        <w:t>he</w:t>
      </w:r>
      <w:proofErr w:type="gramEnd"/>
      <w:r w:rsidRPr="007D18CD">
        <w:rPr>
          <w:rFonts w:asciiTheme="minorHAnsi" w:hAnsiTheme="minorHAnsi"/>
        </w:rPr>
        <w:t xml:space="preserve"> chose the area for its atmosphere</w:t>
      </w:r>
    </w:p>
    <w:p w:rsidR="008F46B6" w:rsidRPr="007D18CD" w:rsidRDefault="008F46B6" w:rsidP="008F46B6">
      <w:pPr>
        <w:rPr>
          <w:rFonts w:asciiTheme="minorHAnsi" w:hAnsiTheme="minorHAnsi"/>
        </w:rPr>
      </w:pPr>
      <w:r w:rsidRPr="007D18CD">
        <w:rPr>
          <w:rFonts w:asciiTheme="minorHAnsi" w:hAnsiTheme="minorHAnsi"/>
        </w:rPr>
        <w:t xml:space="preserve"> </w:t>
      </w:r>
      <w:proofErr w:type="gramStart"/>
      <w:r w:rsidRPr="007D18CD">
        <w:rPr>
          <w:rFonts w:asciiTheme="minorHAnsi" w:hAnsiTheme="minorHAnsi"/>
        </w:rPr>
        <w:t>belonging</w:t>
      </w:r>
      <w:proofErr w:type="gramEnd"/>
      <w:r w:rsidRPr="007D18CD">
        <w:rPr>
          <w:rFonts w:asciiTheme="minorHAnsi" w:hAnsiTheme="minorHAnsi"/>
        </w:rPr>
        <w:t xml:space="preserve"> to or associated with a child or animal of unspecified sex:</w:t>
      </w:r>
    </w:p>
    <w:p w:rsidR="008F46B6" w:rsidRPr="007D18CD" w:rsidRDefault="008F46B6" w:rsidP="008F46B6">
      <w:pPr>
        <w:rPr>
          <w:rFonts w:asciiTheme="minorHAnsi" w:hAnsiTheme="minorHAnsi"/>
        </w:rPr>
      </w:pPr>
      <w:proofErr w:type="gramStart"/>
      <w:r w:rsidRPr="007D18CD">
        <w:rPr>
          <w:rFonts w:asciiTheme="minorHAnsi" w:hAnsiTheme="minorHAnsi"/>
        </w:rPr>
        <w:t>a</w:t>
      </w:r>
      <w:proofErr w:type="gramEnd"/>
      <w:r w:rsidRPr="007D18CD">
        <w:rPr>
          <w:rFonts w:asciiTheme="minorHAnsi" w:hAnsiTheme="minorHAnsi"/>
        </w:rPr>
        <w:t xml:space="preserve"> baby in its mother’s womb</w:t>
      </w:r>
    </w:p>
    <w:p w:rsidR="008F46B6" w:rsidRPr="008F46B6" w:rsidRDefault="008F46B6" w:rsidP="008F46B6"/>
    <w:p w:rsidR="00F8132E" w:rsidRPr="007D18CD" w:rsidRDefault="00F8132E" w:rsidP="00F8132E">
      <w:pPr>
        <w:pStyle w:val="Heading3"/>
        <w:rPr>
          <w:rFonts w:asciiTheme="minorHAnsi" w:hAnsiTheme="minorHAnsi"/>
        </w:rPr>
      </w:pPr>
      <w:proofErr w:type="gramStart"/>
      <w:r w:rsidRPr="007D18CD">
        <w:rPr>
          <w:rFonts w:asciiTheme="minorHAnsi" w:hAnsiTheme="minorHAnsi"/>
        </w:rPr>
        <w:t>2NC</w:t>
      </w:r>
      <w:r w:rsidR="000E2BCF" w:rsidRPr="007D18CD">
        <w:rPr>
          <w:rFonts w:asciiTheme="minorHAnsi" w:hAnsiTheme="minorHAnsi"/>
        </w:rPr>
        <w:t xml:space="preserve"> ext.</w:t>
      </w:r>
      <w:proofErr w:type="gramEnd"/>
    </w:p>
    <w:p w:rsidR="001C7D04" w:rsidRPr="007D18CD" w:rsidRDefault="001C7D04" w:rsidP="00F8132E">
      <w:pPr>
        <w:rPr>
          <w:rFonts w:asciiTheme="minorHAnsi" w:hAnsiTheme="minorHAnsi"/>
          <w:sz w:val="16"/>
        </w:rPr>
      </w:pPr>
    </w:p>
    <w:p w:rsidR="001C7D04" w:rsidRPr="007D18CD" w:rsidRDefault="001C7D04" w:rsidP="001C7D04">
      <w:pPr>
        <w:rPr>
          <w:rStyle w:val="StyleStyleBold12pt"/>
          <w:rFonts w:asciiTheme="minorHAnsi" w:hAnsiTheme="minorHAnsi"/>
        </w:rPr>
      </w:pPr>
      <w:r w:rsidRPr="007D18CD">
        <w:rPr>
          <w:rStyle w:val="StyleStyleBold12pt"/>
          <w:rFonts w:asciiTheme="minorHAnsi" w:hAnsiTheme="minorHAnsi"/>
        </w:rPr>
        <w:t>Economic engagement can only occur through state-to-state contact—this is distinct civil engagement</w:t>
      </w:r>
    </w:p>
    <w:p w:rsidR="001C7D04" w:rsidRPr="007D18CD" w:rsidRDefault="001C7D04" w:rsidP="001C7D04">
      <w:pPr>
        <w:rPr>
          <w:rStyle w:val="StyleStyleBold12pt"/>
          <w:rFonts w:asciiTheme="minorHAnsi" w:hAnsiTheme="minorHAnsi"/>
          <w:b w:val="0"/>
          <w:sz w:val="18"/>
          <w:szCs w:val="18"/>
        </w:rPr>
      </w:pPr>
      <w:r w:rsidRPr="007D18CD">
        <w:rPr>
          <w:rStyle w:val="StyleStyleBold12pt"/>
          <w:rFonts w:asciiTheme="minorHAnsi" w:hAnsiTheme="minorHAnsi"/>
          <w:b w:val="0"/>
          <w:sz w:val="18"/>
          <w:szCs w:val="18"/>
        </w:rPr>
        <w:t>-provides a case list</w:t>
      </w:r>
    </w:p>
    <w:p w:rsidR="001C7D04" w:rsidRPr="007D18CD" w:rsidRDefault="001C7D04" w:rsidP="001C7D04">
      <w:pPr>
        <w:rPr>
          <w:rStyle w:val="StyleStyleBold12pt"/>
          <w:rFonts w:asciiTheme="minorHAnsi" w:hAnsiTheme="minorHAnsi"/>
          <w:b w:val="0"/>
          <w:sz w:val="18"/>
          <w:szCs w:val="18"/>
        </w:rPr>
      </w:pPr>
      <w:r w:rsidRPr="007D18CD">
        <w:rPr>
          <w:rStyle w:val="StyleStyleBold12pt"/>
          <w:rFonts w:asciiTheme="minorHAnsi" w:hAnsiTheme="minorHAnsi"/>
          <w:b w:val="0"/>
          <w:sz w:val="18"/>
          <w:szCs w:val="18"/>
        </w:rPr>
        <w:t>-excludes: NGO, remittance increasing measures, increasing flow of people</w:t>
      </w:r>
    </w:p>
    <w:p w:rsidR="001C7D04" w:rsidRPr="007D18CD" w:rsidRDefault="001C7D04" w:rsidP="001C7D04">
      <w:pPr>
        <w:rPr>
          <w:rStyle w:val="StyleStyleBold12pt"/>
          <w:rFonts w:asciiTheme="minorHAnsi" w:hAnsiTheme="minorHAnsi"/>
        </w:rPr>
      </w:pPr>
      <w:proofErr w:type="spellStart"/>
      <w:r w:rsidRPr="007D18CD">
        <w:rPr>
          <w:rStyle w:val="StyleStyleBold12pt"/>
          <w:rFonts w:asciiTheme="minorHAnsi" w:hAnsiTheme="minorHAnsi"/>
        </w:rPr>
        <w:t>Haass</w:t>
      </w:r>
      <w:proofErr w:type="spellEnd"/>
      <w:r w:rsidRPr="007D18CD">
        <w:rPr>
          <w:rStyle w:val="StyleStyleBold12pt"/>
          <w:rFonts w:asciiTheme="minorHAnsi" w:hAnsiTheme="minorHAnsi"/>
        </w:rPr>
        <w:t xml:space="preserve"> and O’Sullivan 2k</w:t>
      </w:r>
    </w:p>
    <w:p w:rsidR="001C7D04" w:rsidRPr="007D18CD" w:rsidRDefault="001C7D04" w:rsidP="001C7D04">
      <w:pPr>
        <w:rPr>
          <w:rFonts w:asciiTheme="minorHAnsi" w:hAnsiTheme="minorHAnsi"/>
        </w:rPr>
      </w:pPr>
      <w:r w:rsidRPr="007D18CD">
        <w:rPr>
          <w:rFonts w:asciiTheme="minorHAnsi" w:hAnsiTheme="minorHAnsi"/>
        </w:rPr>
        <w:t xml:space="preserve">(Richard N. </w:t>
      </w:r>
      <w:proofErr w:type="spellStart"/>
      <w:r w:rsidRPr="007D18CD">
        <w:rPr>
          <w:rFonts w:asciiTheme="minorHAnsi" w:hAnsiTheme="minorHAnsi"/>
        </w:rPr>
        <w:t>Haass</w:t>
      </w:r>
      <w:proofErr w:type="spellEnd"/>
      <w:r w:rsidRPr="007D18CD">
        <w:rPr>
          <w:rFonts w:asciiTheme="minorHAnsi" w:hAnsiTheme="minorHAnsi"/>
        </w:rPr>
        <w:t xml:space="preserve">, director of foreign policy at Brookings, and Meghan O’Sullivan, fellow in foreign policy at Brookings, “Terms of Engagement: Alternatives to Punitive Policies”, The International Institute for Strategic Studies, Survival vol. 42, no. 2, Summer 2000, </w:t>
      </w:r>
      <w:hyperlink r:id="rId13" w:history="1">
        <w:r w:rsidR="00886930" w:rsidRPr="007D18CD">
          <w:rPr>
            <w:rStyle w:val="Hyperlink"/>
            <w:rFonts w:asciiTheme="minorHAnsi" w:hAnsiTheme="minorHAnsi"/>
          </w:rPr>
          <w:t>http://www.brookings.edu/~/media/research/files/articles/2000/6/summer%20haass/2000survival.pdf</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1C7D04" w:rsidRPr="007D18CD" w:rsidRDefault="001C7D04" w:rsidP="001C7D04">
      <w:pPr>
        <w:rPr>
          <w:rFonts w:asciiTheme="minorHAnsi" w:hAnsiTheme="minorHAnsi"/>
          <w:sz w:val="16"/>
        </w:rPr>
      </w:pPr>
      <w:r w:rsidRPr="007D18CD">
        <w:rPr>
          <w:rFonts w:asciiTheme="minorHAnsi" w:hAnsiTheme="minorHAnsi"/>
          <w:sz w:val="16"/>
        </w:rPr>
        <w:t>Architects of engagement strategies can choose from a wide variety of incentives.</w:t>
      </w:r>
      <w:r w:rsidRPr="007D18CD">
        <w:rPr>
          <w:rStyle w:val="StyleBoldUnderline"/>
          <w:rFonts w:asciiTheme="minorHAnsi" w:hAnsiTheme="minorHAnsi"/>
        </w:rPr>
        <w:t xml:space="preserve"> Economic engagement might offer tangible incentives such as export credits, investment insurance or promotion, access to tech</w:t>
      </w:r>
      <w:r w:rsidRPr="007D18CD">
        <w:rPr>
          <w:rFonts w:asciiTheme="minorHAnsi" w:hAnsiTheme="minorHAnsi"/>
          <w:sz w:val="16"/>
          <w:szCs w:val="16"/>
        </w:rPr>
        <w:t>nology</w:t>
      </w:r>
      <w:r w:rsidRPr="007D18CD">
        <w:rPr>
          <w:rStyle w:val="StyleBoldUnderline"/>
          <w:rFonts w:asciiTheme="minorHAnsi" w:hAnsiTheme="minorHAnsi"/>
        </w:rPr>
        <w:t>, loans and economic aid</w:t>
      </w:r>
      <w:r w:rsidRPr="007D18CD">
        <w:rPr>
          <w:rFonts w:asciiTheme="minorHAnsi" w:hAnsiTheme="minorHAnsi"/>
          <w:sz w:val="16"/>
        </w:rPr>
        <w:t xml:space="preserve">.3 Other equally useful economic incentives involve the removal of penalties such as trade embargoes, investment </w:t>
      </w:r>
      <w:proofErr w:type="spellStart"/>
      <w:r w:rsidRPr="007D18CD">
        <w:rPr>
          <w:rFonts w:asciiTheme="minorHAnsi" w:hAnsiTheme="minorHAnsi"/>
          <w:sz w:val="16"/>
        </w:rPr>
        <w:t>bans</w:t>
      </w:r>
      <w:proofErr w:type="spellEnd"/>
      <w:r w:rsidRPr="007D18CD">
        <w:rPr>
          <w:rFonts w:asciiTheme="minorHAnsi" w:hAnsiTheme="minorHAnsi"/>
          <w:sz w:val="16"/>
        </w:rPr>
        <w:t xml:space="preserve"> or high tariffs, which have impeded economic relations between the United States and the target country.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w:t>
      </w:r>
      <w:r w:rsidRPr="007D18CD">
        <w:rPr>
          <w:rStyle w:val="StyleBoldUnderline"/>
          <w:rFonts w:asciiTheme="minorHAnsi" w:hAnsiTheme="minorHAnsi"/>
        </w:rPr>
        <w:t xml:space="preserve"> these areas of engagement </w:t>
      </w:r>
      <w:r w:rsidRPr="007D18CD">
        <w:rPr>
          <w:rFonts w:asciiTheme="minorHAnsi" w:hAnsiTheme="minorHAnsi"/>
          <w:sz w:val="16"/>
        </w:rPr>
        <w:t>are likely to</w:t>
      </w:r>
      <w:r w:rsidRPr="007D18CD">
        <w:rPr>
          <w:rStyle w:val="StyleBoldUnderline"/>
          <w:rFonts w:asciiTheme="minorHAnsi" w:hAnsiTheme="minorHAnsi"/>
        </w:rPr>
        <w:t xml:space="preserve"> involve working with state institutions, cultural or civil-society engagement entails building people-to-people contacts. Funding nongovernmental </w:t>
      </w:r>
      <w:proofErr w:type="spellStart"/>
      <w:r w:rsidRPr="007D18CD">
        <w:rPr>
          <w:rStyle w:val="StyleBoldUnderline"/>
          <w:rFonts w:asciiTheme="minorHAnsi" w:hAnsiTheme="minorHAnsi"/>
        </w:rPr>
        <w:t>organisations</w:t>
      </w:r>
      <w:proofErr w:type="spellEnd"/>
      <w:r w:rsidRPr="007D18CD">
        <w:rPr>
          <w:rStyle w:val="StyleBoldUnderline"/>
          <w:rFonts w:asciiTheme="minorHAnsi" w:hAnsiTheme="minorHAnsi"/>
        </w:rPr>
        <w:t xml:space="preserve">, facilitating </w:t>
      </w:r>
      <w:r w:rsidRPr="007D18CD">
        <w:rPr>
          <w:rFonts w:asciiTheme="minorHAnsi" w:hAnsiTheme="minorHAnsi"/>
          <w:sz w:val="16"/>
        </w:rPr>
        <w:t>the flow of</w:t>
      </w:r>
      <w:r w:rsidRPr="007D18CD">
        <w:rPr>
          <w:rStyle w:val="StyleBoldUnderline"/>
          <w:rFonts w:asciiTheme="minorHAnsi" w:hAnsiTheme="minorHAnsi"/>
        </w:rPr>
        <w:t xml:space="preserve"> remittances and promoting </w:t>
      </w:r>
      <w:r w:rsidRPr="007D18CD">
        <w:rPr>
          <w:rFonts w:asciiTheme="minorHAnsi" w:hAnsiTheme="minorHAnsi"/>
          <w:sz w:val="16"/>
        </w:rPr>
        <w:t>the</w:t>
      </w:r>
      <w:r w:rsidRPr="007D18CD">
        <w:rPr>
          <w:rStyle w:val="StyleBoldUnderline"/>
          <w:rFonts w:asciiTheme="minorHAnsi" w:hAnsiTheme="minorHAnsi"/>
        </w:rPr>
        <w:t xml:space="preserve"> exchange of </w:t>
      </w:r>
      <w:r w:rsidRPr="007D18CD">
        <w:rPr>
          <w:rFonts w:asciiTheme="minorHAnsi" w:hAnsiTheme="minorHAnsi"/>
          <w:sz w:val="16"/>
        </w:rPr>
        <w:t>students, tourists and other</w:t>
      </w:r>
      <w:r w:rsidRPr="007D18CD">
        <w:rPr>
          <w:rStyle w:val="StyleBoldUnderline"/>
          <w:rFonts w:asciiTheme="minorHAnsi" w:hAnsiTheme="minorHAnsi"/>
        </w:rPr>
        <w:t xml:space="preserve"> non-governmental people between countries are just some of the possible incentives used in the form of engagement</w:t>
      </w:r>
      <w:r w:rsidRPr="007D18CD">
        <w:rPr>
          <w:rFonts w:asciiTheme="minorHAnsi" w:hAnsiTheme="minorHAnsi"/>
          <w:sz w:val="16"/>
        </w:rPr>
        <w:t>.</w:t>
      </w:r>
    </w:p>
    <w:p w:rsidR="00411667" w:rsidRPr="007D18CD" w:rsidRDefault="00411667" w:rsidP="001C7D04">
      <w:pPr>
        <w:rPr>
          <w:rFonts w:asciiTheme="minorHAnsi" w:hAnsiTheme="minorHAnsi"/>
          <w:sz w:val="16"/>
        </w:rPr>
      </w:pPr>
    </w:p>
    <w:p w:rsidR="00411667" w:rsidRPr="007D18CD" w:rsidRDefault="00411667" w:rsidP="00411667">
      <w:pPr>
        <w:pStyle w:val="BodyText"/>
        <w:rPr>
          <w:rStyle w:val="StyleStyleBold12pt"/>
          <w:rFonts w:asciiTheme="minorHAnsi" w:hAnsiTheme="minorHAnsi"/>
        </w:rPr>
      </w:pPr>
      <w:r w:rsidRPr="007D18CD">
        <w:rPr>
          <w:rStyle w:val="StyleStyleBold12pt"/>
          <w:rFonts w:asciiTheme="minorHAnsi" w:hAnsiTheme="minorHAnsi"/>
        </w:rPr>
        <w:t>Engagement is direct, government contact</w:t>
      </w:r>
    </w:p>
    <w:p w:rsidR="00411667" w:rsidRPr="007D18CD" w:rsidRDefault="00411667" w:rsidP="00411667">
      <w:pPr>
        <w:pStyle w:val="BodyText"/>
        <w:rPr>
          <w:rStyle w:val="StyleStyleBold12pt"/>
          <w:rFonts w:asciiTheme="minorHAnsi" w:hAnsiTheme="minorHAnsi"/>
        </w:rPr>
      </w:pPr>
      <w:r w:rsidRPr="007D18CD">
        <w:rPr>
          <w:rStyle w:val="StyleStyleBold12pt"/>
          <w:rFonts w:asciiTheme="minorHAnsi" w:hAnsiTheme="minorHAnsi"/>
        </w:rPr>
        <w:t>Fields 7</w:t>
      </w:r>
    </w:p>
    <w:p w:rsidR="00411667" w:rsidRPr="007D18CD" w:rsidRDefault="00411667" w:rsidP="00411667">
      <w:pPr>
        <w:pStyle w:val="BodyText"/>
        <w:rPr>
          <w:rFonts w:asciiTheme="minorHAnsi" w:hAnsiTheme="minorHAnsi"/>
          <w:sz w:val="19"/>
          <w:szCs w:val="19"/>
        </w:rPr>
      </w:pPr>
      <w:r w:rsidRPr="007D18CD">
        <w:rPr>
          <w:rFonts w:asciiTheme="minorHAnsi" w:hAnsiTheme="minorHAnsi"/>
          <w:sz w:val="19"/>
          <w:szCs w:val="19"/>
        </w:rPr>
        <w:t xml:space="preserve">(Jeffery Fields, Senior Analyst at the Department of Defense, “Adversaries and Statecraft: Explaining U.S. Foreign Policy </w:t>
      </w:r>
      <w:proofErr w:type="gramStart"/>
      <w:r w:rsidRPr="007D18CD">
        <w:rPr>
          <w:rFonts w:asciiTheme="minorHAnsi" w:hAnsiTheme="minorHAnsi"/>
          <w:sz w:val="19"/>
          <w:szCs w:val="19"/>
        </w:rPr>
        <w:t>Toward</w:t>
      </w:r>
      <w:proofErr w:type="gramEnd"/>
      <w:r w:rsidRPr="007D18CD">
        <w:rPr>
          <w:rFonts w:asciiTheme="minorHAnsi" w:hAnsiTheme="minorHAnsi"/>
          <w:sz w:val="19"/>
          <w:szCs w:val="19"/>
        </w:rPr>
        <w:t xml:space="preserve"> Rogue States”, 2007, Google Books)</w:t>
      </w:r>
      <w:r w:rsidR="00886930" w:rsidRPr="007D18CD">
        <w:rPr>
          <w:rFonts w:asciiTheme="minorHAnsi" w:hAnsiTheme="minorHAnsi"/>
          <w:sz w:val="19"/>
          <w:szCs w:val="19"/>
        </w:rPr>
        <w:t xml:space="preserve"> </w:t>
      </w:r>
      <w:r w:rsidRPr="007D18CD">
        <w:rPr>
          <w:rFonts w:asciiTheme="minorHAnsi" w:hAnsiTheme="minorHAnsi"/>
          <w:sz w:val="19"/>
          <w:szCs w:val="19"/>
        </w:rPr>
        <w:t>FS</w:t>
      </w:r>
    </w:p>
    <w:p w:rsidR="00411667" w:rsidRPr="007D18CD" w:rsidRDefault="00411667" w:rsidP="00411667">
      <w:pPr>
        <w:rPr>
          <w:rFonts w:asciiTheme="minorHAnsi" w:hAnsiTheme="minorHAnsi"/>
        </w:rPr>
      </w:pPr>
      <w:r w:rsidRPr="007D18CD">
        <w:rPr>
          <w:rFonts w:asciiTheme="minorHAnsi" w:hAnsiTheme="minorHAnsi"/>
        </w:rPr>
        <w:t xml:space="preserve">I </w:t>
      </w:r>
      <w:r w:rsidRPr="007D18CD">
        <w:rPr>
          <w:rStyle w:val="StyleBoldUnderline"/>
          <w:rFonts w:asciiTheme="minorHAnsi" w:hAnsiTheme="minorHAnsi"/>
        </w:rPr>
        <w:t>define engagement as a diplomatic posture that employs direct</w:t>
      </w:r>
      <w:r w:rsidRPr="007D18CD">
        <w:rPr>
          <w:rFonts w:asciiTheme="minorHAnsi" w:hAnsiTheme="minorHAnsi"/>
        </w:rPr>
        <w:t xml:space="preserve"> (even if it is at a low level</w:t>
      </w:r>
      <w:r w:rsidRPr="007D18CD">
        <w:rPr>
          <w:rStyle w:val="StyleBoldUnderline"/>
          <w:rFonts w:asciiTheme="minorHAnsi" w:hAnsiTheme="minorHAnsi"/>
        </w:rPr>
        <w:t>) political contact as a strategy to foster cooperation, build confidence, reduce tensions, or to create a space for further interaction</w:t>
      </w:r>
      <w:r w:rsidRPr="007D18CD">
        <w:rPr>
          <w:rFonts w:asciiTheme="minorHAnsi" w:hAnsiTheme="minorHAnsi"/>
        </w:rPr>
        <w:t xml:space="preserve">.1' </w:t>
      </w:r>
      <w:r w:rsidRPr="007D18CD">
        <w:rPr>
          <w:rStyle w:val="StyleBoldUnderline"/>
          <w:rFonts w:asciiTheme="minorHAnsi" w:hAnsiTheme="minorHAnsi"/>
        </w:rPr>
        <w:t>I separate the use of incentives from the definition, though positive incentives can be an important part of an engagement strategy</w:t>
      </w:r>
      <w:r w:rsidRPr="007D18CD">
        <w:rPr>
          <w:rFonts w:asciiTheme="minorHAnsi" w:hAnsiTheme="minorHAnsi"/>
        </w:rPr>
        <w:t>. Engagement in and of itself without the use of incentives can signal a willingness to cooperate on issues or at a minimum that relations between two states are important enough to maintain a vehicle for direct diplomacy. The United States has engaged Syria for many years. Even after Washington recalled its ambassador in 2005, the United States continued to talk with Syria about regional matters. The negotiations that eventually disarmed Libya look place in secret over the course of a decade - while Washington and Tripoli did not have diplomatic relations. These are notable cases of engagement that stand in contrast the episodes of isolation of Iran and North Korea.</w:t>
      </w:r>
    </w:p>
    <w:p w:rsidR="00411667" w:rsidRPr="007D18CD" w:rsidRDefault="00411667" w:rsidP="001C7D04">
      <w:pPr>
        <w:rPr>
          <w:rFonts w:asciiTheme="minorHAnsi" w:hAnsiTheme="minorHAnsi"/>
          <w:sz w:val="16"/>
        </w:rPr>
      </w:pPr>
    </w:p>
    <w:p w:rsidR="001C7D04" w:rsidRPr="007D18CD" w:rsidRDefault="001C7D04" w:rsidP="00F8132E">
      <w:pPr>
        <w:rPr>
          <w:rFonts w:asciiTheme="minorHAnsi" w:hAnsiTheme="minorHAnsi"/>
          <w:sz w:val="16"/>
        </w:rPr>
      </w:pPr>
    </w:p>
    <w:p w:rsidR="000E2BCF" w:rsidRPr="007D18CD" w:rsidRDefault="000E2BCF" w:rsidP="000E2BCF">
      <w:pPr>
        <w:rPr>
          <w:rStyle w:val="StyleStyleBold12pt"/>
          <w:rFonts w:asciiTheme="minorHAnsi" w:hAnsiTheme="minorHAnsi"/>
        </w:rPr>
      </w:pPr>
    </w:p>
    <w:p w:rsidR="000E2BCF" w:rsidRPr="007D18CD" w:rsidRDefault="000E2BCF" w:rsidP="000E2BCF">
      <w:pPr>
        <w:rPr>
          <w:rStyle w:val="StyleStyleBold12pt"/>
          <w:rFonts w:asciiTheme="minorHAnsi" w:hAnsiTheme="minorHAnsi"/>
        </w:rPr>
      </w:pPr>
      <w:r w:rsidRPr="007D18CD">
        <w:rPr>
          <w:rStyle w:val="StyleStyleBold12pt"/>
          <w:rFonts w:asciiTheme="minorHAnsi" w:hAnsiTheme="minorHAnsi"/>
        </w:rPr>
        <w:t>Economic engagement is exclusively bilateral, government-to-government</w:t>
      </w:r>
    </w:p>
    <w:p w:rsidR="000E2BCF" w:rsidRPr="007D18CD" w:rsidRDefault="000E2BCF" w:rsidP="000E2BCF">
      <w:pPr>
        <w:rPr>
          <w:rStyle w:val="StyleStyleBold12pt"/>
          <w:rFonts w:asciiTheme="minorHAnsi" w:hAnsiTheme="minorHAnsi"/>
        </w:rPr>
      </w:pPr>
      <w:proofErr w:type="spellStart"/>
      <w:r w:rsidRPr="007D18CD">
        <w:rPr>
          <w:rStyle w:val="StyleStyleBold12pt"/>
          <w:rFonts w:asciiTheme="minorHAnsi" w:hAnsiTheme="minorHAnsi"/>
        </w:rPr>
        <w:t>Jakštaitė</w:t>
      </w:r>
      <w:proofErr w:type="spellEnd"/>
      <w:r w:rsidRPr="007D18CD">
        <w:rPr>
          <w:rStyle w:val="StyleStyleBold12pt"/>
          <w:rFonts w:asciiTheme="minorHAnsi" w:hAnsiTheme="minorHAnsi"/>
        </w:rPr>
        <w:t xml:space="preserve"> 10</w:t>
      </w:r>
    </w:p>
    <w:p w:rsidR="000E2BCF" w:rsidRPr="007D18CD" w:rsidRDefault="000E2BCF" w:rsidP="000E2BCF">
      <w:pPr>
        <w:rPr>
          <w:rStyle w:val="StyleBoldUnderline"/>
          <w:rFonts w:asciiTheme="minorHAnsi" w:hAnsiTheme="minorHAnsi"/>
          <w:b w:val="0"/>
          <w:bCs w:val="0"/>
        </w:rPr>
      </w:pPr>
      <w:r w:rsidRPr="007D18CD">
        <w:rPr>
          <w:rFonts w:asciiTheme="minorHAnsi" w:hAnsiTheme="minorHAnsi"/>
        </w:rPr>
        <w:t>(</w:t>
      </w:r>
      <w:proofErr w:type="spellStart"/>
      <w:r w:rsidRPr="007D18CD">
        <w:rPr>
          <w:rFonts w:asciiTheme="minorHAnsi" w:hAnsiTheme="minorHAnsi"/>
        </w:rPr>
        <w:t>Gerda</w:t>
      </w:r>
      <w:proofErr w:type="spellEnd"/>
      <w:r w:rsidRPr="007D18CD">
        <w:rPr>
          <w:rFonts w:asciiTheme="minorHAnsi" w:hAnsiTheme="minorHAnsi"/>
        </w:rPr>
        <w:t xml:space="preserve"> </w:t>
      </w:r>
      <w:proofErr w:type="spellStart"/>
      <w:r w:rsidRPr="007D18CD">
        <w:rPr>
          <w:rFonts w:asciiTheme="minorHAnsi" w:hAnsiTheme="minorHAnsi"/>
        </w:rPr>
        <w:t>Jakštaitė</w:t>
      </w:r>
      <w:proofErr w:type="spellEnd"/>
      <w:r w:rsidRPr="007D18CD">
        <w:rPr>
          <w:rFonts w:asciiTheme="minorHAnsi" w:hAnsiTheme="minorHAnsi"/>
        </w:rPr>
        <w:t xml:space="preserve">, Doctoral Candidate, </w:t>
      </w:r>
      <w:proofErr w:type="spellStart"/>
      <w:r w:rsidRPr="007D18CD">
        <w:rPr>
          <w:rFonts w:asciiTheme="minorHAnsi" w:hAnsiTheme="minorHAnsi"/>
        </w:rPr>
        <w:t>Vytautas</w:t>
      </w:r>
      <w:proofErr w:type="spellEnd"/>
      <w:r w:rsidRPr="007D18CD">
        <w:rPr>
          <w:rFonts w:asciiTheme="minorHAnsi" w:hAnsiTheme="minorHAnsi"/>
        </w:rPr>
        <w:t xml:space="preserve"> Magnus University Faculty of Political Sciences and Diplomacy (Lithuania), 2010, “CONTAINMENT AND ENGAGEMENT AS MIDDLE-RANGE THEORIES”, Baltic Journal of Law and Politics, Vol. 3, No. 2) FS</w:t>
      </w:r>
    </w:p>
    <w:p w:rsidR="000E2BCF" w:rsidRPr="007D18CD" w:rsidRDefault="000E2BCF" w:rsidP="000E2BCF">
      <w:pPr>
        <w:rPr>
          <w:rFonts w:asciiTheme="minorHAnsi" w:hAnsiTheme="minorHAnsi"/>
        </w:rPr>
      </w:pPr>
      <w:r w:rsidRPr="007D18CD">
        <w:rPr>
          <w:rStyle w:val="StyleBoldUnderline"/>
          <w:rFonts w:asciiTheme="minorHAnsi" w:hAnsiTheme="minorHAnsi"/>
        </w:rPr>
        <w:t>The approach to engagement as economic engagement focuses exclusively on economic instruments of foreign policy</w:t>
      </w:r>
      <w:r w:rsidRPr="007D18CD">
        <w:rPr>
          <w:rFonts w:asciiTheme="minorHAnsi" w:hAnsiTheme="minorHAnsi"/>
        </w:rPr>
        <w:t xml:space="preserve"> with the main national interest being security. </w:t>
      </w:r>
      <w:r w:rsidRPr="007D18CD">
        <w:rPr>
          <w:rStyle w:val="StyleBoldUnderline"/>
          <w:rFonts w:asciiTheme="minorHAnsi" w:hAnsiTheme="minorHAnsi"/>
        </w:rPr>
        <w:t>Economic engagement is a policy of the conscious development of economic relations</w:t>
      </w:r>
      <w:r w:rsidRPr="007D18CD">
        <w:rPr>
          <w:rFonts w:asciiTheme="minorHAnsi" w:hAnsiTheme="minorHAnsi"/>
        </w:rPr>
        <w:t xml:space="preserve"> with the adversary in </w:t>
      </w:r>
      <w:r w:rsidRPr="007D18CD">
        <w:rPr>
          <w:rStyle w:val="StyleBoldUnderline"/>
          <w:rFonts w:asciiTheme="minorHAnsi" w:hAnsiTheme="minorHAnsi"/>
        </w:rPr>
        <w:t xml:space="preserve">order to change the target state’s </w:t>
      </w:r>
      <w:proofErr w:type="spellStart"/>
      <w:r w:rsidRPr="007D18CD">
        <w:rPr>
          <w:rStyle w:val="StyleBoldUnderline"/>
          <w:rFonts w:asciiTheme="minorHAnsi" w:hAnsiTheme="minorHAnsi"/>
        </w:rPr>
        <w:t>behaviour</w:t>
      </w:r>
      <w:proofErr w:type="spellEnd"/>
      <w:r w:rsidRPr="007D18CD">
        <w:rPr>
          <w:rStyle w:val="StyleBoldUnderline"/>
          <w:rFonts w:asciiTheme="minorHAnsi" w:hAnsiTheme="minorHAnsi"/>
        </w:rPr>
        <w:t xml:space="preserve"> and to improve bilateral relations</w:t>
      </w:r>
      <w:r w:rsidRPr="007D18CD">
        <w:rPr>
          <w:rFonts w:asciiTheme="minorHAnsi" w:hAnsiTheme="minorHAnsi"/>
        </w:rPr>
        <w:t>.94</w:t>
      </w:r>
    </w:p>
    <w:p w:rsidR="000E2BCF" w:rsidRPr="007D18CD" w:rsidRDefault="000E2BCF" w:rsidP="00F8132E">
      <w:pPr>
        <w:rPr>
          <w:rFonts w:asciiTheme="minorHAnsi" w:hAnsiTheme="minorHAnsi"/>
          <w:sz w:val="16"/>
        </w:rPr>
      </w:pPr>
    </w:p>
    <w:p w:rsidR="000E2BCF" w:rsidRPr="007D18CD" w:rsidRDefault="000E2BCF" w:rsidP="00F8132E">
      <w:pPr>
        <w:rPr>
          <w:rFonts w:asciiTheme="minorHAnsi" w:hAnsiTheme="minorHAnsi"/>
          <w:sz w:val="16"/>
        </w:rPr>
      </w:pPr>
    </w:p>
    <w:p w:rsidR="000E2BCF" w:rsidRPr="007D18CD" w:rsidRDefault="000E2BCF" w:rsidP="00F8132E">
      <w:pPr>
        <w:rPr>
          <w:rFonts w:asciiTheme="minorHAnsi" w:hAnsiTheme="minorHAnsi"/>
          <w:sz w:val="16"/>
        </w:rPr>
      </w:pPr>
    </w:p>
    <w:p w:rsidR="00F8132E" w:rsidRPr="007D18CD" w:rsidRDefault="00F8132E" w:rsidP="00F8132E">
      <w:pPr>
        <w:rPr>
          <w:rFonts w:asciiTheme="minorHAnsi" w:hAnsiTheme="minorHAnsi"/>
        </w:rPr>
      </w:pPr>
    </w:p>
    <w:p w:rsidR="001C7D04" w:rsidRPr="007D18CD" w:rsidRDefault="001C7D04" w:rsidP="00F8132E">
      <w:pPr>
        <w:rPr>
          <w:rFonts w:asciiTheme="minorHAnsi" w:hAnsiTheme="minorHAnsi"/>
        </w:rPr>
      </w:pPr>
    </w:p>
    <w:p w:rsidR="00AF26B4" w:rsidRPr="007D18CD" w:rsidRDefault="00AF26B4" w:rsidP="001C7D04">
      <w:pPr>
        <w:pStyle w:val="Heading3"/>
        <w:rPr>
          <w:rFonts w:asciiTheme="minorHAnsi" w:hAnsiTheme="minorHAnsi"/>
        </w:rPr>
      </w:pPr>
      <w:proofErr w:type="gramStart"/>
      <w:r w:rsidRPr="007D18CD">
        <w:rPr>
          <w:rFonts w:asciiTheme="minorHAnsi" w:hAnsiTheme="minorHAnsi"/>
        </w:rPr>
        <w:t>2NC its ext.</w:t>
      </w:r>
      <w:proofErr w:type="gramEnd"/>
    </w:p>
    <w:p w:rsidR="00AF26B4" w:rsidRPr="007D18CD" w:rsidRDefault="00AF26B4" w:rsidP="00AF26B4">
      <w:pPr>
        <w:rPr>
          <w:rStyle w:val="StyleStyleBold12pt"/>
          <w:rFonts w:asciiTheme="minorHAnsi" w:hAnsiTheme="minorHAnsi"/>
        </w:rPr>
      </w:pPr>
      <w:r w:rsidRPr="007D18CD">
        <w:rPr>
          <w:rStyle w:val="StyleStyleBold12pt"/>
          <w:rFonts w:asciiTheme="minorHAnsi" w:hAnsiTheme="minorHAnsi"/>
        </w:rPr>
        <w:t>“</w:t>
      </w:r>
      <w:proofErr w:type="gramStart"/>
      <w:r w:rsidRPr="007D18CD">
        <w:rPr>
          <w:rStyle w:val="StyleStyleBold12pt"/>
          <w:rFonts w:asciiTheme="minorHAnsi" w:hAnsiTheme="minorHAnsi"/>
        </w:rPr>
        <w:t>its</w:t>
      </w:r>
      <w:proofErr w:type="gramEnd"/>
      <w:r w:rsidRPr="007D18CD">
        <w:rPr>
          <w:rStyle w:val="StyleStyleBold12pt"/>
          <w:rFonts w:asciiTheme="minorHAnsi" w:hAnsiTheme="minorHAnsi"/>
        </w:rPr>
        <w:t>” means belonging to</w:t>
      </w:r>
    </w:p>
    <w:p w:rsidR="00AF26B4" w:rsidRPr="007D18CD" w:rsidRDefault="00AF26B4" w:rsidP="00AF26B4">
      <w:pPr>
        <w:rPr>
          <w:rStyle w:val="StyleStyleBold12pt"/>
          <w:rFonts w:asciiTheme="minorHAnsi" w:hAnsiTheme="minorHAnsi"/>
        </w:rPr>
      </w:pPr>
      <w:r w:rsidRPr="007D18CD">
        <w:rPr>
          <w:rStyle w:val="StyleStyleBold12pt"/>
          <w:rFonts w:asciiTheme="minorHAnsi" w:hAnsiTheme="minorHAnsi"/>
        </w:rPr>
        <w:t>Random House No Date</w:t>
      </w:r>
    </w:p>
    <w:p w:rsidR="00AF26B4" w:rsidRPr="007D18CD" w:rsidRDefault="00AF26B4" w:rsidP="00AF26B4">
      <w:pPr>
        <w:rPr>
          <w:rFonts w:asciiTheme="minorHAnsi" w:hAnsiTheme="minorHAnsi"/>
        </w:rPr>
      </w:pPr>
      <w:r w:rsidRPr="007D18CD">
        <w:rPr>
          <w:rFonts w:asciiTheme="minorHAnsi" w:hAnsiTheme="minorHAnsi"/>
        </w:rPr>
        <w:t>(“</w:t>
      </w:r>
      <w:proofErr w:type="gramStart"/>
      <w:r w:rsidRPr="007D18CD">
        <w:rPr>
          <w:rFonts w:asciiTheme="minorHAnsi" w:hAnsiTheme="minorHAnsi"/>
        </w:rPr>
        <w:t>its</w:t>
      </w:r>
      <w:proofErr w:type="gramEnd"/>
      <w:r w:rsidRPr="007D18CD">
        <w:rPr>
          <w:rFonts w:asciiTheme="minorHAnsi" w:hAnsiTheme="minorHAnsi"/>
        </w:rPr>
        <w:t xml:space="preserve">”, </w:t>
      </w:r>
      <w:hyperlink r:id="rId14" w:history="1">
        <w:r w:rsidRPr="007D18CD">
          <w:rPr>
            <w:rStyle w:val="Hyperlink"/>
            <w:rFonts w:asciiTheme="minorHAnsi" w:hAnsiTheme="minorHAnsi"/>
          </w:rPr>
          <w:t>http://dictionary.reference.com/browse/its</w:t>
        </w:r>
      </w:hyperlink>
      <w:r w:rsidRPr="007D18CD">
        <w:rPr>
          <w:rFonts w:asciiTheme="minorHAnsi" w:hAnsiTheme="minorHAnsi"/>
        </w:rPr>
        <w:t>)</w:t>
      </w:r>
    </w:p>
    <w:p w:rsidR="00AF26B4" w:rsidRPr="007D18CD" w:rsidRDefault="00AF26B4" w:rsidP="00AF26B4">
      <w:pPr>
        <w:rPr>
          <w:rFonts w:asciiTheme="minorHAnsi" w:hAnsiTheme="minorHAnsi"/>
        </w:rPr>
      </w:pPr>
      <w:r w:rsidRPr="007D18CD">
        <w:rPr>
          <w:rFonts w:asciiTheme="minorHAnsi" w:hAnsiTheme="minorHAnsi"/>
        </w:rPr>
        <w:t xml:space="preserve"> it1 /_t/ Pronunciation Key - Show Spelled </w:t>
      </w:r>
      <w:proofErr w:type="gramStart"/>
      <w:r w:rsidRPr="007D18CD">
        <w:rPr>
          <w:rFonts w:asciiTheme="minorHAnsi" w:hAnsiTheme="minorHAnsi"/>
        </w:rPr>
        <w:t>Pronunciation[</w:t>
      </w:r>
      <w:proofErr w:type="gramEnd"/>
      <w:r w:rsidRPr="007D18CD">
        <w:rPr>
          <w:rFonts w:asciiTheme="minorHAnsi" w:hAnsiTheme="minorHAnsi"/>
        </w:rPr>
        <w:t>it] Pronunciation Key - Show IPA Pronunciation pronoun, nominative it</w:t>
      </w:r>
      <w:r w:rsidRPr="007D18CD">
        <w:rPr>
          <w:rStyle w:val="StyleBoldUnderline"/>
          <w:rFonts w:asciiTheme="minorHAnsi" w:hAnsiTheme="minorHAnsi"/>
        </w:rPr>
        <w:t>, possessive its</w:t>
      </w:r>
      <w:r w:rsidRPr="007D18CD">
        <w:rPr>
          <w:rFonts w:asciiTheme="minorHAnsi" w:hAnsiTheme="minorHAnsi"/>
        </w:rPr>
        <w:t xml:space="preserve"> or (Obsolete or Dialect ) it, objective it; plural nominative they, possessive their or theirs, objective them; noun –pronoun </w:t>
      </w:r>
    </w:p>
    <w:p w:rsidR="00AF26B4" w:rsidRPr="007D18CD" w:rsidRDefault="00AF26B4" w:rsidP="00AF26B4">
      <w:pPr>
        <w:rPr>
          <w:rFonts w:asciiTheme="minorHAnsi" w:hAnsiTheme="minorHAnsi"/>
        </w:rPr>
      </w:pPr>
    </w:p>
    <w:p w:rsidR="004C5F4D" w:rsidRPr="007D18CD" w:rsidRDefault="004C5F4D" w:rsidP="003C115C">
      <w:pPr>
        <w:rPr>
          <w:rFonts w:asciiTheme="minorHAnsi" w:hAnsiTheme="minorHAnsi"/>
        </w:rPr>
      </w:pPr>
    </w:p>
    <w:p w:rsidR="001C7D04" w:rsidRPr="007D18CD" w:rsidRDefault="00886930" w:rsidP="001C7D04">
      <w:pPr>
        <w:pStyle w:val="Heading3"/>
        <w:rPr>
          <w:rFonts w:asciiTheme="minorHAnsi" w:hAnsiTheme="minorHAnsi"/>
        </w:rPr>
      </w:pPr>
      <w:r w:rsidRPr="007D18CD">
        <w:rPr>
          <w:rFonts w:asciiTheme="minorHAnsi" w:hAnsiTheme="minorHAnsi"/>
        </w:rPr>
        <w:t>2NC core of</w:t>
      </w:r>
      <w:r w:rsidR="001C7D04" w:rsidRPr="007D18CD">
        <w:rPr>
          <w:rFonts w:asciiTheme="minorHAnsi" w:hAnsiTheme="minorHAnsi"/>
        </w:rPr>
        <w:t xml:space="preserve"> topic</w:t>
      </w:r>
    </w:p>
    <w:p w:rsidR="00F8132E" w:rsidRPr="007D18CD" w:rsidRDefault="00F8132E" w:rsidP="00F8132E">
      <w:pPr>
        <w:rPr>
          <w:rStyle w:val="StyleStyleBold12pt"/>
          <w:rFonts w:asciiTheme="minorHAnsi" w:hAnsiTheme="minorHAnsi"/>
        </w:rPr>
      </w:pPr>
      <w:r w:rsidRPr="007D18CD">
        <w:rPr>
          <w:rStyle w:val="StyleStyleBold12pt"/>
          <w:rFonts w:asciiTheme="minorHAnsi" w:hAnsiTheme="minorHAnsi"/>
        </w:rPr>
        <w:t>Economic engagement includes diplomacy/government to government</w:t>
      </w:r>
    </w:p>
    <w:p w:rsidR="00F8132E" w:rsidRPr="007D18CD" w:rsidRDefault="00F8132E" w:rsidP="00F8132E">
      <w:pPr>
        <w:rPr>
          <w:rFonts w:asciiTheme="minorHAnsi" w:hAnsiTheme="minorHAnsi"/>
        </w:rPr>
      </w:pPr>
      <w:r w:rsidRPr="007D18CD">
        <w:rPr>
          <w:rStyle w:val="StyleStyleBold12pt"/>
          <w:rFonts w:asciiTheme="minorHAnsi" w:hAnsiTheme="minorHAnsi"/>
        </w:rPr>
        <w:t xml:space="preserve">Sullivan ‘8 </w:t>
      </w:r>
      <w:r w:rsidRPr="007D18CD">
        <w:rPr>
          <w:rFonts w:asciiTheme="minorHAnsi" w:hAnsiTheme="minorHAnsi"/>
        </w:rPr>
        <w:t xml:space="preserve">(Daniel S. Sullivan, Assistant Secretary for Economic, Energy, and Business Affairs, which involves overseeing work on international trade and investment policy; international finance, development, and debt policy; economic sanctions, former Director and Acting Senior Director in the International Economics Directorate Director and Acting Senior Director in the International Economics Directorate in the National Security Council/National Economic Council Staff, graduated magna cum laude from Harvard University with a degree in Economics and graduated cum laude from Georgetown University with a J.D./Master of Science in Foreign Service joint degree, focusing on law, international economics, and national security studies, Remarks at the Inter-American Development Bank Annual Meeting: “Economic Engagement in the Americas,” April 6, 2008, </w:t>
      </w:r>
      <w:hyperlink r:id="rId15" w:history="1">
        <w:r w:rsidRPr="007D18CD">
          <w:rPr>
            <w:rStyle w:val="Hyperlink"/>
            <w:rFonts w:asciiTheme="minorHAnsi" w:hAnsiTheme="minorHAnsi"/>
          </w:rPr>
          <w:t>http://2001-2009.state.gov/e/eeb/rls/rm/2008/105276.htm</w:t>
        </w:r>
      </w:hyperlink>
      <w:r w:rsidRPr="007D18CD">
        <w:rPr>
          <w:rFonts w:asciiTheme="minorHAnsi" w:hAnsiTheme="minorHAnsi"/>
        </w:rPr>
        <w:t xml:space="preserve"> </w:t>
      </w:r>
      <w:proofErr w:type="spellStart"/>
      <w:r w:rsidRPr="007D18CD">
        <w:rPr>
          <w:rFonts w:asciiTheme="minorHAnsi" w:hAnsiTheme="minorHAnsi"/>
        </w:rPr>
        <w:t>Xu</w:t>
      </w:r>
      <w:proofErr w:type="spellEnd"/>
      <w:r w:rsidRPr="007D18CD">
        <w:rPr>
          <w:rFonts w:asciiTheme="minorHAnsi" w:hAnsiTheme="minorHAnsi"/>
        </w:rPr>
        <w:t>)</w:t>
      </w:r>
    </w:p>
    <w:p w:rsidR="00F8132E" w:rsidRPr="007D18CD" w:rsidRDefault="00F8132E" w:rsidP="00F8132E">
      <w:pPr>
        <w:rPr>
          <w:rFonts w:asciiTheme="minorHAnsi" w:hAnsiTheme="minorHAnsi"/>
        </w:rPr>
      </w:pPr>
    </w:p>
    <w:p w:rsidR="00F8132E" w:rsidRPr="007D18CD" w:rsidRDefault="00F8132E" w:rsidP="00F8132E">
      <w:pPr>
        <w:rPr>
          <w:rFonts w:asciiTheme="minorHAnsi" w:hAnsiTheme="minorHAnsi"/>
          <w:sz w:val="16"/>
        </w:rPr>
      </w:pPr>
      <w:r w:rsidRPr="007D18CD">
        <w:rPr>
          <w:rFonts w:asciiTheme="minorHAnsi" w:hAnsiTheme="minorHAnsi"/>
          <w:sz w:val="16"/>
        </w:rPr>
        <w:t xml:space="preserve">I want to close by mentioning a few things. Again, under this historic record with regard to trade, I think one of the key things is as these agreements have been completed, the free trade agreements, it’s important to continue to look at ways to enable U.S. citizens and the citizens in the region to take advantage of the opportunities that are presented by these FTAs. So, indeed what the IDB annual meetings are about – especially some of the bilateral side meetings that have taken place here – is looking at initiatives that help citizens take advantage of these opportunities. Secretary Gutierrez today will be headlining a Competitiveness Forum. Secretary Paulson will obviously be here – there’s been a lot of initiatives with regards to the U.S. Treasury Department, such as the small business initiative for SME lending, the infrastructure initiative, and these all play into the broader issue – helping the citizens of the hemisphere take advantage of what we think has been an historic record </w:t>
      </w:r>
      <w:r w:rsidRPr="007D18CD">
        <w:rPr>
          <w:rStyle w:val="StyleBoldUnderline"/>
          <w:rFonts w:asciiTheme="minorHAnsi" w:hAnsiTheme="minorHAnsi"/>
        </w:rPr>
        <w:t xml:space="preserve">with regard to trade and our </w:t>
      </w:r>
      <w:r w:rsidRPr="007D18CD">
        <w:rPr>
          <w:rStyle w:val="Emphasis"/>
          <w:rFonts w:asciiTheme="minorHAnsi" w:hAnsiTheme="minorHAnsi"/>
        </w:rPr>
        <w:t>economic engagement</w:t>
      </w:r>
      <w:r w:rsidRPr="007D18CD">
        <w:rPr>
          <w:rFonts w:asciiTheme="minorHAnsi" w:hAnsiTheme="minorHAnsi"/>
          <w:sz w:val="16"/>
        </w:rPr>
        <w:t>. Which brings me to my final point and that is on the on the engagement front.</w:t>
      </w:r>
      <w:r w:rsidRPr="007D18CD">
        <w:rPr>
          <w:rStyle w:val="StyleBoldUnderline"/>
          <w:rFonts w:asciiTheme="minorHAnsi" w:hAnsiTheme="minorHAnsi"/>
        </w:rPr>
        <w:t xml:space="preserve"> What I wanted to do was to lay out some of the economic tools, some of the economic initiatives in addition to trade that we’ve been focused on, but also to emphasize that the engagement takes place not only </w:t>
      </w:r>
      <w:r w:rsidRPr="007D18CD">
        <w:rPr>
          <w:rStyle w:val="Emphasis"/>
          <w:rFonts w:asciiTheme="minorHAnsi" w:hAnsiTheme="minorHAnsi"/>
        </w:rPr>
        <w:t xml:space="preserve">on the policy front but on the people front. </w:t>
      </w:r>
      <w:proofErr w:type="gramStart"/>
      <w:r w:rsidRPr="007D18CD">
        <w:rPr>
          <w:rStyle w:val="Emphasis"/>
          <w:rFonts w:asciiTheme="minorHAnsi" w:hAnsiTheme="minorHAnsi"/>
        </w:rPr>
        <w:t>On the government-to-government contact front</w:t>
      </w:r>
      <w:r w:rsidRPr="007D18CD">
        <w:rPr>
          <w:rFonts w:asciiTheme="minorHAnsi" w:hAnsiTheme="minorHAnsi"/>
          <w:sz w:val="16"/>
        </w:rPr>
        <w:t>.</w:t>
      </w:r>
      <w:proofErr w:type="gramEnd"/>
      <w:r w:rsidRPr="007D18CD">
        <w:rPr>
          <w:rFonts w:asciiTheme="minorHAnsi" w:hAnsiTheme="minorHAnsi"/>
          <w:sz w:val="16"/>
        </w:rPr>
        <w:t xml:space="preserve"> As the Secretary of State points out, President Bush has visited the hemisphere I think from our count more than any other President previous to him. Indeed Secretary Rice herself has just been in the region – Colombia, Chile, and Brazil – twice in the last month. As I mentioned, Ambassador Schwab is in the region right now. Secretary Paulson has been to the hemisphere, I think, at least four times, and it goes on and on and on with really every cabinet member in this Administration. </w:t>
      </w:r>
      <w:r w:rsidRPr="007D18CD">
        <w:rPr>
          <w:rStyle w:val="StyleBoldUnderline"/>
          <w:rFonts w:asciiTheme="minorHAnsi" w:hAnsiTheme="minorHAnsi"/>
        </w:rPr>
        <w:t xml:space="preserve">It’s been </w:t>
      </w:r>
      <w:r w:rsidRPr="007D18CD">
        <w:rPr>
          <w:rStyle w:val="Emphasis"/>
          <w:rFonts w:asciiTheme="minorHAnsi" w:hAnsiTheme="minorHAnsi"/>
        </w:rPr>
        <w:t>a very big focus</w:t>
      </w:r>
      <w:r w:rsidRPr="007D18CD">
        <w:rPr>
          <w:rStyle w:val="StyleBoldUnderline"/>
          <w:rFonts w:asciiTheme="minorHAnsi" w:hAnsiTheme="minorHAnsi"/>
        </w:rPr>
        <w:t xml:space="preserve"> of what the Administration has been focused on in the foreign policy realm and we think it’s been a </w:t>
      </w:r>
      <w:r w:rsidRPr="007D18CD">
        <w:rPr>
          <w:rStyle w:val="Emphasis"/>
          <w:rFonts w:asciiTheme="minorHAnsi" w:hAnsiTheme="minorHAnsi"/>
        </w:rPr>
        <w:t>positive one on the economic side</w:t>
      </w:r>
      <w:r w:rsidRPr="007D18CD">
        <w:rPr>
          <w:rStyle w:val="StyleBoldUnderline"/>
          <w:rFonts w:asciiTheme="minorHAnsi" w:hAnsiTheme="minorHAnsi"/>
        </w:rPr>
        <w:t xml:space="preserve"> but we recognize there’s more work to be done</w:t>
      </w:r>
      <w:r w:rsidRPr="007D18CD">
        <w:rPr>
          <w:rFonts w:asciiTheme="minorHAnsi" w:hAnsiTheme="minorHAnsi"/>
          <w:sz w:val="16"/>
        </w:rPr>
        <w:t xml:space="preserve"> and that’s why we’re here at the annual meeting and that’s why we continue to be focused on completing our free trade agreements in the hemisphere.</w:t>
      </w:r>
    </w:p>
    <w:p w:rsidR="000E2BCF" w:rsidRPr="007D18CD" w:rsidRDefault="00886930" w:rsidP="000E2BCF">
      <w:pPr>
        <w:pStyle w:val="Heading3"/>
        <w:rPr>
          <w:rFonts w:asciiTheme="minorHAnsi" w:hAnsiTheme="minorHAnsi"/>
        </w:rPr>
      </w:pPr>
      <w:r w:rsidRPr="007D18CD">
        <w:rPr>
          <w:rFonts w:asciiTheme="minorHAnsi" w:hAnsiTheme="minorHAnsi"/>
        </w:rPr>
        <w:t xml:space="preserve">2NC </w:t>
      </w:r>
      <w:r w:rsidR="000E2BCF" w:rsidRPr="007D18CD">
        <w:rPr>
          <w:rFonts w:asciiTheme="minorHAnsi" w:hAnsiTheme="minorHAnsi"/>
        </w:rPr>
        <w:t>Policy making</w:t>
      </w:r>
    </w:p>
    <w:p w:rsidR="000E2BCF" w:rsidRPr="007D18CD" w:rsidRDefault="000E2BCF" w:rsidP="000E2BCF">
      <w:pPr>
        <w:rPr>
          <w:rFonts w:asciiTheme="minorHAnsi" w:hAnsiTheme="minorHAnsi"/>
          <w:b/>
        </w:rPr>
      </w:pPr>
      <w:r w:rsidRPr="007D18CD">
        <w:rPr>
          <w:rFonts w:asciiTheme="minorHAnsi" w:hAnsiTheme="minorHAnsi"/>
          <w:b/>
        </w:rPr>
        <w:t>Prefer our interpretation-- government definitions and historical precedent</w:t>
      </w:r>
    </w:p>
    <w:p w:rsidR="000E2BCF" w:rsidRPr="007D18CD" w:rsidRDefault="000E2BCF" w:rsidP="000E2BCF">
      <w:pPr>
        <w:rPr>
          <w:rFonts w:asciiTheme="minorHAnsi" w:hAnsiTheme="minorHAnsi"/>
          <w:b/>
        </w:rPr>
      </w:pPr>
      <w:r w:rsidRPr="007D18CD">
        <w:rPr>
          <w:rFonts w:asciiTheme="minorHAnsi" w:hAnsiTheme="minorHAnsi"/>
          <w:b/>
        </w:rPr>
        <w:t>Kane 8</w:t>
      </w:r>
    </w:p>
    <w:p w:rsidR="000E2BCF" w:rsidRPr="007D18CD" w:rsidRDefault="000E2BCF" w:rsidP="000E2BCF">
      <w:pPr>
        <w:rPr>
          <w:rFonts w:asciiTheme="minorHAnsi" w:hAnsiTheme="minorHAnsi"/>
        </w:rPr>
      </w:pPr>
      <w:r w:rsidRPr="007D18CD">
        <w:rPr>
          <w:rFonts w:asciiTheme="minorHAnsi" w:hAnsiTheme="minorHAnsi"/>
        </w:rPr>
        <w:t xml:space="preserve">(Brian Kane, graduate student at United States Marine Corps School of Advanced </w:t>
      </w:r>
      <w:proofErr w:type="spellStart"/>
      <w:r w:rsidRPr="007D18CD">
        <w:rPr>
          <w:rFonts w:asciiTheme="minorHAnsi" w:hAnsiTheme="minorHAnsi"/>
        </w:rPr>
        <w:t>Warfighting</w:t>
      </w:r>
      <w:proofErr w:type="spellEnd"/>
      <w:r w:rsidRPr="007D18CD">
        <w:rPr>
          <w:rFonts w:asciiTheme="minorHAnsi" w:hAnsiTheme="minorHAnsi"/>
        </w:rPr>
        <w:t xml:space="preserve">, “Comprehensive Engagement: A Winning Strategy “, thesis proposal, 2008, </w:t>
      </w:r>
      <w:hyperlink r:id="rId16" w:history="1">
        <w:r w:rsidRPr="007D18CD">
          <w:rPr>
            <w:rStyle w:val="Hyperlink"/>
            <w:rFonts w:asciiTheme="minorHAnsi" w:hAnsiTheme="minorHAnsi"/>
          </w:rPr>
          <w:t>http://www.dtic.mil/cgi-bin/GetTRDoc?AD=ADA504901</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0E2BCF" w:rsidRPr="007D18CD" w:rsidRDefault="000E2BCF" w:rsidP="000E2BCF">
      <w:pPr>
        <w:rPr>
          <w:rFonts w:asciiTheme="minorHAnsi" w:hAnsiTheme="minorHAnsi"/>
          <w:sz w:val="16"/>
        </w:rPr>
      </w:pPr>
      <w:r w:rsidRPr="007D18CD">
        <w:rPr>
          <w:rFonts w:asciiTheme="minorHAnsi" w:hAnsiTheme="minorHAnsi"/>
          <w:sz w:val="16"/>
        </w:rPr>
        <w:t>However, the</w:t>
      </w:r>
      <w:r w:rsidRPr="007D18CD">
        <w:rPr>
          <w:rStyle w:val="StyleBoldUnderline"/>
          <w:rFonts w:asciiTheme="minorHAnsi" w:hAnsiTheme="minorHAnsi"/>
        </w:rPr>
        <w:t xml:space="preserve"> Clinton </w:t>
      </w:r>
      <w:r w:rsidRPr="007D18CD">
        <w:rPr>
          <w:rFonts w:asciiTheme="minorHAnsi" w:hAnsiTheme="minorHAnsi"/>
          <w:sz w:val="16"/>
        </w:rPr>
        <w:t xml:space="preserve">Administration </w:t>
      </w:r>
      <w:r w:rsidRPr="007D18CD">
        <w:rPr>
          <w:rStyle w:val="StyleBoldUnderline"/>
          <w:rFonts w:asciiTheme="minorHAnsi" w:hAnsiTheme="minorHAnsi"/>
        </w:rPr>
        <w:t xml:space="preserve">attempted to dissipate this fog with </w:t>
      </w:r>
      <w:r w:rsidRPr="007D18CD">
        <w:rPr>
          <w:rFonts w:asciiTheme="minorHAnsi" w:hAnsiTheme="minorHAnsi"/>
          <w:sz w:val="16"/>
        </w:rPr>
        <w:t>the first post-Cold War,</w:t>
      </w:r>
      <w:r w:rsidRPr="007D18CD">
        <w:rPr>
          <w:rStyle w:val="StyleBoldUnderline"/>
          <w:rFonts w:asciiTheme="minorHAnsi" w:hAnsiTheme="minorHAnsi"/>
        </w:rPr>
        <w:t xml:space="preserve"> multi-faceted definition proposed in its NSS, which stated that engagement </w:t>
      </w:r>
      <w:r w:rsidRPr="007D18CD">
        <w:rPr>
          <w:rFonts w:asciiTheme="minorHAnsi" w:hAnsiTheme="minorHAnsi"/>
          <w:sz w:val="16"/>
        </w:rPr>
        <w:t xml:space="preserve">strategy </w:t>
      </w:r>
      <w:r w:rsidRPr="007D18CD">
        <w:rPr>
          <w:rStyle w:val="StyleBoldUnderline"/>
          <w:rFonts w:asciiTheme="minorHAnsi" w:hAnsiTheme="minorHAnsi"/>
        </w:rPr>
        <w:t xml:space="preserve">is: </w:t>
      </w:r>
      <w:r w:rsidRPr="007D18CD">
        <w:rPr>
          <w:rStyle w:val="StyleBoldUnderline"/>
          <w:rFonts w:asciiTheme="minorHAnsi" w:hAnsiTheme="minorHAnsi"/>
          <w:b w:val="0"/>
          <w:sz w:val="12"/>
          <w:u w:val="none"/>
        </w:rPr>
        <w:t>¶</w:t>
      </w:r>
      <w:r w:rsidRPr="007D18CD">
        <w:rPr>
          <w:rStyle w:val="StyleBoldUnderline"/>
          <w:rFonts w:asciiTheme="minorHAnsi" w:hAnsiTheme="minorHAnsi"/>
          <w:sz w:val="12"/>
        </w:rPr>
        <w:t xml:space="preserve"> </w:t>
      </w:r>
      <w:r w:rsidRPr="007D18CD">
        <w:rPr>
          <w:rFonts w:asciiTheme="minorHAnsi" w:hAnsiTheme="minorHAnsi"/>
          <w:sz w:val="16"/>
        </w:rPr>
        <w:t xml:space="preserve">(1) a broad based grand strategic orientation; </w:t>
      </w:r>
      <w:r w:rsidRPr="007D18CD">
        <w:rPr>
          <w:rFonts w:asciiTheme="minorHAnsi" w:hAnsiTheme="minorHAnsi"/>
          <w:sz w:val="12"/>
        </w:rPr>
        <w:t>¶</w:t>
      </w:r>
      <w:r w:rsidRPr="007D18CD">
        <w:rPr>
          <w:rFonts w:asciiTheme="minorHAnsi" w:hAnsiTheme="minorHAnsi"/>
          <w:sz w:val="16"/>
        </w:rPr>
        <w:t xml:space="preserve"> (2) </w:t>
      </w:r>
      <w:r w:rsidRPr="007D18CD">
        <w:rPr>
          <w:rStyle w:val="StyleBoldUnderline"/>
          <w:rFonts w:asciiTheme="minorHAnsi" w:hAnsiTheme="minorHAnsi"/>
        </w:rPr>
        <w:t xml:space="preserve">a specific approach to managing bilateral relations with a target state through </w:t>
      </w:r>
      <w:r w:rsidRPr="007D18CD">
        <w:rPr>
          <w:rFonts w:asciiTheme="minorHAnsi" w:hAnsiTheme="minorHAnsi"/>
          <w:sz w:val="16"/>
        </w:rPr>
        <w:t xml:space="preserve">the </w:t>
      </w:r>
      <w:r w:rsidRPr="007D18CD">
        <w:rPr>
          <w:rFonts w:asciiTheme="minorHAnsi" w:hAnsiTheme="minorHAnsi"/>
          <w:sz w:val="12"/>
        </w:rPr>
        <w:t>¶</w:t>
      </w:r>
      <w:r w:rsidRPr="007D18CD">
        <w:rPr>
          <w:rFonts w:asciiTheme="minorHAnsi" w:hAnsiTheme="minorHAnsi"/>
          <w:sz w:val="16"/>
        </w:rPr>
        <w:t xml:space="preserve"> unconditional </w:t>
      </w:r>
      <w:r w:rsidRPr="007D18CD">
        <w:rPr>
          <w:rStyle w:val="StyleBoldUnderline"/>
          <w:rFonts w:asciiTheme="minorHAnsi" w:hAnsiTheme="minorHAnsi"/>
        </w:rPr>
        <w:t>provision of continuous concessions to that state</w:t>
      </w:r>
      <w:r w:rsidRPr="007D18CD">
        <w:rPr>
          <w:rFonts w:asciiTheme="minorHAnsi" w:hAnsiTheme="minorHAnsi"/>
          <w:sz w:val="16"/>
        </w:rPr>
        <w:t xml:space="preserve">; </w:t>
      </w:r>
      <w:r w:rsidRPr="007D18CD">
        <w:rPr>
          <w:rFonts w:asciiTheme="minorHAnsi" w:hAnsiTheme="minorHAnsi"/>
          <w:sz w:val="12"/>
        </w:rPr>
        <w:t>¶</w:t>
      </w:r>
      <w:r w:rsidRPr="007D18CD">
        <w:rPr>
          <w:rFonts w:asciiTheme="minorHAnsi" w:hAnsiTheme="minorHAnsi"/>
          <w:sz w:val="16"/>
        </w:rPr>
        <w:t xml:space="preserve"> (3) </w:t>
      </w:r>
      <w:r w:rsidRPr="007D18CD">
        <w:rPr>
          <w:rStyle w:val="StyleBoldUnderline"/>
          <w:rFonts w:asciiTheme="minorHAnsi" w:hAnsiTheme="minorHAnsi"/>
        </w:rPr>
        <w:t xml:space="preserve">a bilateral policy characterized by </w:t>
      </w:r>
      <w:r w:rsidRPr="007D18CD">
        <w:rPr>
          <w:rFonts w:asciiTheme="minorHAnsi" w:hAnsiTheme="minorHAnsi"/>
          <w:sz w:val="16"/>
        </w:rPr>
        <w:t>the</w:t>
      </w:r>
      <w:r w:rsidRPr="007D18CD">
        <w:rPr>
          <w:rStyle w:val="StyleBoldUnderline"/>
          <w:rFonts w:asciiTheme="minorHAnsi" w:hAnsiTheme="minorHAnsi"/>
        </w:rPr>
        <w:t xml:space="preserve"> conditional provision of concessions to a state</w:t>
      </w:r>
      <w:r w:rsidRPr="007D18CD">
        <w:rPr>
          <w:rFonts w:asciiTheme="minorHAnsi" w:hAnsiTheme="minorHAnsi"/>
          <w:sz w:val="16"/>
        </w:rPr>
        <w:t xml:space="preserve">; </w:t>
      </w:r>
      <w:r w:rsidRPr="007D18CD">
        <w:rPr>
          <w:rFonts w:asciiTheme="minorHAnsi" w:hAnsiTheme="minorHAnsi"/>
          <w:sz w:val="12"/>
        </w:rPr>
        <w:t>¶</w:t>
      </w:r>
      <w:r w:rsidRPr="007D18CD">
        <w:rPr>
          <w:rFonts w:asciiTheme="minorHAnsi" w:hAnsiTheme="minorHAnsi"/>
          <w:sz w:val="16"/>
        </w:rPr>
        <w:t xml:space="preserve"> (4) </w:t>
      </w:r>
      <w:r w:rsidRPr="007D18CD">
        <w:rPr>
          <w:rStyle w:val="StyleBoldUnderline"/>
          <w:rFonts w:asciiTheme="minorHAnsi" w:hAnsiTheme="minorHAnsi"/>
        </w:rPr>
        <w:t xml:space="preserve">a bilateral policy </w:t>
      </w:r>
      <w:r w:rsidRPr="007D18CD">
        <w:rPr>
          <w:rFonts w:asciiTheme="minorHAnsi" w:hAnsiTheme="minorHAnsi"/>
          <w:sz w:val="16"/>
        </w:rPr>
        <w:t>characterized by the</w:t>
      </w:r>
      <w:r w:rsidRPr="007D18CD">
        <w:rPr>
          <w:rStyle w:val="StyleBoldUnderline"/>
          <w:rFonts w:asciiTheme="minorHAnsi" w:hAnsiTheme="minorHAnsi"/>
        </w:rPr>
        <w:t xml:space="preserve"> broadening</w:t>
      </w:r>
      <w:r w:rsidRPr="007D18CD">
        <w:rPr>
          <w:rFonts w:asciiTheme="minorHAnsi" w:hAnsiTheme="minorHAnsi"/>
          <w:sz w:val="16"/>
        </w:rPr>
        <w:t xml:space="preserve"> of</w:t>
      </w:r>
      <w:r w:rsidRPr="007D18CD">
        <w:rPr>
          <w:rStyle w:val="StyleBoldUnderline"/>
          <w:rFonts w:asciiTheme="minorHAnsi" w:hAnsiTheme="minorHAnsi"/>
        </w:rPr>
        <w:t xml:space="preserve"> contacts </w:t>
      </w:r>
      <w:r w:rsidRPr="007D18CD">
        <w:rPr>
          <w:rFonts w:asciiTheme="minorHAnsi" w:hAnsiTheme="minorHAnsi"/>
          <w:sz w:val="16"/>
        </w:rPr>
        <w:t xml:space="preserve">in areas of mutual interest </w:t>
      </w:r>
      <w:r w:rsidRPr="007D18CD">
        <w:rPr>
          <w:rFonts w:asciiTheme="minorHAnsi" w:hAnsiTheme="minorHAnsi"/>
          <w:sz w:val="12"/>
        </w:rPr>
        <w:t>¶</w:t>
      </w:r>
      <w:r w:rsidRPr="007D18CD">
        <w:rPr>
          <w:rFonts w:asciiTheme="minorHAnsi" w:hAnsiTheme="minorHAnsi"/>
          <w:sz w:val="16"/>
        </w:rPr>
        <w:t xml:space="preserve"> </w:t>
      </w:r>
      <w:r w:rsidRPr="007D18CD">
        <w:rPr>
          <w:rStyle w:val="StyleBoldUnderline"/>
          <w:rFonts w:asciiTheme="minorHAnsi" w:hAnsiTheme="minorHAnsi"/>
        </w:rPr>
        <w:t>with a</w:t>
      </w:r>
      <w:r w:rsidRPr="007D18CD">
        <w:rPr>
          <w:rFonts w:asciiTheme="minorHAnsi" w:hAnsiTheme="minorHAnsi"/>
          <w:sz w:val="16"/>
        </w:rPr>
        <w:t xml:space="preserve"> target</w:t>
      </w:r>
      <w:r w:rsidRPr="007D18CD">
        <w:rPr>
          <w:rStyle w:val="StyleBoldUnderline"/>
          <w:rFonts w:asciiTheme="minorHAnsi" w:hAnsiTheme="minorHAnsi"/>
        </w:rPr>
        <w:t xml:space="preserve"> state; and </w:t>
      </w:r>
      <w:r w:rsidRPr="007D18CD">
        <w:rPr>
          <w:rStyle w:val="StyleBoldUnderline"/>
          <w:rFonts w:asciiTheme="minorHAnsi" w:hAnsiTheme="minorHAnsi"/>
          <w:b w:val="0"/>
          <w:sz w:val="12"/>
          <w:u w:val="none"/>
        </w:rPr>
        <w:t>¶</w:t>
      </w:r>
      <w:r w:rsidRPr="007D18CD">
        <w:rPr>
          <w:rStyle w:val="StyleBoldUnderline"/>
          <w:rFonts w:asciiTheme="minorHAnsi" w:hAnsiTheme="minorHAnsi"/>
          <w:sz w:val="12"/>
        </w:rPr>
        <w:t xml:space="preserve"> </w:t>
      </w:r>
      <w:r w:rsidRPr="007D18CD">
        <w:rPr>
          <w:rFonts w:asciiTheme="minorHAnsi" w:hAnsiTheme="minorHAnsi"/>
          <w:sz w:val="16"/>
        </w:rPr>
        <w:t xml:space="preserve">(5) </w:t>
      </w:r>
      <w:r w:rsidRPr="007D18CD">
        <w:rPr>
          <w:rStyle w:val="StyleBoldUnderline"/>
          <w:rFonts w:asciiTheme="minorHAnsi" w:hAnsiTheme="minorHAnsi"/>
        </w:rPr>
        <w:t>a bilateral policy characterized by</w:t>
      </w:r>
      <w:r w:rsidRPr="007D18CD">
        <w:rPr>
          <w:rFonts w:asciiTheme="minorHAnsi" w:hAnsiTheme="minorHAnsi"/>
          <w:sz w:val="16"/>
        </w:rPr>
        <w:t xml:space="preserve"> the</w:t>
      </w:r>
      <w:r w:rsidRPr="007D18CD">
        <w:rPr>
          <w:rStyle w:val="StyleBoldUnderline"/>
          <w:rFonts w:asciiTheme="minorHAnsi" w:hAnsiTheme="minorHAnsi"/>
        </w:rPr>
        <w:t xml:space="preserve"> provision of </w:t>
      </w:r>
      <w:r w:rsidRPr="007D18CD">
        <w:rPr>
          <w:rFonts w:asciiTheme="minorHAnsi" w:hAnsiTheme="minorHAnsi"/>
          <w:sz w:val="16"/>
        </w:rPr>
        <w:t>technical</w:t>
      </w:r>
      <w:r w:rsidRPr="007D18CD">
        <w:rPr>
          <w:rStyle w:val="StyleBoldUnderline"/>
          <w:rFonts w:asciiTheme="minorHAnsi" w:hAnsiTheme="minorHAnsi"/>
        </w:rPr>
        <w:t xml:space="preserve"> assistance to facilitate </w:t>
      </w:r>
      <w:r w:rsidRPr="007D18CD">
        <w:rPr>
          <w:rStyle w:val="StyleBoldUnderline"/>
          <w:rFonts w:asciiTheme="minorHAnsi" w:hAnsiTheme="minorHAnsi"/>
          <w:b w:val="0"/>
          <w:sz w:val="12"/>
          <w:u w:val="none"/>
        </w:rPr>
        <w:t>¶</w:t>
      </w:r>
      <w:r w:rsidRPr="007D18CD">
        <w:rPr>
          <w:rStyle w:val="StyleBoldUnderline"/>
          <w:rFonts w:asciiTheme="minorHAnsi" w:hAnsiTheme="minorHAnsi"/>
          <w:sz w:val="12"/>
        </w:rPr>
        <w:t xml:space="preserve"> </w:t>
      </w:r>
      <w:r w:rsidRPr="007D18CD">
        <w:rPr>
          <w:rStyle w:val="StyleBoldUnderline"/>
          <w:rFonts w:asciiTheme="minorHAnsi" w:hAnsiTheme="minorHAnsi"/>
        </w:rPr>
        <w:t>economic and political liberalization in a target state</w:t>
      </w:r>
      <w:r w:rsidRPr="007D18CD">
        <w:rPr>
          <w:rFonts w:asciiTheme="minorHAnsi" w:hAnsiTheme="minorHAnsi"/>
          <w:sz w:val="16"/>
        </w:rPr>
        <w:t>.10</w:t>
      </w:r>
      <w:r w:rsidRPr="007D18CD">
        <w:rPr>
          <w:rStyle w:val="StyleBoldUnderline"/>
          <w:rFonts w:asciiTheme="minorHAnsi" w:hAnsiTheme="minorHAnsi"/>
        </w:rPr>
        <w:t>¶ This definition of engagement has been the most successful historically</w:t>
      </w:r>
      <w:r w:rsidRPr="007D18CD">
        <w:rPr>
          <w:rFonts w:asciiTheme="minorHAnsi" w:hAnsiTheme="minorHAnsi"/>
          <w:sz w:val="16"/>
        </w:rPr>
        <w:t>.11</w:t>
      </w:r>
    </w:p>
    <w:p w:rsidR="000E2BCF" w:rsidRPr="007D18CD" w:rsidRDefault="000E2BCF" w:rsidP="000E2BCF">
      <w:pPr>
        <w:rPr>
          <w:rFonts w:asciiTheme="minorHAnsi" w:hAnsiTheme="minorHAnsi"/>
        </w:rPr>
      </w:pPr>
    </w:p>
    <w:p w:rsidR="00F8132E" w:rsidRPr="007D18CD" w:rsidRDefault="00F8132E" w:rsidP="00F8132E">
      <w:pPr>
        <w:pStyle w:val="Heading3"/>
        <w:rPr>
          <w:rFonts w:asciiTheme="minorHAnsi" w:hAnsiTheme="minorHAnsi"/>
        </w:rPr>
      </w:pPr>
      <w:r w:rsidRPr="007D18CD">
        <w:rPr>
          <w:rFonts w:asciiTheme="minorHAnsi" w:hAnsiTheme="minorHAnsi"/>
        </w:rPr>
        <w:t xml:space="preserve">AT </w:t>
      </w:r>
      <w:proofErr w:type="spellStart"/>
      <w:r w:rsidRPr="007D18CD">
        <w:rPr>
          <w:rFonts w:asciiTheme="minorHAnsi" w:hAnsiTheme="minorHAnsi"/>
        </w:rPr>
        <w:t>overlimit</w:t>
      </w:r>
      <w:proofErr w:type="spellEnd"/>
    </w:p>
    <w:p w:rsidR="00F8132E" w:rsidRPr="007D18CD" w:rsidRDefault="00F8132E" w:rsidP="00F8132E">
      <w:pPr>
        <w:pStyle w:val="BodyText"/>
        <w:rPr>
          <w:rStyle w:val="StyleStyleBold12pt"/>
          <w:rFonts w:asciiTheme="minorHAnsi" w:hAnsiTheme="minorHAnsi"/>
        </w:rPr>
      </w:pPr>
      <w:r w:rsidRPr="007D18CD">
        <w:rPr>
          <w:rStyle w:val="StyleStyleBold12pt"/>
          <w:rFonts w:asciiTheme="minorHAnsi" w:hAnsiTheme="minorHAnsi"/>
        </w:rPr>
        <w:t>Even the most expansive definitions are limited to state-to-state</w:t>
      </w:r>
    </w:p>
    <w:p w:rsidR="00F8132E" w:rsidRPr="007D18CD" w:rsidRDefault="00F8132E" w:rsidP="00F8132E">
      <w:pPr>
        <w:pStyle w:val="BodyText"/>
        <w:rPr>
          <w:rStyle w:val="StyleStyleBold12pt"/>
          <w:rFonts w:asciiTheme="minorHAnsi" w:hAnsiTheme="minorHAnsi"/>
        </w:rPr>
      </w:pPr>
      <w:r w:rsidRPr="007D18CD">
        <w:rPr>
          <w:rStyle w:val="StyleStyleBold12pt"/>
          <w:rFonts w:asciiTheme="minorHAnsi" w:hAnsiTheme="minorHAnsi"/>
        </w:rPr>
        <w:t>Fields 7</w:t>
      </w:r>
    </w:p>
    <w:p w:rsidR="00F8132E" w:rsidRPr="007D18CD" w:rsidRDefault="00F8132E" w:rsidP="00F8132E">
      <w:pPr>
        <w:pStyle w:val="BodyText"/>
        <w:rPr>
          <w:rFonts w:asciiTheme="minorHAnsi" w:hAnsiTheme="minorHAnsi"/>
          <w:sz w:val="19"/>
          <w:szCs w:val="19"/>
        </w:rPr>
      </w:pPr>
      <w:r w:rsidRPr="007D18CD">
        <w:rPr>
          <w:rFonts w:asciiTheme="minorHAnsi" w:hAnsiTheme="minorHAnsi"/>
          <w:sz w:val="19"/>
          <w:szCs w:val="19"/>
        </w:rPr>
        <w:t xml:space="preserve">(Jeffery Fields, Senior Analyst at the Department of Defense, “Adversaries and Statecraft: Explaining U.S. Foreign Policy </w:t>
      </w:r>
      <w:proofErr w:type="gramStart"/>
      <w:r w:rsidRPr="007D18CD">
        <w:rPr>
          <w:rFonts w:asciiTheme="minorHAnsi" w:hAnsiTheme="minorHAnsi"/>
          <w:sz w:val="19"/>
          <w:szCs w:val="19"/>
        </w:rPr>
        <w:t>Toward</w:t>
      </w:r>
      <w:proofErr w:type="gramEnd"/>
      <w:r w:rsidRPr="007D18CD">
        <w:rPr>
          <w:rFonts w:asciiTheme="minorHAnsi" w:hAnsiTheme="minorHAnsi"/>
          <w:sz w:val="19"/>
          <w:szCs w:val="19"/>
        </w:rPr>
        <w:t xml:space="preserve"> Rogue States”, 2007, Google Books)</w:t>
      </w:r>
      <w:r w:rsidR="00886930" w:rsidRPr="007D18CD">
        <w:rPr>
          <w:rFonts w:asciiTheme="minorHAnsi" w:hAnsiTheme="minorHAnsi"/>
          <w:sz w:val="19"/>
          <w:szCs w:val="19"/>
        </w:rPr>
        <w:t xml:space="preserve"> </w:t>
      </w:r>
      <w:r w:rsidRPr="007D18CD">
        <w:rPr>
          <w:rFonts w:asciiTheme="minorHAnsi" w:hAnsiTheme="minorHAnsi"/>
          <w:sz w:val="19"/>
          <w:szCs w:val="19"/>
        </w:rPr>
        <w:t>FS</w:t>
      </w:r>
    </w:p>
    <w:p w:rsidR="00F8132E" w:rsidRPr="007D18CD" w:rsidRDefault="00F8132E" w:rsidP="00F8132E">
      <w:pPr>
        <w:rPr>
          <w:rFonts w:asciiTheme="minorHAnsi" w:hAnsiTheme="minorHAnsi"/>
        </w:rPr>
      </w:pPr>
      <w:r w:rsidRPr="007D18CD">
        <w:rPr>
          <w:rFonts w:asciiTheme="minorHAnsi" w:hAnsiTheme="minorHAnsi"/>
        </w:rPr>
        <w:t xml:space="preserve">Stephen </w:t>
      </w:r>
      <w:r w:rsidRPr="007D18CD">
        <w:rPr>
          <w:rStyle w:val="StyleBoldUnderline"/>
          <w:rFonts w:asciiTheme="minorHAnsi" w:hAnsiTheme="minorHAnsi"/>
        </w:rPr>
        <w:t>Rock's expansive definition conceives engagement as "an approach to dealing with a specific state (or states</w:t>
      </w:r>
      <w:r w:rsidRPr="007D18CD">
        <w:rPr>
          <w:rFonts w:asciiTheme="minorHAnsi" w:hAnsiTheme="minorHAnsi"/>
        </w:rPr>
        <w:t>) exhibiting hostile or otherwise undesirable behavior." THE basic objectives of engagement are "(1</w:t>
      </w:r>
      <w:r w:rsidRPr="007D18CD">
        <w:rPr>
          <w:rStyle w:val="StyleBoldUnderline"/>
          <w:rFonts w:asciiTheme="minorHAnsi" w:hAnsiTheme="minorHAnsi"/>
        </w:rPr>
        <w:t>) to integrate the adversary into the international system with its institutions, legal rules, and norms</w:t>
      </w:r>
      <w:r w:rsidRPr="007D18CD">
        <w:rPr>
          <w:rFonts w:asciiTheme="minorHAnsi" w:hAnsiTheme="minorHAnsi"/>
        </w:rPr>
        <w:t xml:space="preserve">; (2) </w:t>
      </w:r>
      <w:r w:rsidRPr="007D18CD">
        <w:rPr>
          <w:rStyle w:val="StyleBoldUnderline"/>
          <w:rFonts w:asciiTheme="minorHAnsi" w:hAnsiTheme="minorHAnsi"/>
        </w:rPr>
        <w:t>to maintain open channels for cooperation and areas of mutual interest</w:t>
      </w:r>
      <w:r w:rsidRPr="007D18CD">
        <w:rPr>
          <w:rFonts w:asciiTheme="minorHAnsi" w:hAnsiTheme="minorHAnsi"/>
        </w:rPr>
        <w:t xml:space="preserve">: and [3] to gain leverage in order to influence the adversary's domestic and/or international behavior. Rock also </w:t>
      </w:r>
      <w:proofErr w:type="spellStart"/>
      <w:r w:rsidRPr="007D18CD">
        <w:rPr>
          <w:rFonts w:asciiTheme="minorHAnsi" w:hAnsiTheme="minorHAnsi"/>
        </w:rPr>
        <w:t>counterposes</w:t>
      </w:r>
      <w:proofErr w:type="spellEnd"/>
      <w:r w:rsidRPr="007D18CD">
        <w:rPr>
          <w:rFonts w:asciiTheme="minorHAnsi" w:hAnsiTheme="minorHAnsi"/>
        </w:rPr>
        <w:t xml:space="preserve"> engagement with containment. His definition implies a gander, strategic purpose of engagement, which is true of some historical cases such as the US. </w:t>
      </w:r>
      <w:proofErr w:type="gramStart"/>
      <w:r w:rsidRPr="007D18CD">
        <w:rPr>
          <w:rFonts w:asciiTheme="minorHAnsi" w:hAnsiTheme="minorHAnsi"/>
        </w:rPr>
        <w:t>engagement</w:t>
      </w:r>
      <w:proofErr w:type="gramEnd"/>
      <w:r w:rsidRPr="007D18CD">
        <w:rPr>
          <w:rFonts w:asciiTheme="minorHAnsi" w:hAnsiTheme="minorHAnsi"/>
        </w:rPr>
        <w:t xml:space="preserve"> of China during the Nixon administration, but not necessarily true of tactical efforts to end crises like the North Korean nuclear standoff during the George HW Bush and Clinton administrations.</w:t>
      </w:r>
    </w:p>
    <w:p w:rsidR="00F8132E" w:rsidRPr="007D18CD" w:rsidRDefault="00F8132E" w:rsidP="00F8132E">
      <w:pPr>
        <w:rPr>
          <w:rFonts w:asciiTheme="minorHAnsi" w:hAnsiTheme="minorHAnsi"/>
        </w:rPr>
      </w:pPr>
    </w:p>
    <w:p w:rsidR="003C115C" w:rsidRPr="007D18CD" w:rsidRDefault="003C115C" w:rsidP="00757F6B">
      <w:pPr>
        <w:pStyle w:val="Heading2"/>
        <w:rPr>
          <w:rFonts w:asciiTheme="minorHAnsi" w:hAnsiTheme="minorHAnsi"/>
        </w:rPr>
      </w:pPr>
      <w:r w:rsidRPr="007D18CD">
        <w:rPr>
          <w:rFonts w:asciiTheme="minorHAnsi" w:hAnsiTheme="minorHAnsi"/>
        </w:rPr>
        <w:t>Positive incentive</w:t>
      </w:r>
    </w:p>
    <w:p w:rsidR="00B05739" w:rsidRPr="007D18CD" w:rsidRDefault="00B05739" w:rsidP="00B05739">
      <w:pPr>
        <w:pStyle w:val="Heading3"/>
        <w:rPr>
          <w:rFonts w:asciiTheme="minorHAnsi" w:hAnsiTheme="minorHAnsi"/>
        </w:rPr>
      </w:pPr>
      <w:r w:rsidRPr="007D18CD">
        <w:rPr>
          <w:rFonts w:asciiTheme="minorHAnsi" w:hAnsiTheme="minorHAnsi"/>
        </w:rPr>
        <w:t>1NC v. embargo</w:t>
      </w:r>
    </w:p>
    <w:p w:rsidR="00B05739" w:rsidRPr="007D18CD" w:rsidRDefault="00B05739" w:rsidP="00B05739">
      <w:pPr>
        <w:pStyle w:val="ListParagraph"/>
        <w:numPr>
          <w:ilvl w:val="0"/>
          <w:numId w:val="5"/>
        </w:numPr>
        <w:rPr>
          <w:rStyle w:val="StyleStyleBold12pt"/>
          <w:rFonts w:asciiTheme="minorHAnsi" w:hAnsiTheme="minorHAnsi"/>
        </w:rPr>
      </w:pPr>
      <w:r w:rsidRPr="007D18CD">
        <w:rPr>
          <w:rStyle w:val="StyleStyleBold12pt"/>
          <w:rFonts w:asciiTheme="minorHAnsi" w:hAnsiTheme="minorHAnsi"/>
        </w:rPr>
        <w:t>Interpretation: economic engagement is a policy interaction—it excludes removing barriers</w:t>
      </w:r>
    </w:p>
    <w:p w:rsidR="00B05739" w:rsidRPr="007D18CD" w:rsidRDefault="00B05739" w:rsidP="00B05739">
      <w:pPr>
        <w:rPr>
          <w:rStyle w:val="StyleStyleBold12pt"/>
          <w:rFonts w:asciiTheme="minorHAnsi" w:hAnsiTheme="minorHAnsi"/>
        </w:rPr>
      </w:pPr>
      <w:proofErr w:type="spellStart"/>
      <w:r w:rsidRPr="007D18CD">
        <w:rPr>
          <w:rStyle w:val="StyleStyleBold12pt"/>
          <w:rFonts w:asciiTheme="minorHAnsi" w:hAnsiTheme="minorHAnsi"/>
        </w:rPr>
        <w:t>Haass</w:t>
      </w:r>
      <w:proofErr w:type="spellEnd"/>
      <w:r w:rsidRPr="007D18CD">
        <w:rPr>
          <w:rStyle w:val="StyleStyleBold12pt"/>
          <w:rFonts w:asciiTheme="minorHAnsi" w:hAnsiTheme="minorHAnsi"/>
        </w:rPr>
        <w:t xml:space="preserve"> and O’Sullivan 2k</w:t>
      </w:r>
    </w:p>
    <w:p w:rsidR="00B05739" w:rsidRPr="007D18CD" w:rsidRDefault="00B05739" w:rsidP="00B05739">
      <w:pPr>
        <w:rPr>
          <w:rFonts w:asciiTheme="minorHAnsi" w:hAnsiTheme="minorHAnsi"/>
        </w:rPr>
      </w:pPr>
      <w:r w:rsidRPr="007D18CD">
        <w:rPr>
          <w:rFonts w:asciiTheme="minorHAnsi" w:hAnsiTheme="minorHAnsi"/>
        </w:rPr>
        <w:t xml:space="preserve">(Richard N. </w:t>
      </w:r>
      <w:proofErr w:type="spellStart"/>
      <w:r w:rsidRPr="007D18CD">
        <w:rPr>
          <w:rFonts w:asciiTheme="minorHAnsi" w:hAnsiTheme="minorHAnsi"/>
        </w:rPr>
        <w:t>Haass</w:t>
      </w:r>
      <w:proofErr w:type="spellEnd"/>
      <w:r w:rsidRPr="007D18CD">
        <w:rPr>
          <w:rFonts w:asciiTheme="minorHAnsi" w:hAnsiTheme="minorHAnsi"/>
        </w:rPr>
        <w:t xml:space="preserve">, director of foreign policy at Brookings, and Meghan O’Sullivan, fellow in foreign policy at Brookings, “Terms of Engagement: Alternatives to Punitive Policies”, The International Institute for Strategic Studies, Survival vol. 42, no. 2, Summer 2000, </w:t>
      </w:r>
      <w:hyperlink r:id="rId17" w:history="1">
        <w:r w:rsidR="00886930" w:rsidRPr="007D18CD">
          <w:rPr>
            <w:rStyle w:val="Hyperlink"/>
            <w:rFonts w:asciiTheme="minorHAnsi" w:hAnsiTheme="minorHAnsi"/>
          </w:rPr>
          <w:t>http://www.brookings.edu/~/media/research/files/articles/2000/6/summer%20haass/2000survival.pdf</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B05739" w:rsidRPr="007D18CD" w:rsidRDefault="00B05739" w:rsidP="00B05739">
      <w:pPr>
        <w:rPr>
          <w:rFonts w:asciiTheme="minorHAnsi" w:hAnsiTheme="minorHAnsi"/>
          <w:sz w:val="16"/>
        </w:rPr>
      </w:pPr>
      <w:r w:rsidRPr="007D18CD">
        <w:rPr>
          <w:rFonts w:asciiTheme="minorHAnsi" w:hAnsiTheme="minorHAnsi"/>
          <w:sz w:val="16"/>
        </w:rPr>
        <w:t xml:space="preserve">The term ‘engagement’ was </w:t>
      </w:r>
      <w:proofErr w:type="spellStart"/>
      <w:r w:rsidRPr="007D18CD">
        <w:rPr>
          <w:rFonts w:asciiTheme="minorHAnsi" w:hAnsiTheme="minorHAnsi"/>
          <w:sz w:val="16"/>
        </w:rPr>
        <w:t>popularised</w:t>
      </w:r>
      <w:proofErr w:type="spellEnd"/>
      <w:r w:rsidRPr="007D18CD">
        <w:rPr>
          <w:rFonts w:asciiTheme="minorHAnsi" w:hAnsiTheme="minorHAnsi"/>
          <w:sz w:val="16"/>
        </w:rPr>
        <w:t xml:space="preserve"> in the early 1980s amid controversy about the Reagan administration’s policy of ‘constructive engagement’ towards South Africa. However, the term itself remains a source of confusion. </w:t>
      </w:r>
      <w:proofErr w:type="gramStart"/>
      <w:r w:rsidRPr="007D18CD">
        <w:rPr>
          <w:rStyle w:val="StyleBoldUnderline"/>
          <w:rFonts w:asciiTheme="minorHAnsi" w:hAnsiTheme="minorHAnsi"/>
        </w:rPr>
        <w:t>Except in the few instances where the US has sought to isolate a regime or country, America arguably ‘engages’ states and actors all the time simply by interacting with them</w:t>
      </w:r>
      <w:r w:rsidRPr="007D18CD">
        <w:rPr>
          <w:rFonts w:asciiTheme="minorHAnsi" w:hAnsiTheme="minorHAnsi"/>
          <w:sz w:val="16"/>
        </w:rPr>
        <w:t>.</w:t>
      </w:r>
      <w:proofErr w:type="gramEnd"/>
      <w:r w:rsidRPr="007D18CD">
        <w:rPr>
          <w:rFonts w:asciiTheme="minorHAnsi" w:hAnsiTheme="minorHAnsi"/>
          <w:sz w:val="16"/>
        </w:rPr>
        <w:t xml:space="preserve"> </w:t>
      </w:r>
      <w:r w:rsidRPr="007D18CD">
        <w:rPr>
          <w:rStyle w:val="StyleBoldUnderline"/>
          <w:rFonts w:asciiTheme="minorHAnsi" w:hAnsiTheme="minorHAnsi"/>
        </w:rPr>
        <w:t>To be a meaningful subject of analysis, the term ‘engagement’ must refer to something more specific than a policy of ‘non-isolation</w:t>
      </w:r>
      <w:r w:rsidRPr="007D18CD">
        <w:rPr>
          <w:rFonts w:asciiTheme="minorHAnsi" w:hAnsiTheme="minorHAnsi"/>
          <w:sz w:val="16"/>
        </w:rPr>
        <w:t>’. As used in this article</w:t>
      </w:r>
      <w:r w:rsidRPr="007D18CD">
        <w:rPr>
          <w:rStyle w:val="StyleBoldUnderline"/>
          <w:rFonts w:asciiTheme="minorHAnsi" w:hAnsiTheme="minorHAnsi"/>
        </w:rPr>
        <w:t>, ‘engagement’ refers to a foreign-policy strategy which depends to a significant degree on positive incentives to achieve its objectives</w:t>
      </w:r>
      <w:r w:rsidRPr="007D18CD">
        <w:rPr>
          <w:rFonts w:asciiTheme="minorHAnsi" w:hAnsiTheme="minorHAnsi"/>
          <w:sz w:val="16"/>
        </w:rPr>
        <w:t>. Certainly, it does not preclude the simultaneous use of other foreign-policy instruments such as sanctions or military force: in practice, there is often considerable overlap of strategies, particularly when the termination or lifting of sanctions is used as a positive inducement</w:t>
      </w:r>
      <w:r w:rsidRPr="007D18CD">
        <w:rPr>
          <w:rStyle w:val="StyleBoldUnderline"/>
          <w:rFonts w:asciiTheme="minorHAnsi" w:hAnsiTheme="minorHAnsi"/>
        </w:rPr>
        <w:t xml:space="preserve">. Yet the distinguishing feature of American engagement strategies is their reliance on the extension or provision of incentives to shape the </w:t>
      </w:r>
      <w:proofErr w:type="spellStart"/>
      <w:r w:rsidRPr="007D18CD">
        <w:rPr>
          <w:rStyle w:val="StyleBoldUnderline"/>
          <w:rFonts w:asciiTheme="minorHAnsi" w:hAnsiTheme="minorHAnsi"/>
        </w:rPr>
        <w:t>behaviour</w:t>
      </w:r>
      <w:proofErr w:type="spellEnd"/>
      <w:r w:rsidRPr="007D18CD">
        <w:rPr>
          <w:rStyle w:val="StyleBoldUnderline"/>
          <w:rFonts w:asciiTheme="minorHAnsi" w:hAnsiTheme="minorHAnsi"/>
        </w:rPr>
        <w:t xml:space="preserve"> of countries</w:t>
      </w:r>
      <w:r w:rsidRPr="007D18CD">
        <w:rPr>
          <w:rFonts w:asciiTheme="minorHAnsi" w:hAnsiTheme="minorHAnsi"/>
          <w:sz w:val="16"/>
        </w:rPr>
        <w:t xml:space="preserve"> with which the US has important disagreements.</w:t>
      </w:r>
    </w:p>
    <w:p w:rsidR="00B05739" w:rsidRPr="007D18CD" w:rsidRDefault="00B05739" w:rsidP="00B05739">
      <w:pPr>
        <w:rPr>
          <w:rFonts w:asciiTheme="minorHAnsi" w:hAnsiTheme="minorHAnsi"/>
          <w:sz w:val="16"/>
        </w:rPr>
      </w:pPr>
    </w:p>
    <w:p w:rsidR="00B05739" w:rsidRPr="007D18CD" w:rsidRDefault="00B05739" w:rsidP="00B05739">
      <w:pPr>
        <w:rPr>
          <w:rStyle w:val="StyleStyleBold12pt"/>
          <w:rFonts w:asciiTheme="minorHAnsi" w:hAnsiTheme="minorHAnsi"/>
        </w:rPr>
      </w:pPr>
      <w:r w:rsidRPr="007D18CD">
        <w:rPr>
          <w:rStyle w:val="StyleStyleBold12pt"/>
          <w:rFonts w:asciiTheme="minorHAnsi" w:hAnsiTheme="minorHAnsi"/>
        </w:rPr>
        <w:t>It requires the creation of a structural linkage</w:t>
      </w:r>
    </w:p>
    <w:p w:rsidR="00B05739" w:rsidRPr="007D18CD" w:rsidRDefault="00B05739" w:rsidP="00B05739">
      <w:pPr>
        <w:rPr>
          <w:rStyle w:val="StyleStyleBold12pt"/>
          <w:rFonts w:asciiTheme="minorHAnsi" w:hAnsiTheme="minorHAnsi"/>
        </w:rPr>
      </w:pPr>
      <w:proofErr w:type="spellStart"/>
      <w:r w:rsidRPr="007D18CD">
        <w:rPr>
          <w:rStyle w:val="StyleStyleBold12pt"/>
          <w:rFonts w:asciiTheme="minorHAnsi" w:hAnsiTheme="minorHAnsi"/>
        </w:rPr>
        <w:t>Mastanduno</w:t>
      </w:r>
      <w:proofErr w:type="spellEnd"/>
      <w:r w:rsidRPr="007D18CD">
        <w:rPr>
          <w:rStyle w:val="StyleStyleBold12pt"/>
          <w:rFonts w:asciiTheme="minorHAnsi" w:hAnsiTheme="minorHAnsi"/>
        </w:rPr>
        <w:t>—citing Hirschman-- 1</w:t>
      </w:r>
    </w:p>
    <w:p w:rsidR="00B05739" w:rsidRPr="007D18CD" w:rsidRDefault="00B05739" w:rsidP="00B05739">
      <w:pPr>
        <w:rPr>
          <w:rFonts w:asciiTheme="minorHAnsi" w:hAnsiTheme="minorHAnsi"/>
        </w:rPr>
      </w:pPr>
      <w:r w:rsidRPr="007D18CD">
        <w:rPr>
          <w:rFonts w:asciiTheme="minorHAnsi" w:hAnsiTheme="minorHAnsi"/>
        </w:rPr>
        <w:t xml:space="preserve">(Michael </w:t>
      </w:r>
      <w:proofErr w:type="spellStart"/>
      <w:r w:rsidRPr="007D18CD">
        <w:rPr>
          <w:rFonts w:asciiTheme="minorHAnsi" w:hAnsiTheme="minorHAnsi"/>
        </w:rPr>
        <w:t>Mastanduno</w:t>
      </w:r>
      <w:proofErr w:type="spellEnd"/>
      <w:r w:rsidRPr="007D18CD">
        <w:rPr>
          <w:rFonts w:asciiTheme="minorHAnsi" w:hAnsiTheme="minorHAnsi"/>
        </w:rPr>
        <w:t>, Professor of Government at Dartmouth, “Economic Engagement Strategies: Theory and Practice”</w:t>
      </w:r>
    </w:p>
    <w:p w:rsidR="00B05739" w:rsidRPr="007D18CD" w:rsidRDefault="00B05739" w:rsidP="00B05739">
      <w:pPr>
        <w:rPr>
          <w:rFonts w:asciiTheme="minorHAnsi" w:hAnsiTheme="minorHAnsi"/>
        </w:rPr>
      </w:pPr>
      <w:r w:rsidRPr="007D18CD">
        <w:rPr>
          <w:rFonts w:asciiTheme="minorHAnsi" w:hAnsiTheme="minorHAnsi"/>
        </w:rPr>
        <w:t>June 2001, Project Muse)</w:t>
      </w:r>
      <w:r w:rsidR="00886930" w:rsidRPr="007D18CD">
        <w:rPr>
          <w:rFonts w:asciiTheme="minorHAnsi" w:hAnsiTheme="minorHAnsi"/>
        </w:rPr>
        <w:t xml:space="preserve"> </w:t>
      </w:r>
      <w:r w:rsidRPr="007D18CD">
        <w:rPr>
          <w:rFonts w:asciiTheme="minorHAnsi" w:hAnsiTheme="minorHAnsi"/>
        </w:rPr>
        <w:t>FS</w:t>
      </w:r>
    </w:p>
    <w:p w:rsidR="00B05739" w:rsidRPr="007D18CD" w:rsidRDefault="00B05739" w:rsidP="00B05739">
      <w:pPr>
        <w:rPr>
          <w:rFonts w:asciiTheme="minorHAnsi" w:hAnsiTheme="minorHAnsi"/>
          <w:sz w:val="16"/>
        </w:rPr>
      </w:pPr>
      <w:r w:rsidRPr="007D18CD">
        <w:rPr>
          <w:rStyle w:val="StyleBoldUnderline"/>
          <w:rFonts w:asciiTheme="minorHAnsi" w:hAnsiTheme="minorHAnsi"/>
        </w:rPr>
        <w:t>The basic causal logic of economic engagement</w:t>
      </w:r>
      <w:r w:rsidRPr="007D18CD">
        <w:rPr>
          <w:rFonts w:asciiTheme="minorHAnsi" w:hAnsiTheme="minorHAnsi"/>
          <w:sz w:val="16"/>
        </w:rPr>
        <w:t>, and the emphasis on domestic</w:t>
      </w:r>
      <w:r w:rsidRPr="007D18CD">
        <w:rPr>
          <w:rFonts w:asciiTheme="minorHAnsi" w:hAnsiTheme="minorHAnsi"/>
          <w:sz w:val="12"/>
        </w:rPr>
        <w:t xml:space="preserve">¶ </w:t>
      </w:r>
      <w:r w:rsidRPr="007D18CD">
        <w:rPr>
          <w:rFonts w:asciiTheme="minorHAnsi" w:hAnsiTheme="minorHAnsi"/>
          <w:sz w:val="16"/>
        </w:rPr>
        <w:t>politics</w:t>
      </w:r>
      <w:r w:rsidRPr="007D18CD">
        <w:rPr>
          <w:rStyle w:val="StyleBoldUnderline"/>
          <w:rFonts w:asciiTheme="minorHAnsi" w:hAnsiTheme="minorHAnsi"/>
        </w:rPr>
        <w:t>, can be traced to Hirschman</w:t>
      </w:r>
      <w:r w:rsidRPr="007D18CD">
        <w:rPr>
          <w:rFonts w:asciiTheme="minorHAnsi" w:hAnsiTheme="minorHAnsi"/>
          <w:sz w:val="16"/>
        </w:rPr>
        <w:t xml:space="preserve">. </w:t>
      </w:r>
      <w:r w:rsidRPr="007D18CD">
        <w:rPr>
          <w:rStyle w:val="StyleBoldUnderline"/>
          <w:rFonts w:asciiTheme="minorHAnsi" w:hAnsiTheme="minorHAnsi"/>
        </w:rPr>
        <w:t>He viewed economic engagement as a long-term</w:t>
      </w:r>
      <w:proofErr w:type="gramStart"/>
      <w:r w:rsidRPr="007D18CD">
        <w:rPr>
          <w:rStyle w:val="StyleBoldUnderline"/>
          <w:rFonts w:asciiTheme="minorHAnsi" w:hAnsiTheme="minorHAnsi"/>
        </w:rPr>
        <w:t>,¶</w:t>
      </w:r>
      <w:proofErr w:type="gramEnd"/>
      <w:r w:rsidRPr="007D18CD">
        <w:rPr>
          <w:rStyle w:val="StyleBoldUnderline"/>
          <w:rFonts w:asciiTheme="minorHAnsi" w:hAnsiTheme="minorHAnsi"/>
        </w:rPr>
        <w:t xml:space="preserve"> transformative</w:t>
      </w:r>
      <w:r w:rsidRPr="007D18CD">
        <w:rPr>
          <w:rFonts w:asciiTheme="minorHAnsi" w:hAnsiTheme="minorHAnsi"/>
          <w:sz w:val="16"/>
        </w:rPr>
        <w:t xml:space="preserve"> strategy. As one state gradually expands economic interaction with its</w:t>
      </w:r>
      <w:r w:rsidRPr="007D18CD">
        <w:rPr>
          <w:rFonts w:asciiTheme="minorHAnsi" w:hAnsiTheme="minorHAnsi"/>
          <w:sz w:val="12"/>
        </w:rPr>
        <w:t xml:space="preserve">¶ </w:t>
      </w:r>
      <w:r w:rsidRPr="007D18CD">
        <w:rPr>
          <w:rFonts w:asciiTheme="minorHAnsi" w:hAnsiTheme="minorHAnsi"/>
          <w:sz w:val="16"/>
        </w:rPr>
        <w:t>target, the resulting (asymmetrical) interdependence creates vested interests within the</w:t>
      </w:r>
      <w:r w:rsidRPr="007D18CD">
        <w:rPr>
          <w:rFonts w:asciiTheme="minorHAnsi" w:hAnsiTheme="minorHAnsi"/>
          <w:sz w:val="12"/>
        </w:rPr>
        <w:t xml:space="preserve">¶ </w:t>
      </w:r>
      <w:r w:rsidRPr="007D18CD">
        <w:rPr>
          <w:rFonts w:asciiTheme="minorHAnsi" w:hAnsiTheme="minorHAnsi"/>
          <w:sz w:val="16"/>
        </w:rPr>
        <w:t>target society and government. The beneficiaries of interdependence become addicted to</w:t>
      </w:r>
      <w:r w:rsidRPr="007D18CD">
        <w:rPr>
          <w:rFonts w:asciiTheme="minorHAnsi" w:hAnsiTheme="minorHAnsi"/>
          <w:sz w:val="12"/>
        </w:rPr>
        <w:t xml:space="preserve">¶ </w:t>
      </w:r>
      <w:r w:rsidRPr="007D18CD">
        <w:rPr>
          <w:rFonts w:asciiTheme="minorHAnsi" w:hAnsiTheme="minorHAnsi"/>
          <w:sz w:val="16"/>
        </w:rPr>
        <w:t>it, and they protect their interests by pressuring the government to accommodate the</w:t>
      </w:r>
      <w:r w:rsidRPr="007D18CD">
        <w:rPr>
          <w:rFonts w:asciiTheme="minorHAnsi" w:hAnsiTheme="minorHAnsi"/>
          <w:sz w:val="12"/>
        </w:rPr>
        <w:t xml:space="preserve">¶ </w:t>
      </w:r>
      <w:r w:rsidRPr="007D18CD">
        <w:rPr>
          <w:rFonts w:asciiTheme="minorHAnsi" w:hAnsiTheme="minorHAnsi"/>
          <w:sz w:val="16"/>
        </w:rPr>
        <w:t xml:space="preserve">source of interdependence. </w:t>
      </w:r>
      <w:r w:rsidRPr="007D18CD">
        <w:rPr>
          <w:rStyle w:val="StyleBoldUnderline"/>
          <w:rFonts w:asciiTheme="minorHAnsi" w:hAnsiTheme="minorHAnsi"/>
        </w:rPr>
        <w:t>Economic engagement is a form of structural linkage; it is a¶ means to get other states to want what you want</w:t>
      </w:r>
      <w:r w:rsidRPr="007D18CD">
        <w:rPr>
          <w:rFonts w:asciiTheme="minorHAnsi" w:hAnsiTheme="minorHAnsi"/>
          <w:sz w:val="16"/>
        </w:rPr>
        <w:t>, rather than to do what you want. The</w:t>
      </w:r>
      <w:r w:rsidRPr="007D18CD">
        <w:rPr>
          <w:rFonts w:asciiTheme="minorHAnsi" w:hAnsiTheme="minorHAnsi"/>
          <w:sz w:val="12"/>
        </w:rPr>
        <w:t xml:space="preserve">¶ </w:t>
      </w:r>
      <w:r w:rsidRPr="007D18CD">
        <w:rPr>
          <w:rFonts w:asciiTheme="minorHAnsi" w:hAnsiTheme="minorHAnsi"/>
          <w:sz w:val="16"/>
        </w:rPr>
        <w:t>causal chain runs from economic interdependence through domestic political change to</w:t>
      </w:r>
      <w:r w:rsidRPr="007D18CD">
        <w:rPr>
          <w:rFonts w:asciiTheme="minorHAnsi" w:hAnsiTheme="minorHAnsi"/>
          <w:sz w:val="12"/>
        </w:rPr>
        <w:t xml:space="preserve">¶ </w:t>
      </w:r>
      <w:r w:rsidRPr="007D18CD">
        <w:rPr>
          <w:rFonts w:asciiTheme="minorHAnsi" w:hAnsiTheme="minorHAnsi"/>
          <w:sz w:val="16"/>
        </w:rPr>
        <w:t>foreign policy accommodation.</w:t>
      </w:r>
    </w:p>
    <w:p w:rsidR="00B05739" w:rsidRPr="007D18CD" w:rsidRDefault="00B05739" w:rsidP="00B05739">
      <w:pPr>
        <w:rPr>
          <w:rFonts w:asciiTheme="minorHAnsi" w:hAnsiTheme="minorHAnsi"/>
          <w:sz w:val="16"/>
        </w:rPr>
      </w:pPr>
    </w:p>
    <w:p w:rsidR="00B05739" w:rsidRPr="007D18CD" w:rsidRDefault="00B05739" w:rsidP="00B05739">
      <w:pPr>
        <w:rPr>
          <w:rFonts w:asciiTheme="minorHAnsi" w:hAnsiTheme="minorHAnsi"/>
          <w:sz w:val="16"/>
        </w:rPr>
      </w:pPr>
    </w:p>
    <w:p w:rsidR="00B05739" w:rsidRPr="007D18CD" w:rsidRDefault="00B05739" w:rsidP="00B05739">
      <w:pPr>
        <w:rPr>
          <w:rFonts w:asciiTheme="minorHAnsi" w:hAnsiTheme="minorHAnsi"/>
          <w:sz w:val="16"/>
        </w:rPr>
      </w:pPr>
    </w:p>
    <w:p w:rsidR="00B05739" w:rsidRPr="007D18CD" w:rsidRDefault="00B05739" w:rsidP="00B05739">
      <w:pPr>
        <w:rPr>
          <w:rFonts w:asciiTheme="minorHAnsi" w:hAnsiTheme="minorHAnsi"/>
          <w:sz w:val="16"/>
        </w:rPr>
      </w:pPr>
    </w:p>
    <w:p w:rsidR="00B05739" w:rsidRPr="007D18CD" w:rsidRDefault="00B05739" w:rsidP="00B05739">
      <w:pPr>
        <w:pStyle w:val="ListParagraph"/>
        <w:numPr>
          <w:ilvl w:val="0"/>
          <w:numId w:val="5"/>
        </w:numPr>
        <w:rPr>
          <w:rStyle w:val="StyleStyleBold12pt"/>
          <w:rFonts w:asciiTheme="minorHAnsi" w:hAnsiTheme="minorHAnsi"/>
        </w:rPr>
      </w:pPr>
      <w:r w:rsidRPr="007D18CD">
        <w:rPr>
          <w:rStyle w:val="StyleStyleBold12pt"/>
          <w:rFonts w:asciiTheme="minorHAnsi" w:hAnsiTheme="minorHAnsi"/>
        </w:rPr>
        <w:t xml:space="preserve">Violation: the </w:t>
      </w:r>
      <w:proofErr w:type="spellStart"/>
      <w:r w:rsidRPr="007D18CD">
        <w:rPr>
          <w:rStyle w:val="StyleStyleBold12pt"/>
          <w:rFonts w:asciiTheme="minorHAnsi" w:hAnsiTheme="minorHAnsi"/>
        </w:rPr>
        <w:t>aff</w:t>
      </w:r>
      <w:proofErr w:type="spellEnd"/>
      <w:r w:rsidRPr="007D18CD">
        <w:rPr>
          <w:rStyle w:val="StyleStyleBold12pt"/>
          <w:rFonts w:asciiTheme="minorHAnsi" w:hAnsiTheme="minorHAnsi"/>
        </w:rPr>
        <w:t xml:space="preserve"> removes a barrier to engagement</w:t>
      </w:r>
    </w:p>
    <w:p w:rsidR="00B05739" w:rsidRPr="007D18CD" w:rsidRDefault="00B05739" w:rsidP="00B05739">
      <w:pPr>
        <w:pStyle w:val="ListParagraph"/>
        <w:numPr>
          <w:ilvl w:val="0"/>
          <w:numId w:val="5"/>
        </w:numPr>
        <w:rPr>
          <w:rStyle w:val="StyleStyleBold12pt"/>
          <w:rFonts w:asciiTheme="minorHAnsi" w:hAnsiTheme="minorHAnsi"/>
        </w:rPr>
      </w:pPr>
      <w:r w:rsidRPr="007D18CD">
        <w:rPr>
          <w:rStyle w:val="StyleStyleBold12pt"/>
          <w:rFonts w:asciiTheme="minorHAnsi" w:hAnsiTheme="minorHAnsi"/>
        </w:rPr>
        <w:t>Voting issue:</w:t>
      </w:r>
    </w:p>
    <w:p w:rsidR="00B05739" w:rsidRPr="007D18CD" w:rsidRDefault="00B05739" w:rsidP="00B05739">
      <w:pPr>
        <w:pStyle w:val="ListParagraph"/>
        <w:numPr>
          <w:ilvl w:val="0"/>
          <w:numId w:val="7"/>
        </w:numPr>
        <w:rPr>
          <w:rStyle w:val="StyleStyleBold12pt"/>
          <w:rFonts w:asciiTheme="minorHAnsi" w:hAnsiTheme="minorHAnsi"/>
        </w:rPr>
      </w:pPr>
      <w:r w:rsidRPr="007D18CD">
        <w:rPr>
          <w:rStyle w:val="StyleStyleBold12pt"/>
          <w:rFonts w:asciiTheme="minorHAnsi" w:hAnsiTheme="minorHAnsi"/>
        </w:rPr>
        <w:t>Limits: thousands of barriers that can be lifted multiplied by 3 countries</w:t>
      </w:r>
    </w:p>
    <w:p w:rsidR="00B05739" w:rsidRPr="007D18CD" w:rsidRDefault="00B05739" w:rsidP="00B05739">
      <w:pPr>
        <w:pStyle w:val="ListParagraph"/>
        <w:numPr>
          <w:ilvl w:val="0"/>
          <w:numId w:val="7"/>
        </w:numPr>
        <w:rPr>
          <w:rStyle w:val="StyleStyleBold12pt"/>
          <w:rFonts w:asciiTheme="minorHAnsi" w:hAnsiTheme="minorHAnsi"/>
        </w:rPr>
      </w:pPr>
      <w:r w:rsidRPr="007D18CD">
        <w:rPr>
          <w:rStyle w:val="StyleStyleBold12pt"/>
          <w:rFonts w:asciiTheme="minorHAnsi" w:hAnsiTheme="minorHAnsi"/>
        </w:rPr>
        <w:t xml:space="preserve">Ground: it’s a topic about means, not ends: core </w:t>
      </w:r>
      <w:proofErr w:type="spellStart"/>
      <w:r w:rsidRPr="007D18CD">
        <w:rPr>
          <w:rStyle w:val="StyleStyleBold12pt"/>
          <w:rFonts w:asciiTheme="minorHAnsi" w:hAnsiTheme="minorHAnsi"/>
        </w:rPr>
        <w:t>neg</w:t>
      </w:r>
      <w:proofErr w:type="spellEnd"/>
      <w:r w:rsidRPr="007D18CD">
        <w:rPr>
          <w:rStyle w:val="StyleStyleBold12pt"/>
          <w:rFonts w:asciiTheme="minorHAnsi" w:hAnsiTheme="minorHAnsi"/>
        </w:rPr>
        <w:t xml:space="preserve"> CPs and </w:t>
      </w:r>
      <w:proofErr w:type="spellStart"/>
      <w:r w:rsidRPr="007D18CD">
        <w:rPr>
          <w:rStyle w:val="StyleStyleBold12pt"/>
          <w:rFonts w:asciiTheme="minorHAnsi" w:hAnsiTheme="minorHAnsi"/>
        </w:rPr>
        <w:t>disads</w:t>
      </w:r>
      <w:proofErr w:type="spellEnd"/>
      <w:r w:rsidRPr="007D18CD">
        <w:rPr>
          <w:rStyle w:val="StyleStyleBold12pt"/>
          <w:rFonts w:asciiTheme="minorHAnsi" w:hAnsiTheme="minorHAnsi"/>
        </w:rPr>
        <w:t xml:space="preserve"> are based on the process of engagement</w:t>
      </w:r>
    </w:p>
    <w:p w:rsidR="00B05739" w:rsidRPr="007D18CD" w:rsidRDefault="00B05739" w:rsidP="00B05739">
      <w:pPr>
        <w:pStyle w:val="Heading3"/>
        <w:rPr>
          <w:rFonts w:asciiTheme="minorHAnsi" w:hAnsiTheme="minorHAnsi"/>
        </w:rPr>
      </w:pPr>
      <w:r w:rsidRPr="007D18CD">
        <w:rPr>
          <w:rFonts w:asciiTheme="minorHAnsi" w:hAnsiTheme="minorHAnsi"/>
        </w:rPr>
        <w:t>2NC v. embargo</w:t>
      </w:r>
    </w:p>
    <w:p w:rsidR="00B05739" w:rsidRPr="007D18CD" w:rsidRDefault="00B05739" w:rsidP="00B05739">
      <w:pPr>
        <w:rPr>
          <w:rStyle w:val="StyleStyleBold12pt"/>
          <w:rFonts w:asciiTheme="minorHAnsi" w:hAnsiTheme="minorHAnsi"/>
        </w:rPr>
      </w:pPr>
      <w:r w:rsidRPr="007D18CD">
        <w:rPr>
          <w:rStyle w:val="StyleStyleBold12pt"/>
          <w:rFonts w:asciiTheme="minorHAnsi" w:hAnsiTheme="minorHAnsi"/>
        </w:rPr>
        <w:t>Economic engagement is an active expansion of ties</w:t>
      </w:r>
    </w:p>
    <w:p w:rsidR="00B05739" w:rsidRPr="007D18CD" w:rsidRDefault="00B05739" w:rsidP="00B05739">
      <w:pPr>
        <w:rPr>
          <w:rStyle w:val="StyleStyleBold12pt"/>
          <w:rFonts w:asciiTheme="minorHAnsi" w:hAnsiTheme="minorHAnsi"/>
        </w:rPr>
      </w:pPr>
      <w:proofErr w:type="spellStart"/>
      <w:r w:rsidRPr="007D18CD">
        <w:rPr>
          <w:rStyle w:val="StyleStyleBold12pt"/>
          <w:rFonts w:asciiTheme="minorHAnsi" w:hAnsiTheme="minorHAnsi"/>
        </w:rPr>
        <w:t>Kahler</w:t>
      </w:r>
      <w:proofErr w:type="spellEnd"/>
      <w:r w:rsidRPr="007D18CD">
        <w:rPr>
          <w:rStyle w:val="StyleStyleBold12pt"/>
          <w:rFonts w:asciiTheme="minorHAnsi" w:hAnsiTheme="minorHAnsi"/>
        </w:rPr>
        <w:t xml:space="preserve"> and </w:t>
      </w:r>
      <w:proofErr w:type="spellStart"/>
      <w:r w:rsidRPr="007D18CD">
        <w:rPr>
          <w:rStyle w:val="StyleStyleBold12pt"/>
          <w:rFonts w:asciiTheme="minorHAnsi" w:hAnsiTheme="minorHAnsi"/>
        </w:rPr>
        <w:t>Kastner</w:t>
      </w:r>
      <w:proofErr w:type="spellEnd"/>
      <w:r w:rsidRPr="007D18CD">
        <w:rPr>
          <w:rStyle w:val="StyleStyleBold12pt"/>
          <w:rFonts w:asciiTheme="minorHAnsi" w:hAnsiTheme="minorHAnsi"/>
        </w:rPr>
        <w:t xml:space="preserve"> 6</w:t>
      </w:r>
    </w:p>
    <w:p w:rsidR="00B05739" w:rsidRPr="007D18CD" w:rsidRDefault="00B05739" w:rsidP="00B05739">
      <w:pPr>
        <w:rPr>
          <w:rFonts w:asciiTheme="minorHAnsi" w:hAnsiTheme="minorHAnsi"/>
        </w:rPr>
      </w:pPr>
      <w:r w:rsidRPr="007D18CD">
        <w:rPr>
          <w:rFonts w:asciiTheme="minorHAnsi" w:hAnsiTheme="minorHAnsi"/>
        </w:rPr>
        <w:t>(</w:t>
      </w:r>
      <w:proofErr w:type="spellStart"/>
      <w:r w:rsidRPr="007D18CD">
        <w:rPr>
          <w:rFonts w:asciiTheme="minorHAnsi" w:hAnsiTheme="minorHAnsi"/>
        </w:rPr>
        <w:t>Kahler</w:t>
      </w:r>
      <w:proofErr w:type="spellEnd"/>
      <w:r w:rsidRPr="007D18CD">
        <w:rPr>
          <w:rFonts w:asciiTheme="minorHAnsi" w:hAnsiTheme="minorHAnsi"/>
        </w:rPr>
        <w:t xml:space="preserve">, Miles, Professor of Pacific International Relations  at University of California, San Diego, and </w:t>
      </w:r>
      <w:proofErr w:type="spellStart"/>
      <w:r w:rsidRPr="007D18CD">
        <w:rPr>
          <w:rFonts w:asciiTheme="minorHAnsi" w:hAnsiTheme="minorHAnsi"/>
        </w:rPr>
        <w:t>Kastner</w:t>
      </w:r>
      <w:proofErr w:type="spellEnd"/>
      <w:r w:rsidRPr="007D18CD">
        <w:rPr>
          <w:rFonts w:asciiTheme="minorHAnsi" w:hAnsiTheme="minorHAnsi"/>
        </w:rPr>
        <w:t>, Scott, associate professor of International Relations at the University of Maryland, 2006, “STRATEGIC USES OF ECONOMIC INTERDEPENDENCE: ENGAGEMENT POLICIES IN SOUTH KOREA, SINGAPORE, AND TAIWAN”, Graduate School of International Relations and Pacific Studies University of California, San Diego)</w:t>
      </w:r>
      <w:r w:rsidR="00886930" w:rsidRPr="007D18CD">
        <w:rPr>
          <w:rFonts w:asciiTheme="minorHAnsi" w:hAnsiTheme="minorHAnsi"/>
        </w:rPr>
        <w:t xml:space="preserve"> </w:t>
      </w:r>
      <w:r w:rsidRPr="007D18CD">
        <w:rPr>
          <w:rFonts w:asciiTheme="minorHAnsi" w:hAnsiTheme="minorHAnsi"/>
        </w:rPr>
        <w:t>FS</w:t>
      </w:r>
    </w:p>
    <w:p w:rsidR="00B05739" w:rsidRPr="007D18CD" w:rsidRDefault="00B05739" w:rsidP="00B05739">
      <w:pPr>
        <w:rPr>
          <w:rFonts w:asciiTheme="minorHAnsi" w:hAnsiTheme="minorHAnsi"/>
          <w:sz w:val="16"/>
        </w:rPr>
      </w:pPr>
      <w:r w:rsidRPr="007D18CD">
        <w:rPr>
          <w:rStyle w:val="StyleBoldUnderline"/>
          <w:rFonts w:asciiTheme="minorHAnsi" w:hAnsiTheme="minorHAnsi"/>
        </w:rPr>
        <w:t>Economic engagement—a policy of deliberately expanding economic ties with an adversary in order to change the behavior of the target state and effect an improvement in bilateral political relations</w:t>
      </w:r>
      <w:r w:rsidRPr="007D18CD">
        <w:rPr>
          <w:rFonts w:asciiTheme="minorHAnsi" w:hAnsiTheme="minorHAnsi"/>
          <w:sz w:val="16"/>
        </w:rPr>
        <w:t>—is the subject of growing, but still limited, interest in the international relations literature.    The bulk of the work on economic statecraft continues to focus on coercive policies such as economic sanctions.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w:t>
      </w:r>
      <w:proofErr w:type="spellStart"/>
      <w:r w:rsidRPr="007D18CD">
        <w:rPr>
          <w:rFonts w:asciiTheme="minorHAnsi" w:hAnsiTheme="minorHAnsi"/>
          <w:sz w:val="16"/>
        </w:rPr>
        <w:t>Gowa</w:t>
      </w:r>
      <w:proofErr w:type="spellEnd"/>
      <w:r w:rsidRPr="007D18CD">
        <w:rPr>
          <w:rFonts w:asciiTheme="minorHAnsi" w:hAnsiTheme="minorHAnsi"/>
          <w:sz w:val="16"/>
        </w:rPr>
        <w:t xml:space="preserve"> 1994; </w:t>
      </w:r>
      <w:proofErr w:type="spellStart"/>
      <w:r w:rsidRPr="007D18CD">
        <w:rPr>
          <w:rFonts w:asciiTheme="minorHAnsi" w:hAnsiTheme="minorHAnsi"/>
          <w:sz w:val="16"/>
        </w:rPr>
        <w:t>Pollins</w:t>
      </w:r>
      <w:proofErr w:type="spellEnd"/>
      <w:r w:rsidRPr="007D18CD">
        <w:rPr>
          <w:rFonts w:asciiTheme="minorHAnsi" w:hAnsiTheme="minorHAnsi"/>
          <w:sz w:val="16"/>
        </w:rPr>
        <w:t xml:space="preserve"> 1989).  At the same time, however, relatively little is known about how widespread strategies of economic engagement actually are: scholars disagree on this point, in part because no database cataloging instances of positive economic statecraft exists (</w:t>
      </w:r>
      <w:proofErr w:type="spellStart"/>
      <w:r w:rsidRPr="007D18CD">
        <w:rPr>
          <w:rFonts w:asciiTheme="minorHAnsi" w:hAnsiTheme="minorHAnsi"/>
          <w:sz w:val="16"/>
        </w:rPr>
        <w:t>Mastanduno</w:t>
      </w:r>
      <w:proofErr w:type="spellEnd"/>
      <w:r w:rsidRPr="007D18CD">
        <w:rPr>
          <w:rFonts w:asciiTheme="minorHAnsi" w:hAnsiTheme="minorHAnsi"/>
          <w:sz w:val="16"/>
        </w:rPr>
        <w:t xml:space="preserve">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rsidR="00B05739" w:rsidRPr="007D18CD" w:rsidRDefault="00B05739" w:rsidP="00B05739">
      <w:pPr>
        <w:rPr>
          <w:rFonts w:asciiTheme="minorHAnsi" w:hAnsiTheme="minorHAnsi"/>
        </w:rPr>
      </w:pPr>
    </w:p>
    <w:p w:rsidR="00B05739" w:rsidRPr="007D18CD" w:rsidRDefault="00B05739" w:rsidP="00B05739">
      <w:pPr>
        <w:rPr>
          <w:rStyle w:val="StyleStyleBold12pt"/>
          <w:rFonts w:asciiTheme="minorHAnsi" w:hAnsiTheme="minorHAnsi"/>
        </w:rPr>
      </w:pPr>
      <w:r w:rsidRPr="007D18CD">
        <w:rPr>
          <w:rStyle w:val="StyleStyleBold12pt"/>
          <w:rFonts w:asciiTheme="minorHAnsi" w:hAnsiTheme="minorHAnsi"/>
        </w:rPr>
        <w:t>Engagement is a process of policy interaction, not removing barriers</w:t>
      </w:r>
    </w:p>
    <w:p w:rsidR="00B05739" w:rsidRPr="007D18CD" w:rsidRDefault="00B05739" w:rsidP="00B05739">
      <w:pPr>
        <w:rPr>
          <w:rStyle w:val="StyleStyleBold12pt"/>
          <w:rFonts w:asciiTheme="minorHAnsi" w:hAnsiTheme="minorHAnsi"/>
        </w:rPr>
      </w:pPr>
      <w:r w:rsidRPr="007D18CD">
        <w:rPr>
          <w:rStyle w:val="StyleStyleBold12pt"/>
          <w:rFonts w:asciiTheme="minorHAnsi" w:hAnsiTheme="minorHAnsi"/>
        </w:rPr>
        <w:t xml:space="preserve">Cook 6  </w:t>
      </w:r>
    </w:p>
    <w:p w:rsidR="00B05739" w:rsidRPr="007D18CD" w:rsidRDefault="00B05739" w:rsidP="00B05739">
      <w:pPr>
        <w:rPr>
          <w:rFonts w:asciiTheme="minorHAnsi" w:hAnsiTheme="minorHAnsi"/>
          <w:sz w:val="19"/>
          <w:szCs w:val="19"/>
        </w:rPr>
      </w:pPr>
      <w:proofErr w:type="gramStart"/>
      <w:r w:rsidRPr="007D18CD">
        <w:rPr>
          <w:rFonts w:asciiTheme="minorHAnsi" w:hAnsiTheme="minorHAnsi"/>
          <w:sz w:val="19"/>
          <w:szCs w:val="19"/>
        </w:rPr>
        <w:t>(Alistair Cook, International Relations Prof. at U. of Melbourne, “Should I stay or should I go?</w:t>
      </w:r>
      <w:proofErr w:type="gramEnd"/>
      <w:r w:rsidRPr="007D18CD">
        <w:rPr>
          <w:rFonts w:asciiTheme="minorHAnsi" w:hAnsiTheme="minorHAnsi"/>
          <w:sz w:val="19"/>
          <w:szCs w:val="19"/>
        </w:rPr>
        <w:t xml:space="preserve"> Myanmar’s relationship with ASEAN: Prospects for constructive engagement”, International Studies Association West Conference, 2006</w:t>
      </w:r>
      <w:r w:rsidRPr="007D18CD">
        <w:rPr>
          <w:rStyle w:val="a"/>
          <w:rFonts w:asciiTheme="minorHAnsi" w:hAnsiTheme="minorHAnsi"/>
          <w:sz w:val="19"/>
          <w:szCs w:val="19"/>
        </w:rPr>
        <w:t>)</w:t>
      </w:r>
      <w:r w:rsidR="00886930" w:rsidRPr="007D18CD">
        <w:rPr>
          <w:rStyle w:val="a"/>
          <w:rFonts w:asciiTheme="minorHAnsi" w:hAnsiTheme="minorHAnsi"/>
          <w:sz w:val="19"/>
          <w:szCs w:val="19"/>
        </w:rPr>
        <w:t xml:space="preserve"> </w:t>
      </w:r>
      <w:r w:rsidRPr="007D18CD">
        <w:rPr>
          <w:rStyle w:val="a"/>
          <w:rFonts w:asciiTheme="minorHAnsi" w:hAnsiTheme="minorHAnsi"/>
          <w:sz w:val="19"/>
          <w:szCs w:val="19"/>
        </w:rPr>
        <w:t>FS</w:t>
      </w:r>
    </w:p>
    <w:p w:rsidR="00B05739" w:rsidRPr="007D18CD" w:rsidRDefault="00B05739" w:rsidP="00B05739">
      <w:pPr>
        <w:pStyle w:val="BodyText"/>
        <w:rPr>
          <w:rFonts w:asciiTheme="minorHAnsi" w:hAnsiTheme="minorHAnsi"/>
          <w:sz w:val="16"/>
          <w:szCs w:val="19"/>
        </w:rPr>
      </w:pPr>
      <w:r w:rsidRPr="007D18CD">
        <w:rPr>
          <w:rFonts w:asciiTheme="minorHAnsi" w:hAnsiTheme="minorHAnsi"/>
          <w:sz w:val="16"/>
          <w:szCs w:val="19"/>
        </w:rPr>
        <w:t xml:space="preserve">Firstly, </w:t>
      </w:r>
      <w:r w:rsidRPr="007D18CD">
        <w:rPr>
          <w:rFonts w:asciiTheme="minorHAnsi" w:hAnsiTheme="minorHAnsi"/>
          <w:sz w:val="19"/>
          <w:szCs w:val="19"/>
          <w:u w:val="single"/>
        </w:rPr>
        <w:t>understanding what constructive engagement means is essential both in understanding where the policy is at present as well as understanding where the policy can go in the future. I define constructive engagement as a process for policy to progress through interaction</w:t>
      </w:r>
      <w:r w:rsidRPr="007D18CD">
        <w:rPr>
          <w:rFonts w:asciiTheme="minorHAnsi" w:hAnsiTheme="minorHAnsi"/>
          <w:sz w:val="16"/>
          <w:szCs w:val="19"/>
        </w:rPr>
        <w:t xml:space="preserve">. This broad definition will be refined and applied to the context of the relationship between </w:t>
      </w:r>
      <w:smartTag w:uri="urn:schemas-microsoft-com:office:smarttags" w:element="place">
        <w:smartTag w:uri="urn:schemas-microsoft-com:office:smarttags" w:element="country-region">
          <w:r w:rsidRPr="007D18CD">
            <w:rPr>
              <w:rFonts w:asciiTheme="minorHAnsi" w:hAnsiTheme="minorHAnsi"/>
              <w:sz w:val="16"/>
              <w:szCs w:val="19"/>
            </w:rPr>
            <w:t>Myanmar</w:t>
          </w:r>
        </w:smartTag>
      </w:smartTag>
      <w:r w:rsidRPr="007D18CD">
        <w:rPr>
          <w:rFonts w:asciiTheme="minorHAnsi" w:hAnsiTheme="minorHAnsi"/>
          <w:sz w:val="16"/>
          <w:szCs w:val="19"/>
        </w:rPr>
        <w:t xml:space="preserve"> and ASEAN. However, </w:t>
      </w:r>
      <w:r w:rsidRPr="007D18CD">
        <w:rPr>
          <w:rFonts w:asciiTheme="minorHAnsi" w:hAnsiTheme="minorHAnsi"/>
          <w:sz w:val="19"/>
          <w:szCs w:val="19"/>
          <w:u w:val="single"/>
        </w:rPr>
        <w:t>having a general understanding of what such a term means in its various contexts is appropriate to understanding how such a policy is framed.</w:t>
      </w:r>
      <w:r w:rsidRPr="007D18CD">
        <w:rPr>
          <w:rFonts w:asciiTheme="minorHAnsi" w:hAnsiTheme="minorHAnsi"/>
          <w:sz w:val="16"/>
          <w:szCs w:val="19"/>
        </w:rPr>
        <w:t xml:space="preserve"> </w:t>
      </w:r>
    </w:p>
    <w:p w:rsidR="00B05739" w:rsidRPr="007D18CD" w:rsidRDefault="00B05739" w:rsidP="00B05739">
      <w:pPr>
        <w:rPr>
          <w:rFonts w:asciiTheme="minorHAnsi" w:hAnsiTheme="minorHAnsi"/>
        </w:rPr>
      </w:pPr>
    </w:p>
    <w:p w:rsidR="00B05739" w:rsidRPr="007D18CD" w:rsidRDefault="00B05739" w:rsidP="00B05739">
      <w:pPr>
        <w:pStyle w:val="BodyText"/>
        <w:rPr>
          <w:rStyle w:val="StyleStyleBold12pt"/>
          <w:rFonts w:asciiTheme="minorHAnsi" w:hAnsiTheme="minorHAnsi"/>
        </w:rPr>
      </w:pPr>
      <w:r w:rsidRPr="007D18CD">
        <w:rPr>
          <w:rStyle w:val="StyleStyleBold12pt"/>
          <w:rFonts w:asciiTheme="minorHAnsi" w:hAnsiTheme="minorHAnsi"/>
        </w:rPr>
        <w:t>Engagement is direct, government contact, not removal of barriers to contact</w:t>
      </w:r>
    </w:p>
    <w:p w:rsidR="00B05739" w:rsidRPr="007D18CD" w:rsidRDefault="00B05739" w:rsidP="00B05739">
      <w:pPr>
        <w:pStyle w:val="BodyText"/>
        <w:rPr>
          <w:rStyle w:val="StyleStyleBold12pt"/>
          <w:rFonts w:asciiTheme="minorHAnsi" w:hAnsiTheme="minorHAnsi"/>
        </w:rPr>
      </w:pPr>
      <w:r w:rsidRPr="007D18CD">
        <w:rPr>
          <w:rStyle w:val="StyleStyleBold12pt"/>
          <w:rFonts w:asciiTheme="minorHAnsi" w:hAnsiTheme="minorHAnsi"/>
        </w:rPr>
        <w:t>Fields 7</w:t>
      </w:r>
    </w:p>
    <w:p w:rsidR="00B05739" w:rsidRPr="007D18CD" w:rsidRDefault="00B05739" w:rsidP="00B05739">
      <w:pPr>
        <w:pStyle w:val="BodyText"/>
        <w:rPr>
          <w:rFonts w:asciiTheme="minorHAnsi" w:hAnsiTheme="minorHAnsi"/>
          <w:sz w:val="19"/>
          <w:szCs w:val="19"/>
        </w:rPr>
      </w:pPr>
      <w:r w:rsidRPr="007D18CD">
        <w:rPr>
          <w:rFonts w:asciiTheme="minorHAnsi" w:hAnsiTheme="minorHAnsi"/>
          <w:sz w:val="19"/>
          <w:szCs w:val="19"/>
        </w:rPr>
        <w:t xml:space="preserve">(Jeffery Fields, Senior Analyst at the Department of Defense, “Adversaries and Statecraft: Explaining U.S. Foreign Policy </w:t>
      </w:r>
      <w:proofErr w:type="gramStart"/>
      <w:r w:rsidRPr="007D18CD">
        <w:rPr>
          <w:rFonts w:asciiTheme="minorHAnsi" w:hAnsiTheme="minorHAnsi"/>
          <w:sz w:val="19"/>
          <w:szCs w:val="19"/>
        </w:rPr>
        <w:t>Toward</w:t>
      </w:r>
      <w:proofErr w:type="gramEnd"/>
      <w:r w:rsidRPr="007D18CD">
        <w:rPr>
          <w:rFonts w:asciiTheme="minorHAnsi" w:hAnsiTheme="minorHAnsi"/>
          <w:sz w:val="19"/>
          <w:szCs w:val="19"/>
        </w:rPr>
        <w:t xml:space="preserve"> Rogue States”, 2007, Google Books)</w:t>
      </w:r>
      <w:r w:rsidR="00886930" w:rsidRPr="007D18CD">
        <w:rPr>
          <w:rFonts w:asciiTheme="minorHAnsi" w:hAnsiTheme="minorHAnsi"/>
          <w:sz w:val="19"/>
          <w:szCs w:val="19"/>
        </w:rPr>
        <w:t xml:space="preserve"> </w:t>
      </w:r>
      <w:r w:rsidRPr="007D18CD">
        <w:rPr>
          <w:rFonts w:asciiTheme="minorHAnsi" w:hAnsiTheme="minorHAnsi"/>
          <w:sz w:val="19"/>
          <w:szCs w:val="19"/>
        </w:rPr>
        <w:t>FS</w:t>
      </w:r>
    </w:p>
    <w:p w:rsidR="00B05739" w:rsidRPr="007D18CD" w:rsidRDefault="00B05739" w:rsidP="00B05739">
      <w:pPr>
        <w:rPr>
          <w:rFonts w:asciiTheme="minorHAnsi" w:hAnsiTheme="minorHAnsi"/>
        </w:rPr>
      </w:pPr>
      <w:r w:rsidRPr="007D18CD">
        <w:rPr>
          <w:rFonts w:asciiTheme="minorHAnsi" w:hAnsiTheme="minorHAnsi"/>
        </w:rPr>
        <w:t xml:space="preserve">I </w:t>
      </w:r>
      <w:r w:rsidRPr="007D18CD">
        <w:rPr>
          <w:rStyle w:val="StyleBoldUnderline"/>
          <w:rFonts w:asciiTheme="minorHAnsi" w:hAnsiTheme="minorHAnsi"/>
        </w:rPr>
        <w:t>define engagement as a diplomatic posture that employs direct</w:t>
      </w:r>
      <w:r w:rsidRPr="007D18CD">
        <w:rPr>
          <w:rFonts w:asciiTheme="minorHAnsi" w:hAnsiTheme="minorHAnsi"/>
        </w:rPr>
        <w:t xml:space="preserve"> (even if it is at a low level</w:t>
      </w:r>
      <w:r w:rsidRPr="007D18CD">
        <w:rPr>
          <w:rStyle w:val="StyleBoldUnderline"/>
          <w:rFonts w:asciiTheme="minorHAnsi" w:hAnsiTheme="minorHAnsi"/>
        </w:rPr>
        <w:t>) political contact as a strategy to foster cooperation, build confidence, reduce tensions, or to create a space for further interaction</w:t>
      </w:r>
      <w:r w:rsidRPr="007D18CD">
        <w:rPr>
          <w:rFonts w:asciiTheme="minorHAnsi" w:hAnsiTheme="minorHAnsi"/>
        </w:rPr>
        <w:t xml:space="preserve">.1' </w:t>
      </w:r>
      <w:r w:rsidRPr="007D18CD">
        <w:rPr>
          <w:rStyle w:val="StyleBoldUnderline"/>
          <w:rFonts w:asciiTheme="minorHAnsi" w:hAnsiTheme="minorHAnsi"/>
        </w:rPr>
        <w:t>I separate the use of incentives from the definition, though positive incentives can be an important part of an engagement strategy</w:t>
      </w:r>
      <w:r w:rsidRPr="007D18CD">
        <w:rPr>
          <w:rFonts w:asciiTheme="minorHAnsi" w:hAnsiTheme="minorHAnsi"/>
        </w:rPr>
        <w:t>. Engagement in and of itself without the use of incentives can signal a willingness to cooperate on issues or at a minimum that relations between two states are important enough to maintain a vehicle for direct diplomacy. The United States has engaged Syria for many years. Even after Washington recalled its ambassador in 2005, the United States continued to talk with Syria about regional matters. The negotiations that eventually disarmed Libya look place in secret over the course of a decade - while Washington and Tripoli did not have diplomatic relations. These are notable cases of engagement that stand in contrast the episodes of isolation of Iran and North Korea.</w:t>
      </w:r>
    </w:p>
    <w:p w:rsidR="00B05739" w:rsidRPr="007D18CD" w:rsidRDefault="00B05739" w:rsidP="00B05739">
      <w:pPr>
        <w:rPr>
          <w:rFonts w:asciiTheme="minorHAnsi" w:hAnsiTheme="minorHAnsi"/>
        </w:rPr>
      </w:pPr>
    </w:p>
    <w:p w:rsidR="00B05739" w:rsidRPr="007D18CD" w:rsidRDefault="00B05739" w:rsidP="00B05739">
      <w:pPr>
        <w:rPr>
          <w:rStyle w:val="StyleStyleBold12pt"/>
          <w:rFonts w:asciiTheme="minorHAnsi" w:hAnsiTheme="minorHAnsi"/>
        </w:rPr>
      </w:pPr>
      <w:r w:rsidRPr="007D18CD">
        <w:rPr>
          <w:rStyle w:val="StyleStyleBold12pt"/>
          <w:rFonts w:asciiTheme="minorHAnsi" w:hAnsiTheme="minorHAnsi"/>
        </w:rPr>
        <w:t>Economic engagement excludes removing policies that isolate states—must be a policy interaction</w:t>
      </w:r>
    </w:p>
    <w:p w:rsidR="00B05739" w:rsidRPr="007D18CD" w:rsidRDefault="00B05739" w:rsidP="00B05739">
      <w:pPr>
        <w:rPr>
          <w:rStyle w:val="StyleStyleBold12pt"/>
          <w:rFonts w:asciiTheme="minorHAnsi" w:hAnsiTheme="minorHAnsi"/>
        </w:rPr>
      </w:pPr>
      <w:proofErr w:type="spellStart"/>
      <w:r w:rsidRPr="007D18CD">
        <w:rPr>
          <w:rStyle w:val="StyleStyleBold12pt"/>
          <w:rFonts w:asciiTheme="minorHAnsi" w:hAnsiTheme="minorHAnsi"/>
        </w:rPr>
        <w:t>Haass</w:t>
      </w:r>
      <w:proofErr w:type="spellEnd"/>
      <w:r w:rsidRPr="007D18CD">
        <w:rPr>
          <w:rStyle w:val="StyleStyleBold12pt"/>
          <w:rFonts w:asciiTheme="minorHAnsi" w:hAnsiTheme="minorHAnsi"/>
        </w:rPr>
        <w:t xml:space="preserve"> and O’Sullivan 2k</w:t>
      </w:r>
    </w:p>
    <w:p w:rsidR="00B05739" w:rsidRPr="007D18CD" w:rsidRDefault="00B05739" w:rsidP="00B05739">
      <w:pPr>
        <w:rPr>
          <w:rFonts w:asciiTheme="minorHAnsi" w:hAnsiTheme="minorHAnsi"/>
        </w:rPr>
      </w:pPr>
      <w:r w:rsidRPr="007D18CD">
        <w:rPr>
          <w:rFonts w:asciiTheme="minorHAnsi" w:hAnsiTheme="minorHAnsi"/>
        </w:rPr>
        <w:t xml:space="preserve">(Richard N. </w:t>
      </w:r>
      <w:proofErr w:type="spellStart"/>
      <w:r w:rsidRPr="007D18CD">
        <w:rPr>
          <w:rFonts w:asciiTheme="minorHAnsi" w:hAnsiTheme="minorHAnsi"/>
        </w:rPr>
        <w:t>Haass</w:t>
      </w:r>
      <w:proofErr w:type="spellEnd"/>
      <w:r w:rsidRPr="007D18CD">
        <w:rPr>
          <w:rFonts w:asciiTheme="minorHAnsi" w:hAnsiTheme="minorHAnsi"/>
        </w:rPr>
        <w:t xml:space="preserve">, director of foreign policy at Brookings, and Meghan O’Sullivan, fellow in foreign policy at Brookings, “Terms of Engagement: Alternatives to Punitive Policies”, The International Institute for Strategic Studies, Survival vol. 42, no. 2, Summer 2000, </w:t>
      </w:r>
      <w:hyperlink r:id="rId18" w:history="1">
        <w:r w:rsidR="00886930" w:rsidRPr="007D18CD">
          <w:rPr>
            <w:rStyle w:val="Hyperlink"/>
            <w:rFonts w:asciiTheme="minorHAnsi" w:hAnsiTheme="minorHAnsi"/>
          </w:rPr>
          <w:t>http://www.brookings.edu/~/media/research/files/articles/2000/6/summer%20haass/2000survival.pdf</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B05739" w:rsidRPr="007D18CD" w:rsidRDefault="00B05739" w:rsidP="00B05739">
      <w:pPr>
        <w:rPr>
          <w:rFonts w:asciiTheme="minorHAnsi" w:hAnsiTheme="minorHAnsi"/>
          <w:sz w:val="16"/>
        </w:rPr>
      </w:pPr>
      <w:r w:rsidRPr="007D18CD">
        <w:rPr>
          <w:rFonts w:asciiTheme="minorHAnsi" w:hAnsiTheme="minorHAnsi"/>
          <w:sz w:val="16"/>
        </w:rPr>
        <w:t xml:space="preserve">The term ‘engagement’ was </w:t>
      </w:r>
      <w:proofErr w:type="spellStart"/>
      <w:r w:rsidRPr="007D18CD">
        <w:rPr>
          <w:rFonts w:asciiTheme="minorHAnsi" w:hAnsiTheme="minorHAnsi"/>
          <w:sz w:val="16"/>
        </w:rPr>
        <w:t>popularised</w:t>
      </w:r>
      <w:proofErr w:type="spellEnd"/>
      <w:r w:rsidRPr="007D18CD">
        <w:rPr>
          <w:rFonts w:asciiTheme="minorHAnsi" w:hAnsiTheme="minorHAnsi"/>
          <w:sz w:val="16"/>
        </w:rPr>
        <w:t xml:space="preserve"> in the early 1980s amid controversy about the Reagan administration’s policy of ‘constructive engagement’ towards South Africa. However, the term itself remains a source of confusion. </w:t>
      </w:r>
      <w:proofErr w:type="gramStart"/>
      <w:r w:rsidRPr="007D18CD">
        <w:rPr>
          <w:rStyle w:val="StyleBoldUnderline"/>
          <w:rFonts w:asciiTheme="minorHAnsi" w:hAnsiTheme="minorHAnsi"/>
        </w:rPr>
        <w:t>Except in the few instances where the US has sought to isolate a regime or country, America arguably ‘engages’ states and actors all the time simply by interacting with them</w:t>
      </w:r>
      <w:r w:rsidRPr="007D18CD">
        <w:rPr>
          <w:rFonts w:asciiTheme="minorHAnsi" w:hAnsiTheme="minorHAnsi"/>
          <w:sz w:val="16"/>
        </w:rPr>
        <w:t>.</w:t>
      </w:r>
      <w:proofErr w:type="gramEnd"/>
      <w:r w:rsidRPr="007D18CD">
        <w:rPr>
          <w:rFonts w:asciiTheme="minorHAnsi" w:hAnsiTheme="minorHAnsi"/>
          <w:sz w:val="16"/>
        </w:rPr>
        <w:t xml:space="preserve"> </w:t>
      </w:r>
      <w:r w:rsidRPr="007D18CD">
        <w:rPr>
          <w:rStyle w:val="StyleBoldUnderline"/>
          <w:rFonts w:asciiTheme="minorHAnsi" w:hAnsiTheme="minorHAnsi"/>
        </w:rPr>
        <w:t>To be a meaningful subject of analysis, the term ‘engagement’ must refer to something more specific than a policy of ‘non-isolation</w:t>
      </w:r>
      <w:r w:rsidRPr="007D18CD">
        <w:rPr>
          <w:rFonts w:asciiTheme="minorHAnsi" w:hAnsiTheme="minorHAnsi"/>
          <w:sz w:val="16"/>
        </w:rPr>
        <w:t>’. As used in this article</w:t>
      </w:r>
      <w:r w:rsidRPr="007D18CD">
        <w:rPr>
          <w:rStyle w:val="StyleBoldUnderline"/>
          <w:rFonts w:asciiTheme="minorHAnsi" w:hAnsiTheme="minorHAnsi"/>
        </w:rPr>
        <w:t>, ‘engagement’ refers to a foreign-policy strategy which depends to a significant degree on positive incentives to achieve its objectives</w:t>
      </w:r>
      <w:r w:rsidRPr="007D18CD">
        <w:rPr>
          <w:rFonts w:asciiTheme="minorHAnsi" w:hAnsiTheme="minorHAnsi"/>
          <w:sz w:val="16"/>
        </w:rPr>
        <w:t>. Certainly, it does not preclude the simultaneous use of other foreign-policy instruments such as sanctions or military force: in practice, there is often considerable overlap of strategies, particularly when the termination or lifting of sanctions is used as a positive inducement</w:t>
      </w:r>
      <w:r w:rsidRPr="007D18CD">
        <w:rPr>
          <w:rStyle w:val="StyleBoldUnderline"/>
          <w:rFonts w:asciiTheme="minorHAnsi" w:hAnsiTheme="minorHAnsi"/>
        </w:rPr>
        <w:t xml:space="preserve">. Yet the distinguishing feature of American engagement strategies is their reliance on the extension or provision of incentives to shape the </w:t>
      </w:r>
      <w:proofErr w:type="spellStart"/>
      <w:r w:rsidRPr="007D18CD">
        <w:rPr>
          <w:rStyle w:val="StyleBoldUnderline"/>
          <w:rFonts w:asciiTheme="minorHAnsi" w:hAnsiTheme="minorHAnsi"/>
        </w:rPr>
        <w:t>behaviour</w:t>
      </w:r>
      <w:proofErr w:type="spellEnd"/>
      <w:r w:rsidRPr="007D18CD">
        <w:rPr>
          <w:rStyle w:val="StyleBoldUnderline"/>
          <w:rFonts w:asciiTheme="minorHAnsi" w:hAnsiTheme="minorHAnsi"/>
        </w:rPr>
        <w:t xml:space="preserve"> of countries</w:t>
      </w:r>
      <w:r w:rsidRPr="007D18CD">
        <w:rPr>
          <w:rFonts w:asciiTheme="minorHAnsi" w:hAnsiTheme="minorHAnsi"/>
          <w:sz w:val="16"/>
        </w:rPr>
        <w:t xml:space="preserve"> with which the US has important disagreements.</w:t>
      </w:r>
    </w:p>
    <w:p w:rsidR="00B05739" w:rsidRPr="007D18CD" w:rsidRDefault="00B05739" w:rsidP="00B05739">
      <w:pPr>
        <w:rPr>
          <w:rFonts w:asciiTheme="minorHAnsi" w:hAnsiTheme="minorHAnsi"/>
          <w:sz w:val="16"/>
        </w:rPr>
      </w:pPr>
    </w:p>
    <w:p w:rsidR="00B05739" w:rsidRPr="007D18CD" w:rsidRDefault="00B05739" w:rsidP="00B05739">
      <w:pPr>
        <w:rPr>
          <w:rStyle w:val="StyleStyleBold12pt"/>
          <w:rFonts w:asciiTheme="minorHAnsi" w:hAnsiTheme="minorHAnsi"/>
        </w:rPr>
      </w:pPr>
      <w:r w:rsidRPr="007D18CD">
        <w:rPr>
          <w:rStyle w:val="StyleStyleBold12pt"/>
          <w:rFonts w:asciiTheme="minorHAnsi" w:hAnsiTheme="minorHAnsi"/>
        </w:rPr>
        <w:t>Engagement must establish political ties, not allow them to occur</w:t>
      </w:r>
    </w:p>
    <w:p w:rsidR="00B05739" w:rsidRPr="007D18CD" w:rsidRDefault="00B05739" w:rsidP="00B05739">
      <w:pPr>
        <w:rPr>
          <w:rStyle w:val="StyleStyleBold12pt"/>
          <w:rFonts w:asciiTheme="minorHAnsi" w:hAnsiTheme="minorHAnsi"/>
        </w:rPr>
      </w:pPr>
      <w:r w:rsidRPr="007D18CD">
        <w:rPr>
          <w:rStyle w:val="StyleStyleBold12pt"/>
          <w:rFonts w:asciiTheme="minorHAnsi" w:hAnsiTheme="minorHAnsi"/>
        </w:rPr>
        <w:t>Sheen 2</w:t>
      </w:r>
    </w:p>
    <w:p w:rsidR="00B05739" w:rsidRPr="007D18CD" w:rsidRDefault="00B05739" w:rsidP="00B05739">
      <w:pPr>
        <w:rPr>
          <w:rFonts w:asciiTheme="minorHAnsi" w:hAnsiTheme="minorHAnsi"/>
        </w:rPr>
      </w:pPr>
      <w:r w:rsidRPr="007D18CD">
        <w:rPr>
          <w:rFonts w:asciiTheme="minorHAnsi" w:hAnsiTheme="minorHAnsi"/>
        </w:rPr>
        <w:t>(</w:t>
      </w:r>
      <w:proofErr w:type="spellStart"/>
      <w:r w:rsidRPr="007D18CD">
        <w:rPr>
          <w:rFonts w:asciiTheme="minorHAnsi" w:hAnsiTheme="minorHAnsi"/>
        </w:rPr>
        <w:t>Seongho</w:t>
      </w:r>
      <w:proofErr w:type="spellEnd"/>
      <w:r w:rsidRPr="007D18CD">
        <w:rPr>
          <w:rFonts w:asciiTheme="minorHAnsi" w:hAnsiTheme="minorHAnsi"/>
        </w:rPr>
        <w:t xml:space="preserve"> Sheen, assistant professor at Graduate School of International Studies, Seoul National University with a Ph.D.  from the Fletcher School of Law and Diplomacy at Tufts, “US Strategy of Engagement During the Cold War and Its Implication for Sunshine Policy”, Korean Journal of Defense Analysis, Vol. 14, Issue 1, 2002, Taylor &amp; Francis Online)</w:t>
      </w:r>
      <w:r w:rsidR="00886930" w:rsidRPr="007D18CD">
        <w:rPr>
          <w:rFonts w:asciiTheme="minorHAnsi" w:hAnsiTheme="minorHAnsi"/>
        </w:rPr>
        <w:t xml:space="preserve"> </w:t>
      </w:r>
      <w:r w:rsidRPr="007D18CD">
        <w:rPr>
          <w:rFonts w:asciiTheme="minorHAnsi" w:hAnsiTheme="minorHAnsi"/>
        </w:rPr>
        <w:t>FS</w:t>
      </w:r>
    </w:p>
    <w:p w:rsidR="00B05739" w:rsidRPr="007D18CD" w:rsidRDefault="00B05739" w:rsidP="00B05739">
      <w:pPr>
        <w:rPr>
          <w:rFonts w:asciiTheme="minorHAnsi" w:hAnsiTheme="minorHAnsi"/>
          <w:sz w:val="16"/>
        </w:rPr>
      </w:pPr>
      <w:r w:rsidRPr="007D18CD">
        <w:rPr>
          <w:rFonts w:asciiTheme="minorHAnsi" w:hAnsiTheme="minorHAnsi"/>
          <w:sz w:val="16"/>
        </w:rPr>
        <w:t>Can the sunshine policy really bring positive changes within the</w:t>
      </w:r>
      <w:r w:rsidRPr="007D18CD">
        <w:rPr>
          <w:rFonts w:asciiTheme="minorHAnsi" w:hAnsiTheme="minorHAnsi"/>
          <w:sz w:val="12"/>
        </w:rPr>
        <w:t>¶</w:t>
      </w:r>
      <w:r w:rsidRPr="007D18CD">
        <w:rPr>
          <w:rFonts w:asciiTheme="minorHAnsi" w:hAnsiTheme="minorHAnsi"/>
          <w:sz w:val="16"/>
        </w:rPr>
        <w:t xml:space="preserve"> North Korean regime and peace to the Korean peninsula? The logic</w:t>
      </w:r>
      <w:r w:rsidRPr="007D18CD">
        <w:rPr>
          <w:rFonts w:asciiTheme="minorHAnsi" w:hAnsiTheme="minorHAnsi"/>
          <w:sz w:val="12"/>
        </w:rPr>
        <w:t>¶</w:t>
      </w:r>
      <w:r w:rsidRPr="007D18CD">
        <w:rPr>
          <w:rFonts w:asciiTheme="minorHAnsi" w:hAnsiTheme="minorHAnsi"/>
          <w:sz w:val="16"/>
        </w:rPr>
        <w:t xml:space="preserve"> behind Kim </w:t>
      </w:r>
      <w:proofErr w:type="spellStart"/>
      <w:r w:rsidRPr="007D18CD">
        <w:rPr>
          <w:rFonts w:asciiTheme="minorHAnsi" w:hAnsiTheme="minorHAnsi"/>
          <w:sz w:val="16"/>
        </w:rPr>
        <w:t>Dae-jung’s</w:t>
      </w:r>
      <w:proofErr w:type="spellEnd"/>
      <w:r w:rsidRPr="007D18CD">
        <w:rPr>
          <w:rFonts w:asciiTheme="minorHAnsi" w:hAnsiTheme="minorHAnsi"/>
          <w:sz w:val="16"/>
        </w:rPr>
        <w:t xml:space="preserve"> policy is a refinement of one of the major</w:t>
      </w:r>
      <w:r w:rsidRPr="007D18CD">
        <w:rPr>
          <w:rFonts w:asciiTheme="minorHAnsi" w:hAnsiTheme="minorHAnsi"/>
          <w:sz w:val="12"/>
        </w:rPr>
        <w:t>¶</w:t>
      </w:r>
      <w:r w:rsidRPr="007D18CD">
        <w:rPr>
          <w:rFonts w:asciiTheme="minorHAnsi" w:hAnsiTheme="minorHAnsi"/>
          <w:sz w:val="16"/>
        </w:rPr>
        <w:t xml:space="preserve"> strategies of economic statecraft and military competition. In his</w:t>
      </w:r>
      <w:r w:rsidRPr="007D18CD">
        <w:rPr>
          <w:rFonts w:asciiTheme="minorHAnsi" w:hAnsiTheme="minorHAnsi"/>
          <w:sz w:val="12"/>
        </w:rPr>
        <w:t>¶</w:t>
      </w:r>
      <w:r w:rsidRPr="007D18CD">
        <w:rPr>
          <w:rFonts w:asciiTheme="minorHAnsi" w:hAnsiTheme="minorHAnsi"/>
          <w:sz w:val="16"/>
        </w:rPr>
        <w:t xml:space="preserve"> discussion of US economic statecraft towards the Soviet Union during</w:t>
      </w:r>
      <w:r w:rsidRPr="007D18CD">
        <w:rPr>
          <w:rFonts w:asciiTheme="minorHAnsi" w:hAnsiTheme="minorHAnsi"/>
          <w:sz w:val="12"/>
        </w:rPr>
        <w:t>¶</w:t>
      </w:r>
      <w:r w:rsidRPr="007D18CD">
        <w:rPr>
          <w:rFonts w:asciiTheme="minorHAnsi" w:hAnsiTheme="minorHAnsi"/>
          <w:sz w:val="16"/>
        </w:rPr>
        <w:t xml:space="preserve"> the Cold War, Michael </w:t>
      </w:r>
      <w:proofErr w:type="spellStart"/>
      <w:r w:rsidRPr="007D18CD">
        <w:rPr>
          <w:rFonts w:asciiTheme="minorHAnsi" w:hAnsiTheme="minorHAnsi"/>
          <w:sz w:val="16"/>
        </w:rPr>
        <w:t>Mastanduno</w:t>
      </w:r>
      <w:proofErr w:type="spellEnd"/>
      <w:r w:rsidRPr="007D18CD">
        <w:rPr>
          <w:rFonts w:asciiTheme="minorHAnsi" w:hAnsiTheme="minorHAnsi"/>
          <w:sz w:val="16"/>
        </w:rPr>
        <w:t xml:space="preserve"> provides a useful framework for</w:t>
      </w:r>
      <w:r w:rsidRPr="007D18CD">
        <w:rPr>
          <w:rFonts w:asciiTheme="minorHAnsi" w:hAnsiTheme="minorHAnsi"/>
          <w:sz w:val="12"/>
        </w:rPr>
        <w:t>¶</w:t>
      </w:r>
      <w:r w:rsidRPr="007D18CD">
        <w:rPr>
          <w:rFonts w:asciiTheme="minorHAnsi" w:hAnsiTheme="minorHAnsi"/>
          <w:sz w:val="16"/>
        </w:rPr>
        <w:t xml:space="preserve"> understanding President Kim’s engagement policy towards the North.</w:t>
      </w:r>
      <w:r w:rsidRPr="007D18CD">
        <w:rPr>
          <w:rFonts w:asciiTheme="minorHAnsi" w:hAnsiTheme="minorHAnsi"/>
          <w:sz w:val="12"/>
        </w:rPr>
        <w:t>¶</w:t>
      </w:r>
      <w:r w:rsidRPr="007D18CD">
        <w:rPr>
          <w:rFonts w:asciiTheme="minorHAnsi" w:hAnsiTheme="minorHAnsi"/>
          <w:sz w:val="16"/>
        </w:rPr>
        <w:t xml:space="preserve"> In general, engagement promotes positive relations with an enemy as a</w:t>
      </w:r>
      <w:r w:rsidRPr="007D18CD">
        <w:rPr>
          <w:rFonts w:asciiTheme="minorHAnsi" w:hAnsiTheme="minorHAnsi"/>
          <w:sz w:val="12"/>
        </w:rPr>
        <w:t>¶</w:t>
      </w:r>
      <w:r w:rsidRPr="007D18CD">
        <w:rPr>
          <w:rFonts w:asciiTheme="minorHAnsi" w:hAnsiTheme="minorHAnsi"/>
          <w:sz w:val="16"/>
        </w:rPr>
        <w:t xml:space="preserve"> means of changing the behavior or policies of a target government. It</w:t>
      </w:r>
      <w:r w:rsidRPr="007D18CD">
        <w:rPr>
          <w:rFonts w:asciiTheme="minorHAnsi" w:hAnsiTheme="minorHAnsi"/>
          <w:sz w:val="12"/>
        </w:rPr>
        <w:t>¶</w:t>
      </w:r>
      <w:r w:rsidRPr="007D18CD">
        <w:rPr>
          <w:rFonts w:asciiTheme="minorHAnsi" w:hAnsiTheme="minorHAnsi"/>
          <w:sz w:val="16"/>
        </w:rPr>
        <w:t xml:space="preserve"> accepts the legitimacy of that government and tries to shape its conduct.</w:t>
      </w:r>
      <w:r w:rsidRPr="007D18CD">
        <w:rPr>
          <w:rStyle w:val="StyleBoldUnderline"/>
          <w:rFonts w:asciiTheme="minorHAnsi" w:hAnsiTheme="minorHAnsi"/>
          <w:b w:val="0"/>
          <w:sz w:val="12"/>
          <w:u w:val="none"/>
        </w:rPr>
        <w:t>¶</w:t>
      </w:r>
      <w:r w:rsidRPr="007D18CD">
        <w:rPr>
          <w:rStyle w:val="StyleBoldUnderline"/>
          <w:rFonts w:asciiTheme="minorHAnsi" w:hAnsiTheme="minorHAnsi"/>
        </w:rPr>
        <w:t xml:space="preserve"> Engagement</w:t>
      </w:r>
      <w:r w:rsidRPr="007D18CD">
        <w:rPr>
          <w:rFonts w:asciiTheme="minorHAnsi" w:hAnsiTheme="minorHAnsi"/>
          <w:sz w:val="16"/>
        </w:rPr>
        <w:t xml:space="preserve"> also </w:t>
      </w:r>
      <w:r w:rsidRPr="007D18CD">
        <w:rPr>
          <w:rStyle w:val="StyleBoldUnderline"/>
          <w:rFonts w:asciiTheme="minorHAnsi" w:hAnsiTheme="minorHAnsi"/>
        </w:rPr>
        <w:t>requires</w:t>
      </w:r>
      <w:r w:rsidRPr="007D18CD">
        <w:rPr>
          <w:rFonts w:asciiTheme="minorHAnsi" w:hAnsiTheme="minorHAnsi"/>
          <w:sz w:val="16"/>
        </w:rPr>
        <w:t xml:space="preserve"> the </w:t>
      </w:r>
      <w:r w:rsidRPr="007D18CD">
        <w:rPr>
          <w:rStyle w:val="StyleBoldUnderline"/>
          <w:rFonts w:asciiTheme="minorHAnsi" w:hAnsiTheme="minorHAnsi"/>
        </w:rPr>
        <w:t>establishment and continuance of political</w:t>
      </w:r>
      <w:r w:rsidRPr="007D18CD">
        <w:rPr>
          <w:rStyle w:val="StyleBoldUnderline"/>
          <w:rFonts w:asciiTheme="minorHAnsi" w:hAnsiTheme="minorHAnsi"/>
          <w:b w:val="0"/>
          <w:sz w:val="12"/>
          <w:u w:val="none"/>
        </w:rPr>
        <w:t>¶</w:t>
      </w:r>
      <w:r w:rsidRPr="007D18CD">
        <w:rPr>
          <w:rStyle w:val="StyleBoldUnderline"/>
          <w:rFonts w:asciiTheme="minorHAnsi" w:hAnsiTheme="minorHAnsi"/>
        </w:rPr>
        <w:t xml:space="preserve"> communication with the target</w:t>
      </w:r>
      <w:r w:rsidRPr="007D18CD">
        <w:rPr>
          <w:rFonts w:asciiTheme="minorHAnsi" w:hAnsiTheme="minorHAnsi"/>
          <w:sz w:val="16"/>
        </w:rPr>
        <w:t xml:space="preserve">. </w:t>
      </w:r>
      <w:proofErr w:type="gramStart"/>
      <w:r w:rsidRPr="007D18CD">
        <w:rPr>
          <w:rFonts w:asciiTheme="minorHAnsi" w:hAnsiTheme="minorHAnsi"/>
          <w:sz w:val="16"/>
        </w:rPr>
        <w:t>In engaging the enemy, the state sees</w:t>
      </w:r>
      <w:r w:rsidRPr="007D18CD">
        <w:rPr>
          <w:rFonts w:asciiTheme="minorHAnsi" w:hAnsiTheme="minorHAnsi"/>
          <w:sz w:val="12"/>
        </w:rPr>
        <w:t>¶</w:t>
      </w:r>
      <w:r w:rsidRPr="007D18CD">
        <w:rPr>
          <w:rFonts w:asciiTheme="minorHAnsi" w:hAnsiTheme="minorHAnsi"/>
          <w:sz w:val="16"/>
        </w:rPr>
        <w:t xml:space="preserve"> political polarization with target or isolation of the target country as</w:t>
      </w:r>
      <w:r w:rsidRPr="007D18CD">
        <w:rPr>
          <w:rFonts w:asciiTheme="minorHAnsi" w:hAnsiTheme="minorHAnsi"/>
          <w:sz w:val="12"/>
        </w:rPr>
        <w:t>¶</w:t>
      </w:r>
      <w:r w:rsidRPr="007D18CD">
        <w:rPr>
          <w:rFonts w:asciiTheme="minorHAnsi" w:hAnsiTheme="minorHAnsi"/>
          <w:sz w:val="16"/>
        </w:rPr>
        <w:t xml:space="preserve"> undesirable.</w:t>
      </w:r>
      <w:proofErr w:type="gramEnd"/>
    </w:p>
    <w:p w:rsidR="00661740" w:rsidRPr="007D18CD" w:rsidRDefault="00661740" w:rsidP="00B05739">
      <w:pPr>
        <w:rPr>
          <w:rFonts w:asciiTheme="minorHAnsi" w:hAnsiTheme="minorHAnsi"/>
          <w:sz w:val="16"/>
        </w:rPr>
      </w:pPr>
    </w:p>
    <w:p w:rsidR="00661740" w:rsidRPr="007D18CD" w:rsidRDefault="00661740" w:rsidP="00661740">
      <w:pPr>
        <w:rPr>
          <w:rStyle w:val="StyleStyleBold12pt"/>
          <w:rFonts w:asciiTheme="minorHAnsi" w:hAnsiTheme="minorHAnsi"/>
        </w:rPr>
      </w:pPr>
      <w:r w:rsidRPr="007D18CD">
        <w:rPr>
          <w:rStyle w:val="StyleStyleBold12pt"/>
          <w:rFonts w:asciiTheme="minorHAnsi" w:hAnsiTheme="minorHAnsi"/>
        </w:rPr>
        <w:t>It must be a deliberate policy of expanding economic ties</w:t>
      </w:r>
    </w:p>
    <w:p w:rsidR="00661740" w:rsidRPr="007D18CD" w:rsidRDefault="00661740" w:rsidP="00661740">
      <w:pPr>
        <w:rPr>
          <w:rStyle w:val="StyleStyleBold12pt"/>
          <w:rFonts w:asciiTheme="minorHAnsi" w:hAnsiTheme="minorHAnsi"/>
        </w:rPr>
      </w:pPr>
      <w:proofErr w:type="spellStart"/>
      <w:r w:rsidRPr="007D18CD">
        <w:rPr>
          <w:rStyle w:val="StyleStyleBold12pt"/>
          <w:rFonts w:asciiTheme="minorHAnsi" w:hAnsiTheme="minorHAnsi"/>
        </w:rPr>
        <w:t>Karakasis</w:t>
      </w:r>
      <w:proofErr w:type="spellEnd"/>
      <w:r w:rsidRPr="007D18CD">
        <w:rPr>
          <w:rStyle w:val="StyleStyleBold12pt"/>
          <w:rFonts w:asciiTheme="minorHAnsi" w:hAnsiTheme="minorHAnsi"/>
        </w:rPr>
        <w:t xml:space="preserve"> 8</w:t>
      </w:r>
    </w:p>
    <w:p w:rsidR="00661740" w:rsidRPr="007D18CD" w:rsidRDefault="00661740" w:rsidP="00661740">
      <w:pPr>
        <w:rPr>
          <w:rStyle w:val="StyleStyleBold12pt"/>
          <w:rFonts w:asciiTheme="minorHAnsi" w:hAnsiTheme="minorHAnsi"/>
          <w:b w:val="0"/>
          <w:bCs w:val="0"/>
          <w:sz w:val="22"/>
        </w:rPr>
      </w:pPr>
      <w:r w:rsidRPr="007D18CD">
        <w:rPr>
          <w:rFonts w:asciiTheme="minorHAnsi" w:hAnsiTheme="minorHAnsi"/>
        </w:rPr>
        <w:t>(</w:t>
      </w:r>
      <w:proofErr w:type="spellStart"/>
      <w:r w:rsidRPr="007D18CD">
        <w:rPr>
          <w:rFonts w:asciiTheme="minorHAnsi" w:hAnsiTheme="minorHAnsi"/>
        </w:rPr>
        <w:t>Vasileos</w:t>
      </w:r>
      <w:proofErr w:type="spellEnd"/>
      <w:r w:rsidRPr="007D18CD">
        <w:rPr>
          <w:rFonts w:asciiTheme="minorHAnsi" w:hAnsiTheme="minorHAnsi"/>
        </w:rPr>
        <w:t xml:space="preserve"> </w:t>
      </w:r>
      <w:proofErr w:type="spellStart"/>
      <w:r w:rsidRPr="007D18CD">
        <w:rPr>
          <w:rFonts w:asciiTheme="minorHAnsi" w:hAnsiTheme="minorHAnsi"/>
        </w:rPr>
        <w:t>Karakasis</w:t>
      </w:r>
      <w:proofErr w:type="spellEnd"/>
      <w:r w:rsidRPr="007D18CD">
        <w:rPr>
          <w:rFonts w:asciiTheme="minorHAnsi" w:hAnsiTheme="minorHAnsi"/>
        </w:rPr>
        <w:t xml:space="preserve">, Masters in International Relations at </w:t>
      </w:r>
      <w:proofErr w:type="spellStart"/>
      <w:r w:rsidRPr="007D18CD">
        <w:rPr>
          <w:rFonts w:asciiTheme="minorHAnsi" w:hAnsiTheme="minorHAnsi"/>
        </w:rPr>
        <w:t>Instanbul</w:t>
      </w:r>
      <w:proofErr w:type="spellEnd"/>
      <w:r w:rsidRPr="007D18CD">
        <w:rPr>
          <w:rFonts w:asciiTheme="minorHAnsi" w:hAnsiTheme="minorHAnsi"/>
        </w:rPr>
        <w:t xml:space="preserve"> </w:t>
      </w:r>
      <w:proofErr w:type="spellStart"/>
      <w:r w:rsidRPr="007D18CD">
        <w:rPr>
          <w:rFonts w:asciiTheme="minorHAnsi" w:hAnsiTheme="minorHAnsi"/>
        </w:rPr>
        <w:t>Bilgi</w:t>
      </w:r>
      <w:proofErr w:type="spellEnd"/>
      <w:r w:rsidRPr="007D18CD">
        <w:rPr>
          <w:rFonts w:asciiTheme="minorHAnsi" w:hAnsiTheme="minorHAnsi"/>
        </w:rPr>
        <w:t xml:space="preserve"> University, “The Impact of Europeanization on Greece’s Engagement Strategy towards Turkey”, </w:t>
      </w:r>
      <w:hyperlink r:id="rId19" w:history="1">
        <w:r w:rsidRPr="007D18CD">
          <w:rPr>
            <w:rStyle w:val="Hyperlink"/>
            <w:rFonts w:asciiTheme="minorHAnsi" w:hAnsiTheme="minorHAnsi"/>
          </w:rPr>
          <w:t>http://www.academia.edu/667112/The_Impact_of_Europeanization_on_Greeces_Engagement_Strategy_towards_Turkey</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661740" w:rsidRPr="007D18CD" w:rsidRDefault="00661740" w:rsidP="00661740">
      <w:pPr>
        <w:rPr>
          <w:rFonts w:asciiTheme="minorHAnsi" w:hAnsiTheme="minorHAnsi"/>
          <w:sz w:val="16"/>
        </w:rPr>
      </w:pPr>
      <w:r w:rsidRPr="007D18CD">
        <w:rPr>
          <w:rFonts w:asciiTheme="minorHAnsi" w:hAnsiTheme="minorHAnsi"/>
          <w:sz w:val="16"/>
        </w:rPr>
        <w:t xml:space="preserve">This policy is accompanied by an economic pillar. </w:t>
      </w:r>
      <w:r w:rsidRPr="007D18CD">
        <w:rPr>
          <w:rStyle w:val="StyleBoldUnderline"/>
          <w:rFonts w:asciiTheme="minorHAnsi" w:hAnsiTheme="minorHAnsi"/>
        </w:rPr>
        <w:t>By economic engagement what can be implied is a policy of deliberately expanding economic ties with the adversary</w:t>
      </w:r>
      <w:r w:rsidRPr="007D18CD">
        <w:rPr>
          <w:rFonts w:asciiTheme="minorHAnsi" w:hAnsiTheme="minorHAnsi"/>
          <w:sz w:val="16"/>
        </w:rPr>
        <w:t xml:space="preserve"> aiming to change its attitude </w:t>
      </w:r>
      <w:r w:rsidRPr="007D18CD">
        <w:rPr>
          <w:rStyle w:val="StyleBoldUnderline"/>
          <w:rFonts w:asciiTheme="minorHAnsi" w:hAnsiTheme="minorHAnsi"/>
        </w:rPr>
        <w:t>and improve the bilateral relations</w:t>
      </w:r>
      <w:r w:rsidRPr="007D18CD">
        <w:rPr>
          <w:rFonts w:asciiTheme="minorHAnsi" w:hAnsiTheme="minorHAnsi"/>
          <w:sz w:val="16"/>
        </w:rPr>
        <w:t xml:space="preserve">. </w:t>
      </w:r>
      <w:r w:rsidRPr="007D18CD">
        <w:rPr>
          <w:rStyle w:val="StyleBoldUnderline"/>
          <w:rFonts w:asciiTheme="minorHAnsi" w:hAnsiTheme="minorHAnsi"/>
        </w:rPr>
        <w:t>This</w:t>
      </w:r>
      <w:r w:rsidRPr="007D18CD">
        <w:rPr>
          <w:rFonts w:asciiTheme="minorHAnsi" w:hAnsiTheme="minorHAnsi"/>
          <w:sz w:val="16"/>
        </w:rPr>
        <w:t xml:space="preserve"> pillar </w:t>
      </w:r>
      <w:r w:rsidRPr="007D18CD">
        <w:rPr>
          <w:rStyle w:val="StyleBoldUnderline"/>
          <w:rFonts w:asciiTheme="minorHAnsi" w:hAnsiTheme="minorHAnsi"/>
        </w:rPr>
        <w:t xml:space="preserve">relies on increasing levels of trade and </w:t>
      </w:r>
      <w:proofErr w:type="gramStart"/>
      <w:r w:rsidRPr="007D18CD">
        <w:rPr>
          <w:rStyle w:val="StyleBoldUnderline"/>
          <w:rFonts w:asciiTheme="minorHAnsi" w:hAnsiTheme="minorHAnsi"/>
        </w:rPr>
        <w:t>investments</w:t>
      </w:r>
      <w:r w:rsidRPr="007D18CD">
        <w:rPr>
          <w:rFonts w:asciiTheme="minorHAnsi" w:hAnsiTheme="minorHAnsi"/>
          <w:sz w:val="16"/>
        </w:rPr>
        <w:t xml:space="preserve"> aiming to moderate the target’s interests’ conceptions by shifting incentives and building networks of interdependence.48 Economic interdependence is</w:t>
      </w:r>
      <w:proofErr w:type="gramEnd"/>
      <w:r w:rsidRPr="007D18CD">
        <w:rPr>
          <w:rFonts w:asciiTheme="minorHAnsi" w:hAnsiTheme="minorHAnsi"/>
          <w:sz w:val="16"/>
        </w:rPr>
        <w:t xml:space="preserve"> able to operate as transforming agent that reshapes the goals of the latter. It can generate and establish vested interests in the context of target society and government undermining old values of military status and territorial acquisition. The beneficiaries of this interdependence become addicted to it and protect their interests by putting pressure on the government to accommodate the source of independence.49 Internationalist elites committed to economic openness and international stability might marginalize nationalist elites which are wedded to the threat or use of force. Regardless whether the society of targeted society constitutes a pluralist democracy or not, interests tied to international economy become a critical part of the electorate to whom political elites must respond.50 </w:t>
      </w:r>
    </w:p>
    <w:p w:rsidR="00661740" w:rsidRPr="007D18CD" w:rsidRDefault="00661740" w:rsidP="00B05739">
      <w:pPr>
        <w:rPr>
          <w:rFonts w:asciiTheme="minorHAnsi" w:hAnsiTheme="minorHAnsi"/>
          <w:sz w:val="16"/>
        </w:rPr>
      </w:pPr>
    </w:p>
    <w:p w:rsidR="00B05739" w:rsidRPr="007D18CD" w:rsidRDefault="00B05739" w:rsidP="00B05739">
      <w:pPr>
        <w:rPr>
          <w:rFonts w:asciiTheme="minorHAnsi" w:hAnsiTheme="minorHAnsi"/>
          <w:sz w:val="16"/>
        </w:rPr>
      </w:pPr>
    </w:p>
    <w:p w:rsidR="00B05739" w:rsidRPr="007D18CD" w:rsidRDefault="00B05739" w:rsidP="00B05739">
      <w:pPr>
        <w:pStyle w:val="Heading3"/>
        <w:rPr>
          <w:rFonts w:asciiTheme="minorHAnsi" w:hAnsiTheme="minorHAnsi"/>
        </w:rPr>
      </w:pPr>
      <w:r w:rsidRPr="007D18CD">
        <w:rPr>
          <w:rFonts w:asciiTheme="minorHAnsi" w:hAnsiTheme="minorHAnsi"/>
        </w:rPr>
        <w:t xml:space="preserve">2NC </w:t>
      </w:r>
      <w:proofErr w:type="spellStart"/>
      <w:r w:rsidRPr="007D18CD">
        <w:rPr>
          <w:rFonts w:asciiTheme="minorHAnsi" w:hAnsiTheme="minorHAnsi"/>
        </w:rPr>
        <w:t>pref</w:t>
      </w:r>
      <w:proofErr w:type="spellEnd"/>
      <w:r w:rsidRPr="007D18CD">
        <w:rPr>
          <w:rFonts w:asciiTheme="minorHAnsi" w:hAnsiTheme="minorHAnsi"/>
        </w:rPr>
        <w:t xml:space="preserve"> our </w:t>
      </w:r>
      <w:proofErr w:type="spellStart"/>
      <w:proofErr w:type="gramStart"/>
      <w:r w:rsidRPr="007D18CD">
        <w:rPr>
          <w:rFonts w:asciiTheme="minorHAnsi" w:hAnsiTheme="minorHAnsi"/>
        </w:rPr>
        <w:t>ev</w:t>
      </w:r>
      <w:proofErr w:type="spellEnd"/>
      <w:proofErr w:type="gramEnd"/>
      <w:r w:rsidRPr="007D18CD">
        <w:rPr>
          <w:rFonts w:asciiTheme="minorHAnsi" w:hAnsiTheme="minorHAnsi"/>
        </w:rPr>
        <w:t>.</w:t>
      </w:r>
    </w:p>
    <w:p w:rsidR="00B05739" w:rsidRPr="007D18CD" w:rsidRDefault="00B05739" w:rsidP="00B05739">
      <w:pPr>
        <w:rPr>
          <w:rFonts w:asciiTheme="minorHAnsi" w:hAnsiTheme="minorHAnsi"/>
          <w:sz w:val="16"/>
        </w:rPr>
      </w:pPr>
    </w:p>
    <w:p w:rsidR="00B05739" w:rsidRPr="007D18CD" w:rsidRDefault="00B05739" w:rsidP="00B05739">
      <w:pPr>
        <w:rPr>
          <w:rStyle w:val="StyleStyleBold12pt"/>
          <w:rFonts w:asciiTheme="minorHAnsi" w:hAnsiTheme="minorHAnsi"/>
        </w:rPr>
      </w:pPr>
      <w:r w:rsidRPr="007D18CD">
        <w:rPr>
          <w:rStyle w:val="StyleStyleBold12pt"/>
          <w:rFonts w:asciiTheme="minorHAnsi" w:hAnsiTheme="minorHAnsi"/>
        </w:rPr>
        <w:t>Prefer our 1NC definition</w:t>
      </w:r>
    </w:p>
    <w:p w:rsidR="00B05739" w:rsidRPr="007D18CD" w:rsidRDefault="00B05739" w:rsidP="00B05739">
      <w:pPr>
        <w:rPr>
          <w:rStyle w:val="StyleStyleBold12pt"/>
          <w:rFonts w:asciiTheme="minorHAnsi" w:hAnsiTheme="minorHAnsi"/>
        </w:rPr>
      </w:pPr>
      <w:proofErr w:type="spellStart"/>
      <w:r w:rsidRPr="007D18CD">
        <w:rPr>
          <w:rStyle w:val="StyleStyleBold12pt"/>
          <w:rFonts w:asciiTheme="minorHAnsi" w:hAnsiTheme="minorHAnsi"/>
        </w:rPr>
        <w:t>Mastanduno</w:t>
      </w:r>
      <w:proofErr w:type="spellEnd"/>
      <w:r w:rsidRPr="007D18CD">
        <w:rPr>
          <w:rStyle w:val="StyleStyleBold12pt"/>
          <w:rFonts w:asciiTheme="minorHAnsi" w:hAnsiTheme="minorHAnsi"/>
        </w:rPr>
        <w:t xml:space="preserve"> 1</w:t>
      </w:r>
    </w:p>
    <w:p w:rsidR="00B05739" w:rsidRPr="007D18CD" w:rsidRDefault="00B05739" w:rsidP="00B05739">
      <w:pPr>
        <w:rPr>
          <w:rFonts w:asciiTheme="minorHAnsi" w:hAnsiTheme="minorHAnsi"/>
        </w:rPr>
      </w:pPr>
      <w:r w:rsidRPr="007D18CD">
        <w:rPr>
          <w:rFonts w:asciiTheme="minorHAnsi" w:hAnsiTheme="minorHAnsi"/>
        </w:rPr>
        <w:t xml:space="preserve">(Michael </w:t>
      </w:r>
      <w:proofErr w:type="spellStart"/>
      <w:r w:rsidRPr="007D18CD">
        <w:rPr>
          <w:rFonts w:asciiTheme="minorHAnsi" w:hAnsiTheme="minorHAnsi"/>
        </w:rPr>
        <w:t>Mastanduno</w:t>
      </w:r>
      <w:proofErr w:type="spellEnd"/>
      <w:r w:rsidRPr="007D18CD">
        <w:rPr>
          <w:rFonts w:asciiTheme="minorHAnsi" w:hAnsiTheme="minorHAnsi"/>
        </w:rPr>
        <w:t>, Professor of Government at Dartmouth, “Economic Engagement Strategies: Theory and Practice”</w:t>
      </w:r>
    </w:p>
    <w:p w:rsidR="00B05739" w:rsidRPr="007D18CD" w:rsidRDefault="00B05739" w:rsidP="00B05739">
      <w:pPr>
        <w:rPr>
          <w:rFonts w:asciiTheme="minorHAnsi" w:hAnsiTheme="minorHAnsi"/>
        </w:rPr>
      </w:pPr>
      <w:r w:rsidRPr="007D18CD">
        <w:rPr>
          <w:rFonts w:asciiTheme="minorHAnsi" w:hAnsiTheme="minorHAnsi"/>
        </w:rPr>
        <w:t>June 2001, Project Muse)</w:t>
      </w:r>
      <w:r w:rsidR="00886930" w:rsidRPr="007D18CD">
        <w:rPr>
          <w:rFonts w:asciiTheme="minorHAnsi" w:hAnsiTheme="minorHAnsi"/>
        </w:rPr>
        <w:t xml:space="preserve"> </w:t>
      </w:r>
      <w:r w:rsidRPr="007D18CD">
        <w:rPr>
          <w:rFonts w:asciiTheme="minorHAnsi" w:hAnsiTheme="minorHAnsi"/>
        </w:rPr>
        <w:t>FS</w:t>
      </w:r>
    </w:p>
    <w:p w:rsidR="00B05739" w:rsidRPr="007D18CD" w:rsidRDefault="00B05739" w:rsidP="00B05739">
      <w:pPr>
        <w:rPr>
          <w:rFonts w:asciiTheme="minorHAnsi" w:hAnsiTheme="minorHAnsi"/>
          <w:sz w:val="16"/>
        </w:rPr>
      </w:pPr>
      <w:r w:rsidRPr="007D18CD">
        <w:rPr>
          <w:rStyle w:val="StyleBoldUnderline"/>
          <w:rFonts w:asciiTheme="minorHAnsi" w:hAnsiTheme="minorHAnsi"/>
        </w:rPr>
        <w:t xml:space="preserve">An examination of the scholarly literature on economic engagement </w:t>
      </w:r>
      <w:r w:rsidRPr="007D18CD">
        <w:rPr>
          <w:rFonts w:asciiTheme="minorHAnsi" w:hAnsiTheme="minorHAnsi"/>
          <w:sz w:val="16"/>
        </w:rPr>
        <w:t>as an</w:t>
      </w:r>
      <w:r w:rsidRPr="007D18CD">
        <w:rPr>
          <w:rFonts w:asciiTheme="minorHAnsi" w:hAnsiTheme="minorHAnsi"/>
          <w:sz w:val="12"/>
        </w:rPr>
        <w:t>¶</w:t>
      </w:r>
      <w:r w:rsidRPr="007D18CD">
        <w:rPr>
          <w:rFonts w:asciiTheme="minorHAnsi" w:hAnsiTheme="minorHAnsi"/>
          <w:sz w:val="16"/>
        </w:rPr>
        <w:t xml:space="preserve"> instrument of statecraft reveals a striking pattern. </w:t>
      </w:r>
      <w:r w:rsidRPr="007D18CD">
        <w:rPr>
          <w:rStyle w:val="StyleBoldUnderline"/>
          <w:rFonts w:asciiTheme="minorHAnsi" w:hAnsiTheme="minorHAnsi"/>
        </w:rPr>
        <w:t>Albert Hirschman’s 1945 study</w:t>
      </w:r>
      <w:proofErr w:type="gramStart"/>
      <w:r w:rsidRPr="007D18CD">
        <w:rPr>
          <w:rStyle w:val="StyleBoldUnderline"/>
          <w:rFonts w:asciiTheme="minorHAnsi" w:hAnsiTheme="minorHAnsi"/>
        </w:rPr>
        <w:t>,</w:t>
      </w:r>
      <w:r w:rsidRPr="007D18CD">
        <w:rPr>
          <w:rStyle w:val="StyleBoldUnderline"/>
          <w:rFonts w:asciiTheme="minorHAnsi" w:hAnsiTheme="minorHAnsi"/>
          <w:b w:val="0"/>
          <w:sz w:val="12"/>
          <w:u w:val="none"/>
        </w:rPr>
        <w:t>¶</w:t>
      </w:r>
      <w:proofErr w:type="gramEnd"/>
      <w:r w:rsidRPr="007D18CD">
        <w:rPr>
          <w:rStyle w:val="StyleBoldUnderline"/>
          <w:rFonts w:asciiTheme="minorHAnsi" w:hAnsiTheme="minorHAnsi"/>
        </w:rPr>
        <w:t xml:space="preserve"> National Power and the Structure of Foreign Trade, is widely acknowledged today as a</w:t>
      </w:r>
      <w:r w:rsidRPr="007D18CD">
        <w:rPr>
          <w:rStyle w:val="StyleBoldUnderline"/>
          <w:rFonts w:asciiTheme="minorHAnsi" w:hAnsiTheme="minorHAnsi"/>
          <w:b w:val="0"/>
          <w:sz w:val="12"/>
          <w:u w:val="none"/>
        </w:rPr>
        <w:t>¶</w:t>
      </w:r>
      <w:r w:rsidRPr="007D18CD">
        <w:rPr>
          <w:rStyle w:val="StyleBoldUnderline"/>
          <w:rFonts w:asciiTheme="minorHAnsi" w:hAnsiTheme="minorHAnsi"/>
        </w:rPr>
        <w:t xml:space="preserve"> starting point for analysis</w:t>
      </w:r>
      <w:r w:rsidRPr="007D18CD">
        <w:rPr>
          <w:rFonts w:asciiTheme="minorHAnsi" w:hAnsiTheme="minorHAnsi"/>
          <w:sz w:val="16"/>
        </w:rPr>
        <w:t xml:space="preserve"> (Hirschman, 1945/1980). Hirschman argued that the conscious3</w:t>
      </w:r>
      <w:r w:rsidRPr="007D18CD">
        <w:rPr>
          <w:rFonts w:asciiTheme="minorHAnsi" w:hAnsiTheme="minorHAnsi"/>
          <w:sz w:val="12"/>
        </w:rPr>
        <w:t>¶</w:t>
      </w:r>
      <w:r w:rsidRPr="007D18CD">
        <w:rPr>
          <w:rFonts w:asciiTheme="minorHAnsi" w:hAnsiTheme="minorHAnsi"/>
          <w:sz w:val="16"/>
        </w:rPr>
        <w:t xml:space="preserve"> cultivation of asymmetrical interdependence, if conducted strategically by the</w:t>
      </w:r>
      <w:r w:rsidRPr="007D18CD">
        <w:rPr>
          <w:rFonts w:asciiTheme="minorHAnsi" w:hAnsiTheme="minorHAnsi"/>
          <w:sz w:val="12"/>
        </w:rPr>
        <w:t>¶</w:t>
      </w:r>
      <w:r w:rsidRPr="007D18CD">
        <w:rPr>
          <w:rFonts w:asciiTheme="minorHAnsi" w:hAnsiTheme="minorHAnsi"/>
          <w:sz w:val="16"/>
        </w:rPr>
        <w:t xml:space="preserve"> government of a powerful state, would lead weaker states to reorient not only their</w:t>
      </w:r>
      <w:r w:rsidRPr="007D18CD">
        <w:rPr>
          <w:rFonts w:asciiTheme="minorHAnsi" w:hAnsiTheme="minorHAnsi"/>
          <w:sz w:val="12"/>
        </w:rPr>
        <w:t>¶</w:t>
      </w:r>
      <w:r w:rsidRPr="007D18CD">
        <w:rPr>
          <w:rFonts w:asciiTheme="minorHAnsi" w:hAnsiTheme="minorHAnsi"/>
          <w:sz w:val="16"/>
        </w:rPr>
        <w:t xml:space="preserve"> economies but also their foreign policies to the preferences of the stronger state. He</w:t>
      </w:r>
      <w:r w:rsidRPr="007D18CD">
        <w:rPr>
          <w:rFonts w:asciiTheme="minorHAnsi" w:hAnsiTheme="minorHAnsi"/>
          <w:sz w:val="12"/>
        </w:rPr>
        <w:t>¶</w:t>
      </w:r>
      <w:r w:rsidRPr="007D18CD">
        <w:rPr>
          <w:rFonts w:asciiTheme="minorHAnsi" w:hAnsiTheme="minorHAnsi"/>
          <w:sz w:val="16"/>
        </w:rPr>
        <w:t xml:space="preserve"> developed a systematic framework for analysis and applied it to the trading and political</w:t>
      </w:r>
      <w:r w:rsidRPr="007D18CD">
        <w:rPr>
          <w:rFonts w:asciiTheme="minorHAnsi" w:hAnsiTheme="minorHAnsi"/>
          <w:sz w:val="12"/>
        </w:rPr>
        <w:t>¶</w:t>
      </w:r>
      <w:r w:rsidRPr="007D18CD">
        <w:rPr>
          <w:rFonts w:asciiTheme="minorHAnsi" w:hAnsiTheme="minorHAnsi"/>
          <w:sz w:val="16"/>
        </w:rPr>
        <w:t xml:space="preserve"> relationships between Nazi Germany and its central and southeast European neighbors</w:t>
      </w:r>
      <w:r w:rsidRPr="007D18CD">
        <w:rPr>
          <w:rFonts w:asciiTheme="minorHAnsi" w:hAnsiTheme="minorHAnsi"/>
          <w:sz w:val="12"/>
        </w:rPr>
        <w:t>¶</w:t>
      </w:r>
      <w:r w:rsidRPr="007D18CD">
        <w:rPr>
          <w:rFonts w:asciiTheme="minorHAnsi" w:hAnsiTheme="minorHAnsi"/>
          <w:sz w:val="16"/>
        </w:rPr>
        <w:t xml:space="preserve"> during the interwar period.</w:t>
      </w:r>
    </w:p>
    <w:p w:rsidR="00B05739" w:rsidRPr="007D18CD" w:rsidRDefault="00B05739" w:rsidP="00B05739">
      <w:pPr>
        <w:rPr>
          <w:rFonts w:asciiTheme="minorHAnsi" w:hAnsiTheme="minorHAnsi"/>
          <w:sz w:val="16"/>
        </w:rPr>
      </w:pPr>
    </w:p>
    <w:p w:rsidR="00B05739" w:rsidRPr="007D18CD" w:rsidRDefault="00B05739" w:rsidP="00B05739">
      <w:pPr>
        <w:rPr>
          <w:rFonts w:asciiTheme="minorHAnsi" w:hAnsiTheme="minorHAnsi"/>
        </w:rPr>
      </w:pPr>
    </w:p>
    <w:p w:rsidR="00B05739" w:rsidRPr="007D18CD" w:rsidRDefault="00B05739" w:rsidP="00B05739">
      <w:pPr>
        <w:pStyle w:val="Heading3"/>
        <w:rPr>
          <w:rFonts w:asciiTheme="minorHAnsi" w:hAnsiTheme="minorHAnsi"/>
        </w:rPr>
      </w:pPr>
      <w:r w:rsidRPr="007D18CD">
        <w:rPr>
          <w:rFonts w:asciiTheme="minorHAnsi" w:hAnsiTheme="minorHAnsi"/>
        </w:rPr>
        <w:t xml:space="preserve">AT </w:t>
      </w:r>
      <w:proofErr w:type="spellStart"/>
      <w:r w:rsidRPr="007D18CD">
        <w:rPr>
          <w:rFonts w:asciiTheme="minorHAnsi" w:hAnsiTheme="minorHAnsi"/>
        </w:rPr>
        <w:t>aff</w:t>
      </w:r>
      <w:proofErr w:type="spellEnd"/>
      <w:r w:rsidRPr="007D18CD">
        <w:rPr>
          <w:rFonts w:asciiTheme="minorHAnsi" w:hAnsiTheme="minorHAnsi"/>
        </w:rPr>
        <w:t xml:space="preserve"> causes exchange</w:t>
      </w:r>
    </w:p>
    <w:p w:rsidR="00B05739" w:rsidRPr="007D18CD" w:rsidRDefault="00B05739" w:rsidP="00B05739">
      <w:pPr>
        <w:rPr>
          <w:rFonts w:asciiTheme="minorHAnsi" w:hAnsiTheme="minorHAnsi"/>
        </w:rPr>
      </w:pPr>
    </w:p>
    <w:p w:rsidR="00B05739" w:rsidRPr="007D18CD" w:rsidRDefault="00B05739" w:rsidP="00B05739">
      <w:pPr>
        <w:rPr>
          <w:rStyle w:val="StyleStyleBold12pt"/>
          <w:rFonts w:asciiTheme="minorHAnsi" w:hAnsiTheme="minorHAnsi"/>
        </w:rPr>
      </w:pPr>
      <w:r w:rsidRPr="007D18CD">
        <w:rPr>
          <w:rStyle w:val="StyleStyleBold12pt"/>
          <w:rFonts w:asciiTheme="minorHAnsi" w:hAnsiTheme="minorHAnsi"/>
        </w:rPr>
        <w:t>Economic engagement is a process of government interaction through incentives</w:t>
      </w:r>
    </w:p>
    <w:p w:rsidR="00B05739" w:rsidRPr="007D18CD" w:rsidRDefault="00B05739" w:rsidP="00B05739">
      <w:pPr>
        <w:rPr>
          <w:rStyle w:val="StyleStyleBold12pt"/>
          <w:rFonts w:asciiTheme="minorHAnsi" w:hAnsiTheme="minorHAnsi"/>
        </w:rPr>
      </w:pPr>
      <w:r w:rsidRPr="007D18CD">
        <w:rPr>
          <w:rStyle w:val="StyleStyleBold12pt"/>
          <w:rFonts w:asciiTheme="minorHAnsi" w:hAnsiTheme="minorHAnsi"/>
        </w:rPr>
        <w:t xml:space="preserve">[AND even if the </w:t>
      </w:r>
      <w:proofErr w:type="spellStart"/>
      <w:r w:rsidRPr="007D18CD">
        <w:rPr>
          <w:rStyle w:val="StyleStyleBold12pt"/>
          <w:rFonts w:asciiTheme="minorHAnsi" w:hAnsiTheme="minorHAnsi"/>
        </w:rPr>
        <w:t>aff</w:t>
      </w:r>
      <w:proofErr w:type="spellEnd"/>
      <w:r w:rsidRPr="007D18CD">
        <w:rPr>
          <w:rStyle w:val="StyleStyleBold12pt"/>
          <w:rFonts w:asciiTheme="minorHAnsi" w:hAnsiTheme="minorHAnsi"/>
        </w:rPr>
        <w:t xml:space="preserve"> results in openness, that’s distinct from economic engagement]</w:t>
      </w:r>
    </w:p>
    <w:p w:rsidR="00B05739" w:rsidRPr="007D18CD" w:rsidRDefault="00B05739" w:rsidP="00B05739">
      <w:pPr>
        <w:rPr>
          <w:rStyle w:val="StyleStyleBold12pt"/>
          <w:rFonts w:asciiTheme="minorHAnsi" w:hAnsiTheme="minorHAnsi"/>
        </w:rPr>
      </w:pPr>
      <w:proofErr w:type="spellStart"/>
      <w:r w:rsidRPr="007D18CD">
        <w:rPr>
          <w:rStyle w:val="StyleStyleBold12pt"/>
          <w:rFonts w:asciiTheme="minorHAnsi" w:hAnsiTheme="minorHAnsi"/>
        </w:rPr>
        <w:t>Haass</w:t>
      </w:r>
      <w:proofErr w:type="spellEnd"/>
      <w:r w:rsidRPr="007D18CD">
        <w:rPr>
          <w:rStyle w:val="StyleStyleBold12pt"/>
          <w:rFonts w:asciiTheme="minorHAnsi" w:hAnsiTheme="minorHAnsi"/>
        </w:rPr>
        <w:t xml:space="preserve"> and O’Sullivan 2k</w:t>
      </w:r>
    </w:p>
    <w:p w:rsidR="00B05739" w:rsidRPr="007D18CD" w:rsidRDefault="00B05739" w:rsidP="00B05739">
      <w:pPr>
        <w:rPr>
          <w:rFonts w:asciiTheme="minorHAnsi" w:hAnsiTheme="minorHAnsi"/>
        </w:rPr>
      </w:pPr>
      <w:r w:rsidRPr="007D18CD">
        <w:rPr>
          <w:rFonts w:asciiTheme="minorHAnsi" w:hAnsiTheme="minorHAnsi"/>
        </w:rPr>
        <w:t xml:space="preserve">(Richard N. </w:t>
      </w:r>
      <w:proofErr w:type="spellStart"/>
      <w:r w:rsidRPr="007D18CD">
        <w:rPr>
          <w:rFonts w:asciiTheme="minorHAnsi" w:hAnsiTheme="minorHAnsi"/>
        </w:rPr>
        <w:t>Haass</w:t>
      </w:r>
      <w:proofErr w:type="spellEnd"/>
      <w:r w:rsidRPr="007D18CD">
        <w:rPr>
          <w:rFonts w:asciiTheme="minorHAnsi" w:hAnsiTheme="minorHAnsi"/>
        </w:rPr>
        <w:t xml:space="preserve">, director of foreign policy at Brookings, and Meghan O’Sullivan, fellow in foreign policy at Brookings, “Terms of Engagement: Alternatives to Punitive Policies”, The International Institute for Strategic Studies, Survival vol. 42, no. 2, Summer 2000, </w:t>
      </w:r>
      <w:hyperlink r:id="rId20" w:history="1">
        <w:r w:rsidR="00886930" w:rsidRPr="007D18CD">
          <w:rPr>
            <w:rStyle w:val="Hyperlink"/>
            <w:rFonts w:asciiTheme="minorHAnsi" w:hAnsiTheme="minorHAnsi"/>
          </w:rPr>
          <w:t>http://www.brookings.edu/~/media/research/files/articles/2000/6/summer%20haass/2000survival.pdf</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B05739" w:rsidRPr="007D18CD" w:rsidRDefault="00B05739" w:rsidP="00B05739">
      <w:pPr>
        <w:rPr>
          <w:rFonts w:asciiTheme="minorHAnsi" w:hAnsiTheme="minorHAnsi"/>
          <w:sz w:val="16"/>
        </w:rPr>
      </w:pPr>
      <w:r w:rsidRPr="007D18CD">
        <w:rPr>
          <w:rFonts w:asciiTheme="minorHAnsi" w:hAnsiTheme="minorHAnsi"/>
          <w:sz w:val="16"/>
        </w:rPr>
        <w:t>Architects of engagement strategies can choose from a wide variety of incentives.</w:t>
      </w:r>
      <w:r w:rsidRPr="007D18CD">
        <w:rPr>
          <w:rStyle w:val="StyleBoldUnderline"/>
          <w:rFonts w:asciiTheme="minorHAnsi" w:hAnsiTheme="minorHAnsi"/>
        </w:rPr>
        <w:t xml:space="preserve"> Economic engagement might offer tangible incentives such as export credits, investment insurance or promotion, access to tech</w:t>
      </w:r>
      <w:r w:rsidRPr="007D18CD">
        <w:rPr>
          <w:rFonts w:asciiTheme="minorHAnsi" w:hAnsiTheme="minorHAnsi"/>
          <w:sz w:val="16"/>
          <w:szCs w:val="16"/>
        </w:rPr>
        <w:t>nology</w:t>
      </w:r>
      <w:r w:rsidRPr="007D18CD">
        <w:rPr>
          <w:rStyle w:val="StyleBoldUnderline"/>
          <w:rFonts w:asciiTheme="minorHAnsi" w:hAnsiTheme="minorHAnsi"/>
        </w:rPr>
        <w:t>, loans and economic aid</w:t>
      </w:r>
      <w:r w:rsidRPr="007D18CD">
        <w:rPr>
          <w:rFonts w:asciiTheme="minorHAnsi" w:hAnsiTheme="minorHAnsi"/>
          <w:sz w:val="16"/>
        </w:rPr>
        <w:t xml:space="preserve">.3 Other equally useful economic incentives involve the removal of penalties such as trade embargoes, investment </w:t>
      </w:r>
      <w:proofErr w:type="spellStart"/>
      <w:r w:rsidRPr="007D18CD">
        <w:rPr>
          <w:rFonts w:asciiTheme="minorHAnsi" w:hAnsiTheme="minorHAnsi"/>
          <w:sz w:val="16"/>
        </w:rPr>
        <w:t>bans</w:t>
      </w:r>
      <w:proofErr w:type="spellEnd"/>
      <w:r w:rsidRPr="007D18CD">
        <w:rPr>
          <w:rFonts w:asciiTheme="minorHAnsi" w:hAnsiTheme="minorHAnsi"/>
          <w:sz w:val="16"/>
        </w:rPr>
        <w:t xml:space="preserve"> or high tariffs, which have impeded economic relations between the United States and the target country.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w:t>
      </w:r>
      <w:r w:rsidRPr="007D18CD">
        <w:rPr>
          <w:rStyle w:val="StyleBoldUnderline"/>
          <w:rFonts w:asciiTheme="minorHAnsi" w:hAnsiTheme="minorHAnsi"/>
        </w:rPr>
        <w:t xml:space="preserve"> these areas of engagement </w:t>
      </w:r>
      <w:r w:rsidRPr="007D18CD">
        <w:rPr>
          <w:rFonts w:asciiTheme="minorHAnsi" w:hAnsiTheme="minorHAnsi"/>
          <w:sz w:val="16"/>
        </w:rPr>
        <w:t>are likely to</w:t>
      </w:r>
      <w:r w:rsidRPr="007D18CD">
        <w:rPr>
          <w:rStyle w:val="StyleBoldUnderline"/>
          <w:rFonts w:asciiTheme="minorHAnsi" w:hAnsiTheme="minorHAnsi"/>
        </w:rPr>
        <w:t xml:space="preserve"> involve working with state institutions, cultural or civil-society engagement entails building people-to-people contacts. Funding nongovernmental </w:t>
      </w:r>
      <w:proofErr w:type="spellStart"/>
      <w:r w:rsidRPr="007D18CD">
        <w:rPr>
          <w:rStyle w:val="StyleBoldUnderline"/>
          <w:rFonts w:asciiTheme="minorHAnsi" w:hAnsiTheme="minorHAnsi"/>
        </w:rPr>
        <w:t>organisations</w:t>
      </w:r>
      <w:proofErr w:type="spellEnd"/>
      <w:r w:rsidRPr="007D18CD">
        <w:rPr>
          <w:rStyle w:val="StyleBoldUnderline"/>
          <w:rFonts w:asciiTheme="minorHAnsi" w:hAnsiTheme="minorHAnsi"/>
        </w:rPr>
        <w:t xml:space="preserve">, facilitating </w:t>
      </w:r>
      <w:r w:rsidRPr="007D18CD">
        <w:rPr>
          <w:rFonts w:asciiTheme="minorHAnsi" w:hAnsiTheme="minorHAnsi"/>
          <w:sz w:val="16"/>
        </w:rPr>
        <w:t>the flow of</w:t>
      </w:r>
      <w:r w:rsidRPr="007D18CD">
        <w:rPr>
          <w:rStyle w:val="StyleBoldUnderline"/>
          <w:rFonts w:asciiTheme="minorHAnsi" w:hAnsiTheme="minorHAnsi"/>
        </w:rPr>
        <w:t xml:space="preserve"> remittances and promoting </w:t>
      </w:r>
      <w:r w:rsidRPr="007D18CD">
        <w:rPr>
          <w:rFonts w:asciiTheme="minorHAnsi" w:hAnsiTheme="minorHAnsi"/>
          <w:sz w:val="16"/>
        </w:rPr>
        <w:t>the</w:t>
      </w:r>
      <w:r w:rsidRPr="007D18CD">
        <w:rPr>
          <w:rStyle w:val="StyleBoldUnderline"/>
          <w:rFonts w:asciiTheme="minorHAnsi" w:hAnsiTheme="minorHAnsi"/>
        </w:rPr>
        <w:t xml:space="preserve"> exchange of </w:t>
      </w:r>
      <w:r w:rsidRPr="007D18CD">
        <w:rPr>
          <w:rFonts w:asciiTheme="minorHAnsi" w:hAnsiTheme="minorHAnsi"/>
          <w:sz w:val="16"/>
        </w:rPr>
        <w:t>students, tourists and other</w:t>
      </w:r>
      <w:r w:rsidRPr="007D18CD">
        <w:rPr>
          <w:rStyle w:val="StyleBoldUnderline"/>
          <w:rFonts w:asciiTheme="minorHAnsi" w:hAnsiTheme="minorHAnsi"/>
        </w:rPr>
        <w:t xml:space="preserve"> non-governmental people between countries are just some of the possible incentives used in the form of engagement</w:t>
      </w:r>
      <w:r w:rsidRPr="007D18CD">
        <w:rPr>
          <w:rFonts w:asciiTheme="minorHAnsi" w:hAnsiTheme="minorHAnsi"/>
          <w:sz w:val="16"/>
        </w:rPr>
        <w:t>.</w:t>
      </w:r>
    </w:p>
    <w:p w:rsidR="00B05739" w:rsidRPr="007D18CD" w:rsidRDefault="00B05739" w:rsidP="00B05739">
      <w:pPr>
        <w:rPr>
          <w:rFonts w:asciiTheme="minorHAnsi" w:hAnsiTheme="minorHAnsi"/>
        </w:rPr>
      </w:pPr>
    </w:p>
    <w:p w:rsidR="00B05739" w:rsidRPr="007D18CD" w:rsidRDefault="00B05739" w:rsidP="00B05739">
      <w:pPr>
        <w:rPr>
          <w:rStyle w:val="StyleStyleBold12pt"/>
          <w:rFonts w:asciiTheme="minorHAnsi" w:hAnsiTheme="minorHAnsi"/>
        </w:rPr>
      </w:pPr>
      <w:r w:rsidRPr="007D18CD">
        <w:rPr>
          <w:rStyle w:val="StyleStyleBold12pt"/>
          <w:rFonts w:asciiTheme="minorHAnsi" w:hAnsiTheme="minorHAnsi"/>
        </w:rPr>
        <w:t xml:space="preserve">This distinction is </w:t>
      </w:r>
      <w:proofErr w:type="gramStart"/>
      <w:r w:rsidRPr="007D18CD">
        <w:rPr>
          <w:rStyle w:val="StyleStyleBold12pt"/>
          <w:rFonts w:asciiTheme="minorHAnsi" w:hAnsiTheme="minorHAnsi"/>
        </w:rPr>
        <w:t>key</w:t>
      </w:r>
      <w:proofErr w:type="gramEnd"/>
      <w:r w:rsidRPr="007D18CD">
        <w:rPr>
          <w:rStyle w:val="StyleStyleBold12pt"/>
          <w:rFonts w:asciiTheme="minorHAnsi" w:hAnsiTheme="minorHAnsi"/>
        </w:rPr>
        <w:t>—economic engagement is defined by its means</w:t>
      </w:r>
    </w:p>
    <w:p w:rsidR="00B05739" w:rsidRPr="007D18CD" w:rsidRDefault="00B05739" w:rsidP="00B05739">
      <w:pPr>
        <w:rPr>
          <w:rStyle w:val="StyleStyleBold12pt"/>
          <w:rFonts w:asciiTheme="minorHAnsi" w:hAnsiTheme="minorHAnsi"/>
        </w:rPr>
      </w:pPr>
      <w:proofErr w:type="spellStart"/>
      <w:r w:rsidRPr="007D18CD">
        <w:rPr>
          <w:rStyle w:val="StyleStyleBold12pt"/>
          <w:rFonts w:asciiTheme="minorHAnsi" w:hAnsiTheme="minorHAnsi"/>
        </w:rPr>
        <w:t>Schweller</w:t>
      </w:r>
      <w:proofErr w:type="spellEnd"/>
      <w:r w:rsidRPr="007D18CD">
        <w:rPr>
          <w:rStyle w:val="StyleStyleBold12pt"/>
          <w:rFonts w:asciiTheme="minorHAnsi" w:hAnsiTheme="minorHAnsi"/>
        </w:rPr>
        <w:t xml:space="preserve"> 99</w:t>
      </w:r>
    </w:p>
    <w:p w:rsidR="00B05739" w:rsidRPr="007D18CD" w:rsidRDefault="00B05739" w:rsidP="00B05739">
      <w:pPr>
        <w:rPr>
          <w:rFonts w:asciiTheme="minorHAnsi" w:hAnsiTheme="minorHAnsi"/>
        </w:rPr>
      </w:pPr>
      <w:r w:rsidRPr="007D18CD">
        <w:rPr>
          <w:rFonts w:asciiTheme="minorHAnsi" w:hAnsiTheme="minorHAnsi"/>
        </w:rPr>
        <w:t xml:space="preserve">(Randall L. </w:t>
      </w:r>
      <w:proofErr w:type="spellStart"/>
      <w:r w:rsidRPr="007D18CD">
        <w:rPr>
          <w:rFonts w:asciiTheme="minorHAnsi" w:hAnsiTheme="minorHAnsi"/>
        </w:rPr>
        <w:t>Schweller</w:t>
      </w:r>
      <w:proofErr w:type="spellEnd"/>
      <w:r w:rsidRPr="007D18CD">
        <w:rPr>
          <w:rFonts w:asciiTheme="minorHAnsi" w:hAnsiTheme="minorHAnsi"/>
        </w:rPr>
        <w:t xml:space="preserve">, political science professor at Ohio State, “Engaging China: The Management of an Emerging Power”, 1999, </w:t>
      </w:r>
      <w:hyperlink r:id="rId21" w:history="1">
        <w:r w:rsidRPr="007D18CD">
          <w:rPr>
            <w:rStyle w:val="Hyperlink"/>
            <w:rFonts w:asciiTheme="minorHAnsi" w:hAnsiTheme="minorHAnsi"/>
          </w:rPr>
          <w:t>http://www.ou.edu/uschina/texts/Schweller99GreatPowerRise.pdf</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B05739" w:rsidRPr="007D18CD" w:rsidRDefault="00B05739" w:rsidP="00B05739">
      <w:pPr>
        <w:rPr>
          <w:rFonts w:asciiTheme="minorHAnsi" w:hAnsiTheme="minorHAnsi"/>
          <w:sz w:val="16"/>
        </w:rPr>
      </w:pPr>
      <w:r w:rsidRPr="007D18CD">
        <w:rPr>
          <w:rFonts w:asciiTheme="minorHAnsi" w:hAnsiTheme="minorHAnsi"/>
          <w:sz w:val="16"/>
        </w:rPr>
        <w:t xml:space="preserve">Engagement is more than appeasement, however. It encompasses any attempt to socialize the </w:t>
      </w:r>
      <w:proofErr w:type="gramStart"/>
      <w:r w:rsidRPr="007D18CD">
        <w:rPr>
          <w:rFonts w:asciiTheme="minorHAnsi" w:hAnsiTheme="minorHAnsi"/>
          <w:sz w:val="16"/>
        </w:rPr>
        <w:t>dissatisfied</w:t>
      </w:r>
      <w:proofErr w:type="gramEnd"/>
      <w:r w:rsidRPr="007D18CD">
        <w:rPr>
          <w:rFonts w:asciiTheme="minorHAnsi" w:hAnsiTheme="minorHAnsi"/>
          <w:sz w:val="16"/>
        </w:rPr>
        <w:t xml:space="preserve"> power into acceptance of the established order. In practice</w:t>
      </w:r>
      <w:r w:rsidRPr="007D18CD">
        <w:rPr>
          <w:rStyle w:val="StyleBoldUnderline"/>
          <w:rFonts w:asciiTheme="minorHAnsi" w:hAnsiTheme="minorHAnsi"/>
        </w:rPr>
        <w:t>, engagement may be distinguished from other policies not so much by its goals but by its means: it relies on the promise of rewards rather than the threat of punishment to influence the target's behavior.</w:t>
      </w:r>
      <w:r w:rsidRPr="007D18CD">
        <w:rPr>
          <w:rStyle w:val="StyleBoldUnderline"/>
          <w:rFonts w:asciiTheme="minorHAnsi" w:hAnsiTheme="minorHAnsi"/>
          <w:b w:val="0"/>
          <w:sz w:val="12"/>
          <w:u w:val="none"/>
        </w:rPr>
        <w:t>¶</w:t>
      </w:r>
      <w:r w:rsidRPr="007D18CD">
        <w:rPr>
          <w:rStyle w:val="StyleBoldUnderline"/>
          <w:rFonts w:asciiTheme="minorHAnsi" w:hAnsiTheme="minorHAnsi"/>
          <w:sz w:val="12"/>
        </w:rPr>
        <w:t xml:space="preserve"> </w:t>
      </w:r>
      <w:r w:rsidRPr="007D18CD">
        <w:rPr>
          <w:rFonts w:asciiTheme="minorHAnsi" w:hAnsiTheme="minorHAnsi"/>
          <w:sz w:val="16"/>
        </w:rPr>
        <w:t>The primary objective of an engagement policy is 10 minimize conflict and avoid war without compromising the integrity of the existing international order. In essence, the established powers seek to restore system equilibrium by adjusting the international hierarchy of prestige and the division of territory in accordance with the new global balance of power, while at the same time maintaining the formal institutional arrangements and informal rules of the system, that is, its governance structures.68 The policy succeeds if such concessions convert the revolutionary state into a status quo power with a stake in the stability of the system.</w:t>
      </w:r>
    </w:p>
    <w:p w:rsidR="00B05739" w:rsidRPr="007D18CD" w:rsidRDefault="00B05739" w:rsidP="00B05739">
      <w:pPr>
        <w:rPr>
          <w:rFonts w:asciiTheme="minorHAnsi" w:hAnsiTheme="minorHAnsi"/>
        </w:rPr>
      </w:pPr>
    </w:p>
    <w:p w:rsidR="00B05739" w:rsidRPr="007D18CD" w:rsidRDefault="00B05739" w:rsidP="004C5F4D">
      <w:pPr>
        <w:pStyle w:val="Heading3"/>
        <w:rPr>
          <w:rFonts w:asciiTheme="minorHAnsi" w:hAnsiTheme="minorHAnsi"/>
        </w:rPr>
      </w:pPr>
    </w:p>
    <w:p w:rsidR="004C5F4D" w:rsidRPr="007D18CD" w:rsidRDefault="00D144F8" w:rsidP="004C5F4D">
      <w:pPr>
        <w:pStyle w:val="Heading3"/>
        <w:rPr>
          <w:rFonts w:asciiTheme="minorHAnsi" w:hAnsiTheme="minorHAnsi"/>
        </w:rPr>
      </w:pPr>
      <w:r w:rsidRPr="007D18CD">
        <w:rPr>
          <w:rFonts w:asciiTheme="minorHAnsi" w:hAnsiTheme="minorHAnsi"/>
        </w:rPr>
        <w:t>1NC v. sanctions</w:t>
      </w:r>
    </w:p>
    <w:p w:rsidR="003C115C" w:rsidRPr="007D18CD" w:rsidRDefault="003C115C" w:rsidP="003C115C">
      <w:pPr>
        <w:rPr>
          <w:rFonts w:asciiTheme="minorHAnsi" w:hAnsiTheme="minorHAnsi"/>
        </w:rPr>
      </w:pPr>
    </w:p>
    <w:p w:rsidR="00BC7B89" w:rsidRPr="007D18CD" w:rsidRDefault="004C5F4D" w:rsidP="003358CE">
      <w:pPr>
        <w:pStyle w:val="ListParagraph"/>
        <w:numPr>
          <w:ilvl w:val="0"/>
          <w:numId w:val="14"/>
        </w:numPr>
        <w:rPr>
          <w:rStyle w:val="StyleStyleBold12pt"/>
          <w:rFonts w:asciiTheme="minorHAnsi" w:hAnsiTheme="minorHAnsi"/>
        </w:rPr>
      </w:pPr>
      <w:r w:rsidRPr="007D18CD">
        <w:rPr>
          <w:rStyle w:val="StyleStyleBold12pt"/>
          <w:rFonts w:asciiTheme="minorHAnsi" w:hAnsiTheme="minorHAnsi"/>
        </w:rPr>
        <w:t xml:space="preserve">Interpretation: </w:t>
      </w:r>
      <w:r w:rsidR="00BC7B89" w:rsidRPr="007D18CD">
        <w:rPr>
          <w:rStyle w:val="StyleStyleBold12pt"/>
          <w:rFonts w:asciiTheme="minorHAnsi" w:hAnsiTheme="minorHAnsi"/>
        </w:rPr>
        <w:t>Economic engagement is the expansion of economic ties</w:t>
      </w:r>
    </w:p>
    <w:p w:rsidR="00BC7B89" w:rsidRPr="007D18CD" w:rsidRDefault="00BC7B89" w:rsidP="003358CE">
      <w:pPr>
        <w:rPr>
          <w:rStyle w:val="StyleStyleBold12pt"/>
          <w:rFonts w:asciiTheme="minorHAnsi" w:hAnsiTheme="minorHAnsi"/>
        </w:rPr>
      </w:pPr>
      <w:proofErr w:type="spellStart"/>
      <w:r w:rsidRPr="007D18CD">
        <w:rPr>
          <w:rStyle w:val="StyleStyleBold12pt"/>
          <w:rFonts w:asciiTheme="minorHAnsi" w:hAnsiTheme="minorHAnsi"/>
        </w:rPr>
        <w:t>Kahler</w:t>
      </w:r>
      <w:proofErr w:type="spellEnd"/>
      <w:r w:rsidRPr="007D18CD">
        <w:rPr>
          <w:rStyle w:val="StyleStyleBold12pt"/>
          <w:rFonts w:asciiTheme="minorHAnsi" w:hAnsiTheme="minorHAnsi"/>
        </w:rPr>
        <w:t xml:space="preserve"> and </w:t>
      </w:r>
      <w:proofErr w:type="spellStart"/>
      <w:r w:rsidRPr="007D18CD">
        <w:rPr>
          <w:rStyle w:val="StyleStyleBold12pt"/>
          <w:rFonts w:asciiTheme="minorHAnsi" w:hAnsiTheme="minorHAnsi"/>
        </w:rPr>
        <w:t>Kastner</w:t>
      </w:r>
      <w:proofErr w:type="spellEnd"/>
      <w:r w:rsidRPr="007D18CD">
        <w:rPr>
          <w:rStyle w:val="StyleStyleBold12pt"/>
          <w:rFonts w:asciiTheme="minorHAnsi" w:hAnsiTheme="minorHAnsi"/>
        </w:rPr>
        <w:t xml:space="preserve"> 6</w:t>
      </w:r>
    </w:p>
    <w:p w:rsidR="00BC7B89" w:rsidRPr="007D18CD" w:rsidRDefault="00BC7B89" w:rsidP="00BC7B89">
      <w:pPr>
        <w:rPr>
          <w:rFonts w:asciiTheme="minorHAnsi" w:hAnsiTheme="minorHAnsi"/>
        </w:rPr>
      </w:pPr>
      <w:r w:rsidRPr="007D18CD">
        <w:rPr>
          <w:rFonts w:asciiTheme="minorHAnsi" w:hAnsiTheme="minorHAnsi"/>
        </w:rPr>
        <w:t>(</w:t>
      </w:r>
      <w:proofErr w:type="spellStart"/>
      <w:r w:rsidRPr="007D18CD">
        <w:rPr>
          <w:rFonts w:asciiTheme="minorHAnsi" w:hAnsiTheme="minorHAnsi"/>
        </w:rPr>
        <w:t>Kahler</w:t>
      </w:r>
      <w:proofErr w:type="spellEnd"/>
      <w:r w:rsidRPr="007D18CD">
        <w:rPr>
          <w:rFonts w:asciiTheme="minorHAnsi" w:hAnsiTheme="minorHAnsi"/>
        </w:rPr>
        <w:t xml:space="preserve">, Miles, Professor of Pacific International Relations  at University of California, San Diego, and </w:t>
      </w:r>
      <w:proofErr w:type="spellStart"/>
      <w:r w:rsidRPr="007D18CD">
        <w:rPr>
          <w:rFonts w:asciiTheme="minorHAnsi" w:hAnsiTheme="minorHAnsi"/>
        </w:rPr>
        <w:t>Kastner</w:t>
      </w:r>
      <w:proofErr w:type="spellEnd"/>
      <w:r w:rsidRPr="007D18CD">
        <w:rPr>
          <w:rFonts w:asciiTheme="minorHAnsi" w:hAnsiTheme="minorHAnsi"/>
        </w:rPr>
        <w:t>, Scott, associate professor of International Relations at the University of Maryland, 2006, “STRATEGIC USES OF ECONOMIC INTERDEPENDENCE: ENGAGEMENT POLICIES IN SOUTH KOREA, SINGAPORE, AND TAIWAN”, Graduate School of International Relations and Pacific Studies University of California, San Diego)</w:t>
      </w:r>
      <w:r w:rsidR="00886930" w:rsidRPr="007D18CD">
        <w:rPr>
          <w:rFonts w:asciiTheme="minorHAnsi" w:hAnsiTheme="minorHAnsi"/>
        </w:rPr>
        <w:t xml:space="preserve"> </w:t>
      </w:r>
      <w:r w:rsidRPr="007D18CD">
        <w:rPr>
          <w:rFonts w:asciiTheme="minorHAnsi" w:hAnsiTheme="minorHAnsi"/>
        </w:rPr>
        <w:t>FS</w:t>
      </w:r>
    </w:p>
    <w:p w:rsidR="00BC7B89" w:rsidRPr="007D18CD" w:rsidRDefault="00BC7B89" w:rsidP="00BC7B89">
      <w:pPr>
        <w:rPr>
          <w:rFonts w:asciiTheme="minorHAnsi" w:hAnsiTheme="minorHAnsi"/>
          <w:sz w:val="16"/>
        </w:rPr>
      </w:pPr>
      <w:r w:rsidRPr="007D18CD">
        <w:rPr>
          <w:rStyle w:val="StyleBoldUnderline"/>
          <w:rFonts w:asciiTheme="minorHAnsi" w:hAnsiTheme="minorHAnsi"/>
        </w:rPr>
        <w:t>Economic engagement—a policy of deliberately expanding economic ties with an adversary in order to change the behavior of the target state and effect an improvement in bilateral political relations</w:t>
      </w:r>
      <w:r w:rsidRPr="007D18CD">
        <w:rPr>
          <w:rFonts w:asciiTheme="minorHAnsi" w:hAnsiTheme="minorHAnsi"/>
          <w:sz w:val="16"/>
        </w:rPr>
        <w:t>—is the subject of growing, but still limited, interest in the international relations literature.    The bulk of the work on economic statecraft continues to focus on coercive policies such as economic sanctions.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w:t>
      </w:r>
      <w:proofErr w:type="spellStart"/>
      <w:r w:rsidRPr="007D18CD">
        <w:rPr>
          <w:rFonts w:asciiTheme="minorHAnsi" w:hAnsiTheme="minorHAnsi"/>
          <w:sz w:val="16"/>
        </w:rPr>
        <w:t>Gowa</w:t>
      </w:r>
      <w:proofErr w:type="spellEnd"/>
      <w:r w:rsidRPr="007D18CD">
        <w:rPr>
          <w:rFonts w:asciiTheme="minorHAnsi" w:hAnsiTheme="minorHAnsi"/>
          <w:sz w:val="16"/>
        </w:rPr>
        <w:t xml:space="preserve"> 1994; </w:t>
      </w:r>
      <w:proofErr w:type="spellStart"/>
      <w:r w:rsidRPr="007D18CD">
        <w:rPr>
          <w:rFonts w:asciiTheme="minorHAnsi" w:hAnsiTheme="minorHAnsi"/>
          <w:sz w:val="16"/>
        </w:rPr>
        <w:t>Pollins</w:t>
      </w:r>
      <w:proofErr w:type="spellEnd"/>
      <w:r w:rsidRPr="007D18CD">
        <w:rPr>
          <w:rFonts w:asciiTheme="minorHAnsi" w:hAnsiTheme="minorHAnsi"/>
          <w:sz w:val="16"/>
        </w:rPr>
        <w:t xml:space="preserve"> 1989).  At the same time, however, relatively little is known about how widespread strategies of economic engagement actually are: scholars disagree on this point, in part because no database cataloging instances of positive economic statecraft exists (</w:t>
      </w:r>
      <w:proofErr w:type="spellStart"/>
      <w:r w:rsidRPr="007D18CD">
        <w:rPr>
          <w:rFonts w:asciiTheme="minorHAnsi" w:hAnsiTheme="minorHAnsi"/>
          <w:sz w:val="16"/>
        </w:rPr>
        <w:t>Mastanduno</w:t>
      </w:r>
      <w:proofErr w:type="spellEnd"/>
      <w:r w:rsidRPr="007D18CD">
        <w:rPr>
          <w:rFonts w:asciiTheme="minorHAnsi" w:hAnsiTheme="minorHAnsi"/>
          <w:sz w:val="16"/>
        </w:rPr>
        <w:t xml:space="preserve">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rsidR="00BC7B89" w:rsidRPr="007D18CD" w:rsidRDefault="00BC7B89" w:rsidP="003C115C">
      <w:pPr>
        <w:rPr>
          <w:rFonts w:asciiTheme="minorHAnsi" w:hAnsiTheme="minorHAnsi"/>
          <w:sz w:val="16"/>
        </w:rPr>
      </w:pPr>
    </w:p>
    <w:p w:rsidR="003C115C" w:rsidRPr="007D18CD" w:rsidRDefault="003C115C" w:rsidP="003C115C">
      <w:pPr>
        <w:rPr>
          <w:rFonts w:asciiTheme="minorHAnsi" w:hAnsiTheme="minorHAnsi"/>
        </w:rPr>
      </w:pPr>
    </w:p>
    <w:p w:rsidR="004C5F4D" w:rsidRPr="007D18CD" w:rsidRDefault="004C5F4D" w:rsidP="003358CE">
      <w:pPr>
        <w:rPr>
          <w:rStyle w:val="StyleStyleBold12pt"/>
          <w:rFonts w:asciiTheme="minorHAnsi" w:hAnsiTheme="minorHAnsi"/>
        </w:rPr>
      </w:pPr>
      <w:r w:rsidRPr="007D18CD">
        <w:rPr>
          <w:rStyle w:val="StyleStyleBold12pt"/>
          <w:rFonts w:asciiTheme="minorHAnsi" w:hAnsiTheme="minorHAnsi"/>
        </w:rPr>
        <w:t>That excludes sanctions</w:t>
      </w:r>
    </w:p>
    <w:p w:rsidR="004C5F4D" w:rsidRPr="007D18CD" w:rsidRDefault="004C5F4D" w:rsidP="003358CE">
      <w:pPr>
        <w:rPr>
          <w:rStyle w:val="StyleStyleBold12pt"/>
          <w:rFonts w:asciiTheme="minorHAnsi" w:hAnsiTheme="minorHAnsi"/>
        </w:rPr>
      </w:pPr>
      <w:proofErr w:type="spellStart"/>
      <w:r w:rsidRPr="007D18CD">
        <w:rPr>
          <w:rStyle w:val="StyleStyleBold12pt"/>
          <w:rFonts w:asciiTheme="minorHAnsi" w:hAnsiTheme="minorHAnsi"/>
        </w:rPr>
        <w:t>Celik</w:t>
      </w:r>
      <w:proofErr w:type="spellEnd"/>
      <w:r w:rsidRPr="007D18CD">
        <w:rPr>
          <w:rStyle w:val="StyleStyleBold12pt"/>
          <w:rFonts w:asciiTheme="minorHAnsi" w:hAnsiTheme="minorHAnsi"/>
        </w:rPr>
        <w:t xml:space="preserve"> 2001</w:t>
      </w:r>
    </w:p>
    <w:p w:rsidR="004C5F4D" w:rsidRPr="007D18CD" w:rsidRDefault="004C5F4D" w:rsidP="004C5F4D">
      <w:pPr>
        <w:rPr>
          <w:rFonts w:asciiTheme="minorHAnsi" w:hAnsiTheme="minorHAnsi"/>
        </w:rPr>
      </w:pPr>
      <w:proofErr w:type="spellStart"/>
      <w:r w:rsidRPr="007D18CD">
        <w:rPr>
          <w:rFonts w:asciiTheme="minorHAnsi" w:hAnsiTheme="minorHAnsi"/>
        </w:rPr>
        <w:t>Arda</w:t>
      </w:r>
      <w:proofErr w:type="spellEnd"/>
      <w:r w:rsidRPr="007D18CD">
        <w:rPr>
          <w:rFonts w:asciiTheme="minorHAnsi" w:hAnsiTheme="minorHAnsi"/>
        </w:rPr>
        <w:t xml:space="preserve"> Can </w:t>
      </w:r>
      <w:proofErr w:type="spellStart"/>
      <w:r w:rsidRPr="007D18CD">
        <w:rPr>
          <w:rFonts w:asciiTheme="minorHAnsi" w:hAnsiTheme="minorHAnsi"/>
        </w:rPr>
        <w:t>Celik</w:t>
      </w:r>
      <w:proofErr w:type="spellEnd"/>
      <w:r w:rsidRPr="007D18CD">
        <w:rPr>
          <w:rFonts w:asciiTheme="minorHAnsi" w:hAnsiTheme="minorHAnsi"/>
        </w:rPr>
        <w:t>, Uppsala University (Department Of Peace and Conflict Research) 2011, Economic Sanctions and Engagement Policies, p. 14</w:t>
      </w:r>
    </w:p>
    <w:p w:rsidR="004C5F4D" w:rsidRPr="007D18CD" w:rsidRDefault="004C5F4D" w:rsidP="004C5F4D">
      <w:pPr>
        <w:rPr>
          <w:rFonts w:asciiTheme="minorHAnsi" w:hAnsiTheme="minorHAnsi"/>
        </w:rPr>
      </w:pPr>
      <w:r w:rsidRPr="007D18CD">
        <w:rPr>
          <w:rFonts w:asciiTheme="minorHAnsi" w:hAnsiTheme="minorHAnsi"/>
        </w:rPr>
        <w:t xml:space="preserve">Therefore </w:t>
      </w:r>
      <w:r w:rsidRPr="007D18CD">
        <w:rPr>
          <w:rStyle w:val="StyleBoldUnderline"/>
          <w:rFonts w:asciiTheme="minorHAnsi" w:hAnsiTheme="minorHAnsi"/>
        </w:rPr>
        <w:t>economic engagement policies are</w:t>
      </w:r>
      <w:r w:rsidRPr="007D18CD">
        <w:rPr>
          <w:rFonts w:asciiTheme="minorHAnsi" w:hAnsiTheme="minorHAnsi"/>
        </w:rPr>
        <w:t xml:space="preserve"> not only </w:t>
      </w:r>
      <w:r w:rsidRPr="007D18CD">
        <w:rPr>
          <w:rStyle w:val="StyleBoldUnderline"/>
          <w:rFonts w:asciiTheme="minorHAnsi" w:hAnsiTheme="minorHAnsi"/>
        </w:rPr>
        <w:t>different from economic sanctions</w:t>
      </w:r>
      <w:r w:rsidRPr="007D18CD">
        <w:rPr>
          <w:rFonts w:asciiTheme="minorHAnsi" w:hAnsiTheme="minorHAnsi"/>
        </w:rPr>
        <w:t xml:space="preserve"> but also they design the former ones from early phases. This argument has similarities with the </w:t>
      </w:r>
      <w:proofErr w:type="spellStart"/>
      <w:r w:rsidRPr="007D18CD">
        <w:rPr>
          <w:rFonts w:asciiTheme="minorHAnsi" w:hAnsiTheme="minorHAnsi"/>
        </w:rPr>
        <w:t>conditionalists</w:t>
      </w:r>
      <w:proofErr w:type="spellEnd"/>
      <w:r w:rsidRPr="007D18CD">
        <w:rPr>
          <w:rFonts w:asciiTheme="minorHAnsi" w:hAnsiTheme="minorHAnsi"/>
        </w:rPr>
        <w:t xml:space="preserve"> in a sense that economic sanctions are more effective between interdependent countries albeit it is more costly</w:t>
      </w:r>
      <w:proofErr w:type="gramStart"/>
      <w:r w:rsidRPr="007D18CD">
        <w:rPr>
          <w:rFonts w:asciiTheme="minorHAnsi" w:hAnsiTheme="minorHAnsi"/>
        </w:rPr>
        <w:t>.(</w:t>
      </w:r>
      <w:proofErr w:type="gramEnd"/>
      <w:r w:rsidRPr="007D18CD">
        <w:rPr>
          <w:rFonts w:asciiTheme="minorHAnsi" w:hAnsiTheme="minorHAnsi"/>
        </w:rPr>
        <w:t>Kroll, 1993)</w:t>
      </w:r>
    </w:p>
    <w:p w:rsidR="004C5F4D" w:rsidRPr="007D18CD" w:rsidRDefault="004C5F4D" w:rsidP="004C5F4D">
      <w:pPr>
        <w:rPr>
          <w:rFonts w:asciiTheme="minorHAnsi" w:hAnsiTheme="minorHAnsi"/>
        </w:rPr>
      </w:pPr>
    </w:p>
    <w:p w:rsidR="004C5F4D" w:rsidRPr="007D18CD" w:rsidRDefault="003358CE" w:rsidP="003358CE">
      <w:pPr>
        <w:rPr>
          <w:rStyle w:val="StyleStyleBold12pt"/>
          <w:rFonts w:asciiTheme="minorHAnsi" w:hAnsiTheme="minorHAnsi"/>
        </w:rPr>
      </w:pPr>
      <w:proofErr w:type="spellStart"/>
      <w:r w:rsidRPr="007D18CD">
        <w:rPr>
          <w:rStyle w:val="StyleStyleBold12pt"/>
          <w:rFonts w:asciiTheme="minorHAnsi" w:hAnsiTheme="minorHAnsi"/>
        </w:rPr>
        <w:t>B.</w:t>
      </w:r>
      <w:r w:rsidR="004C5F4D" w:rsidRPr="007D18CD">
        <w:rPr>
          <w:rStyle w:val="StyleStyleBold12pt"/>
          <w:rFonts w:asciiTheme="minorHAnsi" w:hAnsiTheme="minorHAnsi"/>
        </w:rPr>
        <w:t>Violation</w:t>
      </w:r>
      <w:proofErr w:type="spellEnd"/>
      <w:r w:rsidR="004C5F4D" w:rsidRPr="007D18CD">
        <w:rPr>
          <w:rStyle w:val="StyleStyleBold12pt"/>
          <w:rFonts w:asciiTheme="minorHAnsi" w:hAnsiTheme="minorHAnsi"/>
        </w:rPr>
        <w:t xml:space="preserve">: The </w:t>
      </w:r>
      <w:proofErr w:type="spellStart"/>
      <w:r w:rsidR="004C5F4D" w:rsidRPr="007D18CD">
        <w:rPr>
          <w:rStyle w:val="StyleStyleBold12pt"/>
          <w:rFonts w:asciiTheme="minorHAnsi" w:hAnsiTheme="minorHAnsi"/>
        </w:rPr>
        <w:t>Aff</w:t>
      </w:r>
      <w:proofErr w:type="spellEnd"/>
      <w:r w:rsidR="004C5F4D" w:rsidRPr="007D18CD">
        <w:rPr>
          <w:rStyle w:val="StyleStyleBold12pt"/>
          <w:rFonts w:asciiTheme="minorHAnsi" w:hAnsiTheme="minorHAnsi"/>
        </w:rPr>
        <w:t xml:space="preserve"> is a sanction, not a positive economic linkage</w:t>
      </w:r>
    </w:p>
    <w:p w:rsidR="004C5F4D" w:rsidRPr="007D18CD" w:rsidRDefault="004C5F4D" w:rsidP="004C5F4D">
      <w:pPr>
        <w:rPr>
          <w:rStyle w:val="StyleStyleBold12pt"/>
          <w:rFonts w:asciiTheme="minorHAnsi" w:hAnsiTheme="minorHAnsi"/>
        </w:rPr>
      </w:pPr>
    </w:p>
    <w:p w:rsidR="004C5F4D" w:rsidRPr="007D18CD" w:rsidRDefault="004C5F4D" w:rsidP="003358CE">
      <w:pPr>
        <w:pStyle w:val="ListParagraph"/>
        <w:numPr>
          <w:ilvl w:val="0"/>
          <w:numId w:val="11"/>
        </w:numPr>
        <w:rPr>
          <w:rStyle w:val="StyleStyleBold12pt"/>
          <w:rFonts w:asciiTheme="minorHAnsi" w:hAnsiTheme="minorHAnsi"/>
        </w:rPr>
      </w:pPr>
      <w:r w:rsidRPr="007D18CD">
        <w:rPr>
          <w:rStyle w:val="StyleStyleBold12pt"/>
          <w:rFonts w:asciiTheme="minorHAnsi" w:hAnsiTheme="minorHAnsi"/>
        </w:rPr>
        <w:t>Voting Issue</w:t>
      </w:r>
    </w:p>
    <w:p w:rsidR="004C5F4D" w:rsidRPr="007D18CD" w:rsidRDefault="004C5F4D" w:rsidP="004C5F4D">
      <w:pPr>
        <w:pStyle w:val="ListParagraph"/>
        <w:rPr>
          <w:rStyle w:val="StyleStyleBold12pt"/>
          <w:rFonts w:asciiTheme="minorHAnsi" w:hAnsiTheme="minorHAnsi"/>
        </w:rPr>
      </w:pPr>
    </w:p>
    <w:p w:rsidR="004C5F4D" w:rsidRPr="007D18CD" w:rsidRDefault="004C5F4D" w:rsidP="004C5F4D">
      <w:pPr>
        <w:pStyle w:val="ListParagraph"/>
        <w:numPr>
          <w:ilvl w:val="0"/>
          <w:numId w:val="3"/>
        </w:numPr>
        <w:rPr>
          <w:rStyle w:val="StyleStyleBold12pt"/>
          <w:rFonts w:asciiTheme="minorHAnsi" w:hAnsiTheme="minorHAnsi"/>
        </w:rPr>
      </w:pPr>
      <w:r w:rsidRPr="007D18CD">
        <w:rPr>
          <w:rStyle w:val="StyleStyleBold12pt"/>
          <w:rFonts w:asciiTheme="minorHAnsi" w:hAnsiTheme="minorHAnsi"/>
        </w:rPr>
        <w:t xml:space="preserve">Ground: this should be the core negative </w:t>
      </w:r>
      <w:proofErr w:type="spellStart"/>
      <w:r w:rsidRPr="007D18CD">
        <w:rPr>
          <w:rStyle w:val="StyleStyleBold12pt"/>
          <w:rFonts w:asciiTheme="minorHAnsi" w:hAnsiTheme="minorHAnsi"/>
        </w:rPr>
        <w:t>disad</w:t>
      </w:r>
      <w:proofErr w:type="spellEnd"/>
      <w:r w:rsidRPr="007D18CD">
        <w:rPr>
          <w:rStyle w:val="StyleStyleBold12pt"/>
          <w:rFonts w:asciiTheme="minorHAnsi" w:hAnsiTheme="minorHAnsi"/>
        </w:rPr>
        <w:t xml:space="preserve"> or counterplan—it’s the carrot topic, not the stick topic</w:t>
      </w:r>
    </w:p>
    <w:p w:rsidR="004C5F4D" w:rsidRPr="007D18CD" w:rsidRDefault="004C5F4D" w:rsidP="004C5F4D">
      <w:pPr>
        <w:pStyle w:val="ListParagraph"/>
        <w:numPr>
          <w:ilvl w:val="0"/>
          <w:numId w:val="3"/>
        </w:numPr>
        <w:rPr>
          <w:rStyle w:val="StyleStyleBold12pt"/>
          <w:rFonts w:asciiTheme="minorHAnsi" w:hAnsiTheme="minorHAnsi"/>
        </w:rPr>
      </w:pPr>
      <w:r w:rsidRPr="007D18CD">
        <w:rPr>
          <w:rStyle w:val="StyleStyleBold12pt"/>
          <w:rFonts w:asciiTheme="minorHAnsi" w:hAnsiTheme="minorHAnsi"/>
        </w:rPr>
        <w:t xml:space="preserve">Limits: makes the topic bidirectional, doubling the number of </w:t>
      </w:r>
      <w:proofErr w:type="spellStart"/>
      <w:r w:rsidRPr="007D18CD">
        <w:rPr>
          <w:rStyle w:val="StyleStyleBold12pt"/>
          <w:rFonts w:asciiTheme="minorHAnsi" w:hAnsiTheme="minorHAnsi"/>
        </w:rPr>
        <w:t>affs</w:t>
      </w:r>
      <w:proofErr w:type="spellEnd"/>
    </w:p>
    <w:p w:rsidR="004C5F4D" w:rsidRPr="007D18CD" w:rsidRDefault="004C5F4D" w:rsidP="004C5F4D">
      <w:pPr>
        <w:pStyle w:val="ListParagraph"/>
        <w:ind w:left="1080"/>
        <w:rPr>
          <w:rStyle w:val="StyleStyleBold12pt"/>
          <w:rFonts w:asciiTheme="minorHAnsi" w:hAnsiTheme="minorHAnsi"/>
        </w:rPr>
      </w:pPr>
    </w:p>
    <w:p w:rsidR="004C5F4D" w:rsidRPr="007D18CD" w:rsidRDefault="004C5F4D" w:rsidP="004C5F4D">
      <w:pPr>
        <w:rPr>
          <w:rStyle w:val="StyleStyleBold12pt"/>
          <w:rFonts w:asciiTheme="minorHAnsi" w:hAnsiTheme="minorHAnsi"/>
        </w:rPr>
      </w:pPr>
      <w:r w:rsidRPr="007D18CD">
        <w:rPr>
          <w:rStyle w:val="StyleStyleBold12pt"/>
          <w:rFonts w:asciiTheme="minorHAnsi" w:hAnsiTheme="minorHAnsi"/>
        </w:rPr>
        <w:t xml:space="preserve">[Independently, the </w:t>
      </w:r>
      <w:proofErr w:type="spellStart"/>
      <w:r w:rsidRPr="007D18CD">
        <w:rPr>
          <w:rStyle w:val="StyleStyleBold12pt"/>
          <w:rFonts w:asciiTheme="minorHAnsi" w:hAnsiTheme="minorHAnsi"/>
        </w:rPr>
        <w:t>aff</w:t>
      </w:r>
      <w:proofErr w:type="spellEnd"/>
      <w:r w:rsidRPr="007D18CD">
        <w:rPr>
          <w:rStyle w:val="StyleStyleBold12pt"/>
          <w:rFonts w:asciiTheme="minorHAnsi" w:hAnsiTheme="minorHAnsi"/>
        </w:rPr>
        <w:t xml:space="preserve"> is effects topical: sanctions m</w:t>
      </w:r>
      <w:r w:rsidR="00741EA4" w:rsidRPr="007D18CD">
        <w:rPr>
          <w:rStyle w:val="StyleStyleBold12pt"/>
          <w:rFonts w:asciiTheme="minorHAnsi" w:hAnsiTheme="minorHAnsi"/>
        </w:rPr>
        <w:t xml:space="preserve">ight induce economic engagement but that’s not an </w:t>
      </w:r>
      <w:proofErr w:type="spellStart"/>
      <w:r w:rsidR="00741EA4" w:rsidRPr="007D18CD">
        <w:rPr>
          <w:rStyle w:val="StyleStyleBold12pt"/>
          <w:rFonts w:asciiTheme="minorHAnsi" w:hAnsiTheme="minorHAnsi"/>
        </w:rPr>
        <w:t>aff</w:t>
      </w:r>
      <w:proofErr w:type="spellEnd"/>
      <w:r w:rsidR="00741EA4" w:rsidRPr="007D18CD">
        <w:rPr>
          <w:rStyle w:val="StyleStyleBold12pt"/>
          <w:rFonts w:asciiTheme="minorHAnsi" w:hAnsiTheme="minorHAnsi"/>
        </w:rPr>
        <w:t xml:space="preserve"> mandate. Voting issue—unpredictable internal link chains explode limits and allow the </w:t>
      </w:r>
      <w:proofErr w:type="spellStart"/>
      <w:r w:rsidR="00741EA4" w:rsidRPr="007D18CD">
        <w:rPr>
          <w:rStyle w:val="StyleStyleBold12pt"/>
          <w:rFonts w:asciiTheme="minorHAnsi" w:hAnsiTheme="minorHAnsi"/>
        </w:rPr>
        <w:t>aff</w:t>
      </w:r>
      <w:proofErr w:type="spellEnd"/>
      <w:r w:rsidR="00741EA4" w:rsidRPr="007D18CD">
        <w:rPr>
          <w:rStyle w:val="StyleStyleBold12pt"/>
          <w:rFonts w:asciiTheme="minorHAnsi" w:hAnsiTheme="minorHAnsi"/>
        </w:rPr>
        <w:t xml:space="preserve"> to avoid DA links)</w:t>
      </w:r>
    </w:p>
    <w:p w:rsidR="004C5F4D" w:rsidRPr="007D18CD" w:rsidRDefault="004C5F4D" w:rsidP="003C115C">
      <w:pPr>
        <w:rPr>
          <w:rFonts w:asciiTheme="minorHAnsi" w:hAnsiTheme="minorHAnsi"/>
        </w:rPr>
      </w:pPr>
    </w:p>
    <w:p w:rsidR="003C115C" w:rsidRPr="007D18CD" w:rsidRDefault="004C5F4D" w:rsidP="004C5F4D">
      <w:pPr>
        <w:pStyle w:val="Heading3"/>
        <w:rPr>
          <w:rFonts w:asciiTheme="minorHAnsi" w:hAnsiTheme="minorHAnsi"/>
        </w:rPr>
      </w:pPr>
      <w:r w:rsidRPr="007D18CD">
        <w:rPr>
          <w:rFonts w:asciiTheme="minorHAnsi" w:hAnsiTheme="minorHAnsi"/>
        </w:rPr>
        <w:t>2NC</w:t>
      </w:r>
      <w:r w:rsidR="00D144F8" w:rsidRPr="007D18CD">
        <w:rPr>
          <w:rFonts w:asciiTheme="minorHAnsi" w:hAnsiTheme="minorHAnsi"/>
        </w:rPr>
        <w:t xml:space="preserve"> sanctions excluded</w:t>
      </w:r>
    </w:p>
    <w:p w:rsidR="00BC7B89" w:rsidRPr="007D18CD" w:rsidRDefault="00BC7B89" w:rsidP="003358CE">
      <w:pPr>
        <w:rPr>
          <w:rStyle w:val="StyleStyleBold12pt"/>
          <w:rFonts w:asciiTheme="minorHAnsi" w:hAnsiTheme="minorHAnsi"/>
        </w:rPr>
      </w:pPr>
      <w:proofErr w:type="gramStart"/>
      <w:r w:rsidRPr="007D18CD">
        <w:rPr>
          <w:rStyle w:val="StyleStyleBold12pt"/>
          <w:rFonts w:asciiTheme="minorHAnsi" w:hAnsiTheme="minorHAnsi"/>
        </w:rPr>
        <w:t>economic</w:t>
      </w:r>
      <w:proofErr w:type="gramEnd"/>
      <w:r w:rsidRPr="007D18CD">
        <w:rPr>
          <w:rStyle w:val="StyleStyleBold12pt"/>
          <w:rFonts w:asciiTheme="minorHAnsi" w:hAnsiTheme="minorHAnsi"/>
        </w:rPr>
        <w:t xml:space="preserve"> engagement must promote positive economic linkages</w:t>
      </w:r>
    </w:p>
    <w:p w:rsidR="00BC7B89" w:rsidRPr="007D18CD" w:rsidRDefault="00BC7B89" w:rsidP="003358CE">
      <w:pPr>
        <w:rPr>
          <w:rStyle w:val="StyleStyleBold12pt"/>
          <w:rFonts w:asciiTheme="minorHAnsi" w:hAnsiTheme="minorHAnsi"/>
        </w:rPr>
      </w:pPr>
      <w:proofErr w:type="spellStart"/>
      <w:r w:rsidRPr="007D18CD">
        <w:rPr>
          <w:rStyle w:val="StyleStyleBold12pt"/>
          <w:rFonts w:asciiTheme="minorHAnsi" w:hAnsiTheme="minorHAnsi"/>
        </w:rPr>
        <w:t>Mastanduno</w:t>
      </w:r>
      <w:proofErr w:type="spellEnd"/>
      <w:r w:rsidRPr="007D18CD">
        <w:rPr>
          <w:rStyle w:val="StyleStyleBold12pt"/>
          <w:rFonts w:asciiTheme="minorHAnsi" w:hAnsiTheme="minorHAnsi"/>
        </w:rPr>
        <w:t xml:space="preserve"> 2003</w:t>
      </w:r>
    </w:p>
    <w:p w:rsidR="00BC7B89" w:rsidRPr="007D18CD" w:rsidRDefault="00BC7B89" w:rsidP="00BC7B89">
      <w:pPr>
        <w:rPr>
          <w:rFonts w:asciiTheme="minorHAnsi" w:hAnsiTheme="minorHAnsi"/>
        </w:rPr>
      </w:pPr>
      <w:r w:rsidRPr="007D18CD">
        <w:rPr>
          <w:rFonts w:asciiTheme="minorHAnsi" w:hAnsiTheme="minorHAnsi"/>
        </w:rPr>
        <w:t xml:space="preserve">Michael </w:t>
      </w:r>
      <w:proofErr w:type="spellStart"/>
      <w:r w:rsidRPr="007D18CD">
        <w:rPr>
          <w:rFonts w:asciiTheme="minorHAnsi" w:hAnsiTheme="minorHAnsi"/>
        </w:rPr>
        <w:t>Mastanduno</w:t>
      </w:r>
      <w:proofErr w:type="spellEnd"/>
      <w:r w:rsidRPr="007D18CD">
        <w:rPr>
          <w:rFonts w:asciiTheme="minorHAnsi" w:hAnsiTheme="minorHAnsi"/>
        </w:rPr>
        <w:t xml:space="preserve">, government professor, Dartmouth, 2003, The Strategy of Economic Engagement: Theory and Practice, in Edward D. Mansfield and Brian M. </w:t>
      </w:r>
      <w:proofErr w:type="spellStart"/>
      <w:r w:rsidRPr="007D18CD">
        <w:rPr>
          <w:rFonts w:asciiTheme="minorHAnsi" w:hAnsiTheme="minorHAnsi"/>
        </w:rPr>
        <w:t>Pollins</w:t>
      </w:r>
      <w:proofErr w:type="spellEnd"/>
      <w:r w:rsidRPr="007D18CD">
        <w:rPr>
          <w:rFonts w:asciiTheme="minorHAnsi" w:hAnsiTheme="minorHAnsi"/>
        </w:rPr>
        <w:t xml:space="preserve">, </w:t>
      </w:r>
      <w:proofErr w:type="spellStart"/>
      <w:proofErr w:type="gramStart"/>
      <w:r w:rsidRPr="007D18CD">
        <w:rPr>
          <w:rFonts w:asciiTheme="minorHAnsi" w:hAnsiTheme="minorHAnsi"/>
        </w:rPr>
        <w:t>eds</w:t>
      </w:r>
      <w:proofErr w:type="spellEnd"/>
      <w:proofErr w:type="gramEnd"/>
      <w:r w:rsidRPr="007D18CD">
        <w:rPr>
          <w:rFonts w:asciiTheme="minorHAnsi" w:hAnsiTheme="minorHAnsi"/>
        </w:rPr>
        <w:t>, Economic Interdependence and International Conflict: New Perspectives on an Enduring Debate, p. 184-5</w:t>
      </w:r>
    </w:p>
    <w:p w:rsidR="00BC7B89" w:rsidRPr="007D18CD" w:rsidRDefault="00BC7B89" w:rsidP="00BC7B89">
      <w:pPr>
        <w:rPr>
          <w:rFonts w:asciiTheme="minorHAnsi" w:hAnsiTheme="minorHAnsi"/>
          <w:sz w:val="16"/>
        </w:rPr>
      </w:pPr>
      <w:r w:rsidRPr="007D18CD">
        <w:rPr>
          <w:rFonts w:asciiTheme="minorHAnsi" w:hAnsiTheme="minorHAnsi"/>
          <w:sz w:val="16"/>
        </w:rPr>
        <w:t xml:space="preserve">Much of the attention in political science to the question of interdependence and conflict focuses at the systemic level, on arguments and evidence linking the expansion of economic exchange among states on the one hand to the exacerbation of international conflict or the facilitation of international cooperation on the other. The approach taken in this chapter focuses instead at the state level, on the expansion of economic interdependence as a tool of state craft. Under what circumstances does the cultivation of economic ties, that is, the fostering of economic interdependence as a conscious state strategy, lead to important and predicable changes in the foreign policy behavior of a target state? Students of economic statecraft refer to this strategy variously as </w:t>
      </w:r>
      <w:r w:rsidRPr="007D18CD">
        <w:rPr>
          <w:rStyle w:val="StyleBoldUnderline"/>
          <w:rFonts w:asciiTheme="minorHAnsi" w:hAnsiTheme="minorHAnsi"/>
        </w:rPr>
        <w:t>economic engagement</w:t>
      </w:r>
      <w:r w:rsidRPr="007D18CD">
        <w:rPr>
          <w:rFonts w:asciiTheme="minorHAnsi" w:hAnsiTheme="minorHAnsi"/>
          <w:sz w:val="16"/>
        </w:rPr>
        <w:t xml:space="preserve">, economic inducement, economic diplomacy, positive sanctions, positive economic linkage, </w:t>
      </w:r>
      <w:r w:rsidRPr="007D18CD">
        <w:rPr>
          <w:rStyle w:val="StyleBoldUnderline"/>
          <w:rFonts w:asciiTheme="minorHAnsi" w:hAnsiTheme="minorHAnsi"/>
        </w:rPr>
        <w:t>or the use of economic “carrots” instead of sticks</w:t>
      </w:r>
      <w:r w:rsidRPr="007D18CD">
        <w:rPr>
          <w:rFonts w:asciiTheme="minorHAnsi" w:hAnsiTheme="minorHAnsi"/>
          <w:sz w:val="16"/>
        </w:rPr>
        <w:t>. Critics of the strategy call it economic appeasement.</w:t>
      </w:r>
    </w:p>
    <w:p w:rsidR="00BC7B89" w:rsidRPr="007D18CD" w:rsidRDefault="00BC7B89" w:rsidP="00BC7B89">
      <w:pPr>
        <w:rPr>
          <w:rFonts w:asciiTheme="minorHAnsi" w:hAnsiTheme="minorHAnsi"/>
          <w:sz w:val="16"/>
        </w:rPr>
      </w:pPr>
    </w:p>
    <w:p w:rsidR="004C5F4D" w:rsidRPr="007D18CD" w:rsidRDefault="004C5F4D" w:rsidP="004C5F4D">
      <w:pPr>
        <w:rPr>
          <w:rStyle w:val="StyleStyleBold12pt"/>
          <w:rFonts w:asciiTheme="minorHAnsi" w:hAnsiTheme="minorHAnsi"/>
        </w:rPr>
      </w:pPr>
      <w:r w:rsidRPr="007D18CD">
        <w:rPr>
          <w:rStyle w:val="StyleStyleBold12pt"/>
          <w:rFonts w:asciiTheme="minorHAnsi" w:hAnsiTheme="minorHAnsi"/>
        </w:rPr>
        <w:t>Sanctions are the opposite of economic engagement</w:t>
      </w:r>
    </w:p>
    <w:p w:rsidR="004C5F4D" w:rsidRPr="007D18CD" w:rsidRDefault="004C5F4D" w:rsidP="004C5F4D">
      <w:pPr>
        <w:rPr>
          <w:rStyle w:val="StyleStyleBold12pt"/>
          <w:rFonts w:asciiTheme="minorHAnsi" w:hAnsiTheme="minorHAnsi"/>
        </w:rPr>
      </w:pPr>
      <w:proofErr w:type="spellStart"/>
      <w:r w:rsidRPr="007D18CD">
        <w:rPr>
          <w:rStyle w:val="StyleStyleBold12pt"/>
          <w:rFonts w:asciiTheme="minorHAnsi" w:hAnsiTheme="minorHAnsi"/>
        </w:rPr>
        <w:t>Sigal</w:t>
      </w:r>
      <w:proofErr w:type="spellEnd"/>
      <w:r w:rsidRPr="007D18CD">
        <w:rPr>
          <w:rStyle w:val="StyleStyleBold12pt"/>
          <w:rFonts w:asciiTheme="minorHAnsi" w:hAnsiTheme="minorHAnsi"/>
        </w:rPr>
        <w:t xml:space="preserve"> 2</w:t>
      </w:r>
    </w:p>
    <w:p w:rsidR="004C5F4D" w:rsidRPr="007D18CD" w:rsidRDefault="004C5F4D" w:rsidP="004C5F4D">
      <w:pPr>
        <w:rPr>
          <w:rFonts w:asciiTheme="minorHAnsi" w:hAnsiTheme="minorHAnsi"/>
        </w:rPr>
      </w:pPr>
      <w:r w:rsidRPr="007D18CD">
        <w:rPr>
          <w:rFonts w:asciiTheme="minorHAnsi" w:hAnsiTheme="minorHAnsi"/>
        </w:rPr>
        <w:t xml:space="preserve">(Leon V. </w:t>
      </w:r>
      <w:proofErr w:type="spellStart"/>
      <w:r w:rsidRPr="007D18CD">
        <w:rPr>
          <w:rFonts w:asciiTheme="minorHAnsi" w:hAnsiTheme="minorHAnsi"/>
        </w:rPr>
        <w:t>Sigal</w:t>
      </w:r>
      <w:proofErr w:type="spellEnd"/>
      <w:r w:rsidRPr="007D18CD">
        <w:rPr>
          <w:rFonts w:asciiTheme="minorHAnsi" w:hAnsiTheme="minorHAnsi"/>
        </w:rPr>
        <w:t>, director of the Northeast Asia Cooperative Security Project at the Social Science Research Council, “Verifying a missile accord with</w:t>
      </w:r>
    </w:p>
    <w:p w:rsidR="004C5F4D" w:rsidRPr="007D18CD" w:rsidRDefault="004C5F4D" w:rsidP="004C5F4D">
      <w:pPr>
        <w:rPr>
          <w:rFonts w:asciiTheme="minorHAnsi" w:hAnsiTheme="minorHAnsi"/>
        </w:rPr>
      </w:pPr>
      <w:r w:rsidRPr="007D18CD">
        <w:rPr>
          <w:rFonts w:asciiTheme="minorHAnsi" w:hAnsiTheme="minorHAnsi"/>
        </w:rPr>
        <w:t xml:space="preserve">North Korea”, 2002, </w:t>
      </w:r>
      <w:hyperlink r:id="rId22" w:history="1">
        <w:r w:rsidRPr="007D18CD">
          <w:rPr>
            <w:rStyle w:val="Hyperlink"/>
            <w:rFonts w:asciiTheme="minorHAnsi" w:hAnsiTheme="minorHAnsi"/>
          </w:rPr>
          <w:t>http://www.vertic.org/media/Archived_Publications/Yearbooks/2002/VY02_Sigal.pdf</w:t>
        </w:r>
      </w:hyperlink>
      <w:r w:rsidRPr="007D18CD">
        <w:rPr>
          <w:rFonts w:asciiTheme="minorHAnsi" w:hAnsiTheme="minorHAnsi"/>
        </w:rPr>
        <w:t>) FS</w:t>
      </w:r>
    </w:p>
    <w:p w:rsidR="004C5F4D" w:rsidRPr="007D18CD" w:rsidRDefault="004C5F4D" w:rsidP="004C5F4D">
      <w:pPr>
        <w:rPr>
          <w:rFonts w:asciiTheme="minorHAnsi" w:hAnsiTheme="minorHAnsi"/>
          <w:sz w:val="16"/>
        </w:rPr>
      </w:pPr>
      <w:r w:rsidRPr="007D18CD">
        <w:rPr>
          <w:rFonts w:asciiTheme="minorHAnsi" w:hAnsiTheme="minorHAnsi"/>
          <w:sz w:val="16"/>
        </w:rPr>
        <w:t>To North Korea an end to enmity means, above all, being treated like a sovereign</w:t>
      </w:r>
      <w:r w:rsidRPr="007D18CD">
        <w:rPr>
          <w:rFonts w:asciiTheme="minorHAnsi" w:hAnsiTheme="minorHAnsi"/>
          <w:sz w:val="12"/>
        </w:rPr>
        <w:t>¶</w:t>
      </w:r>
      <w:r w:rsidRPr="007D18CD">
        <w:rPr>
          <w:rFonts w:asciiTheme="minorHAnsi" w:hAnsiTheme="minorHAnsi"/>
          <w:sz w:val="16"/>
        </w:rPr>
        <w:t xml:space="preserve"> equal and no longer being the object of military threats.</w:t>
      </w:r>
      <w:r w:rsidRPr="007D18CD">
        <w:rPr>
          <w:rStyle w:val="StyleBoldUnderline"/>
          <w:rFonts w:asciiTheme="minorHAnsi" w:hAnsiTheme="minorHAnsi"/>
        </w:rPr>
        <w:t xml:space="preserve"> It</w:t>
      </w:r>
      <w:r w:rsidRPr="007D18CD">
        <w:rPr>
          <w:rFonts w:asciiTheme="minorHAnsi" w:hAnsiTheme="minorHAnsi"/>
          <w:sz w:val="16"/>
        </w:rPr>
        <w:t xml:space="preserve"> also </w:t>
      </w:r>
      <w:r w:rsidRPr="007D18CD">
        <w:rPr>
          <w:rStyle w:val="StyleBoldUnderline"/>
          <w:rFonts w:asciiTheme="minorHAnsi" w:hAnsiTheme="minorHAnsi"/>
        </w:rPr>
        <w:t xml:space="preserve">means </w:t>
      </w:r>
      <w:r w:rsidRPr="007D18CD">
        <w:rPr>
          <w:rFonts w:asciiTheme="minorHAnsi" w:hAnsiTheme="minorHAnsi"/>
          <w:sz w:val="16"/>
        </w:rPr>
        <w:t>political and</w:t>
      </w:r>
      <w:r w:rsidRPr="007D18CD">
        <w:rPr>
          <w:rFonts w:asciiTheme="minorHAnsi" w:hAnsiTheme="minorHAnsi"/>
          <w:sz w:val="12"/>
        </w:rPr>
        <w:t>¶</w:t>
      </w:r>
      <w:r w:rsidRPr="007D18CD">
        <w:rPr>
          <w:rFonts w:asciiTheme="minorHAnsi" w:hAnsiTheme="minorHAnsi"/>
          <w:sz w:val="16"/>
        </w:rPr>
        <w:t xml:space="preserve"> </w:t>
      </w:r>
      <w:r w:rsidRPr="007D18CD">
        <w:rPr>
          <w:rStyle w:val="StyleBoldUnderline"/>
          <w:rFonts w:asciiTheme="minorHAnsi" w:hAnsiTheme="minorHAnsi"/>
        </w:rPr>
        <w:t>economic engagement instead of isolation and sanctions.</w:t>
      </w:r>
      <w:r w:rsidRPr="007D18CD">
        <w:rPr>
          <w:rFonts w:asciiTheme="minorHAnsi" w:hAnsiTheme="minorHAnsi"/>
          <w:sz w:val="16"/>
        </w:rPr>
        <w:t xml:space="preserve"> High-level talks with</w:t>
      </w:r>
      <w:r w:rsidRPr="007D18CD">
        <w:rPr>
          <w:rFonts w:asciiTheme="minorHAnsi" w:hAnsiTheme="minorHAnsi"/>
          <w:sz w:val="12"/>
        </w:rPr>
        <w:t>¶</w:t>
      </w:r>
      <w:r w:rsidRPr="007D18CD">
        <w:rPr>
          <w:rFonts w:asciiTheme="minorHAnsi" w:hAnsiTheme="minorHAnsi"/>
          <w:sz w:val="16"/>
        </w:rPr>
        <w:t xml:space="preserve"> the US, which have been held periodically since 1992, have been a step in that</w:t>
      </w:r>
      <w:r w:rsidRPr="007D18CD">
        <w:rPr>
          <w:rFonts w:asciiTheme="minorHAnsi" w:hAnsiTheme="minorHAnsi"/>
          <w:sz w:val="12"/>
        </w:rPr>
        <w:t>¶</w:t>
      </w:r>
      <w:r w:rsidRPr="007D18CD">
        <w:rPr>
          <w:rFonts w:asciiTheme="minorHAnsi" w:hAnsiTheme="minorHAnsi"/>
          <w:sz w:val="16"/>
        </w:rPr>
        <w:t xml:space="preserve"> direction, though not a decisive one (</w:t>
      </w:r>
      <w:r w:rsidRPr="007D18CD">
        <w:rPr>
          <w:rFonts w:asciiTheme="minorHAnsi" w:hAnsiTheme="minorHAnsi"/>
          <w:sz w:val="12"/>
        </w:rPr>
        <w:t>¶</w:t>
      </w:r>
      <w:r w:rsidRPr="007D18CD">
        <w:rPr>
          <w:rFonts w:asciiTheme="minorHAnsi" w:hAnsiTheme="minorHAnsi"/>
          <w:sz w:val="16"/>
        </w:rPr>
        <w:t xml:space="preserve"> after all, talks could be an occasion for issuing</w:t>
      </w:r>
      <w:r w:rsidRPr="007D18CD">
        <w:rPr>
          <w:rFonts w:asciiTheme="minorHAnsi" w:hAnsiTheme="minorHAnsi"/>
          <w:sz w:val="12"/>
        </w:rPr>
        <w:t>¶</w:t>
      </w:r>
      <w:r w:rsidRPr="007D18CD">
        <w:rPr>
          <w:rFonts w:asciiTheme="minorHAnsi" w:hAnsiTheme="minorHAnsi"/>
          <w:sz w:val="16"/>
        </w:rPr>
        <w:t xml:space="preserve"> threats). The establishment of diplomatic relations is another such step (</w:t>
      </w:r>
      <w:r w:rsidRPr="007D18CD">
        <w:rPr>
          <w:rFonts w:asciiTheme="minorHAnsi" w:hAnsiTheme="minorHAnsi"/>
          <w:sz w:val="12"/>
        </w:rPr>
        <w:t>¶</w:t>
      </w:r>
      <w:r w:rsidRPr="007D18CD">
        <w:rPr>
          <w:rFonts w:asciiTheme="minorHAnsi" w:hAnsiTheme="minorHAnsi"/>
          <w:sz w:val="16"/>
        </w:rPr>
        <w:t xml:space="preserve"> although,</w:t>
      </w:r>
      <w:r w:rsidRPr="007D18CD">
        <w:rPr>
          <w:rFonts w:asciiTheme="minorHAnsi" w:hAnsiTheme="minorHAnsi"/>
          <w:sz w:val="12"/>
        </w:rPr>
        <w:t>¶</w:t>
      </w:r>
      <w:r w:rsidRPr="007D18CD">
        <w:rPr>
          <w:rFonts w:asciiTheme="minorHAnsi" w:hAnsiTheme="minorHAnsi"/>
          <w:sz w:val="16"/>
        </w:rPr>
        <w:t xml:space="preserve"> as North Korean diplomats have pointedly reminded their American interlocutors,</w:t>
      </w:r>
      <w:r w:rsidRPr="007D18CD">
        <w:rPr>
          <w:rFonts w:asciiTheme="minorHAnsi" w:hAnsiTheme="minorHAnsi"/>
          <w:sz w:val="12"/>
        </w:rPr>
        <w:t>¶</w:t>
      </w:r>
      <w:r w:rsidRPr="007D18CD">
        <w:rPr>
          <w:rFonts w:asciiTheme="minorHAnsi" w:hAnsiTheme="minorHAnsi"/>
          <w:sz w:val="16"/>
        </w:rPr>
        <w:t xml:space="preserve"> Japan went to war with the US even when the two countries had diplomatic relations).</w:t>
      </w:r>
      <w:r w:rsidRPr="007D18CD">
        <w:rPr>
          <w:rFonts w:asciiTheme="minorHAnsi" w:hAnsiTheme="minorHAnsi"/>
          <w:sz w:val="12"/>
        </w:rPr>
        <w:t>¶</w:t>
      </w:r>
      <w:r w:rsidRPr="007D18CD">
        <w:rPr>
          <w:rFonts w:asciiTheme="minorHAnsi" w:hAnsiTheme="minorHAnsi"/>
          <w:sz w:val="16"/>
        </w:rPr>
        <w:t xml:space="preserve"> What North Korea seems to have in mind is a fundamental improvement in its</w:t>
      </w:r>
      <w:r w:rsidRPr="007D18CD">
        <w:rPr>
          <w:rFonts w:asciiTheme="minorHAnsi" w:hAnsiTheme="minorHAnsi"/>
          <w:sz w:val="12"/>
        </w:rPr>
        <w:t>¶</w:t>
      </w:r>
      <w:r w:rsidRPr="007D18CD">
        <w:rPr>
          <w:rFonts w:asciiTheme="minorHAnsi" w:hAnsiTheme="minorHAnsi"/>
          <w:sz w:val="16"/>
        </w:rPr>
        <w:t xml:space="preserve"> political relations with the US.</w:t>
      </w:r>
    </w:p>
    <w:p w:rsidR="004C5F4D" w:rsidRPr="007D18CD" w:rsidRDefault="004C5F4D" w:rsidP="004C5F4D">
      <w:pPr>
        <w:rPr>
          <w:rFonts w:asciiTheme="minorHAnsi" w:hAnsiTheme="minorHAnsi"/>
        </w:rPr>
      </w:pPr>
    </w:p>
    <w:p w:rsidR="003C115C" w:rsidRPr="007D18CD" w:rsidRDefault="003C115C" w:rsidP="003C115C">
      <w:pPr>
        <w:pStyle w:val="BodyText"/>
        <w:rPr>
          <w:rStyle w:val="StyleStyleBold12pt"/>
          <w:rFonts w:asciiTheme="minorHAnsi" w:hAnsiTheme="minorHAnsi"/>
        </w:rPr>
      </w:pPr>
      <w:r w:rsidRPr="007D18CD">
        <w:rPr>
          <w:rStyle w:val="StyleStyleBold12pt"/>
          <w:rFonts w:asciiTheme="minorHAnsi" w:hAnsiTheme="minorHAnsi"/>
        </w:rPr>
        <w:t>Sanctions are the opposite of engagement</w:t>
      </w:r>
    </w:p>
    <w:p w:rsidR="003C115C" w:rsidRPr="007D18CD" w:rsidRDefault="003C115C" w:rsidP="003C115C">
      <w:pPr>
        <w:pStyle w:val="BodyText"/>
        <w:rPr>
          <w:rStyle w:val="StyleStyleBold12pt"/>
          <w:rFonts w:asciiTheme="minorHAnsi" w:hAnsiTheme="minorHAnsi"/>
        </w:rPr>
      </w:pPr>
      <w:proofErr w:type="spellStart"/>
      <w:r w:rsidRPr="007D18CD">
        <w:rPr>
          <w:rStyle w:val="StyleStyleBold12pt"/>
          <w:rFonts w:asciiTheme="minorHAnsi" w:hAnsiTheme="minorHAnsi"/>
        </w:rPr>
        <w:t>DeSouza</w:t>
      </w:r>
      <w:proofErr w:type="spellEnd"/>
      <w:r w:rsidRPr="007D18CD">
        <w:rPr>
          <w:rStyle w:val="StyleStyleBold12pt"/>
          <w:rFonts w:asciiTheme="minorHAnsi" w:hAnsiTheme="minorHAnsi"/>
        </w:rPr>
        <w:t xml:space="preserve"> 7</w:t>
      </w:r>
    </w:p>
    <w:p w:rsidR="003C115C" w:rsidRPr="007D18CD" w:rsidRDefault="003C115C" w:rsidP="003C115C">
      <w:pPr>
        <w:pStyle w:val="BodyText"/>
        <w:rPr>
          <w:rFonts w:asciiTheme="minorHAnsi" w:hAnsiTheme="minorHAnsi"/>
          <w:sz w:val="19"/>
          <w:szCs w:val="19"/>
        </w:rPr>
      </w:pPr>
      <w:r w:rsidRPr="007D18CD">
        <w:rPr>
          <w:rFonts w:asciiTheme="minorHAnsi" w:hAnsiTheme="minorHAnsi"/>
          <w:sz w:val="19"/>
          <w:szCs w:val="19"/>
        </w:rPr>
        <w:t xml:space="preserve">(Patrick </w:t>
      </w:r>
      <w:proofErr w:type="spellStart"/>
      <w:r w:rsidRPr="007D18CD">
        <w:rPr>
          <w:rFonts w:asciiTheme="minorHAnsi" w:hAnsiTheme="minorHAnsi"/>
          <w:sz w:val="19"/>
          <w:szCs w:val="19"/>
        </w:rPr>
        <w:t>DeSouza</w:t>
      </w:r>
      <w:proofErr w:type="spellEnd"/>
      <w:r w:rsidRPr="007D18CD">
        <w:rPr>
          <w:rFonts w:asciiTheme="minorHAnsi" w:hAnsiTheme="minorHAnsi"/>
          <w:sz w:val="19"/>
          <w:szCs w:val="19"/>
        </w:rPr>
        <w:t>, director for Inter-American affairs on Clinton's National Security Council and adjunct fellow at the Council on Foreign Relations, “Economic Security and National Strategy”, 2007, Google Books) FS</w:t>
      </w:r>
    </w:p>
    <w:p w:rsidR="003C115C" w:rsidRPr="007D18CD" w:rsidRDefault="003C115C" w:rsidP="003C115C">
      <w:pPr>
        <w:pStyle w:val="BodyText"/>
        <w:rPr>
          <w:rFonts w:asciiTheme="minorHAnsi" w:hAnsiTheme="minorHAnsi"/>
          <w:sz w:val="19"/>
          <w:szCs w:val="19"/>
        </w:rPr>
      </w:pPr>
      <w:r w:rsidRPr="007D18CD">
        <w:rPr>
          <w:rFonts w:asciiTheme="minorHAnsi" w:hAnsiTheme="minorHAnsi"/>
          <w:sz w:val="19"/>
          <w:szCs w:val="19"/>
        </w:rPr>
        <w:t xml:space="preserve">Slated most simply, </w:t>
      </w:r>
      <w:r w:rsidRPr="007D18CD">
        <w:rPr>
          <w:rStyle w:val="StyleBoldUnderline"/>
          <w:rFonts w:asciiTheme="minorHAnsi" w:hAnsiTheme="minorHAnsi"/>
        </w:rPr>
        <w:t>engagement is the opposite of isolation</w:t>
      </w:r>
      <w:r w:rsidRPr="007D18CD">
        <w:rPr>
          <w:rFonts w:asciiTheme="minorHAnsi" w:hAnsiTheme="minorHAnsi"/>
          <w:sz w:val="19"/>
          <w:szCs w:val="19"/>
        </w:rPr>
        <w:t xml:space="preserve">. It includes the flow of ideas, goods, and money under the umbrella of official diplomatic relations. </w:t>
      </w:r>
      <w:r w:rsidRPr="007D18CD">
        <w:rPr>
          <w:rStyle w:val="StyleBoldUnderline"/>
          <w:rFonts w:asciiTheme="minorHAnsi" w:hAnsiTheme="minorHAnsi"/>
        </w:rPr>
        <w:t xml:space="preserve">Engagement can be effected through strategic and political dialogue, investment, trade, and even joining forces on appropriate issues in multilateral </w:t>
      </w:r>
      <w:proofErr w:type="spellStart"/>
      <w:r w:rsidRPr="007D18CD">
        <w:rPr>
          <w:rStyle w:val="StyleBoldUnderline"/>
          <w:rFonts w:asciiTheme="minorHAnsi" w:hAnsiTheme="minorHAnsi"/>
        </w:rPr>
        <w:t>fora</w:t>
      </w:r>
      <w:proofErr w:type="spellEnd"/>
      <w:r w:rsidRPr="007D18CD">
        <w:rPr>
          <w:rFonts w:asciiTheme="minorHAnsi" w:hAnsiTheme="minorHAnsi"/>
          <w:sz w:val="19"/>
          <w:szCs w:val="19"/>
        </w:rPr>
        <w:t xml:space="preserve">. Since the fall of the Berlin Wall in 1989, the United States has pursued a policy of political and </w:t>
      </w:r>
      <w:r w:rsidRPr="007D18CD">
        <w:rPr>
          <w:rStyle w:val="StyleBoldUnderline"/>
          <w:rFonts w:asciiTheme="minorHAnsi" w:hAnsiTheme="minorHAnsi"/>
        </w:rPr>
        <w:t>economic engagement</w:t>
      </w:r>
      <w:r w:rsidRPr="007D18CD">
        <w:rPr>
          <w:rFonts w:asciiTheme="minorHAnsi" w:hAnsiTheme="minorHAnsi"/>
          <w:sz w:val="19"/>
          <w:szCs w:val="19"/>
        </w:rPr>
        <w:t xml:space="preserve"> with some previously isolated </w:t>
      </w:r>
      <w:r w:rsidRPr="007D18CD">
        <w:rPr>
          <w:rStyle w:val="StyleBoldUnderline"/>
          <w:rFonts w:asciiTheme="minorHAnsi" w:hAnsiTheme="minorHAnsi"/>
        </w:rPr>
        <w:t>regimes through dialogue, investment, and support of free trade</w:t>
      </w:r>
      <w:r w:rsidRPr="007D18CD">
        <w:rPr>
          <w:rFonts w:asciiTheme="minorHAnsi" w:hAnsiTheme="minorHAnsi"/>
          <w:sz w:val="19"/>
          <w:szCs w:val="19"/>
        </w:rPr>
        <w:t>. In doing so, the United States has indirectly helped promote democracy, freedom of association, freedom of speech, and civil and human rights. To be sure, progress has occurred slowly and with differing degrees of success. Although difficult to measure, engagement with democracies provides the citizens of closed countries the opportunity to learn what types of political freedoms and economic successes are possible. The past decade is replete with instances of ordinary people using that education to try to change their political worlds from Eastern Europe to Latin America and from Africa to Asia.</w:t>
      </w:r>
    </w:p>
    <w:p w:rsidR="003C115C" w:rsidRPr="007D18CD" w:rsidRDefault="003C115C" w:rsidP="003C115C">
      <w:pPr>
        <w:rPr>
          <w:rFonts w:asciiTheme="minorHAnsi" w:hAnsiTheme="minorHAnsi"/>
        </w:rPr>
      </w:pPr>
    </w:p>
    <w:p w:rsidR="003C115C" w:rsidRPr="007D18CD" w:rsidRDefault="003C115C" w:rsidP="003C115C">
      <w:pPr>
        <w:rPr>
          <w:rStyle w:val="StyleStyleBold12pt"/>
          <w:rFonts w:asciiTheme="minorHAnsi" w:hAnsiTheme="minorHAnsi"/>
        </w:rPr>
      </w:pPr>
      <w:r w:rsidRPr="007D18CD">
        <w:rPr>
          <w:rStyle w:val="StyleStyleBold12pt"/>
          <w:rFonts w:asciiTheme="minorHAnsi" w:hAnsiTheme="minorHAnsi"/>
        </w:rPr>
        <w:t>Only positive incentives are topical</w:t>
      </w:r>
    </w:p>
    <w:p w:rsidR="003C115C" w:rsidRPr="007D18CD" w:rsidRDefault="003C115C" w:rsidP="003C115C">
      <w:pPr>
        <w:rPr>
          <w:rStyle w:val="StyleStyleBold12pt"/>
          <w:rFonts w:asciiTheme="minorHAnsi" w:hAnsiTheme="minorHAnsi"/>
        </w:rPr>
      </w:pPr>
      <w:proofErr w:type="spellStart"/>
      <w:r w:rsidRPr="007D18CD">
        <w:rPr>
          <w:rStyle w:val="StyleStyleBold12pt"/>
          <w:rFonts w:asciiTheme="minorHAnsi" w:hAnsiTheme="minorHAnsi"/>
        </w:rPr>
        <w:t>Haass</w:t>
      </w:r>
      <w:proofErr w:type="spellEnd"/>
      <w:r w:rsidRPr="007D18CD">
        <w:rPr>
          <w:rStyle w:val="StyleStyleBold12pt"/>
          <w:rFonts w:asciiTheme="minorHAnsi" w:hAnsiTheme="minorHAnsi"/>
        </w:rPr>
        <w:t xml:space="preserve"> and O’Sullivan 2k</w:t>
      </w:r>
    </w:p>
    <w:p w:rsidR="003C115C" w:rsidRPr="007D18CD" w:rsidRDefault="003C115C" w:rsidP="003C115C">
      <w:pPr>
        <w:rPr>
          <w:rFonts w:asciiTheme="minorHAnsi" w:hAnsiTheme="minorHAnsi"/>
        </w:rPr>
      </w:pPr>
      <w:r w:rsidRPr="007D18CD">
        <w:rPr>
          <w:rFonts w:asciiTheme="minorHAnsi" w:hAnsiTheme="minorHAnsi"/>
        </w:rPr>
        <w:t xml:space="preserve">(Richard N. </w:t>
      </w:r>
      <w:proofErr w:type="spellStart"/>
      <w:r w:rsidRPr="007D18CD">
        <w:rPr>
          <w:rFonts w:asciiTheme="minorHAnsi" w:hAnsiTheme="minorHAnsi"/>
        </w:rPr>
        <w:t>Haass</w:t>
      </w:r>
      <w:proofErr w:type="spellEnd"/>
      <w:r w:rsidRPr="007D18CD">
        <w:rPr>
          <w:rFonts w:asciiTheme="minorHAnsi" w:hAnsiTheme="minorHAnsi"/>
        </w:rPr>
        <w:t xml:space="preserve">, director of foreign policy at Brookings, and Meghan O’Sullivan, fellow in foreign policy at Brookings, “Terms of Engagement: Alternatives to Punitive Policies”, The International Institute for Strategic Studies, Survival vol. 42, no. 2, Summer 2000, </w:t>
      </w:r>
      <w:hyperlink r:id="rId23" w:history="1">
        <w:r w:rsidR="00886930" w:rsidRPr="007D18CD">
          <w:rPr>
            <w:rStyle w:val="Hyperlink"/>
            <w:rFonts w:asciiTheme="minorHAnsi" w:hAnsiTheme="minorHAnsi"/>
          </w:rPr>
          <w:t>http://www.brookings.edu/~/media/research/files/articles/2000/6/summer%20haass/2000survival.pdf</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3C115C" w:rsidRPr="007D18CD" w:rsidRDefault="003C115C" w:rsidP="003C115C">
      <w:pPr>
        <w:rPr>
          <w:rFonts w:asciiTheme="minorHAnsi" w:hAnsiTheme="minorHAnsi"/>
          <w:sz w:val="16"/>
        </w:rPr>
      </w:pPr>
      <w:r w:rsidRPr="007D18CD">
        <w:rPr>
          <w:rFonts w:asciiTheme="minorHAnsi" w:hAnsiTheme="minorHAnsi"/>
          <w:sz w:val="16"/>
        </w:rPr>
        <w:t xml:space="preserve">The term ‘engagement’ was </w:t>
      </w:r>
      <w:proofErr w:type="spellStart"/>
      <w:r w:rsidRPr="007D18CD">
        <w:rPr>
          <w:rFonts w:asciiTheme="minorHAnsi" w:hAnsiTheme="minorHAnsi"/>
          <w:sz w:val="16"/>
        </w:rPr>
        <w:t>popularised</w:t>
      </w:r>
      <w:proofErr w:type="spellEnd"/>
      <w:r w:rsidRPr="007D18CD">
        <w:rPr>
          <w:rFonts w:asciiTheme="minorHAnsi" w:hAnsiTheme="minorHAnsi"/>
          <w:sz w:val="16"/>
        </w:rPr>
        <w:t xml:space="preserve"> in the early 1980s amid controversy about the Reagan administration’s policy of ‘constructive engagement’ towards South Africa. However, the term itself remains a source of confusion. </w:t>
      </w:r>
      <w:proofErr w:type="gramStart"/>
      <w:r w:rsidRPr="007D18CD">
        <w:rPr>
          <w:rStyle w:val="StyleBoldUnderline"/>
          <w:rFonts w:asciiTheme="minorHAnsi" w:hAnsiTheme="minorHAnsi"/>
        </w:rPr>
        <w:t>Except in the few instances where the US has sought to isolate a regime or country, America arguably ‘engages’ states and actors all the time simply by interacting with them</w:t>
      </w:r>
      <w:r w:rsidRPr="007D18CD">
        <w:rPr>
          <w:rFonts w:asciiTheme="minorHAnsi" w:hAnsiTheme="minorHAnsi"/>
          <w:sz w:val="16"/>
        </w:rPr>
        <w:t>.</w:t>
      </w:r>
      <w:proofErr w:type="gramEnd"/>
      <w:r w:rsidRPr="007D18CD">
        <w:rPr>
          <w:rFonts w:asciiTheme="minorHAnsi" w:hAnsiTheme="minorHAnsi"/>
          <w:sz w:val="16"/>
        </w:rPr>
        <w:t xml:space="preserve"> </w:t>
      </w:r>
      <w:r w:rsidRPr="007D18CD">
        <w:rPr>
          <w:rStyle w:val="StyleBoldUnderline"/>
          <w:rFonts w:asciiTheme="minorHAnsi" w:hAnsiTheme="minorHAnsi"/>
        </w:rPr>
        <w:t>To be a meaningful subject of analysis, the term ‘engagement’ must refer to something more specific than a policy of ‘non-isolation</w:t>
      </w:r>
      <w:r w:rsidRPr="007D18CD">
        <w:rPr>
          <w:rFonts w:asciiTheme="minorHAnsi" w:hAnsiTheme="minorHAnsi"/>
          <w:sz w:val="16"/>
        </w:rPr>
        <w:t>’. As used in this article</w:t>
      </w:r>
      <w:r w:rsidRPr="007D18CD">
        <w:rPr>
          <w:rStyle w:val="StyleBoldUnderline"/>
          <w:rFonts w:asciiTheme="minorHAnsi" w:hAnsiTheme="minorHAnsi"/>
        </w:rPr>
        <w:t>, ‘engagement’ refers to a foreign-policy strategy which depends to a significant degree on positive incentives to achieve its objectives</w:t>
      </w:r>
      <w:r w:rsidRPr="007D18CD">
        <w:rPr>
          <w:rFonts w:asciiTheme="minorHAnsi" w:hAnsiTheme="minorHAnsi"/>
          <w:sz w:val="16"/>
        </w:rPr>
        <w:t>. Certainly, it does not preclude the simultaneous use of other foreign-policy instruments such as sanctions or military force: in practice, there is often considerable overlap of strategies, particularly when the termination or lifting of sanctions is used as a positive inducement</w:t>
      </w:r>
      <w:r w:rsidRPr="007D18CD">
        <w:rPr>
          <w:rStyle w:val="StyleBoldUnderline"/>
          <w:rFonts w:asciiTheme="minorHAnsi" w:hAnsiTheme="minorHAnsi"/>
        </w:rPr>
        <w:t xml:space="preserve">. Yet the distinguishing feature of American engagement strategies is their reliance on the extension or provision of incentives to shape the </w:t>
      </w:r>
      <w:proofErr w:type="spellStart"/>
      <w:r w:rsidRPr="007D18CD">
        <w:rPr>
          <w:rStyle w:val="StyleBoldUnderline"/>
          <w:rFonts w:asciiTheme="minorHAnsi" w:hAnsiTheme="minorHAnsi"/>
        </w:rPr>
        <w:t>behaviour</w:t>
      </w:r>
      <w:proofErr w:type="spellEnd"/>
      <w:r w:rsidRPr="007D18CD">
        <w:rPr>
          <w:rStyle w:val="StyleBoldUnderline"/>
          <w:rFonts w:asciiTheme="minorHAnsi" w:hAnsiTheme="minorHAnsi"/>
        </w:rPr>
        <w:t xml:space="preserve"> of countries</w:t>
      </w:r>
      <w:r w:rsidRPr="007D18CD">
        <w:rPr>
          <w:rFonts w:asciiTheme="minorHAnsi" w:hAnsiTheme="minorHAnsi"/>
          <w:sz w:val="16"/>
        </w:rPr>
        <w:t xml:space="preserve"> with which the US has important disagreements.</w:t>
      </w:r>
    </w:p>
    <w:p w:rsidR="003C115C" w:rsidRPr="007D18CD" w:rsidRDefault="003C115C" w:rsidP="003C115C">
      <w:pPr>
        <w:rPr>
          <w:rFonts w:asciiTheme="minorHAnsi" w:hAnsiTheme="minorHAnsi"/>
          <w:sz w:val="16"/>
        </w:rPr>
      </w:pPr>
    </w:p>
    <w:p w:rsidR="003C115C" w:rsidRPr="007D18CD" w:rsidRDefault="003C115C" w:rsidP="003C115C">
      <w:pPr>
        <w:rPr>
          <w:rFonts w:asciiTheme="minorHAnsi" w:hAnsiTheme="minorHAnsi"/>
        </w:rPr>
      </w:pPr>
    </w:p>
    <w:p w:rsidR="003C115C" w:rsidRPr="007D18CD" w:rsidRDefault="003C115C" w:rsidP="003C115C">
      <w:pPr>
        <w:rPr>
          <w:rFonts w:asciiTheme="minorHAnsi" w:hAnsiTheme="minorHAnsi"/>
          <w:sz w:val="16"/>
        </w:rPr>
      </w:pPr>
    </w:p>
    <w:p w:rsidR="003C115C" w:rsidRPr="007D18CD" w:rsidRDefault="00D144F8" w:rsidP="00D144F8">
      <w:pPr>
        <w:pStyle w:val="Heading3"/>
        <w:rPr>
          <w:rFonts w:asciiTheme="minorHAnsi" w:hAnsiTheme="minorHAnsi"/>
        </w:rPr>
      </w:pPr>
      <w:r w:rsidRPr="007D18CD">
        <w:rPr>
          <w:rFonts w:asciiTheme="minorHAnsi" w:hAnsiTheme="minorHAnsi"/>
        </w:rPr>
        <w:t xml:space="preserve">2NC must improve </w:t>
      </w:r>
      <w:proofErr w:type="spellStart"/>
      <w:r w:rsidRPr="007D18CD">
        <w:rPr>
          <w:rFonts w:asciiTheme="minorHAnsi" w:hAnsiTheme="minorHAnsi"/>
        </w:rPr>
        <w:t>rels</w:t>
      </w:r>
      <w:proofErr w:type="spellEnd"/>
    </w:p>
    <w:p w:rsidR="00D144F8" w:rsidRPr="007D18CD" w:rsidRDefault="00D144F8" w:rsidP="00D144F8">
      <w:pPr>
        <w:rPr>
          <w:rStyle w:val="StyleStyleBold12pt"/>
          <w:rFonts w:asciiTheme="minorHAnsi" w:hAnsiTheme="minorHAnsi"/>
        </w:rPr>
      </w:pPr>
      <w:r w:rsidRPr="007D18CD">
        <w:rPr>
          <w:rStyle w:val="StyleStyleBold12pt"/>
          <w:rFonts w:asciiTheme="minorHAnsi" w:hAnsiTheme="minorHAnsi"/>
        </w:rPr>
        <w:t>Econom</w:t>
      </w:r>
      <w:r w:rsidR="00C43636" w:rsidRPr="007D18CD">
        <w:rPr>
          <w:rStyle w:val="StyleStyleBold12pt"/>
          <w:rFonts w:asciiTheme="minorHAnsi" w:hAnsiTheme="minorHAnsi"/>
        </w:rPr>
        <w:t>ic engagement is exclusively policies that improve bilateral relations</w:t>
      </w:r>
    </w:p>
    <w:p w:rsidR="00D144F8" w:rsidRPr="007D18CD" w:rsidRDefault="00D144F8" w:rsidP="00D144F8">
      <w:pPr>
        <w:rPr>
          <w:rStyle w:val="StyleStyleBold12pt"/>
          <w:rFonts w:asciiTheme="minorHAnsi" w:hAnsiTheme="minorHAnsi"/>
        </w:rPr>
      </w:pPr>
      <w:proofErr w:type="spellStart"/>
      <w:r w:rsidRPr="007D18CD">
        <w:rPr>
          <w:rStyle w:val="StyleStyleBold12pt"/>
          <w:rFonts w:asciiTheme="minorHAnsi" w:hAnsiTheme="minorHAnsi"/>
        </w:rPr>
        <w:t>Jakštaitė</w:t>
      </w:r>
      <w:proofErr w:type="spellEnd"/>
      <w:r w:rsidRPr="007D18CD">
        <w:rPr>
          <w:rStyle w:val="StyleStyleBold12pt"/>
          <w:rFonts w:asciiTheme="minorHAnsi" w:hAnsiTheme="minorHAnsi"/>
        </w:rPr>
        <w:t xml:space="preserve"> 10</w:t>
      </w:r>
    </w:p>
    <w:p w:rsidR="00D144F8" w:rsidRPr="007D18CD" w:rsidRDefault="00D144F8" w:rsidP="00D144F8">
      <w:pPr>
        <w:rPr>
          <w:rStyle w:val="StyleBoldUnderline"/>
          <w:rFonts w:asciiTheme="minorHAnsi" w:hAnsiTheme="minorHAnsi"/>
          <w:b w:val="0"/>
          <w:bCs w:val="0"/>
        </w:rPr>
      </w:pPr>
      <w:r w:rsidRPr="007D18CD">
        <w:rPr>
          <w:rFonts w:asciiTheme="minorHAnsi" w:hAnsiTheme="minorHAnsi"/>
        </w:rPr>
        <w:t>(</w:t>
      </w:r>
      <w:proofErr w:type="spellStart"/>
      <w:r w:rsidRPr="007D18CD">
        <w:rPr>
          <w:rFonts w:asciiTheme="minorHAnsi" w:hAnsiTheme="minorHAnsi"/>
        </w:rPr>
        <w:t>Gerda</w:t>
      </w:r>
      <w:proofErr w:type="spellEnd"/>
      <w:r w:rsidRPr="007D18CD">
        <w:rPr>
          <w:rFonts w:asciiTheme="minorHAnsi" w:hAnsiTheme="minorHAnsi"/>
        </w:rPr>
        <w:t xml:space="preserve"> </w:t>
      </w:r>
      <w:proofErr w:type="spellStart"/>
      <w:r w:rsidRPr="007D18CD">
        <w:rPr>
          <w:rFonts w:asciiTheme="minorHAnsi" w:hAnsiTheme="minorHAnsi"/>
        </w:rPr>
        <w:t>Jakštaitė</w:t>
      </w:r>
      <w:proofErr w:type="spellEnd"/>
      <w:r w:rsidRPr="007D18CD">
        <w:rPr>
          <w:rFonts w:asciiTheme="minorHAnsi" w:hAnsiTheme="minorHAnsi"/>
        </w:rPr>
        <w:t xml:space="preserve">, Doctoral Candidate, </w:t>
      </w:r>
      <w:proofErr w:type="spellStart"/>
      <w:r w:rsidRPr="007D18CD">
        <w:rPr>
          <w:rFonts w:asciiTheme="minorHAnsi" w:hAnsiTheme="minorHAnsi"/>
        </w:rPr>
        <w:t>Vytautas</w:t>
      </w:r>
      <w:proofErr w:type="spellEnd"/>
      <w:r w:rsidRPr="007D18CD">
        <w:rPr>
          <w:rFonts w:asciiTheme="minorHAnsi" w:hAnsiTheme="minorHAnsi"/>
        </w:rPr>
        <w:t xml:space="preserve"> Magnus University Faculty of Political Sciences and Diplomacy (Lithuania), 2010, “CONTAINMENT AND ENGAGEMENT AS MIDDLE-RANGE THEORIES”, Baltic Journal of Law and Politics, Vol. 3, No. 2) FS</w:t>
      </w:r>
    </w:p>
    <w:p w:rsidR="00D144F8" w:rsidRPr="007D18CD" w:rsidRDefault="00D144F8" w:rsidP="00D144F8">
      <w:pPr>
        <w:rPr>
          <w:rFonts w:asciiTheme="minorHAnsi" w:hAnsiTheme="minorHAnsi"/>
        </w:rPr>
      </w:pPr>
      <w:r w:rsidRPr="007D18CD">
        <w:rPr>
          <w:rStyle w:val="StyleBoldUnderline"/>
          <w:rFonts w:asciiTheme="minorHAnsi" w:hAnsiTheme="minorHAnsi"/>
        </w:rPr>
        <w:t>The approach to engagement as economic engagement focuses exclusively on economic instruments of foreign policy</w:t>
      </w:r>
      <w:r w:rsidRPr="007D18CD">
        <w:rPr>
          <w:rFonts w:asciiTheme="minorHAnsi" w:hAnsiTheme="minorHAnsi"/>
        </w:rPr>
        <w:t xml:space="preserve"> with the main national interest being security. </w:t>
      </w:r>
      <w:r w:rsidRPr="007D18CD">
        <w:rPr>
          <w:rStyle w:val="StyleBoldUnderline"/>
          <w:rFonts w:asciiTheme="minorHAnsi" w:hAnsiTheme="minorHAnsi"/>
        </w:rPr>
        <w:t>Economic engagement is a policy of the conscious development of economic relations</w:t>
      </w:r>
      <w:r w:rsidRPr="007D18CD">
        <w:rPr>
          <w:rFonts w:asciiTheme="minorHAnsi" w:hAnsiTheme="minorHAnsi"/>
        </w:rPr>
        <w:t xml:space="preserve"> with the adversary in </w:t>
      </w:r>
      <w:r w:rsidRPr="007D18CD">
        <w:rPr>
          <w:rStyle w:val="StyleBoldUnderline"/>
          <w:rFonts w:asciiTheme="minorHAnsi" w:hAnsiTheme="minorHAnsi"/>
        </w:rPr>
        <w:t xml:space="preserve">order to change the target state’s </w:t>
      </w:r>
      <w:proofErr w:type="spellStart"/>
      <w:r w:rsidRPr="007D18CD">
        <w:rPr>
          <w:rStyle w:val="StyleBoldUnderline"/>
          <w:rFonts w:asciiTheme="minorHAnsi" w:hAnsiTheme="minorHAnsi"/>
        </w:rPr>
        <w:t>behaviour</w:t>
      </w:r>
      <w:proofErr w:type="spellEnd"/>
      <w:r w:rsidRPr="007D18CD">
        <w:rPr>
          <w:rStyle w:val="StyleBoldUnderline"/>
          <w:rFonts w:asciiTheme="minorHAnsi" w:hAnsiTheme="minorHAnsi"/>
        </w:rPr>
        <w:t xml:space="preserve"> and to improve bilateral relations</w:t>
      </w:r>
      <w:r w:rsidRPr="007D18CD">
        <w:rPr>
          <w:rFonts w:asciiTheme="minorHAnsi" w:hAnsiTheme="minorHAnsi"/>
        </w:rPr>
        <w:t>.94</w:t>
      </w:r>
    </w:p>
    <w:p w:rsidR="0053769E" w:rsidRPr="007D18CD" w:rsidRDefault="0053769E" w:rsidP="00D144F8">
      <w:pPr>
        <w:rPr>
          <w:rFonts w:asciiTheme="minorHAnsi" w:hAnsiTheme="minorHAnsi"/>
        </w:rPr>
      </w:pPr>
    </w:p>
    <w:p w:rsidR="0053769E" w:rsidRPr="007D18CD" w:rsidRDefault="0053769E" w:rsidP="0053769E">
      <w:pPr>
        <w:rPr>
          <w:rStyle w:val="StyleStyleBold12pt"/>
          <w:rFonts w:asciiTheme="minorHAnsi" w:hAnsiTheme="minorHAnsi"/>
        </w:rPr>
      </w:pPr>
      <w:r w:rsidRPr="007D18CD">
        <w:rPr>
          <w:rStyle w:val="StyleStyleBold12pt"/>
          <w:rFonts w:asciiTheme="minorHAnsi" w:hAnsiTheme="minorHAnsi"/>
        </w:rPr>
        <w:t>Economic engagement is the expansion of economic ties</w:t>
      </w:r>
    </w:p>
    <w:p w:rsidR="0053769E" w:rsidRPr="007D18CD" w:rsidRDefault="0053769E" w:rsidP="0053769E">
      <w:pPr>
        <w:rPr>
          <w:rStyle w:val="StyleStyleBold12pt"/>
          <w:rFonts w:asciiTheme="minorHAnsi" w:hAnsiTheme="minorHAnsi"/>
        </w:rPr>
      </w:pPr>
      <w:proofErr w:type="spellStart"/>
      <w:r w:rsidRPr="007D18CD">
        <w:rPr>
          <w:rStyle w:val="StyleStyleBold12pt"/>
          <w:rFonts w:asciiTheme="minorHAnsi" w:hAnsiTheme="minorHAnsi"/>
        </w:rPr>
        <w:t>Kahler</w:t>
      </w:r>
      <w:proofErr w:type="spellEnd"/>
      <w:r w:rsidRPr="007D18CD">
        <w:rPr>
          <w:rStyle w:val="StyleStyleBold12pt"/>
          <w:rFonts w:asciiTheme="minorHAnsi" w:hAnsiTheme="minorHAnsi"/>
        </w:rPr>
        <w:t xml:space="preserve"> and </w:t>
      </w:r>
      <w:proofErr w:type="spellStart"/>
      <w:r w:rsidRPr="007D18CD">
        <w:rPr>
          <w:rStyle w:val="StyleStyleBold12pt"/>
          <w:rFonts w:asciiTheme="minorHAnsi" w:hAnsiTheme="minorHAnsi"/>
        </w:rPr>
        <w:t>Kastner</w:t>
      </w:r>
      <w:proofErr w:type="spellEnd"/>
      <w:r w:rsidRPr="007D18CD">
        <w:rPr>
          <w:rStyle w:val="StyleStyleBold12pt"/>
          <w:rFonts w:asciiTheme="minorHAnsi" w:hAnsiTheme="minorHAnsi"/>
        </w:rPr>
        <w:t xml:space="preserve"> 6</w:t>
      </w:r>
    </w:p>
    <w:p w:rsidR="0053769E" w:rsidRPr="007D18CD" w:rsidRDefault="0053769E" w:rsidP="0053769E">
      <w:pPr>
        <w:rPr>
          <w:rFonts w:asciiTheme="minorHAnsi" w:hAnsiTheme="minorHAnsi"/>
        </w:rPr>
      </w:pPr>
      <w:r w:rsidRPr="007D18CD">
        <w:rPr>
          <w:rFonts w:asciiTheme="minorHAnsi" w:hAnsiTheme="minorHAnsi"/>
        </w:rPr>
        <w:t>(</w:t>
      </w:r>
      <w:proofErr w:type="spellStart"/>
      <w:r w:rsidRPr="007D18CD">
        <w:rPr>
          <w:rFonts w:asciiTheme="minorHAnsi" w:hAnsiTheme="minorHAnsi"/>
        </w:rPr>
        <w:t>Kahler</w:t>
      </w:r>
      <w:proofErr w:type="spellEnd"/>
      <w:r w:rsidRPr="007D18CD">
        <w:rPr>
          <w:rFonts w:asciiTheme="minorHAnsi" w:hAnsiTheme="minorHAnsi"/>
        </w:rPr>
        <w:t xml:space="preserve">, Miles, Professor of Pacific International Relations  at University of California, San Diego, and </w:t>
      </w:r>
      <w:proofErr w:type="spellStart"/>
      <w:r w:rsidRPr="007D18CD">
        <w:rPr>
          <w:rFonts w:asciiTheme="minorHAnsi" w:hAnsiTheme="minorHAnsi"/>
        </w:rPr>
        <w:t>Kastner</w:t>
      </w:r>
      <w:proofErr w:type="spellEnd"/>
      <w:r w:rsidRPr="007D18CD">
        <w:rPr>
          <w:rFonts w:asciiTheme="minorHAnsi" w:hAnsiTheme="minorHAnsi"/>
        </w:rPr>
        <w:t>, Scott, associate professor of International Relations at the University of Maryland, 2006, “STRATEGIC USES OF ECONOMIC INTERDEPENDENCE: ENGAGEMENT POLICIES IN SOUTH KOREA, SINGAPORE, AND TAIWAN”, Graduate School of International Relations and Pacific Studies University of California, San Diego)</w:t>
      </w:r>
      <w:r w:rsidR="00886930" w:rsidRPr="007D18CD">
        <w:rPr>
          <w:rFonts w:asciiTheme="minorHAnsi" w:hAnsiTheme="minorHAnsi"/>
        </w:rPr>
        <w:t xml:space="preserve"> </w:t>
      </w:r>
      <w:r w:rsidRPr="007D18CD">
        <w:rPr>
          <w:rFonts w:asciiTheme="minorHAnsi" w:hAnsiTheme="minorHAnsi"/>
        </w:rPr>
        <w:t>FS</w:t>
      </w:r>
    </w:p>
    <w:p w:rsidR="0053769E" w:rsidRPr="007D18CD" w:rsidRDefault="0053769E" w:rsidP="0053769E">
      <w:pPr>
        <w:rPr>
          <w:rFonts w:asciiTheme="minorHAnsi" w:hAnsiTheme="minorHAnsi"/>
          <w:sz w:val="16"/>
        </w:rPr>
      </w:pPr>
      <w:r w:rsidRPr="007D18CD">
        <w:rPr>
          <w:rStyle w:val="StyleBoldUnderline"/>
          <w:rFonts w:asciiTheme="minorHAnsi" w:hAnsiTheme="minorHAnsi"/>
        </w:rPr>
        <w:t>Economic engagement—a policy of deliberately expanding economic ties with an adversary in order to change the behavior of the target state and effect an improvement in bilateral political relations</w:t>
      </w:r>
      <w:r w:rsidRPr="007D18CD">
        <w:rPr>
          <w:rFonts w:asciiTheme="minorHAnsi" w:hAnsiTheme="minorHAnsi"/>
          <w:sz w:val="16"/>
        </w:rPr>
        <w:t>—is the subject of growing, but still limited, interest in the international relations literature.    The bulk of the work on economic statecraft continues to focus on coercive policies such as economic sanctions.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w:t>
      </w:r>
      <w:proofErr w:type="spellStart"/>
      <w:r w:rsidRPr="007D18CD">
        <w:rPr>
          <w:rFonts w:asciiTheme="minorHAnsi" w:hAnsiTheme="minorHAnsi"/>
          <w:sz w:val="16"/>
        </w:rPr>
        <w:t>Gowa</w:t>
      </w:r>
      <w:proofErr w:type="spellEnd"/>
      <w:r w:rsidRPr="007D18CD">
        <w:rPr>
          <w:rFonts w:asciiTheme="minorHAnsi" w:hAnsiTheme="minorHAnsi"/>
          <w:sz w:val="16"/>
        </w:rPr>
        <w:t xml:space="preserve"> 1994; </w:t>
      </w:r>
      <w:proofErr w:type="spellStart"/>
      <w:r w:rsidRPr="007D18CD">
        <w:rPr>
          <w:rFonts w:asciiTheme="minorHAnsi" w:hAnsiTheme="minorHAnsi"/>
          <w:sz w:val="16"/>
        </w:rPr>
        <w:t>Pollins</w:t>
      </w:r>
      <w:proofErr w:type="spellEnd"/>
      <w:r w:rsidRPr="007D18CD">
        <w:rPr>
          <w:rFonts w:asciiTheme="minorHAnsi" w:hAnsiTheme="minorHAnsi"/>
          <w:sz w:val="16"/>
        </w:rPr>
        <w:t xml:space="preserve"> 1989).  At the same time, however, relatively little is known about how widespread strategies of economic engagement actually are: scholars disagree on this point, in part because no database cataloging instances of positive economic statecraft exists (</w:t>
      </w:r>
      <w:proofErr w:type="spellStart"/>
      <w:r w:rsidRPr="007D18CD">
        <w:rPr>
          <w:rFonts w:asciiTheme="minorHAnsi" w:hAnsiTheme="minorHAnsi"/>
          <w:sz w:val="16"/>
        </w:rPr>
        <w:t>Mastanduno</w:t>
      </w:r>
      <w:proofErr w:type="spellEnd"/>
      <w:r w:rsidRPr="007D18CD">
        <w:rPr>
          <w:rFonts w:asciiTheme="minorHAnsi" w:hAnsiTheme="minorHAnsi"/>
          <w:sz w:val="16"/>
        </w:rPr>
        <w:t xml:space="preserve">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rsidR="00CE34EF" w:rsidRPr="007D18CD" w:rsidRDefault="00CE34EF" w:rsidP="0053769E">
      <w:pPr>
        <w:rPr>
          <w:rFonts w:asciiTheme="minorHAnsi" w:hAnsiTheme="minorHAnsi"/>
          <w:sz w:val="16"/>
        </w:rPr>
      </w:pPr>
    </w:p>
    <w:p w:rsidR="00CE34EF" w:rsidRPr="007D18CD" w:rsidRDefault="00CE34EF" w:rsidP="00CE34EF">
      <w:pPr>
        <w:rPr>
          <w:rStyle w:val="StyleStyleBold12pt"/>
          <w:rFonts w:asciiTheme="minorHAnsi" w:hAnsiTheme="minorHAnsi"/>
        </w:rPr>
      </w:pPr>
      <w:r w:rsidRPr="007D18CD">
        <w:rPr>
          <w:rStyle w:val="StyleStyleBold12pt"/>
          <w:rFonts w:asciiTheme="minorHAnsi" w:hAnsiTheme="minorHAnsi"/>
        </w:rPr>
        <w:t>Engagement must include political communication, not isolation</w:t>
      </w:r>
    </w:p>
    <w:p w:rsidR="00CE34EF" w:rsidRPr="007D18CD" w:rsidRDefault="00CE34EF" w:rsidP="00CE34EF">
      <w:pPr>
        <w:rPr>
          <w:rStyle w:val="StyleStyleBold12pt"/>
          <w:rFonts w:asciiTheme="minorHAnsi" w:hAnsiTheme="minorHAnsi"/>
        </w:rPr>
      </w:pPr>
      <w:r w:rsidRPr="007D18CD">
        <w:rPr>
          <w:rStyle w:val="StyleStyleBold12pt"/>
          <w:rFonts w:asciiTheme="minorHAnsi" w:hAnsiTheme="minorHAnsi"/>
        </w:rPr>
        <w:t>Sheen 2</w:t>
      </w:r>
    </w:p>
    <w:p w:rsidR="00CE34EF" w:rsidRPr="007D18CD" w:rsidRDefault="00CE34EF" w:rsidP="00CE34EF">
      <w:pPr>
        <w:rPr>
          <w:rFonts w:asciiTheme="minorHAnsi" w:hAnsiTheme="minorHAnsi"/>
        </w:rPr>
      </w:pPr>
      <w:r w:rsidRPr="007D18CD">
        <w:rPr>
          <w:rFonts w:asciiTheme="minorHAnsi" w:hAnsiTheme="minorHAnsi"/>
        </w:rPr>
        <w:t>(</w:t>
      </w:r>
      <w:proofErr w:type="spellStart"/>
      <w:r w:rsidRPr="007D18CD">
        <w:rPr>
          <w:rFonts w:asciiTheme="minorHAnsi" w:hAnsiTheme="minorHAnsi"/>
        </w:rPr>
        <w:t>Seongho</w:t>
      </w:r>
      <w:proofErr w:type="spellEnd"/>
      <w:r w:rsidRPr="007D18CD">
        <w:rPr>
          <w:rFonts w:asciiTheme="minorHAnsi" w:hAnsiTheme="minorHAnsi"/>
        </w:rPr>
        <w:t xml:space="preserve"> Sheen, assistant professor at Graduate School of International Studies, Seoul National University with a Ph.D.  from the Fletcher School of Law and Diplomacy at Tufts, “US Strategy of Engagement During the Cold War and Its Implication for Sunshine Policy”, Korean Journal of Defense Analysis, Vol. 14, Issue 1, 2002, Taylor &amp; Francis Online)</w:t>
      </w:r>
      <w:r w:rsidR="00886930" w:rsidRPr="007D18CD">
        <w:rPr>
          <w:rFonts w:asciiTheme="minorHAnsi" w:hAnsiTheme="minorHAnsi"/>
        </w:rPr>
        <w:t xml:space="preserve"> </w:t>
      </w:r>
      <w:r w:rsidRPr="007D18CD">
        <w:rPr>
          <w:rFonts w:asciiTheme="minorHAnsi" w:hAnsiTheme="minorHAnsi"/>
        </w:rPr>
        <w:t>FS</w:t>
      </w:r>
    </w:p>
    <w:p w:rsidR="00CE34EF" w:rsidRPr="007D18CD" w:rsidRDefault="00CE34EF" w:rsidP="00CE34EF">
      <w:pPr>
        <w:rPr>
          <w:rFonts w:asciiTheme="minorHAnsi" w:hAnsiTheme="minorHAnsi"/>
          <w:sz w:val="16"/>
        </w:rPr>
      </w:pPr>
      <w:r w:rsidRPr="007D18CD">
        <w:rPr>
          <w:rFonts w:asciiTheme="minorHAnsi" w:hAnsiTheme="minorHAnsi"/>
          <w:sz w:val="16"/>
        </w:rPr>
        <w:t>Can the sunshine policy really bring positive changes within the</w:t>
      </w:r>
      <w:r w:rsidRPr="007D18CD">
        <w:rPr>
          <w:rFonts w:asciiTheme="minorHAnsi" w:hAnsiTheme="minorHAnsi"/>
          <w:sz w:val="12"/>
        </w:rPr>
        <w:t>¶</w:t>
      </w:r>
      <w:r w:rsidRPr="007D18CD">
        <w:rPr>
          <w:rFonts w:asciiTheme="minorHAnsi" w:hAnsiTheme="minorHAnsi"/>
          <w:sz w:val="16"/>
        </w:rPr>
        <w:t xml:space="preserve"> North Korean regime and peace to the Korean peninsula? The logic</w:t>
      </w:r>
      <w:r w:rsidRPr="007D18CD">
        <w:rPr>
          <w:rFonts w:asciiTheme="minorHAnsi" w:hAnsiTheme="minorHAnsi"/>
          <w:sz w:val="12"/>
        </w:rPr>
        <w:t>¶</w:t>
      </w:r>
      <w:r w:rsidRPr="007D18CD">
        <w:rPr>
          <w:rFonts w:asciiTheme="minorHAnsi" w:hAnsiTheme="minorHAnsi"/>
          <w:sz w:val="16"/>
        </w:rPr>
        <w:t xml:space="preserve"> behind Kim </w:t>
      </w:r>
      <w:proofErr w:type="spellStart"/>
      <w:r w:rsidRPr="007D18CD">
        <w:rPr>
          <w:rFonts w:asciiTheme="minorHAnsi" w:hAnsiTheme="minorHAnsi"/>
          <w:sz w:val="16"/>
        </w:rPr>
        <w:t>Dae-jung’s</w:t>
      </w:r>
      <w:proofErr w:type="spellEnd"/>
      <w:r w:rsidRPr="007D18CD">
        <w:rPr>
          <w:rFonts w:asciiTheme="minorHAnsi" w:hAnsiTheme="minorHAnsi"/>
          <w:sz w:val="16"/>
        </w:rPr>
        <w:t xml:space="preserve"> policy is a refinement of one of the major</w:t>
      </w:r>
      <w:r w:rsidRPr="007D18CD">
        <w:rPr>
          <w:rFonts w:asciiTheme="minorHAnsi" w:hAnsiTheme="minorHAnsi"/>
          <w:sz w:val="12"/>
        </w:rPr>
        <w:t>¶</w:t>
      </w:r>
      <w:r w:rsidRPr="007D18CD">
        <w:rPr>
          <w:rFonts w:asciiTheme="minorHAnsi" w:hAnsiTheme="minorHAnsi"/>
          <w:sz w:val="16"/>
        </w:rPr>
        <w:t xml:space="preserve"> strategies of economic statecraft and military competition. In his</w:t>
      </w:r>
      <w:r w:rsidRPr="007D18CD">
        <w:rPr>
          <w:rFonts w:asciiTheme="minorHAnsi" w:hAnsiTheme="minorHAnsi"/>
          <w:sz w:val="12"/>
        </w:rPr>
        <w:t>¶</w:t>
      </w:r>
      <w:r w:rsidRPr="007D18CD">
        <w:rPr>
          <w:rFonts w:asciiTheme="minorHAnsi" w:hAnsiTheme="minorHAnsi"/>
          <w:sz w:val="16"/>
        </w:rPr>
        <w:t xml:space="preserve"> discussion of US economic statecraft towards the Soviet Union during</w:t>
      </w:r>
      <w:r w:rsidRPr="007D18CD">
        <w:rPr>
          <w:rFonts w:asciiTheme="minorHAnsi" w:hAnsiTheme="minorHAnsi"/>
          <w:sz w:val="12"/>
        </w:rPr>
        <w:t>¶</w:t>
      </w:r>
      <w:r w:rsidRPr="007D18CD">
        <w:rPr>
          <w:rFonts w:asciiTheme="minorHAnsi" w:hAnsiTheme="minorHAnsi"/>
          <w:sz w:val="16"/>
        </w:rPr>
        <w:t xml:space="preserve"> the Cold War, Michael </w:t>
      </w:r>
      <w:proofErr w:type="spellStart"/>
      <w:r w:rsidRPr="007D18CD">
        <w:rPr>
          <w:rFonts w:asciiTheme="minorHAnsi" w:hAnsiTheme="minorHAnsi"/>
          <w:sz w:val="16"/>
        </w:rPr>
        <w:t>Mastanduno</w:t>
      </w:r>
      <w:proofErr w:type="spellEnd"/>
      <w:r w:rsidRPr="007D18CD">
        <w:rPr>
          <w:rFonts w:asciiTheme="minorHAnsi" w:hAnsiTheme="minorHAnsi"/>
          <w:sz w:val="16"/>
        </w:rPr>
        <w:t xml:space="preserve"> provides a useful framework for</w:t>
      </w:r>
      <w:r w:rsidRPr="007D18CD">
        <w:rPr>
          <w:rFonts w:asciiTheme="minorHAnsi" w:hAnsiTheme="minorHAnsi"/>
          <w:sz w:val="12"/>
        </w:rPr>
        <w:t>¶</w:t>
      </w:r>
      <w:r w:rsidRPr="007D18CD">
        <w:rPr>
          <w:rFonts w:asciiTheme="minorHAnsi" w:hAnsiTheme="minorHAnsi"/>
          <w:sz w:val="16"/>
        </w:rPr>
        <w:t xml:space="preserve"> understanding President Kim’s engagement policy towards the North.</w:t>
      </w:r>
      <w:r w:rsidRPr="007D18CD">
        <w:rPr>
          <w:rFonts w:asciiTheme="minorHAnsi" w:hAnsiTheme="minorHAnsi"/>
          <w:sz w:val="12"/>
        </w:rPr>
        <w:t>¶</w:t>
      </w:r>
      <w:r w:rsidRPr="007D18CD">
        <w:rPr>
          <w:rFonts w:asciiTheme="minorHAnsi" w:hAnsiTheme="minorHAnsi"/>
          <w:sz w:val="16"/>
        </w:rPr>
        <w:t xml:space="preserve"> In general, engagement promotes positive relations with an enemy as a</w:t>
      </w:r>
      <w:r w:rsidRPr="007D18CD">
        <w:rPr>
          <w:rFonts w:asciiTheme="minorHAnsi" w:hAnsiTheme="minorHAnsi"/>
          <w:sz w:val="12"/>
        </w:rPr>
        <w:t>¶</w:t>
      </w:r>
      <w:r w:rsidRPr="007D18CD">
        <w:rPr>
          <w:rFonts w:asciiTheme="minorHAnsi" w:hAnsiTheme="minorHAnsi"/>
          <w:sz w:val="16"/>
        </w:rPr>
        <w:t xml:space="preserve"> means of changing the behavior or policies of a target government. It</w:t>
      </w:r>
      <w:r w:rsidRPr="007D18CD">
        <w:rPr>
          <w:rFonts w:asciiTheme="minorHAnsi" w:hAnsiTheme="minorHAnsi"/>
          <w:sz w:val="12"/>
        </w:rPr>
        <w:t>¶</w:t>
      </w:r>
      <w:r w:rsidRPr="007D18CD">
        <w:rPr>
          <w:rFonts w:asciiTheme="minorHAnsi" w:hAnsiTheme="minorHAnsi"/>
          <w:sz w:val="16"/>
        </w:rPr>
        <w:t xml:space="preserve"> accepts the legitimacy of that government and tries to shape its conduct.</w:t>
      </w:r>
      <w:r w:rsidRPr="007D18CD">
        <w:rPr>
          <w:rStyle w:val="StyleBoldUnderline"/>
          <w:rFonts w:asciiTheme="minorHAnsi" w:hAnsiTheme="minorHAnsi"/>
          <w:b w:val="0"/>
          <w:sz w:val="12"/>
          <w:u w:val="none"/>
        </w:rPr>
        <w:t>¶</w:t>
      </w:r>
      <w:r w:rsidRPr="007D18CD">
        <w:rPr>
          <w:rStyle w:val="StyleBoldUnderline"/>
          <w:rFonts w:asciiTheme="minorHAnsi" w:hAnsiTheme="minorHAnsi"/>
        </w:rPr>
        <w:t xml:space="preserve"> Engagement</w:t>
      </w:r>
      <w:r w:rsidRPr="007D18CD">
        <w:rPr>
          <w:rFonts w:asciiTheme="minorHAnsi" w:hAnsiTheme="minorHAnsi"/>
          <w:sz w:val="16"/>
        </w:rPr>
        <w:t xml:space="preserve"> also </w:t>
      </w:r>
      <w:r w:rsidRPr="007D18CD">
        <w:rPr>
          <w:rStyle w:val="StyleBoldUnderline"/>
          <w:rFonts w:asciiTheme="minorHAnsi" w:hAnsiTheme="minorHAnsi"/>
        </w:rPr>
        <w:t>requires</w:t>
      </w:r>
      <w:r w:rsidRPr="007D18CD">
        <w:rPr>
          <w:rFonts w:asciiTheme="minorHAnsi" w:hAnsiTheme="minorHAnsi"/>
          <w:sz w:val="16"/>
        </w:rPr>
        <w:t xml:space="preserve"> the </w:t>
      </w:r>
      <w:r w:rsidRPr="007D18CD">
        <w:rPr>
          <w:rStyle w:val="StyleBoldUnderline"/>
          <w:rFonts w:asciiTheme="minorHAnsi" w:hAnsiTheme="minorHAnsi"/>
        </w:rPr>
        <w:t>establishment and continuance of political</w:t>
      </w:r>
      <w:r w:rsidRPr="007D18CD">
        <w:rPr>
          <w:rStyle w:val="StyleBoldUnderline"/>
          <w:rFonts w:asciiTheme="minorHAnsi" w:hAnsiTheme="minorHAnsi"/>
          <w:b w:val="0"/>
          <w:sz w:val="12"/>
          <w:u w:val="none"/>
        </w:rPr>
        <w:t>¶</w:t>
      </w:r>
      <w:r w:rsidRPr="007D18CD">
        <w:rPr>
          <w:rStyle w:val="StyleBoldUnderline"/>
          <w:rFonts w:asciiTheme="minorHAnsi" w:hAnsiTheme="minorHAnsi"/>
        </w:rPr>
        <w:t xml:space="preserve"> communication with the target. </w:t>
      </w:r>
      <w:proofErr w:type="gramStart"/>
      <w:r w:rsidRPr="007D18CD">
        <w:rPr>
          <w:rStyle w:val="StyleBoldUnderline"/>
          <w:rFonts w:asciiTheme="minorHAnsi" w:hAnsiTheme="minorHAnsi"/>
        </w:rPr>
        <w:t>In engaging</w:t>
      </w:r>
      <w:r w:rsidRPr="007D18CD">
        <w:rPr>
          <w:rFonts w:asciiTheme="minorHAnsi" w:hAnsiTheme="minorHAnsi"/>
          <w:sz w:val="16"/>
        </w:rPr>
        <w:t xml:space="preserve"> the enemy</w:t>
      </w:r>
      <w:r w:rsidRPr="007D18CD">
        <w:rPr>
          <w:rStyle w:val="StyleBoldUnderline"/>
          <w:rFonts w:asciiTheme="minorHAnsi" w:hAnsiTheme="minorHAnsi"/>
        </w:rPr>
        <w:t>, the state sees¶</w:t>
      </w:r>
      <w:r w:rsidRPr="007D18CD">
        <w:rPr>
          <w:rFonts w:asciiTheme="minorHAnsi" w:hAnsiTheme="minorHAnsi"/>
          <w:sz w:val="16"/>
        </w:rPr>
        <w:t xml:space="preserve"> political polarization with target or </w:t>
      </w:r>
      <w:r w:rsidRPr="007D18CD">
        <w:rPr>
          <w:rStyle w:val="StyleBoldUnderline"/>
          <w:rFonts w:asciiTheme="minorHAnsi" w:hAnsiTheme="minorHAnsi"/>
        </w:rPr>
        <w:t>isolation of the target country as¶ undesirable</w:t>
      </w:r>
      <w:r w:rsidRPr="007D18CD">
        <w:rPr>
          <w:rFonts w:asciiTheme="minorHAnsi" w:hAnsiTheme="minorHAnsi"/>
          <w:sz w:val="16"/>
        </w:rPr>
        <w:t>.</w:t>
      </w:r>
      <w:proofErr w:type="gramEnd"/>
    </w:p>
    <w:p w:rsidR="00CE34EF" w:rsidRPr="007D18CD" w:rsidRDefault="00CE34EF" w:rsidP="0053769E">
      <w:pPr>
        <w:rPr>
          <w:rFonts w:asciiTheme="minorHAnsi" w:hAnsiTheme="minorHAnsi"/>
          <w:sz w:val="16"/>
        </w:rPr>
      </w:pPr>
    </w:p>
    <w:p w:rsidR="0053769E" w:rsidRPr="007D18CD" w:rsidRDefault="0053769E" w:rsidP="00D144F8">
      <w:pPr>
        <w:rPr>
          <w:rFonts w:asciiTheme="minorHAnsi" w:hAnsiTheme="minorHAnsi"/>
        </w:rPr>
      </w:pPr>
    </w:p>
    <w:p w:rsidR="00D144F8" w:rsidRPr="007D18CD" w:rsidRDefault="0062697A" w:rsidP="0062697A">
      <w:pPr>
        <w:pStyle w:val="Heading3"/>
        <w:rPr>
          <w:rFonts w:asciiTheme="minorHAnsi" w:hAnsiTheme="minorHAnsi"/>
        </w:rPr>
      </w:pPr>
      <w:r w:rsidRPr="007D18CD">
        <w:rPr>
          <w:rFonts w:asciiTheme="minorHAnsi" w:hAnsiTheme="minorHAnsi"/>
        </w:rPr>
        <w:t>2NC framing</w:t>
      </w:r>
    </w:p>
    <w:p w:rsidR="00586752" w:rsidRPr="007D18CD" w:rsidRDefault="00586752" w:rsidP="0062697A">
      <w:pPr>
        <w:rPr>
          <w:rStyle w:val="StyleStyleBold12pt"/>
          <w:rFonts w:asciiTheme="minorHAnsi" w:hAnsiTheme="minorHAnsi"/>
        </w:rPr>
      </w:pPr>
      <w:r w:rsidRPr="007D18CD">
        <w:rPr>
          <w:rStyle w:val="StyleStyleBold12pt"/>
          <w:rFonts w:asciiTheme="minorHAnsi" w:hAnsiTheme="minorHAnsi"/>
        </w:rPr>
        <w:t xml:space="preserve">This distinction is </w:t>
      </w:r>
      <w:proofErr w:type="gramStart"/>
      <w:r w:rsidRPr="007D18CD">
        <w:rPr>
          <w:rStyle w:val="StyleStyleBold12pt"/>
          <w:rFonts w:asciiTheme="minorHAnsi" w:hAnsiTheme="minorHAnsi"/>
        </w:rPr>
        <w:t>key</w:t>
      </w:r>
      <w:proofErr w:type="gramEnd"/>
      <w:r w:rsidRPr="007D18CD">
        <w:rPr>
          <w:rStyle w:val="StyleStyleBold12pt"/>
          <w:rFonts w:asciiTheme="minorHAnsi" w:hAnsiTheme="minorHAnsi"/>
        </w:rPr>
        <w:t>—economic engagement is defined by its means</w:t>
      </w:r>
    </w:p>
    <w:p w:rsidR="00586752" w:rsidRPr="007D18CD" w:rsidRDefault="00586752" w:rsidP="0062697A">
      <w:pPr>
        <w:rPr>
          <w:rStyle w:val="StyleStyleBold12pt"/>
          <w:rFonts w:asciiTheme="minorHAnsi" w:hAnsiTheme="minorHAnsi"/>
        </w:rPr>
      </w:pPr>
      <w:proofErr w:type="spellStart"/>
      <w:r w:rsidRPr="007D18CD">
        <w:rPr>
          <w:rStyle w:val="StyleStyleBold12pt"/>
          <w:rFonts w:asciiTheme="minorHAnsi" w:hAnsiTheme="minorHAnsi"/>
        </w:rPr>
        <w:t>Schweller</w:t>
      </w:r>
      <w:proofErr w:type="spellEnd"/>
      <w:r w:rsidRPr="007D18CD">
        <w:rPr>
          <w:rStyle w:val="StyleStyleBold12pt"/>
          <w:rFonts w:asciiTheme="minorHAnsi" w:hAnsiTheme="minorHAnsi"/>
        </w:rPr>
        <w:t xml:space="preserve"> 99</w:t>
      </w:r>
    </w:p>
    <w:p w:rsidR="0062697A" w:rsidRPr="007D18CD" w:rsidRDefault="0062697A" w:rsidP="0062697A">
      <w:pPr>
        <w:rPr>
          <w:rFonts w:asciiTheme="minorHAnsi" w:hAnsiTheme="minorHAnsi"/>
        </w:rPr>
      </w:pPr>
      <w:r w:rsidRPr="007D18CD">
        <w:rPr>
          <w:rFonts w:asciiTheme="minorHAnsi" w:hAnsiTheme="minorHAnsi"/>
        </w:rPr>
        <w:t xml:space="preserve">(Randall L. </w:t>
      </w:r>
      <w:proofErr w:type="spellStart"/>
      <w:r w:rsidRPr="007D18CD">
        <w:rPr>
          <w:rFonts w:asciiTheme="minorHAnsi" w:hAnsiTheme="minorHAnsi"/>
        </w:rPr>
        <w:t>Schweller</w:t>
      </w:r>
      <w:proofErr w:type="spellEnd"/>
      <w:r w:rsidRPr="007D18CD">
        <w:rPr>
          <w:rFonts w:asciiTheme="minorHAnsi" w:hAnsiTheme="minorHAnsi"/>
        </w:rPr>
        <w:t xml:space="preserve">, political science professor at Ohio State, “Engaging China: The Management of an Emerging Power”, 1999, </w:t>
      </w:r>
      <w:hyperlink r:id="rId24" w:history="1">
        <w:r w:rsidR="00586752" w:rsidRPr="007D18CD">
          <w:rPr>
            <w:rStyle w:val="Hyperlink"/>
            <w:rFonts w:asciiTheme="minorHAnsi" w:hAnsiTheme="minorHAnsi"/>
          </w:rPr>
          <w:t>http://www.ou.edu/uschina/texts/Schweller99GreatPowerRise.pdf</w:t>
        </w:r>
      </w:hyperlink>
      <w:r w:rsidRPr="007D18CD">
        <w:rPr>
          <w:rFonts w:asciiTheme="minorHAnsi" w:hAnsiTheme="minorHAnsi"/>
        </w:rPr>
        <w:t>)</w:t>
      </w:r>
      <w:r w:rsidR="00886930" w:rsidRPr="007D18CD">
        <w:rPr>
          <w:rFonts w:asciiTheme="minorHAnsi" w:hAnsiTheme="minorHAnsi"/>
        </w:rPr>
        <w:t xml:space="preserve"> </w:t>
      </w:r>
      <w:r w:rsidR="00586752" w:rsidRPr="007D18CD">
        <w:rPr>
          <w:rFonts w:asciiTheme="minorHAnsi" w:hAnsiTheme="minorHAnsi"/>
        </w:rPr>
        <w:t>FS</w:t>
      </w:r>
    </w:p>
    <w:p w:rsidR="00586752" w:rsidRPr="007D18CD" w:rsidRDefault="00586752" w:rsidP="00586752">
      <w:pPr>
        <w:rPr>
          <w:rFonts w:asciiTheme="minorHAnsi" w:hAnsiTheme="minorHAnsi"/>
          <w:sz w:val="16"/>
        </w:rPr>
      </w:pPr>
      <w:r w:rsidRPr="007D18CD">
        <w:rPr>
          <w:rFonts w:asciiTheme="minorHAnsi" w:hAnsiTheme="minorHAnsi"/>
          <w:sz w:val="16"/>
        </w:rPr>
        <w:t xml:space="preserve">Engagement is more than appeasement, however. It encompasses any attempt to socialize the </w:t>
      </w:r>
      <w:proofErr w:type="gramStart"/>
      <w:r w:rsidRPr="007D18CD">
        <w:rPr>
          <w:rFonts w:asciiTheme="minorHAnsi" w:hAnsiTheme="minorHAnsi"/>
          <w:sz w:val="16"/>
        </w:rPr>
        <w:t>dissatisfied</w:t>
      </w:r>
      <w:proofErr w:type="gramEnd"/>
      <w:r w:rsidRPr="007D18CD">
        <w:rPr>
          <w:rFonts w:asciiTheme="minorHAnsi" w:hAnsiTheme="minorHAnsi"/>
          <w:sz w:val="16"/>
        </w:rPr>
        <w:t xml:space="preserve"> power into acceptance of the established order. In practice</w:t>
      </w:r>
      <w:r w:rsidRPr="007D18CD">
        <w:rPr>
          <w:rStyle w:val="StyleBoldUnderline"/>
          <w:rFonts w:asciiTheme="minorHAnsi" w:hAnsiTheme="minorHAnsi"/>
        </w:rPr>
        <w:t>, engagement may be distinguished from other policies not so much by its goals but by its means: it relies on the promise of rewards rather than the threat of punishment to influence the target's behavior.</w:t>
      </w:r>
      <w:r w:rsidRPr="007D18CD">
        <w:rPr>
          <w:rStyle w:val="StyleBoldUnderline"/>
          <w:rFonts w:asciiTheme="minorHAnsi" w:hAnsiTheme="minorHAnsi"/>
          <w:b w:val="0"/>
          <w:sz w:val="12"/>
          <w:u w:val="none"/>
        </w:rPr>
        <w:t>¶</w:t>
      </w:r>
      <w:r w:rsidRPr="007D18CD">
        <w:rPr>
          <w:rStyle w:val="StyleBoldUnderline"/>
          <w:rFonts w:asciiTheme="minorHAnsi" w:hAnsiTheme="minorHAnsi"/>
          <w:sz w:val="12"/>
        </w:rPr>
        <w:t xml:space="preserve"> </w:t>
      </w:r>
      <w:r w:rsidRPr="007D18CD">
        <w:rPr>
          <w:rFonts w:asciiTheme="minorHAnsi" w:hAnsiTheme="minorHAnsi"/>
          <w:sz w:val="16"/>
        </w:rPr>
        <w:t>The primary objective of an engagement policy is 10 minimize conflict and avoid war without compromising the integrity of the existing international order. In essence, the established powers seek to restore system equilibrium by adjusting the international hierarchy of prestige and the division of territory in accordance with the new global balance of power, while at the same time maintaining the formal institutional arrangements and informal rules of the system, that is, its governance structures.68 The policy succeeds if such concessions convert the revolutionary state into a status quo power with a stake in the stability of the system.</w:t>
      </w:r>
    </w:p>
    <w:p w:rsidR="00586752" w:rsidRPr="007D18CD" w:rsidRDefault="00586752" w:rsidP="0062697A">
      <w:pPr>
        <w:rPr>
          <w:rFonts w:asciiTheme="minorHAnsi" w:hAnsiTheme="minorHAnsi"/>
        </w:rPr>
      </w:pPr>
    </w:p>
    <w:p w:rsidR="003C115C" w:rsidRPr="007D18CD" w:rsidRDefault="003C115C" w:rsidP="003C115C">
      <w:pPr>
        <w:rPr>
          <w:rFonts w:asciiTheme="minorHAnsi" w:hAnsiTheme="minorHAnsi"/>
        </w:rPr>
      </w:pPr>
    </w:p>
    <w:p w:rsidR="002E7288" w:rsidRPr="007D18CD" w:rsidRDefault="00661740" w:rsidP="00083F6A">
      <w:pPr>
        <w:pStyle w:val="Heading2"/>
        <w:rPr>
          <w:rFonts w:asciiTheme="minorHAnsi" w:hAnsiTheme="minorHAnsi"/>
        </w:rPr>
      </w:pPr>
      <w:r w:rsidRPr="007D18CD">
        <w:rPr>
          <w:rFonts w:asciiTheme="minorHAnsi" w:hAnsiTheme="minorHAnsi"/>
        </w:rPr>
        <w:t>Trade agreement</w:t>
      </w:r>
    </w:p>
    <w:p w:rsidR="00083F6A" w:rsidRPr="007D18CD" w:rsidRDefault="00083F6A" w:rsidP="00083F6A">
      <w:pPr>
        <w:pStyle w:val="Heading3"/>
        <w:rPr>
          <w:rFonts w:asciiTheme="minorHAnsi" w:hAnsiTheme="minorHAnsi"/>
        </w:rPr>
      </w:pPr>
      <w:r w:rsidRPr="007D18CD">
        <w:rPr>
          <w:rFonts w:asciiTheme="minorHAnsi" w:hAnsiTheme="minorHAnsi"/>
        </w:rPr>
        <w:t>1NC</w:t>
      </w:r>
    </w:p>
    <w:p w:rsidR="00411667" w:rsidRPr="007D18CD" w:rsidRDefault="00411667" w:rsidP="00411667">
      <w:pPr>
        <w:rPr>
          <w:rFonts w:asciiTheme="minorHAnsi" w:hAnsiTheme="minorHAnsi"/>
        </w:rPr>
      </w:pPr>
    </w:p>
    <w:p w:rsidR="00DA5BBD" w:rsidRPr="007D18CD" w:rsidRDefault="00DA5BBD" w:rsidP="00B05739">
      <w:pPr>
        <w:pStyle w:val="ListParagraph"/>
        <w:numPr>
          <w:ilvl w:val="0"/>
          <w:numId w:val="12"/>
        </w:numPr>
        <w:rPr>
          <w:rStyle w:val="StyleStyleBold12pt"/>
          <w:rFonts w:asciiTheme="minorHAnsi" w:hAnsiTheme="minorHAnsi"/>
        </w:rPr>
      </w:pPr>
      <w:r w:rsidRPr="007D18CD">
        <w:rPr>
          <w:rStyle w:val="StyleStyleBold12pt"/>
          <w:rFonts w:asciiTheme="minorHAnsi" w:hAnsiTheme="minorHAnsi"/>
        </w:rPr>
        <w:t xml:space="preserve">Economic </w:t>
      </w:r>
      <w:r w:rsidR="00083F6A" w:rsidRPr="007D18CD">
        <w:rPr>
          <w:rStyle w:val="StyleStyleBold12pt"/>
          <w:rFonts w:asciiTheme="minorHAnsi" w:hAnsiTheme="minorHAnsi"/>
        </w:rPr>
        <w:t>engagement requires a structural linkage</w:t>
      </w:r>
    </w:p>
    <w:p w:rsidR="00DA5BBD" w:rsidRPr="007D18CD" w:rsidRDefault="00DA5BBD" w:rsidP="00DA5BBD">
      <w:pPr>
        <w:rPr>
          <w:rStyle w:val="StyleStyleBold12pt"/>
          <w:rFonts w:asciiTheme="minorHAnsi" w:hAnsiTheme="minorHAnsi"/>
        </w:rPr>
      </w:pPr>
      <w:proofErr w:type="spellStart"/>
      <w:r w:rsidRPr="007D18CD">
        <w:rPr>
          <w:rStyle w:val="StyleStyleBold12pt"/>
          <w:rFonts w:asciiTheme="minorHAnsi" w:hAnsiTheme="minorHAnsi"/>
        </w:rPr>
        <w:t>Mastanduno</w:t>
      </w:r>
      <w:proofErr w:type="spellEnd"/>
      <w:r w:rsidRPr="007D18CD">
        <w:rPr>
          <w:rStyle w:val="StyleStyleBold12pt"/>
          <w:rFonts w:asciiTheme="minorHAnsi" w:hAnsiTheme="minorHAnsi"/>
        </w:rPr>
        <w:t>—citing Hirschman-- 1</w:t>
      </w:r>
    </w:p>
    <w:p w:rsidR="00DA5BBD" w:rsidRPr="007D18CD" w:rsidRDefault="00DA5BBD" w:rsidP="00DA5BBD">
      <w:pPr>
        <w:rPr>
          <w:rFonts w:asciiTheme="minorHAnsi" w:hAnsiTheme="minorHAnsi"/>
        </w:rPr>
      </w:pPr>
      <w:r w:rsidRPr="007D18CD">
        <w:rPr>
          <w:rFonts w:asciiTheme="minorHAnsi" w:hAnsiTheme="minorHAnsi"/>
        </w:rPr>
        <w:t xml:space="preserve">(Michael </w:t>
      </w:r>
      <w:proofErr w:type="spellStart"/>
      <w:r w:rsidRPr="007D18CD">
        <w:rPr>
          <w:rFonts w:asciiTheme="minorHAnsi" w:hAnsiTheme="minorHAnsi"/>
        </w:rPr>
        <w:t>Mastanduno</w:t>
      </w:r>
      <w:proofErr w:type="spellEnd"/>
      <w:r w:rsidRPr="007D18CD">
        <w:rPr>
          <w:rFonts w:asciiTheme="minorHAnsi" w:hAnsiTheme="minorHAnsi"/>
        </w:rPr>
        <w:t>, Professor of Government at Dartmouth, “Economic Engagement Strategies: Theory and Practice”</w:t>
      </w:r>
    </w:p>
    <w:p w:rsidR="00DA5BBD" w:rsidRPr="007D18CD" w:rsidRDefault="00DA5BBD" w:rsidP="00DA5BBD">
      <w:pPr>
        <w:rPr>
          <w:rFonts w:asciiTheme="minorHAnsi" w:hAnsiTheme="minorHAnsi"/>
        </w:rPr>
      </w:pPr>
      <w:r w:rsidRPr="007D18CD">
        <w:rPr>
          <w:rFonts w:asciiTheme="minorHAnsi" w:hAnsiTheme="minorHAnsi"/>
        </w:rPr>
        <w:t>June 2001, Project Muse)</w:t>
      </w:r>
      <w:r w:rsidR="00886930" w:rsidRPr="007D18CD">
        <w:rPr>
          <w:rFonts w:asciiTheme="minorHAnsi" w:hAnsiTheme="minorHAnsi"/>
        </w:rPr>
        <w:t xml:space="preserve"> </w:t>
      </w:r>
      <w:r w:rsidRPr="007D18CD">
        <w:rPr>
          <w:rFonts w:asciiTheme="minorHAnsi" w:hAnsiTheme="minorHAnsi"/>
        </w:rPr>
        <w:t>FS</w:t>
      </w:r>
    </w:p>
    <w:p w:rsidR="00DA5BBD" w:rsidRPr="007D18CD" w:rsidRDefault="00DA5BBD" w:rsidP="00DA5BBD">
      <w:pPr>
        <w:rPr>
          <w:rFonts w:asciiTheme="minorHAnsi" w:hAnsiTheme="minorHAnsi"/>
          <w:sz w:val="16"/>
        </w:rPr>
      </w:pPr>
      <w:r w:rsidRPr="007D18CD">
        <w:rPr>
          <w:rStyle w:val="StyleBoldUnderline"/>
          <w:rFonts w:asciiTheme="minorHAnsi" w:hAnsiTheme="minorHAnsi"/>
        </w:rPr>
        <w:t>The basic causal logic of economic engagement</w:t>
      </w:r>
      <w:r w:rsidRPr="007D18CD">
        <w:rPr>
          <w:rFonts w:asciiTheme="minorHAnsi" w:hAnsiTheme="minorHAnsi"/>
          <w:sz w:val="16"/>
        </w:rPr>
        <w:t>, and the emphasis on domestic</w:t>
      </w:r>
      <w:r w:rsidRPr="007D18CD">
        <w:rPr>
          <w:rFonts w:asciiTheme="minorHAnsi" w:hAnsiTheme="minorHAnsi"/>
          <w:sz w:val="12"/>
        </w:rPr>
        <w:t xml:space="preserve">¶ </w:t>
      </w:r>
      <w:r w:rsidRPr="007D18CD">
        <w:rPr>
          <w:rFonts w:asciiTheme="minorHAnsi" w:hAnsiTheme="minorHAnsi"/>
          <w:sz w:val="16"/>
        </w:rPr>
        <w:t>politics</w:t>
      </w:r>
      <w:r w:rsidRPr="007D18CD">
        <w:rPr>
          <w:rStyle w:val="StyleBoldUnderline"/>
          <w:rFonts w:asciiTheme="minorHAnsi" w:hAnsiTheme="minorHAnsi"/>
        </w:rPr>
        <w:t>, can be traced to Hirschman</w:t>
      </w:r>
      <w:r w:rsidRPr="007D18CD">
        <w:rPr>
          <w:rFonts w:asciiTheme="minorHAnsi" w:hAnsiTheme="minorHAnsi"/>
          <w:sz w:val="16"/>
        </w:rPr>
        <w:t xml:space="preserve">. </w:t>
      </w:r>
      <w:r w:rsidRPr="007D18CD">
        <w:rPr>
          <w:rStyle w:val="StyleBoldUnderline"/>
          <w:rFonts w:asciiTheme="minorHAnsi" w:hAnsiTheme="minorHAnsi"/>
        </w:rPr>
        <w:t>He viewed economic engagement as a long-term</w:t>
      </w:r>
      <w:proofErr w:type="gramStart"/>
      <w:r w:rsidRPr="007D18CD">
        <w:rPr>
          <w:rStyle w:val="StyleBoldUnderline"/>
          <w:rFonts w:asciiTheme="minorHAnsi" w:hAnsiTheme="minorHAnsi"/>
        </w:rPr>
        <w:t>,¶</w:t>
      </w:r>
      <w:proofErr w:type="gramEnd"/>
      <w:r w:rsidRPr="007D18CD">
        <w:rPr>
          <w:rStyle w:val="StyleBoldUnderline"/>
          <w:rFonts w:asciiTheme="minorHAnsi" w:hAnsiTheme="minorHAnsi"/>
        </w:rPr>
        <w:t xml:space="preserve"> transformative</w:t>
      </w:r>
      <w:r w:rsidRPr="007D18CD">
        <w:rPr>
          <w:rFonts w:asciiTheme="minorHAnsi" w:hAnsiTheme="minorHAnsi"/>
          <w:sz w:val="16"/>
        </w:rPr>
        <w:t xml:space="preserve"> strategy. As one state gradually expands economic interaction with its</w:t>
      </w:r>
      <w:r w:rsidRPr="007D18CD">
        <w:rPr>
          <w:rFonts w:asciiTheme="minorHAnsi" w:hAnsiTheme="minorHAnsi"/>
          <w:sz w:val="12"/>
        </w:rPr>
        <w:t xml:space="preserve">¶ </w:t>
      </w:r>
      <w:r w:rsidRPr="007D18CD">
        <w:rPr>
          <w:rFonts w:asciiTheme="minorHAnsi" w:hAnsiTheme="minorHAnsi"/>
          <w:sz w:val="16"/>
        </w:rPr>
        <w:t>target, the resulting (asymmetrical) interdependence creates vested interests within the</w:t>
      </w:r>
      <w:r w:rsidRPr="007D18CD">
        <w:rPr>
          <w:rFonts w:asciiTheme="minorHAnsi" w:hAnsiTheme="minorHAnsi"/>
          <w:sz w:val="12"/>
        </w:rPr>
        <w:t xml:space="preserve">¶ </w:t>
      </w:r>
      <w:r w:rsidRPr="007D18CD">
        <w:rPr>
          <w:rFonts w:asciiTheme="minorHAnsi" w:hAnsiTheme="minorHAnsi"/>
          <w:sz w:val="16"/>
        </w:rPr>
        <w:t>target society and government. The beneficiaries of interdependence become addicted to</w:t>
      </w:r>
      <w:r w:rsidRPr="007D18CD">
        <w:rPr>
          <w:rFonts w:asciiTheme="minorHAnsi" w:hAnsiTheme="minorHAnsi"/>
          <w:sz w:val="12"/>
        </w:rPr>
        <w:t xml:space="preserve">¶ </w:t>
      </w:r>
      <w:r w:rsidRPr="007D18CD">
        <w:rPr>
          <w:rFonts w:asciiTheme="minorHAnsi" w:hAnsiTheme="minorHAnsi"/>
          <w:sz w:val="16"/>
        </w:rPr>
        <w:t>it, and they protect their interests by pressuring the government to accommodate the</w:t>
      </w:r>
      <w:r w:rsidRPr="007D18CD">
        <w:rPr>
          <w:rFonts w:asciiTheme="minorHAnsi" w:hAnsiTheme="minorHAnsi"/>
          <w:sz w:val="12"/>
        </w:rPr>
        <w:t xml:space="preserve">¶ </w:t>
      </w:r>
      <w:r w:rsidRPr="007D18CD">
        <w:rPr>
          <w:rFonts w:asciiTheme="minorHAnsi" w:hAnsiTheme="minorHAnsi"/>
          <w:sz w:val="16"/>
        </w:rPr>
        <w:t xml:space="preserve">source of interdependence. </w:t>
      </w:r>
      <w:r w:rsidRPr="007D18CD">
        <w:rPr>
          <w:rStyle w:val="StyleBoldUnderline"/>
          <w:rFonts w:asciiTheme="minorHAnsi" w:hAnsiTheme="minorHAnsi"/>
        </w:rPr>
        <w:t>Economic engagement is a form of structural linkage; it is a¶ means to get other states to want what you want</w:t>
      </w:r>
      <w:r w:rsidRPr="007D18CD">
        <w:rPr>
          <w:rFonts w:asciiTheme="minorHAnsi" w:hAnsiTheme="minorHAnsi"/>
          <w:sz w:val="16"/>
        </w:rPr>
        <w:t>, rather than to do what you want. The</w:t>
      </w:r>
      <w:r w:rsidRPr="007D18CD">
        <w:rPr>
          <w:rFonts w:asciiTheme="minorHAnsi" w:hAnsiTheme="minorHAnsi"/>
          <w:sz w:val="12"/>
        </w:rPr>
        <w:t xml:space="preserve">¶ </w:t>
      </w:r>
      <w:r w:rsidRPr="007D18CD">
        <w:rPr>
          <w:rFonts w:asciiTheme="minorHAnsi" w:hAnsiTheme="minorHAnsi"/>
          <w:sz w:val="16"/>
        </w:rPr>
        <w:t>causal chain runs from economic interdependence through domestic political change to</w:t>
      </w:r>
      <w:r w:rsidRPr="007D18CD">
        <w:rPr>
          <w:rFonts w:asciiTheme="minorHAnsi" w:hAnsiTheme="minorHAnsi"/>
          <w:sz w:val="12"/>
        </w:rPr>
        <w:t xml:space="preserve">¶ </w:t>
      </w:r>
      <w:r w:rsidRPr="007D18CD">
        <w:rPr>
          <w:rFonts w:asciiTheme="minorHAnsi" w:hAnsiTheme="minorHAnsi"/>
          <w:sz w:val="16"/>
        </w:rPr>
        <w:t>foreign policy accommodation.</w:t>
      </w:r>
    </w:p>
    <w:p w:rsidR="00B05739" w:rsidRPr="007D18CD" w:rsidRDefault="00B05739" w:rsidP="00DA5BBD">
      <w:pPr>
        <w:rPr>
          <w:rFonts w:asciiTheme="minorHAnsi" w:hAnsiTheme="minorHAnsi"/>
          <w:sz w:val="16"/>
        </w:rPr>
      </w:pPr>
    </w:p>
    <w:p w:rsidR="00B05739" w:rsidRPr="007D18CD" w:rsidRDefault="00B05739" w:rsidP="00DA5BBD">
      <w:pPr>
        <w:rPr>
          <w:rFonts w:asciiTheme="minorHAnsi" w:hAnsiTheme="minorHAnsi"/>
          <w:sz w:val="16"/>
        </w:rPr>
      </w:pPr>
    </w:p>
    <w:p w:rsidR="00661740" w:rsidRPr="007D18CD" w:rsidRDefault="00661740" w:rsidP="00661740">
      <w:pPr>
        <w:rPr>
          <w:rStyle w:val="StyleStyleBold12pt"/>
          <w:rFonts w:asciiTheme="minorHAnsi" w:hAnsiTheme="minorHAnsi"/>
        </w:rPr>
      </w:pPr>
      <w:r w:rsidRPr="007D18CD">
        <w:rPr>
          <w:rStyle w:val="StyleStyleBold12pt"/>
          <w:rFonts w:asciiTheme="minorHAnsi" w:hAnsiTheme="minorHAnsi"/>
        </w:rPr>
        <w:t>This linkage must be the promotion of trade</w:t>
      </w:r>
    </w:p>
    <w:p w:rsidR="00661740" w:rsidRPr="007D18CD" w:rsidRDefault="00661740" w:rsidP="00661740">
      <w:pPr>
        <w:rPr>
          <w:rStyle w:val="StyleStyleBold12pt"/>
          <w:rFonts w:asciiTheme="minorHAnsi" w:hAnsiTheme="minorHAnsi"/>
        </w:rPr>
      </w:pPr>
      <w:proofErr w:type="spellStart"/>
      <w:r w:rsidRPr="007D18CD">
        <w:rPr>
          <w:rStyle w:val="StyleStyleBold12pt"/>
          <w:rFonts w:asciiTheme="minorHAnsi" w:hAnsiTheme="minorHAnsi"/>
        </w:rPr>
        <w:t>Karakasis</w:t>
      </w:r>
      <w:proofErr w:type="spellEnd"/>
      <w:r w:rsidRPr="007D18CD">
        <w:rPr>
          <w:rStyle w:val="StyleStyleBold12pt"/>
          <w:rFonts w:asciiTheme="minorHAnsi" w:hAnsiTheme="minorHAnsi"/>
        </w:rPr>
        <w:t xml:space="preserve"> 8</w:t>
      </w:r>
    </w:p>
    <w:p w:rsidR="00661740" w:rsidRPr="007D18CD" w:rsidRDefault="00661740" w:rsidP="00661740">
      <w:pPr>
        <w:rPr>
          <w:rStyle w:val="StyleStyleBold12pt"/>
          <w:rFonts w:asciiTheme="minorHAnsi" w:hAnsiTheme="minorHAnsi"/>
          <w:b w:val="0"/>
          <w:bCs w:val="0"/>
          <w:sz w:val="22"/>
        </w:rPr>
      </w:pPr>
      <w:r w:rsidRPr="007D18CD">
        <w:rPr>
          <w:rFonts w:asciiTheme="minorHAnsi" w:hAnsiTheme="minorHAnsi"/>
        </w:rPr>
        <w:t>(</w:t>
      </w:r>
      <w:proofErr w:type="spellStart"/>
      <w:r w:rsidRPr="007D18CD">
        <w:rPr>
          <w:rFonts w:asciiTheme="minorHAnsi" w:hAnsiTheme="minorHAnsi"/>
        </w:rPr>
        <w:t>Vasileos</w:t>
      </w:r>
      <w:proofErr w:type="spellEnd"/>
      <w:r w:rsidRPr="007D18CD">
        <w:rPr>
          <w:rFonts w:asciiTheme="minorHAnsi" w:hAnsiTheme="minorHAnsi"/>
        </w:rPr>
        <w:t xml:space="preserve"> </w:t>
      </w:r>
      <w:proofErr w:type="spellStart"/>
      <w:r w:rsidRPr="007D18CD">
        <w:rPr>
          <w:rFonts w:asciiTheme="minorHAnsi" w:hAnsiTheme="minorHAnsi"/>
        </w:rPr>
        <w:t>Karakasis</w:t>
      </w:r>
      <w:proofErr w:type="spellEnd"/>
      <w:r w:rsidRPr="007D18CD">
        <w:rPr>
          <w:rFonts w:asciiTheme="minorHAnsi" w:hAnsiTheme="minorHAnsi"/>
        </w:rPr>
        <w:t xml:space="preserve">, Masters in International Relations at </w:t>
      </w:r>
      <w:proofErr w:type="spellStart"/>
      <w:r w:rsidRPr="007D18CD">
        <w:rPr>
          <w:rFonts w:asciiTheme="minorHAnsi" w:hAnsiTheme="minorHAnsi"/>
        </w:rPr>
        <w:t>Instanbul</w:t>
      </w:r>
      <w:proofErr w:type="spellEnd"/>
      <w:r w:rsidRPr="007D18CD">
        <w:rPr>
          <w:rFonts w:asciiTheme="minorHAnsi" w:hAnsiTheme="minorHAnsi"/>
        </w:rPr>
        <w:t xml:space="preserve"> </w:t>
      </w:r>
      <w:proofErr w:type="spellStart"/>
      <w:r w:rsidRPr="007D18CD">
        <w:rPr>
          <w:rFonts w:asciiTheme="minorHAnsi" w:hAnsiTheme="minorHAnsi"/>
        </w:rPr>
        <w:t>Bilgi</w:t>
      </w:r>
      <w:proofErr w:type="spellEnd"/>
      <w:r w:rsidRPr="007D18CD">
        <w:rPr>
          <w:rFonts w:asciiTheme="minorHAnsi" w:hAnsiTheme="minorHAnsi"/>
        </w:rPr>
        <w:t xml:space="preserve"> University, “The Impact of Europeanization on Greece’s Engagement Strategy towards Turkey”, </w:t>
      </w:r>
      <w:hyperlink r:id="rId25" w:history="1">
        <w:r w:rsidRPr="007D18CD">
          <w:rPr>
            <w:rStyle w:val="Hyperlink"/>
            <w:rFonts w:asciiTheme="minorHAnsi" w:hAnsiTheme="minorHAnsi"/>
          </w:rPr>
          <w:t>http://www.academia.edu/667112/The_Impact_of_Europeanization_on_Greeces_Engagement_Strategy_towards_Turkey</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661740" w:rsidRPr="007D18CD" w:rsidRDefault="00661740" w:rsidP="00661740">
      <w:pPr>
        <w:rPr>
          <w:rFonts w:asciiTheme="minorHAnsi" w:hAnsiTheme="minorHAnsi"/>
          <w:sz w:val="16"/>
        </w:rPr>
      </w:pPr>
      <w:r w:rsidRPr="007D18CD">
        <w:rPr>
          <w:rFonts w:asciiTheme="minorHAnsi" w:hAnsiTheme="minorHAnsi"/>
          <w:sz w:val="16"/>
        </w:rPr>
        <w:t xml:space="preserve">This policy is accompanied by an economic pillar. </w:t>
      </w:r>
      <w:r w:rsidRPr="007D18CD">
        <w:rPr>
          <w:rStyle w:val="StyleBoldUnderline"/>
          <w:rFonts w:asciiTheme="minorHAnsi" w:hAnsiTheme="minorHAnsi"/>
        </w:rPr>
        <w:t>By economic engagement what can be implied is a policy of deliberately expanding economic ties with the adversary</w:t>
      </w:r>
      <w:r w:rsidRPr="007D18CD">
        <w:rPr>
          <w:rFonts w:asciiTheme="minorHAnsi" w:hAnsiTheme="minorHAnsi"/>
          <w:sz w:val="16"/>
        </w:rPr>
        <w:t xml:space="preserve"> aiming to change its attitude </w:t>
      </w:r>
      <w:r w:rsidRPr="007D18CD">
        <w:rPr>
          <w:rStyle w:val="StyleBoldUnderline"/>
          <w:rFonts w:asciiTheme="minorHAnsi" w:hAnsiTheme="minorHAnsi"/>
        </w:rPr>
        <w:t>and improve the bilateral relations</w:t>
      </w:r>
      <w:r w:rsidRPr="007D18CD">
        <w:rPr>
          <w:rFonts w:asciiTheme="minorHAnsi" w:hAnsiTheme="minorHAnsi"/>
          <w:sz w:val="16"/>
        </w:rPr>
        <w:t xml:space="preserve">. </w:t>
      </w:r>
      <w:r w:rsidRPr="007D18CD">
        <w:rPr>
          <w:rStyle w:val="StyleBoldUnderline"/>
          <w:rFonts w:asciiTheme="minorHAnsi" w:hAnsiTheme="minorHAnsi"/>
        </w:rPr>
        <w:t>This</w:t>
      </w:r>
      <w:r w:rsidRPr="007D18CD">
        <w:rPr>
          <w:rFonts w:asciiTheme="minorHAnsi" w:hAnsiTheme="minorHAnsi"/>
          <w:sz w:val="16"/>
        </w:rPr>
        <w:t xml:space="preserve"> pillar </w:t>
      </w:r>
      <w:r w:rsidRPr="007D18CD">
        <w:rPr>
          <w:rStyle w:val="StyleBoldUnderline"/>
          <w:rFonts w:asciiTheme="minorHAnsi" w:hAnsiTheme="minorHAnsi"/>
        </w:rPr>
        <w:t xml:space="preserve">relies on increasing levels of trade and </w:t>
      </w:r>
      <w:proofErr w:type="gramStart"/>
      <w:r w:rsidRPr="007D18CD">
        <w:rPr>
          <w:rStyle w:val="StyleBoldUnderline"/>
          <w:rFonts w:asciiTheme="minorHAnsi" w:hAnsiTheme="minorHAnsi"/>
        </w:rPr>
        <w:t>investments</w:t>
      </w:r>
      <w:r w:rsidRPr="007D18CD">
        <w:rPr>
          <w:rFonts w:asciiTheme="minorHAnsi" w:hAnsiTheme="minorHAnsi"/>
          <w:sz w:val="16"/>
        </w:rPr>
        <w:t xml:space="preserve"> aiming to moderate the target’s interests’ conceptions by shifting incentives and building networks of interdependence.48 Economic interdependence is</w:t>
      </w:r>
      <w:proofErr w:type="gramEnd"/>
      <w:r w:rsidRPr="007D18CD">
        <w:rPr>
          <w:rFonts w:asciiTheme="minorHAnsi" w:hAnsiTheme="minorHAnsi"/>
          <w:sz w:val="16"/>
        </w:rPr>
        <w:t xml:space="preserve"> able to operate as transforming agent that reshapes the goals of the latter. It can generate and establish vested interests in the context of target society and government undermining old values of military status and territorial acquisition. The beneficiaries of this interdependence become addicted to it and protect their interests by putting pressure on the government to accommodate the source of independence.49 Internationalist elites committed to economic openness and international stability might marginalize nationalist elites which are wedded to the threat or use of force. Regardless whether the society of targeted society constitutes a pluralist democracy or not, interests tied to international economy become a critical part of the electorate to whom political elites must respond.50 </w:t>
      </w:r>
    </w:p>
    <w:p w:rsidR="00B05739" w:rsidRPr="007D18CD" w:rsidRDefault="00B05739" w:rsidP="00DA5BBD">
      <w:pPr>
        <w:rPr>
          <w:rStyle w:val="StyleStyleBold12pt"/>
          <w:rFonts w:asciiTheme="minorHAnsi" w:hAnsiTheme="minorHAnsi"/>
        </w:rPr>
      </w:pPr>
    </w:p>
    <w:p w:rsidR="00B05739" w:rsidRPr="007D18CD" w:rsidRDefault="00B05739" w:rsidP="00DA5BBD">
      <w:pPr>
        <w:rPr>
          <w:rStyle w:val="StyleStyleBold12pt"/>
          <w:rFonts w:asciiTheme="minorHAnsi" w:hAnsiTheme="minorHAnsi"/>
        </w:rPr>
      </w:pPr>
    </w:p>
    <w:p w:rsidR="00FA3B4A" w:rsidRPr="007D18CD" w:rsidRDefault="00FA3B4A" w:rsidP="00FA3B4A">
      <w:pPr>
        <w:pStyle w:val="ListParagraph"/>
        <w:numPr>
          <w:ilvl w:val="0"/>
          <w:numId w:val="12"/>
        </w:numPr>
        <w:rPr>
          <w:rStyle w:val="StyleStyleBold12pt"/>
          <w:rFonts w:asciiTheme="minorHAnsi" w:hAnsiTheme="minorHAnsi"/>
        </w:rPr>
      </w:pPr>
      <w:r w:rsidRPr="007D18CD">
        <w:rPr>
          <w:rStyle w:val="StyleStyleBold12pt"/>
          <w:rFonts w:asciiTheme="minorHAnsi" w:hAnsiTheme="minorHAnsi"/>
        </w:rPr>
        <w:t xml:space="preserve">Violation: the </w:t>
      </w:r>
      <w:proofErr w:type="spellStart"/>
      <w:r w:rsidRPr="007D18CD">
        <w:rPr>
          <w:rStyle w:val="StyleStyleBold12pt"/>
          <w:rFonts w:asciiTheme="minorHAnsi" w:hAnsiTheme="minorHAnsi"/>
        </w:rPr>
        <w:t>aff</w:t>
      </w:r>
      <w:proofErr w:type="spellEnd"/>
      <w:r w:rsidRPr="007D18CD">
        <w:rPr>
          <w:rStyle w:val="StyleStyleBold12pt"/>
          <w:rFonts w:asciiTheme="minorHAnsi" w:hAnsiTheme="minorHAnsi"/>
        </w:rPr>
        <w:t xml:space="preserve"> is not a trade agreement</w:t>
      </w:r>
    </w:p>
    <w:p w:rsidR="00FA3B4A" w:rsidRPr="007D18CD" w:rsidRDefault="00FA3B4A" w:rsidP="00FA3B4A">
      <w:pPr>
        <w:rPr>
          <w:rStyle w:val="StyleStyleBold12pt"/>
          <w:rFonts w:asciiTheme="minorHAnsi" w:hAnsiTheme="minorHAnsi"/>
        </w:rPr>
      </w:pPr>
    </w:p>
    <w:p w:rsidR="00FA3B4A" w:rsidRPr="007D18CD" w:rsidRDefault="00FA3B4A" w:rsidP="00FA3B4A">
      <w:pPr>
        <w:pStyle w:val="ListParagraph"/>
        <w:numPr>
          <w:ilvl w:val="0"/>
          <w:numId w:val="12"/>
        </w:numPr>
        <w:rPr>
          <w:rStyle w:val="StyleStyleBold12pt"/>
          <w:rFonts w:asciiTheme="minorHAnsi" w:hAnsiTheme="minorHAnsi"/>
        </w:rPr>
      </w:pPr>
      <w:r w:rsidRPr="007D18CD">
        <w:rPr>
          <w:rStyle w:val="StyleStyleBold12pt"/>
          <w:rFonts w:asciiTheme="minorHAnsi" w:hAnsiTheme="minorHAnsi"/>
        </w:rPr>
        <w:t>Voting issue:</w:t>
      </w:r>
    </w:p>
    <w:p w:rsidR="00FA3B4A" w:rsidRPr="007D18CD" w:rsidRDefault="00FA3B4A" w:rsidP="00FA3B4A">
      <w:pPr>
        <w:pStyle w:val="ListParagraph"/>
        <w:rPr>
          <w:rStyle w:val="StyleStyleBold12pt"/>
          <w:rFonts w:asciiTheme="minorHAnsi" w:hAnsiTheme="minorHAnsi"/>
        </w:rPr>
      </w:pPr>
    </w:p>
    <w:p w:rsidR="00FA3B4A" w:rsidRPr="007D18CD" w:rsidRDefault="00FA3B4A" w:rsidP="00FA3B4A">
      <w:pPr>
        <w:pStyle w:val="ListParagraph"/>
        <w:numPr>
          <w:ilvl w:val="0"/>
          <w:numId w:val="13"/>
        </w:numPr>
        <w:rPr>
          <w:rStyle w:val="StyleStyleBold12pt"/>
          <w:rFonts w:asciiTheme="minorHAnsi" w:hAnsiTheme="minorHAnsi"/>
        </w:rPr>
      </w:pPr>
      <w:r w:rsidRPr="007D18CD">
        <w:rPr>
          <w:rStyle w:val="StyleStyleBold12pt"/>
          <w:rFonts w:asciiTheme="minorHAnsi" w:hAnsiTheme="minorHAnsi"/>
        </w:rPr>
        <w:t>Limits: topic explodes if it can be anything related to economic activity</w:t>
      </w:r>
    </w:p>
    <w:p w:rsidR="00FA3B4A" w:rsidRPr="007D18CD" w:rsidRDefault="00FA3B4A" w:rsidP="00FA3B4A">
      <w:pPr>
        <w:pStyle w:val="ListParagraph"/>
        <w:numPr>
          <w:ilvl w:val="0"/>
          <w:numId w:val="13"/>
        </w:numPr>
        <w:rPr>
          <w:rStyle w:val="StyleStyleBold12pt"/>
          <w:rFonts w:asciiTheme="minorHAnsi" w:hAnsiTheme="minorHAnsi"/>
        </w:rPr>
      </w:pPr>
      <w:r w:rsidRPr="007D18CD">
        <w:rPr>
          <w:rStyle w:val="StyleStyleBold12pt"/>
          <w:rFonts w:asciiTheme="minorHAnsi" w:hAnsiTheme="minorHAnsi"/>
        </w:rPr>
        <w:t xml:space="preserve">Ground: key to relations and politics </w:t>
      </w:r>
      <w:proofErr w:type="spellStart"/>
      <w:r w:rsidRPr="007D18CD">
        <w:rPr>
          <w:rStyle w:val="StyleStyleBold12pt"/>
          <w:rFonts w:asciiTheme="minorHAnsi" w:hAnsiTheme="minorHAnsi"/>
        </w:rPr>
        <w:t>disads</w:t>
      </w:r>
      <w:proofErr w:type="spellEnd"/>
    </w:p>
    <w:p w:rsidR="00DA5BBD" w:rsidRPr="007D18CD" w:rsidRDefault="00DA5BBD" w:rsidP="00DA5BBD">
      <w:pPr>
        <w:rPr>
          <w:rFonts w:asciiTheme="minorHAnsi" w:hAnsiTheme="minorHAnsi"/>
          <w:sz w:val="16"/>
        </w:rPr>
      </w:pPr>
    </w:p>
    <w:p w:rsidR="00DA5BBD" w:rsidRPr="007D18CD" w:rsidRDefault="00DA5BBD" w:rsidP="00DA5BBD">
      <w:pPr>
        <w:rPr>
          <w:rFonts w:asciiTheme="minorHAnsi" w:hAnsiTheme="minorHAnsi"/>
          <w:sz w:val="16"/>
        </w:rPr>
      </w:pPr>
    </w:p>
    <w:p w:rsidR="00DA5BBD" w:rsidRPr="007D18CD" w:rsidRDefault="00DA5BBD" w:rsidP="00DA5BBD">
      <w:pPr>
        <w:rPr>
          <w:rFonts w:asciiTheme="minorHAnsi" w:hAnsiTheme="minorHAnsi"/>
        </w:rPr>
      </w:pPr>
    </w:p>
    <w:p w:rsidR="00DA5BBD" w:rsidRPr="007D18CD" w:rsidRDefault="00DA5BBD" w:rsidP="00DA5BBD">
      <w:pPr>
        <w:rPr>
          <w:rFonts w:asciiTheme="minorHAnsi" w:hAnsiTheme="minorHAnsi"/>
        </w:rPr>
      </w:pPr>
    </w:p>
    <w:p w:rsidR="005B7C83" w:rsidRPr="007D18CD" w:rsidRDefault="005B7C83" w:rsidP="005B7C83">
      <w:pPr>
        <w:pStyle w:val="Heading3"/>
        <w:rPr>
          <w:rFonts w:asciiTheme="minorHAnsi" w:hAnsiTheme="minorHAnsi"/>
        </w:rPr>
      </w:pPr>
      <w:r w:rsidRPr="007D18CD">
        <w:rPr>
          <w:rFonts w:asciiTheme="minorHAnsi" w:hAnsiTheme="minorHAnsi"/>
        </w:rPr>
        <w:t xml:space="preserve">2NC prefer our </w:t>
      </w:r>
      <w:proofErr w:type="spellStart"/>
      <w:proofErr w:type="gramStart"/>
      <w:r w:rsidRPr="007D18CD">
        <w:rPr>
          <w:rFonts w:asciiTheme="minorHAnsi" w:hAnsiTheme="minorHAnsi"/>
        </w:rPr>
        <w:t>ev</w:t>
      </w:r>
      <w:proofErr w:type="spellEnd"/>
      <w:proofErr w:type="gramEnd"/>
      <w:r w:rsidRPr="007D18CD">
        <w:rPr>
          <w:rFonts w:asciiTheme="minorHAnsi" w:hAnsiTheme="minorHAnsi"/>
        </w:rPr>
        <w:t>.</w:t>
      </w:r>
    </w:p>
    <w:p w:rsidR="007E0923" w:rsidRPr="007D18CD" w:rsidRDefault="005B7C83" w:rsidP="007E0923">
      <w:pPr>
        <w:rPr>
          <w:rStyle w:val="StyleStyleBold12pt"/>
          <w:rFonts w:asciiTheme="minorHAnsi" w:hAnsiTheme="minorHAnsi"/>
        </w:rPr>
      </w:pPr>
      <w:r w:rsidRPr="007D18CD">
        <w:rPr>
          <w:rStyle w:val="StyleStyleBold12pt"/>
          <w:rFonts w:asciiTheme="minorHAnsi" w:hAnsiTheme="minorHAnsi"/>
        </w:rPr>
        <w:t>Prefer our 1NC definition</w:t>
      </w:r>
    </w:p>
    <w:p w:rsidR="007E0923" w:rsidRPr="007D18CD" w:rsidRDefault="007E0923" w:rsidP="007E0923">
      <w:pPr>
        <w:rPr>
          <w:rStyle w:val="StyleStyleBold12pt"/>
          <w:rFonts w:asciiTheme="minorHAnsi" w:hAnsiTheme="minorHAnsi"/>
        </w:rPr>
      </w:pPr>
      <w:proofErr w:type="spellStart"/>
      <w:r w:rsidRPr="007D18CD">
        <w:rPr>
          <w:rStyle w:val="StyleStyleBold12pt"/>
          <w:rFonts w:asciiTheme="minorHAnsi" w:hAnsiTheme="minorHAnsi"/>
        </w:rPr>
        <w:t>Mastanduno</w:t>
      </w:r>
      <w:proofErr w:type="spellEnd"/>
      <w:r w:rsidRPr="007D18CD">
        <w:rPr>
          <w:rStyle w:val="StyleStyleBold12pt"/>
          <w:rFonts w:asciiTheme="minorHAnsi" w:hAnsiTheme="minorHAnsi"/>
        </w:rPr>
        <w:t xml:space="preserve"> 1</w:t>
      </w:r>
    </w:p>
    <w:p w:rsidR="007E0923" w:rsidRPr="007D18CD" w:rsidRDefault="007E0923" w:rsidP="007E0923">
      <w:pPr>
        <w:rPr>
          <w:rFonts w:asciiTheme="minorHAnsi" w:hAnsiTheme="minorHAnsi"/>
        </w:rPr>
      </w:pPr>
      <w:r w:rsidRPr="007D18CD">
        <w:rPr>
          <w:rFonts w:asciiTheme="minorHAnsi" w:hAnsiTheme="minorHAnsi"/>
        </w:rPr>
        <w:t xml:space="preserve">(Michael </w:t>
      </w:r>
      <w:proofErr w:type="spellStart"/>
      <w:r w:rsidRPr="007D18CD">
        <w:rPr>
          <w:rFonts w:asciiTheme="minorHAnsi" w:hAnsiTheme="minorHAnsi"/>
        </w:rPr>
        <w:t>Mastanduno</w:t>
      </w:r>
      <w:proofErr w:type="spellEnd"/>
      <w:r w:rsidRPr="007D18CD">
        <w:rPr>
          <w:rFonts w:asciiTheme="minorHAnsi" w:hAnsiTheme="minorHAnsi"/>
        </w:rPr>
        <w:t>, Professor of Government at Dartmouth, “Economic Engagement Strategies: Theory and Practice”</w:t>
      </w:r>
    </w:p>
    <w:p w:rsidR="007E0923" w:rsidRPr="007D18CD" w:rsidRDefault="007E0923" w:rsidP="007E0923">
      <w:pPr>
        <w:rPr>
          <w:rFonts w:asciiTheme="minorHAnsi" w:hAnsiTheme="minorHAnsi"/>
        </w:rPr>
      </w:pPr>
      <w:r w:rsidRPr="007D18CD">
        <w:rPr>
          <w:rFonts w:asciiTheme="minorHAnsi" w:hAnsiTheme="minorHAnsi"/>
        </w:rPr>
        <w:t>June 2001, Project Muse)</w:t>
      </w:r>
      <w:r w:rsidR="00886930" w:rsidRPr="007D18CD">
        <w:rPr>
          <w:rFonts w:asciiTheme="minorHAnsi" w:hAnsiTheme="minorHAnsi"/>
        </w:rPr>
        <w:t xml:space="preserve"> </w:t>
      </w:r>
      <w:r w:rsidRPr="007D18CD">
        <w:rPr>
          <w:rFonts w:asciiTheme="minorHAnsi" w:hAnsiTheme="minorHAnsi"/>
        </w:rPr>
        <w:t>FS</w:t>
      </w:r>
    </w:p>
    <w:p w:rsidR="007E0923" w:rsidRPr="007D18CD" w:rsidRDefault="007E0923" w:rsidP="007E0923">
      <w:pPr>
        <w:rPr>
          <w:rFonts w:asciiTheme="minorHAnsi" w:hAnsiTheme="minorHAnsi"/>
          <w:sz w:val="16"/>
        </w:rPr>
      </w:pPr>
      <w:r w:rsidRPr="007D18CD">
        <w:rPr>
          <w:rStyle w:val="StyleBoldUnderline"/>
          <w:rFonts w:asciiTheme="minorHAnsi" w:hAnsiTheme="minorHAnsi"/>
        </w:rPr>
        <w:t xml:space="preserve">An examination of the scholarly literature on economic engagement </w:t>
      </w:r>
      <w:r w:rsidRPr="007D18CD">
        <w:rPr>
          <w:rFonts w:asciiTheme="minorHAnsi" w:hAnsiTheme="minorHAnsi"/>
          <w:sz w:val="16"/>
        </w:rPr>
        <w:t>as an</w:t>
      </w:r>
      <w:r w:rsidRPr="007D18CD">
        <w:rPr>
          <w:rFonts w:asciiTheme="minorHAnsi" w:hAnsiTheme="minorHAnsi"/>
          <w:sz w:val="12"/>
        </w:rPr>
        <w:t>¶</w:t>
      </w:r>
      <w:r w:rsidRPr="007D18CD">
        <w:rPr>
          <w:rFonts w:asciiTheme="minorHAnsi" w:hAnsiTheme="minorHAnsi"/>
          <w:sz w:val="16"/>
        </w:rPr>
        <w:t xml:space="preserve"> instrument of statecraft reveals a striking pattern. </w:t>
      </w:r>
      <w:r w:rsidRPr="007D18CD">
        <w:rPr>
          <w:rStyle w:val="StyleBoldUnderline"/>
          <w:rFonts w:asciiTheme="minorHAnsi" w:hAnsiTheme="minorHAnsi"/>
        </w:rPr>
        <w:t>Albert Hirschman’s 1945 study</w:t>
      </w:r>
      <w:proofErr w:type="gramStart"/>
      <w:r w:rsidRPr="007D18CD">
        <w:rPr>
          <w:rStyle w:val="StyleBoldUnderline"/>
          <w:rFonts w:asciiTheme="minorHAnsi" w:hAnsiTheme="minorHAnsi"/>
        </w:rPr>
        <w:t>,</w:t>
      </w:r>
      <w:r w:rsidRPr="007D18CD">
        <w:rPr>
          <w:rStyle w:val="StyleBoldUnderline"/>
          <w:rFonts w:asciiTheme="minorHAnsi" w:hAnsiTheme="minorHAnsi"/>
          <w:b w:val="0"/>
          <w:sz w:val="12"/>
          <w:u w:val="none"/>
        </w:rPr>
        <w:t>¶</w:t>
      </w:r>
      <w:proofErr w:type="gramEnd"/>
      <w:r w:rsidRPr="007D18CD">
        <w:rPr>
          <w:rStyle w:val="StyleBoldUnderline"/>
          <w:rFonts w:asciiTheme="minorHAnsi" w:hAnsiTheme="minorHAnsi"/>
        </w:rPr>
        <w:t xml:space="preserve"> National Power and the Structure of Foreign Trade, is widely acknowledged today as a</w:t>
      </w:r>
      <w:r w:rsidRPr="007D18CD">
        <w:rPr>
          <w:rStyle w:val="StyleBoldUnderline"/>
          <w:rFonts w:asciiTheme="minorHAnsi" w:hAnsiTheme="minorHAnsi"/>
          <w:b w:val="0"/>
          <w:sz w:val="12"/>
          <w:u w:val="none"/>
        </w:rPr>
        <w:t>¶</w:t>
      </w:r>
      <w:r w:rsidRPr="007D18CD">
        <w:rPr>
          <w:rStyle w:val="StyleBoldUnderline"/>
          <w:rFonts w:asciiTheme="minorHAnsi" w:hAnsiTheme="minorHAnsi"/>
        </w:rPr>
        <w:t xml:space="preserve"> starting point for analysis</w:t>
      </w:r>
      <w:r w:rsidRPr="007D18CD">
        <w:rPr>
          <w:rFonts w:asciiTheme="minorHAnsi" w:hAnsiTheme="minorHAnsi"/>
          <w:sz w:val="16"/>
        </w:rPr>
        <w:t xml:space="preserve"> (Hirschman, 1945/1980). Hirschman argued that the conscious3</w:t>
      </w:r>
      <w:r w:rsidRPr="007D18CD">
        <w:rPr>
          <w:rFonts w:asciiTheme="minorHAnsi" w:hAnsiTheme="minorHAnsi"/>
          <w:sz w:val="12"/>
        </w:rPr>
        <w:t>¶</w:t>
      </w:r>
      <w:r w:rsidRPr="007D18CD">
        <w:rPr>
          <w:rFonts w:asciiTheme="minorHAnsi" w:hAnsiTheme="minorHAnsi"/>
          <w:sz w:val="16"/>
        </w:rPr>
        <w:t xml:space="preserve"> cultivation of asymmetrical interdependence, if conducted strategically by the</w:t>
      </w:r>
      <w:r w:rsidRPr="007D18CD">
        <w:rPr>
          <w:rFonts w:asciiTheme="minorHAnsi" w:hAnsiTheme="minorHAnsi"/>
          <w:sz w:val="12"/>
        </w:rPr>
        <w:t>¶</w:t>
      </w:r>
      <w:r w:rsidRPr="007D18CD">
        <w:rPr>
          <w:rFonts w:asciiTheme="minorHAnsi" w:hAnsiTheme="minorHAnsi"/>
          <w:sz w:val="16"/>
        </w:rPr>
        <w:t xml:space="preserve"> government of a powerful state, would lead weaker states to reorient not only their</w:t>
      </w:r>
      <w:r w:rsidRPr="007D18CD">
        <w:rPr>
          <w:rFonts w:asciiTheme="minorHAnsi" w:hAnsiTheme="minorHAnsi"/>
          <w:sz w:val="12"/>
        </w:rPr>
        <w:t>¶</w:t>
      </w:r>
      <w:r w:rsidRPr="007D18CD">
        <w:rPr>
          <w:rFonts w:asciiTheme="minorHAnsi" w:hAnsiTheme="minorHAnsi"/>
          <w:sz w:val="16"/>
        </w:rPr>
        <w:t xml:space="preserve"> economies but also their foreign policies to the preferences of the stronger state. He</w:t>
      </w:r>
      <w:r w:rsidRPr="007D18CD">
        <w:rPr>
          <w:rFonts w:asciiTheme="minorHAnsi" w:hAnsiTheme="minorHAnsi"/>
          <w:sz w:val="12"/>
        </w:rPr>
        <w:t>¶</w:t>
      </w:r>
      <w:r w:rsidRPr="007D18CD">
        <w:rPr>
          <w:rFonts w:asciiTheme="minorHAnsi" w:hAnsiTheme="minorHAnsi"/>
          <w:sz w:val="16"/>
        </w:rPr>
        <w:t xml:space="preserve"> developed a systematic framework for analysis and applied it to the trading and political</w:t>
      </w:r>
      <w:r w:rsidRPr="007D18CD">
        <w:rPr>
          <w:rFonts w:asciiTheme="minorHAnsi" w:hAnsiTheme="minorHAnsi"/>
          <w:sz w:val="12"/>
        </w:rPr>
        <w:t>¶</w:t>
      </w:r>
      <w:r w:rsidRPr="007D18CD">
        <w:rPr>
          <w:rFonts w:asciiTheme="minorHAnsi" w:hAnsiTheme="minorHAnsi"/>
          <w:sz w:val="16"/>
        </w:rPr>
        <w:t xml:space="preserve"> relationships between Nazi Germany and its central and southeast European neighbors</w:t>
      </w:r>
      <w:r w:rsidRPr="007D18CD">
        <w:rPr>
          <w:rFonts w:asciiTheme="minorHAnsi" w:hAnsiTheme="minorHAnsi"/>
          <w:sz w:val="12"/>
        </w:rPr>
        <w:t>¶</w:t>
      </w:r>
      <w:r w:rsidRPr="007D18CD">
        <w:rPr>
          <w:rFonts w:asciiTheme="minorHAnsi" w:hAnsiTheme="minorHAnsi"/>
          <w:sz w:val="16"/>
        </w:rPr>
        <w:t xml:space="preserve"> during the interwar period.</w:t>
      </w:r>
    </w:p>
    <w:p w:rsidR="005B7C83" w:rsidRPr="007D18CD" w:rsidRDefault="005B7C83" w:rsidP="007E0923">
      <w:pPr>
        <w:rPr>
          <w:rFonts w:asciiTheme="minorHAnsi" w:hAnsiTheme="minorHAnsi"/>
          <w:sz w:val="12"/>
        </w:rPr>
      </w:pPr>
    </w:p>
    <w:p w:rsidR="005B7C83" w:rsidRPr="007D18CD" w:rsidRDefault="005B7C83" w:rsidP="007E0923">
      <w:pPr>
        <w:rPr>
          <w:rFonts w:asciiTheme="minorHAnsi" w:hAnsiTheme="minorHAnsi"/>
          <w:sz w:val="12"/>
        </w:rPr>
      </w:pPr>
    </w:p>
    <w:p w:rsidR="005B7C83" w:rsidRPr="007D18CD" w:rsidRDefault="005B7C83" w:rsidP="007E0923">
      <w:pPr>
        <w:rPr>
          <w:rFonts w:asciiTheme="minorHAnsi" w:hAnsiTheme="minorHAnsi"/>
          <w:sz w:val="16"/>
        </w:rPr>
      </w:pPr>
    </w:p>
    <w:p w:rsidR="009E6819" w:rsidRPr="007D18CD" w:rsidRDefault="009E6819" w:rsidP="009E6819">
      <w:pPr>
        <w:pStyle w:val="Heading2"/>
        <w:rPr>
          <w:rFonts w:asciiTheme="minorHAnsi" w:hAnsiTheme="minorHAnsi"/>
        </w:rPr>
      </w:pPr>
      <w:r w:rsidRPr="007D18CD">
        <w:rPr>
          <w:rFonts w:asciiTheme="minorHAnsi" w:hAnsiTheme="minorHAnsi"/>
        </w:rPr>
        <w:t>Excludes laundry list</w:t>
      </w:r>
    </w:p>
    <w:p w:rsidR="009E6819" w:rsidRPr="007D18CD" w:rsidRDefault="009E6819" w:rsidP="009E6819">
      <w:pPr>
        <w:rPr>
          <w:rFonts w:asciiTheme="minorHAnsi" w:hAnsiTheme="minorHAnsi"/>
          <w:b/>
        </w:rPr>
      </w:pPr>
      <w:r w:rsidRPr="007D18CD">
        <w:rPr>
          <w:rFonts w:asciiTheme="minorHAnsi" w:hAnsiTheme="minorHAnsi"/>
          <w:b/>
        </w:rPr>
        <w:t xml:space="preserve">Economic engagement is the exchange of goods, services, capital and labor – energy, environmental arrangements, promotion of human rights and democracy, deterrence of nuke </w:t>
      </w:r>
      <w:proofErr w:type="spellStart"/>
      <w:r w:rsidRPr="007D18CD">
        <w:rPr>
          <w:rFonts w:asciiTheme="minorHAnsi" w:hAnsiTheme="minorHAnsi"/>
          <w:b/>
        </w:rPr>
        <w:t>prolif</w:t>
      </w:r>
      <w:proofErr w:type="spellEnd"/>
      <w:r w:rsidRPr="007D18CD">
        <w:rPr>
          <w:rFonts w:asciiTheme="minorHAnsi" w:hAnsiTheme="minorHAnsi"/>
          <w:b/>
        </w:rPr>
        <w:t xml:space="preserve">, and the fight against narcotics are forms of non-economic partnership. </w:t>
      </w:r>
    </w:p>
    <w:p w:rsidR="009E6819" w:rsidRPr="007D18CD" w:rsidRDefault="009E6819" w:rsidP="009E6819">
      <w:pPr>
        <w:rPr>
          <w:rFonts w:asciiTheme="minorHAnsi" w:hAnsiTheme="minorHAnsi"/>
        </w:rPr>
      </w:pPr>
      <w:r w:rsidRPr="007D18CD">
        <w:rPr>
          <w:rFonts w:asciiTheme="minorHAnsi" w:hAnsiTheme="minorHAnsi"/>
          <w:b/>
        </w:rPr>
        <w:t>Rose and Spiegel 08</w:t>
      </w:r>
      <w:r w:rsidRPr="007D18CD">
        <w:rPr>
          <w:rFonts w:asciiTheme="minorHAnsi" w:hAnsiTheme="minorHAnsi"/>
        </w:rPr>
        <w:t xml:space="preserve"> [Andrew K. Rose and Mark M. Spiegel, UC Berkeley Haas School of Business Administration, “Non-Economic Engagement </w:t>
      </w:r>
      <w:proofErr w:type="gramStart"/>
      <w:r w:rsidRPr="007D18CD">
        <w:rPr>
          <w:rFonts w:asciiTheme="minorHAnsi" w:hAnsiTheme="minorHAnsi"/>
        </w:rPr>
        <w:t>And</w:t>
      </w:r>
      <w:proofErr w:type="gramEnd"/>
      <w:r w:rsidRPr="007D18CD">
        <w:rPr>
          <w:rFonts w:asciiTheme="minorHAnsi" w:hAnsiTheme="minorHAnsi"/>
        </w:rPr>
        <w:t xml:space="preserve"> International Exchange: The Case Of Environmental Treaties,” May 2008, http://www.nber.org/papers/w13988.pdf?new_window=1]</w:t>
      </w:r>
    </w:p>
    <w:p w:rsidR="009E6819" w:rsidRPr="007D18CD" w:rsidRDefault="009E6819" w:rsidP="009E6819">
      <w:pPr>
        <w:rPr>
          <w:rFonts w:asciiTheme="minorHAnsi" w:hAnsiTheme="minorHAnsi"/>
        </w:rPr>
      </w:pPr>
      <w:r w:rsidRPr="007D18CD">
        <w:rPr>
          <w:rFonts w:asciiTheme="minorHAnsi" w:hAnsiTheme="minorHAnsi"/>
          <w:u w:val="single"/>
        </w:rPr>
        <w:t>Non-Economic Engagement</w:t>
      </w:r>
      <w:r w:rsidRPr="007D18CD">
        <w:rPr>
          <w:rFonts w:asciiTheme="minorHAnsi" w:hAnsiTheme="minorHAnsi"/>
        </w:rPr>
        <w:t xml:space="preserve"> and International Exchange: </w:t>
      </w:r>
      <w:r w:rsidRPr="007D18CD">
        <w:rPr>
          <w:rFonts w:asciiTheme="minorHAnsi" w:hAnsiTheme="minorHAnsi"/>
          <w:u w:val="single"/>
        </w:rPr>
        <w:t>The Case of Environmental Treaties</w:t>
      </w:r>
      <w:r w:rsidRPr="007D18CD">
        <w:rPr>
          <w:rFonts w:asciiTheme="minorHAnsi" w:hAnsiTheme="minorHAnsi"/>
        </w:rPr>
        <w:t xml:space="preserve"> We </w:t>
      </w:r>
      <w:proofErr w:type="gramStart"/>
      <w:r w:rsidRPr="007D18CD">
        <w:rPr>
          <w:rFonts w:asciiTheme="minorHAnsi" w:hAnsiTheme="minorHAnsi"/>
        </w:rPr>
        <w:t>examine</w:t>
      </w:r>
      <w:proofErr w:type="gramEnd"/>
      <w:r w:rsidRPr="007D18CD">
        <w:rPr>
          <w:rFonts w:asciiTheme="minorHAnsi" w:hAnsiTheme="minorHAnsi"/>
        </w:rPr>
        <w:t xml:space="preserve"> the role of non-economic partnerships in promoting international economic exchange. Since far-sighted countries are more willing to join costly international partnerships such as </w:t>
      </w:r>
      <w:r w:rsidRPr="007D18CD">
        <w:rPr>
          <w:rFonts w:asciiTheme="minorHAnsi" w:hAnsiTheme="minorHAnsi"/>
          <w:u w:val="single"/>
        </w:rPr>
        <w:t>environmental treaties, environmental engagement</w:t>
      </w:r>
      <w:r w:rsidRPr="007D18CD">
        <w:rPr>
          <w:rFonts w:asciiTheme="minorHAnsi" w:hAnsiTheme="minorHAnsi"/>
        </w:rPr>
        <w:t xml:space="preserve"> tends to encourage international lending. Countries with such non-economic partnerships also find it easier to engage in economic exchanges since they face the possibility that debt default might also spill over to hinder their non-economic relationships. We present a theoretical model of these ideas, and then verify their empirical importance using a bilateral cross-section of data on international cross-holdings of assets and environmental treaties. Our results support the notion that international environmental cooperation facilitates economic exchange. </w:t>
      </w:r>
      <w:r w:rsidRPr="007D18CD">
        <w:rPr>
          <w:rFonts w:asciiTheme="minorHAnsi" w:hAnsiTheme="minorHAnsi"/>
          <w:u w:val="single"/>
        </w:rPr>
        <w:t>Countries</w:t>
      </w:r>
      <w:r w:rsidRPr="007D18CD">
        <w:rPr>
          <w:rFonts w:asciiTheme="minorHAnsi" w:hAnsiTheme="minorHAnsi"/>
        </w:rPr>
        <w:t xml:space="preserve">, like people, </w:t>
      </w:r>
      <w:r w:rsidRPr="007D18CD">
        <w:rPr>
          <w:rFonts w:asciiTheme="minorHAnsi" w:hAnsiTheme="minorHAnsi"/>
          <w:u w:val="single"/>
        </w:rPr>
        <w:t>interact</w:t>
      </w:r>
      <w:r w:rsidRPr="007D18CD">
        <w:rPr>
          <w:rFonts w:asciiTheme="minorHAnsi" w:hAnsiTheme="minorHAnsi"/>
        </w:rPr>
        <w:t xml:space="preserve"> with each other </w:t>
      </w:r>
      <w:r w:rsidRPr="007D18CD">
        <w:rPr>
          <w:rFonts w:asciiTheme="minorHAnsi" w:hAnsiTheme="minorHAnsi"/>
          <w:u w:val="single"/>
        </w:rPr>
        <w:t>on a number of different dimensions. Some</w:t>
      </w:r>
      <w:r w:rsidRPr="007D18CD">
        <w:rPr>
          <w:rFonts w:asciiTheme="minorHAnsi" w:hAnsiTheme="minorHAnsi"/>
        </w:rPr>
        <w:t xml:space="preserve"> interactions </w:t>
      </w:r>
      <w:r w:rsidRPr="007D18CD">
        <w:rPr>
          <w:rFonts w:asciiTheme="minorHAnsi" w:hAnsiTheme="minorHAnsi"/>
          <w:u w:val="single"/>
        </w:rPr>
        <w:t>are strictly economic</w:t>
      </w:r>
      <w:r w:rsidRPr="007D18CD">
        <w:rPr>
          <w:rFonts w:asciiTheme="minorHAnsi" w:hAnsiTheme="minorHAnsi"/>
        </w:rPr>
        <w:t xml:space="preserve">; for instance, </w:t>
      </w:r>
      <w:r w:rsidRPr="007D18CD">
        <w:rPr>
          <w:rFonts w:asciiTheme="minorHAnsi" w:hAnsiTheme="minorHAnsi"/>
          <w:u w:val="single"/>
        </w:rPr>
        <w:t>countries engage in international trade of goods, services, capital, and labor. But many are not economic, at least not in any narrow sense. For instance</w:t>
      </w:r>
      <w:r w:rsidRPr="007D18CD">
        <w:rPr>
          <w:rFonts w:asciiTheme="minorHAnsi" w:hAnsiTheme="minorHAnsi"/>
        </w:rPr>
        <w:t xml:space="preserve">, the United States seeks </w:t>
      </w:r>
      <w:r w:rsidRPr="007D18CD">
        <w:rPr>
          <w:rFonts w:asciiTheme="minorHAnsi" w:hAnsiTheme="minorHAnsi"/>
          <w:u w:val="single"/>
        </w:rPr>
        <w:t>to promote human rights and democracy, deter nuclear proliferation, stop the spread of narcotics</w:t>
      </w:r>
      <w:r w:rsidRPr="007D18CD">
        <w:rPr>
          <w:rFonts w:asciiTheme="minorHAnsi" w:hAnsiTheme="minorHAnsi"/>
        </w:rPr>
        <w:t xml:space="preserve">, and so forth. Accordingly America, like other </w:t>
      </w:r>
      <w:r w:rsidRPr="007D18CD">
        <w:rPr>
          <w:rFonts w:asciiTheme="minorHAnsi" w:hAnsiTheme="minorHAnsi"/>
          <w:u w:val="single"/>
        </w:rPr>
        <w:t xml:space="preserve">countries, participates in a number of </w:t>
      </w:r>
      <w:r w:rsidRPr="007D18CD">
        <w:rPr>
          <w:rFonts w:asciiTheme="minorHAnsi" w:hAnsiTheme="minorHAnsi"/>
        </w:rPr>
        <w:t>international</w:t>
      </w:r>
      <w:r w:rsidRPr="007D18CD">
        <w:rPr>
          <w:rFonts w:asciiTheme="minorHAnsi" w:hAnsiTheme="minorHAnsi"/>
          <w:u w:val="single"/>
        </w:rPr>
        <w:t xml:space="preserve"> institutions to further its foreign policy objectives</w:t>
      </w:r>
      <w:r w:rsidRPr="007D18CD">
        <w:rPr>
          <w:rFonts w:asciiTheme="minorHAnsi" w:hAnsiTheme="minorHAnsi"/>
        </w:rPr>
        <w:t xml:space="preserve">; it has joined </w:t>
      </w:r>
      <w:r w:rsidRPr="007D18CD">
        <w:rPr>
          <w:rFonts w:asciiTheme="minorHAnsi" w:hAnsiTheme="minorHAnsi"/>
          <w:u w:val="single"/>
        </w:rPr>
        <w:t>security</w:t>
      </w:r>
      <w:r w:rsidRPr="007D18CD">
        <w:rPr>
          <w:rFonts w:asciiTheme="minorHAnsi" w:hAnsiTheme="minorHAnsi"/>
        </w:rPr>
        <w:t xml:space="preserve"> alliances like NATO, and international organizations such as the International Atomic </w:t>
      </w:r>
      <w:r w:rsidRPr="007D18CD">
        <w:rPr>
          <w:rFonts w:asciiTheme="minorHAnsi" w:hAnsiTheme="minorHAnsi"/>
          <w:u w:val="single"/>
        </w:rPr>
        <w:t>Energy</w:t>
      </w:r>
      <w:r w:rsidRPr="007D18CD">
        <w:rPr>
          <w:rFonts w:asciiTheme="minorHAnsi" w:hAnsiTheme="minorHAnsi"/>
        </w:rPr>
        <w:t xml:space="preserve"> Agency. In this paper, we concentrate on the interesting and understudied case of international </w:t>
      </w:r>
      <w:r w:rsidRPr="007D18CD">
        <w:rPr>
          <w:rFonts w:asciiTheme="minorHAnsi" w:hAnsiTheme="minorHAnsi"/>
          <w:u w:val="single"/>
        </w:rPr>
        <w:t>environmental arrangements</w:t>
      </w:r>
      <w:r w:rsidRPr="007D18CD">
        <w:rPr>
          <w:rFonts w:asciiTheme="minorHAnsi" w:hAnsiTheme="minorHAnsi"/>
        </w:rPr>
        <w:t xml:space="preserve"> (IEAs). </w:t>
      </w:r>
      <w:r w:rsidRPr="007D18CD">
        <w:rPr>
          <w:rFonts w:asciiTheme="minorHAnsi" w:hAnsiTheme="minorHAnsi"/>
          <w:u w:val="single"/>
        </w:rPr>
        <w:t>We ask whether participation in such non-economic partnerships tends to enhance international economic relations</w:t>
      </w:r>
      <w:r w:rsidRPr="007D18CD">
        <w:rPr>
          <w:rFonts w:asciiTheme="minorHAnsi" w:hAnsiTheme="minorHAnsi"/>
        </w:rPr>
        <w:t>. The answer, in both theory and practice, is positive.</w:t>
      </w:r>
    </w:p>
    <w:p w:rsidR="009E6819" w:rsidRPr="007D18CD" w:rsidRDefault="009E6819" w:rsidP="009E6819">
      <w:pPr>
        <w:rPr>
          <w:rFonts w:asciiTheme="minorHAnsi" w:hAnsiTheme="minorHAnsi"/>
        </w:rPr>
      </w:pPr>
    </w:p>
    <w:p w:rsidR="009E6819" w:rsidRPr="007D18CD" w:rsidRDefault="009E6819" w:rsidP="009E6819">
      <w:pPr>
        <w:rPr>
          <w:rStyle w:val="StyleStyleBold12pt"/>
          <w:rFonts w:asciiTheme="minorHAnsi" w:hAnsiTheme="minorHAnsi"/>
        </w:rPr>
      </w:pPr>
      <w:r w:rsidRPr="007D18CD">
        <w:rPr>
          <w:rStyle w:val="StyleStyleBold12pt"/>
          <w:rFonts w:asciiTheme="minorHAnsi" w:hAnsiTheme="minorHAnsi"/>
        </w:rPr>
        <w:t>It’s limited to exclusively economic instruments</w:t>
      </w:r>
    </w:p>
    <w:p w:rsidR="009E6819" w:rsidRPr="007D18CD" w:rsidRDefault="009E6819" w:rsidP="009E6819">
      <w:pPr>
        <w:rPr>
          <w:rStyle w:val="StyleStyleBold12pt"/>
          <w:rFonts w:asciiTheme="minorHAnsi" w:hAnsiTheme="minorHAnsi"/>
        </w:rPr>
      </w:pPr>
      <w:proofErr w:type="spellStart"/>
      <w:r w:rsidRPr="007D18CD">
        <w:rPr>
          <w:rStyle w:val="StyleStyleBold12pt"/>
          <w:rFonts w:asciiTheme="minorHAnsi" w:hAnsiTheme="minorHAnsi"/>
        </w:rPr>
        <w:t>Jakštaitė</w:t>
      </w:r>
      <w:proofErr w:type="spellEnd"/>
      <w:r w:rsidRPr="007D18CD">
        <w:rPr>
          <w:rStyle w:val="StyleStyleBold12pt"/>
          <w:rFonts w:asciiTheme="minorHAnsi" w:hAnsiTheme="minorHAnsi"/>
        </w:rPr>
        <w:t xml:space="preserve"> 10</w:t>
      </w:r>
    </w:p>
    <w:p w:rsidR="009E6819" w:rsidRPr="007D18CD" w:rsidRDefault="009E6819" w:rsidP="009E6819">
      <w:pPr>
        <w:rPr>
          <w:rStyle w:val="StyleBoldUnderline"/>
          <w:rFonts w:asciiTheme="minorHAnsi" w:hAnsiTheme="minorHAnsi"/>
          <w:b w:val="0"/>
          <w:bCs w:val="0"/>
        </w:rPr>
      </w:pPr>
      <w:r w:rsidRPr="007D18CD">
        <w:rPr>
          <w:rFonts w:asciiTheme="minorHAnsi" w:hAnsiTheme="minorHAnsi"/>
        </w:rPr>
        <w:t>(</w:t>
      </w:r>
      <w:proofErr w:type="spellStart"/>
      <w:r w:rsidRPr="007D18CD">
        <w:rPr>
          <w:rFonts w:asciiTheme="minorHAnsi" w:hAnsiTheme="minorHAnsi"/>
        </w:rPr>
        <w:t>Gerda</w:t>
      </w:r>
      <w:proofErr w:type="spellEnd"/>
      <w:r w:rsidRPr="007D18CD">
        <w:rPr>
          <w:rFonts w:asciiTheme="minorHAnsi" w:hAnsiTheme="minorHAnsi"/>
        </w:rPr>
        <w:t xml:space="preserve"> </w:t>
      </w:r>
      <w:proofErr w:type="spellStart"/>
      <w:r w:rsidRPr="007D18CD">
        <w:rPr>
          <w:rFonts w:asciiTheme="minorHAnsi" w:hAnsiTheme="minorHAnsi"/>
        </w:rPr>
        <w:t>Jakštaitė</w:t>
      </w:r>
      <w:proofErr w:type="spellEnd"/>
      <w:r w:rsidRPr="007D18CD">
        <w:rPr>
          <w:rFonts w:asciiTheme="minorHAnsi" w:hAnsiTheme="minorHAnsi"/>
        </w:rPr>
        <w:t xml:space="preserve">, Doctoral Candidate, </w:t>
      </w:r>
      <w:proofErr w:type="spellStart"/>
      <w:r w:rsidRPr="007D18CD">
        <w:rPr>
          <w:rFonts w:asciiTheme="minorHAnsi" w:hAnsiTheme="minorHAnsi"/>
        </w:rPr>
        <w:t>Vytautas</w:t>
      </w:r>
      <w:proofErr w:type="spellEnd"/>
      <w:r w:rsidRPr="007D18CD">
        <w:rPr>
          <w:rFonts w:asciiTheme="minorHAnsi" w:hAnsiTheme="minorHAnsi"/>
        </w:rPr>
        <w:t xml:space="preserve"> Magnus University Faculty of Political Sciences and Diplomacy (Lithuania), 2010, “CONTAINMENT AND ENGAGEMENT AS MIDDLE-RANGE THEORIES”, Baltic Journal of Law and Politics, Vol. 3, No. 2) FS</w:t>
      </w:r>
    </w:p>
    <w:p w:rsidR="009E6819" w:rsidRPr="007D18CD" w:rsidRDefault="009E6819" w:rsidP="009E6819">
      <w:pPr>
        <w:rPr>
          <w:rFonts w:asciiTheme="minorHAnsi" w:hAnsiTheme="minorHAnsi"/>
        </w:rPr>
      </w:pPr>
      <w:r w:rsidRPr="007D18CD">
        <w:rPr>
          <w:rStyle w:val="StyleBoldUnderline"/>
          <w:rFonts w:asciiTheme="minorHAnsi" w:hAnsiTheme="minorHAnsi"/>
        </w:rPr>
        <w:t>The approach to engagement as economic engagement focuses exclusively on economic instruments of foreign policy</w:t>
      </w:r>
      <w:r w:rsidRPr="007D18CD">
        <w:rPr>
          <w:rFonts w:asciiTheme="minorHAnsi" w:hAnsiTheme="minorHAnsi"/>
        </w:rPr>
        <w:t xml:space="preserve"> with the main national interest being security. </w:t>
      </w:r>
      <w:r w:rsidRPr="007D18CD">
        <w:rPr>
          <w:rStyle w:val="StyleBoldUnderline"/>
          <w:rFonts w:asciiTheme="minorHAnsi" w:hAnsiTheme="minorHAnsi"/>
        </w:rPr>
        <w:t>Economic engagement is a policy of the conscious development of economic relations</w:t>
      </w:r>
      <w:r w:rsidRPr="007D18CD">
        <w:rPr>
          <w:rFonts w:asciiTheme="minorHAnsi" w:hAnsiTheme="minorHAnsi"/>
        </w:rPr>
        <w:t xml:space="preserve"> with the adversary in </w:t>
      </w:r>
      <w:r w:rsidRPr="007D18CD">
        <w:rPr>
          <w:rStyle w:val="StyleBoldUnderline"/>
          <w:rFonts w:asciiTheme="minorHAnsi" w:hAnsiTheme="minorHAnsi"/>
        </w:rPr>
        <w:t xml:space="preserve">order to change the target state’s </w:t>
      </w:r>
      <w:proofErr w:type="spellStart"/>
      <w:r w:rsidRPr="007D18CD">
        <w:rPr>
          <w:rStyle w:val="StyleBoldUnderline"/>
          <w:rFonts w:asciiTheme="minorHAnsi" w:hAnsiTheme="minorHAnsi"/>
        </w:rPr>
        <w:t>behaviour</w:t>
      </w:r>
      <w:proofErr w:type="spellEnd"/>
      <w:r w:rsidRPr="007D18CD">
        <w:rPr>
          <w:rStyle w:val="StyleBoldUnderline"/>
          <w:rFonts w:asciiTheme="minorHAnsi" w:hAnsiTheme="minorHAnsi"/>
        </w:rPr>
        <w:t xml:space="preserve"> and to improve </w:t>
      </w:r>
      <w:r w:rsidRPr="007D18CD">
        <w:rPr>
          <w:rFonts w:asciiTheme="minorHAnsi" w:hAnsiTheme="minorHAnsi"/>
        </w:rPr>
        <w:t>bilateral</w:t>
      </w:r>
      <w:r w:rsidRPr="007D18CD">
        <w:rPr>
          <w:rStyle w:val="StyleBoldUnderline"/>
          <w:rFonts w:asciiTheme="minorHAnsi" w:hAnsiTheme="minorHAnsi"/>
        </w:rPr>
        <w:t xml:space="preserve"> relations</w:t>
      </w:r>
      <w:r w:rsidRPr="007D18CD">
        <w:rPr>
          <w:rFonts w:asciiTheme="minorHAnsi" w:hAnsiTheme="minorHAnsi"/>
        </w:rPr>
        <w:t>.94</w:t>
      </w:r>
    </w:p>
    <w:p w:rsidR="009E6819" w:rsidRPr="007D18CD" w:rsidRDefault="009E6819" w:rsidP="009E6819">
      <w:pPr>
        <w:pStyle w:val="Heading1"/>
        <w:rPr>
          <w:rFonts w:asciiTheme="minorHAnsi" w:hAnsiTheme="minorHAnsi"/>
        </w:rPr>
      </w:pPr>
      <w:r w:rsidRPr="007D18CD">
        <w:rPr>
          <w:rFonts w:asciiTheme="minorHAnsi" w:hAnsiTheme="minorHAnsi"/>
        </w:rPr>
        <w:t xml:space="preserve">Embargo </w:t>
      </w:r>
      <w:proofErr w:type="spellStart"/>
      <w:r w:rsidRPr="007D18CD">
        <w:rPr>
          <w:rFonts w:asciiTheme="minorHAnsi" w:hAnsiTheme="minorHAnsi"/>
        </w:rPr>
        <w:t>aff</w:t>
      </w:r>
      <w:proofErr w:type="spellEnd"/>
    </w:p>
    <w:p w:rsidR="009E6819" w:rsidRPr="007D18CD" w:rsidRDefault="009E6819" w:rsidP="009E6819">
      <w:pPr>
        <w:rPr>
          <w:rFonts w:asciiTheme="minorHAnsi" w:hAnsiTheme="minorHAnsi"/>
        </w:rPr>
      </w:pPr>
    </w:p>
    <w:p w:rsidR="00880AC1" w:rsidRPr="004509F0" w:rsidRDefault="00880AC1" w:rsidP="00880AC1">
      <w:pPr>
        <w:pStyle w:val="Heading4"/>
        <w:rPr>
          <w:rStyle w:val="StyleStyleBold12pt"/>
          <w:b/>
        </w:rPr>
      </w:pPr>
      <w:r w:rsidRPr="004509F0">
        <w:rPr>
          <w:rStyle w:val="StyleStyleBold12pt"/>
          <w:b/>
        </w:rPr>
        <w:t>Removal</w:t>
      </w:r>
      <w:r>
        <w:rPr>
          <w:rStyle w:val="StyleStyleBold12pt"/>
          <w:b/>
        </w:rPr>
        <w:t xml:space="preserve"> of non-tariff barriers is economic engagement </w:t>
      </w:r>
    </w:p>
    <w:p w:rsidR="00880AC1" w:rsidRDefault="00880AC1" w:rsidP="00880AC1">
      <w:r w:rsidRPr="00683BE3">
        <w:rPr>
          <w:rStyle w:val="StyleStyleBold12pt"/>
        </w:rPr>
        <w:t>Pennington ’11</w:t>
      </w:r>
      <w:r>
        <w:t xml:space="preserve"> (</w:t>
      </w:r>
      <w:r w:rsidRPr="005E7168">
        <w:t>Matthew, Reporter on US -Asian affairs for The Associated Press</w:t>
      </w:r>
      <w:r>
        <w:t>, “</w:t>
      </w:r>
      <w:r w:rsidRPr="00A40A64">
        <w:t>US to press economic cooperation in Asia-Pacific</w:t>
      </w:r>
      <w:r>
        <w:t xml:space="preserve">,” 3/9/11, </w:t>
      </w:r>
      <w:hyperlink r:id="rId26" w:history="1">
        <w:r>
          <w:rPr>
            <w:rStyle w:val="Hyperlink"/>
          </w:rPr>
          <w:t>http://www.washingtonpost.com/wp-dyn/content/article/2011/03/09/AR2011030901986.html</w:t>
        </w:r>
      </w:hyperlink>
      <w:r>
        <w:t xml:space="preserve"> </w:t>
      </w:r>
      <w:proofErr w:type="spellStart"/>
      <w:r>
        <w:t>Xu</w:t>
      </w:r>
      <w:proofErr w:type="spellEnd"/>
      <w:r>
        <w:t>)</w:t>
      </w:r>
    </w:p>
    <w:p w:rsidR="00880AC1" w:rsidRDefault="00880AC1" w:rsidP="00880AC1"/>
    <w:p w:rsidR="00880AC1" w:rsidRPr="00683BE3" w:rsidRDefault="00880AC1" w:rsidP="00880AC1">
      <w:pPr>
        <w:rPr>
          <w:rStyle w:val="StyleBoldUnderline"/>
          <w:b w:val="0"/>
          <w:bCs w:val="0"/>
          <w:sz w:val="20"/>
          <w:u w:val="none"/>
        </w:rPr>
      </w:pPr>
      <w:r w:rsidRPr="00A40A64">
        <w:t xml:space="preserve">WASHINGTON -- </w:t>
      </w:r>
      <w:r w:rsidRPr="00C02009">
        <w:rPr>
          <w:rStyle w:val="StyleBoldUnderline"/>
        </w:rPr>
        <w:t>The United States will lead efforts for economic cooperation and lifting trade barriers</w:t>
      </w:r>
      <w:r w:rsidRPr="00A40A64">
        <w:t xml:space="preserve"> in the Asia-Pacific region, Secretary of State</w:t>
      </w:r>
      <w:r>
        <w:t xml:space="preserve"> </w:t>
      </w:r>
      <w:hyperlink r:id="rId27" w:history="1">
        <w:r w:rsidRPr="00A40A64">
          <w:rPr>
            <w:rStyle w:val="Hyperlink"/>
          </w:rPr>
          <w:t>Hillary Rodham Clinton</w:t>
        </w:r>
      </w:hyperlink>
      <w:r>
        <w:t xml:space="preserve"> </w:t>
      </w:r>
      <w:r w:rsidRPr="00A40A64">
        <w:t>said Wednesday.</w:t>
      </w:r>
      <w:r>
        <w:t xml:space="preserve"> </w:t>
      </w:r>
      <w:r w:rsidRPr="00A40A64">
        <w:t xml:space="preserve">Clinton said </w:t>
      </w:r>
      <w:r w:rsidRPr="00600F7D">
        <w:rPr>
          <w:rStyle w:val="Emphasis"/>
        </w:rPr>
        <w:t>economic engagement</w:t>
      </w:r>
      <w:r w:rsidRPr="00A40A64">
        <w:t xml:space="preserve"> with Asia </w:t>
      </w:r>
      <w:r w:rsidRPr="00C02009">
        <w:rPr>
          <w:rStyle w:val="StyleBoldUnderline"/>
        </w:rPr>
        <w:t xml:space="preserve">will be </w:t>
      </w:r>
      <w:proofErr w:type="gramStart"/>
      <w:r w:rsidRPr="00C02009">
        <w:rPr>
          <w:rStyle w:val="StyleBoldUnderline"/>
        </w:rPr>
        <w:t>key</w:t>
      </w:r>
      <w:proofErr w:type="gramEnd"/>
      <w:r w:rsidRPr="00A40A64">
        <w:t xml:space="preserve"> to America's recovery from the global slowdown, and that </w:t>
      </w:r>
      <w:r w:rsidRPr="00C02009">
        <w:rPr>
          <w:rStyle w:val="StyleBoldUnderline"/>
        </w:rPr>
        <w:t>common rules on trade and</w:t>
      </w:r>
      <w:r>
        <w:rPr>
          <w:rStyle w:val="StyleBoldUnderline"/>
        </w:rPr>
        <w:t xml:space="preserve"> </w:t>
      </w:r>
      <w:hyperlink r:id="rId28" w:tooltip="Click to Continue &gt; by Text-Enhance" w:history="1">
        <w:r w:rsidRPr="00C02009">
          <w:rPr>
            <w:rStyle w:val="StyleBoldUnderline"/>
          </w:rPr>
          <w:t>investment</w:t>
        </w:r>
      </w:hyperlink>
      <w:r>
        <w:rPr>
          <w:rStyle w:val="StyleBoldUnderline"/>
        </w:rPr>
        <w:t xml:space="preserve"> </w:t>
      </w:r>
      <w:r w:rsidRPr="00C02009">
        <w:rPr>
          <w:rStyle w:val="StyleBoldUnderline"/>
        </w:rPr>
        <w:t>would benefit the whole region</w:t>
      </w:r>
      <w:r w:rsidRPr="00A40A64">
        <w:t xml:space="preserve"> and help lift people from poverty.</w:t>
      </w:r>
      <w:r>
        <w:t xml:space="preserve"> </w:t>
      </w:r>
      <w:r w:rsidRPr="00A40A64">
        <w:t>But there are plenty of obstacles on the path to that goal. The U.S.</w:t>
      </w:r>
      <w:r>
        <w:t xml:space="preserve"> </w:t>
      </w:r>
      <w:hyperlink r:id="rId29" w:tooltip="Click to Continue &gt; by Text-Enhance" w:history="1">
        <w:r w:rsidRPr="00A40A64">
          <w:rPr>
            <w:rStyle w:val="Hyperlink"/>
          </w:rPr>
          <w:t>International Trade</w:t>
        </w:r>
      </w:hyperlink>
      <w:r>
        <w:t xml:space="preserve"> </w:t>
      </w:r>
      <w:r w:rsidRPr="00A40A64">
        <w:t>Commission reported Wednesday that China's "indigenous innovation" policies aimed at promoting technology developed or patented locally could pose a greater threat to American businesses than its undervalued currency.</w:t>
      </w:r>
      <w:r>
        <w:t xml:space="preserve"> </w:t>
      </w:r>
      <w:r w:rsidRPr="00A40A64">
        <w:t>Clinton was speaking at a preparatory meeting in Washington for the Asia Pacific Economic Cooperation summit of 21 regional economies the U.S. will host in Hawaii in November.</w:t>
      </w:r>
      <w:r>
        <w:t xml:space="preserve"> </w:t>
      </w:r>
      <w:r w:rsidRPr="00A40A64">
        <w:t xml:space="preserve">It will be the first time the U.S. has hosted the annual APEC conference since 1993, and comes as </w:t>
      </w:r>
      <w:r w:rsidRPr="00683BE3">
        <w:rPr>
          <w:rStyle w:val="StyleBoldUnderline"/>
        </w:rPr>
        <w:t>the Obama administration makes a major push</w:t>
      </w:r>
      <w:r w:rsidRPr="00A40A64">
        <w:t xml:space="preserve">, also on the diplomatic and security fronts, </w:t>
      </w:r>
      <w:r w:rsidRPr="00683BE3">
        <w:rPr>
          <w:rStyle w:val="StyleBoldUnderline"/>
        </w:rPr>
        <w:t>to step up its engagement with the region.</w:t>
      </w:r>
      <w:r>
        <w:rPr>
          <w:rStyle w:val="StyleBoldUnderline"/>
        </w:rPr>
        <w:t xml:space="preserve"> </w:t>
      </w:r>
      <w:r w:rsidRPr="00A40A64">
        <w:t xml:space="preserve">Clinton described </w:t>
      </w:r>
      <w:r w:rsidRPr="004509F0">
        <w:rPr>
          <w:rStyle w:val="StyleBoldUnderline"/>
        </w:rPr>
        <w:t xml:space="preserve">the U.S. </w:t>
      </w:r>
      <w:r w:rsidRPr="00A40A64">
        <w:t>as a "</w:t>
      </w:r>
      <w:proofErr w:type="spellStart"/>
      <w:r w:rsidRPr="00A40A64">
        <w:t>Pacific</w:t>
      </w:r>
      <w:hyperlink r:id="rId30" w:tooltip="Click to Continue &gt; by Text-Enhance" w:history="1">
        <w:r w:rsidRPr="00A40A64">
          <w:rPr>
            <w:rStyle w:val="Hyperlink"/>
          </w:rPr>
          <w:t>power</w:t>
        </w:r>
        <w:proofErr w:type="spellEnd"/>
      </w:hyperlink>
      <w:r w:rsidRPr="00A40A64">
        <w:t>," and said it "</w:t>
      </w:r>
      <w:r w:rsidRPr="004509F0">
        <w:rPr>
          <w:rStyle w:val="StyleBoldUnderline"/>
        </w:rPr>
        <w:t xml:space="preserve">is determined not just to </w:t>
      </w:r>
      <w:r w:rsidRPr="004509F0">
        <w:rPr>
          <w:rStyle w:val="Emphasis"/>
        </w:rPr>
        <w:t>re-engage</w:t>
      </w:r>
      <w:r w:rsidRPr="004509F0">
        <w:rPr>
          <w:rStyle w:val="StyleBoldUnderline"/>
        </w:rPr>
        <w:t xml:space="preserve"> but to lead</w:t>
      </w:r>
      <w:r w:rsidRPr="00A40A64">
        <w:t>."</w:t>
      </w:r>
      <w:r>
        <w:t xml:space="preserve"> </w:t>
      </w:r>
      <w:r w:rsidRPr="00A40A64">
        <w:t>Despite the economic clout of its members, which include China, Russia, Japan, South Korea, and Australia and account for more than half of global output, APEC has often been derided as a talk shop.</w:t>
      </w:r>
      <w:r>
        <w:t xml:space="preserve"> </w:t>
      </w:r>
      <w:r w:rsidRPr="00A40A64">
        <w:t xml:space="preserve">Clinton said </w:t>
      </w:r>
      <w:r w:rsidRPr="004509F0">
        <w:rPr>
          <w:rStyle w:val="StyleBoldUnderline"/>
        </w:rPr>
        <w:t>the U.S. would push</w:t>
      </w:r>
      <w:r w:rsidRPr="00A40A64">
        <w:t xml:space="preserve"> the organization to deliver "useful, tangible results" and build upon a vision voiced by APEC leaders meeting in Japan last year </w:t>
      </w:r>
      <w:r w:rsidRPr="004509F0">
        <w:rPr>
          <w:rStyle w:val="StyleBoldUnderline"/>
        </w:rPr>
        <w:t xml:space="preserve">for stronger and deeper </w:t>
      </w:r>
      <w:r w:rsidRPr="004509F0">
        <w:t>regional</w:t>
      </w:r>
      <w:r w:rsidRPr="004509F0">
        <w:rPr>
          <w:rStyle w:val="StyleBoldUnderline"/>
        </w:rPr>
        <w:t xml:space="preserve"> </w:t>
      </w:r>
      <w:r w:rsidRPr="004509F0">
        <w:rPr>
          <w:rStyle w:val="Emphasis"/>
        </w:rPr>
        <w:t>economic integration</w:t>
      </w:r>
      <w:r w:rsidRPr="00A40A64">
        <w:t>.</w:t>
      </w:r>
      <w:r>
        <w:t xml:space="preserve"> </w:t>
      </w:r>
      <w:r w:rsidRPr="00A40A64">
        <w:t xml:space="preserve">She said </w:t>
      </w:r>
      <w:r w:rsidRPr="00C02009">
        <w:rPr>
          <w:rStyle w:val="StyleBoldUnderline"/>
        </w:rPr>
        <w:t xml:space="preserve">nations have made strong progress in removing trade tariffs, but </w:t>
      </w:r>
      <w:r w:rsidRPr="00C02009">
        <w:rPr>
          <w:rStyle w:val="Emphasis"/>
        </w:rPr>
        <w:t>numerous "non-tariff barriers remain</w:t>
      </w:r>
      <w:r w:rsidRPr="00A40A64">
        <w:t xml:space="preserve">." She said </w:t>
      </w:r>
      <w:r w:rsidRPr="00C02009">
        <w:rPr>
          <w:rStyle w:val="StyleBoldUnderline"/>
        </w:rPr>
        <w:t>governments need</w:t>
      </w:r>
      <w:r w:rsidRPr="00A40A64">
        <w:t xml:space="preserve">ed </w:t>
      </w:r>
      <w:r w:rsidRPr="00C02009">
        <w:rPr>
          <w:rStyle w:val="StyleBoldUnderline"/>
        </w:rPr>
        <w:t>to</w:t>
      </w:r>
      <w:r w:rsidRPr="00A40A64">
        <w:t xml:space="preserve"> do more to tackle intellectual property theft and adopt common standards applying to everything from manufactured goods to buildings, and so </w:t>
      </w:r>
      <w:r w:rsidRPr="00C02009">
        <w:rPr>
          <w:rStyle w:val="StyleBoldUnderline"/>
        </w:rPr>
        <w:t>make it easier to do business across borders.</w:t>
      </w:r>
    </w:p>
    <w:p w:rsidR="00880AC1" w:rsidRDefault="00880AC1" w:rsidP="009E6819">
      <w:pPr>
        <w:rPr>
          <w:rStyle w:val="StyleStyleBold12pt"/>
          <w:rFonts w:asciiTheme="minorHAnsi" w:hAnsiTheme="minorHAnsi"/>
        </w:rPr>
      </w:pPr>
    </w:p>
    <w:p w:rsidR="009E6819" w:rsidRPr="007D18CD" w:rsidRDefault="009E6819" w:rsidP="009E6819">
      <w:pPr>
        <w:rPr>
          <w:rStyle w:val="StyleStyleBold12pt"/>
          <w:rFonts w:asciiTheme="minorHAnsi" w:hAnsiTheme="minorHAnsi"/>
        </w:rPr>
      </w:pPr>
      <w:r w:rsidRPr="007D18CD">
        <w:rPr>
          <w:rStyle w:val="StyleStyleBold12pt"/>
          <w:rFonts w:asciiTheme="minorHAnsi" w:hAnsiTheme="minorHAnsi"/>
        </w:rPr>
        <w:t>Engagement includes removing trade barriers</w:t>
      </w:r>
    </w:p>
    <w:p w:rsidR="009E6819" w:rsidRPr="007D18CD" w:rsidRDefault="009E6819" w:rsidP="009E6819">
      <w:pPr>
        <w:rPr>
          <w:rFonts w:asciiTheme="minorHAnsi" w:hAnsiTheme="minorHAnsi"/>
        </w:rPr>
      </w:pPr>
      <w:proofErr w:type="spellStart"/>
      <w:r w:rsidRPr="007D18CD">
        <w:rPr>
          <w:rStyle w:val="StyleStyleBold12pt"/>
          <w:rFonts w:asciiTheme="minorHAnsi" w:hAnsiTheme="minorHAnsi"/>
        </w:rPr>
        <w:t>Koski</w:t>
      </w:r>
      <w:proofErr w:type="spellEnd"/>
      <w:r w:rsidRPr="007D18CD">
        <w:rPr>
          <w:rStyle w:val="StyleStyleBold12pt"/>
          <w:rFonts w:asciiTheme="minorHAnsi" w:hAnsiTheme="minorHAnsi"/>
        </w:rPr>
        <w:t xml:space="preserve"> 3-7-13 </w:t>
      </w:r>
      <w:r w:rsidRPr="007D18CD">
        <w:rPr>
          <w:rFonts w:asciiTheme="minorHAnsi" w:hAnsiTheme="minorHAnsi"/>
        </w:rPr>
        <w:t>(Ian, news release for Senator Chris Coons, (D-Del.), chairman of the Senate Foreign Relations Subcommittee on African Affairs, “Senator Coons releases report on increasing U.S. economic engagement with Africa,” http://www.coons.senate.gov/newsroom/releases/release/senator-coons-releases-report-on-increasing-us-economic-engagement-with-africa)</w:t>
      </w:r>
    </w:p>
    <w:p w:rsidR="009E6819" w:rsidRPr="007D18CD" w:rsidRDefault="009E6819" w:rsidP="009E6819">
      <w:pPr>
        <w:rPr>
          <w:rFonts w:asciiTheme="minorHAnsi" w:hAnsiTheme="minorHAnsi"/>
        </w:rPr>
      </w:pPr>
    </w:p>
    <w:p w:rsidR="009E6819" w:rsidRPr="007D18CD" w:rsidRDefault="009E6819" w:rsidP="009E6819">
      <w:pPr>
        <w:rPr>
          <w:rFonts w:asciiTheme="minorHAnsi" w:hAnsiTheme="minorHAnsi"/>
          <w:sz w:val="16"/>
        </w:rPr>
      </w:pPr>
      <w:r w:rsidRPr="007D18CD">
        <w:rPr>
          <w:rFonts w:asciiTheme="minorHAnsi" w:hAnsiTheme="minorHAnsi"/>
          <w:sz w:val="16"/>
        </w:rPr>
        <w:t xml:space="preserve">WASHINGTON – U.S. Senator Chris Coons (D-Del.), chairman of the Senate Foreign Relations Subcommittee on African Affairs, today released a report with concrete, substantive recommendations to increase U.S. trade with African markets. Africa is home to six of the ten fastest-growing economies in the world and is a critical emerging market for American businesses. The report, entitled “Embracing Africa’s Economic Potential: Recommendations for Strengthening Trade Relationships between the United States and Sub-Saharan Africa” can be found here: </w:t>
      </w:r>
      <w:hyperlink r:id="rId31" w:history="1">
        <w:r w:rsidRPr="007D18CD">
          <w:rPr>
            <w:rStyle w:val="Hyperlink"/>
            <w:rFonts w:asciiTheme="minorHAnsi" w:hAnsiTheme="minorHAnsi"/>
            <w:sz w:val="16"/>
          </w:rPr>
          <w:t>www.coons.senate.gov/africa</w:t>
        </w:r>
      </w:hyperlink>
      <w:r w:rsidRPr="007D18CD">
        <w:rPr>
          <w:rFonts w:asciiTheme="minorHAnsi" w:hAnsiTheme="minorHAnsi"/>
          <w:sz w:val="16"/>
        </w:rPr>
        <w:t xml:space="preserve">. “The United States faces dramatic challenges in Africa – and enormous opportunities,” Senator Coons said. “This report offers specific, concrete recommendations to meet the need for increased economic engagement in sub-Saharan Africa. If we don’t take action now to invest in trade and development across the continent, we will fall behind our global competitors and potentially shut American businesses out of these fast-growing markets for decades to come.” The Senate Foreign Relations Subcommittee on African Affairs convened two hearings in the 112th Congress to explore economic opportunities in sub-Saharan Africa and identify steps to increase U.S.-Africa investment and trade. </w:t>
      </w:r>
      <w:r w:rsidRPr="007D18CD">
        <w:rPr>
          <w:rStyle w:val="StyleBoldUnderline"/>
          <w:rFonts w:asciiTheme="minorHAnsi" w:hAnsiTheme="minorHAnsi"/>
        </w:rPr>
        <w:t xml:space="preserve">This report analyses the findings of these hearings and provides a roadmap for developing a more cohesive, effective strategy for </w:t>
      </w:r>
      <w:r w:rsidRPr="007D18CD">
        <w:rPr>
          <w:rStyle w:val="Emphasis"/>
          <w:rFonts w:asciiTheme="minorHAnsi" w:hAnsiTheme="minorHAnsi"/>
        </w:rPr>
        <w:t>U.S. economic engagement</w:t>
      </w:r>
      <w:r w:rsidRPr="007D18CD">
        <w:rPr>
          <w:rStyle w:val="StyleBoldUnderline"/>
          <w:rFonts w:asciiTheme="minorHAnsi" w:hAnsiTheme="minorHAnsi"/>
        </w:rPr>
        <w:t xml:space="preserve"> with Africa in both the public and private sectors. The report’s six recommendations to achieve a cohesive, effective U.S</w:t>
      </w:r>
      <w:r w:rsidRPr="007D18CD">
        <w:rPr>
          <w:rFonts w:asciiTheme="minorHAnsi" w:hAnsiTheme="minorHAnsi"/>
          <w:sz w:val="16"/>
        </w:rPr>
        <w:t xml:space="preserve">.-Africa </w:t>
      </w:r>
      <w:r w:rsidRPr="007D18CD">
        <w:rPr>
          <w:rStyle w:val="Emphasis"/>
          <w:rFonts w:asciiTheme="minorHAnsi" w:hAnsiTheme="minorHAnsi"/>
        </w:rPr>
        <w:t>economic engagement</w:t>
      </w:r>
      <w:r w:rsidRPr="007D18CD">
        <w:rPr>
          <w:rStyle w:val="StyleBoldUnderline"/>
          <w:rFonts w:asciiTheme="minorHAnsi" w:hAnsiTheme="minorHAnsi"/>
        </w:rPr>
        <w:t xml:space="preserve"> strategy are:</w:t>
      </w:r>
      <w:r w:rsidRPr="007D18CD">
        <w:rPr>
          <w:rFonts w:asciiTheme="minorHAnsi" w:hAnsiTheme="minorHAnsi"/>
          <w:sz w:val="16"/>
        </w:rPr>
        <w:t xml:space="preserve"> </w:t>
      </w:r>
      <w:r w:rsidRPr="007D18CD">
        <w:rPr>
          <w:rStyle w:val="StyleBoldUnderline"/>
          <w:rFonts w:asciiTheme="minorHAnsi" w:hAnsiTheme="minorHAnsi"/>
        </w:rPr>
        <w:t xml:space="preserve">Support </w:t>
      </w:r>
      <w:r w:rsidRPr="007D18CD">
        <w:rPr>
          <w:rFonts w:asciiTheme="minorHAnsi" w:hAnsiTheme="minorHAnsi"/>
          <w:sz w:val="16"/>
        </w:rPr>
        <w:t xml:space="preserve">African-led </w:t>
      </w:r>
      <w:r w:rsidRPr="007D18CD">
        <w:rPr>
          <w:rStyle w:val="StyleBoldUnderline"/>
          <w:rFonts w:asciiTheme="minorHAnsi" w:hAnsiTheme="minorHAnsi"/>
        </w:rPr>
        <w:t xml:space="preserve">efforts to improve the business climate on the continent and </w:t>
      </w:r>
      <w:r w:rsidRPr="007D18CD">
        <w:rPr>
          <w:rStyle w:val="Emphasis"/>
          <w:rFonts w:asciiTheme="minorHAnsi" w:hAnsiTheme="minorHAnsi"/>
        </w:rPr>
        <w:t>remove barriers to trade;</w:t>
      </w:r>
      <w:r w:rsidRPr="007D18CD">
        <w:rPr>
          <w:rStyle w:val="StyleBoldUnderline"/>
          <w:rFonts w:asciiTheme="minorHAnsi" w:hAnsiTheme="minorHAnsi"/>
        </w:rPr>
        <w:t xml:space="preserve"> </w:t>
      </w:r>
      <w:r w:rsidRPr="007D18CD">
        <w:rPr>
          <w:rFonts w:asciiTheme="minorHAnsi" w:hAnsiTheme="minorHAnsi"/>
          <w:sz w:val="16"/>
        </w:rPr>
        <w:t xml:space="preserve">Reauthorize and strengthen AGOA to diversify exports, expand country and product coverage, and increase its mutual benefit well in advance of its expiration in 2015; Improve coordination between U.S. government agencies and develop a comprehensive interagency strategy for increased investment in Sub-Saharan Africa; Increase the presence of U.S. Foreign Commercial Service Officers in Sub-Saharan Africa to help U.S. companies navigate the business climate in the region; Provide increased long-term support for agencies that provide financing to encourage U.S. commercial engagement overseas, mitigate investment risks, and generate a profit for American taxpayers; and Engage the African diaspora community in the United States to strengthen economic ties "The Chamber and our membership are extremely encouraged by the leadership that Senator Coons has shown in driving home point that Africa’s development will be accomplished through greater economic investment by U.S. companies,” Scott Eisner, Vice President for African Affairs, U.S. Chamber of Commerce said. “This report establishes a terrific benchmark to guide Congress and the administration on the next generation of Africa trade policy. The business community will continue to work with Senator Coons and </w:t>
      </w:r>
      <w:proofErr w:type="spellStart"/>
      <w:r w:rsidRPr="007D18CD">
        <w:rPr>
          <w:rFonts w:asciiTheme="minorHAnsi" w:hAnsiTheme="minorHAnsi"/>
          <w:sz w:val="16"/>
        </w:rPr>
        <w:t>like minded</w:t>
      </w:r>
      <w:proofErr w:type="spellEnd"/>
      <w:r w:rsidRPr="007D18CD">
        <w:rPr>
          <w:rFonts w:asciiTheme="minorHAnsi" w:hAnsiTheme="minorHAnsi"/>
          <w:sz w:val="16"/>
        </w:rPr>
        <w:t xml:space="preserve"> members of Congress and the administration on an economically driven, private sector led policy for this country’s engagement with key African markets." “The Corporate Council on Africa represents nearly 85 percent of total U.S. private sector investments in Africa, and supports all six of Senator Coons’ recommendations,” Stephen Hayes, President of the Corporate Council on Africa said. “We think all six are vital and are at the heart of the issues that separate the U.S. from becoming far more engaged in Africa. The reality is that Africa is of far greater importance to the United States than most people realize, and we need to make Africa a national priority economically, politically and socially.” Engagement with Africa is critical to America’s economic interests now and in the years ahead. Meeting Africa’s growing demand for American goods and services will strengthen our economy, help U.S. businesses grow and create jobs here at home. In addition, greater attention to Africa is required in the security sector as well, in order to keep our country safe and meet increasingly complex global security challenges. Senator Coons recently returned from a congressional delegation visit to South Africa and hosted his second annual Opportunity: Africa conference to give Delawareans a seat at the table with some of the nation’s leading voices on sustainable development and trade with Africa. To download a copy of Senator Coons’ report, visit </w:t>
      </w:r>
      <w:hyperlink r:id="rId32" w:history="1">
        <w:r w:rsidRPr="007D18CD">
          <w:rPr>
            <w:rStyle w:val="Hyperlink"/>
            <w:rFonts w:asciiTheme="minorHAnsi" w:hAnsiTheme="minorHAnsi"/>
            <w:sz w:val="16"/>
          </w:rPr>
          <w:t>www.coons.senate.gov/africa</w:t>
        </w:r>
      </w:hyperlink>
    </w:p>
    <w:p w:rsidR="009E6819" w:rsidRPr="007D18CD" w:rsidRDefault="009E6819" w:rsidP="009E6819">
      <w:pPr>
        <w:rPr>
          <w:rFonts w:asciiTheme="minorHAnsi" w:hAnsiTheme="minorHAnsi"/>
        </w:rPr>
      </w:pPr>
    </w:p>
    <w:p w:rsidR="009E6819" w:rsidRPr="007D18CD" w:rsidRDefault="009E6819" w:rsidP="009E6819">
      <w:pPr>
        <w:rPr>
          <w:rFonts w:asciiTheme="minorHAnsi" w:hAnsiTheme="minorHAnsi"/>
        </w:rPr>
      </w:pPr>
      <w:r w:rsidRPr="007D18CD">
        <w:rPr>
          <w:rFonts w:asciiTheme="minorHAnsi" w:hAnsiTheme="minorHAnsi"/>
        </w:rPr>
        <w:t>Engagement is reversing isolation—we meet</w:t>
      </w:r>
    </w:p>
    <w:p w:rsidR="009E6819" w:rsidRPr="007D18CD" w:rsidRDefault="009E6819" w:rsidP="009E6819">
      <w:pPr>
        <w:pStyle w:val="BodyText"/>
        <w:rPr>
          <w:rStyle w:val="StyleStyleBold12pt"/>
          <w:rFonts w:asciiTheme="minorHAnsi" w:hAnsiTheme="minorHAnsi"/>
        </w:rPr>
      </w:pPr>
      <w:proofErr w:type="spellStart"/>
      <w:r w:rsidRPr="007D18CD">
        <w:rPr>
          <w:rStyle w:val="StyleStyleBold12pt"/>
          <w:rFonts w:asciiTheme="minorHAnsi" w:hAnsiTheme="minorHAnsi"/>
        </w:rPr>
        <w:t>DeSouza</w:t>
      </w:r>
      <w:proofErr w:type="spellEnd"/>
      <w:r w:rsidRPr="007D18CD">
        <w:rPr>
          <w:rStyle w:val="StyleStyleBold12pt"/>
          <w:rFonts w:asciiTheme="minorHAnsi" w:hAnsiTheme="minorHAnsi"/>
        </w:rPr>
        <w:t xml:space="preserve"> 7</w:t>
      </w:r>
    </w:p>
    <w:p w:rsidR="009E6819" w:rsidRPr="007D18CD" w:rsidRDefault="009E6819" w:rsidP="009E6819">
      <w:pPr>
        <w:pStyle w:val="BodyText"/>
        <w:rPr>
          <w:rFonts w:asciiTheme="minorHAnsi" w:hAnsiTheme="minorHAnsi"/>
          <w:sz w:val="19"/>
          <w:szCs w:val="19"/>
        </w:rPr>
      </w:pPr>
      <w:r w:rsidRPr="007D18CD">
        <w:rPr>
          <w:rFonts w:asciiTheme="minorHAnsi" w:hAnsiTheme="minorHAnsi"/>
          <w:sz w:val="19"/>
          <w:szCs w:val="19"/>
        </w:rPr>
        <w:t xml:space="preserve">(Patrick </w:t>
      </w:r>
      <w:proofErr w:type="spellStart"/>
      <w:r w:rsidRPr="007D18CD">
        <w:rPr>
          <w:rFonts w:asciiTheme="minorHAnsi" w:hAnsiTheme="minorHAnsi"/>
          <w:sz w:val="19"/>
          <w:szCs w:val="19"/>
        </w:rPr>
        <w:t>DeSouza</w:t>
      </w:r>
      <w:proofErr w:type="spellEnd"/>
      <w:r w:rsidRPr="007D18CD">
        <w:rPr>
          <w:rFonts w:asciiTheme="minorHAnsi" w:hAnsiTheme="minorHAnsi"/>
          <w:sz w:val="19"/>
          <w:szCs w:val="19"/>
        </w:rPr>
        <w:t>, director for Inter-American affairs on Clinton's National Security Council and adjunct fellow at the Council on Foreign Relations, “Economic Security and National Strategy”, 2007, Google Books) FS</w:t>
      </w:r>
    </w:p>
    <w:p w:rsidR="009E6819" w:rsidRDefault="009E6819" w:rsidP="009E6819">
      <w:pPr>
        <w:pStyle w:val="BodyText"/>
        <w:rPr>
          <w:rFonts w:asciiTheme="minorHAnsi" w:hAnsiTheme="minorHAnsi"/>
          <w:sz w:val="19"/>
          <w:szCs w:val="19"/>
        </w:rPr>
      </w:pPr>
      <w:r w:rsidRPr="007D18CD">
        <w:rPr>
          <w:rFonts w:asciiTheme="minorHAnsi" w:hAnsiTheme="minorHAnsi"/>
          <w:sz w:val="19"/>
          <w:szCs w:val="19"/>
        </w:rPr>
        <w:t xml:space="preserve">Slated most simply, </w:t>
      </w:r>
      <w:r w:rsidRPr="007D18CD">
        <w:rPr>
          <w:rStyle w:val="StyleBoldUnderline"/>
          <w:rFonts w:asciiTheme="minorHAnsi" w:hAnsiTheme="minorHAnsi"/>
        </w:rPr>
        <w:t>engagement is the opposite of isolation</w:t>
      </w:r>
      <w:r w:rsidRPr="007D18CD">
        <w:rPr>
          <w:rFonts w:asciiTheme="minorHAnsi" w:hAnsiTheme="minorHAnsi"/>
          <w:sz w:val="19"/>
          <w:szCs w:val="19"/>
        </w:rPr>
        <w:t xml:space="preserve">. It includes the flow of ideas, goods, and money under the umbrella of official diplomatic relations. </w:t>
      </w:r>
      <w:r w:rsidRPr="007D18CD">
        <w:rPr>
          <w:rStyle w:val="StyleBoldUnderline"/>
          <w:rFonts w:asciiTheme="minorHAnsi" w:hAnsiTheme="minorHAnsi"/>
        </w:rPr>
        <w:t xml:space="preserve">Engagement can be effected through strategic and political dialogue, investment, trade, and even joining forces on appropriate issues in multilateral </w:t>
      </w:r>
      <w:proofErr w:type="spellStart"/>
      <w:r w:rsidRPr="007D18CD">
        <w:rPr>
          <w:rStyle w:val="StyleBoldUnderline"/>
          <w:rFonts w:asciiTheme="minorHAnsi" w:hAnsiTheme="minorHAnsi"/>
        </w:rPr>
        <w:t>fora</w:t>
      </w:r>
      <w:proofErr w:type="spellEnd"/>
      <w:r w:rsidRPr="007D18CD">
        <w:rPr>
          <w:rFonts w:asciiTheme="minorHAnsi" w:hAnsiTheme="minorHAnsi"/>
          <w:sz w:val="19"/>
          <w:szCs w:val="19"/>
        </w:rPr>
        <w:t xml:space="preserve">. Since the fall of the Berlin Wall in 1989, the United States has pursued a policy of political and </w:t>
      </w:r>
      <w:r w:rsidRPr="007D18CD">
        <w:rPr>
          <w:rStyle w:val="StyleBoldUnderline"/>
          <w:rFonts w:asciiTheme="minorHAnsi" w:hAnsiTheme="minorHAnsi"/>
        </w:rPr>
        <w:t>economic engagement</w:t>
      </w:r>
      <w:r w:rsidRPr="007D18CD">
        <w:rPr>
          <w:rFonts w:asciiTheme="minorHAnsi" w:hAnsiTheme="minorHAnsi"/>
          <w:sz w:val="19"/>
          <w:szCs w:val="19"/>
        </w:rPr>
        <w:t xml:space="preserve"> with some previously isolated </w:t>
      </w:r>
      <w:r w:rsidRPr="007D18CD">
        <w:rPr>
          <w:rStyle w:val="StyleBoldUnderline"/>
          <w:rFonts w:asciiTheme="minorHAnsi" w:hAnsiTheme="minorHAnsi"/>
        </w:rPr>
        <w:t>regimes through dialogue, investment, and support of free trade</w:t>
      </w:r>
      <w:r w:rsidRPr="007D18CD">
        <w:rPr>
          <w:rFonts w:asciiTheme="minorHAnsi" w:hAnsiTheme="minorHAnsi"/>
          <w:sz w:val="19"/>
          <w:szCs w:val="19"/>
        </w:rPr>
        <w:t>. In doing so, the United States has indirectly helped promote democracy, freedom of association, freedom of speech, and civil and human rights. To be sure, progress has occurred slowly and with differing degrees of success. Although difficult to measure, engagement with democracies provides the citizens of closed countries the opportunity to learn what types of political freedoms and economic successes are possible. The past decade is replete with instances of ordinary people using that education to try to change their political worlds from Eastern Europe to Latin America and from Africa to Asia.</w:t>
      </w:r>
    </w:p>
    <w:p w:rsidR="00880AC1" w:rsidRDefault="00880AC1" w:rsidP="009E6819">
      <w:pPr>
        <w:pStyle w:val="BodyText"/>
        <w:rPr>
          <w:rFonts w:asciiTheme="minorHAnsi" w:hAnsiTheme="minorHAnsi"/>
          <w:sz w:val="19"/>
          <w:szCs w:val="19"/>
        </w:rPr>
      </w:pPr>
    </w:p>
    <w:p w:rsidR="00880AC1" w:rsidRDefault="00880AC1" w:rsidP="00880AC1">
      <w:pPr>
        <w:pStyle w:val="Heading4"/>
      </w:pPr>
      <w:r>
        <w:t xml:space="preserve">An embargo is the antithesis of economic engagement </w:t>
      </w:r>
    </w:p>
    <w:p w:rsidR="00880AC1" w:rsidRDefault="00880AC1" w:rsidP="00880AC1">
      <w:proofErr w:type="spellStart"/>
      <w:r w:rsidRPr="007776B5">
        <w:rPr>
          <w:rStyle w:val="StyleStyleBold12pt"/>
        </w:rPr>
        <w:t>Ribas</w:t>
      </w:r>
      <w:proofErr w:type="spellEnd"/>
      <w:r w:rsidRPr="007776B5">
        <w:rPr>
          <w:rStyle w:val="StyleStyleBold12pt"/>
        </w:rPr>
        <w:t xml:space="preserve"> ‘7</w:t>
      </w:r>
      <w:r>
        <w:t xml:space="preserve"> (Joseph, undergraduate student at Rollins College, “The Cuban Embargo: Why US Sanctions Fail and What to do </w:t>
      </w:r>
      <w:proofErr w:type="gramStart"/>
      <w:r>
        <w:t>About</w:t>
      </w:r>
      <w:proofErr w:type="gramEnd"/>
      <w:r>
        <w:t xml:space="preserve"> it,” Rollins Undergraduate Research Journal Volume 2, Issue 1 (RURJ Spring 2010 Article 2), 4-1-2007, </w:t>
      </w:r>
      <w:hyperlink r:id="rId33" w:history="1">
        <w:r>
          <w:rPr>
            <w:rStyle w:val="Hyperlink"/>
          </w:rPr>
          <w:t>http://scholarship.rollins.edu/cgi/viewcontent.cgi?article=1004&amp;context=rurj</w:t>
        </w:r>
      </w:hyperlink>
      <w:r>
        <w:t xml:space="preserve"> </w:t>
      </w:r>
      <w:proofErr w:type="spellStart"/>
      <w:r>
        <w:t>Xu</w:t>
      </w:r>
      <w:proofErr w:type="spellEnd"/>
      <w:r>
        <w:t>)</w:t>
      </w:r>
    </w:p>
    <w:p w:rsidR="00880AC1" w:rsidRDefault="00880AC1" w:rsidP="00880AC1"/>
    <w:p w:rsidR="00880AC1" w:rsidRDefault="00880AC1" w:rsidP="00880AC1">
      <w:r>
        <w:t xml:space="preserve">Simply </w:t>
      </w:r>
      <w:r w:rsidRPr="00313C94">
        <w:rPr>
          <w:rStyle w:val="Emphasis"/>
        </w:rPr>
        <w:t>ending the embargo in favor of engagement</w:t>
      </w:r>
      <w:r w:rsidRPr="00313C94">
        <w:rPr>
          <w:rStyle w:val="StyleBoldUnderline"/>
        </w:rPr>
        <w:t xml:space="preserve"> would be a leap in policy action</w:t>
      </w:r>
      <w:r>
        <w:t xml:space="preserve">, a leap that ought </w:t>
      </w:r>
      <w:proofErr w:type="gramStart"/>
      <w:r>
        <w:t>not</w:t>
      </w:r>
      <w:proofErr w:type="gramEnd"/>
      <w:r>
        <w:t xml:space="preserve"> be taken without first exploring other options. </w:t>
      </w:r>
      <w:r w:rsidRPr="00313C94">
        <w:rPr>
          <w:rStyle w:val="StyleBoldUnderline"/>
        </w:rPr>
        <w:t>In taking the route of engagement,</w:t>
      </w:r>
      <w:r>
        <w:rPr>
          <w:rStyle w:val="StyleBoldUnderline"/>
        </w:rPr>
        <w:t xml:space="preserve"> </w:t>
      </w:r>
      <w:r w:rsidRPr="00313C94">
        <w:rPr>
          <w:rStyle w:val="Emphasis"/>
        </w:rPr>
        <w:t>specifically economic engagement</w:t>
      </w:r>
      <w:r w:rsidRPr="00313C94">
        <w:rPr>
          <w:rStyle w:val="StyleBoldUnderline"/>
        </w:rPr>
        <w:t xml:space="preserve">, it would be inconvenient, if not </w:t>
      </w:r>
      <w:r w:rsidRPr="00313C94">
        <w:rPr>
          <w:rStyle w:val="Emphasis"/>
        </w:rPr>
        <w:t xml:space="preserve">virtually impossible, to </w:t>
      </w:r>
      <w:proofErr w:type="spellStart"/>
      <w:r w:rsidRPr="00313C94">
        <w:rPr>
          <w:rStyle w:val="Emphasis"/>
        </w:rPr>
        <w:t>reattain</w:t>
      </w:r>
      <w:proofErr w:type="spellEnd"/>
      <w:r w:rsidRPr="00313C94">
        <w:rPr>
          <w:rStyle w:val="Emphasis"/>
        </w:rPr>
        <w:t xml:space="preserve"> an embargo policy</w:t>
      </w:r>
      <w:r>
        <w:t>. That is, if the engagement policy fails just as it has for other nations, then the US will have forgone all advantages that it has worked to create, and would not be able to get back its leverage</w:t>
      </w:r>
      <w:r w:rsidRPr="00535580">
        <w:rPr>
          <w:rStyle w:val="StyleBoldUnderline"/>
        </w:rPr>
        <w:t>. If US businesses become involved in Cuba and own land or factories</w:t>
      </w:r>
      <w:r>
        <w:rPr>
          <w:rStyle w:val="StyleBoldUnderline"/>
        </w:rPr>
        <w:t xml:space="preserve"> </w:t>
      </w:r>
      <w:r w:rsidRPr="00535580">
        <w:rPr>
          <w:rStyle w:val="StyleBoldUnderline"/>
        </w:rPr>
        <w:t>there, it would be virtually impossible to step back from such a change</w:t>
      </w:r>
      <w:r>
        <w:t xml:space="preserve">. It is clear that the embargo is not working as well as anyone in the US would like. Nevertheless, </w:t>
      </w:r>
      <w:r w:rsidRPr="00535580">
        <w:rPr>
          <w:rStyle w:val="StyleBoldUnderline"/>
        </w:rPr>
        <w:t>it is</w:t>
      </w:r>
      <w:r>
        <w:t xml:space="preserve"> also </w:t>
      </w:r>
      <w:r w:rsidRPr="00535580">
        <w:t>clear that</w:t>
      </w:r>
      <w:r>
        <w:rPr>
          <w:rStyle w:val="StyleBoldUnderline"/>
        </w:rPr>
        <w:t xml:space="preserve"> </w:t>
      </w:r>
      <w:r w:rsidRPr="00535580">
        <w:rPr>
          <w:rStyle w:val="StyleBoldUnderline"/>
        </w:rPr>
        <w:t xml:space="preserve">an untested </w:t>
      </w:r>
      <w:r w:rsidRPr="00535580">
        <w:rPr>
          <w:rStyle w:val="Emphasis"/>
        </w:rPr>
        <w:t>radical change of policy</w:t>
      </w:r>
      <w:r w:rsidRPr="00535580">
        <w:rPr>
          <w:rStyle w:val="StyleBoldUnderline"/>
        </w:rPr>
        <w:t xml:space="preserve">, from which there is </w:t>
      </w:r>
      <w:r w:rsidRPr="00535580">
        <w:rPr>
          <w:rStyle w:val="Emphasis"/>
        </w:rPr>
        <w:t>no easy way</w:t>
      </w:r>
      <w:r w:rsidRPr="00535580">
        <w:rPr>
          <w:rStyle w:val="StyleBoldUnderline"/>
        </w:rPr>
        <w:t xml:space="preserve"> to </w:t>
      </w:r>
      <w:r w:rsidRPr="00535580">
        <w:rPr>
          <w:rStyle w:val="Emphasis"/>
        </w:rPr>
        <w:t>rewind back to embargo</w:t>
      </w:r>
      <w:r>
        <w:rPr>
          <w:rStyle w:val="Emphasis"/>
        </w:rPr>
        <w:t xml:space="preserve"> </w:t>
      </w:r>
      <w:r w:rsidRPr="00535580">
        <w:rPr>
          <w:rStyle w:val="Emphasis"/>
        </w:rPr>
        <w:t>policy</w:t>
      </w:r>
      <w:r w:rsidRPr="00535580">
        <w:rPr>
          <w:rStyle w:val="StyleBoldUnderline"/>
        </w:rPr>
        <w:t>,</w:t>
      </w:r>
      <w:r>
        <w:t xml:space="preserve"> does not make sense without first trying to fine-tune the policies that exist. </w:t>
      </w:r>
    </w:p>
    <w:p w:rsidR="00880AC1" w:rsidRDefault="00880AC1" w:rsidP="00880AC1"/>
    <w:p w:rsidR="00880AC1" w:rsidRDefault="00880AC1" w:rsidP="00880AC1"/>
    <w:p w:rsidR="00880AC1" w:rsidRDefault="00880AC1" w:rsidP="00880AC1">
      <w:pPr>
        <w:pStyle w:val="Heading4"/>
      </w:pPr>
      <w:r>
        <w:t xml:space="preserve">It’s reverse causal – embargos prohibit the most basic economic engagement </w:t>
      </w:r>
    </w:p>
    <w:p w:rsidR="00880AC1" w:rsidRPr="00372934" w:rsidRDefault="00880AC1" w:rsidP="00880AC1">
      <w:r w:rsidRPr="00EF3792">
        <w:rPr>
          <w:rStyle w:val="StyleStyleBold12pt"/>
        </w:rPr>
        <w:t>Cave ’12</w:t>
      </w:r>
      <w:r>
        <w:t xml:space="preserve"> (Damien, writer for the </w:t>
      </w:r>
      <w:r w:rsidRPr="00372934">
        <w:t>New York Times</w:t>
      </w:r>
      <w:r>
        <w:t>, “</w:t>
      </w:r>
      <w:r w:rsidRPr="00372934">
        <w:t>Easing of Restraints in Cuba Renews Debate on U.S. Embargo</w:t>
      </w:r>
      <w:r>
        <w:t xml:space="preserve">,” New York Times, 11/19/12, </w:t>
      </w:r>
      <w:hyperlink r:id="rId34" w:history="1">
        <w:r>
          <w:rPr>
            <w:rStyle w:val="Hyperlink"/>
          </w:rPr>
          <w:t>http://www.nytimes.com/2012/11/20/world/americas/changes-in-cuba-create-support-for-easing-embargo.html?pagewanted=all&amp;_r=0</w:t>
        </w:r>
      </w:hyperlink>
      <w:r>
        <w:t xml:space="preserve"> </w:t>
      </w:r>
      <w:proofErr w:type="spellStart"/>
      <w:r>
        <w:t>Xu</w:t>
      </w:r>
      <w:proofErr w:type="spellEnd"/>
      <w:r>
        <w:t>)</w:t>
      </w:r>
    </w:p>
    <w:p w:rsidR="00880AC1" w:rsidRDefault="00880AC1" w:rsidP="00880AC1"/>
    <w:p w:rsidR="00880AC1" w:rsidRPr="00372934" w:rsidRDefault="00880AC1" w:rsidP="00880AC1">
      <w:r w:rsidRPr="00372934">
        <w:t xml:space="preserve">HAVANA — “If I could just get a lift,” said Francisco </w:t>
      </w:r>
      <w:proofErr w:type="spellStart"/>
      <w:r w:rsidRPr="00372934">
        <w:t>López</w:t>
      </w:r>
      <w:proofErr w:type="spellEnd"/>
      <w:r w:rsidRPr="00372934">
        <w:t>, imagining the addition of a</w:t>
      </w:r>
      <w:r>
        <w:t xml:space="preserve"> </w:t>
      </w:r>
      <w:hyperlink r:id="rId35" w:tooltip="Click to Continue &gt; by Text-Enhance" w:history="1">
        <w:r w:rsidRPr="00372934">
          <w:rPr>
            <w:rStyle w:val="Hyperlink"/>
          </w:rPr>
          <w:t>hydraulic elevator</w:t>
        </w:r>
      </w:hyperlink>
      <w:r>
        <w:t xml:space="preserve"> </w:t>
      </w:r>
      <w:r w:rsidRPr="00372934">
        <w:t>as he stood by a rusted Russian sedan in his mechanic’s workshop here. All he needed was an investment from his brother in Miami or from a Cuban friend there who already sneaks in brake pads and other parts for him.</w:t>
      </w:r>
      <w:r>
        <w:t xml:space="preserve"> </w:t>
      </w:r>
      <w:r w:rsidRPr="00372934">
        <w:t>Any Obama administration effort to relax the trade embargo could face diplomatic, Congressional and other political obstacles.</w:t>
      </w:r>
      <w:r>
        <w:t xml:space="preserve"> </w:t>
      </w:r>
      <w:r w:rsidRPr="00372934">
        <w:t xml:space="preserve">The problem: </w:t>
      </w:r>
      <w:r w:rsidRPr="00A07F34">
        <w:rPr>
          <w:rStyle w:val="StyleBoldUnderline"/>
        </w:rPr>
        <w:t xml:space="preserve">Washington’s </w:t>
      </w:r>
      <w:r w:rsidRPr="00A07F34">
        <w:t>50-year-old</w:t>
      </w:r>
      <w:r w:rsidRPr="00A07F34">
        <w:rPr>
          <w:rStyle w:val="StyleBoldUnderline"/>
        </w:rPr>
        <w:t xml:space="preserve"> </w:t>
      </w:r>
      <w:r w:rsidRPr="00811BDC">
        <w:rPr>
          <w:rStyle w:val="Emphasis"/>
        </w:rPr>
        <w:t>trade embargo</w:t>
      </w:r>
      <w:r w:rsidRPr="00372934">
        <w:t xml:space="preserve">, which </w:t>
      </w:r>
      <w:r w:rsidRPr="00A07F34">
        <w:rPr>
          <w:rStyle w:val="Emphasis"/>
        </w:rPr>
        <w:t>prohibits even the most basic business dealings</w:t>
      </w:r>
      <w:r w:rsidRPr="00372934">
        <w:t xml:space="preserve"> across the 90 miles separating</w:t>
      </w:r>
      <w:r>
        <w:t xml:space="preserve"> </w:t>
      </w:r>
      <w:hyperlink r:id="rId36" w:tooltip="More news and information about Cuba." w:history="1">
        <w:r w:rsidRPr="00372934">
          <w:rPr>
            <w:rStyle w:val="Hyperlink"/>
          </w:rPr>
          <w:t>Cuba</w:t>
        </w:r>
      </w:hyperlink>
      <w:r>
        <w:t xml:space="preserve"> </w:t>
      </w:r>
      <w:r w:rsidRPr="00372934">
        <w:t xml:space="preserve">from the United States. Indeed, every time Mr. </w:t>
      </w:r>
      <w:proofErr w:type="spellStart"/>
      <w:r w:rsidRPr="00372934">
        <w:t>López’s</w:t>
      </w:r>
      <w:proofErr w:type="spellEnd"/>
      <w:r w:rsidRPr="00372934">
        <w:t xml:space="preserve"> friend in Florida accepts</w:t>
      </w:r>
      <w:r>
        <w:t xml:space="preserve"> </w:t>
      </w:r>
      <w:hyperlink r:id="rId37" w:tooltip="Click to Continue &gt; by Text-Enhance" w:history="1">
        <w:r w:rsidRPr="00372934">
          <w:rPr>
            <w:rStyle w:val="Hyperlink"/>
          </w:rPr>
          <w:t>payment</w:t>
        </w:r>
      </w:hyperlink>
      <w:r>
        <w:t xml:space="preserve"> </w:t>
      </w:r>
      <w:r w:rsidRPr="00372934">
        <w:t>for a car part destined for Cuba, he puts himself at risk of a fine of up to $65,000.</w:t>
      </w:r>
      <w:r>
        <w:t xml:space="preserve"> </w:t>
      </w:r>
      <w:r w:rsidRPr="00372934">
        <w:t xml:space="preserve">With Cuba cautiously introducing free-market changes that have legalized hundreds of thousands of small private businesses over the past two years, </w:t>
      </w:r>
      <w:r w:rsidRPr="004402B1">
        <w:rPr>
          <w:rStyle w:val="StyleBoldUnderline"/>
        </w:rPr>
        <w:t>new economic bonds between Cuba and the United States have formed</w:t>
      </w:r>
      <w:r w:rsidRPr="00372934">
        <w:t xml:space="preserve">, creating new challenges, new possibilities — and </w:t>
      </w:r>
      <w:r w:rsidRPr="004402B1">
        <w:rPr>
          <w:rStyle w:val="StyleBoldUnderline"/>
        </w:rPr>
        <w:t>a more complicated debate over the embargo</w:t>
      </w:r>
      <w:r w:rsidRPr="00372934">
        <w:t>.</w:t>
      </w:r>
      <w:r>
        <w:t xml:space="preserve"> </w:t>
      </w:r>
      <w:r w:rsidRPr="00372934">
        <w:t xml:space="preserve">The longstanding logic has been that broad sanctions are necessary to suffocate the totalitarian government of Fidel and </w:t>
      </w:r>
      <w:proofErr w:type="spellStart"/>
      <w:r w:rsidRPr="00372934">
        <w:t>Raúl</w:t>
      </w:r>
      <w:proofErr w:type="spellEnd"/>
      <w:r w:rsidRPr="00372934">
        <w:t xml:space="preserve"> Castro. Now, especially for many Cubans who had previously stayed on the sidelines in the battle over Cuba policy, a new argument against the embargo is gaining currency — that </w:t>
      </w:r>
      <w:r w:rsidRPr="00A07F34">
        <w:rPr>
          <w:rStyle w:val="StyleBoldUnderline"/>
        </w:rPr>
        <w:t>the tentative move toward capitalism</w:t>
      </w:r>
      <w:r w:rsidRPr="001C0F89">
        <w:t xml:space="preserve"> by the Cuban government </w:t>
      </w:r>
      <w:r w:rsidRPr="00A07F34">
        <w:rPr>
          <w:rStyle w:val="StyleBoldUnderline"/>
        </w:rPr>
        <w:t>could be sped up with more assistance from Americans.</w:t>
      </w:r>
      <w:r>
        <w:rPr>
          <w:rStyle w:val="StyleBoldUnderline"/>
        </w:rPr>
        <w:t xml:space="preserve"> </w:t>
      </w:r>
      <w:r w:rsidRPr="001C0F89">
        <w:rPr>
          <w:rStyle w:val="StyleBoldUnderline"/>
        </w:rPr>
        <w:t xml:space="preserve">Even as defenders of the embargo warn against providing </w:t>
      </w:r>
      <w:r w:rsidRPr="001C0F89">
        <w:t>the Cuban government with</w:t>
      </w:r>
      <w:r w:rsidRPr="001C0F89">
        <w:rPr>
          <w:rStyle w:val="StyleBoldUnderline"/>
        </w:rPr>
        <w:t xml:space="preserve"> “economic lifelines,” some </w:t>
      </w:r>
      <w:r w:rsidRPr="001C0F89">
        <w:t>Cubans and exiles</w:t>
      </w:r>
      <w:r w:rsidRPr="001C0F89">
        <w:rPr>
          <w:rStyle w:val="StyleBoldUnderline"/>
        </w:rPr>
        <w:t xml:space="preserve"> are advocating a fresh approach. The Obama administration already showed </w:t>
      </w:r>
      <w:proofErr w:type="gramStart"/>
      <w:r w:rsidRPr="001C0F89">
        <w:rPr>
          <w:rStyle w:val="StyleBoldUnderline"/>
        </w:rPr>
        <w:t xml:space="preserve">an </w:t>
      </w:r>
      <w:r w:rsidRPr="001C0F89">
        <w:rPr>
          <w:rStyle w:val="Emphasis"/>
        </w:rPr>
        <w:t>openness</w:t>
      </w:r>
      <w:proofErr w:type="gramEnd"/>
      <w:r w:rsidRPr="001C0F89">
        <w:rPr>
          <w:rStyle w:val="Emphasis"/>
        </w:rPr>
        <w:t xml:space="preserve"> to engagement</w:t>
      </w:r>
      <w:r w:rsidRPr="00372934">
        <w:t xml:space="preserve"> with Cuba in 2009 </w:t>
      </w:r>
      <w:r w:rsidRPr="001C0F89">
        <w:rPr>
          <w:rStyle w:val="Emphasis"/>
        </w:rPr>
        <w:t>by removing restrictions</w:t>
      </w:r>
      <w:r w:rsidRPr="00372934">
        <w:t xml:space="preserve"> </w:t>
      </w:r>
      <w:r w:rsidRPr="001C0F89">
        <w:rPr>
          <w:rStyle w:val="StyleBoldUnderline"/>
        </w:rPr>
        <w:t xml:space="preserve">on travel and remittances </w:t>
      </w:r>
      <w:r w:rsidRPr="00372934">
        <w:t xml:space="preserve">for Cuban Americans. </w:t>
      </w:r>
      <w:r w:rsidRPr="001C0F89">
        <w:rPr>
          <w:rStyle w:val="StyleBoldUnderline"/>
        </w:rPr>
        <w:t>But</w:t>
      </w:r>
      <w:r w:rsidRPr="00372934">
        <w:t xml:space="preserve"> with Fidel Castro, 86, retired and President </w:t>
      </w:r>
      <w:proofErr w:type="spellStart"/>
      <w:r w:rsidRPr="00372934">
        <w:t>Raúl</w:t>
      </w:r>
      <w:proofErr w:type="spellEnd"/>
      <w:r w:rsidRPr="00372934">
        <w:t xml:space="preserve"> Castro, 81, leading a bureaucracy that is divided on the pace and scope of change, </w:t>
      </w:r>
      <w:r w:rsidRPr="001C0F89">
        <w:rPr>
          <w:rStyle w:val="StyleBoldUnderline"/>
        </w:rPr>
        <w:t xml:space="preserve">many have begun urging President Obama to </w:t>
      </w:r>
      <w:r w:rsidRPr="00FC1D80">
        <w:rPr>
          <w:rStyle w:val="StyleBoldUnderline"/>
        </w:rPr>
        <w:t xml:space="preserve">go further and </w:t>
      </w:r>
      <w:r w:rsidRPr="00FC1D80">
        <w:rPr>
          <w:rStyle w:val="Emphasis"/>
        </w:rPr>
        <w:t>update</w:t>
      </w:r>
      <w:r>
        <w:rPr>
          <w:rStyle w:val="Emphasis"/>
        </w:rPr>
        <w:t xml:space="preserve"> </w:t>
      </w:r>
      <w:hyperlink r:id="rId38" w:tooltip="Click to Continue &gt; by Text-Enhance" w:history="1">
        <w:r w:rsidRPr="00FC1D80">
          <w:rPr>
            <w:rStyle w:val="Emphasis"/>
          </w:rPr>
          <w:t>American policy</w:t>
        </w:r>
      </w:hyperlink>
      <w:r>
        <w:rPr>
          <w:rStyle w:val="StyleBoldUnderline"/>
        </w:rPr>
        <w:t xml:space="preserve"> </w:t>
      </w:r>
      <w:r w:rsidRPr="001C0F89">
        <w:rPr>
          <w:rStyle w:val="StyleBoldUnderline"/>
        </w:rPr>
        <w:t>by putting a priority on assistance for</w:t>
      </w:r>
      <w:r w:rsidRPr="00372934">
        <w:t xml:space="preserve"> Cubans seeking more</w:t>
      </w:r>
      <w:r w:rsidRPr="001C0F89">
        <w:rPr>
          <w:rStyle w:val="StyleBoldUnderline"/>
        </w:rPr>
        <w:t xml:space="preserve"> </w:t>
      </w:r>
      <w:r w:rsidRPr="00FC1D80">
        <w:rPr>
          <w:rStyle w:val="Emphasis"/>
        </w:rPr>
        <w:t>economic independence</w:t>
      </w:r>
      <w:r w:rsidRPr="00372934">
        <w:t xml:space="preserve"> from the government.</w:t>
      </w:r>
      <w:r>
        <w:t xml:space="preserve"> </w:t>
      </w:r>
      <w:r w:rsidRPr="00372934">
        <w:t>“</w:t>
      </w:r>
      <w:r w:rsidRPr="001C0F89">
        <w:rPr>
          <w:rStyle w:val="Emphasis"/>
        </w:rPr>
        <w:t>Maintaining this embargo</w:t>
      </w:r>
      <w:r w:rsidRPr="00372934">
        <w:t xml:space="preserve">, maintaining this hostility, </w:t>
      </w:r>
      <w:r w:rsidRPr="00D846C3">
        <w:rPr>
          <w:rStyle w:val="StyleBoldUnderline"/>
        </w:rPr>
        <w:t>all it does is strengthen and embolden the hard-liners</w:t>
      </w:r>
      <w:r w:rsidRPr="00372934">
        <w:t xml:space="preserve">,” </w:t>
      </w:r>
      <w:r w:rsidRPr="00FC1D80">
        <w:rPr>
          <w:rStyle w:val="StyleBoldUnderline"/>
        </w:rPr>
        <w:t>said</w:t>
      </w:r>
      <w:r w:rsidRPr="00372934">
        <w:t xml:space="preserve"> Carlos </w:t>
      </w:r>
      <w:proofErr w:type="spellStart"/>
      <w:r w:rsidRPr="00372934">
        <w:t>Saladrigas</w:t>
      </w:r>
      <w:proofErr w:type="spellEnd"/>
      <w:r w:rsidRPr="00372934">
        <w:t xml:space="preserve">, a Cuban exile and </w:t>
      </w:r>
      <w:r w:rsidRPr="00FC1D80">
        <w:rPr>
          <w:rStyle w:val="StyleBoldUnderline"/>
        </w:rPr>
        <w:t xml:space="preserve">co-chairman of the </w:t>
      </w:r>
      <w:hyperlink r:id="rId39" w:tooltip="Web site." w:history="1">
        <w:r w:rsidRPr="00FC1D80">
          <w:rPr>
            <w:rStyle w:val="StyleBoldUnderline"/>
          </w:rPr>
          <w:t>Cuba Study Group</w:t>
        </w:r>
      </w:hyperlink>
      <w:r>
        <w:rPr>
          <w:rStyle w:val="StyleBoldUnderline"/>
        </w:rPr>
        <w:t xml:space="preserve"> </w:t>
      </w:r>
      <w:r w:rsidRPr="00FC1D80">
        <w:rPr>
          <w:rStyle w:val="StyleBoldUnderline"/>
        </w:rPr>
        <w:t>in Washington, which</w:t>
      </w:r>
      <w:r>
        <w:rPr>
          <w:rStyle w:val="StyleBoldUnderline"/>
        </w:rPr>
        <w:t xml:space="preserve"> </w:t>
      </w:r>
      <w:hyperlink r:id="rId40" w:tooltip="Click to Continue &gt; by Text-Enhance" w:history="1">
        <w:r w:rsidRPr="00FC1D80">
          <w:rPr>
            <w:rStyle w:val="Emphasis"/>
          </w:rPr>
          <w:t>advocates</w:t>
        </w:r>
      </w:hyperlink>
      <w:r w:rsidRPr="00FC1D80">
        <w:rPr>
          <w:rStyle w:val="Emphasis"/>
        </w:rPr>
        <w:t xml:space="preserve"> engagement</w:t>
      </w:r>
      <w:r w:rsidRPr="00FC1D80">
        <w:rPr>
          <w:rStyle w:val="StyleBoldUnderline"/>
        </w:rPr>
        <w:t xml:space="preserve"> with Cuba</w:t>
      </w:r>
      <w:r w:rsidRPr="00372934">
        <w:t>. “What we should be doing is helping the reformers.”</w:t>
      </w:r>
      <w:r>
        <w:t xml:space="preserve"> </w:t>
      </w:r>
      <w:r w:rsidRPr="00372934">
        <w:t>Any easing would be a gamble. Free enterprise may not necessarily lead to the embargo’s goal of free elections, especially because Cuba has said it wants to replicate the paths of Vietnam and China, where the loosening of economic restrictions has not led to political change. Indeed, Cuban officials have become adept at using previous American efforts to soften the embargo to their advantage, taking a cut of dollars converted into pesos and marking up the prices at state-owned stores.</w:t>
      </w:r>
      <w:r>
        <w:t xml:space="preserve"> </w:t>
      </w:r>
      <w:r w:rsidRPr="00372934">
        <w:t>And Cuba has a long history of tossing ice on warming relations. The latest example is the jailing of Alan Gross, a State Department contractor who has spent nearly three years behind bars for distributing satellite telephone equipment to Jewish groups in Havana.</w:t>
      </w:r>
      <w:r>
        <w:t xml:space="preserve"> </w:t>
      </w:r>
      <w:r w:rsidRPr="00372934">
        <w:t>In Washington, Mr. Gross is seen as the main impediment to an easing of the embargo, but there are also limits to what the president could do without Congressional action. The</w:t>
      </w:r>
      <w:hyperlink r:id="rId41" w:tooltip="State Department Web site." w:history="1">
        <w:r w:rsidRPr="00372934">
          <w:rPr>
            <w:rStyle w:val="Hyperlink"/>
          </w:rPr>
          <w:t>1992 Cuban Democracy Act</w:t>
        </w:r>
      </w:hyperlink>
      <w:r>
        <w:t xml:space="preserve"> </w:t>
      </w:r>
      <w:r w:rsidRPr="00372934">
        <w:t>conditioned the waiving of sanctions on the introduction of democratic changes inside Cuba. The</w:t>
      </w:r>
      <w:r>
        <w:t xml:space="preserve"> </w:t>
      </w:r>
      <w:hyperlink r:id="rId42" w:tooltip="Background on the act." w:history="1">
        <w:r w:rsidRPr="00372934">
          <w:rPr>
            <w:rStyle w:val="Hyperlink"/>
          </w:rPr>
          <w:t>1996 Helms-Burton Act</w:t>
        </w:r>
      </w:hyperlink>
      <w:r>
        <w:t xml:space="preserve"> </w:t>
      </w:r>
      <w:r w:rsidRPr="00372934">
        <w:t>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further expansions in travel are possible along with new allowances for investment or imports and exports, especially if narrowly applied to Cuban businesses.</w:t>
      </w:r>
      <w:r>
        <w:t xml:space="preserve"> </w:t>
      </w:r>
      <w:r w:rsidRPr="00372934">
        <w:t>Even these adjustments — which could also include travel for all Americans and looser rules for ships engaged in trade with Cuba, according to</w:t>
      </w:r>
      <w:r>
        <w:t xml:space="preserve"> </w:t>
      </w:r>
      <w:hyperlink r:id="rId43" w:tooltip="Cuba Study Group analysis." w:history="1">
        <w:r w:rsidRPr="00372934">
          <w:rPr>
            <w:rStyle w:val="Hyperlink"/>
          </w:rPr>
          <w:t>a legal analysis</w:t>
        </w:r>
      </w:hyperlink>
      <w:r>
        <w:t xml:space="preserve"> </w:t>
      </w:r>
      <w:r w:rsidRPr="00372934">
        <w:t>commissioned by the Cuba</w:t>
      </w:r>
      <w:r>
        <w:t xml:space="preserve"> </w:t>
      </w:r>
      <w:hyperlink r:id="rId44" w:tooltip="Click to Continue &gt; by Text-Enhance" w:history="1">
        <w:r w:rsidRPr="00372934">
          <w:rPr>
            <w:rStyle w:val="Hyperlink"/>
          </w:rPr>
          <w:t>Study</w:t>
        </w:r>
      </w:hyperlink>
      <w:r>
        <w:t xml:space="preserve"> </w:t>
      </w:r>
      <w:r w:rsidRPr="00372934">
        <w:t xml:space="preserve">Group — would probably mean a fierce political fight. The handful of Cuban-Americans in Congress for whom the embargo is sacred </w:t>
      </w:r>
      <w:proofErr w:type="gramStart"/>
      <w:r w:rsidRPr="00372934">
        <w:t>oppose</w:t>
      </w:r>
      <w:proofErr w:type="gramEnd"/>
      <w:r w:rsidRPr="00372934">
        <w:t xml:space="preserve"> looser rules.</w:t>
      </w:r>
      <w:r>
        <w:t xml:space="preserve"> </w:t>
      </w:r>
      <w:r w:rsidRPr="00372934">
        <w:t>When asked about Cuban entrepreneurs who are seeking more American support, Representative Ileana Ros-Lehtinen, the Florida Republican who is chairwoman of the House Foreign Relations Committee, proposed an even tighter embargo.</w:t>
      </w:r>
      <w:r>
        <w:t xml:space="preserve"> </w:t>
      </w:r>
      <w:r w:rsidRPr="00372934">
        <w:t>“The sanctions on the regime must remain in place and, in fact, should be strengthened, and not be altered,” she wrote in an e-mail. “Responsible nations must not buy into the facade the dictatorship is trying to create by announcing ‘reforms’ while, in reality, it’s tightening its grip on its people.”</w:t>
      </w:r>
      <w:r>
        <w:t xml:space="preserve"> </w:t>
      </w:r>
      <w:r w:rsidRPr="00372934">
        <w:t>Many Cubans agree that their government cares more about control than economic growth. Business owners complain that inspectors pounce when they see signs of success and demand receipts to prove that supplies were not stolen from the government, a common practice here. One restaurant owner in Havana said he received a large fine for failing to produce a receipt for plastic wrap.</w:t>
      </w:r>
      <w:r>
        <w:t xml:space="preserve"> </w:t>
      </w:r>
      <w:r w:rsidRPr="00372934">
        <w:t>Cuban officials say the shortages fueling the black market are caused by the embargo. But mostly they prefer to discuss the policy in familiar terms. They take reporter after reporter to hospitals of frail infants, where American medical exports are allowed under a humanitarian exception. Few companies bother, however, largely because of a rule, unique to Cuba, requiring that the American companies do on-site monitoring to make sure products are not used for weapons.</w:t>
      </w:r>
      <w:r>
        <w:t xml:space="preserve"> </w:t>
      </w:r>
      <w:r w:rsidRPr="00372934">
        <w:t xml:space="preserve">“The Treasury Department is asking me, in a children’s hospital, if I use, for example, catheters for military uses — chemical, nuclear or biological,” said Dr. Eugenio Selman, director of the William </w:t>
      </w:r>
      <w:proofErr w:type="spellStart"/>
      <w:r w:rsidRPr="00372934">
        <w:t>Soler</w:t>
      </w:r>
      <w:proofErr w:type="spellEnd"/>
      <w:r w:rsidRPr="00372934">
        <w:t xml:space="preserve"> Pediatric Cardiology Center.</w:t>
      </w:r>
      <w:r>
        <w:t xml:space="preserve"> </w:t>
      </w:r>
      <w:r w:rsidRPr="004402B1">
        <w:t>As for the embargo’s restriction on investment</w:t>
      </w:r>
      <w:r w:rsidRPr="00372934">
        <w:t xml:space="preserve">, Cuban officials have expressed feelings that are more mixed. At a meeting in New York in September with a group called Cuban Americans for Engagement, Cuba’s foreign minister, Bruno Rodríguez </w:t>
      </w:r>
      <w:proofErr w:type="spellStart"/>
      <w:r w:rsidRPr="00372934">
        <w:t>Parrilla</w:t>
      </w:r>
      <w:proofErr w:type="spellEnd"/>
      <w:r w:rsidRPr="00372934">
        <w:t>, said business investment was not a priority.</w:t>
      </w:r>
      <w:r>
        <w:t xml:space="preserve"> </w:t>
      </w:r>
      <w:r w:rsidRPr="00372934">
        <w:t>“Today the economic development of Cuba does not demand investments of $100,000, $200,000, $300</w:t>
      </w:r>
      <w:proofErr w:type="gramStart"/>
      <w:r w:rsidRPr="00372934">
        <w:t>,000</w:t>
      </w:r>
      <w:proofErr w:type="gramEnd"/>
      <w:r w:rsidRPr="00372934">
        <w:t>,” he said, according to the group’s account of the meeting. Rather, he called for hundreds of millions of dollars to expand a local port.</w:t>
      </w:r>
      <w:r>
        <w:t xml:space="preserve"> </w:t>
      </w:r>
      <w:r w:rsidRPr="00372934">
        <w:t xml:space="preserve">Owners of Cuba’s small businesses, mostly one-person operations at this point, say they know that </w:t>
      </w:r>
      <w:r w:rsidRPr="002017F8">
        <w:rPr>
          <w:rStyle w:val="StyleBoldUnderline"/>
        </w:rPr>
        <w:t xml:space="preserve">the government would most likely find ways to profit from </w:t>
      </w:r>
      <w:r w:rsidRPr="002017F8">
        <w:rPr>
          <w:rStyle w:val="Emphasis"/>
        </w:rPr>
        <w:t xml:space="preserve">wider economic relations </w:t>
      </w:r>
      <w:r w:rsidRPr="002017F8">
        <w:rPr>
          <w:rStyle w:val="StyleBoldUnderline"/>
        </w:rPr>
        <w:t>with the United States</w:t>
      </w:r>
      <w:r w:rsidRPr="00372934">
        <w:t>. The response to the informal imports that come from Miami in the suitcases of relatives, for instance, has been higher customs duties.</w:t>
      </w:r>
      <w:r>
        <w:t xml:space="preserve"> </w:t>
      </w:r>
      <w:r w:rsidRPr="00372934">
        <w:t>Still, in a country where Cubans “resolve” their way around government restrictions every day (private deals with customs agents are common)</w:t>
      </w:r>
      <w:proofErr w:type="gramStart"/>
      <w:r w:rsidRPr="00372934">
        <w:t>,</w:t>
      </w:r>
      <w:proofErr w:type="gramEnd"/>
      <w:r w:rsidRPr="00372934">
        <w:t xml:space="preserve"> many Cubans anticipate real benefits should the United States change course. Mr. </w:t>
      </w:r>
      <w:proofErr w:type="spellStart"/>
      <w:r w:rsidRPr="00372934">
        <w:t>López</w:t>
      </w:r>
      <w:proofErr w:type="spellEnd"/>
      <w:r w:rsidRPr="00372934">
        <w:t xml:space="preserve">, a meticulous mechanic who wears plastic gloves to avoid dirtying his fingers, said </w:t>
      </w:r>
      <w:r w:rsidRPr="002017F8">
        <w:rPr>
          <w:rStyle w:val="StyleBoldUnderline"/>
        </w:rPr>
        <w:t>legalizing imports and investment would create a flood of the supplies that businesses needed</w:t>
      </w:r>
      <w:r w:rsidRPr="00372934">
        <w:t>, overwhelming the government’s controls while lowering prices and creating more work apart from the state.</w:t>
      </w:r>
      <w:r>
        <w:t xml:space="preserve"> </w:t>
      </w:r>
      <w:r w:rsidRPr="00372934">
        <w:t>Other Cubans, including political dissidents, say softening the embargo would increase the pressure for more rapid change by undermining one of the government’s main excuses for failing to provide freedom, economic opportunity or just basic supplies.</w:t>
      </w:r>
      <w:r>
        <w:t xml:space="preserve"> </w:t>
      </w:r>
      <w:r w:rsidRPr="00372934">
        <w:t>“Last month, someone asked me to redo their kitchen, but I told them I couldn’t do it because I didn’t have the materials,” said Pedro José, 49, a licensed carpenter in Havana who did not want his last name published to avoid government pressure.</w:t>
      </w:r>
      <w:r>
        <w:t xml:space="preserve"> </w:t>
      </w:r>
      <w:r w:rsidRPr="00372934">
        <w:t>“Look around — Cuba is destroyed,” he added, waving a hand toward a colonial building blushing with circles of faded pink paint from the 1950s. “There is a lot of work to be done.”</w:t>
      </w:r>
    </w:p>
    <w:p w:rsidR="00880AC1" w:rsidRPr="007D18CD" w:rsidRDefault="00880AC1" w:rsidP="009E6819">
      <w:pPr>
        <w:pStyle w:val="BodyText"/>
        <w:rPr>
          <w:rFonts w:asciiTheme="minorHAnsi" w:hAnsiTheme="minorHAnsi"/>
          <w:sz w:val="19"/>
          <w:szCs w:val="19"/>
        </w:rPr>
      </w:pPr>
    </w:p>
    <w:p w:rsidR="009E6819" w:rsidRPr="007D18CD" w:rsidRDefault="009E6819" w:rsidP="009E6819">
      <w:pPr>
        <w:pStyle w:val="BodyText"/>
        <w:rPr>
          <w:rFonts w:asciiTheme="minorHAnsi" w:hAnsiTheme="minorHAnsi"/>
          <w:sz w:val="19"/>
          <w:szCs w:val="19"/>
        </w:rPr>
      </w:pPr>
    </w:p>
    <w:p w:rsidR="009E6819" w:rsidRPr="007D18CD" w:rsidRDefault="009E6819" w:rsidP="009E6819">
      <w:pPr>
        <w:rPr>
          <w:rStyle w:val="StyleStyleBold12pt"/>
          <w:rFonts w:asciiTheme="minorHAnsi" w:hAnsiTheme="minorHAnsi"/>
        </w:rPr>
      </w:pPr>
      <w:r w:rsidRPr="007D18CD">
        <w:rPr>
          <w:rStyle w:val="StyleStyleBold12pt"/>
          <w:rFonts w:asciiTheme="minorHAnsi" w:hAnsiTheme="minorHAnsi"/>
        </w:rPr>
        <w:t>Economic engagement is trade</w:t>
      </w:r>
    </w:p>
    <w:p w:rsidR="009E6819" w:rsidRPr="007D18CD" w:rsidRDefault="009E6819" w:rsidP="009E6819">
      <w:pPr>
        <w:rPr>
          <w:rStyle w:val="StyleStyleBold12pt"/>
          <w:rFonts w:asciiTheme="minorHAnsi" w:hAnsiTheme="minorHAnsi"/>
        </w:rPr>
      </w:pPr>
      <w:r w:rsidRPr="007D18CD">
        <w:rPr>
          <w:rStyle w:val="StyleStyleBold12pt"/>
          <w:rFonts w:asciiTheme="minorHAnsi" w:hAnsiTheme="minorHAnsi"/>
        </w:rPr>
        <w:t>Business Recorder 12</w:t>
      </w:r>
    </w:p>
    <w:p w:rsidR="009E6819" w:rsidRPr="007D18CD" w:rsidRDefault="009E6819" w:rsidP="009E6819">
      <w:pPr>
        <w:rPr>
          <w:rFonts w:asciiTheme="minorHAnsi" w:hAnsiTheme="minorHAnsi"/>
        </w:rPr>
      </w:pPr>
      <w:r w:rsidRPr="007D18CD">
        <w:rPr>
          <w:rFonts w:asciiTheme="minorHAnsi" w:hAnsiTheme="minorHAnsi"/>
        </w:rPr>
        <w:t xml:space="preserve">(December 2, 2012, “Talks with US on Increased Trade”, Business Recorder, </w:t>
      </w:r>
      <w:hyperlink r:id="rId45" w:history="1">
        <w:r w:rsidR="00886930" w:rsidRPr="007D18CD">
          <w:rPr>
            <w:rStyle w:val="Hyperlink"/>
            <w:rFonts w:asciiTheme="minorHAnsi" w:hAnsiTheme="minorHAnsi"/>
          </w:rPr>
          <w:t>http://www.brecorder.com/top-stories/595:/1263315:talks-with-us-on-increased-trade-hafeez/?date=2012-12-02</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9E6819" w:rsidRPr="007D18CD" w:rsidRDefault="009E6819" w:rsidP="009E6819">
      <w:pPr>
        <w:rPr>
          <w:rFonts w:asciiTheme="minorHAnsi" w:hAnsiTheme="minorHAnsi"/>
        </w:rPr>
      </w:pPr>
      <w:r w:rsidRPr="007D18CD">
        <w:rPr>
          <w:rStyle w:val="StyleBoldUnderline"/>
          <w:rFonts w:asciiTheme="minorHAnsi" w:hAnsiTheme="minorHAnsi"/>
        </w:rPr>
        <w:t>US Deputy Secretary of State</w:t>
      </w:r>
      <w:r w:rsidRPr="007D18CD">
        <w:rPr>
          <w:rFonts w:asciiTheme="minorHAnsi" w:hAnsiTheme="minorHAnsi"/>
        </w:rPr>
        <w:t xml:space="preserve"> Thomas R </w:t>
      </w:r>
      <w:proofErr w:type="spellStart"/>
      <w:r w:rsidRPr="007D18CD">
        <w:rPr>
          <w:rFonts w:asciiTheme="minorHAnsi" w:hAnsiTheme="minorHAnsi"/>
        </w:rPr>
        <w:t>Nides</w:t>
      </w:r>
      <w:proofErr w:type="spellEnd"/>
      <w:r w:rsidRPr="007D18CD">
        <w:rPr>
          <w:rFonts w:asciiTheme="minorHAnsi" w:hAnsiTheme="minorHAnsi"/>
        </w:rPr>
        <w:t xml:space="preserve"> </w:t>
      </w:r>
      <w:r w:rsidRPr="007D18CD">
        <w:rPr>
          <w:rStyle w:val="StyleBoldUnderline"/>
          <w:rFonts w:asciiTheme="minorHAnsi" w:hAnsiTheme="minorHAnsi"/>
        </w:rPr>
        <w:t>and Pakistan Finance Minister</w:t>
      </w:r>
      <w:r w:rsidRPr="007D18CD">
        <w:rPr>
          <w:rFonts w:asciiTheme="minorHAnsi" w:hAnsiTheme="minorHAnsi"/>
        </w:rPr>
        <w:t xml:space="preserve"> </w:t>
      </w:r>
      <w:proofErr w:type="spellStart"/>
      <w:r w:rsidRPr="007D18CD">
        <w:rPr>
          <w:rFonts w:asciiTheme="minorHAnsi" w:hAnsiTheme="minorHAnsi"/>
        </w:rPr>
        <w:t>Dr</w:t>
      </w:r>
      <w:proofErr w:type="spellEnd"/>
      <w:r w:rsidRPr="007D18CD">
        <w:rPr>
          <w:rFonts w:asciiTheme="minorHAnsi" w:hAnsiTheme="minorHAnsi"/>
        </w:rPr>
        <w:t xml:space="preserve"> Abdul </w:t>
      </w:r>
      <w:proofErr w:type="spellStart"/>
      <w:r w:rsidRPr="007D18CD">
        <w:rPr>
          <w:rFonts w:asciiTheme="minorHAnsi" w:hAnsiTheme="minorHAnsi"/>
        </w:rPr>
        <w:t>Hafeez</w:t>
      </w:r>
      <w:proofErr w:type="spellEnd"/>
      <w:r w:rsidRPr="007D18CD">
        <w:rPr>
          <w:rFonts w:asciiTheme="minorHAnsi" w:hAnsiTheme="minorHAnsi"/>
        </w:rPr>
        <w:t xml:space="preserve"> </w:t>
      </w:r>
      <w:proofErr w:type="spellStart"/>
      <w:r w:rsidRPr="007D18CD">
        <w:rPr>
          <w:rFonts w:asciiTheme="minorHAnsi" w:hAnsiTheme="minorHAnsi"/>
        </w:rPr>
        <w:t>Shaikh</w:t>
      </w:r>
      <w:proofErr w:type="spellEnd"/>
      <w:r w:rsidRPr="007D18CD">
        <w:rPr>
          <w:rFonts w:asciiTheme="minorHAnsi" w:hAnsiTheme="minorHAnsi"/>
        </w:rPr>
        <w:t xml:space="preserve"> </w:t>
      </w:r>
      <w:r w:rsidRPr="007D18CD">
        <w:rPr>
          <w:rStyle w:val="StyleBoldUnderline"/>
          <w:rFonts w:asciiTheme="minorHAnsi" w:hAnsiTheme="minorHAnsi"/>
        </w:rPr>
        <w:t>co-chaired the US Pakistan Economic and Finance Working Group</w:t>
      </w:r>
      <w:r w:rsidRPr="007D18CD">
        <w:rPr>
          <w:rFonts w:asciiTheme="minorHAnsi" w:hAnsiTheme="minorHAnsi"/>
        </w:rPr>
        <w:t xml:space="preserve"> in Washington, on Friday. The working group </w:t>
      </w:r>
      <w:r w:rsidRPr="007D18CD">
        <w:rPr>
          <w:rStyle w:val="StyleBoldUnderline"/>
          <w:rFonts w:asciiTheme="minorHAnsi" w:hAnsiTheme="minorHAnsi"/>
        </w:rPr>
        <w:t>focused on expanding</w:t>
      </w:r>
      <w:r w:rsidRPr="007D18CD">
        <w:rPr>
          <w:rFonts w:asciiTheme="minorHAnsi" w:hAnsiTheme="minorHAnsi"/>
        </w:rPr>
        <w:t xml:space="preserve"> </w:t>
      </w:r>
      <w:r w:rsidRPr="007D18CD">
        <w:rPr>
          <w:rStyle w:val="StyleBoldUnderline"/>
          <w:rFonts w:asciiTheme="minorHAnsi" w:hAnsiTheme="minorHAnsi"/>
        </w:rPr>
        <w:t>bilateral economic engagement, particularly in</w:t>
      </w:r>
      <w:r w:rsidRPr="007D18CD">
        <w:rPr>
          <w:rFonts w:asciiTheme="minorHAnsi" w:hAnsiTheme="minorHAnsi"/>
        </w:rPr>
        <w:t xml:space="preserve"> the areas of </w:t>
      </w:r>
      <w:r w:rsidRPr="007D18CD">
        <w:rPr>
          <w:rStyle w:val="StyleBoldUnderline"/>
          <w:rFonts w:asciiTheme="minorHAnsi" w:hAnsiTheme="minorHAnsi"/>
        </w:rPr>
        <w:t>trade and investment. Both</w:t>
      </w:r>
      <w:r w:rsidRPr="007D18CD">
        <w:rPr>
          <w:rFonts w:asciiTheme="minorHAnsi" w:hAnsiTheme="minorHAnsi"/>
        </w:rPr>
        <w:t xml:space="preserve"> sides </w:t>
      </w:r>
      <w:r w:rsidRPr="007D18CD">
        <w:rPr>
          <w:rStyle w:val="StyleBoldUnderline"/>
          <w:rFonts w:asciiTheme="minorHAnsi" w:hAnsiTheme="minorHAnsi"/>
        </w:rPr>
        <w:t xml:space="preserve">committed to broadening private sector ties </w:t>
      </w:r>
      <w:r w:rsidRPr="007D18CD">
        <w:rPr>
          <w:rFonts w:asciiTheme="minorHAnsi" w:hAnsiTheme="minorHAnsi"/>
        </w:rPr>
        <w:t xml:space="preserve">between their two countries. </w:t>
      </w:r>
    </w:p>
    <w:p w:rsidR="009E6819" w:rsidRPr="007D18CD" w:rsidRDefault="009E6819" w:rsidP="009E6819">
      <w:pPr>
        <w:pStyle w:val="BodyText"/>
        <w:rPr>
          <w:rFonts w:asciiTheme="minorHAnsi" w:hAnsiTheme="minorHAnsi"/>
          <w:sz w:val="19"/>
          <w:szCs w:val="19"/>
        </w:rPr>
      </w:pPr>
    </w:p>
    <w:p w:rsidR="009E6819" w:rsidRPr="007D18CD" w:rsidRDefault="009E6819" w:rsidP="009E6819">
      <w:pPr>
        <w:rPr>
          <w:rStyle w:val="StyleStyleBold12pt"/>
          <w:rFonts w:asciiTheme="minorHAnsi" w:hAnsiTheme="minorHAnsi"/>
        </w:rPr>
      </w:pPr>
      <w:r w:rsidRPr="007D18CD">
        <w:rPr>
          <w:rStyle w:val="StyleStyleBold12pt"/>
          <w:rFonts w:asciiTheme="minorHAnsi" w:hAnsiTheme="minorHAnsi"/>
        </w:rPr>
        <w:t>Economic engagement is the expansion of commerce</w:t>
      </w:r>
    </w:p>
    <w:p w:rsidR="009E6819" w:rsidRPr="007D18CD" w:rsidRDefault="009E6819" w:rsidP="009E6819">
      <w:pPr>
        <w:rPr>
          <w:rStyle w:val="StyleStyleBold12pt"/>
          <w:rFonts w:asciiTheme="minorHAnsi" w:hAnsiTheme="minorHAnsi"/>
        </w:rPr>
      </w:pPr>
      <w:r w:rsidRPr="007D18CD">
        <w:rPr>
          <w:rStyle w:val="StyleStyleBold12pt"/>
          <w:rFonts w:asciiTheme="minorHAnsi" w:hAnsiTheme="minorHAnsi"/>
        </w:rPr>
        <w:t>Babson 11</w:t>
      </w:r>
    </w:p>
    <w:p w:rsidR="009E6819" w:rsidRPr="007D18CD" w:rsidRDefault="009E6819" w:rsidP="009E6819">
      <w:pPr>
        <w:rPr>
          <w:rFonts w:asciiTheme="minorHAnsi" w:hAnsiTheme="minorHAnsi"/>
        </w:rPr>
      </w:pPr>
      <w:r w:rsidRPr="007D18CD">
        <w:rPr>
          <w:rFonts w:asciiTheme="minorHAnsi" w:hAnsiTheme="minorHAnsi"/>
        </w:rPr>
        <w:t xml:space="preserve">(Bradley O. Babson, former World Bank officer who has studied economic engagement policies with Asia since 1997, “Rethinking Economic Engagement with North Korea”, March 11, 2011, 38 North, </w:t>
      </w:r>
      <w:hyperlink r:id="rId46" w:history="1">
        <w:r w:rsidR="00886930" w:rsidRPr="007D18CD">
          <w:rPr>
            <w:rStyle w:val="Hyperlink"/>
            <w:rFonts w:asciiTheme="minorHAnsi" w:hAnsiTheme="minorHAnsi"/>
          </w:rPr>
          <w:t>http://38north.org/2011/03/rethinking-economic-engagement-with-north-korea/</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9E6819" w:rsidRPr="007D18CD" w:rsidRDefault="009E6819" w:rsidP="009E6819">
      <w:pPr>
        <w:rPr>
          <w:rFonts w:asciiTheme="minorHAnsi" w:hAnsiTheme="minorHAnsi"/>
          <w:sz w:val="16"/>
        </w:rPr>
      </w:pPr>
      <w:r w:rsidRPr="007D18CD">
        <w:rPr>
          <w:rFonts w:asciiTheme="minorHAnsi" w:hAnsiTheme="minorHAnsi"/>
          <w:sz w:val="16"/>
        </w:rPr>
        <w:t xml:space="preserve">Unfortunately, U.S., South Korean, and Chinese </w:t>
      </w:r>
      <w:r w:rsidRPr="007D18CD">
        <w:rPr>
          <w:rStyle w:val="StyleBoldUnderline"/>
          <w:rFonts w:asciiTheme="minorHAnsi" w:hAnsiTheme="minorHAnsi"/>
        </w:rPr>
        <w:t>economic engagement policies</w:t>
      </w:r>
      <w:r w:rsidRPr="007D18CD">
        <w:rPr>
          <w:rFonts w:asciiTheme="minorHAnsi" w:hAnsiTheme="minorHAnsi"/>
          <w:sz w:val="16"/>
        </w:rPr>
        <w:t xml:space="preserve"> with North Korea have been guided by very different national interests and objectives. Taken together they </w:t>
      </w:r>
      <w:r w:rsidRPr="007D18CD">
        <w:rPr>
          <w:rStyle w:val="StyleBoldUnderline"/>
          <w:rFonts w:asciiTheme="minorHAnsi" w:hAnsiTheme="minorHAnsi"/>
        </w:rPr>
        <w:t>produce conflicting dynamics that distort incentives for managed change in the economic system. Giveaways, sanctions, and commerce are all in this mix</w:t>
      </w:r>
      <w:r w:rsidRPr="007D18CD">
        <w:rPr>
          <w:rFonts w:asciiTheme="minorHAnsi" w:hAnsiTheme="minorHAnsi"/>
          <w:sz w:val="16"/>
        </w:rPr>
        <w:t>, with results that are not satisfying for any of the countries involved and are no doubt confusing for the North Koreans. Dealing with North Korea's nuclear program with its global implications for nonproliferation, and dealing with North Korea's economic and political future in Northeast Asia, are two very different sets of challenges that must be addressed at the same time. A more coherent policy of economic engagement that can be pursued both bilaterally and multilaterally is necessary, and must be based on a shared vision for the future of the North Korean economy and requirements for political stability. Debating what that shared vision should be and aligning economic engagement policies should be given much higher priority for the multilateral diplomacy now underway.</w:t>
      </w:r>
    </w:p>
    <w:p w:rsidR="009E6819" w:rsidRPr="007D18CD" w:rsidRDefault="009E6819" w:rsidP="009E6819">
      <w:pPr>
        <w:rPr>
          <w:rFonts w:asciiTheme="minorHAnsi" w:hAnsiTheme="minorHAnsi"/>
        </w:rPr>
      </w:pPr>
    </w:p>
    <w:p w:rsidR="009E6819" w:rsidRPr="007D18CD" w:rsidRDefault="009E6819" w:rsidP="009E6819">
      <w:pPr>
        <w:rPr>
          <w:rStyle w:val="StyleStyleBold12pt"/>
          <w:rFonts w:asciiTheme="minorHAnsi" w:hAnsiTheme="minorHAnsi"/>
        </w:rPr>
      </w:pPr>
      <w:r w:rsidRPr="007D18CD">
        <w:rPr>
          <w:rStyle w:val="StyleStyleBold12pt"/>
          <w:rFonts w:asciiTheme="minorHAnsi" w:hAnsiTheme="minorHAnsi"/>
        </w:rPr>
        <w:t>CI: economic engagement is a policy that develops economic relations</w:t>
      </w:r>
    </w:p>
    <w:p w:rsidR="009E6819" w:rsidRPr="007D18CD" w:rsidRDefault="009E6819" w:rsidP="009E6819">
      <w:pPr>
        <w:rPr>
          <w:rStyle w:val="StyleStyleBold12pt"/>
          <w:rFonts w:asciiTheme="minorHAnsi" w:hAnsiTheme="minorHAnsi"/>
        </w:rPr>
      </w:pPr>
      <w:proofErr w:type="spellStart"/>
      <w:r w:rsidRPr="007D18CD">
        <w:rPr>
          <w:rStyle w:val="StyleStyleBold12pt"/>
          <w:rFonts w:asciiTheme="minorHAnsi" w:hAnsiTheme="minorHAnsi"/>
        </w:rPr>
        <w:t>Jakštaitė</w:t>
      </w:r>
      <w:proofErr w:type="spellEnd"/>
      <w:r w:rsidRPr="007D18CD">
        <w:rPr>
          <w:rStyle w:val="StyleStyleBold12pt"/>
          <w:rFonts w:asciiTheme="minorHAnsi" w:hAnsiTheme="minorHAnsi"/>
        </w:rPr>
        <w:t xml:space="preserve"> 10</w:t>
      </w:r>
    </w:p>
    <w:p w:rsidR="009E6819" w:rsidRPr="007D18CD" w:rsidRDefault="009E6819" w:rsidP="009E6819">
      <w:pPr>
        <w:rPr>
          <w:rStyle w:val="StyleBoldUnderline"/>
          <w:rFonts w:asciiTheme="minorHAnsi" w:hAnsiTheme="minorHAnsi"/>
          <w:b w:val="0"/>
          <w:bCs w:val="0"/>
        </w:rPr>
      </w:pPr>
      <w:r w:rsidRPr="007D18CD">
        <w:rPr>
          <w:rFonts w:asciiTheme="minorHAnsi" w:hAnsiTheme="minorHAnsi"/>
        </w:rPr>
        <w:t>(</w:t>
      </w:r>
      <w:proofErr w:type="spellStart"/>
      <w:r w:rsidRPr="007D18CD">
        <w:rPr>
          <w:rFonts w:asciiTheme="minorHAnsi" w:hAnsiTheme="minorHAnsi"/>
        </w:rPr>
        <w:t>Gerda</w:t>
      </w:r>
      <w:proofErr w:type="spellEnd"/>
      <w:r w:rsidRPr="007D18CD">
        <w:rPr>
          <w:rFonts w:asciiTheme="minorHAnsi" w:hAnsiTheme="minorHAnsi"/>
        </w:rPr>
        <w:t xml:space="preserve"> </w:t>
      </w:r>
      <w:proofErr w:type="spellStart"/>
      <w:r w:rsidRPr="007D18CD">
        <w:rPr>
          <w:rFonts w:asciiTheme="minorHAnsi" w:hAnsiTheme="minorHAnsi"/>
        </w:rPr>
        <w:t>Jakštaitė</w:t>
      </w:r>
      <w:proofErr w:type="spellEnd"/>
      <w:r w:rsidRPr="007D18CD">
        <w:rPr>
          <w:rFonts w:asciiTheme="minorHAnsi" w:hAnsiTheme="minorHAnsi"/>
        </w:rPr>
        <w:t xml:space="preserve">, Doctoral Candidate, </w:t>
      </w:r>
      <w:proofErr w:type="spellStart"/>
      <w:r w:rsidRPr="007D18CD">
        <w:rPr>
          <w:rFonts w:asciiTheme="minorHAnsi" w:hAnsiTheme="minorHAnsi"/>
        </w:rPr>
        <w:t>Vytautas</w:t>
      </w:r>
      <w:proofErr w:type="spellEnd"/>
      <w:r w:rsidRPr="007D18CD">
        <w:rPr>
          <w:rFonts w:asciiTheme="minorHAnsi" w:hAnsiTheme="minorHAnsi"/>
        </w:rPr>
        <w:t xml:space="preserve"> Magnus University Faculty of Political Sciences and Diplomacy (Lithuania), 2010, “CONTAINMENT AND ENGAGEMENT AS MIDDLE-RANGE THEORIES”, Baltic Journal of Law and Politics, Vol. 3, No. 2) FS</w:t>
      </w:r>
    </w:p>
    <w:p w:rsidR="009E6819" w:rsidRPr="007D18CD" w:rsidRDefault="009E6819" w:rsidP="009E6819">
      <w:pPr>
        <w:rPr>
          <w:rFonts w:asciiTheme="minorHAnsi" w:hAnsiTheme="minorHAnsi"/>
        </w:rPr>
      </w:pPr>
      <w:r w:rsidRPr="007D18CD">
        <w:rPr>
          <w:rStyle w:val="StyleBoldUnderline"/>
          <w:rFonts w:asciiTheme="minorHAnsi" w:hAnsiTheme="minorHAnsi"/>
        </w:rPr>
        <w:t>The approach to engagement as economic engagement focuses exclusively on economic instruments of foreign policy</w:t>
      </w:r>
      <w:r w:rsidRPr="007D18CD">
        <w:rPr>
          <w:rFonts w:asciiTheme="minorHAnsi" w:hAnsiTheme="minorHAnsi"/>
        </w:rPr>
        <w:t xml:space="preserve"> with the main national interest being security. </w:t>
      </w:r>
      <w:r w:rsidRPr="007D18CD">
        <w:rPr>
          <w:rStyle w:val="StyleBoldUnderline"/>
          <w:rFonts w:asciiTheme="minorHAnsi" w:hAnsiTheme="minorHAnsi"/>
        </w:rPr>
        <w:t>Economic engagement is a policy of the conscious development of economic relations</w:t>
      </w:r>
      <w:r w:rsidRPr="007D18CD">
        <w:rPr>
          <w:rFonts w:asciiTheme="minorHAnsi" w:hAnsiTheme="minorHAnsi"/>
        </w:rPr>
        <w:t xml:space="preserve"> with the adversary in </w:t>
      </w:r>
      <w:r w:rsidRPr="007D18CD">
        <w:rPr>
          <w:rStyle w:val="StyleBoldUnderline"/>
          <w:rFonts w:asciiTheme="minorHAnsi" w:hAnsiTheme="minorHAnsi"/>
        </w:rPr>
        <w:t xml:space="preserve">order to change the target state’s </w:t>
      </w:r>
      <w:proofErr w:type="spellStart"/>
      <w:r w:rsidRPr="007D18CD">
        <w:rPr>
          <w:rStyle w:val="StyleBoldUnderline"/>
          <w:rFonts w:asciiTheme="minorHAnsi" w:hAnsiTheme="minorHAnsi"/>
        </w:rPr>
        <w:t>behaviour</w:t>
      </w:r>
      <w:proofErr w:type="spellEnd"/>
      <w:r w:rsidRPr="007D18CD">
        <w:rPr>
          <w:rStyle w:val="StyleBoldUnderline"/>
          <w:rFonts w:asciiTheme="minorHAnsi" w:hAnsiTheme="minorHAnsi"/>
        </w:rPr>
        <w:t xml:space="preserve"> and to improve </w:t>
      </w:r>
      <w:r w:rsidRPr="007D18CD">
        <w:rPr>
          <w:rFonts w:asciiTheme="minorHAnsi" w:hAnsiTheme="minorHAnsi"/>
        </w:rPr>
        <w:t>bilateral</w:t>
      </w:r>
      <w:r w:rsidRPr="007D18CD">
        <w:rPr>
          <w:rStyle w:val="StyleBoldUnderline"/>
          <w:rFonts w:asciiTheme="minorHAnsi" w:hAnsiTheme="minorHAnsi"/>
        </w:rPr>
        <w:t xml:space="preserve"> relations</w:t>
      </w:r>
      <w:r w:rsidRPr="007D18CD">
        <w:rPr>
          <w:rFonts w:asciiTheme="minorHAnsi" w:hAnsiTheme="minorHAnsi"/>
        </w:rPr>
        <w:t>.94</w:t>
      </w:r>
    </w:p>
    <w:p w:rsidR="009E6819" w:rsidRPr="007D18CD" w:rsidRDefault="009E6819" w:rsidP="009E6819">
      <w:pPr>
        <w:rPr>
          <w:rFonts w:asciiTheme="minorHAnsi" w:hAnsiTheme="minorHAnsi"/>
        </w:rPr>
      </w:pPr>
    </w:p>
    <w:p w:rsidR="0063678D" w:rsidRPr="007D18CD" w:rsidRDefault="0063678D" w:rsidP="0063678D">
      <w:pPr>
        <w:pStyle w:val="Heading1"/>
        <w:rPr>
          <w:rFonts w:asciiTheme="minorHAnsi" w:hAnsiTheme="minorHAnsi"/>
        </w:rPr>
      </w:pPr>
      <w:proofErr w:type="spellStart"/>
      <w:r w:rsidRPr="007D18CD">
        <w:rPr>
          <w:rFonts w:asciiTheme="minorHAnsi" w:hAnsiTheme="minorHAnsi"/>
        </w:rPr>
        <w:t>Aff</w:t>
      </w:r>
      <w:proofErr w:type="spellEnd"/>
      <w:r w:rsidRPr="007D18CD">
        <w:rPr>
          <w:rFonts w:asciiTheme="minorHAnsi" w:hAnsiTheme="minorHAnsi"/>
        </w:rPr>
        <w:t>—inclusive definitions</w:t>
      </w:r>
    </w:p>
    <w:p w:rsidR="002E7288" w:rsidRPr="007D18CD" w:rsidRDefault="002E7288" w:rsidP="002E7288">
      <w:pPr>
        <w:pStyle w:val="Heading2"/>
        <w:rPr>
          <w:rFonts w:asciiTheme="minorHAnsi" w:hAnsiTheme="minorHAnsi"/>
        </w:rPr>
      </w:pPr>
      <w:r w:rsidRPr="007D18CD">
        <w:rPr>
          <w:rFonts w:asciiTheme="minorHAnsi" w:hAnsiTheme="minorHAnsi"/>
        </w:rPr>
        <w:t xml:space="preserve">Err </w:t>
      </w:r>
      <w:proofErr w:type="spellStart"/>
      <w:r w:rsidRPr="007D18CD">
        <w:rPr>
          <w:rFonts w:asciiTheme="minorHAnsi" w:hAnsiTheme="minorHAnsi"/>
        </w:rPr>
        <w:t>aff</w:t>
      </w:r>
      <w:proofErr w:type="spellEnd"/>
      <w:r w:rsidRPr="007D18CD">
        <w:rPr>
          <w:rFonts w:asciiTheme="minorHAnsi" w:hAnsiTheme="minorHAnsi"/>
        </w:rPr>
        <w:t xml:space="preserve"> (don’t read v. positive incentives)</w:t>
      </w:r>
    </w:p>
    <w:p w:rsidR="002E7288" w:rsidRPr="007D18CD" w:rsidRDefault="002E7288" w:rsidP="002E7288">
      <w:pPr>
        <w:rPr>
          <w:rStyle w:val="StyleStyleBold12pt"/>
          <w:rFonts w:asciiTheme="minorHAnsi" w:hAnsiTheme="minorHAnsi"/>
        </w:rPr>
      </w:pPr>
      <w:r w:rsidRPr="007D18CD">
        <w:rPr>
          <w:rStyle w:val="StyleStyleBold12pt"/>
          <w:rFonts w:asciiTheme="minorHAnsi" w:hAnsiTheme="minorHAnsi"/>
        </w:rPr>
        <w:t xml:space="preserve">Err </w:t>
      </w:r>
      <w:proofErr w:type="spellStart"/>
      <w:r w:rsidRPr="007D18CD">
        <w:rPr>
          <w:rStyle w:val="StyleStyleBold12pt"/>
          <w:rFonts w:asciiTheme="minorHAnsi" w:hAnsiTheme="minorHAnsi"/>
        </w:rPr>
        <w:t>aff</w:t>
      </w:r>
      <w:proofErr w:type="spellEnd"/>
      <w:r w:rsidRPr="007D18CD">
        <w:rPr>
          <w:rStyle w:val="StyleStyleBold12pt"/>
          <w:rFonts w:asciiTheme="minorHAnsi" w:hAnsiTheme="minorHAnsi"/>
        </w:rPr>
        <w:t>—scholars admit “economic engagement” isn’t well-documented</w:t>
      </w:r>
    </w:p>
    <w:p w:rsidR="002E7288" w:rsidRPr="007D18CD" w:rsidRDefault="002E7288" w:rsidP="002E7288">
      <w:pPr>
        <w:rPr>
          <w:rStyle w:val="StyleStyleBold12pt"/>
          <w:rFonts w:asciiTheme="minorHAnsi" w:hAnsiTheme="minorHAnsi"/>
        </w:rPr>
      </w:pPr>
      <w:proofErr w:type="spellStart"/>
      <w:r w:rsidRPr="007D18CD">
        <w:rPr>
          <w:rStyle w:val="StyleStyleBold12pt"/>
          <w:rFonts w:asciiTheme="minorHAnsi" w:hAnsiTheme="minorHAnsi"/>
        </w:rPr>
        <w:t>Mastanduno</w:t>
      </w:r>
      <w:proofErr w:type="spellEnd"/>
      <w:r w:rsidRPr="007D18CD">
        <w:rPr>
          <w:rStyle w:val="StyleStyleBold12pt"/>
          <w:rFonts w:asciiTheme="minorHAnsi" w:hAnsiTheme="minorHAnsi"/>
        </w:rPr>
        <w:t xml:space="preserve"> 1</w:t>
      </w:r>
    </w:p>
    <w:p w:rsidR="002E7288" w:rsidRPr="007D18CD" w:rsidRDefault="002E7288" w:rsidP="002E7288">
      <w:pPr>
        <w:rPr>
          <w:rFonts w:asciiTheme="minorHAnsi" w:hAnsiTheme="minorHAnsi"/>
        </w:rPr>
      </w:pPr>
      <w:r w:rsidRPr="007D18CD">
        <w:rPr>
          <w:rFonts w:asciiTheme="minorHAnsi" w:hAnsiTheme="minorHAnsi"/>
        </w:rPr>
        <w:t xml:space="preserve">(Michael </w:t>
      </w:r>
      <w:proofErr w:type="spellStart"/>
      <w:r w:rsidRPr="007D18CD">
        <w:rPr>
          <w:rFonts w:asciiTheme="minorHAnsi" w:hAnsiTheme="minorHAnsi"/>
        </w:rPr>
        <w:t>Mastanduno</w:t>
      </w:r>
      <w:proofErr w:type="spellEnd"/>
      <w:r w:rsidRPr="007D18CD">
        <w:rPr>
          <w:rFonts w:asciiTheme="minorHAnsi" w:hAnsiTheme="minorHAnsi"/>
        </w:rPr>
        <w:t>, Professor of Government at Dartmouth, “Economic Engagement Strategies: Theory and Practice”</w:t>
      </w:r>
    </w:p>
    <w:p w:rsidR="002E7288" w:rsidRPr="007D18CD" w:rsidRDefault="002E7288" w:rsidP="002E7288">
      <w:pPr>
        <w:rPr>
          <w:rFonts w:asciiTheme="minorHAnsi" w:hAnsiTheme="minorHAnsi"/>
        </w:rPr>
      </w:pPr>
      <w:r w:rsidRPr="007D18CD">
        <w:rPr>
          <w:rFonts w:asciiTheme="minorHAnsi" w:hAnsiTheme="minorHAnsi"/>
        </w:rPr>
        <w:t>June 2001, Project Muse)</w:t>
      </w:r>
      <w:r w:rsidR="00886930" w:rsidRPr="007D18CD">
        <w:rPr>
          <w:rFonts w:asciiTheme="minorHAnsi" w:hAnsiTheme="minorHAnsi"/>
        </w:rPr>
        <w:t xml:space="preserve"> </w:t>
      </w:r>
      <w:r w:rsidRPr="007D18CD">
        <w:rPr>
          <w:rFonts w:asciiTheme="minorHAnsi" w:hAnsiTheme="minorHAnsi"/>
        </w:rPr>
        <w:t>FS</w:t>
      </w:r>
    </w:p>
    <w:p w:rsidR="002E7288" w:rsidRPr="007D18CD" w:rsidRDefault="002E7288" w:rsidP="002E7288">
      <w:pPr>
        <w:rPr>
          <w:rFonts w:asciiTheme="minorHAnsi" w:hAnsiTheme="minorHAnsi"/>
          <w:sz w:val="16"/>
        </w:rPr>
      </w:pPr>
      <w:r w:rsidRPr="007D18CD">
        <w:rPr>
          <w:rStyle w:val="StyleBoldUnderline"/>
          <w:rFonts w:asciiTheme="minorHAnsi" w:hAnsiTheme="minorHAnsi"/>
        </w:rPr>
        <w:t>Now that political scientists have rediscovered economic inducement strategies</w:t>
      </w:r>
      <w:proofErr w:type="gramStart"/>
      <w:r w:rsidRPr="007D18CD">
        <w:rPr>
          <w:rStyle w:val="StyleBoldUnderline"/>
          <w:rFonts w:asciiTheme="minorHAnsi" w:hAnsiTheme="minorHAnsi"/>
        </w:rPr>
        <w:t>,</w:t>
      </w:r>
      <w:r w:rsidRPr="007D18CD">
        <w:rPr>
          <w:rStyle w:val="StyleBoldUnderline"/>
          <w:rFonts w:asciiTheme="minorHAnsi" w:hAnsiTheme="minorHAnsi"/>
          <w:b w:val="0"/>
          <w:sz w:val="12"/>
          <w:u w:val="none"/>
        </w:rPr>
        <w:t>¶</w:t>
      </w:r>
      <w:proofErr w:type="gramEnd"/>
      <w:r w:rsidRPr="007D18CD">
        <w:rPr>
          <w:rStyle w:val="StyleBoldUnderline"/>
          <w:rFonts w:asciiTheme="minorHAnsi" w:hAnsiTheme="minorHAnsi"/>
        </w:rPr>
        <w:t xml:space="preserve"> what is the state of our knowledge</w:t>
      </w:r>
      <w:r w:rsidRPr="007D18CD">
        <w:rPr>
          <w:rFonts w:asciiTheme="minorHAnsi" w:hAnsiTheme="minorHAnsi"/>
          <w:sz w:val="16"/>
        </w:rPr>
        <w:t xml:space="preserve">? The first point to make is that </w:t>
      </w:r>
      <w:r w:rsidRPr="007D18CD">
        <w:rPr>
          <w:rStyle w:val="StyleBoldUnderline"/>
          <w:rFonts w:asciiTheme="minorHAnsi" w:hAnsiTheme="minorHAnsi"/>
        </w:rPr>
        <w:t>we are still in the very</w:t>
      </w:r>
      <w:r w:rsidRPr="007D18CD">
        <w:rPr>
          <w:rStyle w:val="StyleBoldUnderline"/>
          <w:rFonts w:asciiTheme="minorHAnsi" w:hAnsiTheme="minorHAnsi"/>
          <w:b w:val="0"/>
          <w:sz w:val="12"/>
          <w:u w:val="none"/>
        </w:rPr>
        <w:t>¶</w:t>
      </w:r>
      <w:r w:rsidRPr="007D18CD">
        <w:rPr>
          <w:rStyle w:val="StyleBoldUnderline"/>
          <w:rFonts w:asciiTheme="minorHAnsi" w:hAnsiTheme="minorHAnsi"/>
        </w:rPr>
        <w:t xml:space="preserve"> early stages of scholarship – we don’t yet know all that much.</w:t>
      </w:r>
      <w:r w:rsidRPr="007D18CD">
        <w:rPr>
          <w:rFonts w:asciiTheme="minorHAnsi" w:hAnsiTheme="minorHAnsi"/>
          <w:sz w:val="16"/>
        </w:rPr>
        <w:t xml:space="preserve"> Other contributions to this</w:t>
      </w:r>
      <w:r w:rsidRPr="007D18CD">
        <w:rPr>
          <w:rFonts w:asciiTheme="minorHAnsi" w:hAnsiTheme="minorHAnsi"/>
          <w:sz w:val="12"/>
        </w:rPr>
        <w:t>¶</w:t>
      </w:r>
      <w:r w:rsidRPr="007D18CD">
        <w:rPr>
          <w:rFonts w:asciiTheme="minorHAnsi" w:hAnsiTheme="minorHAnsi"/>
          <w:sz w:val="16"/>
        </w:rPr>
        <w:t xml:space="preserve"> volume demonstrate advances that have taken place in the overall scholarship on interdependence and conflict. Over several decades, the work has become more nuanced</w:t>
      </w:r>
      <w:r w:rsidRPr="007D18CD">
        <w:rPr>
          <w:rFonts w:asciiTheme="minorHAnsi" w:hAnsiTheme="minorHAnsi"/>
          <w:sz w:val="12"/>
        </w:rPr>
        <w:t>¶</w:t>
      </w:r>
      <w:r w:rsidRPr="007D18CD">
        <w:rPr>
          <w:rFonts w:asciiTheme="minorHAnsi" w:hAnsiTheme="minorHAnsi"/>
          <w:sz w:val="16"/>
        </w:rPr>
        <w:t xml:space="preserve"> theoretically and has made extensive use of both case-based and quantitative techniques</w:t>
      </w:r>
      <w:r w:rsidRPr="007D18CD">
        <w:rPr>
          <w:rFonts w:asciiTheme="minorHAnsi" w:hAnsiTheme="minorHAnsi"/>
          <w:sz w:val="12"/>
        </w:rPr>
        <w:t>¶</w:t>
      </w:r>
      <w:r w:rsidRPr="007D18CD">
        <w:rPr>
          <w:rFonts w:asciiTheme="minorHAnsi" w:hAnsiTheme="minorHAnsi"/>
          <w:sz w:val="16"/>
        </w:rPr>
        <w:t xml:space="preserve"> in linking cause and effect. The literature on negative economic sanctions has progressed</w:t>
      </w:r>
      <w:r w:rsidRPr="007D18CD">
        <w:rPr>
          <w:rFonts w:asciiTheme="minorHAnsi" w:hAnsiTheme="minorHAnsi"/>
          <w:sz w:val="12"/>
        </w:rPr>
        <w:t>¶</w:t>
      </w:r>
      <w:r w:rsidRPr="007D18CD">
        <w:rPr>
          <w:rFonts w:asciiTheme="minorHAnsi" w:hAnsiTheme="minorHAnsi"/>
          <w:sz w:val="16"/>
        </w:rPr>
        <w:t xml:space="preserve"> in a similar fashion. A large collection of case studies is now complemented by analysis</w:t>
      </w:r>
      <w:r w:rsidRPr="007D18CD">
        <w:rPr>
          <w:rFonts w:asciiTheme="minorHAnsi" w:hAnsiTheme="minorHAnsi"/>
          <w:sz w:val="12"/>
        </w:rPr>
        <w:t>¶</w:t>
      </w:r>
      <w:r w:rsidRPr="007D18CD">
        <w:rPr>
          <w:rFonts w:asciiTheme="minorHAnsi" w:hAnsiTheme="minorHAnsi"/>
          <w:sz w:val="16"/>
        </w:rPr>
        <w:t xml:space="preserve"> of a large-N data base (</w:t>
      </w:r>
      <w:proofErr w:type="spellStart"/>
      <w:r w:rsidRPr="007D18CD">
        <w:rPr>
          <w:rFonts w:asciiTheme="minorHAnsi" w:hAnsiTheme="minorHAnsi"/>
          <w:sz w:val="16"/>
        </w:rPr>
        <w:t>Hufbauer</w:t>
      </w:r>
      <w:proofErr w:type="spellEnd"/>
      <w:r w:rsidRPr="007D18CD">
        <w:rPr>
          <w:rFonts w:asciiTheme="minorHAnsi" w:hAnsiTheme="minorHAnsi"/>
          <w:sz w:val="16"/>
        </w:rPr>
        <w:t>, Schott, and Elliott, 1983). The fact that the utility of</w:t>
      </w:r>
      <w:r w:rsidRPr="007D18CD">
        <w:rPr>
          <w:rFonts w:asciiTheme="minorHAnsi" w:hAnsiTheme="minorHAnsi"/>
          <w:sz w:val="12"/>
        </w:rPr>
        <w:t>¶</w:t>
      </w:r>
      <w:r w:rsidRPr="007D18CD">
        <w:rPr>
          <w:rFonts w:asciiTheme="minorHAnsi" w:hAnsiTheme="minorHAnsi"/>
          <w:sz w:val="16"/>
        </w:rPr>
        <w:t xml:space="preserve"> that data base is the subject of scholarly debate (</w:t>
      </w:r>
      <w:proofErr w:type="spellStart"/>
      <w:r w:rsidRPr="007D18CD">
        <w:rPr>
          <w:rFonts w:asciiTheme="minorHAnsi" w:hAnsiTheme="minorHAnsi"/>
          <w:sz w:val="16"/>
        </w:rPr>
        <w:t>Pape</w:t>
      </w:r>
      <w:proofErr w:type="spellEnd"/>
      <w:r w:rsidRPr="007D18CD">
        <w:rPr>
          <w:rFonts w:asciiTheme="minorHAnsi" w:hAnsiTheme="minorHAnsi"/>
          <w:sz w:val="16"/>
        </w:rPr>
        <w:t>, 1997, Elliott, 1998) should not</w:t>
      </w:r>
      <w:r w:rsidRPr="007D18CD">
        <w:rPr>
          <w:rFonts w:asciiTheme="minorHAnsi" w:hAnsiTheme="minorHAnsi"/>
          <w:sz w:val="12"/>
        </w:rPr>
        <w:t>¶</w:t>
      </w:r>
      <w:r w:rsidRPr="007D18CD">
        <w:rPr>
          <w:rFonts w:asciiTheme="minorHAnsi" w:hAnsiTheme="minorHAnsi"/>
          <w:sz w:val="16"/>
        </w:rPr>
        <w:t xml:space="preserve"> deflect us from appreciating its importance in providing a foundation for analysis of</w:t>
      </w:r>
      <w:r w:rsidRPr="007D18CD">
        <w:rPr>
          <w:rFonts w:asciiTheme="minorHAnsi" w:hAnsiTheme="minorHAnsi"/>
          <w:sz w:val="12"/>
        </w:rPr>
        <w:t>¶</w:t>
      </w:r>
      <w:r w:rsidRPr="007D18CD">
        <w:rPr>
          <w:rFonts w:asciiTheme="minorHAnsi" w:hAnsiTheme="minorHAnsi"/>
          <w:sz w:val="16"/>
        </w:rPr>
        <w:t xml:space="preserve"> whether economic sanctions work. In the area of positive economic statecraft, no</w:t>
      </w:r>
      <w:r w:rsidRPr="007D18CD">
        <w:rPr>
          <w:rFonts w:asciiTheme="minorHAnsi" w:hAnsiTheme="minorHAnsi"/>
          <w:sz w:val="12"/>
        </w:rPr>
        <w:t>¶</w:t>
      </w:r>
      <w:r w:rsidRPr="007D18CD">
        <w:rPr>
          <w:rFonts w:asciiTheme="minorHAnsi" w:hAnsiTheme="minorHAnsi"/>
          <w:sz w:val="16"/>
        </w:rPr>
        <w:t xml:space="preserve"> comparable data base exists</w:t>
      </w:r>
      <w:r w:rsidRPr="007D18CD">
        <w:rPr>
          <w:rStyle w:val="StyleBoldUnderline"/>
          <w:rFonts w:asciiTheme="minorHAnsi" w:hAnsiTheme="minorHAnsi"/>
        </w:rPr>
        <w:t>. Scholars don’t yet agree on even the basic question of how</w:t>
      </w:r>
      <w:r w:rsidRPr="007D18CD">
        <w:rPr>
          <w:rStyle w:val="StyleBoldUnderline"/>
          <w:rFonts w:asciiTheme="minorHAnsi" w:hAnsiTheme="minorHAnsi"/>
          <w:b w:val="0"/>
          <w:sz w:val="12"/>
          <w:u w:val="none"/>
        </w:rPr>
        <w:t>¶</w:t>
      </w:r>
      <w:r w:rsidRPr="007D18CD">
        <w:rPr>
          <w:rStyle w:val="StyleBoldUnderline"/>
          <w:rFonts w:asciiTheme="minorHAnsi" w:hAnsiTheme="minorHAnsi"/>
        </w:rPr>
        <w:t xml:space="preserve"> common or widespread the practice of economic engagement actually is</w:t>
      </w:r>
      <w:r w:rsidRPr="007D18CD">
        <w:rPr>
          <w:rFonts w:asciiTheme="minorHAnsi" w:hAnsiTheme="minorHAnsi"/>
          <w:sz w:val="16"/>
        </w:rPr>
        <w:t xml:space="preserve"> (compare</w:t>
      </w:r>
      <w:r w:rsidRPr="007D18CD">
        <w:rPr>
          <w:rFonts w:asciiTheme="minorHAnsi" w:hAnsiTheme="minorHAnsi"/>
          <w:sz w:val="12"/>
        </w:rPr>
        <w:t>¶</w:t>
      </w:r>
      <w:r w:rsidRPr="007D18CD">
        <w:rPr>
          <w:rFonts w:asciiTheme="minorHAnsi" w:hAnsiTheme="minorHAnsi"/>
          <w:sz w:val="16"/>
        </w:rPr>
        <w:t xml:space="preserve"> Baldwin, 1985 and </w:t>
      </w:r>
      <w:proofErr w:type="spellStart"/>
      <w:r w:rsidRPr="007D18CD">
        <w:rPr>
          <w:rFonts w:asciiTheme="minorHAnsi" w:hAnsiTheme="minorHAnsi"/>
          <w:sz w:val="16"/>
        </w:rPr>
        <w:t>Drezner</w:t>
      </w:r>
      <w:proofErr w:type="spellEnd"/>
      <w:r w:rsidRPr="007D18CD">
        <w:rPr>
          <w:rFonts w:asciiTheme="minorHAnsi" w:hAnsiTheme="minorHAnsi"/>
          <w:sz w:val="16"/>
        </w:rPr>
        <w:t>, 1999). Careful case-based research is only beginning to</w:t>
      </w:r>
      <w:r w:rsidRPr="007D18CD">
        <w:rPr>
          <w:rFonts w:asciiTheme="minorHAnsi" w:hAnsiTheme="minorHAnsi"/>
          <w:sz w:val="12"/>
        </w:rPr>
        <w:t>¶</w:t>
      </w:r>
      <w:r w:rsidRPr="007D18CD">
        <w:rPr>
          <w:rFonts w:asciiTheme="minorHAnsi" w:hAnsiTheme="minorHAnsi"/>
          <w:sz w:val="16"/>
        </w:rPr>
        <w:t xml:space="preserve"> accumulate. It is fair to say at this point that sticks have been studied far more</w:t>
      </w:r>
      <w:r w:rsidRPr="007D18CD">
        <w:rPr>
          <w:rFonts w:asciiTheme="minorHAnsi" w:hAnsiTheme="minorHAnsi"/>
          <w:sz w:val="12"/>
        </w:rPr>
        <w:t>¶</w:t>
      </w:r>
      <w:r w:rsidRPr="007D18CD">
        <w:rPr>
          <w:rFonts w:asciiTheme="minorHAnsi" w:hAnsiTheme="minorHAnsi"/>
          <w:sz w:val="16"/>
        </w:rPr>
        <w:t xml:space="preserve"> extensively than carrots.</w:t>
      </w:r>
    </w:p>
    <w:p w:rsidR="00C26F2C" w:rsidRPr="007D18CD" w:rsidRDefault="00C26F2C" w:rsidP="00C26F2C">
      <w:pPr>
        <w:pStyle w:val="Heading2"/>
        <w:rPr>
          <w:rFonts w:asciiTheme="minorHAnsi" w:hAnsiTheme="minorHAnsi"/>
        </w:rPr>
      </w:pPr>
      <w:r w:rsidRPr="007D18CD">
        <w:rPr>
          <w:rFonts w:asciiTheme="minorHAnsi" w:hAnsiTheme="minorHAnsi"/>
        </w:rPr>
        <w:t>Aid</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Aid is a key component of economic engagement</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 xml:space="preserve">Milner and </w:t>
      </w:r>
      <w:proofErr w:type="spellStart"/>
      <w:r w:rsidRPr="007D18CD">
        <w:rPr>
          <w:rStyle w:val="StyleStyleBold12pt"/>
          <w:rFonts w:asciiTheme="minorHAnsi" w:hAnsiTheme="minorHAnsi"/>
        </w:rPr>
        <w:t>Tingley</w:t>
      </w:r>
      <w:proofErr w:type="spellEnd"/>
      <w:r w:rsidRPr="007D18CD">
        <w:rPr>
          <w:rStyle w:val="StyleStyleBold12pt"/>
          <w:rFonts w:asciiTheme="minorHAnsi" w:hAnsiTheme="minorHAnsi"/>
        </w:rPr>
        <w:t xml:space="preserve"> 11</w:t>
      </w:r>
    </w:p>
    <w:p w:rsidR="00C26F2C" w:rsidRPr="007D18CD" w:rsidRDefault="00C26F2C" w:rsidP="00C26F2C">
      <w:pPr>
        <w:rPr>
          <w:rFonts w:asciiTheme="minorHAnsi" w:hAnsiTheme="minorHAnsi"/>
          <w:sz w:val="16"/>
          <w:szCs w:val="16"/>
        </w:rPr>
      </w:pPr>
      <w:r w:rsidRPr="007D18CD">
        <w:rPr>
          <w:rFonts w:asciiTheme="minorHAnsi" w:hAnsiTheme="minorHAnsi"/>
          <w:sz w:val="16"/>
          <w:szCs w:val="16"/>
        </w:rPr>
        <w:t>(Helen V. Milner, Professor of Politics and International Affairs</w:t>
      </w:r>
    </w:p>
    <w:p w:rsidR="00C26F2C" w:rsidRPr="007D18CD" w:rsidRDefault="00C26F2C" w:rsidP="00C26F2C">
      <w:pPr>
        <w:rPr>
          <w:rFonts w:asciiTheme="minorHAnsi" w:hAnsiTheme="minorHAnsi"/>
          <w:sz w:val="16"/>
          <w:szCs w:val="16"/>
        </w:rPr>
      </w:pPr>
      <w:r w:rsidRPr="007D18CD">
        <w:rPr>
          <w:rFonts w:asciiTheme="minorHAnsi" w:hAnsiTheme="minorHAnsi"/>
          <w:sz w:val="16"/>
          <w:szCs w:val="16"/>
        </w:rPr>
        <w:t xml:space="preserve">Woodrow Wilson School of Public and International Affairs, and Dustin H. </w:t>
      </w:r>
      <w:proofErr w:type="spellStart"/>
      <w:r w:rsidRPr="007D18CD">
        <w:rPr>
          <w:rFonts w:asciiTheme="minorHAnsi" w:hAnsiTheme="minorHAnsi"/>
          <w:sz w:val="16"/>
          <w:szCs w:val="16"/>
        </w:rPr>
        <w:t>Tingley</w:t>
      </w:r>
      <w:proofErr w:type="spellEnd"/>
      <w:r w:rsidRPr="007D18CD">
        <w:rPr>
          <w:rFonts w:asciiTheme="minorHAnsi" w:hAnsiTheme="minorHAnsi"/>
          <w:sz w:val="16"/>
          <w:szCs w:val="16"/>
        </w:rPr>
        <w:t xml:space="preserve">, Assistant Professor of Government at Harvard, “Who Supports Global Economic Engagement? The Sources of Preferences in American Foreign Economic Policy”, International Organization 65, Winter 2011, </w:t>
      </w:r>
      <w:hyperlink r:id="rId47" w:history="1">
        <w:r w:rsidR="00886930" w:rsidRPr="007D18CD">
          <w:rPr>
            <w:rStyle w:val="Hyperlink"/>
            <w:rFonts w:asciiTheme="minorHAnsi" w:hAnsiTheme="minorHAnsi"/>
            <w:sz w:val="16"/>
            <w:szCs w:val="16"/>
          </w:rPr>
          <w:t>http://www.princeton.edu/~hmilner/forthcoming%20papers/MilnerTingley%20(2011)%20Who%20Supports%20Global%20Economic%20Engagement.pdf)</w:t>
        </w:r>
      </w:hyperlink>
      <w:r w:rsidR="00886930" w:rsidRPr="007D18CD">
        <w:rPr>
          <w:rFonts w:asciiTheme="minorHAnsi" w:hAnsiTheme="minorHAnsi"/>
          <w:sz w:val="16"/>
          <w:szCs w:val="16"/>
        </w:rPr>
        <w:t xml:space="preserve"> </w:t>
      </w:r>
      <w:r w:rsidRPr="007D18CD">
        <w:rPr>
          <w:rFonts w:asciiTheme="minorHAnsi" w:hAnsiTheme="minorHAnsi"/>
          <w:sz w:val="16"/>
          <w:szCs w:val="16"/>
        </w:rPr>
        <w:t>FS</w:t>
      </w:r>
    </w:p>
    <w:p w:rsidR="00C26F2C" w:rsidRPr="007D18CD" w:rsidRDefault="00C26F2C" w:rsidP="00C26F2C">
      <w:pPr>
        <w:rPr>
          <w:rFonts w:asciiTheme="minorHAnsi" w:hAnsiTheme="minorHAnsi"/>
          <w:sz w:val="16"/>
        </w:rPr>
      </w:pPr>
      <w:r w:rsidRPr="007D18CD">
        <w:rPr>
          <w:rFonts w:asciiTheme="minorHAnsi" w:hAnsiTheme="minorHAnsi"/>
          <w:sz w:val="16"/>
        </w:rPr>
        <w:t>Political economy factors, foreign policy concerns, and ideology help account for</w:t>
      </w:r>
      <w:r w:rsidRPr="007D18CD">
        <w:rPr>
          <w:rFonts w:asciiTheme="minorHAnsi" w:hAnsiTheme="minorHAnsi"/>
          <w:sz w:val="12"/>
        </w:rPr>
        <w:t>¶</w:t>
      </w:r>
      <w:r w:rsidRPr="007D18CD">
        <w:rPr>
          <w:rFonts w:asciiTheme="minorHAnsi" w:hAnsiTheme="minorHAnsi"/>
          <w:sz w:val="16"/>
        </w:rPr>
        <w:t xml:space="preserve"> legislative voting on aid and trade, but they do so in different ways. Why? Interestingly, the same political economy factors operate in the two areas. Legislators</w:t>
      </w:r>
      <w:r w:rsidRPr="007D18CD">
        <w:rPr>
          <w:rFonts w:asciiTheme="minorHAnsi" w:hAnsiTheme="minorHAnsi"/>
          <w:sz w:val="12"/>
        </w:rPr>
        <w:t>¶</w:t>
      </w:r>
      <w:r w:rsidRPr="007D18CD">
        <w:rPr>
          <w:rFonts w:asciiTheme="minorHAnsi" w:hAnsiTheme="minorHAnsi"/>
          <w:sz w:val="16"/>
        </w:rPr>
        <w:t xml:space="preserve"> seem to respond to the economic endowments of their constituents. As </w:t>
      </w:r>
      <w:proofErr w:type="spellStart"/>
      <w:r w:rsidRPr="007D18CD">
        <w:rPr>
          <w:rFonts w:asciiTheme="minorHAnsi" w:hAnsiTheme="minorHAnsi"/>
          <w:sz w:val="16"/>
        </w:rPr>
        <w:t>Stolper</w:t>
      </w:r>
      <w:proofErr w:type="spellEnd"/>
      <w:r w:rsidRPr="007D18CD">
        <w:rPr>
          <w:rFonts w:asciiTheme="minorHAnsi" w:hAnsiTheme="minorHAnsi"/>
          <w:sz w:val="16"/>
        </w:rPr>
        <w:t>-</w:t>
      </w:r>
      <w:r w:rsidRPr="007D18CD">
        <w:rPr>
          <w:rFonts w:asciiTheme="minorHAnsi" w:hAnsiTheme="minorHAnsi"/>
          <w:sz w:val="12"/>
        </w:rPr>
        <w:t>¶</w:t>
      </w:r>
      <w:r w:rsidRPr="007D18CD">
        <w:rPr>
          <w:rFonts w:asciiTheme="minorHAnsi" w:hAnsiTheme="minorHAnsi"/>
          <w:sz w:val="16"/>
        </w:rPr>
        <w:t xml:space="preserve"> Samuelson models predict, districts heavily endowed with high-skill workers gain</w:t>
      </w:r>
      <w:r w:rsidRPr="007D18CD">
        <w:rPr>
          <w:rFonts w:asciiTheme="minorHAnsi" w:hAnsiTheme="minorHAnsi"/>
          <w:sz w:val="12"/>
        </w:rPr>
        <w:t>¶</w:t>
      </w:r>
      <w:r w:rsidRPr="007D18CD">
        <w:rPr>
          <w:rFonts w:asciiTheme="minorHAnsi" w:hAnsiTheme="minorHAnsi"/>
          <w:sz w:val="16"/>
        </w:rPr>
        <w:t xml:space="preserve"> from freer trade and more aid, and their legislator’s voting choices reflect this.</w:t>
      </w:r>
      <w:r w:rsidRPr="007D18CD">
        <w:rPr>
          <w:rFonts w:asciiTheme="minorHAnsi" w:hAnsiTheme="minorHAnsi"/>
          <w:sz w:val="12"/>
        </w:rPr>
        <w:t>¶</w:t>
      </w:r>
      <w:r w:rsidRPr="007D18CD">
        <w:rPr>
          <w:rFonts w:asciiTheme="minorHAnsi" w:hAnsiTheme="minorHAnsi"/>
          <w:sz w:val="16"/>
        </w:rPr>
        <w:t xml:space="preserve"> </w:t>
      </w:r>
      <w:proofErr w:type="gramStart"/>
      <w:r w:rsidRPr="007D18CD">
        <w:rPr>
          <w:rFonts w:asciiTheme="minorHAnsi" w:hAnsiTheme="minorHAnsi"/>
          <w:sz w:val="16"/>
        </w:rPr>
        <w:t>Surprisingly</w:t>
      </w:r>
      <w:proofErr w:type="gramEnd"/>
      <w:r w:rsidRPr="007D18CD">
        <w:rPr>
          <w:rFonts w:asciiTheme="minorHAnsi" w:hAnsiTheme="minorHAnsi"/>
          <w:sz w:val="16"/>
        </w:rPr>
        <w:t>, this is just as true for aid as for trade. Even though aid is a smaller</w:t>
      </w:r>
      <w:r w:rsidRPr="007D18CD">
        <w:rPr>
          <w:rFonts w:asciiTheme="minorHAnsi" w:hAnsiTheme="minorHAnsi"/>
          <w:sz w:val="12"/>
        </w:rPr>
        <w:t>¶</w:t>
      </w:r>
      <w:r w:rsidRPr="007D18CD">
        <w:rPr>
          <w:rFonts w:asciiTheme="minorHAnsi" w:hAnsiTheme="minorHAnsi"/>
          <w:sz w:val="16"/>
        </w:rPr>
        <w:t xml:space="preserve"> part of the US economy than trade, </w:t>
      </w:r>
      <w:r w:rsidRPr="007D18CD">
        <w:rPr>
          <w:rStyle w:val="StyleBoldUnderline"/>
          <w:rFonts w:asciiTheme="minorHAnsi" w:hAnsiTheme="minorHAnsi"/>
        </w:rPr>
        <w:t>aid is often seen as an important means of</w:t>
      </w:r>
      <w:r w:rsidRPr="007D18CD">
        <w:rPr>
          <w:rStyle w:val="StyleBoldUnderline"/>
          <w:rFonts w:asciiTheme="minorHAnsi" w:hAnsiTheme="minorHAnsi"/>
          <w:b w:val="0"/>
          <w:sz w:val="12"/>
        </w:rPr>
        <w:t>¶</w:t>
      </w:r>
      <w:r w:rsidRPr="007D18CD">
        <w:rPr>
          <w:rStyle w:val="StyleBoldUnderline"/>
          <w:rFonts w:asciiTheme="minorHAnsi" w:hAnsiTheme="minorHAnsi"/>
        </w:rPr>
        <w:t xml:space="preserve"> economic engagement with the world economy. </w:t>
      </w:r>
      <w:r w:rsidRPr="007D18CD">
        <w:rPr>
          <w:rFonts w:asciiTheme="minorHAnsi" w:hAnsiTheme="minorHAnsi"/>
          <w:sz w:val="16"/>
        </w:rPr>
        <w:t>Legislators hence respond to the</w:t>
      </w:r>
      <w:r w:rsidRPr="007D18CD">
        <w:rPr>
          <w:rFonts w:asciiTheme="minorHAnsi" w:hAnsiTheme="minorHAnsi"/>
          <w:sz w:val="12"/>
        </w:rPr>
        <w:t>¶</w:t>
      </w:r>
      <w:r w:rsidRPr="007D18CD">
        <w:rPr>
          <w:rFonts w:asciiTheme="minorHAnsi" w:hAnsiTheme="minorHAnsi"/>
          <w:sz w:val="16"/>
        </w:rPr>
        <w:t xml:space="preserve"> political economy pressures of their constituents similarly. This suggests that political</w:t>
      </w:r>
      <w:r w:rsidRPr="007D18CD">
        <w:rPr>
          <w:rFonts w:asciiTheme="minorHAnsi" w:hAnsiTheme="minorHAnsi"/>
          <w:sz w:val="12"/>
        </w:rPr>
        <w:t>¶</w:t>
      </w:r>
      <w:r w:rsidRPr="007D18CD">
        <w:rPr>
          <w:rFonts w:asciiTheme="minorHAnsi" w:hAnsiTheme="minorHAnsi"/>
          <w:sz w:val="16"/>
        </w:rPr>
        <w:t xml:space="preserve"> economy factors might help shape a broad internationalist policy orientation</w:t>
      </w:r>
      <w:r w:rsidRPr="007D18CD">
        <w:rPr>
          <w:rFonts w:asciiTheme="minorHAnsi" w:hAnsiTheme="minorHAnsi"/>
          <w:sz w:val="12"/>
        </w:rPr>
        <w:t>¶</w:t>
      </w:r>
      <w:r w:rsidRPr="007D18CD">
        <w:rPr>
          <w:rFonts w:asciiTheme="minorHAnsi" w:hAnsiTheme="minorHAnsi"/>
          <w:sz w:val="16"/>
        </w:rPr>
        <w:t xml:space="preserve"> across multiple policy areas.</w:t>
      </w:r>
    </w:p>
    <w:p w:rsidR="00C26F2C" w:rsidRPr="007D18CD" w:rsidRDefault="00C26F2C" w:rsidP="00C26F2C">
      <w:pPr>
        <w:rPr>
          <w:rFonts w:asciiTheme="minorHAnsi" w:hAnsiTheme="minorHAnsi"/>
          <w:sz w:val="16"/>
        </w:rPr>
      </w:pPr>
    </w:p>
    <w:p w:rsidR="00C26F2C" w:rsidRPr="007D18CD" w:rsidRDefault="00C26F2C" w:rsidP="00C26F2C">
      <w:pPr>
        <w:rPr>
          <w:rFonts w:asciiTheme="minorHAnsi" w:hAnsiTheme="minorHAnsi"/>
        </w:rPr>
      </w:pP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Aid is included in economic engagement</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Babson 11</w:t>
      </w:r>
    </w:p>
    <w:p w:rsidR="00C26F2C" w:rsidRPr="007D18CD" w:rsidRDefault="00C26F2C" w:rsidP="00C26F2C">
      <w:pPr>
        <w:rPr>
          <w:rFonts w:asciiTheme="minorHAnsi" w:hAnsiTheme="minorHAnsi"/>
        </w:rPr>
      </w:pPr>
      <w:r w:rsidRPr="007D18CD">
        <w:rPr>
          <w:rFonts w:asciiTheme="minorHAnsi" w:hAnsiTheme="minorHAnsi"/>
        </w:rPr>
        <w:t xml:space="preserve">(Bradley O. Babson, former World Bank officer who has studied economic engagement policies with Asia since 1997, “Rethinking Economic Engagement with North Korea”, March 11, 2011, 38 North, </w:t>
      </w:r>
      <w:hyperlink r:id="rId48" w:history="1">
        <w:r w:rsidR="00886930" w:rsidRPr="007D18CD">
          <w:rPr>
            <w:rStyle w:val="Hyperlink"/>
            <w:rFonts w:asciiTheme="minorHAnsi" w:hAnsiTheme="minorHAnsi"/>
          </w:rPr>
          <w:t>http://38north.org/2011/03/rethinking-economic-engagement-with-north-korea/</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C26F2C" w:rsidRPr="007D18CD" w:rsidRDefault="00C26F2C" w:rsidP="00C26F2C">
      <w:pPr>
        <w:rPr>
          <w:rFonts w:asciiTheme="minorHAnsi" w:hAnsiTheme="minorHAnsi"/>
          <w:sz w:val="16"/>
        </w:rPr>
      </w:pPr>
      <w:r w:rsidRPr="007D18CD">
        <w:rPr>
          <w:rFonts w:asciiTheme="minorHAnsi" w:hAnsiTheme="minorHAnsi"/>
          <w:sz w:val="16"/>
        </w:rPr>
        <w:t xml:space="preserve">Unfortunately, U.S., South Korean, and Chinese </w:t>
      </w:r>
      <w:r w:rsidRPr="007D18CD">
        <w:rPr>
          <w:rStyle w:val="StyleBoldUnderline"/>
          <w:rFonts w:asciiTheme="minorHAnsi" w:hAnsiTheme="minorHAnsi"/>
        </w:rPr>
        <w:t>economic engagement policies</w:t>
      </w:r>
      <w:r w:rsidRPr="007D18CD">
        <w:rPr>
          <w:rFonts w:asciiTheme="minorHAnsi" w:hAnsiTheme="minorHAnsi"/>
          <w:sz w:val="16"/>
        </w:rPr>
        <w:t xml:space="preserve"> with North Korea have been guided by very different national interests and objectives. Taken together they </w:t>
      </w:r>
      <w:r w:rsidRPr="007D18CD">
        <w:rPr>
          <w:rStyle w:val="StyleBoldUnderline"/>
          <w:rFonts w:asciiTheme="minorHAnsi" w:hAnsiTheme="minorHAnsi"/>
        </w:rPr>
        <w:t>produce conflicting dynamics that distort incentives for managed change in the economic system. Giveaways, sanctions, and commerce are all in this mix</w:t>
      </w:r>
      <w:r w:rsidRPr="007D18CD">
        <w:rPr>
          <w:rFonts w:asciiTheme="minorHAnsi" w:hAnsiTheme="minorHAnsi"/>
          <w:sz w:val="16"/>
        </w:rPr>
        <w:t>, with results that are not satisfying for any of the countries involved and are no doubt confusing for the North Koreans. Dealing with North Korea's nuclear program with its global implications for nonproliferation, and dealing with North Korea's economic and political future in Northeast Asia, are two very different sets of challenges that must be addressed at the same time. A more coherent policy of economic engagement that can be pursued both bilaterally and multilaterally is necessary, and must be based on a shared vision for the future of the North Korean economy and requirements for political stability. Debating what that shared vision should be and aligning economic engagement policies should be given much higher priority for the multilateral diplomacy now underway.</w:t>
      </w:r>
    </w:p>
    <w:p w:rsidR="00C26F2C" w:rsidRPr="007D18CD" w:rsidRDefault="00C26F2C" w:rsidP="00C26F2C">
      <w:pPr>
        <w:rPr>
          <w:rFonts w:asciiTheme="minorHAnsi" w:hAnsiTheme="minorHAnsi"/>
          <w:sz w:val="16"/>
        </w:rPr>
      </w:pPr>
    </w:p>
    <w:p w:rsidR="00C26F2C" w:rsidRPr="007D18CD" w:rsidRDefault="00C26F2C" w:rsidP="00C26F2C">
      <w:pPr>
        <w:rPr>
          <w:rStyle w:val="Emphasis"/>
          <w:rFonts w:asciiTheme="minorHAnsi" w:hAnsiTheme="minorHAnsi"/>
        </w:rPr>
      </w:pPr>
      <w:r w:rsidRPr="007D18CD">
        <w:rPr>
          <w:rStyle w:val="StyleStyleBold12pt"/>
          <w:rFonts w:asciiTheme="minorHAnsi" w:hAnsiTheme="minorHAnsi"/>
        </w:rPr>
        <w:t>Government aid is economic engagement</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 xml:space="preserve">Peterson 12 </w:t>
      </w:r>
    </w:p>
    <w:p w:rsidR="00C26F2C" w:rsidRPr="007D18CD" w:rsidRDefault="00C26F2C" w:rsidP="00C26F2C">
      <w:pPr>
        <w:rPr>
          <w:rFonts w:asciiTheme="minorHAnsi" w:hAnsiTheme="minorHAnsi"/>
        </w:rPr>
      </w:pPr>
      <w:r w:rsidRPr="007D18CD">
        <w:rPr>
          <w:rFonts w:asciiTheme="minorHAnsi" w:hAnsiTheme="minorHAnsi"/>
        </w:rPr>
        <w:t xml:space="preserve">(Mark Peterson, Associate Professor of entrepreneurship and marketing at U. of Wyoming, “Sustainable Enterprise: A </w:t>
      </w:r>
      <w:proofErr w:type="spellStart"/>
      <w:r w:rsidRPr="007D18CD">
        <w:rPr>
          <w:rFonts w:asciiTheme="minorHAnsi" w:hAnsiTheme="minorHAnsi"/>
        </w:rPr>
        <w:t>Macromarketing</w:t>
      </w:r>
      <w:proofErr w:type="spellEnd"/>
      <w:r w:rsidRPr="007D18CD">
        <w:rPr>
          <w:rFonts w:asciiTheme="minorHAnsi" w:hAnsiTheme="minorHAnsi"/>
        </w:rPr>
        <w:t xml:space="preserve"> Approaching”, 2012, Google Books)</w:t>
      </w:r>
    </w:p>
    <w:p w:rsidR="00C26F2C" w:rsidRPr="007D18CD" w:rsidRDefault="00C26F2C" w:rsidP="00C26F2C">
      <w:pPr>
        <w:rPr>
          <w:rFonts w:asciiTheme="minorHAnsi" w:hAnsiTheme="minorHAnsi"/>
          <w:sz w:val="16"/>
        </w:rPr>
      </w:pPr>
      <w:r w:rsidRPr="007D18CD">
        <w:rPr>
          <w:rStyle w:val="StyleBoldUnderline"/>
          <w:rFonts w:asciiTheme="minorHAnsi" w:hAnsiTheme="minorHAnsi"/>
        </w:rPr>
        <w:t>Aid in the Context of Total Overseas Economic Engagement</w:t>
      </w:r>
      <w:r w:rsidRPr="007D18CD">
        <w:rPr>
          <w:rStyle w:val="StyleBoldUnderline"/>
          <w:rFonts w:asciiTheme="minorHAnsi" w:hAnsiTheme="minorHAnsi"/>
          <w:b w:val="0"/>
          <w:sz w:val="12"/>
        </w:rPr>
        <w:t>¶</w:t>
      </w:r>
      <w:r w:rsidRPr="007D18CD">
        <w:rPr>
          <w:rStyle w:val="StyleBoldUnderline"/>
          <w:rFonts w:asciiTheme="minorHAnsi" w:hAnsiTheme="minorHAnsi"/>
          <w:sz w:val="12"/>
        </w:rPr>
        <w:t xml:space="preserve"> </w:t>
      </w:r>
      <w:proofErr w:type="gramStart"/>
      <w:r w:rsidRPr="007D18CD">
        <w:rPr>
          <w:rFonts w:asciiTheme="minorHAnsi" w:hAnsiTheme="minorHAnsi"/>
          <w:sz w:val="16"/>
        </w:rPr>
        <w:t>Since</w:t>
      </w:r>
      <w:proofErr w:type="gramEnd"/>
      <w:r w:rsidRPr="007D18CD">
        <w:rPr>
          <w:rFonts w:asciiTheme="minorHAnsi" w:hAnsiTheme="minorHAnsi"/>
          <w:sz w:val="16"/>
        </w:rPr>
        <w:t xml:space="preserve"> 1950. </w:t>
      </w:r>
      <w:proofErr w:type="gramStart"/>
      <w:r w:rsidRPr="007D18CD">
        <w:rPr>
          <w:rFonts w:asciiTheme="minorHAnsi" w:hAnsiTheme="minorHAnsi"/>
          <w:sz w:val="16"/>
        </w:rPr>
        <w:t>support</w:t>
      </w:r>
      <w:proofErr w:type="gramEnd"/>
      <w:r w:rsidRPr="007D18CD">
        <w:rPr>
          <w:rFonts w:asciiTheme="minorHAnsi" w:hAnsiTheme="minorHAnsi"/>
          <w:sz w:val="16"/>
        </w:rPr>
        <w:t xml:space="preserve"> for aid has gone up and down. But since 9/11, support for aid has surged as governments of developed countries became keen to stabilize the development of poor countries during the fight against global terrorism (</w:t>
      </w:r>
      <w:proofErr w:type="spellStart"/>
      <w:r w:rsidRPr="007D18CD">
        <w:rPr>
          <w:rFonts w:asciiTheme="minorHAnsi" w:hAnsiTheme="minorHAnsi"/>
          <w:sz w:val="16"/>
        </w:rPr>
        <w:t>Hiddell</w:t>
      </w:r>
      <w:proofErr w:type="spellEnd"/>
      <w:r w:rsidRPr="007D18CD">
        <w:rPr>
          <w:rFonts w:asciiTheme="minorHAnsi" w:hAnsiTheme="minorHAnsi"/>
          <w:sz w:val="16"/>
        </w:rPr>
        <w:t>, 2007, p. 5). The total aid given by developed country governments to developing countries doubled from $52 billion in 2001 to $ 100 billion in 2005.</w:t>
      </w:r>
    </w:p>
    <w:p w:rsidR="00C26F2C" w:rsidRPr="007D18CD" w:rsidRDefault="00C26F2C" w:rsidP="00C26F2C">
      <w:pPr>
        <w:rPr>
          <w:rFonts w:asciiTheme="minorHAnsi" w:hAnsiTheme="minorHAnsi"/>
          <w:sz w:val="16"/>
        </w:rPr>
      </w:pPr>
      <w:r w:rsidRPr="007D18CD">
        <w:rPr>
          <w:rFonts w:asciiTheme="minorHAnsi" w:hAnsiTheme="minorHAnsi"/>
          <w:sz w:val="16"/>
        </w:rPr>
        <w:t xml:space="preserve">But </w:t>
      </w:r>
      <w:r w:rsidRPr="007D18CD">
        <w:rPr>
          <w:rStyle w:val="StyleBoldUnderline"/>
          <w:rFonts w:asciiTheme="minorHAnsi" w:hAnsiTheme="minorHAnsi"/>
        </w:rPr>
        <w:t>government aid is</w:t>
      </w:r>
      <w:r w:rsidRPr="007D18CD">
        <w:rPr>
          <w:rFonts w:asciiTheme="minorHAnsi" w:hAnsiTheme="minorHAnsi"/>
          <w:sz w:val="16"/>
        </w:rPr>
        <w:t xml:space="preserve"> just </w:t>
      </w:r>
      <w:r w:rsidRPr="007D18CD">
        <w:rPr>
          <w:rStyle w:val="StyleBoldUnderline"/>
          <w:rFonts w:asciiTheme="minorHAnsi" w:hAnsiTheme="minorHAnsi"/>
        </w:rPr>
        <w:t>one part of the total economic engagement of developed countries with developing countries</w:t>
      </w:r>
      <w:r w:rsidRPr="007D18CD">
        <w:rPr>
          <w:rFonts w:asciiTheme="minorHAnsi" w:hAnsiTheme="minorHAnsi"/>
          <w:sz w:val="16"/>
        </w:rPr>
        <w:t xml:space="preserve">. Figure 14 1 depicts private investment, official Mows, remittances, and private philanthropy of </w:t>
      </w:r>
      <w:proofErr w:type="spellStart"/>
      <w:r w:rsidRPr="007D18CD">
        <w:rPr>
          <w:rFonts w:asciiTheme="minorHAnsi" w:hAnsiTheme="minorHAnsi"/>
          <w:sz w:val="16"/>
        </w:rPr>
        <w:t>Organisation</w:t>
      </w:r>
      <w:proofErr w:type="spellEnd"/>
      <w:r w:rsidRPr="007D18CD">
        <w:rPr>
          <w:rFonts w:asciiTheme="minorHAnsi" w:hAnsiTheme="minorHAnsi"/>
          <w:sz w:val="16"/>
        </w:rPr>
        <w:t xml:space="preserve"> for Economic Co-operation and Development (OECD) countries to developing countries from 1099 to 2009 (Hudson Institute, 2011. p 15) As shown, official flows to developing countries was the top component in overall economic engagement in 1991, but in 2009, it was only the third-leading element in overall economic engagement at $120 billion Private investment (foreign direct investment by firms) topped all elements in 2009 at $228 billion, while remittances (money sent back home from expatriates working overseas) came in second at $1 71 billion. Private philanthropy came in fourth at $53 billion in 200** using the more complete data of the Hudson Institute's Center for Global Prosperity (CGP).</w:t>
      </w:r>
    </w:p>
    <w:p w:rsidR="00FA3B4A" w:rsidRPr="007D18CD" w:rsidRDefault="00FA3B4A" w:rsidP="00C26F2C">
      <w:pPr>
        <w:rPr>
          <w:rFonts w:asciiTheme="minorHAnsi" w:hAnsiTheme="minorHAnsi"/>
          <w:sz w:val="16"/>
        </w:rPr>
      </w:pPr>
    </w:p>
    <w:p w:rsidR="00FA3B4A" w:rsidRPr="007D18CD" w:rsidRDefault="00FA3B4A" w:rsidP="00FA3B4A">
      <w:pPr>
        <w:rPr>
          <w:rStyle w:val="StyleStyleBold12pt"/>
          <w:rFonts w:asciiTheme="minorHAnsi" w:hAnsiTheme="minorHAnsi"/>
        </w:rPr>
      </w:pPr>
      <w:proofErr w:type="gramStart"/>
      <w:r w:rsidRPr="007D18CD">
        <w:rPr>
          <w:rStyle w:val="StyleStyleBold12pt"/>
          <w:rFonts w:asciiTheme="minorHAnsi" w:hAnsiTheme="minorHAnsi"/>
        </w:rPr>
        <w:t>aid</w:t>
      </w:r>
      <w:proofErr w:type="gramEnd"/>
      <w:r w:rsidRPr="007D18CD">
        <w:rPr>
          <w:rStyle w:val="StyleStyleBold12pt"/>
          <w:rFonts w:asciiTheme="minorHAnsi" w:hAnsiTheme="minorHAnsi"/>
        </w:rPr>
        <w:t xml:space="preserve"> packages are T—US policies toward Mexico prove</w:t>
      </w:r>
    </w:p>
    <w:p w:rsidR="00FA3B4A" w:rsidRPr="007D18CD" w:rsidRDefault="00FA3B4A" w:rsidP="00FA3B4A">
      <w:pPr>
        <w:rPr>
          <w:rStyle w:val="StyleStyleBold12pt"/>
          <w:rFonts w:asciiTheme="minorHAnsi" w:hAnsiTheme="minorHAnsi"/>
        </w:rPr>
      </w:pPr>
      <w:r w:rsidRPr="007D18CD">
        <w:rPr>
          <w:rStyle w:val="StyleStyleBold12pt"/>
          <w:rFonts w:asciiTheme="minorHAnsi" w:hAnsiTheme="minorHAnsi"/>
        </w:rPr>
        <w:t>DeLong 96</w:t>
      </w:r>
    </w:p>
    <w:p w:rsidR="00FA3B4A" w:rsidRPr="007D18CD" w:rsidRDefault="00FA3B4A" w:rsidP="00FA3B4A">
      <w:pPr>
        <w:rPr>
          <w:rFonts w:asciiTheme="minorHAnsi" w:hAnsiTheme="minorHAnsi"/>
        </w:rPr>
      </w:pPr>
      <w:r w:rsidRPr="007D18CD">
        <w:rPr>
          <w:rFonts w:asciiTheme="minorHAnsi" w:hAnsiTheme="minorHAnsi"/>
        </w:rPr>
        <w:t xml:space="preserve">(Brad DeLong, professor of economics at Berkeley, “The Mexican Peso Crisis: In Defense of U.S. Policy Toward Mexico”, March 1996, </w:t>
      </w:r>
      <w:hyperlink r:id="rId49" w:history="1">
        <w:r w:rsidR="00886930" w:rsidRPr="007D18CD">
          <w:rPr>
            <w:rStyle w:val="Hyperlink"/>
            <w:rFonts w:asciiTheme="minorHAnsi" w:hAnsiTheme="minorHAnsi"/>
          </w:rPr>
          <w:t>http://econ161.berkeley.edu/Econ_Articles/themexicanpesocrisis.html</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FA3B4A" w:rsidRPr="007D18CD" w:rsidRDefault="00FA3B4A" w:rsidP="00FA3B4A">
      <w:pPr>
        <w:rPr>
          <w:rFonts w:asciiTheme="minorHAnsi" w:hAnsiTheme="minorHAnsi"/>
          <w:sz w:val="16"/>
        </w:rPr>
      </w:pPr>
      <w:r w:rsidRPr="007D18CD">
        <w:rPr>
          <w:rFonts w:asciiTheme="minorHAnsi" w:hAnsiTheme="minorHAnsi"/>
          <w:sz w:val="16"/>
        </w:rPr>
        <w:t xml:space="preserve">But whatever Mexico's destiny is, it is surely a better one as a result of </w:t>
      </w:r>
      <w:r w:rsidRPr="007D18CD">
        <w:rPr>
          <w:rStyle w:val="StyleBoldUnderline"/>
          <w:rFonts w:asciiTheme="minorHAnsi" w:hAnsiTheme="minorHAnsi"/>
        </w:rPr>
        <w:t xml:space="preserve">the policies of economic engagement that have been pursued by </w:t>
      </w:r>
      <w:r w:rsidRPr="007D18CD">
        <w:rPr>
          <w:rFonts w:asciiTheme="minorHAnsi" w:hAnsiTheme="minorHAnsi"/>
          <w:sz w:val="16"/>
        </w:rPr>
        <w:t>the past two</w:t>
      </w:r>
      <w:r w:rsidRPr="007D18CD">
        <w:rPr>
          <w:rStyle w:val="StyleBoldUnderline"/>
          <w:rFonts w:asciiTheme="minorHAnsi" w:hAnsiTheme="minorHAnsi"/>
        </w:rPr>
        <w:t xml:space="preserve"> U.S. administrations.</w:t>
      </w:r>
      <w:r w:rsidRPr="007D18CD">
        <w:rPr>
          <w:rFonts w:asciiTheme="minorHAnsi" w:hAnsiTheme="minorHAnsi"/>
          <w:sz w:val="16"/>
        </w:rPr>
        <w:t xml:space="preserve"> </w:t>
      </w:r>
      <w:r w:rsidRPr="007D18CD">
        <w:rPr>
          <w:rStyle w:val="StyleBoldUnderline"/>
          <w:rFonts w:asciiTheme="minorHAnsi" w:hAnsiTheme="minorHAnsi"/>
        </w:rPr>
        <w:t>NAFTA</w:t>
      </w:r>
      <w:r w:rsidRPr="007D18CD">
        <w:rPr>
          <w:rFonts w:asciiTheme="minorHAnsi" w:hAnsiTheme="minorHAnsi"/>
          <w:sz w:val="16"/>
        </w:rPr>
        <w:t xml:space="preserve"> has increased the odds that successive Mexican governments will continue to dismantle the structures of government control and political influence that have kept Mexico's growth far below what it might have been. More important, perhaps, NAFTA has increased the odds that foreign investors will believe that Mexico is committed to pro-growth policies, and so boost Mexico's long-term ability to draw on the pool of the world's savings to finance its purchases of the capital goods and construction of the infrastructure needed to use humanity's storehouse of industrial technology. </w:t>
      </w:r>
      <w:r w:rsidRPr="007D18CD">
        <w:rPr>
          <w:rStyle w:val="StyleBoldUnderline"/>
          <w:rFonts w:asciiTheme="minorHAnsi" w:hAnsiTheme="minorHAnsi"/>
        </w:rPr>
        <w:t>The peso support package kept Mexico's liquidity crisis an economic misfortune</w:t>
      </w:r>
      <w:r w:rsidRPr="007D18CD">
        <w:rPr>
          <w:rFonts w:asciiTheme="minorHAnsi" w:hAnsiTheme="minorHAnsi"/>
          <w:sz w:val="16"/>
        </w:rPr>
        <w:t>, as opposed to an economic disaster. And the risks run in providing support were seen as, and so far have turned out to be, quite small.</w:t>
      </w:r>
    </w:p>
    <w:p w:rsidR="00FA3B4A" w:rsidRPr="007D18CD" w:rsidRDefault="00FA3B4A" w:rsidP="00C26F2C">
      <w:pPr>
        <w:rPr>
          <w:rFonts w:asciiTheme="minorHAnsi" w:hAnsiTheme="minorHAnsi"/>
          <w:sz w:val="16"/>
        </w:rPr>
      </w:pPr>
    </w:p>
    <w:p w:rsidR="00C26F2C" w:rsidRPr="007D18CD" w:rsidRDefault="00C26F2C" w:rsidP="00C26F2C">
      <w:pPr>
        <w:pStyle w:val="Heading2"/>
        <w:rPr>
          <w:rFonts w:asciiTheme="minorHAnsi" w:hAnsiTheme="minorHAnsi"/>
        </w:rPr>
      </w:pPr>
      <w:r w:rsidRPr="007D18CD">
        <w:rPr>
          <w:rFonts w:asciiTheme="minorHAnsi" w:hAnsiTheme="minorHAnsi"/>
        </w:rPr>
        <w:t>AT must</w:t>
      </w:r>
      <w:r w:rsidR="009E6819" w:rsidRPr="007D18CD">
        <w:rPr>
          <w:rFonts w:asciiTheme="minorHAnsi" w:hAnsiTheme="minorHAnsi"/>
        </w:rPr>
        <w:t xml:space="preserve"> be conditional</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Economic engagement includes conditional and unconditional measures</w:t>
      </w:r>
    </w:p>
    <w:p w:rsidR="00C26F2C" w:rsidRPr="007D18CD" w:rsidRDefault="00C26F2C" w:rsidP="00C26F2C">
      <w:pPr>
        <w:rPr>
          <w:rStyle w:val="StyleStyleBold12pt"/>
          <w:rFonts w:asciiTheme="minorHAnsi" w:hAnsiTheme="minorHAnsi"/>
        </w:rPr>
      </w:pPr>
      <w:proofErr w:type="spellStart"/>
      <w:r w:rsidRPr="007D18CD">
        <w:rPr>
          <w:rStyle w:val="StyleStyleBold12pt"/>
          <w:rFonts w:asciiTheme="minorHAnsi" w:hAnsiTheme="minorHAnsi"/>
        </w:rPr>
        <w:t>Jakštaitė</w:t>
      </w:r>
      <w:proofErr w:type="spellEnd"/>
      <w:r w:rsidRPr="007D18CD">
        <w:rPr>
          <w:rStyle w:val="StyleStyleBold12pt"/>
          <w:rFonts w:asciiTheme="minorHAnsi" w:hAnsiTheme="minorHAnsi"/>
        </w:rPr>
        <w:t xml:space="preserve"> 10</w:t>
      </w:r>
    </w:p>
    <w:p w:rsidR="00C26F2C" w:rsidRPr="007D18CD" w:rsidRDefault="00C26F2C" w:rsidP="00C26F2C">
      <w:pPr>
        <w:rPr>
          <w:rFonts w:asciiTheme="minorHAnsi" w:hAnsiTheme="minorHAnsi"/>
        </w:rPr>
      </w:pPr>
      <w:r w:rsidRPr="007D18CD">
        <w:rPr>
          <w:rFonts w:asciiTheme="minorHAnsi" w:hAnsiTheme="minorHAnsi"/>
        </w:rPr>
        <w:t>(</w:t>
      </w:r>
      <w:proofErr w:type="spellStart"/>
      <w:r w:rsidRPr="007D18CD">
        <w:rPr>
          <w:rFonts w:asciiTheme="minorHAnsi" w:hAnsiTheme="minorHAnsi"/>
        </w:rPr>
        <w:t>Gerda</w:t>
      </w:r>
      <w:proofErr w:type="spellEnd"/>
      <w:r w:rsidRPr="007D18CD">
        <w:rPr>
          <w:rFonts w:asciiTheme="minorHAnsi" w:hAnsiTheme="minorHAnsi"/>
        </w:rPr>
        <w:t xml:space="preserve"> </w:t>
      </w:r>
      <w:proofErr w:type="spellStart"/>
      <w:r w:rsidRPr="007D18CD">
        <w:rPr>
          <w:rFonts w:asciiTheme="minorHAnsi" w:hAnsiTheme="minorHAnsi"/>
        </w:rPr>
        <w:t>Jakštaitė</w:t>
      </w:r>
      <w:proofErr w:type="spellEnd"/>
      <w:r w:rsidRPr="007D18CD">
        <w:rPr>
          <w:rFonts w:asciiTheme="minorHAnsi" w:hAnsiTheme="minorHAnsi"/>
        </w:rPr>
        <w:t xml:space="preserve">, Doctoral Candidate, </w:t>
      </w:r>
      <w:proofErr w:type="spellStart"/>
      <w:r w:rsidRPr="007D18CD">
        <w:rPr>
          <w:rFonts w:asciiTheme="minorHAnsi" w:hAnsiTheme="minorHAnsi"/>
        </w:rPr>
        <w:t>Vytautas</w:t>
      </w:r>
      <w:proofErr w:type="spellEnd"/>
      <w:r w:rsidRPr="007D18CD">
        <w:rPr>
          <w:rFonts w:asciiTheme="minorHAnsi" w:hAnsiTheme="minorHAnsi"/>
        </w:rPr>
        <w:t xml:space="preserve"> Magnus University Faculty of Political Sciences and Diplomacy (Lithuania), 2010, “CONTAINMENT AND ENGAGEMENT AS MIDDLE-RANGE THEORIES”, Baltic Journal of Law and Politics, Vol. 3, No. 2) FS</w:t>
      </w:r>
    </w:p>
    <w:p w:rsidR="00C26F2C" w:rsidRPr="007D18CD" w:rsidRDefault="00C26F2C" w:rsidP="00C26F2C">
      <w:pPr>
        <w:rPr>
          <w:rFonts w:asciiTheme="minorHAnsi" w:hAnsiTheme="minorHAnsi"/>
        </w:rPr>
      </w:pPr>
      <w:r w:rsidRPr="007D18CD">
        <w:rPr>
          <w:rStyle w:val="StyleBoldUnderline"/>
          <w:rFonts w:asciiTheme="minorHAnsi" w:hAnsiTheme="minorHAnsi"/>
        </w:rPr>
        <w:t>Proponents of economic engagement do not provide a detailed description of the means of this form of engagement, but identify a number of possible variants of engagement: conditional economic engagement, using the restrictions caused by economic dependency and unconditional economic engagement by exploiting economic dependency caused by the flow</w:t>
      </w:r>
      <w:r w:rsidRPr="007D18CD">
        <w:rPr>
          <w:rFonts w:asciiTheme="minorHAnsi" w:hAnsiTheme="minorHAnsi"/>
        </w:rPr>
        <w:t xml:space="preserve">. Conditional economic engagement, sometimes called linkage or economic carrots </w:t>
      </w:r>
      <w:proofErr w:type="gramStart"/>
      <w:r w:rsidRPr="007D18CD">
        <w:rPr>
          <w:rFonts w:asciiTheme="minorHAnsi" w:hAnsiTheme="minorHAnsi"/>
        </w:rPr>
        <w:t>engagement,</w:t>
      </w:r>
      <w:proofErr w:type="gramEnd"/>
      <w:r w:rsidRPr="007D18CD">
        <w:rPr>
          <w:rFonts w:asciiTheme="minorHAnsi" w:hAnsiTheme="minorHAnsi"/>
        </w:rPr>
        <w:t xml:space="preserve"> could be described as conflicting with economic sanctions. A state that implements this form of engagement instead of menacing to use sanctions for not changing policy course promises for a target state to provide more economic benefits in return for the desired political change. Thus, in this case economic ties are developed depending on changes in the target state’s behaviour.99</w:t>
      </w:r>
    </w:p>
    <w:p w:rsidR="00C26F2C" w:rsidRPr="007D18CD" w:rsidRDefault="00C26F2C" w:rsidP="00C26F2C">
      <w:pPr>
        <w:rPr>
          <w:rStyle w:val="StyleStyleBold12pt"/>
          <w:rFonts w:asciiTheme="minorHAnsi" w:hAnsiTheme="minorHAnsi"/>
        </w:rPr>
      </w:pP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Reciprocity is not part of engagement policies</w:t>
      </w:r>
    </w:p>
    <w:p w:rsidR="00C26F2C" w:rsidRPr="007D18CD" w:rsidRDefault="00C26F2C" w:rsidP="00C26F2C">
      <w:pPr>
        <w:rPr>
          <w:rStyle w:val="StyleStyleBold12pt"/>
          <w:rFonts w:asciiTheme="minorHAnsi" w:hAnsiTheme="minorHAnsi"/>
        </w:rPr>
      </w:pPr>
      <w:proofErr w:type="spellStart"/>
      <w:r w:rsidRPr="007D18CD">
        <w:rPr>
          <w:rStyle w:val="StyleStyleBold12pt"/>
          <w:rFonts w:asciiTheme="minorHAnsi" w:hAnsiTheme="minorHAnsi"/>
        </w:rPr>
        <w:t>Govindasamy</w:t>
      </w:r>
      <w:proofErr w:type="spellEnd"/>
      <w:r w:rsidRPr="007D18CD">
        <w:rPr>
          <w:rStyle w:val="StyleStyleBold12pt"/>
          <w:rFonts w:asciiTheme="minorHAnsi" w:hAnsiTheme="minorHAnsi"/>
        </w:rPr>
        <w:t xml:space="preserve"> No Date</w:t>
      </w:r>
    </w:p>
    <w:p w:rsidR="00C26F2C" w:rsidRPr="007D18CD" w:rsidRDefault="00C26F2C" w:rsidP="00C26F2C">
      <w:pPr>
        <w:rPr>
          <w:rFonts w:asciiTheme="minorHAnsi" w:hAnsiTheme="minorHAnsi"/>
        </w:rPr>
      </w:pPr>
      <w:r w:rsidRPr="007D18CD">
        <w:rPr>
          <w:rFonts w:asciiTheme="minorHAnsi" w:hAnsiTheme="minorHAnsi"/>
        </w:rPr>
        <w:t>(</w:t>
      </w:r>
      <w:proofErr w:type="spellStart"/>
      <w:r w:rsidRPr="007D18CD">
        <w:rPr>
          <w:rFonts w:asciiTheme="minorHAnsi" w:hAnsiTheme="minorHAnsi"/>
        </w:rPr>
        <w:t>Geetha</w:t>
      </w:r>
      <w:proofErr w:type="spellEnd"/>
      <w:r w:rsidRPr="007D18CD">
        <w:rPr>
          <w:rFonts w:asciiTheme="minorHAnsi" w:hAnsiTheme="minorHAnsi"/>
        </w:rPr>
        <w:t xml:space="preserve"> </w:t>
      </w:r>
      <w:proofErr w:type="spellStart"/>
      <w:r w:rsidRPr="007D18CD">
        <w:rPr>
          <w:rFonts w:asciiTheme="minorHAnsi" w:hAnsiTheme="minorHAnsi"/>
        </w:rPr>
        <w:t>Govindasamy</w:t>
      </w:r>
      <w:proofErr w:type="spellEnd"/>
      <w:r w:rsidRPr="007D18CD">
        <w:rPr>
          <w:rFonts w:asciiTheme="minorHAnsi" w:hAnsiTheme="minorHAnsi"/>
        </w:rPr>
        <w:t xml:space="preserve">, Senior Lecturer at Department of East Asian Studies, “South Korea’s Engagement of North Korea: Policy Consideration and Challenges”, No Date, </w:t>
      </w:r>
      <w:hyperlink r:id="rId50" w:history="1">
        <w:r w:rsidR="00886930" w:rsidRPr="007D18CD">
          <w:rPr>
            <w:rStyle w:val="Hyperlink"/>
            <w:rFonts w:asciiTheme="minorHAnsi" w:hAnsiTheme="minorHAnsi"/>
          </w:rPr>
          <w:t>http://portalfsss.um.edu.my/portal/uploadFolder/pdf/JAPAN%20NORTH%20KOREA%20RELATIONS%20FLUCTUATING%20BETWEEN%20ENGAGEMENT%20AND%20CONTAINMENT.pdf</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C26F2C" w:rsidRPr="007D18CD" w:rsidRDefault="00C26F2C" w:rsidP="00C26F2C">
      <w:pPr>
        <w:rPr>
          <w:rFonts w:asciiTheme="minorHAnsi" w:hAnsiTheme="minorHAnsi"/>
          <w:sz w:val="16"/>
        </w:rPr>
      </w:pPr>
      <w:r w:rsidRPr="007D18CD">
        <w:rPr>
          <w:rFonts w:asciiTheme="minorHAnsi" w:hAnsiTheme="minorHAnsi"/>
          <w:sz w:val="16"/>
        </w:rPr>
        <w:t xml:space="preserve">The basic postulation was that as inter-Korean relations economically strengthen, political </w:t>
      </w:r>
      <w:r w:rsidRPr="007D18CD">
        <w:rPr>
          <w:rFonts w:asciiTheme="minorHAnsi" w:hAnsiTheme="minorHAnsi"/>
          <w:sz w:val="12"/>
        </w:rPr>
        <w:t>¶</w:t>
      </w:r>
      <w:r w:rsidRPr="007D18CD">
        <w:rPr>
          <w:rFonts w:asciiTheme="minorHAnsi" w:hAnsiTheme="minorHAnsi"/>
          <w:sz w:val="16"/>
        </w:rPr>
        <w:t xml:space="preserve"> relations with North Korea would improve and military tensions would abate. More </w:t>
      </w:r>
      <w:r w:rsidRPr="007D18CD">
        <w:rPr>
          <w:rFonts w:asciiTheme="minorHAnsi" w:hAnsiTheme="minorHAnsi"/>
          <w:sz w:val="12"/>
        </w:rPr>
        <w:t>¶</w:t>
      </w:r>
      <w:r w:rsidRPr="007D18CD">
        <w:rPr>
          <w:rFonts w:asciiTheme="minorHAnsi" w:hAnsiTheme="minorHAnsi"/>
          <w:sz w:val="16"/>
        </w:rPr>
        <w:t xml:space="preserve"> importantly, external economic support would aid in bringing economic reconstruction of the </w:t>
      </w:r>
      <w:r w:rsidRPr="007D18CD">
        <w:rPr>
          <w:rFonts w:asciiTheme="minorHAnsi" w:hAnsiTheme="minorHAnsi"/>
          <w:sz w:val="12"/>
        </w:rPr>
        <w:t>¶</w:t>
      </w:r>
      <w:r w:rsidRPr="007D18CD">
        <w:rPr>
          <w:rFonts w:asciiTheme="minorHAnsi" w:hAnsiTheme="minorHAnsi"/>
          <w:sz w:val="16"/>
        </w:rPr>
        <w:t xml:space="preserve"> North, and in the long term, stimulate political stability on the Korean Peninsula. In this case, </w:t>
      </w:r>
      <w:r w:rsidRPr="007D18CD">
        <w:rPr>
          <w:rFonts w:asciiTheme="minorHAnsi" w:hAnsiTheme="minorHAnsi"/>
          <w:sz w:val="12"/>
        </w:rPr>
        <w:t>¶</w:t>
      </w:r>
      <w:r w:rsidRPr="007D18CD">
        <w:rPr>
          <w:rFonts w:asciiTheme="minorHAnsi" w:hAnsiTheme="minorHAnsi"/>
          <w:sz w:val="16"/>
        </w:rPr>
        <w:t xml:space="preserve"> </w:t>
      </w:r>
      <w:r w:rsidRPr="007D18CD">
        <w:rPr>
          <w:rStyle w:val="StyleBoldUnderline"/>
          <w:rFonts w:asciiTheme="minorHAnsi" w:hAnsiTheme="minorHAnsi"/>
        </w:rPr>
        <w:t>economic engagement refers to the economic assistance provided</w:t>
      </w:r>
      <w:r w:rsidRPr="007D18CD">
        <w:rPr>
          <w:rFonts w:asciiTheme="minorHAnsi" w:hAnsiTheme="minorHAnsi"/>
          <w:sz w:val="16"/>
        </w:rPr>
        <w:t xml:space="preserve"> primarily by South Korea to </w:t>
      </w:r>
      <w:r w:rsidRPr="007D18CD">
        <w:rPr>
          <w:rFonts w:asciiTheme="minorHAnsi" w:hAnsiTheme="minorHAnsi"/>
          <w:sz w:val="12"/>
        </w:rPr>
        <w:t>¶</w:t>
      </w:r>
      <w:r w:rsidRPr="007D18CD">
        <w:rPr>
          <w:rFonts w:asciiTheme="minorHAnsi" w:hAnsiTheme="minorHAnsi"/>
          <w:sz w:val="16"/>
        </w:rPr>
        <w:t xml:space="preserve"> the North</w:t>
      </w:r>
      <w:r w:rsidRPr="007D18CD">
        <w:rPr>
          <w:rStyle w:val="StyleBoldUnderline"/>
          <w:rFonts w:asciiTheme="minorHAnsi" w:hAnsiTheme="minorHAnsi"/>
        </w:rPr>
        <w:t>. Reciprocity was not expected, nor did it play a part in the policy implementation</w:t>
      </w:r>
      <w:r w:rsidRPr="007D18CD">
        <w:rPr>
          <w:rFonts w:asciiTheme="minorHAnsi" w:hAnsiTheme="minorHAnsi"/>
          <w:sz w:val="16"/>
        </w:rPr>
        <w:t xml:space="preserve">. </w:t>
      </w:r>
    </w:p>
    <w:p w:rsidR="00C26F2C" w:rsidRPr="007D18CD" w:rsidRDefault="00C26F2C" w:rsidP="00C26F2C">
      <w:pPr>
        <w:rPr>
          <w:rFonts w:asciiTheme="minorHAnsi" w:hAnsiTheme="minorHAnsi"/>
        </w:rPr>
      </w:pP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Economic engagement is not limited to quid pro quo</w:t>
      </w:r>
    </w:p>
    <w:p w:rsidR="00C26F2C" w:rsidRPr="007D18CD" w:rsidRDefault="00C26F2C" w:rsidP="00C26F2C">
      <w:pPr>
        <w:rPr>
          <w:rStyle w:val="StyleStyleBold12pt"/>
          <w:rFonts w:asciiTheme="minorHAnsi" w:hAnsiTheme="minorHAnsi"/>
        </w:rPr>
      </w:pPr>
      <w:proofErr w:type="spellStart"/>
      <w:r w:rsidRPr="007D18CD">
        <w:rPr>
          <w:rStyle w:val="StyleStyleBold12pt"/>
          <w:rFonts w:asciiTheme="minorHAnsi" w:hAnsiTheme="minorHAnsi"/>
        </w:rPr>
        <w:t>Govindasamy</w:t>
      </w:r>
      <w:proofErr w:type="spellEnd"/>
      <w:r w:rsidRPr="007D18CD">
        <w:rPr>
          <w:rStyle w:val="StyleStyleBold12pt"/>
          <w:rFonts w:asciiTheme="minorHAnsi" w:hAnsiTheme="minorHAnsi"/>
        </w:rPr>
        <w:t xml:space="preserve"> No Date</w:t>
      </w:r>
    </w:p>
    <w:p w:rsidR="00C26F2C" w:rsidRPr="007D18CD" w:rsidRDefault="00C26F2C" w:rsidP="00C26F2C">
      <w:pPr>
        <w:rPr>
          <w:rFonts w:asciiTheme="minorHAnsi" w:hAnsiTheme="minorHAnsi"/>
        </w:rPr>
      </w:pPr>
      <w:r w:rsidRPr="007D18CD">
        <w:rPr>
          <w:rFonts w:asciiTheme="minorHAnsi" w:hAnsiTheme="minorHAnsi"/>
        </w:rPr>
        <w:t>(</w:t>
      </w:r>
      <w:proofErr w:type="spellStart"/>
      <w:r w:rsidRPr="007D18CD">
        <w:rPr>
          <w:rFonts w:asciiTheme="minorHAnsi" w:hAnsiTheme="minorHAnsi"/>
        </w:rPr>
        <w:t>Geetha</w:t>
      </w:r>
      <w:proofErr w:type="spellEnd"/>
      <w:r w:rsidRPr="007D18CD">
        <w:rPr>
          <w:rFonts w:asciiTheme="minorHAnsi" w:hAnsiTheme="minorHAnsi"/>
        </w:rPr>
        <w:t xml:space="preserve"> </w:t>
      </w:r>
      <w:proofErr w:type="spellStart"/>
      <w:r w:rsidRPr="007D18CD">
        <w:rPr>
          <w:rFonts w:asciiTheme="minorHAnsi" w:hAnsiTheme="minorHAnsi"/>
        </w:rPr>
        <w:t>Govindasamy</w:t>
      </w:r>
      <w:proofErr w:type="spellEnd"/>
      <w:r w:rsidRPr="007D18CD">
        <w:rPr>
          <w:rFonts w:asciiTheme="minorHAnsi" w:hAnsiTheme="minorHAnsi"/>
        </w:rPr>
        <w:t xml:space="preserve">, Senior Lecturer at Department of East Asian Studies, “South Korea’s Engagement of North Korea: Policy Consideration and Challenges”, No Date, </w:t>
      </w:r>
      <w:hyperlink r:id="rId51" w:history="1">
        <w:r w:rsidR="00886930" w:rsidRPr="007D18CD">
          <w:rPr>
            <w:rStyle w:val="Hyperlink"/>
            <w:rFonts w:asciiTheme="minorHAnsi" w:hAnsiTheme="minorHAnsi"/>
          </w:rPr>
          <w:t>http://portalfsss.um.edu.my/portal/uploadFolder/pdf/JAPAN%20NORTH%20KOREA%20RELATIONS%20FLUCTUATING%20BETWEEN%20ENGAGEMENT%20AND%20CONTAINMENT.pdf</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C26F2C" w:rsidRPr="007D18CD" w:rsidRDefault="00C26F2C" w:rsidP="00C26F2C">
      <w:pPr>
        <w:rPr>
          <w:rFonts w:asciiTheme="minorHAnsi" w:hAnsiTheme="minorHAnsi"/>
          <w:sz w:val="16"/>
        </w:rPr>
      </w:pPr>
      <w:r w:rsidRPr="007D18CD">
        <w:rPr>
          <w:rFonts w:asciiTheme="minorHAnsi" w:hAnsiTheme="minorHAnsi"/>
          <w:sz w:val="16"/>
        </w:rPr>
        <w:t xml:space="preserve">On the other hand, </w:t>
      </w:r>
      <w:proofErr w:type="spellStart"/>
      <w:r w:rsidRPr="007D18CD">
        <w:rPr>
          <w:rFonts w:asciiTheme="minorHAnsi" w:hAnsiTheme="minorHAnsi"/>
          <w:sz w:val="16"/>
        </w:rPr>
        <w:t>Keohane</w:t>
      </w:r>
      <w:proofErr w:type="spellEnd"/>
      <w:r w:rsidRPr="007D18CD">
        <w:rPr>
          <w:rFonts w:asciiTheme="minorHAnsi" w:hAnsiTheme="minorHAnsi"/>
          <w:sz w:val="16"/>
        </w:rPr>
        <w:t xml:space="preserve"> and Nye (2000: 10-11) suggest that economic </w:t>
      </w:r>
      <w:r w:rsidR="00886930" w:rsidRPr="007D18CD">
        <w:rPr>
          <w:rFonts w:asciiTheme="minorHAnsi" w:hAnsiTheme="minorHAnsi"/>
          <w:sz w:val="12"/>
        </w:rPr>
        <w:t>¶</w:t>
      </w:r>
      <w:r w:rsidRPr="007D18CD">
        <w:rPr>
          <w:rFonts w:asciiTheme="minorHAnsi" w:hAnsiTheme="minorHAnsi"/>
          <w:sz w:val="16"/>
        </w:rPr>
        <w:t xml:space="preserve"> interdependence should be understood in terms of asymmetrical power. Such interdependence </w:t>
      </w:r>
      <w:r w:rsidR="00886930" w:rsidRPr="007D18CD">
        <w:rPr>
          <w:rFonts w:asciiTheme="minorHAnsi" w:hAnsiTheme="minorHAnsi"/>
          <w:sz w:val="12"/>
        </w:rPr>
        <w:t>¶</w:t>
      </w:r>
      <w:r w:rsidRPr="007D18CD">
        <w:rPr>
          <w:rFonts w:asciiTheme="minorHAnsi" w:hAnsiTheme="minorHAnsi"/>
          <w:sz w:val="16"/>
        </w:rPr>
        <w:t xml:space="preserve"> provides sources of influence for all states in their dealings with others, either to use an issue </w:t>
      </w:r>
      <w:r w:rsidR="00886930" w:rsidRPr="007D18CD">
        <w:rPr>
          <w:rFonts w:asciiTheme="minorHAnsi" w:hAnsiTheme="minorHAnsi"/>
          <w:sz w:val="12"/>
        </w:rPr>
        <w:t>¶</w:t>
      </w:r>
      <w:r w:rsidRPr="007D18CD">
        <w:rPr>
          <w:rFonts w:asciiTheme="minorHAnsi" w:hAnsiTheme="minorHAnsi"/>
          <w:sz w:val="16"/>
        </w:rPr>
        <w:t xml:space="preserve"> as a bargaining chip or to affect various other issues. Additionally </w:t>
      </w:r>
      <w:r w:rsidRPr="007D18CD">
        <w:rPr>
          <w:rStyle w:val="StyleBoldUnderline"/>
          <w:rFonts w:asciiTheme="minorHAnsi" w:hAnsiTheme="minorHAnsi"/>
        </w:rPr>
        <w:t>there exist conditional and</w:t>
      </w:r>
      <w:r w:rsidR="00886930" w:rsidRPr="007D18CD">
        <w:rPr>
          <w:rStyle w:val="StyleBoldUnderline"/>
          <w:rFonts w:asciiTheme="minorHAnsi" w:hAnsiTheme="minorHAnsi"/>
          <w:b w:val="0"/>
          <w:sz w:val="12"/>
          <w:u w:val="none"/>
        </w:rPr>
        <w:t>¶</w:t>
      </w:r>
      <w:r w:rsidRPr="007D18CD">
        <w:rPr>
          <w:rStyle w:val="StyleBoldUnderline"/>
          <w:rFonts w:asciiTheme="minorHAnsi" w:hAnsiTheme="minorHAnsi"/>
        </w:rPr>
        <w:t xml:space="preserve"> unconditional economic engagements</w:t>
      </w:r>
      <w:r w:rsidRPr="007D18CD">
        <w:rPr>
          <w:rFonts w:asciiTheme="minorHAnsi" w:hAnsiTheme="minorHAnsi"/>
          <w:sz w:val="16"/>
        </w:rPr>
        <w:t>.5</w:t>
      </w:r>
      <w:r w:rsidR="00886930" w:rsidRPr="007D18CD">
        <w:rPr>
          <w:rFonts w:asciiTheme="minorHAnsi" w:hAnsiTheme="minorHAnsi"/>
          <w:sz w:val="12"/>
        </w:rPr>
        <w:t>¶</w:t>
      </w:r>
      <w:r w:rsidRPr="007D18CD">
        <w:rPr>
          <w:rFonts w:asciiTheme="minorHAnsi" w:hAnsiTheme="minorHAnsi"/>
          <w:sz w:val="16"/>
        </w:rPr>
        <w:t xml:space="preserve"> </w:t>
      </w:r>
      <w:r w:rsidRPr="007D18CD">
        <w:rPr>
          <w:rStyle w:val="StyleBoldUnderline"/>
          <w:rFonts w:asciiTheme="minorHAnsi" w:hAnsiTheme="minorHAnsi"/>
        </w:rPr>
        <w:t>Conditional engagement promises incentives in return</w:t>
      </w:r>
      <w:r w:rsidR="00886930" w:rsidRPr="007D18CD">
        <w:rPr>
          <w:rStyle w:val="StyleBoldUnderline"/>
          <w:rFonts w:asciiTheme="minorHAnsi" w:hAnsiTheme="minorHAnsi"/>
          <w:b w:val="0"/>
          <w:sz w:val="12"/>
          <w:u w:val="none"/>
        </w:rPr>
        <w:t>¶</w:t>
      </w:r>
      <w:r w:rsidRPr="007D18CD">
        <w:rPr>
          <w:rStyle w:val="StyleBoldUnderline"/>
          <w:rFonts w:asciiTheme="minorHAnsi" w:hAnsiTheme="minorHAnsi"/>
        </w:rPr>
        <w:t xml:space="preserve"> for policy changes.</w:t>
      </w:r>
      <w:r w:rsidRPr="007D18CD">
        <w:rPr>
          <w:rFonts w:asciiTheme="minorHAnsi" w:hAnsiTheme="minorHAnsi"/>
          <w:sz w:val="16"/>
        </w:rPr>
        <w:t xml:space="preserve"> </w:t>
      </w:r>
      <w:proofErr w:type="spellStart"/>
      <w:r w:rsidRPr="007D18CD">
        <w:rPr>
          <w:rFonts w:asciiTheme="minorHAnsi" w:hAnsiTheme="minorHAnsi"/>
          <w:sz w:val="16"/>
        </w:rPr>
        <w:t>Drezner</w:t>
      </w:r>
      <w:proofErr w:type="spellEnd"/>
      <w:r w:rsidRPr="007D18CD">
        <w:rPr>
          <w:rFonts w:asciiTheme="minorHAnsi" w:hAnsiTheme="minorHAnsi"/>
          <w:sz w:val="16"/>
        </w:rPr>
        <w:t xml:space="preserve"> argues such conditional economic engagements work between </w:t>
      </w:r>
      <w:r w:rsidR="00886930" w:rsidRPr="007D18CD">
        <w:rPr>
          <w:rFonts w:asciiTheme="minorHAnsi" w:hAnsiTheme="minorHAnsi"/>
          <w:sz w:val="12"/>
        </w:rPr>
        <w:t>¶</w:t>
      </w:r>
      <w:r w:rsidRPr="007D18CD">
        <w:rPr>
          <w:rFonts w:asciiTheme="minorHAnsi" w:hAnsiTheme="minorHAnsi"/>
          <w:sz w:val="16"/>
        </w:rPr>
        <w:t xml:space="preserve"> adversaries when threats are unsuccessful. Alternatively, </w:t>
      </w:r>
      <w:r w:rsidRPr="007D18CD">
        <w:rPr>
          <w:rStyle w:val="StyleBoldUnderline"/>
          <w:rFonts w:asciiTheme="minorHAnsi" w:hAnsiTheme="minorHAnsi"/>
        </w:rPr>
        <w:t xml:space="preserve">unconditional economic engagement </w:t>
      </w:r>
      <w:r w:rsidR="00886930" w:rsidRPr="007D18CD">
        <w:rPr>
          <w:rStyle w:val="StyleBoldUnderline"/>
          <w:rFonts w:asciiTheme="minorHAnsi" w:hAnsiTheme="minorHAnsi"/>
          <w:b w:val="0"/>
          <w:sz w:val="12"/>
          <w:u w:val="none"/>
        </w:rPr>
        <w:t>¶</w:t>
      </w:r>
      <w:r w:rsidRPr="007D18CD">
        <w:rPr>
          <w:rStyle w:val="StyleBoldUnderline"/>
          <w:rFonts w:asciiTheme="minorHAnsi" w:hAnsiTheme="minorHAnsi"/>
        </w:rPr>
        <w:t xml:space="preserve"> is designed to induce interdependency</w:t>
      </w:r>
      <w:r w:rsidRPr="007D18CD">
        <w:rPr>
          <w:rFonts w:asciiTheme="minorHAnsi" w:hAnsiTheme="minorHAnsi"/>
          <w:sz w:val="16"/>
        </w:rPr>
        <w:t xml:space="preserve">. It is expected, over time, such a strategy will </w:t>
      </w:r>
      <w:r w:rsidR="00886930" w:rsidRPr="007D18CD">
        <w:rPr>
          <w:rFonts w:asciiTheme="minorHAnsi" w:hAnsiTheme="minorHAnsi"/>
          <w:sz w:val="12"/>
        </w:rPr>
        <w:t>¶</w:t>
      </w:r>
      <w:r w:rsidRPr="007D18CD">
        <w:rPr>
          <w:rFonts w:asciiTheme="minorHAnsi" w:hAnsiTheme="minorHAnsi"/>
          <w:sz w:val="16"/>
        </w:rPr>
        <w:t xml:space="preserve"> culminate in the desired policy in the adversary’s behavior.</w:t>
      </w:r>
    </w:p>
    <w:p w:rsidR="00C26F2C" w:rsidRPr="007D18CD" w:rsidRDefault="00C26F2C" w:rsidP="00C26F2C">
      <w:pPr>
        <w:rPr>
          <w:rFonts w:asciiTheme="minorHAnsi" w:hAnsiTheme="minorHAnsi"/>
        </w:rPr>
      </w:pP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 xml:space="preserve">Engagement can be conditional or unconditional </w:t>
      </w:r>
    </w:p>
    <w:p w:rsidR="00C26F2C" w:rsidRPr="007D18CD" w:rsidRDefault="00C26F2C" w:rsidP="00C26F2C">
      <w:pPr>
        <w:rPr>
          <w:rStyle w:val="StyleStyleBold12pt"/>
          <w:rFonts w:asciiTheme="minorHAnsi" w:hAnsiTheme="minorHAnsi"/>
        </w:rPr>
      </w:pPr>
      <w:proofErr w:type="spellStart"/>
      <w:r w:rsidRPr="007D18CD">
        <w:rPr>
          <w:rStyle w:val="StyleStyleBold12pt"/>
          <w:rFonts w:asciiTheme="minorHAnsi" w:hAnsiTheme="minorHAnsi"/>
        </w:rPr>
        <w:t>Kahler</w:t>
      </w:r>
      <w:proofErr w:type="spellEnd"/>
      <w:r w:rsidRPr="007D18CD">
        <w:rPr>
          <w:rStyle w:val="StyleStyleBold12pt"/>
          <w:rFonts w:asciiTheme="minorHAnsi" w:hAnsiTheme="minorHAnsi"/>
        </w:rPr>
        <w:t xml:space="preserve"> and </w:t>
      </w:r>
      <w:proofErr w:type="spellStart"/>
      <w:r w:rsidRPr="007D18CD">
        <w:rPr>
          <w:rStyle w:val="StyleStyleBold12pt"/>
          <w:rFonts w:asciiTheme="minorHAnsi" w:hAnsiTheme="minorHAnsi"/>
        </w:rPr>
        <w:t>Kastner</w:t>
      </w:r>
      <w:proofErr w:type="spellEnd"/>
      <w:r w:rsidRPr="007D18CD">
        <w:rPr>
          <w:rStyle w:val="StyleStyleBold12pt"/>
          <w:rFonts w:asciiTheme="minorHAnsi" w:hAnsiTheme="minorHAnsi"/>
        </w:rPr>
        <w:t xml:space="preserve"> 6</w:t>
      </w:r>
    </w:p>
    <w:p w:rsidR="00C26F2C" w:rsidRPr="007D18CD" w:rsidRDefault="00C26F2C" w:rsidP="00C26F2C">
      <w:pPr>
        <w:rPr>
          <w:rFonts w:asciiTheme="minorHAnsi" w:hAnsiTheme="minorHAnsi"/>
        </w:rPr>
      </w:pPr>
      <w:r w:rsidRPr="007D18CD">
        <w:rPr>
          <w:rFonts w:asciiTheme="minorHAnsi" w:hAnsiTheme="minorHAnsi"/>
        </w:rPr>
        <w:t>(</w:t>
      </w:r>
      <w:proofErr w:type="spellStart"/>
      <w:r w:rsidRPr="007D18CD">
        <w:rPr>
          <w:rFonts w:asciiTheme="minorHAnsi" w:hAnsiTheme="minorHAnsi"/>
        </w:rPr>
        <w:t>Kahler</w:t>
      </w:r>
      <w:proofErr w:type="spellEnd"/>
      <w:r w:rsidRPr="007D18CD">
        <w:rPr>
          <w:rFonts w:asciiTheme="minorHAnsi" w:hAnsiTheme="minorHAnsi"/>
        </w:rPr>
        <w:t xml:space="preserve">, Miles, Professor of Pacific International Relations  at University of California, San Diego, and </w:t>
      </w:r>
      <w:proofErr w:type="spellStart"/>
      <w:r w:rsidRPr="007D18CD">
        <w:rPr>
          <w:rFonts w:asciiTheme="minorHAnsi" w:hAnsiTheme="minorHAnsi"/>
        </w:rPr>
        <w:t>Kastner</w:t>
      </w:r>
      <w:proofErr w:type="spellEnd"/>
      <w:r w:rsidRPr="007D18CD">
        <w:rPr>
          <w:rFonts w:asciiTheme="minorHAnsi" w:hAnsiTheme="minorHAnsi"/>
        </w:rPr>
        <w:t>, Scott, associate professor of International Relations at the University of Maryland, 2006, “STRATEGIC USES OF ECONOMIC INTERDEPENDENCE: ENGAGEMENT POLICIES IN SOUTH KOREA, SINGAPORE, AND TAIWAN”, Graduate School of International Relations and Pacific Studies University of California, San Diego)</w:t>
      </w:r>
      <w:r w:rsidR="00886930" w:rsidRPr="007D18CD">
        <w:rPr>
          <w:rFonts w:asciiTheme="minorHAnsi" w:hAnsiTheme="minorHAnsi"/>
        </w:rPr>
        <w:t xml:space="preserve"> </w:t>
      </w:r>
      <w:r w:rsidRPr="007D18CD">
        <w:rPr>
          <w:rFonts w:asciiTheme="minorHAnsi" w:hAnsiTheme="minorHAnsi"/>
        </w:rPr>
        <w:t>FS</w:t>
      </w:r>
    </w:p>
    <w:p w:rsidR="00C26F2C" w:rsidRPr="007D18CD" w:rsidRDefault="00C26F2C" w:rsidP="00C26F2C">
      <w:pPr>
        <w:rPr>
          <w:rFonts w:asciiTheme="minorHAnsi" w:hAnsiTheme="minorHAnsi"/>
          <w:sz w:val="16"/>
        </w:rPr>
      </w:pPr>
      <w:r w:rsidRPr="007D18CD">
        <w:rPr>
          <w:rStyle w:val="StyleBoldUnderline"/>
          <w:rFonts w:asciiTheme="minorHAnsi" w:hAnsiTheme="minorHAnsi"/>
        </w:rPr>
        <w:t>Scholars have</w:t>
      </w:r>
      <w:r w:rsidRPr="007D18CD">
        <w:rPr>
          <w:rFonts w:asciiTheme="minorHAnsi" w:hAnsiTheme="minorHAnsi"/>
          <w:sz w:val="16"/>
        </w:rPr>
        <w:t xml:space="preserve"> usefully </w:t>
      </w:r>
      <w:r w:rsidRPr="007D18CD">
        <w:rPr>
          <w:rStyle w:val="StyleBoldUnderline"/>
          <w:rFonts w:asciiTheme="minorHAnsi" w:hAnsiTheme="minorHAnsi"/>
        </w:rPr>
        <w:t xml:space="preserve">distinguished between two types of economic engagement: conditional policies that require an explicit quid-pro-quo on the part of the target country, and policies that are unconditional.   </w:t>
      </w:r>
      <w:r w:rsidRPr="007D18CD">
        <w:rPr>
          <w:rFonts w:asciiTheme="minorHAnsi" w:hAnsiTheme="minorHAnsi"/>
          <w:sz w:val="16"/>
        </w:rPr>
        <w:t xml:space="preserve">Conditional policies, sometimes called “linkage” or economic “carrots,” are the inverse of economic sanctions.  Instead of threatening a target country with a sanction absent a change in policy, conditional engagement policies promise increased economic flows in exchange for policy change.  </w:t>
      </w:r>
      <w:proofErr w:type="spellStart"/>
      <w:r w:rsidRPr="007D18CD">
        <w:rPr>
          <w:rFonts w:asciiTheme="minorHAnsi" w:hAnsiTheme="minorHAnsi"/>
          <w:sz w:val="16"/>
        </w:rPr>
        <w:t>Drezner’s</w:t>
      </w:r>
      <w:proofErr w:type="spellEnd"/>
      <w:r w:rsidRPr="007D18CD">
        <w:rPr>
          <w:rFonts w:asciiTheme="minorHAnsi" w:hAnsiTheme="minorHAnsi"/>
          <w:sz w:val="16"/>
        </w:rPr>
        <w:t xml:space="preserve">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w:t>
      </w:r>
      <w:proofErr w:type="spellStart"/>
      <w:r w:rsidRPr="007D18CD">
        <w:rPr>
          <w:rFonts w:asciiTheme="minorHAnsi" w:hAnsiTheme="minorHAnsi"/>
          <w:sz w:val="16"/>
        </w:rPr>
        <w:t>Drezner</w:t>
      </w:r>
      <w:proofErr w:type="spellEnd"/>
      <w:r w:rsidRPr="007D18CD">
        <w:rPr>
          <w:rFonts w:asciiTheme="minorHAnsi" w:hAnsiTheme="minorHAnsi"/>
          <w:sz w:val="16"/>
        </w:rPr>
        <w:t xml:space="preserve">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w:t>
      </w:r>
    </w:p>
    <w:p w:rsidR="00C26F2C" w:rsidRPr="007D18CD" w:rsidRDefault="00C26F2C" w:rsidP="00C26F2C">
      <w:pPr>
        <w:rPr>
          <w:rFonts w:asciiTheme="minorHAnsi" w:hAnsiTheme="minorHAnsi"/>
        </w:rPr>
      </w:pPr>
    </w:p>
    <w:p w:rsidR="00C26F2C" w:rsidRPr="007D18CD" w:rsidRDefault="00C26F2C" w:rsidP="00C26F2C">
      <w:pPr>
        <w:rPr>
          <w:rFonts w:asciiTheme="minorHAnsi" w:hAnsiTheme="minorHAnsi"/>
        </w:rPr>
      </w:pPr>
    </w:p>
    <w:p w:rsidR="00C26F2C" w:rsidRPr="007D18CD" w:rsidRDefault="00C26F2C" w:rsidP="00C26F2C">
      <w:pPr>
        <w:rPr>
          <w:rFonts w:asciiTheme="minorHAnsi" w:hAnsiTheme="minorHAnsi"/>
          <w:b/>
        </w:rPr>
      </w:pPr>
      <w:r w:rsidRPr="007D18CD">
        <w:rPr>
          <w:rFonts w:asciiTheme="minorHAnsi" w:hAnsiTheme="minorHAnsi"/>
          <w:b/>
        </w:rPr>
        <w:t xml:space="preserve">Economic engagement is a long-term, unconditional strategy of fostering interdependence between states – it is distinct from other forms of economic diplomacy </w:t>
      </w:r>
    </w:p>
    <w:p w:rsidR="00C26F2C" w:rsidRPr="007D18CD" w:rsidRDefault="00C26F2C" w:rsidP="00C26F2C">
      <w:pPr>
        <w:rPr>
          <w:rFonts w:asciiTheme="minorHAnsi" w:hAnsiTheme="minorHAnsi"/>
        </w:rPr>
      </w:pPr>
      <w:proofErr w:type="spellStart"/>
      <w:r w:rsidRPr="007D18CD">
        <w:rPr>
          <w:rStyle w:val="StyleStyleBold12pt"/>
          <w:rFonts w:asciiTheme="minorHAnsi" w:hAnsiTheme="minorHAnsi"/>
        </w:rPr>
        <w:t>Celik</w:t>
      </w:r>
      <w:proofErr w:type="spellEnd"/>
      <w:r w:rsidRPr="007D18CD">
        <w:rPr>
          <w:rStyle w:val="StyleStyleBold12pt"/>
          <w:rFonts w:asciiTheme="minorHAnsi" w:hAnsiTheme="minorHAnsi"/>
        </w:rPr>
        <w:t xml:space="preserve"> 11</w:t>
      </w:r>
      <w:r w:rsidRPr="007D18CD">
        <w:rPr>
          <w:rFonts w:asciiTheme="minorHAnsi" w:hAnsiTheme="minorHAnsi"/>
        </w:rPr>
        <w:t xml:space="preserve"> [</w:t>
      </w:r>
      <w:proofErr w:type="spellStart"/>
      <w:r w:rsidRPr="007D18CD">
        <w:rPr>
          <w:rFonts w:asciiTheme="minorHAnsi" w:hAnsiTheme="minorHAnsi"/>
        </w:rPr>
        <w:t>Arda</w:t>
      </w:r>
      <w:proofErr w:type="spellEnd"/>
      <w:r w:rsidRPr="007D18CD">
        <w:rPr>
          <w:rFonts w:asciiTheme="minorHAnsi" w:hAnsiTheme="minorHAnsi"/>
        </w:rPr>
        <w:t xml:space="preserve"> Can </w:t>
      </w:r>
      <w:proofErr w:type="spellStart"/>
      <w:r w:rsidRPr="007D18CD">
        <w:rPr>
          <w:rFonts w:asciiTheme="minorHAnsi" w:hAnsiTheme="minorHAnsi"/>
        </w:rPr>
        <w:t>Celik</w:t>
      </w:r>
      <w:proofErr w:type="spellEnd"/>
      <w:r w:rsidRPr="007D18CD">
        <w:rPr>
          <w:rFonts w:asciiTheme="minorHAnsi" w:hAnsiTheme="minorHAnsi"/>
        </w:rPr>
        <w:t xml:space="preserve">, MA in Political Economy/IR, “Economic Sanctions and Engagement Policies”, 2011, http://books.google.com/books?id=kTu-o3lAGS8C&amp;pg=PA11&amp;lpg=PA11&amp;dq=%22economic+engagement%22&amp;source=bl&amp;ots=yAKYgzi9md&amp;sig=8sl0BNPSkxbBAVHs1SrfxBomHUs&amp;hl=en&amp;sa=X&amp;ei=FafEUabXC47Y8gTXnoDICA&amp;ved=0CF8Q6AEwCDgy#v=onepage&amp;q=%22economic%20engagement%22&amp;f=false] </w:t>
      </w:r>
    </w:p>
    <w:p w:rsidR="00C26F2C" w:rsidRPr="007D18CD" w:rsidRDefault="00C26F2C" w:rsidP="00C26F2C">
      <w:pPr>
        <w:rPr>
          <w:rFonts w:asciiTheme="minorHAnsi" w:hAnsiTheme="minorHAnsi"/>
          <w:sz w:val="16"/>
        </w:rPr>
      </w:pPr>
      <w:r w:rsidRPr="007D18CD">
        <w:rPr>
          <w:rStyle w:val="IntenseEmphasis"/>
          <w:rFonts w:asciiTheme="minorHAnsi" w:hAnsiTheme="minorHAnsi"/>
        </w:rPr>
        <w:t>Economic engagement</w:t>
      </w:r>
      <w:r w:rsidRPr="007D18CD">
        <w:rPr>
          <w:rFonts w:asciiTheme="minorHAnsi" w:hAnsiTheme="minorHAnsi"/>
          <w:sz w:val="16"/>
        </w:rPr>
        <w:t xml:space="preserve"> </w:t>
      </w:r>
      <w:r w:rsidRPr="007D18CD">
        <w:rPr>
          <w:rStyle w:val="IntenseEmphasis"/>
          <w:rFonts w:asciiTheme="minorHAnsi" w:hAnsiTheme="minorHAnsi"/>
        </w:rPr>
        <w:t xml:space="preserve">policies </w:t>
      </w:r>
      <w:r w:rsidRPr="007D18CD">
        <w:rPr>
          <w:rFonts w:asciiTheme="minorHAnsi" w:hAnsiTheme="minorHAnsi"/>
          <w:sz w:val="16"/>
        </w:rPr>
        <w:t xml:space="preserve">are strategic integration </w:t>
      </w:r>
      <w:proofErr w:type="spellStart"/>
      <w:r w:rsidRPr="007D18CD">
        <w:rPr>
          <w:rFonts w:asciiTheme="minorHAnsi" w:hAnsiTheme="minorHAnsi"/>
          <w:sz w:val="16"/>
        </w:rPr>
        <w:t>behaviour</w:t>
      </w:r>
      <w:proofErr w:type="spellEnd"/>
      <w:r w:rsidRPr="007D18CD">
        <w:rPr>
          <w:rFonts w:asciiTheme="minorHAnsi" w:hAnsiTheme="minorHAnsi"/>
          <w:sz w:val="16"/>
        </w:rPr>
        <w:t xml:space="preserve"> which involves the target state.  Engagement policies </w:t>
      </w:r>
      <w:r w:rsidRPr="007D18CD">
        <w:rPr>
          <w:rStyle w:val="IntenseEmphasis"/>
          <w:rFonts w:asciiTheme="minorHAnsi" w:hAnsiTheme="minorHAnsi"/>
        </w:rPr>
        <w:t>differ from other tools in economic diplomacy</w:t>
      </w:r>
      <w:r w:rsidRPr="007D18CD">
        <w:rPr>
          <w:rFonts w:asciiTheme="minorHAnsi" w:hAnsiTheme="minorHAnsi"/>
          <w:sz w:val="16"/>
        </w:rPr>
        <w:t xml:space="preserve">.  </w:t>
      </w:r>
      <w:r w:rsidRPr="007D18CD">
        <w:rPr>
          <w:rStyle w:val="IntenseEmphasis"/>
          <w:rFonts w:asciiTheme="minorHAnsi" w:hAnsiTheme="minorHAnsi"/>
        </w:rPr>
        <w:t xml:space="preserve">They target to deepen the economic relations to create </w:t>
      </w:r>
      <w:r w:rsidRPr="007D18CD">
        <w:rPr>
          <w:rFonts w:asciiTheme="minorHAnsi" w:hAnsiTheme="minorHAnsi"/>
          <w:sz w:val="16"/>
        </w:rPr>
        <w:t xml:space="preserve">economic intersection, interconnectedness, and mutual dependence and finally seeks </w:t>
      </w:r>
      <w:r w:rsidRPr="007D18CD">
        <w:rPr>
          <w:rStyle w:val="IntenseEmphasis"/>
          <w:rFonts w:asciiTheme="minorHAnsi" w:hAnsiTheme="minorHAnsi"/>
        </w:rPr>
        <w:t>economic interdependence</w:t>
      </w:r>
      <w:r w:rsidRPr="007D18CD">
        <w:rPr>
          <w:rFonts w:asciiTheme="minorHAnsi" w:hAnsiTheme="minorHAnsi"/>
          <w:sz w:val="16"/>
        </w:rPr>
        <w:t xml:space="preserve">.  This interdependence serves the sender state to change the political </w:t>
      </w:r>
      <w:proofErr w:type="spellStart"/>
      <w:r w:rsidRPr="007D18CD">
        <w:rPr>
          <w:rFonts w:asciiTheme="minorHAnsi" w:hAnsiTheme="minorHAnsi"/>
          <w:sz w:val="16"/>
        </w:rPr>
        <w:t>behaviour</w:t>
      </w:r>
      <w:proofErr w:type="spellEnd"/>
      <w:r w:rsidRPr="007D18CD">
        <w:rPr>
          <w:rFonts w:asciiTheme="minorHAnsi" w:hAnsiTheme="minorHAnsi"/>
          <w:sz w:val="16"/>
        </w:rPr>
        <w:t xml:space="preserve"> of target state4.  However </w:t>
      </w:r>
      <w:r w:rsidRPr="007D18CD">
        <w:rPr>
          <w:rFonts w:asciiTheme="minorHAnsi" w:hAnsiTheme="minorHAnsi"/>
          <w:u w:val="single"/>
        </w:rPr>
        <w:t>they cannot be counted as carrots or inducement tools,</w:t>
      </w:r>
      <w:r w:rsidRPr="007D18CD">
        <w:rPr>
          <w:rFonts w:asciiTheme="minorHAnsi" w:hAnsiTheme="minorHAnsi"/>
          <w:sz w:val="16"/>
        </w:rPr>
        <w:t xml:space="preserve"> </w:t>
      </w:r>
      <w:r w:rsidRPr="007D18CD">
        <w:rPr>
          <w:rStyle w:val="IntenseEmphasis"/>
          <w:rFonts w:asciiTheme="minorHAnsi" w:hAnsiTheme="minorHAnsi"/>
        </w:rPr>
        <w:t>they focus on long term strategic goals and they are not restricted with short term policy changes</w:t>
      </w:r>
      <w:r w:rsidRPr="007D18CD">
        <w:rPr>
          <w:rFonts w:asciiTheme="minorHAnsi" w:hAnsiTheme="minorHAnsi"/>
          <w:sz w:val="16"/>
        </w:rPr>
        <w:t xml:space="preserve"> (</w:t>
      </w:r>
      <w:proofErr w:type="spellStart"/>
      <w:r w:rsidRPr="007D18CD">
        <w:rPr>
          <w:rFonts w:asciiTheme="minorHAnsi" w:hAnsiTheme="minorHAnsi"/>
          <w:sz w:val="16"/>
        </w:rPr>
        <w:t>Kahler</w:t>
      </w:r>
      <w:proofErr w:type="spellEnd"/>
      <w:r w:rsidRPr="007D18CD">
        <w:rPr>
          <w:rFonts w:asciiTheme="minorHAnsi" w:hAnsiTheme="minorHAnsi"/>
          <w:sz w:val="16"/>
        </w:rPr>
        <w:t xml:space="preserve"> &amp; </w:t>
      </w:r>
      <w:proofErr w:type="spellStart"/>
      <w:r w:rsidRPr="007D18CD">
        <w:rPr>
          <w:rFonts w:asciiTheme="minorHAnsi" w:hAnsiTheme="minorHAnsi"/>
          <w:sz w:val="16"/>
        </w:rPr>
        <w:t>Kastner</w:t>
      </w:r>
      <w:proofErr w:type="spellEnd"/>
      <w:r w:rsidRPr="007D18CD">
        <w:rPr>
          <w:rFonts w:asciiTheme="minorHAnsi" w:hAnsiTheme="minorHAnsi"/>
          <w:sz w:val="16"/>
        </w:rPr>
        <w:t xml:space="preserve">, 2006).  They can be unconditional and focus on creating greater economic benefits for both parties.  </w:t>
      </w:r>
      <w:r w:rsidRPr="007D18CD">
        <w:rPr>
          <w:rStyle w:val="IntenseEmphasis"/>
          <w:rFonts w:asciiTheme="minorHAnsi" w:hAnsiTheme="minorHAnsi"/>
        </w:rPr>
        <w:t>Economic engagement</w:t>
      </w:r>
      <w:r w:rsidRPr="007D18CD">
        <w:rPr>
          <w:rFonts w:asciiTheme="minorHAnsi" w:hAnsiTheme="minorHAnsi"/>
          <w:sz w:val="16"/>
        </w:rPr>
        <w:t xml:space="preserve"> targets to seek deeper economic linkages via promoting institutionalized mutual trade thus mentioned interdependence creates two major concepts.  Firstly it </w:t>
      </w:r>
      <w:r w:rsidRPr="007D18CD">
        <w:rPr>
          <w:rStyle w:val="IntenseEmphasis"/>
          <w:rFonts w:asciiTheme="minorHAnsi" w:hAnsiTheme="minorHAnsi"/>
        </w:rPr>
        <w:t>builds strong trade partnership</w:t>
      </w:r>
      <w:r w:rsidRPr="007D18CD">
        <w:rPr>
          <w:rFonts w:asciiTheme="minorHAnsi" w:hAnsiTheme="minorHAnsi"/>
          <w:sz w:val="16"/>
        </w:rPr>
        <w:t xml:space="preserve"> to avoid possible militarized and </w:t>
      </w:r>
      <w:proofErr w:type="spellStart"/>
      <w:r w:rsidRPr="007D18CD">
        <w:rPr>
          <w:rFonts w:asciiTheme="minorHAnsi" w:hAnsiTheme="minorHAnsi"/>
          <w:sz w:val="16"/>
        </w:rPr>
        <w:t>nonmilitarized</w:t>
      </w:r>
      <w:proofErr w:type="spellEnd"/>
      <w:r w:rsidRPr="007D18CD">
        <w:rPr>
          <w:rFonts w:asciiTheme="minorHAnsi" w:hAnsiTheme="minorHAnsi"/>
          <w:sz w:val="16"/>
        </w:rPr>
        <w:t xml:space="preserve"> conflicts.  Secondly </w:t>
      </w:r>
      <w:r w:rsidRPr="007D18CD">
        <w:rPr>
          <w:rStyle w:val="IntenseEmphasis"/>
          <w:rFonts w:asciiTheme="minorHAnsi" w:hAnsiTheme="minorHAnsi"/>
        </w:rPr>
        <w:t>it gives a leeway to perceive the international political atmosphere from the same and harmonized perspective</w:t>
      </w:r>
      <w:r w:rsidRPr="007D18CD">
        <w:rPr>
          <w:rFonts w:asciiTheme="minorHAnsi" w:hAnsiTheme="minorHAnsi"/>
          <w:sz w:val="16"/>
        </w:rPr>
        <w:t xml:space="preserve">.  </w:t>
      </w:r>
      <w:proofErr w:type="spellStart"/>
      <w:r w:rsidRPr="007D18CD">
        <w:rPr>
          <w:rFonts w:asciiTheme="minorHAnsi" w:hAnsiTheme="minorHAnsi"/>
          <w:sz w:val="16"/>
        </w:rPr>
        <w:t>Kahler</w:t>
      </w:r>
      <w:proofErr w:type="spellEnd"/>
      <w:r w:rsidRPr="007D18CD">
        <w:rPr>
          <w:rFonts w:asciiTheme="minorHAnsi" w:hAnsiTheme="minorHAnsi"/>
          <w:sz w:val="16"/>
        </w:rPr>
        <w:t xml:space="preserve"> and </w:t>
      </w:r>
      <w:proofErr w:type="spellStart"/>
      <w:r w:rsidRPr="007D18CD">
        <w:rPr>
          <w:rFonts w:asciiTheme="minorHAnsi" w:hAnsiTheme="minorHAnsi"/>
          <w:sz w:val="16"/>
        </w:rPr>
        <w:t>Kastner</w:t>
      </w:r>
      <w:proofErr w:type="spellEnd"/>
      <w:r w:rsidRPr="007D18CD">
        <w:rPr>
          <w:rFonts w:asciiTheme="minorHAnsi" w:hAnsiTheme="minorHAnsi"/>
          <w:sz w:val="16"/>
        </w:rPr>
        <w:t xml:space="preserve"> define the engagement policies as follows, "It is a policy of deliberate expanding economic ties with an adversary in order to change the </w:t>
      </w:r>
      <w:proofErr w:type="spellStart"/>
      <w:r w:rsidRPr="007D18CD">
        <w:rPr>
          <w:rFonts w:asciiTheme="minorHAnsi" w:hAnsiTheme="minorHAnsi"/>
          <w:sz w:val="16"/>
        </w:rPr>
        <w:t>behaviour</w:t>
      </w:r>
      <w:proofErr w:type="spellEnd"/>
      <w:r w:rsidRPr="007D18CD">
        <w:rPr>
          <w:rFonts w:asciiTheme="minorHAnsi" w:hAnsiTheme="minorHAnsi"/>
          <w:sz w:val="16"/>
        </w:rPr>
        <w:t xml:space="preserve"> of target state and improve bilateral </w:t>
      </w:r>
      <w:proofErr w:type="gramStart"/>
      <w:r w:rsidRPr="007D18CD">
        <w:rPr>
          <w:rFonts w:asciiTheme="minorHAnsi" w:hAnsiTheme="minorHAnsi"/>
          <w:sz w:val="16"/>
        </w:rPr>
        <w:t>relations "</w:t>
      </w:r>
      <w:proofErr w:type="gramEnd"/>
      <w:r w:rsidRPr="007D18CD">
        <w:rPr>
          <w:rFonts w:asciiTheme="minorHAnsi" w:hAnsiTheme="minorHAnsi"/>
          <w:sz w:val="16"/>
        </w:rPr>
        <w:t xml:space="preserve"> (p. 523/abstract). </w:t>
      </w:r>
      <w:r w:rsidRPr="007D18CD">
        <w:rPr>
          <w:rStyle w:val="IntenseEmphasis"/>
          <w:rFonts w:asciiTheme="minorHAnsi" w:hAnsiTheme="minorHAnsi"/>
        </w:rPr>
        <w:t>It is an intentional economic strategy that expects bigger benefits such as long term economic gains</w:t>
      </w:r>
      <w:r w:rsidRPr="007D18CD">
        <w:rPr>
          <w:rFonts w:asciiTheme="minorHAnsi" w:hAnsiTheme="minorHAnsi"/>
          <w:sz w:val="16"/>
        </w:rPr>
        <w:t xml:space="preserve"> and more importantly, political gains.  The main idea behind the engagement motivation is stated by </w:t>
      </w:r>
      <w:proofErr w:type="spellStart"/>
      <w:r w:rsidRPr="007D18CD">
        <w:rPr>
          <w:rFonts w:asciiTheme="minorHAnsi" w:hAnsiTheme="minorHAnsi"/>
          <w:sz w:val="16"/>
        </w:rPr>
        <w:t>Rosencrance</w:t>
      </w:r>
      <w:proofErr w:type="spellEnd"/>
      <w:r w:rsidRPr="007D18CD">
        <w:rPr>
          <w:rFonts w:asciiTheme="minorHAnsi" w:hAnsiTheme="minorHAnsi"/>
          <w:sz w:val="16"/>
        </w:rPr>
        <w:t xml:space="preserve"> (1977) in a way that "the direct and positive linkage of interests of states where a change in the position of one state affects the position of others in the same direction."</w:t>
      </w:r>
    </w:p>
    <w:p w:rsidR="00C26F2C" w:rsidRPr="007D18CD" w:rsidRDefault="00C26F2C" w:rsidP="00C26F2C">
      <w:pPr>
        <w:rPr>
          <w:rFonts w:asciiTheme="minorHAnsi" w:hAnsiTheme="minorHAnsi"/>
          <w:sz w:val="16"/>
        </w:rPr>
      </w:pPr>
    </w:p>
    <w:p w:rsidR="00C26F2C" w:rsidRPr="007D18CD" w:rsidRDefault="00C26F2C" w:rsidP="00C26F2C">
      <w:pPr>
        <w:rPr>
          <w:rFonts w:asciiTheme="minorHAnsi" w:hAnsiTheme="minorHAnsi"/>
        </w:rPr>
      </w:pPr>
    </w:p>
    <w:p w:rsidR="00C26F2C" w:rsidRPr="007D18CD" w:rsidRDefault="00C26F2C" w:rsidP="00C26F2C">
      <w:pPr>
        <w:rPr>
          <w:rFonts w:asciiTheme="minorHAnsi" w:hAnsiTheme="minorHAnsi"/>
          <w:b/>
        </w:rPr>
      </w:pPr>
    </w:p>
    <w:p w:rsidR="00C26F2C" w:rsidRPr="007D18CD" w:rsidRDefault="00C26F2C" w:rsidP="00C26F2C">
      <w:pPr>
        <w:pStyle w:val="Heading2"/>
        <w:rPr>
          <w:rFonts w:asciiTheme="minorHAnsi" w:hAnsiTheme="minorHAnsi"/>
        </w:rPr>
      </w:pPr>
      <w:r w:rsidRPr="007D18CD">
        <w:rPr>
          <w:rFonts w:asciiTheme="minorHAnsi" w:hAnsiTheme="minorHAnsi"/>
        </w:rPr>
        <w:t>Commerce</w:t>
      </w:r>
    </w:p>
    <w:p w:rsidR="00C26F2C" w:rsidRPr="007D18CD" w:rsidRDefault="00C26F2C" w:rsidP="00C26F2C">
      <w:pPr>
        <w:rPr>
          <w:rFonts w:asciiTheme="minorHAnsi" w:hAnsiTheme="minorHAnsi"/>
        </w:rPr>
      </w:pPr>
    </w:p>
    <w:p w:rsidR="00C26F2C" w:rsidRPr="007D18CD" w:rsidRDefault="00C26F2C" w:rsidP="00C26F2C">
      <w:pPr>
        <w:rPr>
          <w:rStyle w:val="StyleStyleBold12pt"/>
          <w:rFonts w:asciiTheme="minorHAnsi" w:hAnsiTheme="minorHAnsi"/>
        </w:rPr>
      </w:pPr>
      <w:proofErr w:type="gramStart"/>
      <w:r w:rsidRPr="007D18CD">
        <w:rPr>
          <w:rStyle w:val="StyleStyleBold12pt"/>
          <w:rFonts w:asciiTheme="minorHAnsi" w:hAnsiTheme="minorHAnsi"/>
        </w:rPr>
        <w:t>commerce</w:t>
      </w:r>
      <w:proofErr w:type="gramEnd"/>
      <w:r w:rsidRPr="007D18CD">
        <w:rPr>
          <w:rStyle w:val="StyleStyleBold12pt"/>
          <w:rFonts w:asciiTheme="minorHAnsi" w:hAnsiTheme="minorHAnsi"/>
        </w:rPr>
        <w:t xml:space="preserve"> is economic engagement</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Babson 11</w:t>
      </w:r>
    </w:p>
    <w:p w:rsidR="00C26F2C" w:rsidRPr="007D18CD" w:rsidRDefault="00C26F2C" w:rsidP="00C26F2C">
      <w:pPr>
        <w:rPr>
          <w:rFonts w:asciiTheme="minorHAnsi" w:hAnsiTheme="minorHAnsi"/>
        </w:rPr>
      </w:pPr>
      <w:r w:rsidRPr="007D18CD">
        <w:rPr>
          <w:rFonts w:asciiTheme="minorHAnsi" w:hAnsiTheme="minorHAnsi"/>
        </w:rPr>
        <w:t xml:space="preserve">(Bradley O. Babson, former World Bank officer who has studied economic engagement policies with Asia since 1997, “Rethinking Economic Engagement with North Korea”, March 11, 2011, 38 North, </w:t>
      </w:r>
      <w:hyperlink r:id="rId52" w:history="1">
        <w:r w:rsidR="00886930" w:rsidRPr="007D18CD">
          <w:rPr>
            <w:rStyle w:val="Hyperlink"/>
            <w:rFonts w:asciiTheme="minorHAnsi" w:hAnsiTheme="minorHAnsi"/>
          </w:rPr>
          <w:t>http://38north.org/2011/03/rethinking-economic-engagement-with-north-korea/</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C26F2C" w:rsidRPr="007D18CD" w:rsidRDefault="00C26F2C" w:rsidP="00C26F2C">
      <w:pPr>
        <w:rPr>
          <w:rFonts w:asciiTheme="minorHAnsi" w:hAnsiTheme="minorHAnsi"/>
          <w:sz w:val="16"/>
        </w:rPr>
      </w:pPr>
      <w:r w:rsidRPr="007D18CD">
        <w:rPr>
          <w:rFonts w:asciiTheme="minorHAnsi" w:hAnsiTheme="minorHAnsi"/>
          <w:sz w:val="16"/>
        </w:rPr>
        <w:t xml:space="preserve">Unfortunately, U.S., South Korean, and Chinese </w:t>
      </w:r>
      <w:r w:rsidRPr="007D18CD">
        <w:rPr>
          <w:rStyle w:val="StyleBoldUnderline"/>
          <w:rFonts w:asciiTheme="minorHAnsi" w:hAnsiTheme="minorHAnsi"/>
        </w:rPr>
        <w:t>economic engagement policies</w:t>
      </w:r>
      <w:r w:rsidRPr="007D18CD">
        <w:rPr>
          <w:rFonts w:asciiTheme="minorHAnsi" w:hAnsiTheme="minorHAnsi"/>
          <w:sz w:val="16"/>
        </w:rPr>
        <w:t xml:space="preserve"> with North Korea have been guided by very different national interests and objectives. Taken together they </w:t>
      </w:r>
      <w:r w:rsidRPr="007D18CD">
        <w:rPr>
          <w:rStyle w:val="StyleBoldUnderline"/>
          <w:rFonts w:asciiTheme="minorHAnsi" w:hAnsiTheme="minorHAnsi"/>
        </w:rPr>
        <w:t>produce conflicting dynamics that distort incentives for managed change in the economic system. Giveaways, sanctions, and commerce are all in this mix</w:t>
      </w:r>
      <w:r w:rsidRPr="007D18CD">
        <w:rPr>
          <w:rFonts w:asciiTheme="minorHAnsi" w:hAnsiTheme="minorHAnsi"/>
          <w:sz w:val="16"/>
        </w:rPr>
        <w:t>, with results that are not satisfying for any of the countries involved and are no doubt confusing for the North Koreans. Dealing with North Korea's nuclear program with its global implications for nonproliferation, and dealing with North Korea's economic and political future in Northeast Asia, are two very different sets of challenges that must be addressed at the same time. A more coherent policy of economic engagement that can be pursued both bilaterally and multilaterally is necessary, and must be based on a shared vision for the future of the North Korean economy and requirements for political stability. Debating what that shared vision should be and aligning economic engagement policies should be given much higher priority for the multilateral diplomacy now underway.</w:t>
      </w:r>
    </w:p>
    <w:p w:rsidR="00C26F2C" w:rsidRPr="007D18CD" w:rsidRDefault="00C26F2C" w:rsidP="00C26F2C">
      <w:pPr>
        <w:rPr>
          <w:rFonts w:asciiTheme="minorHAnsi" w:hAnsiTheme="minorHAnsi"/>
        </w:rPr>
      </w:pPr>
    </w:p>
    <w:p w:rsidR="00C26F2C" w:rsidRPr="007D18CD" w:rsidRDefault="00C26F2C" w:rsidP="00C26F2C">
      <w:pPr>
        <w:pStyle w:val="Heading2"/>
        <w:rPr>
          <w:rFonts w:asciiTheme="minorHAnsi" w:hAnsiTheme="minorHAnsi"/>
        </w:rPr>
      </w:pPr>
      <w:r w:rsidRPr="007D18CD">
        <w:rPr>
          <w:rFonts w:asciiTheme="minorHAnsi" w:hAnsiTheme="minorHAnsi"/>
        </w:rPr>
        <w:t xml:space="preserve">Ex </w:t>
      </w:r>
      <w:proofErr w:type="spellStart"/>
      <w:r w:rsidRPr="007D18CD">
        <w:rPr>
          <w:rFonts w:asciiTheme="minorHAnsi" w:hAnsiTheme="minorHAnsi"/>
        </w:rPr>
        <w:t>Im</w:t>
      </w:r>
      <w:proofErr w:type="spellEnd"/>
    </w:p>
    <w:p w:rsidR="009E6819" w:rsidRPr="007D18CD" w:rsidRDefault="009E6819" w:rsidP="00C26F2C">
      <w:pPr>
        <w:rPr>
          <w:rStyle w:val="StyleStyleBold12pt"/>
          <w:rFonts w:asciiTheme="minorHAnsi" w:hAnsiTheme="minorHAnsi"/>
        </w:rPr>
      </w:pPr>
      <w:r w:rsidRPr="007D18CD">
        <w:rPr>
          <w:rStyle w:val="StyleStyleBold12pt"/>
          <w:rFonts w:asciiTheme="minorHAnsi" w:hAnsiTheme="minorHAnsi"/>
        </w:rPr>
        <w:t>Export-import bank creation is T</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Jackson Lee 2</w:t>
      </w:r>
    </w:p>
    <w:p w:rsidR="00C26F2C" w:rsidRPr="007D18CD" w:rsidRDefault="00C26F2C" w:rsidP="00C26F2C">
      <w:pPr>
        <w:rPr>
          <w:rFonts w:asciiTheme="minorHAnsi" w:hAnsiTheme="minorHAnsi"/>
        </w:rPr>
      </w:pPr>
      <w:r w:rsidRPr="007D18CD">
        <w:rPr>
          <w:rFonts w:asciiTheme="minorHAnsi" w:hAnsiTheme="minorHAnsi"/>
        </w:rPr>
        <w:t>(Testimony of Rep. Sheila Jackson Lee, Congressional Record—House, Vol. 148, Pt. 7, May 23, 2002 to June 12, 2002, Google Books)</w:t>
      </w:r>
    </w:p>
    <w:p w:rsidR="00C26F2C" w:rsidRPr="007D18CD" w:rsidRDefault="00C26F2C" w:rsidP="00C26F2C">
      <w:pPr>
        <w:rPr>
          <w:rFonts w:asciiTheme="minorHAnsi" w:hAnsiTheme="minorHAnsi"/>
          <w:sz w:val="16"/>
        </w:rPr>
      </w:pPr>
      <w:r w:rsidRPr="007D18CD">
        <w:rPr>
          <w:rFonts w:asciiTheme="minorHAnsi" w:hAnsiTheme="minorHAnsi"/>
          <w:sz w:val="16"/>
        </w:rPr>
        <w:t>Ex-</w:t>
      </w:r>
      <w:proofErr w:type="spellStart"/>
      <w:r w:rsidRPr="007D18CD">
        <w:rPr>
          <w:rFonts w:asciiTheme="minorHAnsi" w:hAnsiTheme="minorHAnsi"/>
          <w:sz w:val="16"/>
        </w:rPr>
        <w:t>Im</w:t>
      </w:r>
      <w:proofErr w:type="spellEnd"/>
      <w:r w:rsidRPr="007D18CD">
        <w:rPr>
          <w:rFonts w:asciiTheme="minorHAnsi" w:hAnsiTheme="minorHAnsi"/>
          <w:sz w:val="16"/>
        </w:rPr>
        <w:t xml:space="preserve"> Bank steps in where the competition is toughest for American exporters, where they must compete to win export sales against foreign companies backed by their government's official export credit agencies. Market failures are related to the nature and location of the export market. Markets in Sub-Saharan Africa and elsewhere in the developing world are frequently overlooked by private export credit. Ex-</w:t>
      </w:r>
      <w:proofErr w:type="spellStart"/>
      <w:r w:rsidRPr="007D18CD">
        <w:rPr>
          <w:rFonts w:asciiTheme="minorHAnsi" w:hAnsiTheme="minorHAnsi"/>
          <w:sz w:val="16"/>
        </w:rPr>
        <w:t>Im</w:t>
      </w:r>
      <w:proofErr w:type="spellEnd"/>
      <w:r w:rsidRPr="007D18CD">
        <w:rPr>
          <w:rFonts w:asciiTheme="minorHAnsi" w:hAnsiTheme="minorHAnsi"/>
          <w:sz w:val="16"/>
        </w:rPr>
        <w:t xml:space="preserve"> goes where private lenders are unwilling to go, to the ultimate benefit of these developing countries, the United States, and the global economy</w:t>
      </w:r>
      <w:r w:rsidRPr="007D18CD">
        <w:rPr>
          <w:rStyle w:val="StyleBoldUnderline"/>
          <w:rFonts w:asciiTheme="minorHAnsi" w:hAnsiTheme="minorHAnsi"/>
        </w:rPr>
        <w:t>. Ex-</w:t>
      </w:r>
      <w:proofErr w:type="spellStart"/>
      <w:r w:rsidRPr="007D18CD">
        <w:rPr>
          <w:rStyle w:val="StyleBoldUnderline"/>
          <w:rFonts w:asciiTheme="minorHAnsi" w:hAnsiTheme="minorHAnsi"/>
        </w:rPr>
        <w:t>Im's</w:t>
      </w:r>
      <w:proofErr w:type="spellEnd"/>
      <w:r w:rsidRPr="007D18CD">
        <w:rPr>
          <w:rStyle w:val="StyleBoldUnderline"/>
          <w:rFonts w:asciiTheme="minorHAnsi" w:hAnsiTheme="minorHAnsi"/>
        </w:rPr>
        <w:t xml:space="preserve"> charge to go into under-served markets is particularly relevant today, when economic engagement with other countries is an essential element of foreign policy</w:t>
      </w:r>
      <w:r w:rsidRPr="007D18CD">
        <w:rPr>
          <w:rFonts w:asciiTheme="minorHAnsi" w:hAnsiTheme="minorHAnsi"/>
          <w:sz w:val="16"/>
        </w:rPr>
        <w:t xml:space="preserve"> and national security. In the months since last September, we have had to move very quickly to determine how best to reach out to countries and people who were previously of too little interest to the United States and other wealthy countries. Certainly, much has been achieved already in the war on terrorism by high-level engagement between the Bush Administration and foreign leaders. But top-level diplomacy will ultimately fail if it is not supported by bottom-up engagement in the political, social and economic </w:t>
      </w:r>
      <w:proofErr w:type="spellStart"/>
      <w:r w:rsidRPr="007D18CD">
        <w:rPr>
          <w:rFonts w:asciiTheme="minorHAnsi" w:hAnsiTheme="minorHAnsi"/>
          <w:sz w:val="16"/>
        </w:rPr>
        <w:t>spheres.Here</w:t>
      </w:r>
      <w:proofErr w:type="spellEnd"/>
      <w:r w:rsidRPr="007D18CD">
        <w:rPr>
          <w:rFonts w:asciiTheme="minorHAnsi" w:hAnsiTheme="minorHAnsi"/>
          <w:sz w:val="16"/>
        </w:rPr>
        <w:t xml:space="preserve"> is where institutions like the Ex-</w:t>
      </w:r>
      <w:proofErr w:type="spellStart"/>
      <w:r w:rsidRPr="007D18CD">
        <w:rPr>
          <w:rFonts w:asciiTheme="minorHAnsi" w:hAnsiTheme="minorHAnsi"/>
          <w:sz w:val="16"/>
        </w:rPr>
        <w:t>Im</w:t>
      </w:r>
      <w:proofErr w:type="spellEnd"/>
      <w:r w:rsidRPr="007D18CD">
        <w:rPr>
          <w:rFonts w:asciiTheme="minorHAnsi" w:hAnsiTheme="minorHAnsi"/>
          <w:sz w:val="16"/>
        </w:rPr>
        <w:t xml:space="preserve"> Bank have a critical role to play. With each export transaction supported by the Bank, we have made a new connection and developed a new familiarity with a market, a people, and a country that had previously been slightly more foreign to us. With thousands of these transactions, we take a thousand steps forward toward a world of interdependence and prosperity--in short, a world in which terrorism finds it hard to </w:t>
      </w:r>
      <w:proofErr w:type="spellStart"/>
      <w:r w:rsidRPr="007D18CD">
        <w:rPr>
          <w:rFonts w:asciiTheme="minorHAnsi" w:hAnsiTheme="minorHAnsi"/>
          <w:sz w:val="16"/>
        </w:rPr>
        <w:t>exist.S</w:t>
      </w:r>
      <w:proofErr w:type="spellEnd"/>
      <w:r w:rsidRPr="007D18CD">
        <w:rPr>
          <w:rFonts w:asciiTheme="minorHAnsi" w:hAnsiTheme="minorHAnsi"/>
          <w:sz w:val="16"/>
        </w:rPr>
        <w:t>. 1372 emphasizes the need to expand outreach to small businesses. There are barriers to the Ex-</w:t>
      </w:r>
      <w:proofErr w:type="spellStart"/>
      <w:r w:rsidRPr="007D18CD">
        <w:rPr>
          <w:rFonts w:asciiTheme="minorHAnsi" w:hAnsiTheme="minorHAnsi"/>
          <w:sz w:val="16"/>
        </w:rPr>
        <w:t>Im</w:t>
      </w:r>
      <w:proofErr w:type="spellEnd"/>
      <w:r w:rsidRPr="007D18CD">
        <w:rPr>
          <w:rFonts w:asciiTheme="minorHAnsi" w:hAnsiTheme="minorHAnsi"/>
          <w:sz w:val="16"/>
        </w:rPr>
        <w:t xml:space="preserve"> Bank assistance for small business. Technology enhancements are critical to any meaningful effort to expand services for small businesses. However, for small businesses, working with the Ex-</w:t>
      </w:r>
      <w:proofErr w:type="spellStart"/>
      <w:r w:rsidRPr="007D18CD">
        <w:rPr>
          <w:rFonts w:asciiTheme="minorHAnsi" w:hAnsiTheme="minorHAnsi"/>
          <w:sz w:val="16"/>
        </w:rPr>
        <w:t>Im</w:t>
      </w:r>
      <w:proofErr w:type="spellEnd"/>
      <w:r w:rsidRPr="007D18CD">
        <w:rPr>
          <w:rFonts w:asciiTheme="minorHAnsi" w:hAnsiTheme="minorHAnsi"/>
          <w:sz w:val="16"/>
        </w:rPr>
        <w:t xml:space="preserve"> Bank may be a daunting prospect. This legislation can go a long way toward bringing in new small businesses and serving them better by expanding the use of technology throughout the transaction process. As a result, the legislation expands the budget authority for technology upgrades and provides guidance to the Ex-</w:t>
      </w:r>
      <w:proofErr w:type="spellStart"/>
      <w:r w:rsidRPr="007D18CD">
        <w:rPr>
          <w:rFonts w:asciiTheme="minorHAnsi" w:hAnsiTheme="minorHAnsi"/>
          <w:sz w:val="16"/>
        </w:rPr>
        <w:t>Im</w:t>
      </w:r>
      <w:proofErr w:type="spellEnd"/>
      <w:r w:rsidRPr="007D18CD">
        <w:rPr>
          <w:rFonts w:asciiTheme="minorHAnsi" w:hAnsiTheme="minorHAnsi"/>
          <w:sz w:val="16"/>
        </w:rPr>
        <w:t xml:space="preserve"> Bank on the implementation of new </w:t>
      </w:r>
      <w:proofErr w:type="spellStart"/>
      <w:r w:rsidRPr="007D18CD">
        <w:rPr>
          <w:rFonts w:asciiTheme="minorHAnsi" w:hAnsiTheme="minorHAnsi"/>
          <w:sz w:val="16"/>
        </w:rPr>
        <w:t>technologies.The</w:t>
      </w:r>
      <w:proofErr w:type="spellEnd"/>
      <w:r w:rsidRPr="007D18CD">
        <w:rPr>
          <w:rFonts w:asciiTheme="minorHAnsi" w:hAnsiTheme="minorHAnsi"/>
          <w:sz w:val="16"/>
        </w:rPr>
        <w:t xml:space="preserve"> Ex-</w:t>
      </w:r>
      <w:proofErr w:type="spellStart"/>
      <w:r w:rsidRPr="007D18CD">
        <w:rPr>
          <w:rFonts w:asciiTheme="minorHAnsi" w:hAnsiTheme="minorHAnsi"/>
          <w:sz w:val="16"/>
        </w:rPr>
        <w:t>Im</w:t>
      </w:r>
      <w:proofErr w:type="spellEnd"/>
      <w:r w:rsidRPr="007D18CD">
        <w:rPr>
          <w:rFonts w:asciiTheme="minorHAnsi" w:hAnsiTheme="minorHAnsi"/>
          <w:sz w:val="16"/>
        </w:rPr>
        <w:t xml:space="preserve"> Bank has supported $1 billion in American exports to sub-Saharan Africa during the last two years, covering products and services ranging from bread-making equipment and agricultural machinery to commercial aircraft and construction equipment. </w:t>
      </w:r>
      <w:r w:rsidRPr="007D18CD">
        <w:rPr>
          <w:rStyle w:val="StyleBoldUnderline"/>
          <w:rFonts w:asciiTheme="minorHAnsi" w:hAnsiTheme="minorHAnsi"/>
        </w:rPr>
        <w:t>The Ex-</w:t>
      </w:r>
      <w:proofErr w:type="spellStart"/>
      <w:r w:rsidRPr="007D18CD">
        <w:rPr>
          <w:rStyle w:val="StyleBoldUnderline"/>
          <w:rFonts w:asciiTheme="minorHAnsi" w:hAnsiTheme="minorHAnsi"/>
        </w:rPr>
        <w:t>Im</w:t>
      </w:r>
      <w:proofErr w:type="spellEnd"/>
      <w:r w:rsidRPr="007D18CD">
        <w:rPr>
          <w:rStyle w:val="StyleBoldUnderline"/>
          <w:rFonts w:asciiTheme="minorHAnsi" w:hAnsiTheme="minorHAnsi"/>
        </w:rPr>
        <w:t xml:space="preserve"> Bank is an integral part of the American government's initiative to expand our country's economic engagement</w:t>
      </w:r>
      <w:r w:rsidRPr="007D18CD">
        <w:rPr>
          <w:rFonts w:asciiTheme="minorHAnsi" w:hAnsiTheme="minorHAnsi"/>
          <w:sz w:val="16"/>
        </w:rPr>
        <w:t xml:space="preserve"> with sub-Saharan Africa.</w:t>
      </w:r>
    </w:p>
    <w:p w:rsidR="00C26F2C" w:rsidRPr="007D18CD" w:rsidRDefault="00C26F2C" w:rsidP="00C26F2C">
      <w:pPr>
        <w:pStyle w:val="Heading2"/>
        <w:rPr>
          <w:rFonts w:asciiTheme="minorHAnsi" w:hAnsiTheme="minorHAnsi"/>
        </w:rPr>
      </w:pPr>
      <w:r w:rsidRPr="007D18CD">
        <w:rPr>
          <w:rFonts w:asciiTheme="minorHAnsi" w:hAnsiTheme="minorHAnsi"/>
        </w:rPr>
        <w:t>Immigration</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Increasing immigration is economic engagement</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AEI 12</w:t>
      </w:r>
    </w:p>
    <w:p w:rsidR="00C26F2C" w:rsidRPr="007D18CD" w:rsidRDefault="00C26F2C" w:rsidP="00C26F2C">
      <w:pPr>
        <w:rPr>
          <w:rFonts w:asciiTheme="minorHAnsi" w:hAnsiTheme="minorHAnsi"/>
        </w:rPr>
      </w:pPr>
      <w:r w:rsidRPr="007D18CD">
        <w:rPr>
          <w:rFonts w:asciiTheme="minorHAnsi" w:hAnsiTheme="minorHAnsi"/>
        </w:rPr>
        <w:t xml:space="preserve">(Roger Noriega and Jose Cardenas, “An action plan for US policy in the Americas”, December 5, 2012, American Enterprise Institute, </w:t>
      </w:r>
      <w:hyperlink r:id="rId53" w:history="1">
        <w:r w:rsidR="00886930" w:rsidRPr="007D18CD">
          <w:rPr>
            <w:rStyle w:val="Hyperlink"/>
            <w:rFonts w:asciiTheme="minorHAnsi" w:hAnsiTheme="minorHAnsi"/>
          </w:rPr>
          <w:t>http://www.aei.org/outlook/foreign-and-defense-policy/regional/latin-america/an-action-plan-for-us-policy-in-the-americas/</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C26F2C" w:rsidRPr="007D18CD" w:rsidRDefault="00C26F2C" w:rsidP="00C26F2C">
      <w:pPr>
        <w:rPr>
          <w:rFonts w:asciiTheme="minorHAnsi" w:hAnsiTheme="minorHAnsi"/>
          <w:sz w:val="16"/>
        </w:rPr>
      </w:pPr>
      <w:r w:rsidRPr="007D18CD">
        <w:rPr>
          <w:rFonts w:asciiTheme="minorHAnsi" w:hAnsiTheme="minorHAnsi"/>
          <w:sz w:val="16"/>
        </w:rPr>
        <w:t xml:space="preserve">The United States is strategically well-placed to begin a new chapter in trade relations with Latin America. The countries within the Americas are bound by close historical, cultural, familial, and geographic ties, linked by common values and mutual interests. </w:t>
      </w:r>
      <w:r w:rsidRPr="007D18CD">
        <w:rPr>
          <w:rStyle w:val="StyleBoldUnderline"/>
          <w:rFonts w:asciiTheme="minorHAnsi" w:hAnsiTheme="minorHAnsi"/>
        </w:rPr>
        <w:t>What</w:t>
      </w:r>
      <w:r w:rsidRPr="007D18CD">
        <w:rPr>
          <w:rFonts w:asciiTheme="minorHAnsi" w:hAnsiTheme="minorHAnsi"/>
          <w:sz w:val="16"/>
        </w:rPr>
        <w:t xml:space="preserve"> also </w:t>
      </w:r>
      <w:r w:rsidRPr="007D18CD">
        <w:rPr>
          <w:rStyle w:val="StyleBoldUnderline"/>
          <w:rFonts w:asciiTheme="minorHAnsi" w:hAnsiTheme="minorHAnsi"/>
        </w:rPr>
        <w:t>facilitates expanded economic engagement is the regional trade partners’ proximity to US shores, and the significant number of Hispanics living in the United States</w:t>
      </w:r>
      <w:r w:rsidRPr="007D18CD">
        <w:rPr>
          <w:rFonts w:asciiTheme="minorHAnsi" w:hAnsiTheme="minorHAnsi"/>
          <w:sz w:val="16"/>
        </w:rPr>
        <w:t>—some 50 million—</w:t>
      </w:r>
      <w:r w:rsidRPr="007D18CD">
        <w:rPr>
          <w:rStyle w:val="StyleBoldUnderline"/>
          <w:rFonts w:asciiTheme="minorHAnsi" w:hAnsiTheme="minorHAnsi"/>
        </w:rPr>
        <w:t>that provide an exceptional strategic advantage in doing business with their countries of origin</w:t>
      </w:r>
      <w:r w:rsidRPr="007D18CD">
        <w:rPr>
          <w:rFonts w:asciiTheme="minorHAnsi" w:hAnsiTheme="minorHAnsi"/>
          <w:sz w:val="16"/>
        </w:rPr>
        <w:t>.</w:t>
      </w:r>
    </w:p>
    <w:p w:rsidR="00C26F2C" w:rsidRPr="007D18CD" w:rsidRDefault="00C26F2C" w:rsidP="00C26F2C">
      <w:pPr>
        <w:rPr>
          <w:rFonts w:asciiTheme="minorHAnsi" w:hAnsiTheme="minorHAnsi"/>
        </w:rPr>
      </w:pPr>
    </w:p>
    <w:p w:rsidR="00C26F2C" w:rsidRPr="007D18CD" w:rsidRDefault="00FA3B4A" w:rsidP="00C26F2C">
      <w:pPr>
        <w:pStyle w:val="Heading2"/>
        <w:rPr>
          <w:rFonts w:asciiTheme="minorHAnsi" w:hAnsiTheme="minorHAnsi"/>
        </w:rPr>
      </w:pPr>
      <w:r w:rsidRPr="007D18CD">
        <w:rPr>
          <w:rFonts w:asciiTheme="minorHAnsi" w:hAnsiTheme="minorHAnsi"/>
        </w:rPr>
        <w:t>I</w:t>
      </w:r>
      <w:r w:rsidR="00C26F2C" w:rsidRPr="007D18CD">
        <w:rPr>
          <w:rFonts w:asciiTheme="minorHAnsi" w:hAnsiTheme="minorHAnsi"/>
        </w:rPr>
        <w:t>nvestment</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Economic engagement is foreign direct investment</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ACET 9</w:t>
      </w:r>
    </w:p>
    <w:p w:rsidR="00C26F2C" w:rsidRPr="007D18CD" w:rsidRDefault="00C26F2C" w:rsidP="00C26F2C">
      <w:pPr>
        <w:rPr>
          <w:rFonts w:asciiTheme="minorHAnsi" w:hAnsiTheme="minorHAnsi"/>
        </w:rPr>
      </w:pPr>
      <w:r w:rsidRPr="007D18CD">
        <w:rPr>
          <w:rFonts w:asciiTheme="minorHAnsi" w:hAnsiTheme="minorHAnsi"/>
        </w:rPr>
        <w:t>(African Center for Economic Transformation, “LOOKING EAST: CHINA-AFRICA ENGAGEMENTS”, December 2009</w:t>
      </w:r>
      <w:proofErr w:type="gramStart"/>
      <w:r w:rsidRPr="007D18CD">
        <w:rPr>
          <w:rFonts w:asciiTheme="minorHAnsi" w:hAnsiTheme="minorHAnsi"/>
        </w:rPr>
        <w:t>,http</w:t>
      </w:r>
      <w:proofErr w:type="gramEnd"/>
      <w:r w:rsidRPr="007D18CD">
        <w:rPr>
          <w:rFonts w:asciiTheme="minorHAnsi" w:hAnsiTheme="minorHAnsi"/>
        </w:rPr>
        <w:t>://acetforafrica.org/wp-content/uploads/2010/08/Looking-East-Rwanda-China-case-study-2010.pdf)</w:t>
      </w:r>
      <w:r w:rsidR="00886930" w:rsidRPr="007D18CD">
        <w:rPr>
          <w:rFonts w:asciiTheme="minorHAnsi" w:hAnsiTheme="minorHAnsi"/>
        </w:rPr>
        <w:t xml:space="preserve"> </w:t>
      </w:r>
      <w:r w:rsidRPr="007D18CD">
        <w:rPr>
          <w:rFonts w:asciiTheme="minorHAnsi" w:hAnsiTheme="minorHAnsi"/>
        </w:rPr>
        <w:t>FS</w:t>
      </w:r>
    </w:p>
    <w:p w:rsidR="00C26F2C" w:rsidRPr="007D18CD" w:rsidRDefault="00C26F2C" w:rsidP="00C26F2C">
      <w:pPr>
        <w:rPr>
          <w:rFonts w:asciiTheme="minorHAnsi" w:hAnsiTheme="minorHAnsi"/>
          <w:sz w:val="16"/>
        </w:rPr>
      </w:pPr>
      <w:r w:rsidRPr="007D18CD">
        <w:rPr>
          <w:rFonts w:asciiTheme="minorHAnsi" w:hAnsiTheme="minorHAnsi"/>
          <w:sz w:val="16"/>
        </w:rPr>
        <w:t xml:space="preserve">The </w:t>
      </w:r>
      <w:r w:rsidRPr="007D18CD">
        <w:rPr>
          <w:rStyle w:val="StyleBoldUnderline"/>
          <w:rFonts w:asciiTheme="minorHAnsi" w:hAnsiTheme="minorHAnsi"/>
        </w:rPr>
        <w:t xml:space="preserve">third dimension of economic engagement—foreign direct investment (FDI) is also a critical </w:t>
      </w:r>
      <w:r w:rsidRPr="007D18CD">
        <w:rPr>
          <w:rStyle w:val="StyleBoldUnderline"/>
          <w:rFonts w:asciiTheme="minorHAnsi" w:hAnsiTheme="minorHAnsi"/>
          <w:b w:val="0"/>
          <w:sz w:val="12"/>
        </w:rPr>
        <w:t>¶</w:t>
      </w:r>
      <w:r w:rsidRPr="007D18CD">
        <w:rPr>
          <w:rStyle w:val="StyleBoldUnderline"/>
          <w:rFonts w:asciiTheme="minorHAnsi" w:hAnsiTheme="minorHAnsi"/>
          <w:sz w:val="12"/>
        </w:rPr>
        <w:t xml:space="preserve"> </w:t>
      </w:r>
      <w:r w:rsidRPr="007D18CD">
        <w:rPr>
          <w:rStyle w:val="StyleBoldUnderline"/>
          <w:rFonts w:asciiTheme="minorHAnsi" w:hAnsiTheme="minorHAnsi"/>
        </w:rPr>
        <w:t>component for implementing the fundamental structural change</w:t>
      </w:r>
      <w:r w:rsidRPr="007D18CD">
        <w:rPr>
          <w:rFonts w:asciiTheme="minorHAnsi" w:hAnsiTheme="minorHAnsi"/>
          <w:sz w:val="16"/>
        </w:rPr>
        <w:t xml:space="preserve"> in the Rwandan economy </w:t>
      </w:r>
      <w:r w:rsidRPr="007D18CD">
        <w:rPr>
          <w:rFonts w:asciiTheme="minorHAnsi" w:hAnsiTheme="minorHAnsi"/>
          <w:sz w:val="12"/>
        </w:rPr>
        <w:t>¶</w:t>
      </w:r>
      <w:r w:rsidRPr="007D18CD">
        <w:rPr>
          <w:rFonts w:asciiTheme="minorHAnsi" w:hAnsiTheme="minorHAnsi"/>
          <w:sz w:val="16"/>
        </w:rPr>
        <w:t xml:space="preserve"> envisaged in Vision 2020. The need for massive amounts of new FDI is made more urgent by the </w:t>
      </w:r>
      <w:r w:rsidRPr="007D18CD">
        <w:rPr>
          <w:rFonts w:asciiTheme="minorHAnsi" w:hAnsiTheme="minorHAnsi"/>
          <w:sz w:val="12"/>
        </w:rPr>
        <w:t>¶</w:t>
      </w:r>
      <w:r w:rsidRPr="007D18CD">
        <w:rPr>
          <w:rFonts w:asciiTheme="minorHAnsi" w:hAnsiTheme="minorHAnsi"/>
          <w:sz w:val="16"/>
        </w:rPr>
        <w:t xml:space="preserve"> fact that the domestic savings rate, which averaged 2.2% annually between 2000 and 2007, is </w:t>
      </w:r>
      <w:r w:rsidRPr="007D18CD">
        <w:rPr>
          <w:rFonts w:asciiTheme="minorHAnsi" w:hAnsiTheme="minorHAnsi"/>
          <w:sz w:val="12"/>
        </w:rPr>
        <w:t>¶</w:t>
      </w:r>
      <w:r w:rsidRPr="007D18CD">
        <w:rPr>
          <w:rFonts w:asciiTheme="minorHAnsi" w:hAnsiTheme="minorHAnsi"/>
          <w:sz w:val="16"/>
        </w:rPr>
        <w:t xml:space="preserve"> incapable of providing the investment capital needed to accomplish this transformation. </w:t>
      </w:r>
    </w:p>
    <w:p w:rsidR="00C26F2C" w:rsidRPr="007D18CD" w:rsidRDefault="00C26F2C" w:rsidP="00C26F2C">
      <w:pPr>
        <w:tabs>
          <w:tab w:val="left" w:pos="3915"/>
        </w:tabs>
        <w:rPr>
          <w:rFonts w:asciiTheme="minorHAnsi" w:hAnsiTheme="minorHAnsi"/>
        </w:rPr>
      </w:pPr>
      <w:r w:rsidRPr="007D18CD">
        <w:rPr>
          <w:rFonts w:asciiTheme="minorHAnsi" w:hAnsiTheme="minorHAnsi"/>
        </w:rPr>
        <w:tab/>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Economic engagement includes trade and investment</w:t>
      </w:r>
    </w:p>
    <w:p w:rsidR="00C26F2C" w:rsidRPr="007D18CD" w:rsidRDefault="00C26F2C" w:rsidP="00C26F2C">
      <w:pPr>
        <w:rPr>
          <w:rStyle w:val="StyleStyleBold12pt"/>
          <w:rFonts w:asciiTheme="minorHAnsi" w:hAnsiTheme="minorHAnsi"/>
        </w:rPr>
      </w:pPr>
      <w:proofErr w:type="spellStart"/>
      <w:r w:rsidRPr="007D18CD">
        <w:rPr>
          <w:rStyle w:val="StyleStyleBold12pt"/>
          <w:rFonts w:asciiTheme="minorHAnsi" w:hAnsiTheme="minorHAnsi"/>
        </w:rPr>
        <w:t>Pecquet</w:t>
      </w:r>
      <w:proofErr w:type="spellEnd"/>
      <w:r w:rsidRPr="007D18CD">
        <w:rPr>
          <w:rStyle w:val="StyleStyleBold12pt"/>
          <w:rFonts w:asciiTheme="minorHAnsi" w:hAnsiTheme="minorHAnsi"/>
        </w:rPr>
        <w:t xml:space="preserve"> 13</w:t>
      </w:r>
    </w:p>
    <w:p w:rsidR="00C26F2C" w:rsidRPr="007D18CD" w:rsidRDefault="00C26F2C" w:rsidP="00C26F2C">
      <w:pPr>
        <w:rPr>
          <w:rFonts w:asciiTheme="minorHAnsi" w:hAnsiTheme="minorHAnsi"/>
        </w:rPr>
      </w:pPr>
      <w:r w:rsidRPr="007D18CD">
        <w:rPr>
          <w:rFonts w:asciiTheme="minorHAnsi" w:hAnsiTheme="minorHAnsi"/>
        </w:rPr>
        <w:t>(</w:t>
      </w:r>
      <w:proofErr w:type="spellStart"/>
      <w:r w:rsidRPr="007D18CD">
        <w:rPr>
          <w:rFonts w:asciiTheme="minorHAnsi" w:hAnsiTheme="minorHAnsi"/>
        </w:rPr>
        <w:t>Pecquet</w:t>
      </w:r>
      <w:proofErr w:type="spellEnd"/>
      <w:r w:rsidRPr="007D18CD">
        <w:rPr>
          <w:rFonts w:asciiTheme="minorHAnsi" w:hAnsiTheme="minorHAnsi"/>
        </w:rPr>
        <w:t>, Julian, “Lawmaker unveils US economic engagement plan with Africa to counter China”,</w:t>
      </w:r>
    </w:p>
    <w:p w:rsidR="00C26F2C" w:rsidRPr="007D18CD" w:rsidRDefault="00C26F2C" w:rsidP="00C26F2C">
      <w:pPr>
        <w:rPr>
          <w:rFonts w:asciiTheme="minorHAnsi" w:hAnsiTheme="minorHAnsi"/>
        </w:rPr>
      </w:pPr>
      <w:r w:rsidRPr="007D18CD">
        <w:rPr>
          <w:rFonts w:asciiTheme="minorHAnsi" w:hAnsiTheme="minorHAnsi"/>
        </w:rPr>
        <w:t xml:space="preserve"> Hill, March 7, 2013, http://thehill.com/blogs/global-affairs/africa/286753-lawmaker-unveils-us-economic-engagement-plan-with-africa-to-beat-china)FS</w:t>
      </w:r>
    </w:p>
    <w:p w:rsidR="00C26F2C" w:rsidRPr="007D18CD" w:rsidRDefault="00C26F2C" w:rsidP="00C26F2C">
      <w:pPr>
        <w:rPr>
          <w:rFonts w:asciiTheme="minorHAnsi" w:hAnsiTheme="minorHAnsi"/>
          <w:sz w:val="16"/>
        </w:rPr>
      </w:pPr>
      <w:r w:rsidRPr="007D18CD">
        <w:rPr>
          <w:rFonts w:asciiTheme="minorHAnsi" w:hAnsiTheme="minorHAnsi"/>
          <w:sz w:val="16"/>
        </w:rPr>
        <w:t xml:space="preserve">The </w:t>
      </w:r>
      <w:r w:rsidRPr="007D18CD">
        <w:rPr>
          <w:rStyle w:val="StyleBoldUnderline"/>
          <w:rFonts w:asciiTheme="minorHAnsi" w:hAnsiTheme="minorHAnsi"/>
        </w:rPr>
        <w:t>chairman of the Senate Foreign Relations panel on Africa unveiled a</w:t>
      </w:r>
      <w:r w:rsidRPr="007D18CD">
        <w:rPr>
          <w:rFonts w:asciiTheme="minorHAnsi" w:hAnsiTheme="minorHAnsi"/>
          <w:sz w:val="16"/>
        </w:rPr>
        <w:t xml:space="preserve">n 18-page </w:t>
      </w:r>
      <w:r w:rsidRPr="007D18CD">
        <w:rPr>
          <w:rStyle w:val="StyleBoldUnderline"/>
          <w:rFonts w:asciiTheme="minorHAnsi" w:hAnsiTheme="minorHAnsi"/>
        </w:rPr>
        <w:t>report</w:t>
      </w:r>
      <w:r w:rsidRPr="007D18CD">
        <w:rPr>
          <w:rFonts w:asciiTheme="minorHAnsi" w:hAnsiTheme="minorHAnsi"/>
          <w:sz w:val="16"/>
        </w:rPr>
        <w:t xml:space="preserve"> Thursday </w:t>
      </w:r>
      <w:r w:rsidRPr="007D18CD">
        <w:rPr>
          <w:rStyle w:val="StyleBoldUnderline"/>
          <w:rFonts w:asciiTheme="minorHAnsi" w:hAnsiTheme="minorHAnsi"/>
        </w:rPr>
        <w:t>urging greater U.S. economic engagement</w:t>
      </w:r>
      <w:r w:rsidRPr="007D18CD">
        <w:rPr>
          <w:rFonts w:asciiTheme="minorHAnsi" w:hAnsiTheme="minorHAnsi"/>
          <w:sz w:val="16"/>
        </w:rPr>
        <w:t xml:space="preserve"> with fast-growing Africa.</w:t>
      </w:r>
      <w:r w:rsidRPr="007D18CD">
        <w:rPr>
          <w:rFonts w:asciiTheme="minorHAnsi" w:hAnsiTheme="minorHAnsi"/>
          <w:sz w:val="12"/>
        </w:rPr>
        <w:t>¶</w:t>
      </w:r>
      <w:r w:rsidRPr="007D18CD">
        <w:rPr>
          <w:rFonts w:asciiTheme="minorHAnsi" w:hAnsiTheme="minorHAnsi"/>
          <w:sz w:val="16"/>
        </w:rPr>
        <w:t xml:space="preserve"> The United States is losing the economic competition against China, Sen. Chris Coons (D-Del.) said, despite its billions of dollars of public health and other forms of aid. To remedy the situation, Coons urged Congress and the Obama </w:t>
      </w:r>
      <w:r w:rsidRPr="007D18CD">
        <w:rPr>
          <w:rFonts w:asciiTheme="minorHAnsi" w:hAnsiTheme="minorHAnsi"/>
          <w:sz w:val="16"/>
          <w:szCs w:val="16"/>
        </w:rPr>
        <w:t>administration</w:t>
      </w:r>
      <w:r w:rsidRPr="007D18CD">
        <w:rPr>
          <w:rStyle w:val="StyleBoldUnderline"/>
          <w:rFonts w:asciiTheme="minorHAnsi" w:hAnsiTheme="minorHAnsi"/>
        </w:rPr>
        <w:t xml:space="preserve"> to focus on increased trade and investment</w:t>
      </w:r>
      <w:r w:rsidRPr="007D18CD">
        <w:rPr>
          <w:rFonts w:asciiTheme="minorHAnsi" w:hAnsiTheme="minorHAnsi"/>
          <w:sz w:val="16"/>
        </w:rPr>
        <w:t xml:space="preserve"> in a region that is home to six of the 10 fastest-growing economies in the world over the past decade.</w:t>
      </w:r>
    </w:p>
    <w:p w:rsidR="00C26F2C" w:rsidRPr="007D18CD" w:rsidRDefault="00C26F2C" w:rsidP="00C26F2C">
      <w:pPr>
        <w:rPr>
          <w:rFonts w:asciiTheme="minorHAnsi" w:hAnsiTheme="minorHAnsi"/>
          <w:sz w:val="16"/>
        </w:rPr>
      </w:pP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Economic engagement is investment</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Business Recorder 12</w:t>
      </w:r>
    </w:p>
    <w:p w:rsidR="00C26F2C" w:rsidRPr="007D18CD" w:rsidRDefault="00C26F2C" w:rsidP="00C26F2C">
      <w:pPr>
        <w:rPr>
          <w:rFonts w:asciiTheme="minorHAnsi" w:hAnsiTheme="minorHAnsi"/>
        </w:rPr>
      </w:pPr>
      <w:r w:rsidRPr="007D18CD">
        <w:rPr>
          <w:rFonts w:asciiTheme="minorHAnsi" w:hAnsiTheme="minorHAnsi"/>
        </w:rPr>
        <w:t xml:space="preserve">(December 2, 2012, “Talks with US on Increased Trade”, Business Recorder, </w:t>
      </w:r>
      <w:hyperlink r:id="rId54" w:history="1">
        <w:r w:rsidR="00886930" w:rsidRPr="007D18CD">
          <w:rPr>
            <w:rStyle w:val="Hyperlink"/>
            <w:rFonts w:asciiTheme="minorHAnsi" w:hAnsiTheme="minorHAnsi"/>
          </w:rPr>
          <w:t>http://www.brecorder.com/top-stories/595:/1263315:talks-with-us-on-increased-trade-hafeez/?date=2012-12-02</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C26F2C" w:rsidRPr="007D18CD" w:rsidRDefault="00C26F2C" w:rsidP="00C26F2C">
      <w:pPr>
        <w:rPr>
          <w:rFonts w:asciiTheme="minorHAnsi" w:hAnsiTheme="minorHAnsi"/>
          <w:sz w:val="16"/>
        </w:rPr>
      </w:pPr>
      <w:r w:rsidRPr="007D18CD">
        <w:rPr>
          <w:rStyle w:val="StyleBoldUnderline"/>
          <w:rFonts w:asciiTheme="minorHAnsi" w:hAnsiTheme="minorHAnsi"/>
        </w:rPr>
        <w:t>US Deputy Secretary of State</w:t>
      </w:r>
      <w:r w:rsidRPr="007D18CD">
        <w:rPr>
          <w:rFonts w:asciiTheme="minorHAnsi" w:hAnsiTheme="minorHAnsi"/>
          <w:sz w:val="16"/>
        </w:rPr>
        <w:t xml:space="preserve"> Thomas R </w:t>
      </w:r>
      <w:proofErr w:type="spellStart"/>
      <w:r w:rsidRPr="007D18CD">
        <w:rPr>
          <w:rFonts w:asciiTheme="minorHAnsi" w:hAnsiTheme="minorHAnsi"/>
          <w:sz w:val="16"/>
        </w:rPr>
        <w:t>Nides</w:t>
      </w:r>
      <w:proofErr w:type="spellEnd"/>
      <w:r w:rsidRPr="007D18CD">
        <w:rPr>
          <w:rFonts w:asciiTheme="minorHAnsi" w:hAnsiTheme="minorHAnsi"/>
          <w:sz w:val="16"/>
        </w:rPr>
        <w:t xml:space="preserve"> </w:t>
      </w:r>
      <w:r w:rsidRPr="007D18CD">
        <w:rPr>
          <w:rStyle w:val="StyleBoldUnderline"/>
          <w:rFonts w:asciiTheme="minorHAnsi" w:hAnsiTheme="minorHAnsi"/>
        </w:rPr>
        <w:t>and Pakistan Finance Minister</w:t>
      </w:r>
      <w:r w:rsidRPr="007D18CD">
        <w:rPr>
          <w:rFonts w:asciiTheme="minorHAnsi" w:hAnsiTheme="minorHAnsi"/>
          <w:sz w:val="16"/>
        </w:rPr>
        <w:t xml:space="preserve"> </w:t>
      </w:r>
      <w:proofErr w:type="spellStart"/>
      <w:r w:rsidRPr="007D18CD">
        <w:rPr>
          <w:rFonts w:asciiTheme="minorHAnsi" w:hAnsiTheme="minorHAnsi"/>
          <w:sz w:val="16"/>
        </w:rPr>
        <w:t>Dr</w:t>
      </w:r>
      <w:proofErr w:type="spellEnd"/>
      <w:r w:rsidRPr="007D18CD">
        <w:rPr>
          <w:rFonts w:asciiTheme="minorHAnsi" w:hAnsiTheme="minorHAnsi"/>
          <w:sz w:val="16"/>
        </w:rPr>
        <w:t xml:space="preserve"> Abdul </w:t>
      </w:r>
      <w:proofErr w:type="spellStart"/>
      <w:r w:rsidRPr="007D18CD">
        <w:rPr>
          <w:rFonts w:asciiTheme="minorHAnsi" w:hAnsiTheme="minorHAnsi"/>
          <w:sz w:val="16"/>
        </w:rPr>
        <w:t>Hafeez</w:t>
      </w:r>
      <w:proofErr w:type="spellEnd"/>
      <w:r w:rsidRPr="007D18CD">
        <w:rPr>
          <w:rFonts w:asciiTheme="minorHAnsi" w:hAnsiTheme="minorHAnsi"/>
          <w:sz w:val="16"/>
        </w:rPr>
        <w:t xml:space="preserve"> </w:t>
      </w:r>
      <w:proofErr w:type="spellStart"/>
      <w:r w:rsidRPr="007D18CD">
        <w:rPr>
          <w:rFonts w:asciiTheme="minorHAnsi" w:hAnsiTheme="minorHAnsi"/>
          <w:sz w:val="16"/>
        </w:rPr>
        <w:t>Shaikh</w:t>
      </w:r>
      <w:proofErr w:type="spellEnd"/>
      <w:r w:rsidRPr="007D18CD">
        <w:rPr>
          <w:rFonts w:asciiTheme="minorHAnsi" w:hAnsiTheme="minorHAnsi"/>
          <w:sz w:val="16"/>
        </w:rPr>
        <w:t xml:space="preserve"> </w:t>
      </w:r>
      <w:r w:rsidRPr="007D18CD">
        <w:rPr>
          <w:rStyle w:val="StyleBoldUnderline"/>
          <w:rFonts w:asciiTheme="minorHAnsi" w:hAnsiTheme="minorHAnsi"/>
        </w:rPr>
        <w:t>co-chaired the US Pakistan Economic and Finance Working Group</w:t>
      </w:r>
      <w:r w:rsidRPr="007D18CD">
        <w:rPr>
          <w:rFonts w:asciiTheme="minorHAnsi" w:hAnsiTheme="minorHAnsi"/>
          <w:sz w:val="16"/>
        </w:rPr>
        <w:t xml:space="preserve"> in Washington, on Friday. The working group </w:t>
      </w:r>
      <w:r w:rsidRPr="007D18CD">
        <w:rPr>
          <w:rStyle w:val="StyleBoldUnderline"/>
          <w:rFonts w:asciiTheme="minorHAnsi" w:hAnsiTheme="minorHAnsi"/>
        </w:rPr>
        <w:t>focused on expanding</w:t>
      </w:r>
      <w:r w:rsidRPr="007D18CD">
        <w:rPr>
          <w:rFonts w:asciiTheme="minorHAnsi" w:hAnsiTheme="minorHAnsi"/>
          <w:sz w:val="16"/>
        </w:rPr>
        <w:t xml:space="preserve"> </w:t>
      </w:r>
      <w:r w:rsidRPr="007D18CD">
        <w:rPr>
          <w:rStyle w:val="StyleBoldUnderline"/>
          <w:rFonts w:asciiTheme="minorHAnsi" w:hAnsiTheme="minorHAnsi"/>
        </w:rPr>
        <w:t>bilateral economic engagement, particularly in</w:t>
      </w:r>
      <w:r w:rsidRPr="007D18CD">
        <w:rPr>
          <w:rFonts w:asciiTheme="minorHAnsi" w:hAnsiTheme="minorHAnsi"/>
          <w:sz w:val="16"/>
        </w:rPr>
        <w:t xml:space="preserve"> the areas of </w:t>
      </w:r>
      <w:r w:rsidRPr="007D18CD">
        <w:rPr>
          <w:rStyle w:val="StyleBoldUnderline"/>
          <w:rFonts w:asciiTheme="minorHAnsi" w:hAnsiTheme="minorHAnsi"/>
        </w:rPr>
        <w:t>trade and investment. Both</w:t>
      </w:r>
      <w:r w:rsidRPr="007D18CD">
        <w:rPr>
          <w:rFonts w:asciiTheme="minorHAnsi" w:hAnsiTheme="minorHAnsi"/>
          <w:sz w:val="16"/>
        </w:rPr>
        <w:t xml:space="preserve"> sides </w:t>
      </w:r>
      <w:r w:rsidRPr="007D18CD">
        <w:rPr>
          <w:rStyle w:val="StyleBoldUnderline"/>
          <w:rFonts w:asciiTheme="minorHAnsi" w:hAnsiTheme="minorHAnsi"/>
        </w:rPr>
        <w:t xml:space="preserve">committed to broadening private sector ties </w:t>
      </w:r>
      <w:r w:rsidRPr="007D18CD">
        <w:rPr>
          <w:rFonts w:asciiTheme="minorHAnsi" w:hAnsiTheme="minorHAnsi"/>
          <w:sz w:val="16"/>
        </w:rPr>
        <w:t xml:space="preserve">between their two countries. </w:t>
      </w:r>
    </w:p>
    <w:p w:rsidR="00C26F2C" w:rsidRPr="007D18CD" w:rsidRDefault="00C26F2C" w:rsidP="00C26F2C">
      <w:pPr>
        <w:rPr>
          <w:rFonts w:asciiTheme="minorHAnsi" w:hAnsiTheme="minorHAnsi"/>
          <w:sz w:val="16"/>
        </w:rPr>
      </w:pPr>
    </w:p>
    <w:p w:rsidR="00C26F2C" w:rsidRPr="007D18CD" w:rsidRDefault="00C26F2C" w:rsidP="00C26F2C">
      <w:pPr>
        <w:tabs>
          <w:tab w:val="left" w:pos="3915"/>
        </w:tabs>
        <w:rPr>
          <w:rFonts w:asciiTheme="minorHAnsi" w:hAnsiTheme="minorHAnsi"/>
        </w:rPr>
      </w:pPr>
    </w:p>
    <w:p w:rsidR="00C26F2C" w:rsidRPr="007D18CD" w:rsidRDefault="00C26F2C" w:rsidP="00C26F2C">
      <w:pPr>
        <w:pStyle w:val="Heading2"/>
        <w:rPr>
          <w:rFonts w:asciiTheme="minorHAnsi" w:hAnsiTheme="minorHAnsi"/>
        </w:rPr>
      </w:pPr>
      <w:r w:rsidRPr="007D18CD">
        <w:rPr>
          <w:rFonts w:asciiTheme="minorHAnsi" w:hAnsiTheme="minorHAnsi"/>
        </w:rPr>
        <w:t>Loans</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Economic engagement includes loans</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GAO 13</w:t>
      </w:r>
    </w:p>
    <w:p w:rsidR="00C26F2C" w:rsidRPr="007D18CD" w:rsidRDefault="00C26F2C" w:rsidP="00C26F2C">
      <w:pPr>
        <w:rPr>
          <w:rFonts w:asciiTheme="minorHAnsi" w:hAnsiTheme="minorHAnsi"/>
        </w:rPr>
      </w:pPr>
      <w:r w:rsidRPr="007D18CD">
        <w:rPr>
          <w:rFonts w:asciiTheme="minorHAnsi" w:hAnsiTheme="minorHAnsi"/>
        </w:rPr>
        <w:t xml:space="preserve">(February 2013, “Trends in U.S. and Chinese Economic Engagement”, Government Accountability Office, </w:t>
      </w:r>
      <w:hyperlink r:id="rId55" w:history="1">
        <w:r w:rsidR="00886930" w:rsidRPr="007D18CD">
          <w:rPr>
            <w:rStyle w:val="Hyperlink"/>
            <w:rFonts w:asciiTheme="minorHAnsi" w:hAnsiTheme="minorHAnsi"/>
          </w:rPr>
          <w:t>http://www.gao.gov/assets/660/652041.pdf</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C26F2C" w:rsidRPr="007D18CD" w:rsidRDefault="00C26F2C" w:rsidP="00C26F2C">
      <w:pPr>
        <w:rPr>
          <w:rFonts w:asciiTheme="minorHAnsi" w:hAnsiTheme="minorHAnsi"/>
          <w:sz w:val="16"/>
        </w:rPr>
      </w:pPr>
      <w:r w:rsidRPr="007D18CD">
        <w:rPr>
          <w:rFonts w:asciiTheme="minorHAnsi" w:hAnsiTheme="minorHAnsi"/>
          <w:sz w:val="16"/>
        </w:rPr>
        <w:t xml:space="preserve">The information we obtained shows that, while both the United States and </w:t>
      </w:r>
      <w:r w:rsidRPr="007D18CD">
        <w:rPr>
          <w:rFonts w:asciiTheme="minorHAnsi" w:hAnsiTheme="minorHAnsi"/>
          <w:sz w:val="12"/>
        </w:rPr>
        <w:t>¶</w:t>
      </w:r>
      <w:r w:rsidRPr="007D18CD">
        <w:rPr>
          <w:rFonts w:asciiTheme="minorHAnsi" w:hAnsiTheme="minorHAnsi"/>
          <w:sz w:val="16"/>
        </w:rPr>
        <w:t xml:space="preserve"> China are substantial oil importers from sub-Saharan Africa, their </w:t>
      </w:r>
      <w:r w:rsidRPr="007D18CD">
        <w:rPr>
          <w:rFonts w:asciiTheme="minorHAnsi" w:hAnsiTheme="minorHAnsi"/>
          <w:sz w:val="12"/>
        </w:rPr>
        <w:t>¶</w:t>
      </w:r>
      <w:r w:rsidRPr="007D18CD">
        <w:rPr>
          <w:rFonts w:asciiTheme="minorHAnsi" w:hAnsiTheme="minorHAnsi"/>
          <w:sz w:val="16"/>
        </w:rPr>
        <w:t xml:space="preserve"> involvement across the region has differed in other respects. For </w:t>
      </w:r>
      <w:r w:rsidRPr="007D18CD">
        <w:rPr>
          <w:rFonts w:asciiTheme="minorHAnsi" w:hAnsiTheme="minorHAnsi"/>
          <w:sz w:val="12"/>
        </w:rPr>
        <w:t>¶</w:t>
      </w:r>
      <w:r w:rsidRPr="007D18CD">
        <w:rPr>
          <w:rFonts w:asciiTheme="minorHAnsi" w:hAnsiTheme="minorHAnsi"/>
          <w:sz w:val="16"/>
        </w:rPr>
        <w:t xml:space="preserve"> example, the United States’ emphasis on providing development </w:t>
      </w:r>
      <w:r w:rsidRPr="007D18CD">
        <w:rPr>
          <w:rFonts w:asciiTheme="minorHAnsi" w:hAnsiTheme="minorHAnsi"/>
          <w:sz w:val="12"/>
        </w:rPr>
        <w:t>¶</w:t>
      </w:r>
      <w:r w:rsidRPr="007D18CD">
        <w:rPr>
          <w:rFonts w:asciiTheme="minorHAnsi" w:hAnsiTheme="minorHAnsi"/>
          <w:sz w:val="16"/>
        </w:rPr>
        <w:t xml:space="preserve"> assistance has been </w:t>
      </w:r>
      <w:r w:rsidRPr="007D18CD">
        <w:rPr>
          <w:rStyle w:val="StyleBoldUnderline"/>
          <w:rFonts w:asciiTheme="minorHAnsi" w:hAnsiTheme="minorHAnsi"/>
        </w:rPr>
        <w:t xml:space="preserve">in contrast to China’s active pursuit of increasing </w:t>
      </w:r>
      <w:r w:rsidRPr="007D18CD">
        <w:rPr>
          <w:rStyle w:val="StyleBoldUnderline"/>
          <w:rFonts w:asciiTheme="minorHAnsi" w:hAnsiTheme="minorHAnsi"/>
          <w:b w:val="0"/>
          <w:sz w:val="12"/>
        </w:rPr>
        <w:t>¶</w:t>
      </w:r>
      <w:r w:rsidRPr="007D18CD">
        <w:rPr>
          <w:rStyle w:val="StyleBoldUnderline"/>
          <w:rFonts w:asciiTheme="minorHAnsi" w:hAnsiTheme="minorHAnsi"/>
        </w:rPr>
        <w:t xml:space="preserve"> economic engagement through large-scale loans to governments for infrastructure projects, often involving the use of Chinese contractors</w:t>
      </w:r>
      <w:r w:rsidRPr="007D18CD">
        <w:rPr>
          <w:rFonts w:asciiTheme="minorHAnsi" w:hAnsiTheme="minorHAnsi"/>
          <w:sz w:val="16"/>
        </w:rPr>
        <w:t xml:space="preserve">. </w:t>
      </w:r>
      <w:r w:rsidRPr="007D18CD">
        <w:rPr>
          <w:rFonts w:asciiTheme="minorHAnsi" w:hAnsiTheme="minorHAnsi"/>
          <w:sz w:val="12"/>
        </w:rPr>
        <w:t>¶</w:t>
      </w:r>
      <w:r w:rsidRPr="007D18CD">
        <w:rPr>
          <w:rFonts w:asciiTheme="minorHAnsi" w:hAnsiTheme="minorHAnsi"/>
          <w:sz w:val="16"/>
        </w:rPr>
        <w:t xml:space="preserve"> Available information from Angola, Ghana, and Kenya suggests that U.S. </w:t>
      </w:r>
      <w:r w:rsidRPr="007D18CD">
        <w:rPr>
          <w:rFonts w:asciiTheme="minorHAnsi" w:hAnsiTheme="minorHAnsi"/>
          <w:sz w:val="12"/>
        </w:rPr>
        <w:t>¶</w:t>
      </w:r>
      <w:r w:rsidRPr="007D18CD">
        <w:rPr>
          <w:rFonts w:asciiTheme="minorHAnsi" w:hAnsiTheme="minorHAnsi"/>
          <w:sz w:val="16"/>
        </w:rPr>
        <w:t xml:space="preserve"> and Chinese firms generally operate in different and noncompeting </w:t>
      </w:r>
      <w:r w:rsidRPr="007D18CD">
        <w:rPr>
          <w:rFonts w:asciiTheme="minorHAnsi" w:hAnsiTheme="minorHAnsi"/>
          <w:sz w:val="12"/>
        </w:rPr>
        <w:t>¶</w:t>
      </w:r>
      <w:r w:rsidRPr="007D18CD">
        <w:rPr>
          <w:rFonts w:asciiTheme="minorHAnsi" w:hAnsiTheme="minorHAnsi"/>
          <w:sz w:val="16"/>
        </w:rPr>
        <w:t xml:space="preserve"> sectors: U.S. firms are more concentrated in higher-technology areas, </w:t>
      </w:r>
      <w:r w:rsidRPr="007D18CD">
        <w:rPr>
          <w:rFonts w:asciiTheme="minorHAnsi" w:hAnsiTheme="minorHAnsi"/>
          <w:sz w:val="12"/>
        </w:rPr>
        <w:t>¶</w:t>
      </w:r>
      <w:r w:rsidRPr="007D18CD">
        <w:rPr>
          <w:rFonts w:asciiTheme="minorHAnsi" w:hAnsiTheme="minorHAnsi"/>
          <w:sz w:val="16"/>
        </w:rPr>
        <w:t xml:space="preserve"> including petroleum exploration and production, and Chinese firms more </w:t>
      </w:r>
      <w:r w:rsidRPr="007D18CD">
        <w:rPr>
          <w:rFonts w:asciiTheme="minorHAnsi" w:hAnsiTheme="minorHAnsi"/>
          <w:sz w:val="12"/>
        </w:rPr>
        <w:t>¶</w:t>
      </w:r>
      <w:r w:rsidRPr="007D18CD">
        <w:rPr>
          <w:rFonts w:asciiTheme="minorHAnsi" w:hAnsiTheme="minorHAnsi"/>
          <w:sz w:val="16"/>
        </w:rPr>
        <w:t xml:space="preserve"> concentrated in infrastructure. Increases in Chinese technological </w:t>
      </w:r>
      <w:r w:rsidRPr="007D18CD">
        <w:rPr>
          <w:rFonts w:asciiTheme="minorHAnsi" w:hAnsiTheme="minorHAnsi"/>
          <w:sz w:val="12"/>
        </w:rPr>
        <w:t>¶</w:t>
      </w:r>
      <w:r w:rsidRPr="007D18CD">
        <w:rPr>
          <w:rFonts w:asciiTheme="minorHAnsi" w:hAnsiTheme="minorHAnsi"/>
          <w:sz w:val="16"/>
        </w:rPr>
        <w:t xml:space="preserve"> capacity could affect U.S. and Chinese commercial engagement in some </w:t>
      </w:r>
      <w:r w:rsidRPr="007D18CD">
        <w:rPr>
          <w:rFonts w:asciiTheme="minorHAnsi" w:hAnsiTheme="minorHAnsi"/>
          <w:sz w:val="12"/>
        </w:rPr>
        <w:t>¶</w:t>
      </w:r>
      <w:r w:rsidRPr="007D18CD">
        <w:rPr>
          <w:rFonts w:asciiTheme="minorHAnsi" w:hAnsiTheme="minorHAnsi"/>
          <w:sz w:val="16"/>
        </w:rPr>
        <w:t xml:space="preserve"> sectors of sub-Saharan Africa in ways that are not easily known at this </w:t>
      </w:r>
      <w:r w:rsidRPr="007D18CD">
        <w:rPr>
          <w:rFonts w:asciiTheme="minorHAnsi" w:hAnsiTheme="minorHAnsi"/>
          <w:sz w:val="12"/>
        </w:rPr>
        <w:t>¶</w:t>
      </w:r>
      <w:r w:rsidRPr="007D18CD">
        <w:rPr>
          <w:rFonts w:asciiTheme="minorHAnsi" w:hAnsiTheme="minorHAnsi"/>
          <w:sz w:val="16"/>
        </w:rPr>
        <w:t xml:space="preserve"> time.</w:t>
      </w:r>
    </w:p>
    <w:p w:rsidR="00C26F2C" w:rsidRPr="007D18CD" w:rsidRDefault="00C26F2C" w:rsidP="00C26F2C">
      <w:pPr>
        <w:pStyle w:val="Heading2"/>
        <w:rPr>
          <w:rFonts w:asciiTheme="minorHAnsi" w:hAnsiTheme="minorHAnsi"/>
        </w:rPr>
      </w:pPr>
      <w:r w:rsidRPr="007D18CD">
        <w:rPr>
          <w:rFonts w:asciiTheme="minorHAnsi" w:hAnsiTheme="minorHAnsi"/>
        </w:rPr>
        <w:t>Laundry list</w:t>
      </w:r>
    </w:p>
    <w:p w:rsidR="00FA3B4A" w:rsidRPr="007D18CD" w:rsidRDefault="00FA3B4A" w:rsidP="009E6819">
      <w:pPr>
        <w:rPr>
          <w:rStyle w:val="StyleStyleBold12pt"/>
          <w:rFonts w:asciiTheme="minorHAnsi" w:hAnsiTheme="minorHAnsi"/>
        </w:rPr>
      </w:pPr>
      <w:r w:rsidRPr="007D18CD">
        <w:rPr>
          <w:rStyle w:val="StyleStyleBold12pt"/>
          <w:rFonts w:asciiTheme="minorHAnsi" w:hAnsiTheme="minorHAnsi"/>
        </w:rPr>
        <w:t>Integration into regional institutions, investment, IPR</w:t>
      </w:r>
    </w:p>
    <w:p w:rsidR="00C26F2C" w:rsidRPr="007D18CD" w:rsidRDefault="00C26F2C" w:rsidP="009E6819">
      <w:pPr>
        <w:rPr>
          <w:rStyle w:val="StyleStyleBold12pt"/>
          <w:rFonts w:asciiTheme="minorHAnsi" w:hAnsiTheme="minorHAnsi"/>
        </w:rPr>
      </w:pPr>
      <w:proofErr w:type="spellStart"/>
      <w:r w:rsidRPr="007D18CD">
        <w:rPr>
          <w:rStyle w:val="StyleStyleBold12pt"/>
          <w:rFonts w:asciiTheme="minorHAnsi" w:hAnsiTheme="minorHAnsi"/>
        </w:rPr>
        <w:t>Hormats</w:t>
      </w:r>
      <w:proofErr w:type="spellEnd"/>
      <w:r w:rsidRPr="007D18CD">
        <w:rPr>
          <w:rStyle w:val="StyleStyleBold12pt"/>
          <w:rFonts w:asciiTheme="minorHAnsi" w:hAnsiTheme="minorHAnsi"/>
        </w:rPr>
        <w:t xml:space="preserve"> 12</w:t>
      </w:r>
    </w:p>
    <w:p w:rsidR="00C26F2C" w:rsidRPr="007D18CD" w:rsidRDefault="00C26F2C" w:rsidP="00C26F2C">
      <w:pPr>
        <w:rPr>
          <w:rFonts w:asciiTheme="minorHAnsi" w:hAnsiTheme="minorHAnsi"/>
        </w:rPr>
      </w:pPr>
      <w:r w:rsidRPr="007D18CD">
        <w:rPr>
          <w:rFonts w:asciiTheme="minorHAnsi" w:hAnsiTheme="minorHAnsi"/>
        </w:rPr>
        <w:t xml:space="preserve">(Robert D. </w:t>
      </w:r>
      <w:proofErr w:type="spellStart"/>
      <w:r w:rsidRPr="007D18CD">
        <w:rPr>
          <w:rFonts w:asciiTheme="minorHAnsi" w:hAnsiTheme="minorHAnsi"/>
        </w:rPr>
        <w:t>Hormats</w:t>
      </w:r>
      <w:proofErr w:type="spellEnd"/>
      <w:r w:rsidRPr="007D18CD">
        <w:rPr>
          <w:rFonts w:asciiTheme="minorHAnsi" w:hAnsiTheme="minorHAnsi"/>
        </w:rPr>
        <w:t xml:space="preserve">, Under Secretary for Economic Growth, Energy, and the Environment, “U.S. Economic Engagement with the Asia Pacific”, Department of State, December 7, 2012, </w:t>
      </w:r>
      <w:hyperlink r:id="rId56" w:history="1">
        <w:r w:rsidR="00886930" w:rsidRPr="007D18CD">
          <w:rPr>
            <w:rStyle w:val="Hyperlink"/>
            <w:rFonts w:asciiTheme="minorHAnsi" w:hAnsiTheme="minorHAnsi"/>
          </w:rPr>
          <w:t>http://www.state.gov/e/rls/rmk/2012/201746.htm</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C26F2C" w:rsidRPr="007D18CD" w:rsidRDefault="00C26F2C" w:rsidP="00C26F2C">
      <w:pPr>
        <w:rPr>
          <w:rFonts w:asciiTheme="minorHAnsi" w:hAnsiTheme="minorHAnsi"/>
          <w:sz w:val="16"/>
        </w:rPr>
      </w:pPr>
      <w:r w:rsidRPr="007D18CD">
        <w:rPr>
          <w:rFonts w:asciiTheme="minorHAnsi" w:hAnsiTheme="minorHAnsi"/>
          <w:sz w:val="16"/>
        </w:rPr>
        <w:t xml:space="preserve">But the real indicator of this is </w:t>
      </w:r>
      <w:r w:rsidRPr="007D18CD">
        <w:rPr>
          <w:rStyle w:val="StyleBoldUnderline"/>
          <w:rFonts w:asciiTheme="minorHAnsi" w:hAnsiTheme="minorHAnsi"/>
        </w:rPr>
        <w:t>what we’ve done to enhance our economic engagement</w:t>
      </w:r>
      <w:r w:rsidRPr="007D18CD">
        <w:rPr>
          <w:rFonts w:asciiTheme="minorHAnsi" w:hAnsiTheme="minorHAnsi"/>
          <w:sz w:val="16"/>
        </w:rPr>
        <w:t xml:space="preserve"> in the region, and I would like to spend some time describing what we’ve done and then go on to the kind of things that we anticipate doing over coming months and coming years.</w:t>
      </w:r>
    </w:p>
    <w:p w:rsidR="00C26F2C" w:rsidRPr="007D18CD" w:rsidRDefault="00C26F2C" w:rsidP="00C26F2C">
      <w:pPr>
        <w:rPr>
          <w:rStyle w:val="StyleBoldUnderline"/>
          <w:rFonts w:asciiTheme="minorHAnsi" w:hAnsiTheme="minorHAnsi"/>
        </w:rPr>
      </w:pPr>
      <w:r w:rsidRPr="007D18CD">
        <w:rPr>
          <w:rFonts w:asciiTheme="minorHAnsi" w:hAnsiTheme="minorHAnsi"/>
          <w:sz w:val="16"/>
        </w:rPr>
        <w:t>A few highlights of</w:t>
      </w:r>
      <w:r w:rsidRPr="007D18CD">
        <w:rPr>
          <w:rStyle w:val="StyleBoldUnderline"/>
          <w:rFonts w:asciiTheme="minorHAnsi" w:hAnsiTheme="minorHAnsi"/>
        </w:rPr>
        <w:t xml:space="preserve"> what we have </w:t>
      </w:r>
      <w:proofErr w:type="gramStart"/>
      <w:r w:rsidRPr="007D18CD">
        <w:rPr>
          <w:rStyle w:val="StyleBoldUnderline"/>
          <w:rFonts w:asciiTheme="minorHAnsi" w:hAnsiTheme="minorHAnsi"/>
        </w:rPr>
        <w:t>include</w:t>
      </w:r>
      <w:proofErr w:type="gramEnd"/>
      <w:r w:rsidRPr="007D18CD">
        <w:rPr>
          <w:rStyle w:val="StyleBoldUnderline"/>
          <w:rFonts w:asciiTheme="minorHAnsi" w:hAnsiTheme="minorHAnsi"/>
        </w:rPr>
        <w:t>:</w:t>
      </w:r>
    </w:p>
    <w:p w:rsidR="00C26F2C" w:rsidRPr="007D18CD" w:rsidRDefault="00C26F2C" w:rsidP="00C26F2C">
      <w:pPr>
        <w:rPr>
          <w:rFonts w:asciiTheme="minorHAnsi" w:hAnsiTheme="minorHAnsi"/>
          <w:sz w:val="16"/>
        </w:rPr>
      </w:pPr>
      <w:r w:rsidRPr="007D18CD">
        <w:rPr>
          <w:rFonts w:asciiTheme="minorHAnsi" w:hAnsiTheme="minorHAnsi"/>
          <w:sz w:val="16"/>
        </w:rPr>
        <w:t>(1</w:t>
      </w:r>
      <w:r w:rsidRPr="007D18CD">
        <w:rPr>
          <w:rStyle w:val="StyleBoldUnderline"/>
          <w:rFonts w:asciiTheme="minorHAnsi" w:hAnsiTheme="minorHAnsi"/>
        </w:rPr>
        <w:t xml:space="preserve">) Seeking to forge more open economic ties, particularly through enhanced engagement with regional institutions </w:t>
      </w:r>
      <w:r w:rsidRPr="007D18CD">
        <w:rPr>
          <w:rFonts w:asciiTheme="minorHAnsi" w:hAnsiTheme="minorHAnsi"/>
          <w:sz w:val="16"/>
        </w:rPr>
        <w:t>such as ASEAN and APEC;</w:t>
      </w:r>
    </w:p>
    <w:p w:rsidR="00C26F2C" w:rsidRPr="007D18CD" w:rsidRDefault="00C26F2C" w:rsidP="00C26F2C">
      <w:pPr>
        <w:rPr>
          <w:rFonts w:asciiTheme="minorHAnsi" w:hAnsiTheme="minorHAnsi"/>
          <w:sz w:val="16"/>
        </w:rPr>
      </w:pPr>
      <w:r w:rsidRPr="007D18CD">
        <w:rPr>
          <w:rFonts w:asciiTheme="minorHAnsi" w:hAnsiTheme="minorHAnsi"/>
          <w:sz w:val="16"/>
        </w:rPr>
        <w:t xml:space="preserve">(2) </w:t>
      </w:r>
      <w:r w:rsidRPr="007D18CD">
        <w:rPr>
          <w:rStyle w:val="StyleBoldUnderline"/>
          <w:rFonts w:asciiTheme="minorHAnsi" w:hAnsiTheme="minorHAnsi"/>
        </w:rPr>
        <w:t>Promoting a free system of commerce and investment</w:t>
      </w:r>
      <w:r w:rsidRPr="007D18CD">
        <w:rPr>
          <w:rFonts w:asciiTheme="minorHAnsi" w:hAnsiTheme="minorHAnsi"/>
          <w:sz w:val="16"/>
        </w:rPr>
        <w:t xml:space="preserve"> and the exchange of ideas by </w:t>
      </w:r>
      <w:r w:rsidRPr="007D18CD">
        <w:rPr>
          <w:rStyle w:val="StyleBoldUnderline"/>
          <w:rFonts w:asciiTheme="minorHAnsi" w:hAnsiTheme="minorHAnsi"/>
        </w:rPr>
        <w:t>pushing for lower tariffs, through trade expansion, and increased investment</w:t>
      </w:r>
      <w:r w:rsidRPr="007D18CD">
        <w:rPr>
          <w:rFonts w:asciiTheme="minorHAnsi" w:hAnsiTheme="minorHAnsi"/>
          <w:sz w:val="16"/>
        </w:rPr>
        <w:t xml:space="preserve"> throughout the region, along with </w:t>
      </w:r>
      <w:r w:rsidRPr="007D18CD">
        <w:rPr>
          <w:rStyle w:val="StyleBoldUnderline"/>
          <w:rFonts w:asciiTheme="minorHAnsi" w:hAnsiTheme="minorHAnsi"/>
        </w:rPr>
        <w:t>measures to protect intellectual property</w:t>
      </w:r>
      <w:r w:rsidRPr="007D18CD">
        <w:rPr>
          <w:rFonts w:asciiTheme="minorHAnsi" w:hAnsiTheme="minorHAnsi"/>
          <w:sz w:val="16"/>
        </w:rPr>
        <w:t>, and broader and deeper dialogues within regional institutions;</w:t>
      </w:r>
    </w:p>
    <w:p w:rsidR="00C26F2C" w:rsidRPr="007D18CD" w:rsidRDefault="00C26F2C" w:rsidP="00C26F2C">
      <w:pPr>
        <w:rPr>
          <w:rFonts w:asciiTheme="minorHAnsi" w:hAnsiTheme="minorHAnsi"/>
          <w:sz w:val="16"/>
        </w:rPr>
      </w:pPr>
      <w:r w:rsidRPr="007D18CD">
        <w:rPr>
          <w:rFonts w:asciiTheme="minorHAnsi" w:hAnsiTheme="minorHAnsi"/>
          <w:sz w:val="16"/>
        </w:rPr>
        <w:t xml:space="preserve">(3) </w:t>
      </w:r>
      <w:r w:rsidRPr="007D18CD">
        <w:rPr>
          <w:rStyle w:val="StyleBoldUnderline"/>
          <w:rFonts w:asciiTheme="minorHAnsi" w:hAnsiTheme="minorHAnsi"/>
        </w:rPr>
        <w:t>Advancing a more transparent system with rules and with regulations</w:t>
      </w:r>
      <w:r w:rsidRPr="007D18CD">
        <w:rPr>
          <w:rFonts w:asciiTheme="minorHAnsi" w:hAnsiTheme="minorHAnsi"/>
          <w:sz w:val="16"/>
        </w:rPr>
        <w:t xml:space="preserve"> that will promote higher standards, such as through the TPP and through other vehicles; and</w:t>
      </w:r>
    </w:p>
    <w:p w:rsidR="00C26F2C" w:rsidRPr="007D18CD" w:rsidRDefault="00C26F2C" w:rsidP="00C26F2C">
      <w:pPr>
        <w:rPr>
          <w:rFonts w:asciiTheme="minorHAnsi" w:hAnsiTheme="minorHAnsi"/>
          <w:sz w:val="16"/>
        </w:rPr>
      </w:pPr>
      <w:r w:rsidRPr="007D18CD">
        <w:rPr>
          <w:rFonts w:asciiTheme="minorHAnsi" w:hAnsiTheme="minorHAnsi"/>
          <w:sz w:val="16"/>
        </w:rPr>
        <w:t xml:space="preserve">(4) </w:t>
      </w:r>
      <w:r w:rsidRPr="007D18CD">
        <w:rPr>
          <w:rStyle w:val="StyleBoldUnderline"/>
          <w:rFonts w:asciiTheme="minorHAnsi" w:hAnsiTheme="minorHAnsi"/>
        </w:rPr>
        <w:t>Supporting a fairer system</w:t>
      </w:r>
      <w:r w:rsidRPr="007D18CD">
        <w:rPr>
          <w:rFonts w:asciiTheme="minorHAnsi" w:hAnsiTheme="minorHAnsi"/>
          <w:sz w:val="16"/>
        </w:rPr>
        <w:t xml:space="preserve">, a system that respects “rules of the road” on trade and investment, particularly </w:t>
      </w:r>
      <w:r w:rsidRPr="007D18CD">
        <w:rPr>
          <w:rStyle w:val="StyleBoldUnderline"/>
          <w:rFonts w:asciiTheme="minorHAnsi" w:hAnsiTheme="minorHAnsi"/>
        </w:rPr>
        <w:t xml:space="preserve">through extensive and constructive dialogues with </w:t>
      </w:r>
      <w:r w:rsidRPr="007D18CD">
        <w:rPr>
          <w:rFonts w:asciiTheme="minorHAnsi" w:hAnsiTheme="minorHAnsi"/>
          <w:sz w:val="16"/>
        </w:rPr>
        <w:t xml:space="preserve">emerging </w:t>
      </w:r>
      <w:r w:rsidRPr="007D18CD">
        <w:rPr>
          <w:rStyle w:val="StyleBoldUnderline"/>
          <w:rFonts w:asciiTheme="minorHAnsi" w:hAnsiTheme="minorHAnsi"/>
        </w:rPr>
        <w:t xml:space="preserve">economies </w:t>
      </w:r>
      <w:r w:rsidRPr="007D18CD">
        <w:rPr>
          <w:rFonts w:asciiTheme="minorHAnsi" w:hAnsiTheme="minorHAnsi"/>
          <w:sz w:val="16"/>
        </w:rPr>
        <w:t>of the region in APEC, in ASEAN, and in other groups, engaging a wide number of countries in the region in a wide range of dialogues.</w:t>
      </w:r>
    </w:p>
    <w:p w:rsidR="00C26F2C" w:rsidRPr="007D18CD" w:rsidRDefault="00C26F2C" w:rsidP="00C26F2C">
      <w:pPr>
        <w:rPr>
          <w:rFonts w:asciiTheme="minorHAnsi" w:hAnsiTheme="minorHAnsi"/>
        </w:rPr>
      </w:pPr>
    </w:p>
    <w:p w:rsidR="00FA3B4A" w:rsidRPr="007D18CD" w:rsidRDefault="00FA3B4A" w:rsidP="009E6819">
      <w:pPr>
        <w:rPr>
          <w:rStyle w:val="StyleStyleBold12pt"/>
          <w:rFonts w:asciiTheme="minorHAnsi" w:hAnsiTheme="minorHAnsi"/>
        </w:rPr>
      </w:pPr>
      <w:r w:rsidRPr="007D18CD">
        <w:rPr>
          <w:rStyle w:val="StyleStyleBold12pt"/>
          <w:rFonts w:asciiTheme="minorHAnsi" w:hAnsiTheme="minorHAnsi"/>
        </w:rPr>
        <w:t>Trade, investment, institutional integration, incentivize private companies to invest</w:t>
      </w:r>
    </w:p>
    <w:p w:rsidR="00C26F2C" w:rsidRPr="007D18CD" w:rsidRDefault="00C26F2C" w:rsidP="009E6819">
      <w:pPr>
        <w:rPr>
          <w:rStyle w:val="StyleStyleBold12pt"/>
          <w:rFonts w:asciiTheme="minorHAnsi" w:hAnsiTheme="minorHAnsi"/>
        </w:rPr>
      </w:pPr>
      <w:r w:rsidRPr="007D18CD">
        <w:rPr>
          <w:rStyle w:val="StyleStyleBold12pt"/>
          <w:rFonts w:asciiTheme="minorHAnsi" w:hAnsiTheme="minorHAnsi"/>
        </w:rPr>
        <w:t xml:space="preserve">Coons—citing Obama Administration policy—13 </w:t>
      </w:r>
    </w:p>
    <w:p w:rsidR="00C26F2C" w:rsidRPr="007D18CD" w:rsidRDefault="00C26F2C" w:rsidP="00C26F2C">
      <w:pPr>
        <w:rPr>
          <w:rFonts w:asciiTheme="minorHAnsi" w:hAnsiTheme="minorHAnsi"/>
        </w:rPr>
      </w:pPr>
      <w:r w:rsidRPr="007D18CD">
        <w:rPr>
          <w:rFonts w:asciiTheme="minorHAnsi" w:hAnsiTheme="minorHAnsi"/>
        </w:rPr>
        <w:t xml:space="preserve">(Christopher Coons, Chair of the Senate Foreign Relations Subcommittee on Africa, “Embracing Africa’s Economic Potential”, March 7, 2013, </w:t>
      </w:r>
      <w:hyperlink r:id="rId57" w:history="1">
        <w:r w:rsidRPr="007D18CD">
          <w:rPr>
            <w:rStyle w:val="Hyperlink"/>
            <w:rFonts w:asciiTheme="minorHAnsi" w:hAnsiTheme="minorHAnsi"/>
          </w:rPr>
          <w:t>http://www.coons.senate.gov/embracing-africas-economic-potential</w:t>
        </w:r>
      </w:hyperlink>
      <w:r w:rsidRPr="007D18CD">
        <w:rPr>
          <w:rFonts w:asciiTheme="minorHAnsi" w:hAnsiTheme="minorHAnsi"/>
        </w:rPr>
        <w:t>) FS</w:t>
      </w:r>
    </w:p>
    <w:p w:rsidR="00C26F2C" w:rsidRPr="007D18CD" w:rsidRDefault="00C26F2C" w:rsidP="00C26F2C">
      <w:pPr>
        <w:rPr>
          <w:rFonts w:asciiTheme="minorHAnsi" w:hAnsiTheme="minorHAnsi"/>
        </w:rPr>
      </w:pPr>
      <w:r w:rsidRPr="007D18CD">
        <w:rPr>
          <w:rStyle w:val="StyleBoldUnderline"/>
          <w:rFonts w:asciiTheme="minorHAnsi" w:hAnsiTheme="minorHAnsi"/>
        </w:rPr>
        <w:t>The</w:t>
      </w:r>
      <w:r w:rsidRPr="007D18CD">
        <w:rPr>
          <w:rFonts w:asciiTheme="minorHAnsi" w:hAnsiTheme="minorHAnsi"/>
        </w:rPr>
        <w:t xml:space="preserve"> Obama </w:t>
      </w:r>
      <w:r w:rsidRPr="007D18CD">
        <w:rPr>
          <w:rStyle w:val="StyleBoldUnderline"/>
          <w:rFonts w:asciiTheme="minorHAnsi" w:hAnsiTheme="minorHAnsi"/>
        </w:rPr>
        <w:t>Administration</w:t>
      </w:r>
      <w:r w:rsidRPr="007D18CD">
        <w:rPr>
          <w:rFonts w:asciiTheme="minorHAnsi" w:hAnsiTheme="minorHAnsi"/>
        </w:rPr>
        <w:t xml:space="preserve"> has </w:t>
      </w:r>
      <w:r w:rsidRPr="007D18CD">
        <w:rPr>
          <w:rStyle w:val="StyleBoldUnderline"/>
          <w:rFonts w:asciiTheme="minorHAnsi" w:hAnsiTheme="minorHAnsi"/>
        </w:rPr>
        <w:t>recognized the urgent need to accelerate</w:t>
      </w:r>
      <w:r w:rsidRPr="007D18CD">
        <w:rPr>
          <w:rFonts w:asciiTheme="minorHAnsi" w:hAnsiTheme="minorHAnsi"/>
        </w:rPr>
        <w:t xml:space="preserve"> and </w:t>
      </w:r>
      <w:r w:rsidRPr="007D18CD">
        <w:rPr>
          <w:rStyle w:val="StyleBoldUnderline"/>
          <w:rFonts w:asciiTheme="minorHAnsi" w:hAnsiTheme="minorHAnsi"/>
        </w:rPr>
        <w:t>deepen economic engagement</w:t>
      </w:r>
      <w:r w:rsidRPr="007D18CD">
        <w:rPr>
          <w:rFonts w:asciiTheme="minorHAnsi" w:hAnsiTheme="minorHAnsi"/>
        </w:rPr>
        <w:t xml:space="preserve"> in sub-Saharan Africa. In a June 2012 policy document entitled, U.S. Strategy Toward Sub-Saharan Africa,</w:t>
      </w:r>
      <w:r w:rsidRPr="007D18CD">
        <w:rPr>
          <w:rStyle w:val="StyleBoldUnderline"/>
          <w:rFonts w:asciiTheme="minorHAnsi" w:hAnsiTheme="minorHAnsi"/>
        </w:rPr>
        <w:t xml:space="preserve"> the Administration laid out a series of policies to meet this objective, including</w:t>
      </w:r>
      <w:proofErr w:type="gramStart"/>
      <w:r w:rsidRPr="007D18CD">
        <w:rPr>
          <w:rStyle w:val="StyleBoldUnderline"/>
          <w:rFonts w:asciiTheme="minorHAnsi" w:hAnsiTheme="minorHAnsi"/>
        </w:rPr>
        <w:t>:¶</w:t>
      </w:r>
      <w:proofErr w:type="gramEnd"/>
      <w:r w:rsidRPr="007D18CD">
        <w:rPr>
          <w:rStyle w:val="StyleBoldUnderline"/>
          <w:rFonts w:asciiTheme="minorHAnsi" w:hAnsiTheme="minorHAnsi"/>
        </w:rPr>
        <w:t xml:space="preserve"> working </w:t>
      </w:r>
      <w:r w:rsidRPr="007D18CD">
        <w:rPr>
          <w:rFonts w:asciiTheme="minorHAnsi" w:hAnsiTheme="minorHAnsi"/>
        </w:rPr>
        <w:t>with our African partners</w:t>
      </w:r>
      <w:r w:rsidRPr="007D18CD">
        <w:rPr>
          <w:rStyle w:val="StyleBoldUnderline"/>
          <w:rFonts w:asciiTheme="minorHAnsi" w:hAnsiTheme="minorHAnsi"/>
        </w:rPr>
        <w:t xml:space="preserve"> to promote an “enabling” environment for trade and investment;</w:t>
      </w:r>
      <w:r w:rsidRPr="007D18CD">
        <w:rPr>
          <w:rFonts w:asciiTheme="minorHAnsi" w:hAnsiTheme="minorHAnsi"/>
          <w:sz w:val="12"/>
        </w:rPr>
        <w:t xml:space="preserve">¶ </w:t>
      </w:r>
      <w:r w:rsidRPr="007D18CD">
        <w:rPr>
          <w:rFonts w:asciiTheme="minorHAnsi" w:hAnsiTheme="minorHAnsi"/>
        </w:rPr>
        <w:t>imp</w:t>
      </w:r>
      <w:r w:rsidRPr="007D18CD">
        <w:rPr>
          <w:rStyle w:val="StyleBoldUnderline"/>
          <w:rFonts w:asciiTheme="minorHAnsi" w:hAnsiTheme="minorHAnsi"/>
        </w:rPr>
        <w:t>roving economic governance and transparency while reducing corruption</w:t>
      </w:r>
      <w:r w:rsidRPr="007D18CD">
        <w:rPr>
          <w:rFonts w:asciiTheme="minorHAnsi" w:hAnsiTheme="minorHAnsi"/>
        </w:rPr>
        <w:t xml:space="preserve">; </w:t>
      </w:r>
      <w:r w:rsidRPr="007D18CD">
        <w:rPr>
          <w:rStyle w:val="StyleBoldUnderline"/>
          <w:rFonts w:asciiTheme="minorHAnsi" w:hAnsiTheme="minorHAnsi"/>
        </w:rPr>
        <w:t>promoting regional integration;¶ expanding</w:t>
      </w:r>
      <w:r w:rsidRPr="007D18CD">
        <w:rPr>
          <w:rFonts w:asciiTheme="minorHAnsi" w:hAnsiTheme="minorHAnsi"/>
        </w:rPr>
        <w:t xml:space="preserve"> African capacity to </w:t>
      </w:r>
      <w:r w:rsidRPr="007D18CD">
        <w:rPr>
          <w:rStyle w:val="StyleBoldUnderline"/>
          <w:rFonts w:asciiTheme="minorHAnsi" w:hAnsiTheme="minorHAnsi"/>
        </w:rPr>
        <w:t>access global markets</w:t>
      </w:r>
      <w:r w:rsidRPr="007D18CD">
        <w:rPr>
          <w:rFonts w:asciiTheme="minorHAnsi" w:hAnsiTheme="minorHAnsi"/>
        </w:rPr>
        <w:t>; and</w:t>
      </w:r>
      <w:r w:rsidRPr="007D18CD">
        <w:rPr>
          <w:rFonts w:asciiTheme="minorHAnsi" w:hAnsiTheme="minorHAnsi"/>
          <w:sz w:val="12"/>
        </w:rPr>
        <w:t xml:space="preserve">¶ </w:t>
      </w:r>
      <w:r w:rsidRPr="007D18CD">
        <w:rPr>
          <w:rStyle w:val="StyleBoldUnderline"/>
          <w:rFonts w:asciiTheme="minorHAnsi" w:hAnsiTheme="minorHAnsi"/>
        </w:rPr>
        <w:t>and encouraging U.S. companies to trade</w:t>
      </w:r>
      <w:r w:rsidRPr="007D18CD">
        <w:rPr>
          <w:rFonts w:asciiTheme="minorHAnsi" w:hAnsiTheme="minorHAnsi"/>
        </w:rPr>
        <w:t xml:space="preserve"> with</w:t>
      </w:r>
      <w:r w:rsidRPr="007D18CD">
        <w:rPr>
          <w:rStyle w:val="StyleBoldUnderline"/>
          <w:rFonts w:asciiTheme="minorHAnsi" w:hAnsiTheme="minorHAnsi"/>
        </w:rPr>
        <w:t xml:space="preserve"> and invest</w:t>
      </w:r>
      <w:r w:rsidRPr="007D18CD">
        <w:rPr>
          <w:rFonts w:asciiTheme="minorHAnsi" w:hAnsiTheme="minorHAnsi"/>
        </w:rPr>
        <w:t xml:space="preserve"> in Africa.5</w:t>
      </w:r>
    </w:p>
    <w:p w:rsidR="00C26F2C" w:rsidRPr="007D18CD" w:rsidRDefault="00C26F2C" w:rsidP="00C26F2C">
      <w:pPr>
        <w:rPr>
          <w:rFonts w:asciiTheme="minorHAnsi" w:hAnsiTheme="minorHAnsi"/>
        </w:rPr>
      </w:pPr>
    </w:p>
    <w:p w:rsidR="00FA3B4A" w:rsidRPr="007D18CD" w:rsidRDefault="00FA3B4A" w:rsidP="009E6819">
      <w:pPr>
        <w:rPr>
          <w:rStyle w:val="StyleStyleBold12pt"/>
          <w:rFonts w:asciiTheme="minorHAnsi" w:hAnsiTheme="minorHAnsi"/>
        </w:rPr>
      </w:pPr>
      <w:r w:rsidRPr="007D18CD">
        <w:rPr>
          <w:rStyle w:val="StyleStyleBold12pt"/>
          <w:rFonts w:asciiTheme="minorHAnsi" w:hAnsiTheme="minorHAnsi"/>
        </w:rPr>
        <w:t>Dialogue, investment, trade, FTA</w:t>
      </w:r>
    </w:p>
    <w:p w:rsidR="00C26F2C" w:rsidRPr="007D18CD" w:rsidRDefault="00C26F2C" w:rsidP="009E6819">
      <w:pPr>
        <w:rPr>
          <w:rStyle w:val="StyleStyleBold12pt"/>
          <w:rFonts w:asciiTheme="minorHAnsi" w:hAnsiTheme="minorHAnsi"/>
        </w:rPr>
      </w:pPr>
      <w:proofErr w:type="spellStart"/>
      <w:r w:rsidRPr="007D18CD">
        <w:rPr>
          <w:rStyle w:val="StyleStyleBold12pt"/>
          <w:rFonts w:asciiTheme="minorHAnsi" w:hAnsiTheme="minorHAnsi"/>
        </w:rPr>
        <w:t>DeSouza</w:t>
      </w:r>
      <w:proofErr w:type="spellEnd"/>
      <w:r w:rsidRPr="007D18CD">
        <w:rPr>
          <w:rStyle w:val="StyleStyleBold12pt"/>
          <w:rFonts w:asciiTheme="minorHAnsi" w:hAnsiTheme="minorHAnsi"/>
        </w:rPr>
        <w:t xml:space="preserve"> 7</w:t>
      </w:r>
    </w:p>
    <w:p w:rsidR="00C26F2C" w:rsidRPr="007D18CD" w:rsidRDefault="00C26F2C" w:rsidP="00C26F2C">
      <w:pPr>
        <w:pStyle w:val="BodyText"/>
        <w:rPr>
          <w:rFonts w:asciiTheme="minorHAnsi" w:hAnsiTheme="minorHAnsi"/>
          <w:sz w:val="19"/>
          <w:szCs w:val="19"/>
        </w:rPr>
      </w:pPr>
      <w:r w:rsidRPr="007D18CD">
        <w:rPr>
          <w:rFonts w:asciiTheme="minorHAnsi" w:hAnsiTheme="minorHAnsi"/>
          <w:sz w:val="19"/>
          <w:szCs w:val="19"/>
        </w:rPr>
        <w:t xml:space="preserve">(Patrick </w:t>
      </w:r>
      <w:proofErr w:type="spellStart"/>
      <w:r w:rsidRPr="007D18CD">
        <w:rPr>
          <w:rFonts w:asciiTheme="minorHAnsi" w:hAnsiTheme="minorHAnsi"/>
          <w:sz w:val="19"/>
          <w:szCs w:val="19"/>
        </w:rPr>
        <w:t>DeSouza</w:t>
      </w:r>
      <w:proofErr w:type="spellEnd"/>
      <w:r w:rsidRPr="007D18CD">
        <w:rPr>
          <w:rFonts w:asciiTheme="minorHAnsi" w:hAnsiTheme="minorHAnsi"/>
          <w:sz w:val="19"/>
          <w:szCs w:val="19"/>
        </w:rPr>
        <w:t>, director for Inter-American affairs on Clinton's National Security Council and adjunct fellow at the Council on Foreign Relations, “Economic Security and National Strategy”, 2007, Google Books) FS</w:t>
      </w:r>
    </w:p>
    <w:p w:rsidR="00C26F2C" w:rsidRPr="007D18CD" w:rsidRDefault="00C26F2C" w:rsidP="00FA3B4A">
      <w:pPr>
        <w:pStyle w:val="BodyText"/>
        <w:rPr>
          <w:rFonts w:asciiTheme="minorHAnsi" w:hAnsiTheme="minorHAnsi"/>
          <w:sz w:val="19"/>
          <w:szCs w:val="19"/>
        </w:rPr>
      </w:pPr>
      <w:r w:rsidRPr="007D18CD">
        <w:rPr>
          <w:rFonts w:asciiTheme="minorHAnsi" w:hAnsiTheme="minorHAnsi"/>
          <w:sz w:val="19"/>
          <w:szCs w:val="19"/>
        </w:rPr>
        <w:t xml:space="preserve">Slated most simply, </w:t>
      </w:r>
      <w:r w:rsidRPr="007D18CD">
        <w:rPr>
          <w:rStyle w:val="StyleBoldUnderline"/>
          <w:rFonts w:asciiTheme="minorHAnsi" w:hAnsiTheme="minorHAnsi"/>
        </w:rPr>
        <w:t>engagement is the opposite of isolation</w:t>
      </w:r>
      <w:r w:rsidRPr="007D18CD">
        <w:rPr>
          <w:rFonts w:asciiTheme="minorHAnsi" w:hAnsiTheme="minorHAnsi"/>
          <w:sz w:val="19"/>
          <w:szCs w:val="19"/>
        </w:rPr>
        <w:t xml:space="preserve">. It includes the flow of ideas, goods, and money under the umbrella of official diplomatic relations. </w:t>
      </w:r>
      <w:r w:rsidRPr="007D18CD">
        <w:rPr>
          <w:rStyle w:val="StyleBoldUnderline"/>
          <w:rFonts w:asciiTheme="minorHAnsi" w:hAnsiTheme="minorHAnsi"/>
        </w:rPr>
        <w:t xml:space="preserve">Engagement can be effected through strategic and political dialogue, investment, trade, and even joining forces on appropriate issues in multilateral </w:t>
      </w:r>
      <w:proofErr w:type="spellStart"/>
      <w:r w:rsidRPr="007D18CD">
        <w:rPr>
          <w:rStyle w:val="StyleBoldUnderline"/>
          <w:rFonts w:asciiTheme="minorHAnsi" w:hAnsiTheme="minorHAnsi"/>
        </w:rPr>
        <w:t>fora</w:t>
      </w:r>
      <w:proofErr w:type="spellEnd"/>
      <w:r w:rsidRPr="007D18CD">
        <w:rPr>
          <w:rFonts w:asciiTheme="minorHAnsi" w:hAnsiTheme="minorHAnsi"/>
          <w:sz w:val="19"/>
          <w:szCs w:val="19"/>
        </w:rPr>
        <w:t xml:space="preserve">. Since the fall of the Berlin Wall in 1989, the United States has pursued a policy of political and </w:t>
      </w:r>
      <w:r w:rsidRPr="007D18CD">
        <w:rPr>
          <w:rStyle w:val="StyleBoldUnderline"/>
          <w:rFonts w:asciiTheme="minorHAnsi" w:hAnsiTheme="minorHAnsi"/>
        </w:rPr>
        <w:t>economic engagement</w:t>
      </w:r>
      <w:r w:rsidRPr="007D18CD">
        <w:rPr>
          <w:rFonts w:asciiTheme="minorHAnsi" w:hAnsiTheme="minorHAnsi"/>
          <w:sz w:val="19"/>
          <w:szCs w:val="19"/>
        </w:rPr>
        <w:t xml:space="preserve"> with some previously isolated </w:t>
      </w:r>
      <w:r w:rsidRPr="007D18CD">
        <w:rPr>
          <w:rStyle w:val="StyleBoldUnderline"/>
          <w:rFonts w:asciiTheme="minorHAnsi" w:hAnsiTheme="minorHAnsi"/>
        </w:rPr>
        <w:t>regimes through dialogue, investment, and support of free trade</w:t>
      </w:r>
      <w:r w:rsidRPr="007D18CD">
        <w:rPr>
          <w:rFonts w:asciiTheme="minorHAnsi" w:hAnsiTheme="minorHAnsi"/>
          <w:sz w:val="19"/>
          <w:szCs w:val="19"/>
        </w:rPr>
        <w:t>. In doing so, the United States has indirectly helped promote democracy, freedom of association, freedom of speech, and civil and human rights. To be sure, progress has occurred slowly and with differing degrees of success. Although difficult to measure, engagement with democracies provides the citizens of closed countries the opportunity to learn what types of political freedoms and economic successes are possible. The past decade is replete with instances of ordinary people using that education to try to change their political worlds from Eastern Europe to Latin America and from Africa to Asia.</w:t>
      </w:r>
    </w:p>
    <w:p w:rsidR="00C26F2C" w:rsidRPr="007D18CD" w:rsidRDefault="00C26F2C" w:rsidP="00C26F2C">
      <w:pPr>
        <w:rPr>
          <w:rFonts w:asciiTheme="minorHAnsi" w:hAnsiTheme="minorHAnsi"/>
        </w:rPr>
      </w:pPr>
    </w:p>
    <w:p w:rsidR="00C26F2C" w:rsidRPr="007D18CD" w:rsidRDefault="00C26F2C" w:rsidP="009E6819">
      <w:pPr>
        <w:rPr>
          <w:rStyle w:val="StyleStyleBold12pt"/>
          <w:rFonts w:asciiTheme="minorHAnsi" w:hAnsiTheme="minorHAnsi"/>
        </w:rPr>
      </w:pPr>
      <w:r w:rsidRPr="007D18CD">
        <w:rPr>
          <w:rStyle w:val="StyleStyleBold12pt"/>
          <w:rFonts w:asciiTheme="minorHAnsi" w:hAnsiTheme="minorHAnsi"/>
        </w:rPr>
        <w:t>Economic engagement includes official development assistance, debt relief, remittances, energy diversification, the private sector, and trade</w:t>
      </w:r>
    </w:p>
    <w:p w:rsidR="00C26F2C" w:rsidRPr="007D18CD" w:rsidRDefault="00C26F2C" w:rsidP="009E6819">
      <w:pPr>
        <w:rPr>
          <w:rFonts w:asciiTheme="minorHAnsi" w:hAnsiTheme="minorHAnsi"/>
        </w:rPr>
      </w:pPr>
      <w:r w:rsidRPr="007D18CD">
        <w:rPr>
          <w:rStyle w:val="StyleStyleBold12pt"/>
          <w:rFonts w:asciiTheme="minorHAnsi" w:hAnsiTheme="minorHAnsi"/>
        </w:rPr>
        <w:t xml:space="preserve">Sullivan ‘8 </w:t>
      </w:r>
      <w:r w:rsidRPr="007D18CD">
        <w:rPr>
          <w:rFonts w:asciiTheme="minorHAnsi" w:hAnsiTheme="minorHAnsi"/>
        </w:rPr>
        <w:t xml:space="preserve">(Daniel S. Sullivan, Assistant Secretary for Economic, Energy, and Business Affairs, which involves overseeing work on international trade and investment policy; international finance, development, and debt policy; economic sanctions, former Director and Acting Senior Director in the International Economics Directorate Director and Acting Senior Director in the International Economics Directorate in the National Security Council/National Economic Council Staff, graduated magna cum laude from Harvard University with a degree in Economics and graduated cum laude from Georgetown University with a J.D./Master of Science in Foreign Service joint degree, focusing on law, international economics, and national security studies, Remarks at the Inter-American Development Bank Annual Meeting: “Economic Engagement in the Americas,” April 6, 2008, </w:t>
      </w:r>
      <w:hyperlink r:id="rId58" w:history="1">
        <w:r w:rsidRPr="007D18CD">
          <w:rPr>
            <w:rStyle w:val="Hyperlink"/>
            <w:rFonts w:asciiTheme="minorHAnsi" w:hAnsiTheme="minorHAnsi"/>
          </w:rPr>
          <w:t>http://2001-2009.state.gov/e/eeb/rls/rm/2008/105276.htm</w:t>
        </w:r>
      </w:hyperlink>
      <w:r w:rsidRPr="007D18CD">
        <w:rPr>
          <w:rFonts w:asciiTheme="minorHAnsi" w:hAnsiTheme="minorHAnsi"/>
        </w:rPr>
        <w:t xml:space="preserve"> </w:t>
      </w:r>
      <w:proofErr w:type="spellStart"/>
      <w:r w:rsidRPr="007D18CD">
        <w:rPr>
          <w:rFonts w:asciiTheme="minorHAnsi" w:hAnsiTheme="minorHAnsi"/>
        </w:rPr>
        <w:t>Xu</w:t>
      </w:r>
      <w:proofErr w:type="spellEnd"/>
      <w:r w:rsidRPr="007D18CD">
        <w:rPr>
          <w:rFonts w:asciiTheme="minorHAnsi" w:hAnsiTheme="minorHAnsi"/>
        </w:rPr>
        <w:t>)</w:t>
      </w:r>
    </w:p>
    <w:p w:rsidR="00C26F2C" w:rsidRPr="007D18CD" w:rsidRDefault="00C26F2C" w:rsidP="00C26F2C">
      <w:pPr>
        <w:rPr>
          <w:rFonts w:asciiTheme="minorHAnsi" w:hAnsiTheme="minorHAnsi"/>
        </w:rPr>
      </w:pPr>
    </w:p>
    <w:p w:rsidR="00C26F2C" w:rsidRPr="007D18CD" w:rsidRDefault="00C26F2C" w:rsidP="00C26F2C">
      <w:pPr>
        <w:rPr>
          <w:rFonts w:asciiTheme="minorHAnsi" w:hAnsiTheme="minorHAnsi"/>
          <w:sz w:val="16"/>
        </w:rPr>
      </w:pPr>
      <w:r w:rsidRPr="007D18CD">
        <w:rPr>
          <w:rFonts w:asciiTheme="minorHAnsi" w:hAnsiTheme="minorHAnsi"/>
          <w:sz w:val="16"/>
        </w:rPr>
        <w:t xml:space="preserve">Good morning everybody. Let me start off by thanking everybody for coming. My name is Dan Sullivan, and I am the Assistant Secretary for Economic, Energy and Business Affairs. My bureau at the Department of State has responsibility for a number of areas, primarily in the economic realm. </w:t>
      </w:r>
      <w:r w:rsidRPr="007D18CD">
        <w:rPr>
          <w:rStyle w:val="StyleBoldUnderline"/>
          <w:rFonts w:asciiTheme="minorHAnsi" w:hAnsiTheme="minorHAnsi"/>
        </w:rPr>
        <w:t xml:space="preserve">What I want to do is cover a very positive story on our broader </w:t>
      </w:r>
      <w:r w:rsidRPr="007D18CD">
        <w:rPr>
          <w:rStyle w:val="Emphasis"/>
          <w:rFonts w:asciiTheme="minorHAnsi" w:hAnsiTheme="minorHAnsi"/>
        </w:rPr>
        <w:t>economic engagement in the Americas</w:t>
      </w:r>
      <w:r w:rsidRPr="007D18CD">
        <w:rPr>
          <w:rFonts w:asciiTheme="minorHAnsi" w:hAnsiTheme="minorHAnsi"/>
          <w:sz w:val="16"/>
        </w:rPr>
        <w:t xml:space="preserve"> and then open it up to questions and see what’s on your mind. The Secretary, in a speech at the OAS last fall, talked a lot about important aspects of our engagement in the region. We have copies for everybody. I really commend you to take a look at this because it’s a really powerful explanation of the importance of economic issues, obviously the trade issue but also other issues to our broader foreign policy in the region. I’ll be referencing some elements of that speech, but in that speech she laid it out in a very powerful way. One of the things that she notes in the speech is what we see as democracy being the greatest driver of change in the region and how this is in line with what President Bush has talked about as a revolution in expectations – for jobs and opportunity, for personal security and social justice. </w:t>
      </w:r>
      <w:r w:rsidRPr="007D18CD">
        <w:rPr>
          <w:rStyle w:val="StyleBoldUnderline"/>
          <w:rFonts w:asciiTheme="minorHAnsi" w:hAnsiTheme="minorHAnsi"/>
        </w:rPr>
        <w:t xml:space="preserve">One of the areas that I want to talk about today is the revolution of expectations with regard to economic opportunity and what we are doing in that area. It’s what we call our total </w:t>
      </w:r>
      <w:r w:rsidRPr="007D18CD">
        <w:rPr>
          <w:rStyle w:val="Emphasis"/>
          <w:rFonts w:asciiTheme="minorHAnsi" w:hAnsiTheme="minorHAnsi"/>
        </w:rPr>
        <w:t>economic engagement</w:t>
      </w:r>
      <w:r w:rsidRPr="007D18CD">
        <w:rPr>
          <w:rStyle w:val="StyleBoldUnderline"/>
          <w:rFonts w:asciiTheme="minorHAnsi" w:hAnsiTheme="minorHAnsi"/>
        </w:rPr>
        <w:t xml:space="preserve"> approach and what that is, is looking at the </w:t>
      </w:r>
      <w:r w:rsidRPr="007D18CD">
        <w:rPr>
          <w:rStyle w:val="Emphasis"/>
          <w:rFonts w:asciiTheme="minorHAnsi" w:hAnsiTheme="minorHAnsi"/>
        </w:rPr>
        <w:t>totality of our economic engagement in the region</w:t>
      </w:r>
      <w:r w:rsidRPr="007D18CD">
        <w:rPr>
          <w:rStyle w:val="StyleBoldUnderline"/>
          <w:rFonts w:asciiTheme="minorHAnsi" w:hAnsiTheme="minorHAnsi"/>
        </w:rPr>
        <w:t xml:space="preserve">. Yes, there’s a big focus on trade and I certainly will get to that, but I think that when you look at the broader issues we’ve focused on as an Administration, this Total Economic Engagement approach presents a very positive story. In addition to trade, it is the </w:t>
      </w:r>
      <w:r w:rsidRPr="007D18CD">
        <w:rPr>
          <w:rStyle w:val="Emphasis"/>
          <w:rFonts w:asciiTheme="minorHAnsi" w:hAnsiTheme="minorHAnsi"/>
        </w:rPr>
        <w:t>different economic tools and engagement tools that we have been undertaking as an Administration</w:t>
      </w:r>
      <w:r w:rsidRPr="007D18CD">
        <w:rPr>
          <w:rStyle w:val="StyleBoldUnderline"/>
          <w:rFonts w:asciiTheme="minorHAnsi" w:hAnsiTheme="minorHAnsi"/>
        </w:rPr>
        <w:t xml:space="preserve"> since President Bush came into office. The first area I’d like to focus on is </w:t>
      </w:r>
      <w:r w:rsidRPr="007D18CD">
        <w:rPr>
          <w:rStyle w:val="Emphasis"/>
          <w:rFonts w:asciiTheme="minorHAnsi" w:hAnsiTheme="minorHAnsi"/>
        </w:rPr>
        <w:t>ODA</w:t>
      </w:r>
      <w:r w:rsidRPr="007D18CD">
        <w:rPr>
          <w:rFonts w:asciiTheme="minorHAnsi" w:hAnsiTheme="minorHAnsi"/>
          <w:sz w:val="16"/>
        </w:rPr>
        <w:t>. What has happened under the Administration is essentially a doubling of ODA to the region from the last year of the Clinton Administration numbers. I was just looking at some of the statistics before I walked into this meeting</w:t>
      </w:r>
      <w:r w:rsidRPr="007D18CD">
        <w:rPr>
          <w:rStyle w:val="StyleBoldUnderline"/>
          <w:rFonts w:asciiTheme="minorHAnsi" w:hAnsiTheme="minorHAnsi"/>
        </w:rPr>
        <w:t>. In an area such as health, you have almost a billion dollars invested to improve health issues in the Americas. This has really been a part of a broader effort under the Administration with regards to revolutionizing our approach to</w:t>
      </w:r>
      <w:r w:rsidRPr="007D18CD">
        <w:rPr>
          <w:rFonts w:asciiTheme="minorHAnsi" w:hAnsiTheme="minorHAnsi"/>
          <w:sz w:val="16"/>
        </w:rPr>
        <w:t xml:space="preserve"> development assistance.</w:t>
      </w:r>
      <w:r w:rsidRPr="007D18CD">
        <w:rPr>
          <w:rStyle w:val="StyleBoldUnderline"/>
          <w:rFonts w:asciiTheme="minorHAnsi" w:hAnsiTheme="minorHAnsi"/>
        </w:rPr>
        <w:t xml:space="preserve"> </w:t>
      </w:r>
      <w:r w:rsidRPr="007D18CD">
        <w:rPr>
          <w:rFonts w:asciiTheme="minorHAnsi" w:hAnsiTheme="minorHAnsi"/>
          <w:sz w:val="16"/>
        </w:rPr>
        <w:t xml:space="preserve">The beginning of that took place in Monterey, Mexico at the Monterey Summit in 2002 where you had a new compact between developed countries and developing countries, with a strong focus on developed countries significantly increasing their ODA. </w:t>
      </w:r>
      <w:proofErr w:type="gramStart"/>
      <w:r w:rsidRPr="007D18CD">
        <w:rPr>
          <w:rFonts w:asciiTheme="minorHAnsi" w:hAnsiTheme="minorHAnsi"/>
          <w:sz w:val="16"/>
        </w:rPr>
        <w:t>And developing countries, the recipients, undertaking as part of that new compact,</w:t>
      </w:r>
      <w:r w:rsidRPr="007D18CD">
        <w:rPr>
          <w:rStyle w:val="StyleBoldUnderline"/>
          <w:rFonts w:asciiTheme="minorHAnsi" w:hAnsiTheme="minorHAnsi"/>
        </w:rPr>
        <w:t xml:space="preserve"> more reform-oriented </w:t>
      </w:r>
      <w:r w:rsidRPr="007D18CD">
        <w:rPr>
          <w:rStyle w:val="Emphasis"/>
          <w:rFonts w:asciiTheme="minorHAnsi" w:hAnsiTheme="minorHAnsi"/>
        </w:rPr>
        <w:t>policies in the area of economics</w:t>
      </w:r>
      <w:r w:rsidRPr="007D18CD">
        <w:rPr>
          <w:rFonts w:asciiTheme="minorHAnsi" w:hAnsiTheme="minorHAnsi"/>
          <w:sz w:val="16"/>
        </w:rPr>
        <w:t>, and in the area of social development.</w:t>
      </w:r>
      <w:proofErr w:type="gramEnd"/>
      <w:r w:rsidRPr="007D18CD">
        <w:rPr>
          <w:rFonts w:asciiTheme="minorHAnsi" w:hAnsiTheme="minorHAnsi"/>
          <w:sz w:val="16"/>
        </w:rPr>
        <w:t xml:space="preserve"> So as I mentioned, ODA has doubled for Latin America. Indeed, more broadly, we have witnessed the largest increase in development assistance of any U.S. administration since the Marshall Plan was undertaken. Again, it’s an issue that’s not often reported, but the figure in the year 2000 was about $10 billion in ODA in the final year of the Clinton Administration; right now the Bush Administration averages in the area of about $22 billion. So you do the numbers, it’s a dramatic increase. We made a commitment to increase ODA by 50%, which we achieved 3 years early. This is a reflection I think of the generosity of the American people and something that I did want to highlight – all these areas that I’m going to touch on today – they are very positive in terms of the engagement but they are also very positive, and this is very important, in terms of how they’ve been bipartisan in the United States. None of this increase in ODA could have happened without the full bipartisan support of the Congress. But what you also have, you have that other side of that new compact, the Monterey Consensus, which is recipient countries undertaking reforms with regard to economic growth and development assistance utilization. We have institutionalized that, from the Administration’s perspective, in the Millennium Challenge Account and Millennium Challenge Corporation initiative. The MCC program focuses on three areas to provide donor aid to countries: ruling justly, investing in people, and promoting economic freedom. If you are not familiar with the MCC program, I’d love to discuss this perhaps offline here, or we can take some questions on it. But the MCC compacts and the threshold programs, which are very significant sums of development, are based on objective criteria in terms of how we distribute that development assistance. We are looking at different areas of a government’s focus in these three areas and how a government does on those. Right now, in the Americas, we have eight compacts for threshold programs under the MCC program which amount to close to a billion dollars. Again, these are focused on these criteria of ruling justly, investing in people and promoting economic freedom. And, they are based on the notion of partnership. When we develop these MCC programs, it’s with country teams and it’s trying to integrate what these countries need in terms of their economic development with other initiatives such as our free trade agreements. So I think it’s a very positive area, and</w:t>
      </w:r>
      <w:r w:rsidRPr="007D18CD">
        <w:rPr>
          <w:rStyle w:val="StyleBoldUnderline"/>
          <w:rFonts w:asciiTheme="minorHAnsi" w:hAnsiTheme="minorHAnsi"/>
        </w:rPr>
        <w:t xml:space="preserve"> I want to go through some of the other economic engagement areas as I mentioned at the outset to give you a sense of this Total Economic Engagement approach.</w:t>
      </w:r>
      <w:r w:rsidRPr="007D18CD">
        <w:rPr>
          <w:rFonts w:asciiTheme="minorHAnsi" w:hAnsiTheme="minorHAnsi"/>
          <w:sz w:val="16"/>
        </w:rPr>
        <w:t xml:space="preserve"> </w:t>
      </w:r>
      <w:r w:rsidRPr="007D18CD">
        <w:rPr>
          <w:rStyle w:val="StyleBoldUnderline"/>
          <w:rFonts w:asciiTheme="minorHAnsi" w:hAnsiTheme="minorHAnsi"/>
        </w:rPr>
        <w:t>The second area</w:t>
      </w:r>
      <w:r w:rsidRPr="007D18CD">
        <w:rPr>
          <w:rFonts w:asciiTheme="minorHAnsi" w:hAnsiTheme="minorHAnsi"/>
          <w:sz w:val="16"/>
        </w:rPr>
        <w:t xml:space="preserve"> that I wanted to mention is highlighted in Secretary Rice’s OAS speech: </w:t>
      </w:r>
      <w:r w:rsidRPr="007D18CD">
        <w:rPr>
          <w:rStyle w:val="StyleBoldUnderline"/>
          <w:rFonts w:asciiTheme="minorHAnsi" w:hAnsiTheme="minorHAnsi"/>
        </w:rPr>
        <w:t xml:space="preserve">it’s in the </w:t>
      </w:r>
      <w:r w:rsidRPr="007D18CD">
        <w:rPr>
          <w:rStyle w:val="Emphasis"/>
          <w:rFonts w:asciiTheme="minorHAnsi" w:hAnsiTheme="minorHAnsi"/>
        </w:rPr>
        <w:t>debt relief</w:t>
      </w:r>
      <w:r w:rsidRPr="007D18CD">
        <w:rPr>
          <w:rStyle w:val="StyleBoldUnderline"/>
          <w:rFonts w:asciiTheme="minorHAnsi" w:hAnsiTheme="minorHAnsi"/>
        </w:rPr>
        <w:t xml:space="preserve"> area</w:t>
      </w:r>
      <w:r w:rsidRPr="007D18CD">
        <w:rPr>
          <w:rFonts w:asciiTheme="minorHAnsi" w:hAnsiTheme="minorHAnsi"/>
          <w:sz w:val="16"/>
        </w:rPr>
        <w:t xml:space="preserve">. </w:t>
      </w:r>
      <w:r w:rsidRPr="007D18CD">
        <w:rPr>
          <w:rStyle w:val="StyleBoldUnderline"/>
          <w:rFonts w:asciiTheme="minorHAnsi" w:hAnsiTheme="minorHAnsi"/>
        </w:rPr>
        <w:t xml:space="preserve">We view that as another way to </w:t>
      </w:r>
      <w:r w:rsidRPr="007D18CD">
        <w:rPr>
          <w:rStyle w:val="Emphasis"/>
          <w:rFonts w:asciiTheme="minorHAnsi" w:hAnsiTheme="minorHAnsi"/>
        </w:rPr>
        <w:t>expand economic opportunity</w:t>
      </w:r>
      <w:r w:rsidRPr="007D18CD">
        <w:rPr>
          <w:rFonts w:asciiTheme="minorHAnsi" w:hAnsiTheme="minorHAnsi"/>
          <w:sz w:val="16"/>
        </w:rPr>
        <w:t xml:space="preserve">. In different multilateral </w:t>
      </w:r>
      <w:proofErr w:type="spellStart"/>
      <w:r w:rsidRPr="007D18CD">
        <w:rPr>
          <w:rFonts w:asciiTheme="minorHAnsi" w:hAnsiTheme="minorHAnsi"/>
          <w:sz w:val="16"/>
        </w:rPr>
        <w:t>fora</w:t>
      </w:r>
      <w:proofErr w:type="spellEnd"/>
      <w:r w:rsidRPr="007D18CD">
        <w:rPr>
          <w:rFonts w:asciiTheme="minorHAnsi" w:hAnsiTheme="minorHAnsi"/>
          <w:sz w:val="16"/>
        </w:rPr>
        <w:t xml:space="preserve">, the U.S. has been a leader in global efforts; </w:t>
      </w:r>
      <w:r w:rsidRPr="007D18CD">
        <w:rPr>
          <w:rStyle w:val="StyleBoldUnderline"/>
          <w:rFonts w:asciiTheme="minorHAnsi" w:hAnsiTheme="minorHAnsi"/>
        </w:rPr>
        <w:t xml:space="preserve">whether it is through the G8, the IDB, or through the HIPC initiative, since the beginning of the Administration we have led efforts to provide more than $17 billion in debt relief for the poorest neighbors in the Americas. That’s a very, very significant sum, and that’s something that again is a </w:t>
      </w:r>
      <w:r w:rsidRPr="007D18CD">
        <w:rPr>
          <w:rStyle w:val="Emphasis"/>
          <w:rFonts w:asciiTheme="minorHAnsi" w:hAnsiTheme="minorHAnsi"/>
        </w:rPr>
        <w:t>part of our engagement</w:t>
      </w:r>
      <w:r w:rsidRPr="007D18CD">
        <w:rPr>
          <w:rStyle w:val="StyleBoldUnderline"/>
          <w:rFonts w:asciiTheme="minorHAnsi" w:hAnsiTheme="minorHAnsi"/>
        </w:rPr>
        <w:t xml:space="preserve"> and we think a very positive one. The third area</w:t>
      </w:r>
      <w:r w:rsidRPr="007D18CD">
        <w:rPr>
          <w:rFonts w:asciiTheme="minorHAnsi" w:hAnsiTheme="minorHAnsi"/>
          <w:sz w:val="16"/>
        </w:rPr>
        <w:t xml:space="preserve">, I think some of you have written about, </w:t>
      </w:r>
      <w:r w:rsidRPr="007D18CD">
        <w:rPr>
          <w:rStyle w:val="StyleBoldUnderline"/>
          <w:rFonts w:asciiTheme="minorHAnsi" w:hAnsiTheme="minorHAnsi"/>
        </w:rPr>
        <w:t xml:space="preserve">is some of the work we’ve been doing on </w:t>
      </w:r>
      <w:r w:rsidRPr="007D18CD">
        <w:rPr>
          <w:rStyle w:val="Emphasis"/>
          <w:rFonts w:asciiTheme="minorHAnsi" w:hAnsiTheme="minorHAnsi"/>
        </w:rPr>
        <w:t>remittances, trying to reduce transaction costs</w:t>
      </w:r>
      <w:r w:rsidRPr="007D18CD">
        <w:rPr>
          <w:rFonts w:asciiTheme="minorHAnsi" w:hAnsiTheme="minorHAnsi"/>
          <w:sz w:val="16"/>
        </w:rPr>
        <w:t xml:space="preserve">. The numbers here, I think all of you are aware, with regard to remittances from the USA are enormous. The 2006 figure that I have is $48 billion in remittances, which in many ways dwarfs ODA. </w:t>
      </w:r>
      <w:r w:rsidRPr="007D18CD">
        <w:rPr>
          <w:rStyle w:val="StyleBoldUnderline"/>
          <w:rFonts w:asciiTheme="minorHAnsi" w:hAnsiTheme="minorHAnsi"/>
        </w:rPr>
        <w:t xml:space="preserve">The fourth area that I wanted to highlight is in the area of </w:t>
      </w:r>
      <w:r w:rsidRPr="007D18CD">
        <w:rPr>
          <w:rStyle w:val="Emphasis"/>
          <w:rFonts w:asciiTheme="minorHAnsi" w:hAnsiTheme="minorHAnsi"/>
        </w:rPr>
        <w:t>energy diversification</w:t>
      </w:r>
      <w:r w:rsidRPr="007D18CD">
        <w:rPr>
          <w:rFonts w:asciiTheme="minorHAnsi" w:hAnsiTheme="minorHAnsi"/>
          <w:sz w:val="16"/>
        </w:rPr>
        <w:t xml:space="preserve">. We have been working very closely with Brazil with regard to our U.S.-Brazil Biofuels Initiative. </w:t>
      </w:r>
      <w:r w:rsidRPr="007D18CD">
        <w:rPr>
          <w:rStyle w:val="StyleBoldUnderline"/>
          <w:rFonts w:asciiTheme="minorHAnsi" w:hAnsiTheme="minorHAnsi"/>
        </w:rPr>
        <w:t>This is an initiative</w:t>
      </w:r>
      <w:r w:rsidRPr="007D18CD">
        <w:rPr>
          <w:rFonts w:asciiTheme="minorHAnsi" w:hAnsiTheme="minorHAnsi"/>
          <w:sz w:val="16"/>
        </w:rPr>
        <w:t xml:space="preserve"> launched by Secretary Rice and Foreign Minister </w:t>
      </w:r>
      <w:proofErr w:type="spellStart"/>
      <w:r w:rsidRPr="007D18CD">
        <w:rPr>
          <w:rFonts w:asciiTheme="minorHAnsi" w:hAnsiTheme="minorHAnsi"/>
          <w:sz w:val="16"/>
        </w:rPr>
        <w:t>Amorim</w:t>
      </w:r>
      <w:proofErr w:type="spellEnd"/>
      <w:r w:rsidRPr="007D18CD">
        <w:rPr>
          <w:rFonts w:asciiTheme="minorHAnsi" w:hAnsiTheme="minorHAnsi"/>
          <w:sz w:val="16"/>
        </w:rPr>
        <w:t xml:space="preserve">, </w:t>
      </w:r>
      <w:r w:rsidRPr="007D18CD">
        <w:rPr>
          <w:rStyle w:val="StyleBoldUnderline"/>
          <w:rFonts w:asciiTheme="minorHAnsi" w:hAnsiTheme="minorHAnsi"/>
        </w:rPr>
        <w:t>which is focusing on three different areas: bilateral R&amp;D, cooperation with third countries, and the development of codes and standards</w:t>
      </w:r>
      <w:r w:rsidRPr="007D18CD">
        <w:rPr>
          <w:rFonts w:asciiTheme="minorHAnsi" w:hAnsiTheme="minorHAnsi"/>
          <w:sz w:val="16"/>
        </w:rPr>
        <w:t xml:space="preserve">. As many of you know, the U.S. and Brazil are the two largest biofuels producers in the world by far. To accelerate movement to the next generation of biofuels, </w:t>
      </w:r>
      <w:proofErr w:type="spellStart"/>
      <w:r w:rsidRPr="007D18CD">
        <w:rPr>
          <w:rFonts w:asciiTheme="minorHAnsi" w:hAnsiTheme="minorHAnsi"/>
          <w:sz w:val="16"/>
        </w:rPr>
        <w:t>celulostic</w:t>
      </w:r>
      <w:proofErr w:type="spellEnd"/>
      <w:r w:rsidRPr="007D18CD">
        <w:rPr>
          <w:rFonts w:asciiTheme="minorHAnsi" w:hAnsiTheme="minorHAnsi"/>
          <w:sz w:val="16"/>
        </w:rPr>
        <w:t xml:space="preserve"> second generation </w:t>
      </w:r>
      <w:proofErr w:type="gramStart"/>
      <w:r w:rsidRPr="007D18CD">
        <w:rPr>
          <w:rFonts w:asciiTheme="minorHAnsi" w:hAnsiTheme="minorHAnsi"/>
          <w:sz w:val="16"/>
        </w:rPr>
        <w:t>biofuels,</w:t>
      </w:r>
      <w:proofErr w:type="gramEnd"/>
      <w:r w:rsidRPr="007D18CD">
        <w:rPr>
          <w:rFonts w:asciiTheme="minorHAnsi" w:hAnsiTheme="minorHAnsi"/>
          <w:sz w:val="16"/>
        </w:rPr>
        <w:t xml:space="preserve"> will require extensive R&amp;D. We’ve also had very good success with regard to cooperation with third countries which has been an important component of our deepening relationship with Brazil. </w:t>
      </w:r>
      <w:r w:rsidRPr="007D18CD">
        <w:rPr>
          <w:rStyle w:val="StyleBoldUnderline"/>
          <w:rFonts w:asciiTheme="minorHAnsi" w:hAnsiTheme="minorHAnsi"/>
        </w:rPr>
        <w:t>We are working together to help with feasibility studies and technical assistance in third countries – the Dominican Republic, El Salvador, Haiti, and St Kitts and Nevis – which have been aimed at helping stimulate private sector development in their biofuels industries</w:t>
      </w:r>
      <w:r w:rsidRPr="007D18CD">
        <w:rPr>
          <w:rFonts w:asciiTheme="minorHAnsi" w:hAnsiTheme="minorHAnsi"/>
          <w:sz w:val="16"/>
        </w:rPr>
        <w:t xml:space="preserve">. Another very important area where we’ve made significant progress in the biofuels initiative with Brazilians is in our global work to develop codes and standards with Brazil and with the EU that will help in terms of the commercialization and commoditization, and eventual trade – deepening trade in the area of biofuels. We’ve been doing this in partnership with the IDB, OAS, and UN Foundation. My colleague Greg Manual who’s one of the leaders at the State Department on this issue gave some remarks yesterday on this and it’s an area that I know Mr. Moreno is very interested in. </w:t>
      </w:r>
      <w:r w:rsidRPr="007D18CD">
        <w:rPr>
          <w:rStyle w:val="StyleBoldUnderline"/>
          <w:rFonts w:asciiTheme="minorHAnsi" w:hAnsiTheme="minorHAnsi"/>
        </w:rPr>
        <w:t xml:space="preserve">The fifth area is our extensive work in </w:t>
      </w:r>
      <w:r w:rsidRPr="007D18CD">
        <w:rPr>
          <w:rStyle w:val="Emphasis"/>
          <w:rFonts w:asciiTheme="minorHAnsi" w:hAnsiTheme="minorHAnsi"/>
        </w:rPr>
        <w:t>engaging with the private sector</w:t>
      </w:r>
      <w:r w:rsidRPr="007D18CD">
        <w:rPr>
          <w:rFonts w:asciiTheme="minorHAnsi" w:hAnsiTheme="minorHAnsi"/>
          <w:sz w:val="16"/>
        </w:rPr>
        <w:t xml:space="preserve">. Today, Secretary Gutierrez, our Commerce Secretary, will be headlining a Competitiveness Forum. The head of our Overseas Private Investment Corporation (OPIC) Rob </w:t>
      </w:r>
      <w:proofErr w:type="spellStart"/>
      <w:r w:rsidRPr="007D18CD">
        <w:rPr>
          <w:rFonts w:asciiTheme="minorHAnsi" w:hAnsiTheme="minorHAnsi"/>
          <w:sz w:val="16"/>
        </w:rPr>
        <w:t>Mosbacher</w:t>
      </w:r>
      <w:proofErr w:type="spellEnd"/>
      <w:r w:rsidRPr="007D18CD">
        <w:rPr>
          <w:rFonts w:asciiTheme="minorHAnsi" w:hAnsiTheme="minorHAnsi"/>
          <w:sz w:val="16"/>
        </w:rPr>
        <w:t xml:space="preserve"> was here on Friday and yesterday discussing infrastructure and finance, and OPIC has also been very active with regard to low housing mortgage funds. So that brings me finally to the subject of trade. </w:t>
      </w:r>
      <w:r w:rsidRPr="007D18CD">
        <w:rPr>
          <w:rStyle w:val="StyleBoldUnderline"/>
          <w:rFonts w:asciiTheme="minorHAnsi" w:hAnsiTheme="minorHAnsi"/>
        </w:rPr>
        <w:t>Another area, before I get to trade, but it’s obviously related to the trade area, is our trade preference program, including GSP, our Global Trade Preference Program, ATPA which has just recently been reauthorized, and CBI</w:t>
      </w:r>
      <w:r w:rsidRPr="007D18CD">
        <w:rPr>
          <w:rFonts w:asciiTheme="minorHAnsi" w:hAnsiTheme="minorHAnsi"/>
          <w:sz w:val="16"/>
        </w:rPr>
        <w:t xml:space="preserve">. </w:t>
      </w:r>
      <w:r w:rsidRPr="007D18CD">
        <w:rPr>
          <w:rStyle w:val="Emphasis"/>
          <w:rFonts w:asciiTheme="minorHAnsi" w:hAnsiTheme="minorHAnsi"/>
        </w:rPr>
        <w:t xml:space="preserve">These are all areas that I know you recognize are key elements to our engagement and critical in terms of job producing economic growth opportunities both in the region and opportunity for American investors and exporters as well. </w:t>
      </w:r>
      <w:r w:rsidRPr="007D18CD">
        <w:rPr>
          <w:rFonts w:asciiTheme="minorHAnsi" w:hAnsiTheme="minorHAnsi"/>
          <w:sz w:val="16"/>
        </w:rPr>
        <w:t xml:space="preserve">I mentioned the preference programs; what I wanted to focus on now is the free trade agreements. Secretary Rice in her OAS speech focused on this as a key element of our engagement in the region, a key aspect of our foreign policy where she stated “ultimately though, only one force is strong enough to lift people out of poverty and to reduce economic inequality and to break down social exclusion in the Americas and that is sustained economic growth fueled by free and fair trade.” And another speech that I would highly recommend you take a look at for those interested in the economic engagement that we’ve had in the region is the President’s recent speech on March 12 to the Hispanic Chamber of Commerce where he said trade also serves a broad strategic purpose. When we enter into free trade agreements, we reinforce commitments to democracy, transparency, and the rule of law. So, obviously the trade focus has been a priority of this Administration, from the President on down, and the results have been very positive in many ways – they’ve been very historic. We have concluded free trade agreements in the hemisphere with 10 additional countries beyond Canada and Mexico. We now have an unbroken chain of trading partners that extends from </w:t>
      </w:r>
      <w:proofErr w:type="spellStart"/>
      <w:r w:rsidRPr="007D18CD">
        <w:rPr>
          <w:rFonts w:asciiTheme="minorHAnsi" w:hAnsiTheme="minorHAnsi"/>
          <w:sz w:val="16"/>
        </w:rPr>
        <w:t>Veril</w:t>
      </w:r>
      <w:proofErr w:type="spellEnd"/>
      <w:r w:rsidRPr="007D18CD">
        <w:rPr>
          <w:rFonts w:asciiTheme="minorHAnsi" w:hAnsiTheme="minorHAnsi"/>
          <w:sz w:val="16"/>
        </w:rPr>
        <w:t xml:space="preserve"> Alaska, down to Tierra del Fuego in Chile.</w:t>
      </w:r>
    </w:p>
    <w:p w:rsidR="00C26F2C" w:rsidRPr="007D18CD" w:rsidRDefault="00C26F2C" w:rsidP="00C26F2C">
      <w:pPr>
        <w:rPr>
          <w:rFonts w:asciiTheme="minorHAnsi" w:hAnsiTheme="minorHAnsi"/>
        </w:rPr>
      </w:pPr>
    </w:p>
    <w:p w:rsidR="00C26F2C" w:rsidRPr="007D18CD" w:rsidRDefault="00C26F2C" w:rsidP="00C26F2C">
      <w:pPr>
        <w:rPr>
          <w:rFonts w:asciiTheme="minorHAnsi" w:hAnsiTheme="minorHAnsi"/>
        </w:rPr>
      </w:pPr>
    </w:p>
    <w:p w:rsidR="00C26F2C" w:rsidRPr="007D18CD" w:rsidRDefault="00C26F2C" w:rsidP="00C26F2C">
      <w:pPr>
        <w:rPr>
          <w:rFonts w:asciiTheme="minorHAnsi" w:hAnsiTheme="minorHAnsi"/>
        </w:rPr>
      </w:pPr>
    </w:p>
    <w:p w:rsidR="00C26F2C" w:rsidRPr="007D18CD" w:rsidRDefault="00C26F2C" w:rsidP="009E6819">
      <w:pPr>
        <w:rPr>
          <w:rStyle w:val="StyleStyleBold12pt"/>
          <w:rFonts w:asciiTheme="minorHAnsi" w:hAnsiTheme="minorHAnsi"/>
        </w:rPr>
      </w:pPr>
      <w:r w:rsidRPr="007D18CD">
        <w:rPr>
          <w:rStyle w:val="StyleStyleBold12pt"/>
          <w:rFonts w:asciiTheme="minorHAnsi" w:hAnsiTheme="minorHAnsi"/>
        </w:rPr>
        <w:t>Engagement includes removing trade barriers, improving interagency coordination, and enhancing financing and investment vehicles</w:t>
      </w:r>
    </w:p>
    <w:p w:rsidR="00C26F2C" w:rsidRPr="007D18CD" w:rsidRDefault="00C26F2C" w:rsidP="009E6819">
      <w:pPr>
        <w:rPr>
          <w:rFonts w:asciiTheme="minorHAnsi" w:hAnsiTheme="minorHAnsi"/>
        </w:rPr>
      </w:pPr>
      <w:proofErr w:type="spellStart"/>
      <w:r w:rsidRPr="007D18CD">
        <w:rPr>
          <w:rStyle w:val="StyleStyleBold12pt"/>
          <w:rFonts w:asciiTheme="minorHAnsi" w:hAnsiTheme="minorHAnsi"/>
        </w:rPr>
        <w:t>Koski</w:t>
      </w:r>
      <w:proofErr w:type="spellEnd"/>
      <w:r w:rsidRPr="007D18CD">
        <w:rPr>
          <w:rStyle w:val="StyleStyleBold12pt"/>
          <w:rFonts w:asciiTheme="minorHAnsi" w:hAnsiTheme="minorHAnsi"/>
        </w:rPr>
        <w:t xml:space="preserve"> 3-7-13 </w:t>
      </w:r>
      <w:r w:rsidRPr="007D18CD">
        <w:rPr>
          <w:rFonts w:asciiTheme="minorHAnsi" w:hAnsiTheme="minorHAnsi"/>
        </w:rPr>
        <w:t>(Ian, news release for Senator Chris Coons, (D-Del.), chairman of the Senate Foreign Relations Subcommittee on African Affairs, “Senator Coons releases report on increasing U.S. economic engagement with Africa,” http://www.coons.senate.gov/newsroom/releases/release/senator-coons-releases-report-on-increasing-us-economic-engagement-with-africa)</w:t>
      </w:r>
    </w:p>
    <w:p w:rsidR="00C26F2C" w:rsidRPr="007D18CD" w:rsidRDefault="00C26F2C" w:rsidP="00C26F2C">
      <w:pPr>
        <w:rPr>
          <w:rFonts w:asciiTheme="minorHAnsi" w:hAnsiTheme="minorHAnsi"/>
        </w:rPr>
      </w:pPr>
    </w:p>
    <w:p w:rsidR="00C26F2C" w:rsidRPr="007D18CD" w:rsidRDefault="00C26F2C" w:rsidP="00C26F2C">
      <w:pPr>
        <w:rPr>
          <w:rFonts w:asciiTheme="minorHAnsi" w:hAnsiTheme="minorHAnsi"/>
          <w:sz w:val="16"/>
        </w:rPr>
      </w:pPr>
      <w:r w:rsidRPr="007D18CD">
        <w:rPr>
          <w:rFonts w:asciiTheme="minorHAnsi" w:hAnsiTheme="minorHAnsi"/>
          <w:sz w:val="16"/>
        </w:rPr>
        <w:t xml:space="preserve">WASHINGTON – U.S. Senator Chris Coons (D-Del.), chairman of the Senate Foreign Relations Subcommittee on African Affairs, today released a report with concrete, substantive recommendations to increase U.S. trade with African markets. Africa is home to six of the ten fastest-growing economies in the world and is a critical emerging market for American businesses. The report, entitled “Embracing Africa’s Economic Potential: Recommendations for Strengthening Trade Relationships between the United States and Sub-Saharan Africa” can be found here: </w:t>
      </w:r>
      <w:hyperlink r:id="rId59" w:history="1">
        <w:r w:rsidRPr="007D18CD">
          <w:rPr>
            <w:rStyle w:val="Hyperlink"/>
            <w:rFonts w:asciiTheme="minorHAnsi" w:hAnsiTheme="minorHAnsi"/>
            <w:sz w:val="16"/>
          </w:rPr>
          <w:t>www.coons.senate.gov/africa</w:t>
        </w:r>
      </w:hyperlink>
      <w:r w:rsidRPr="007D18CD">
        <w:rPr>
          <w:rFonts w:asciiTheme="minorHAnsi" w:hAnsiTheme="minorHAnsi"/>
          <w:sz w:val="16"/>
        </w:rPr>
        <w:t xml:space="preserve">. “The United States faces dramatic challenges in Africa – and enormous opportunities,” Senator Coons said. “This report offers specific, concrete recommendations to meet the need for increased economic engagement in sub-Saharan Africa. If we don’t take action now to invest in trade and development across the continent, we will fall behind our global competitors and potentially shut American businesses out of these fast-growing markets for decades to come.” The Senate Foreign Relations Subcommittee on African Affairs convened two hearings in the 112th Congress to explore economic opportunities in sub-Saharan Africa and identify steps to increase U.S.-Africa investment and trade. </w:t>
      </w:r>
      <w:r w:rsidRPr="007D18CD">
        <w:rPr>
          <w:rStyle w:val="StyleBoldUnderline"/>
          <w:rFonts w:asciiTheme="minorHAnsi" w:hAnsiTheme="minorHAnsi"/>
        </w:rPr>
        <w:t xml:space="preserve">This report analyses the findings of these hearings and provides a roadmap for developing a more cohesive, effective strategy for </w:t>
      </w:r>
      <w:r w:rsidRPr="007D18CD">
        <w:rPr>
          <w:rStyle w:val="Emphasis"/>
          <w:rFonts w:asciiTheme="minorHAnsi" w:hAnsiTheme="minorHAnsi"/>
        </w:rPr>
        <w:t>U.S. economic engagement</w:t>
      </w:r>
      <w:r w:rsidRPr="007D18CD">
        <w:rPr>
          <w:rStyle w:val="StyleBoldUnderline"/>
          <w:rFonts w:asciiTheme="minorHAnsi" w:hAnsiTheme="minorHAnsi"/>
        </w:rPr>
        <w:t xml:space="preserve"> with Africa in both the public and private sectors. The report’s six recommendations to achieve a cohesive, effective U.S</w:t>
      </w:r>
      <w:r w:rsidRPr="007D18CD">
        <w:rPr>
          <w:rFonts w:asciiTheme="minorHAnsi" w:hAnsiTheme="minorHAnsi"/>
          <w:sz w:val="16"/>
        </w:rPr>
        <w:t xml:space="preserve">.-Africa </w:t>
      </w:r>
      <w:r w:rsidRPr="007D18CD">
        <w:rPr>
          <w:rStyle w:val="Emphasis"/>
          <w:rFonts w:asciiTheme="minorHAnsi" w:hAnsiTheme="minorHAnsi"/>
        </w:rPr>
        <w:t>economic engagement</w:t>
      </w:r>
      <w:r w:rsidRPr="007D18CD">
        <w:rPr>
          <w:rStyle w:val="StyleBoldUnderline"/>
          <w:rFonts w:asciiTheme="minorHAnsi" w:hAnsiTheme="minorHAnsi"/>
        </w:rPr>
        <w:t xml:space="preserve"> strategy are:</w:t>
      </w:r>
      <w:r w:rsidRPr="007D18CD">
        <w:rPr>
          <w:rFonts w:asciiTheme="minorHAnsi" w:hAnsiTheme="minorHAnsi"/>
          <w:sz w:val="16"/>
        </w:rPr>
        <w:t xml:space="preserve"> </w:t>
      </w:r>
      <w:r w:rsidRPr="007D18CD">
        <w:rPr>
          <w:rStyle w:val="StyleBoldUnderline"/>
          <w:rFonts w:asciiTheme="minorHAnsi" w:hAnsiTheme="minorHAnsi"/>
        </w:rPr>
        <w:t xml:space="preserve">Support </w:t>
      </w:r>
      <w:r w:rsidRPr="007D18CD">
        <w:rPr>
          <w:rFonts w:asciiTheme="minorHAnsi" w:hAnsiTheme="minorHAnsi"/>
          <w:sz w:val="16"/>
        </w:rPr>
        <w:t xml:space="preserve">African-led </w:t>
      </w:r>
      <w:r w:rsidRPr="007D18CD">
        <w:rPr>
          <w:rStyle w:val="StyleBoldUnderline"/>
          <w:rFonts w:asciiTheme="minorHAnsi" w:hAnsiTheme="minorHAnsi"/>
        </w:rPr>
        <w:t xml:space="preserve">efforts to improve the business climate on the continent and </w:t>
      </w:r>
      <w:r w:rsidRPr="007D18CD">
        <w:rPr>
          <w:rStyle w:val="Emphasis"/>
          <w:rFonts w:asciiTheme="minorHAnsi" w:hAnsiTheme="minorHAnsi"/>
        </w:rPr>
        <w:t>remove barriers to trade;</w:t>
      </w:r>
      <w:r w:rsidRPr="007D18CD">
        <w:rPr>
          <w:rStyle w:val="StyleBoldUnderline"/>
          <w:rFonts w:asciiTheme="minorHAnsi" w:hAnsiTheme="minorHAnsi"/>
        </w:rPr>
        <w:t xml:space="preserve"> </w:t>
      </w:r>
      <w:r w:rsidRPr="007D18CD">
        <w:rPr>
          <w:rFonts w:asciiTheme="minorHAnsi" w:hAnsiTheme="minorHAnsi"/>
          <w:sz w:val="16"/>
        </w:rPr>
        <w:t xml:space="preserve">Reauthorize and strengthen AGOA to </w:t>
      </w:r>
      <w:r w:rsidRPr="007D18CD">
        <w:rPr>
          <w:rStyle w:val="StyleBoldUnderline"/>
          <w:rFonts w:asciiTheme="minorHAnsi" w:hAnsiTheme="minorHAnsi"/>
        </w:rPr>
        <w:t>diversify exports, expand country and product coverage,</w:t>
      </w:r>
      <w:r w:rsidRPr="007D18CD">
        <w:rPr>
          <w:rFonts w:asciiTheme="minorHAnsi" w:hAnsiTheme="minorHAnsi"/>
          <w:sz w:val="16"/>
        </w:rPr>
        <w:t xml:space="preserve"> and increase its mutual benefit well in advance of its expiration in 2015; </w:t>
      </w:r>
      <w:r w:rsidRPr="007D18CD">
        <w:rPr>
          <w:rStyle w:val="StyleBoldUnderline"/>
          <w:rFonts w:asciiTheme="minorHAnsi" w:hAnsiTheme="minorHAnsi"/>
        </w:rPr>
        <w:t>Improve coordination between U.S. government agencies and develop a comprehensive interagency strategy for increased investment</w:t>
      </w:r>
      <w:r w:rsidRPr="007D18CD">
        <w:rPr>
          <w:rFonts w:asciiTheme="minorHAnsi" w:hAnsiTheme="minorHAnsi"/>
          <w:sz w:val="16"/>
        </w:rPr>
        <w:t xml:space="preserve"> in Sub-Saharan Africa; Increase the presence of U.S. Foreign Commercial Service Officers in Sub-Saharan Africa to </w:t>
      </w:r>
      <w:r w:rsidRPr="007D18CD">
        <w:rPr>
          <w:rStyle w:val="StyleBoldUnderline"/>
          <w:rFonts w:asciiTheme="minorHAnsi" w:hAnsiTheme="minorHAnsi"/>
        </w:rPr>
        <w:t>help U.S. companies navigate the business climate in the region</w:t>
      </w:r>
      <w:r w:rsidRPr="007D18CD">
        <w:rPr>
          <w:rFonts w:asciiTheme="minorHAnsi" w:hAnsiTheme="minorHAnsi"/>
          <w:sz w:val="16"/>
        </w:rPr>
        <w:t xml:space="preserve">; </w:t>
      </w:r>
      <w:r w:rsidRPr="007D18CD">
        <w:rPr>
          <w:rStyle w:val="StyleBoldUnderline"/>
          <w:rFonts w:asciiTheme="minorHAnsi" w:hAnsiTheme="minorHAnsi"/>
        </w:rPr>
        <w:t>Provide increased long-term support for agencies that provide financing to encourage U.S. commercial engagement overseas</w:t>
      </w:r>
      <w:r w:rsidRPr="007D18CD">
        <w:rPr>
          <w:rFonts w:asciiTheme="minorHAnsi" w:hAnsiTheme="minorHAnsi"/>
          <w:sz w:val="16"/>
        </w:rPr>
        <w:t xml:space="preserve">, </w:t>
      </w:r>
      <w:r w:rsidRPr="007D18CD">
        <w:rPr>
          <w:rStyle w:val="StyleBoldUnderline"/>
          <w:rFonts w:asciiTheme="minorHAnsi" w:hAnsiTheme="minorHAnsi"/>
        </w:rPr>
        <w:t>mitigate investment risks, and generate a profit for American taxpayers</w:t>
      </w:r>
      <w:r w:rsidRPr="007D18CD">
        <w:rPr>
          <w:rFonts w:asciiTheme="minorHAnsi" w:hAnsiTheme="minorHAnsi"/>
          <w:sz w:val="16"/>
        </w:rPr>
        <w:t>; and Engage the African diaspora community in the United States to strengthen economic ties "The Chamber and our membership are extremely encouraged by the leadership that Senator Coons has shown in driving home point that Africa’s development will be accomplished through greater economic investment by U.S. companies,” Scott Eisner, Vice President for African Affairs, U.S. Chamber of Commerce said. “</w:t>
      </w:r>
      <w:r w:rsidRPr="007D18CD">
        <w:rPr>
          <w:rStyle w:val="StyleBoldUnderline"/>
          <w:rFonts w:asciiTheme="minorHAnsi" w:hAnsiTheme="minorHAnsi"/>
        </w:rPr>
        <w:t>This report establishes a terrific benchmark to guide Congress and the administration</w:t>
      </w:r>
      <w:r w:rsidRPr="007D18CD">
        <w:rPr>
          <w:rFonts w:asciiTheme="minorHAnsi" w:hAnsiTheme="minorHAnsi"/>
          <w:sz w:val="16"/>
        </w:rPr>
        <w:t xml:space="preserve"> on the next generation of Africa trade policy. </w:t>
      </w:r>
      <w:r w:rsidRPr="007D18CD">
        <w:rPr>
          <w:rStyle w:val="StyleBoldUnderline"/>
          <w:rFonts w:asciiTheme="minorHAnsi" w:hAnsiTheme="minorHAnsi"/>
        </w:rPr>
        <w:t xml:space="preserve">The business community will continue to work with Senator Coons and </w:t>
      </w:r>
      <w:proofErr w:type="spellStart"/>
      <w:r w:rsidRPr="007D18CD">
        <w:rPr>
          <w:rStyle w:val="StyleBoldUnderline"/>
          <w:rFonts w:asciiTheme="minorHAnsi" w:hAnsiTheme="minorHAnsi"/>
        </w:rPr>
        <w:t>like minded</w:t>
      </w:r>
      <w:proofErr w:type="spellEnd"/>
      <w:r w:rsidRPr="007D18CD">
        <w:rPr>
          <w:rStyle w:val="StyleBoldUnderline"/>
          <w:rFonts w:asciiTheme="minorHAnsi" w:hAnsiTheme="minorHAnsi"/>
        </w:rPr>
        <w:t xml:space="preserve"> members of Congress and the administration on an economically driven, private sector led policy for this country’s engagement with key</w:t>
      </w:r>
      <w:r w:rsidRPr="007D18CD">
        <w:rPr>
          <w:rFonts w:asciiTheme="minorHAnsi" w:hAnsiTheme="minorHAnsi"/>
          <w:sz w:val="16"/>
        </w:rPr>
        <w:t xml:space="preserve"> African </w:t>
      </w:r>
      <w:r w:rsidRPr="007D18CD">
        <w:rPr>
          <w:rStyle w:val="StyleBoldUnderline"/>
          <w:rFonts w:asciiTheme="minorHAnsi" w:hAnsiTheme="minorHAnsi"/>
        </w:rPr>
        <w:t>markets</w:t>
      </w:r>
      <w:r w:rsidRPr="007D18CD">
        <w:rPr>
          <w:rFonts w:asciiTheme="minorHAnsi" w:hAnsiTheme="minorHAnsi"/>
          <w:sz w:val="16"/>
        </w:rPr>
        <w:t>." “The Corporate Council on Africa represents nearly 85 percent of total U.S. private sector investments in Africa, and supports all six of Senator Coons’ recommendations,” Stephen Hayes, President of the Corporate Council on Africa said. “</w:t>
      </w:r>
      <w:r w:rsidRPr="007D18CD">
        <w:rPr>
          <w:rStyle w:val="StyleBoldUnderline"/>
          <w:rFonts w:asciiTheme="minorHAnsi" w:hAnsiTheme="minorHAnsi"/>
        </w:rPr>
        <w:t xml:space="preserve">We think all six are vital and are at the heart of the issues that separate the U.S. from becoming far </w:t>
      </w:r>
      <w:r w:rsidRPr="007D18CD">
        <w:rPr>
          <w:rStyle w:val="Emphasis"/>
          <w:rFonts w:asciiTheme="minorHAnsi" w:hAnsiTheme="minorHAnsi"/>
        </w:rPr>
        <w:t>more engaged</w:t>
      </w:r>
      <w:r w:rsidRPr="007D18CD">
        <w:rPr>
          <w:rFonts w:asciiTheme="minorHAnsi" w:hAnsiTheme="minorHAnsi"/>
          <w:sz w:val="16"/>
        </w:rPr>
        <w:t xml:space="preserve"> in Africa. The reality is that Africa is of far greater importance to the United States than most people realize, and we need to make Africa a national priority economically, politically and socially.” Engagement with Africa is critical to America’s economic interests now and in the years ahead. Meeting Africa’s growing demand for American goods and services will strengthen our economy, help U.S. businesses grow and create jobs here at home. In addition, greater attention to Africa is required in the security sector as well, in order to keep our country safe and meet increasingly complex global security challenges. Senator Coons recently returned from a congressional delegation visit to South Africa and hosted his second annual Opportunity: Africa conference to give Delawareans a seat at the table with some of the nation’s leading voices on sustainable development and trade with Africa. To download a copy of Senator Coons’ report, visit </w:t>
      </w:r>
      <w:hyperlink r:id="rId60" w:history="1">
        <w:r w:rsidRPr="007D18CD">
          <w:rPr>
            <w:rStyle w:val="Hyperlink"/>
            <w:rFonts w:asciiTheme="minorHAnsi" w:hAnsiTheme="minorHAnsi"/>
            <w:sz w:val="16"/>
          </w:rPr>
          <w:t>www.coons.senate.gov/africa</w:t>
        </w:r>
      </w:hyperlink>
    </w:p>
    <w:p w:rsidR="00C26F2C" w:rsidRPr="007D18CD" w:rsidRDefault="00C26F2C" w:rsidP="00C26F2C">
      <w:pPr>
        <w:rPr>
          <w:rFonts w:asciiTheme="minorHAnsi" w:hAnsiTheme="minorHAnsi"/>
        </w:rPr>
      </w:pPr>
    </w:p>
    <w:p w:rsidR="00C26F2C" w:rsidRPr="007D18CD" w:rsidRDefault="00C26F2C" w:rsidP="00C26F2C">
      <w:pPr>
        <w:rPr>
          <w:rFonts w:asciiTheme="minorHAnsi" w:hAnsiTheme="minorHAnsi"/>
        </w:rPr>
      </w:pPr>
    </w:p>
    <w:p w:rsidR="00FA3B4A" w:rsidRPr="007D18CD" w:rsidRDefault="00FA3B4A" w:rsidP="00C26F2C">
      <w:pPr>
        <w:pStyle w:val="Heading2"/>
        <w:rPr>
          <w:rFonts w:asciiTheme="minorHAnsi" w:hAnsiTheme="minorHAnsi"/>
        </w:rPr>
      </w:pPr>
      <w:r w:rsidRPr="007D18CD">
        <w:rPr>
          <w:rFonts w:asciiTheme="minorHAnsi" w:hAnsiTheme="minorHAnsi"/>
        </w:rPr>
        <w:t>Multilateral organization</w:t>
      </w:r>
    </w:p>
    <w:p w:rsidR="00FA3B4A" w:rsidRPr="007D18CD" w:rsidRDefault="00FA3B4A" w:rsidP="00FA3B4A">
      <w:pPr>
        <w:rPr>
          <w:rStyle w:val="StyleStyleBold12pt"/>
          <w:rFonts w:asciiTheme="minorHAnsi" w:hAnsiTheme="minorHAnsi"/>
        </w:rPr>
      </w:pPr>
      <w:r w:rsidRPr="007D18CD">
        <w:rPr>
          <w:rStyle w:val="StyleStyleBold12pt"/>
          <w:rFonts w:asciiTheme="minorHAnsi" w:hAnsiTheme="minorHAnsi"/>
        </w:rPr>
        <w:t>Joining multilateral institutions is T</w:t>
      </w:r>
    </w:p>
    <w:p w:rsidR="00FA3B4A" w:rsidRPr="007D18CD" w:rsidRDefault="00FA3B4A" w:rsidP="00FA3B4A">
      <w:pPr>
        <w:rPr>
          <w:rStyle w:val="StyleStyleBold12pt"/>
          <w:rFonts w:asciiTheme="minorHAnsi" w:hAnsiTheme="minorHAnsi"/>
        </w:rPr>
      </w:pPr>
      <w:proofErr w:type="spellStart"/>
      <w:r w:rsidRPr="007D18CD">
        <w:rPr>
          <w:rStyle w:val="StyleStyleBold12pt"/>
          <w:rFonts w:asciiTheme="minorHAnsi" w:hAnsiTheme="minorHAnsi"/>
        </w:rPr>
        <w:t>Hormats</w:t>
      </w:r>
      <w:proofErr w:type="spellEnd"/>
      <w:r w:rsidRPr="007D18CD">
        <w:rPr>
          <w:rStyle w:val="StyleStyleBold12pt"/>
          <w:rFonts w:asciiTheme="minorHAnsi" w:hAnsiTheme="minorHAnsi"/>
        </w:rPr>
        <w:t xml:space="preserve"> 12</w:t>
      </w:r>
    </w:p>
    <w:p w:rsidR="00FA3B4A" w:rsidRPr="007D18CD" w:rsidRDefault="00FA3B4A" w:rsidP="00FA3B4A">
      <w:pPr>
        <w:rPr>
          <w:rFonts w:asciiTheme="minorHAnsi" w:hAnsiTheme="minorHAnsi"/>
        </w:rPr>
      </w:pPr>
      <w:r w:rsidRPr="007D18CD">
        <w:rPr>
          <w:rFonts w:asciiTheme="minorHAnsi" w:hAnsiTheme="minorHAnsi"/>
        </w:rPr>
        <w:t xml:space="preserve">(Robert D. </w:t>
      </w:r>
      <w:proofErr w:type="spellStart"/>
      <w:r w:rsidRPr="007D18CD">
        <w:rPr>
          <w:rFonts w:asciiTheme="minorHAnsi" w:hAnsiTheme="minorHAnsi"/>
        </w:rPr>
        <w:t>Hormats</w:t>
      </w:r>
      <w:proofErr w:type="spellEnd"/>
      <w:r w:rsidRPr="007D18CD">
        <w:rPr>
          <w:rFonts w:asciiTheme="minorHAnsi" w:hAnsiTheme="minorHAnsi"/>
        </w:rPr>
        <w:t xml:space="preserve">, Under Secretary for Economic Growth, Energy, and the Environment, “U.S. Economic Engagement with the Asia Pacific”, Department of State, December 7, 2012, </w:t>
      </w:r>
      <w:hyperlink r:id="rId61" w:history="1">
        <w:r w:rsidR="00886930" w:rsidRPr="007D18CD">
          <w:rPr>
            <w:rStyle w:val="Hyperlink"/>
            <w:rFonts w:asciiTheme="minorHAnsi" w:hAnsiTheme="minorHAnsi"/>
          </w:rPr>
          <w:t>http://www.state.gov/e/rls/rmk/2012/201746.htm</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FA3B4A" w:rsidRPr="007D18CD" w:rsidRDefault="00FA3B4A" w:rsidP="00FA3B4A">
      <w:pPr>
        <w:rPr>
          <w:rFonts w:asciiTheme="minorHAnsi" w:hAnsiTheme="minorHAnsi"/>
        </w:rPr>
      </w:pPr>
      <w:r w:rsidRPr="007D18CD">
        <w:rPr>
          <w:rFonts w:asciiTheme="minorHAnsi" w:hAnsiTheme="minorHAnsi"/>
        </w:rPr>
        <w:t>Let me conclude by simply emphasizing a few of the points that I have raised a few moments ago</w:t>
      </w:r>
      <w:r w:rsidRPr="007D18CD">
        <w:rPr>
          <w:rStyle w:val="StyleBoldUnderline"/>
          <w:rFonts w:asciiTheme="minorHAnsi" w:hAnsiTheme="minorHAnsi"/>
        </w:rPr>
        <w:t>. In all of the areas of economic engagement I’ve mentioned – whether key bilateral relationships or the emerging importance of multilateral institutions</w:t>
      </w:r>
      <w:r w:rsidRPr="007D18CD">
        <w:rPr>
          <w:rFonts w:asciiTheme="minorHAnsi" w:hAnsiTheme="minorHAnsi"/>
        </w:rPr>
        <w:t xml:space="preserve"> such as APEC – the bottom line is that this engagement can create jobs in the United States and in all of the partner countries engaged in this process.</w:t>
      </w:r>
    </w:p>
    <w:p w:rsidR="00FA3B4A" w:rsidRPr="007D18CD" w:rsidRDefault="00FA3B4A" w:rsidP="00FA3B4A">
      <w:pPr>
        <w:rPr>
          <w:rFonts w:asciiTheme="minorHAnsi" w:hAnsiTheme="minorHAnsi"/>
        </w:rPr>
      </w:pPr>
    </w:p>
    <w:p w:rsidR="00FA3B4A" w:rsidRPr="007D18CD" w:rsidRDefault="00FA3B4A" w:rsidP="00FA3B4A">
      <w:pPr>
        <w:rPr>
          <w:rFonts w:asciiTheme="minorHAnsi" w:hAnsiTheme="minorHAnsi"/>
        </w:rPr>
      </w:pPr>
    </w:p>
    <w:p w:rsidR="00C26F2C" w:rsidRPr="007D18CD" w:rsidRDefault="002E7288" w:rsidP="00C26F2C">
      <w:pPr>
        <w:pStyle w:val="Heading2"/>
        <w:rPr>
          <w:rFonts w:asciiTheme="minorHAnsi" w:hAnsiTheme="minorHAnsi"/>
        </w:rPr>
      </w:pPr>
      <w:r w:rsidRPr="007D18CD">
        <w:rPr>
          <w:rFonts w:asciiTheme="minorHAnsi" w:hAnsiTheme="minorHAnsi"/>
        </w:rPr>
        <w:t>Private</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Economic engagement is trade, investment, and private sector ties</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Business Recorder 12</w:t>
      </w:r>
    </w:p>
    <w:p w:rsidR="00C26F2C" w:rsidRPr="007D18CD" w:rsidRDefault="00C26F2C" w:rsidP="00C26F2C">
      <w:pPr>
        <w:rPr>
          <w:rFonts w:asciiTheme="minorHAnsi" w:hAnsiTheme="minorHAnsi"/>
        </w:rPr>
      </w:pPr>
      <w:r w:rsidRPr="007D18CD">
        <w:rPr>
          <w:rFonts w:asciiTheme="minorHAnsi" w:hAnsiTheme="minorHAnsi"/>
        </w:rPr>
        <w:t xml:space="preserve">(December 2, 2012, “Talks with US on Increased Trade”, Business Recorder, </w:t>
      </w:r>
      <w:hyperlink r:id="rId62" w:history="1">
        <w:r w:rsidR="00886930" w:rsidRPr="007D18CD">
          <w:rPr>
            <w:rStyle w:val="Hyperlink"/>
            <w:rFonts w:asciiTheme="minorHAnsi" w:hAnsiTheme="minorHAnsi"/>
          </w:rPr>
          <w:t>http://www.brecorder.com/top-stories/595:/1263315:talks-with-us-on-increased-trade-hafeez/?date=2012-12-02</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C26F2C" w:rsidRPr="007D18CD" w:rsidRDefault="00C26F2C" w:rsidP="00C26F2C">
      <w:pPr>
        <w:rPr>
          <w:rFonts w:asciiTheme="minorHAnsi" w:hAnsiTheme="minorHAnsi"/>
        </w:rPr>
      </w:pPr>
      <w:r w:rsidRPr="007D18CD">
        <w:rPr>
          <w:rStyle w:val="StyleBoldUnderline"/>
          <w:rFonts w:asciiTheme="minorHAnsi" w:hAnsiTheme="minorHAnsi"/>
        </w:rPr>
        <w:t>US Deputy Secretary of State</w:t>
      </w:r>
      <w:r w:rsidRPr="007D18CD">
        <w:rPr>
          <w:rFonts w:asciiTheme="minorHAnsi" w:hAnsiTheme="minorHAnsi"/>
        </w:rPr>
        <w:t xml:space="preserve"> Thomas R </w:t>
      </w:r>
      <w:proofErr w:type="spellStart"/>
      <w:r w:rsidRPr="007D18CD">
        <w:rPr>
          <w:rFonts w:asciiTheme="minorHAnsi" w:hAnsiTheme="minorHAnsi"/>
        </w:rPr>
        <w:t>Nides</w:t>
      </w:r>
      <w:proofErr w:type="spellEnd"/>
      <w:r w:rsidRPr="007D18CD">
        <w:rPr>
          <w:rFonts w:asciiTheme="minorHAnsi" w:hAnsiTheme="minorHAnsi"/>
        </w:rPr>
        <w:t xml:space="preserve"> </w:t>
      </w:r>
      <w:r w:rsidRPr="007D18CD">
        <w:rPr>
          <w:rStyle w:val="StyleBoldUnderline"/>
          <w:rFonts w:asciiTheme="minorHAnsi" w:hAnsiTheme="minorHAnsi"/>
        </w:rPr>
        <w:t>and Pakistan Finance Minister</w:t>
      </w:r>
      <w:r w:rsidRPr="007D18CD">
        <w:rPr>
          <w:rFonts w:asciiTheme="minorHAnsi" w:hAnsiTheme="minorHAnsi"/>
        </w:rPr>
        <w:t xml:space="preserve"> </w:t>
      </w:r>
      <w:proofErr w:type="spellStart"/>
      <w:r w:rsidRPr="007D18CD">
        <w:rPr>
          <w:rFonts w:asciiTheme="minorHAnsi" w:hAnsiTheme="minorHAnsi"/>
        </w:rPr>
        <w:t>Dr</w:t>
      </w:r>
      <w:proofErr w:type="spellEnd"/>
      <w:r w:rsidRPr="007D18CD">
        <w:rPr>
          <w:rFonts w:asciiTheme="minorHAnsi" w:hAnsiTheme="minorHAnsi"/>
        </w:rPr>
        <w:t xml:space="preserve"> Abdul </w:t>
      </w:r>
      <w:proofErr w:type="spellStart"/>
      <w:r w:rsidRPr="007D18CD">
        <w:rPr>
          <w:rFonts w:asciiTheme="minorHAnsi" w:hAnsiTheme="minorHAnsi"/>
        </w:rPr>
        <w:t>Hafeez</w:t>
      </w:r>
      <w:proofErr w:type="spellEnd"/>
      <w:r w:rsidRPr="007D18CD">
        <w:rPr>
          <w:rFonts w:asciiTheme="minorHAnsi" w:hAnsiTheme="minorHAnsi"/>
        </w:rPr>
        <w:t xml:space="preserve"> </w:t>
      </w:r>
      <w:proofErr w:type="spellStart"/>
      <w:r w:rsidRPr="007D18CD">
        <w:rPr>
          <w:rFonts w:asciiTheme="minorHAnsi" w:hAnsiTheme="minorHAnsi"/>
        </w:rPr>
        <w:t>Shaikh</w:t>
      </w:r>
      <w:proofErr w:type="spellEnd"/>
      <w:r w:rsidRPr="007D18CD">
        <w:rPr>
          <w:rFonts w:asciiTheme="minorHAnsi" w:hAnsiTheme="minorHAnsi"/>
        </w:rPr>
        <w:t xml:space="preserve"> </w:t>
      </w:r>
      <w:r w:rsidRPr="007D18CD">
        <w:rPr>
          <w:rStyle w:val="StyleBoldUnderline"/>
          <w:rFonts w:asciiTheme="minorHAnsi" w:hAnsiTheme="minorHAnsi"/>
        </w:rPr>
        <w:t>co-chaired the US Pakistan Economic and Finance Working Group</w:t>
      </w:r>
      <w:r w:rsidRPr="007D18CD">
        <w:rPr>
          <w:rFonts w:asciiTheme="minorHAnsi" w:hAnsiTheme="minorHAnsi"/>
        </w:rPr>
        <w:t xml:space="preserve"> in Washington, on Friday. The working group </w:t>
      </w:r>
      <w:r w:rsidRPr="007D18CD">
        <w:rPr>
          <w:rStyle w:val="StyleBoldUnderline"/>
          <w:rFonts w:asciiTheme="minorHAnsi" w:hAnsiTheme="minorHAnsi"/>
        </w:rPr>
        <w:t>focused on expanding</w:t>
      </w:r>
      <w:r w:rsidRPr="007D18CD">
        <w:rPr>
          <w:rFonts w:asciiTheme="minorHAnsi" w:hAnsiTheme="minorHAnsi"/>
        </w:rPr>
        <w:t xml:space="preserve"> </w:t>
      </w:r>
      <w:r w:rsidRPr="007D18CD">
        <w:rPr>
          <w:rStyle w:val="StyleBoldUnderline"/>
          <w:rFonts w:asciiTheme="minorHAnsi" w:hAnsiTheme="minorHAnsi"/>
        </w:rPr>
        <w:t>bilateral economic engagement, particularly in</w:t>
      </w:r>
      <w:r w:rsidRPr="007D18CD">
        <w:rPr>
          <w:rFonts w:asciiTheme="minorHAnsi" w:hAnsiTheme="minorHAnsi"/>
        </w:rPr>
        <w:t xml:space="preserve"> the areas of </w:t>
      </w:r>
      <w:r w:rsidRPr="007D18CD">
        <w:rPr>
          <w:rStyle w:val="StyleBoldUnderline"/>
          <w:rFonts w:asciiTheme="minorHAnsi" w:hAnsiTheme="minorHAnsi"/>
        </w:rPr>
        <w:t>trade and investment. Both</w:t>
      </w:r>
      <w:r w:rsidRPr="007D18CD">
        <w:rPr>
          <w:rFonts w:asciiTheme="minorHAnsi" w:hAnsiTheme="minorHAnsi"/>
        </w:rPr>
        <w:t xml:space="preserve"> sides </w:t>
      </w:r>
      <w:r w:rsidRPr="007D18CD">
        <w:rPr>
          <w:rStyle w:val="StyleBoldUnderline"/>
          <w:rFonts w:asciiTheme="minorHAnsi" w:hAnsiTheme="minorHAnsi"/>
        </w:rPr>
        <w:t xml:space="preserve">committed to broadening private sector ties </w:t>
      </w:r>
      <w:r w:rsidRPr="007D18CD">
        <w:rPr>
          <w:rFonts w:asciiTheme="minorHAnsi" w:hAnsiTheme="minorHAnsi"/>
        </w:rPr>
        <w:t xml:space="preserve">between their two countries. </w:t>
      </w:r>
    </w:p>
    <w:p w:rsidR="00C26F2C" w:rsidRPr="007D18CD" w:rsidRDefault="00C26F2C" w:rsidP="00C26F2C">
      <w:pPr>
        <w:rPr>
          <w:rFonts w:asciiTheme="minorHAnsi" w:hAnsiTheme="minorHAnsi"/>
        </w:rPr>
      </w:pP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Private sector is included in economic engagement</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 xml:space="preserve">Coons—citing Obama Administration policy—13 </w:t>
      </w:r>
    </w:p>
    <w:p w:rsidR="00C26F2C" w:rsidRPr="007D18CD" w:rsidRDefault="00C26F2C" w:rsidP="00C26F2C">
      <w:pPr>
        <w:rPr>
          <w:rFonts w:asciiTheme="minorHAnsi" w:hAnsiTheme="minorHAnsi"/>
        </w:rPr>
      </w:pPr>
      <w:r w:rsidRPr="007D18CD">
        <w:rPr>
          <w:rFonts w:asciiTheme="minorHAnsi" w:hAnsiTheme="minorHAnsi"/>
        </w:rPr>
        <w:t xml:space="preserve">(Christopher Coons, Chair of the Senate Foreign Relations Subcommittee on Africa, “Embracing Africa’s Economic Potential”, March 7, 2013, </w:t>
      </w:r>
      <w:hyperlink r:id="rId63" w:history="1">
        <w:r w:rsidRPr="007D18CD">
          <w:rPr>
            <w:rStyle w:val="Hyperlink"/>
            <w:rFonts w:asciiTheme="minorHAnsi" w:hAnsiTheme="minorHAnsi"/>
          </w:rPr>
          <w:t>http://www.coons.senate.gov/embracing-africas-economic-potential</w:t>
        </w:r>
      </w:hyperlink>
      <w:r w:rsidRPr="007D18CD">
        <w:rPr>
          <w:rFonts w:asciiTheme="minorHAnsi" w:hAnsiTheme="minorHAnsi"/>
        </w:rPr>
        <w:t>) FS</w:t>
      </w:r>
    </w:p>
    <w:p w:rsidR="00C26F2C" w:rsidRPr="007D18CD" w:rsidRDefault="00C26F2C" w:rsidP="00C26F2C">
      <w:pPr>
        <w:rPr>
          <w:rFonts w:asciiTheme="minorHAnsi" w:hAnsiTheme="minorHAnsi"/>
        </w:rPr>
      </w:pPr>
      <w:proofErr w:type="gramStart"/>
      <w:r w:rsidRPr="007D18CD">
        <w:rPr>
          <w:rFonts w:asciiTheme="minorHAnsi" w:hAnsiTheme="minorHAnsi"/>
        </w:rPr>
        <w:t>U.S. Department of State.</w:t>
      </w:r>
      <w:proofErr w:type="gramEnd"/>
      <w:r w:rsidRPr="007D18CD">
        <w:rPr>
          <w:rFonts w:asciiTheme="minorHAnsi" w:hAnsiTheme="minorHAnsi"/>
        </w:rPr>
        <w:t xml:space="preserve"> </w:t>
      </w:r>
      <w:r w:rsidRPr="007D18CD">
        <w:rPr>
          <w:rStyle w:val="StyleBoldUnderline"/>
          <w:rFonts w:asciiTheme="minorHAnsi" w:hAnsiTheme="minorHAnsi"/>
        </w:rPr>
        <w:t>The State Department has played a leading role in driving a renewed emphasis on economic engagement</w:t>
      </w:r>
      <w:r w:rsidRPr="007D18CD">
        <w:rPr>
          <w:rFonts w:asciiTheme="minorHAnsi" w:hAnsiTheme="minorHAnsi"/>
        </w:rPr>
        <w:t xml:space="preserve"> with Africa, inspired in part by former Secretary Clinton’s commitment to “economic statecraft.” This policy aims to harness the forces of global economies to advance America’s diplomatic agenda and leverages our broader diplomatic efforts to advance our economic goals.41 In this capacity, </w:t>
      </w:r>
      <w:r w:rsidRPr="007D18CD">
        <w:rPr>
          <w:rStyle w:val="StyleBoldUnderline"/>
          <w:rFonts w:asciiTheme="minorHAnsi" w:hAnsiTheme="minorHAnsi"/>
        </w:rPr>
        <w:t>the State Department has led several interagency trade missions to the continent in an effort to inform the U.S. private sector of the vast opportunities that exist</w:t>
      </w:r>
      <w:r w:rsidRPr="007D18CD">
        <w:rPr>
          <w:rFonts w:asciiTheme="minorHAnsi" w:hAnsiTheme="minorHAnsi"/>
        </w:rPr>
        <w:t xml:space="preserve"> in Africa, </w:t>
      </w:r>
      <w:r w:rsidRPr="007D18CD">
        <w:rPr>
          <w:rStyle w:val="StyleBoldUnderline"/>
          <w:rFonts w:asciiTheme="minorHAnsi" w:hAnsiTheme="minorHAnsi"/>
        </w:rPr>
        <w:t>as well as the resources and tools that the U.S. government can provide to the private sector.</w:t>
      </w:r>
    </w:p>
    <w:p w:rsidR="00C26F2C" w:rsidRPr="007D18CD" w:rsidRDefault="00C26F2C" w:rsidP="00C26F2C">
      <w:pPr>
        <w:rPr>
          <w:rFonts w:asciiTheme="minorHAnsi" w:hAnsiTheme="minorHAnsi"/>
        </w:rPr>
      </w:pPr>
    </w:p>
    <w:p w:rsidR="00C26F2C" w:rsidRPr="007D18CD" w:rsidRDefault="00C26F2C" w:rsidP="00C26F2C">
      <w:pPr>
        <w:rPr>
          <w:rFonts w:asciiTheme="minorHAnsi" w:hAnsiTheme="minorHAnsi"/>
        </w:rPr>
      </w:pPr>
    </w:p>
    <w:p w:rsidR="00C26F2C" w:rsidRPr="007D18CD" w:rsidRDefault="00C26F2C" w:rsidP="00C26F2C">
      <w:pPr>
        <w:rPr>
          <w:rFonts w:asciiTheme="minorHAnsi" w:hAnsiTheme="minorHAnsi"/>
        </w:rPr>
      </w:pPr>
    </w:p>
    <w:p w:rsidR="00C26F2C" w:rsidRPr="007D18CD" w:rsidRDefault="002E7288" w:rsidP="00C26F2C">
      <w:pPr>
        <w:pStyle w:val="Heading2"/>
        <w:rPr>
          <w:rFonts w:asciiTheme="minorHAnsi" w:hAnsiTheme="minorHAnsi"/>
        </w:rPr>
      </w:pPr>
      <w:r w:rsidRPr="007D18CD">
        <w:rPr>
          <w:rFonts w:asciiTheme="minorHAnsi" w:hAnsiTheme="minorHAnsi"/>
        </w:rPr>
        <w:t>Sanctions</w:t>
      </w:r>
    </w:p>
    <w:p w:rsidR="00C26F2C" w:rsidRPr="007D18CD" w:rsidRDefault="00C26F2C" w:rsidP="00C26F2C">
      <w:pPr>
        <w:rPr>
          <w:rStyle w:val="StyleStyleBold12pt"/>
          <w:rFonts w:asciiTheme="minorHAnsi" w:hAnsiTheme="minorHAnsi"/>
        </w:rPr>
      </w:pPr>
      <w:proofErr w:type="gramStart"/>
      <w:r w:rsidRPr="007D18CD">
        <w:rPr>
          <w:rStyle w:val="StyleStyleBold12pt"/>
          <w:rFonts w:asciiTheme="minorHAnsi" w:hAnsiTheme="minorHAnsi"/>
        </w:rPr>
        <w:t>sanctions</w:t>
      </w:r>
      <w:proofErr w:type="gramEnd"/>
      <w:r w:rsidRPr="007D18CD">
        <w:rPr>
          <w:rStyle w:val="StyleStyleBold12pt"/>
          <w:rFonts w:asciiTheme="minorHAnsi" w:hAnsiTheme="minorHAnsi"/>
        </w:rPr>
        <w:t xml:space="preserve"> are included in economic engagement</w:t>
      </w:r>
    </w:p>
    <w:p w:rsidR="00C26F2C" w:rsidRPr="007D18CD" w:rsidRDefault="00C26F2C" w:rsidP="00C26F2C">
      <w:pPr>
        <w:rPr>
          <w:rStyle w:val="StyleStyleBold12pt"/>
          <w:rFonts w:asciiTheme="minorHAnsi" w:hAnsiTheme="minorHAnsi"/>
        </w:rPr>
      </w:pPr>
      <w:r w:rsidRPr="007D18CD">
        <w:rPr>
          <w:rStyle w:val="StyleStyleBold12pt"/>
          <w:rFonts w:asciiTheme="minorHAnsi" w:hAnsiTheme="minorHAnsi"/>
        </w:rPr>
        <w:t>Babson 11</w:t>
      </w:r>
    </w:p>
    <w:p w:rsidR="00C26F2C" w:rsidRPr="007D18CD" w:rsidRDefault="00C26F2C" w:rsidP="00C26F2C">
      <w:pPr>
        <w:rPr>
          <w:rFonts w:asciiTheme="minorHAnsi" w:hAnsiTheme="minorHAnsi"/>
        </w:rPr>
      </w:pPr>
      <w:r w:rsidRPr="007D18CD">
        <w:rPr>
          <w:rFonts w:asciiTheme="minorHAnsi" w:hAnsiTheme="minorHAnsi"/>
        </w:rPr>
        <w:t xml:space="preserve">(Bradley O. Babson, former World Bank officer who has studied economic engagement policies with Asia since 1997, “Rethinking Economic Engagement with North Korea”, March 11, 2011, 38 North, </w:t>
      </w:r>
      <w:hyperlink r:id="rId64" w:history="1">
        <w:r w:rsidR="00886930" w:rsidRPr="007D18CD">
          <w:rPr>
            <w:rStyle w:val="Hyperlink"/>
            <w:rFonts w:asciiTheme="minorHAnsi" w:hAnsiTheme="minorHAnsi"/>
          </w:rPr>
          <w:t>http://38north.org/2011/03/rethinking-economic-engagement-with-north-korea/</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C26F2C" w:rsidRPr="007D18CD" w:rsidRDefault="00C26F2C" w:rsidP="00C26F2C">
      <w:pPr>
        <w:rPr>
          <w:rFonts w:asciiTheme="minorHAnsi" w:hAnsiTheme="minorHAnsi"/>
          <w:sz w:val="16"/>
        </w:rPr>
      </w:pPr>
      <w:r w:rsidRPr="007D18CD">
        <w:rPr>
          <w:rFonts w:asciiTheme="minorHAnsi" w:hAnsiTheme="minorHAnsi"/>
          <w:sz w:val="16"/>
        </w:rPr>
        <w:t xml:space="preserve">Unfortunately, U.S., South Korean, and Chinese </w:t>
      </w:r>
      <w:r w:rsidRPr="007D18CD">
        <w:rPr>
          <w:rStyle w:val="StyleBoldUnderline"/>
          <w:rFonts w:asciiTheme="minorHAnsi" w:hAnsiTheme="minorHAnsi"/>
        </w:rPr>
        <w:t>economic engagement policies</w:t>
      </w:r>
      <w:r w:rsidRPr="007D18CD">
        <w:rPr>
          <w:rFonts w:asciiTheme="minorHAnsi" w:hAnsiTheme="minorHAnsi"/>
          <w:sz w:val="16"/>
        </w:rPr>
        <w:t xml:space="preserve"> with North Korea have been guided by very different national interests and objectives. Taken together they </w:t>
      </w:r>
      <w:r w:rsidRPr="007D18CD">
        <w:rPr>
          <w:rStyle w:val="StyleBoldUnderline"/>
          <w:rFonts w:asciiTheme="minorHAnsi" w:hAnsiTheme="minorHAnsi"/>
        </w:rPr>
        <w:t>produce conflicting dynamics that distort incentives for managed change in the economic system. Giveaways, sanctions, and commerce are all in this mix</w:t>
      </w:r>
      <w:r w:rsidRPr="007D18CD">
        <w:rPr>
          <w:rFonts w:asciiTheme="minorHAnsi" w:hAnsiTheme="minorHAnsi"/>
          <w:sz w:val="16"/>
        </w:rPr>
        <w:t>, with results that are not satisfying for any of the countries involved and are no doubt confusing for the North Koreans. Dealing with North Korea's nuclear program with its global implications for nonproliferation, and dealing with North Korea's economic and political future in Northeast Asia, are two very different sets of challenges that must be addressed at the same time. A more coherent policy of economic engagement that can be pursued both bilaterally and multilaterally is necessary, and must be based on a shared vision for the future of the North Korean economy and requirements for political stability. Debating what that shared vision should be and aligning economic engagement policies should be given much higher priority for the multilateral diplomacy now underway.</w:t>
      </w:r>
    </w:p>
    <w:p w:rsidR="00C26F2C" w:rsidRPr="007D18CD" w:rsidRDefault="00C26F2C" w:rsidP="00C26F2C">
      <w:pPr>
        <w:rPr>
          <w:rFonts w:asciiTheme="minorHAnsi" w:hAnsiTheme="minorHAnsi"/>
        </w:rPr>
      </w:pPr>
    </w:p>
    <w:p w:rsidR="00C26F2C" w:rsidRPr="007D18CD" w:rsidRDefault="00C26F2C" w:rsidP="00C26F2C">
      <w:pPr>
        <w:rPr>
          <w:rFonts w:asciiTheme="minorHAnsi" w:hAnsiTheme="minorHAnsi"/>
        </w:rPr>
      </w:pPr>
    </w:p>
    <w:p w:rsidR="002E7288" w:rsidRPr="007D18CD" w:rsidRDefault="002E7288" w:rsidP="002E7288">
      <w:pPr>
        <w:pStyle w:val="Heading2"/>
        <w:rPr>
          <w:rFonts w:asciiTheme="minorHAnsi" w:hAnsiTheme="minorHAnsi"/>
        </w:rPr>
      </w:pPr>
      <w:r w:rsidRPr="007D18CD">
        <w:rPr>
          <w:rFonts w:asciiTheme="minorHAnsi" w:hAnsiTheme="minorHAnsi"/>
        </w:rPr>
        <w:t>Trade</w:t>
      </w:r>
    </w:p>
    <w:p w:rsidR="002E7288" w:rsidRPr="007D18CD" w:rsidRDefault="002E7288" w:rsidP="009E6819">
      <w:pPr>
        <w:rPr>
          <w:rStyle w:val="StyleStyleBold12pt"/>
          <w:rFonts w:asciiTheme="minorHAnsi" w:hAnsiTheme="minorHAnsi"/>
        </w:rPr>
      </w:pPr>
      <w:r w:rsidRPr="007D18CD">
        <w:rPr>
          <w:rStyle w:val="StyleStyleBold12pt"/>
          <w:rFonts w:asciiTheme="minorHAnsi" w:hAnsiTheme="minorHAnsi"/>
        </w:rPr>
        <w:t>Economic engagement includes a trade liberalizing agreement</w:t>
      </w:r>
    </w:p>
    <w:p w:rsidR="002E7288" w:rsidRPr="007D18CD" w:rsidRDefault="002E7288" w:rsidP="009E6819">
      <w:pPr>
        <w:rPr>
          <w:rStyle w:val="StyleStyleBold12pt"/>
          <w:rFonts w:asciiTheme="minorHAnsi" w:hAnsiTheme="minorHAnsi"/>
        </w:rPr>
      </w:pPr>
      <w:r w:rsidRPr="007D18CD">
        <w:rPr>
          <w:rStyle w:val="StyleStyleBold12pt"/>
          <w:rFonts w:asciiTheme="minorHAnsi" w:hAnsiTheme="minorHAnsi"/>
        </w:rPr>
        <w:t>ADFAT 13</w:t>
      </w:r>
    </w:p>
    <w:p w:rsidR="002E7288" w:rsidRPr="007D18CD" w:rsidRDefault="002E7288" w:rsidP="002E7288">
      <w:pPr>
        <w:rPr>
          <w:rFonts w:asciiTheme="minorHAnsi" w:hAnsiTheme="minorHAnsi"/>
        </w:rPr>
      </w:pPr>
      <w:r w:rsidRPr="007D18CD">
        <w:rPr>
          <w:rFonts w:asciiTheme="minorHAnsi" w:hAnsiTheme="minorHAnsi"/>
        </w:rPr>
        <w:t xml:space="preserve">(“Mexico country brief”, January 2013, Australian Department of Foreign Affairs and Trade, </w:t>
      </w:r>
      <w:hyperlink r:id="rId65" w:history="1">
        <w:r w:rsidR="00886930" w:rsidRPr="007D18CD">
          <w:rPr>
            <w:rStyle w:val="Hyperlink"/>
            <w:rFonts w:asciiTheme="minorHAnsi" w:hAnsiTheme="minorHAnsi"/>
          </w:rPr>
          <w:t>http://www.dfat.gov.au/geo/mexico/mexico_brief.html</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2E7288" w:rsidRPr="007D18CD" w:rsidRDefault="002E7288" w:rsidP="002E7288">
      <w:pPr>
        <w:rPr>
          <w:rFonts w:asciiTheme="minorHAnsi" w:hAnsiTheme="minorHAnsi"/>
          <w:sz w:val="16"/>
        </w:rPr>
      </w:pPr>
      <w:r w:rsidRPr="007D18CD">
        <w:rPr>
          <w:rFonts w:asciiTheme="minorHAnsi" w:hAnsiTheme="minorHAnsi"/>
          <w:sz w:val="16"/>
        </w:rPr>
        <w:t xml:space="preserve">In order to reinvigorate the trade and investment relationship between Australia and Mexico, a Joint Experts Group (JEG) was formed in 2006 and published a report in 2009 on strengthening bilateral economic relations. </w:t>
      </w:r>
      <w:r w:rsidRPr="007D18CD">
        <w:rPr>
          <w:rStyle w:val="StyleBoldUnderline"/>
          <w:rFonts w:asciiTheme="minorHAnsi" w:hAnsiTheme="minorHAnsi"/>
        </w:rPr>
        <w:t>The</w:t>
      </w:r>
      <w:r w:rsidRPr="007D18CD">
        <w:rPr>
          <w:rFonts w:asciiTheme="minorHAnsi" w:hAnsiTheme="minorHAnsi"/>
          <w:sz w:val="16"/>
        </w:rPr>
        <w:t xml:space="preserve"> JEG </w:t>
      </w:r>
      <w:r w:rsidRPr="007D18CD">
        <w:rPr>
          <w:rStyle w:val="StyleBoldUnderline"/>
          <w:rFonts w:asciiTheme="minorHAnsi" w:hAnsiTheme="minorHAnsi"/>
        </w:rPr>
        <w:t xml:space="preserve">report recommended that Ministers </w:t>
      </w:r>
      <w:proofErr w:type="spellStart"/>
      <w:r w:rsidRPr="007D18CD">
        <w:rPr>
          <w:rStyle w:val="StyleBoldUnderline"/>
          <w:rFonts w:asciiTheme="minorHAnsi" w:hAnsiTheme="minorHAnsi"/>
        </w:rPr>
        <w:t>revitalise</w:t>
      </w:r>
      <w:proofErr w:type="spellEnd"/>
      <w:r w:rsidRPr="007D18CD">
        <w:rPr>
          <w:rStyle w:val="StyleBoldUnderline"/>
          <w:rFonts w:asciiTheme="minorHAnsi" w:hAnsiTheme="minorHAnsi"/>
        </w:rPr>
        <w:t xml:space="preserve"> the Joint Trade and Investment Commission</w:t>
      </w:r>
      <w:r w:rsidRPr="007D18CD">
        <w:rPr>
          <w:rFonts w:asciiTheme="minorHAnsi" w:hAnsiTheme="minorHAnsi"/>
          <w:sz w:val="16"/>
        </w:rPr>
        <w:t xml:space="preserve"> (JTIC) through Ministerial level meetings pending </w:t>
      </w:r>
      <w:r w:rsidRPr="007D18CD">
        <w:rPr>
          <w:rStyle w:val="StyleBoldUnderline"/>
          <w:rFonts w:asciiTheme="minorHAnsi" w:hAnsiTheme="minorHAnsi"/>
        </w:rPr>
        <w:t xml:space="preserve">emergence of other opportunities to stimulate economic engagement, such as through negotiation of a trade </w:t>
      </w:r>
      <w:proofErr w:type="spellStart"/>
      <w:r w:rsidRPr="007D18CD">
        <w:rPr>
          <w:rStyle w:val="StyleBoldUnderline"/>
          <w:rFonts w:asciiTheme="minorHAnsi" w:hAnsiTheme="minorHAnsi"/>
        </w:rPr>
        <w:t>liberalising</w:t>
      </w:r>
      <w:proofErr w:type="spellEnd"/>
      <w:r w:rsidRPr="007D18CD">
        <w:rPr>
          <w:rStyle w:val="StyleBoldUnderline"/>
          <w:rFonts w:asciiTheme="minorHAnsi" w:hAnsiTheme="minorHAnsi"/>
        </w:rPr>
        <w:t xml:space="preserve"> agreement</w:t>
      </w:r>
      <w:r w:rsidRPr="007D18CD">
        <w:rPr>
          <w:rFonts w:asciiTheme="minorHAnsi" w:hAnsiTheme="minorHAnsi"/>
          <w:sz w:val="16"/>
        </w:rPr>
        <w:t>. Ministerial level meetings of the JTIC were subsequently held in April 2010 (in Mexico) and February 2012 (in Australia), and in October 2012 Mexico formally joined the Trans Pacific Partnership (TPP) negotiations involving Australia.</w:t>
      </w:r>
    </w:p>
    <w:p w:rsidR="002E7288" w:rsidRPr="007D18CD" w:rsidRDefault="002E7288" w:rsidP="002E7288">
      <w:pPr>
        <w:rPr>
          <w:rFonts w:asciiTheme="minorHAnsi" w:hAnsiTheme="minorHAnsi"/>
        </w:rPr>
      </w:pPr>
    </w:p>
    <w:p w:rsidR="002E7288" w:rsidRPr="007D18CD" w:rsidRDefault="002E7288" w:rsidP="002E7288">
      <w:pPr>
        <w:rPr>
          <w:rStyle w:val="StyleStyleBold12pt"/>
          <w:rFonts w:asciiTheme="minorHAnsi" w:hAnsiTheme="minorHAnsi"/>
        </w:rPr>
      </w:pPr>
      <w:r w:rsidRPr="007D18CD">
        <w:rPr>
          <w:rStyle w:val="StyleStyleBold12pt"/>
          <w:rFonts w:asciiTheme="minorHAnsi" w:hAnsiTheme="minorHAnsi"/>
        </w:rPr>
        <w:t>Trade agreements are included in economic engagement</w:t>
      </w:r>
    </w:p>
    <w:p w:rsidR="002E7288" w:rsidRPr="007D18CD" w:rsidRDefault="002E7288" w:rsidP="002E7288">
      <w:pPr>
        <w:rPr>
          <w:rStyle w:val="StyleStyleBold12pt"/>
          <w:rFonts w:asciiTheme="minorHAnsi" w:hAnsiTheme="minorHAnsi"/>
        </w:rPr>
      </w:pPr>
      <w:r w:rsidRPr="007D18CD">
        <w:rPr>
          <w:rStyle w:val="StyleStyleBold12pt"/>
          <w:rFonts w:asciiTheme="minorHAnsi" w:hAnsiTheme="minorHAnsi"/>
        </w:rPr>
        <w:t>Williams 13</w:t>
      </w:r>
    </w:p>
    <w:p w:rsidR="002E7288" w:rsidRPr="007D18CD" w:rsidRDefault="002E7288" w:rsidP="002E7288">
      <w:pPr>
        <w:rPr>
          <w:rFonts w:asciiTheme="minorHAnsi" w:hAnsiTheme="minorHAnsi"/>
        </w:rPr>
      </w:pPr>
      <w:r w:rsidRPr="007D18CD">
        <w:rPr>
          <w:rFonts w:asciiTheme="minorHAnsi" w:hAnsiTheme="minorHAnsi"/>
        </w:rPr>
        <w:t xml:space="preserve">(Brock Williams, analyst in international trade, January 23, 2013, “Trans-Pacific Partnership (TPP) Countries: </w:t>
      </w:r>
    </w:p>
    <w:p w:rsidR="002E7288" w:rsidRPr="007D18CD" w:rsidRDefault="002E7288" w:rsidP="002E7288">
      <w:pPr>
        <w:rPr>
          <w:rFonts w:asciiTheme="minorHAnsi" w:hAnsiTheme="minorHAnsi"/>
        </w:rPr>
      </w:pPr>
      <w:r w:rsidRPr="007D18CD">
        <w:rPr>
          <w:rFonts w:asciiTheme="minorHAnsi" w:hAnsiTheme="minorHAnsi"/>
        </w:rPr>
        <w:t xml:space="preserve">Comparative Trade and Economic Analysis”, Congressional Research Service, </w:t>
      </w:r>
      <w:hyperlink r:id="rId66" w:history="1">
        <w:r w:rsidR="00886930" w:rsidRPr="007D18CD">
          <w:rPr>
            <w:rStyle w:val="Hyperlink"/>
            <w:rFonts w:asciiTheme="minorHAnsi" w:hAnsiTheme="minorHAnsi"/>
          </w:rPr>
          <w:t>http://www.fas.org/sgp/crs/row/R42344.pdf</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2E7288" w:rsidRPr="007D18CD" w:rsidRDefault="002E7288" w:rsidP="002E7288">
      <w:pPr>
        <w:rPr>
          <w:rFonts w:asciiTheme="minorHAnsi" w:hAnsiTheme="minorHAnsi"/>
          <w:sz w:val="16"/>
        </w:rPr>
      </w:pPr>
      <w:r w:rsidRPr="007D18CD">
        <w:rPr>
          <w:rFonts w:asciiTheme="minorHAnsi" w:hAnsiTheme="minorHAnsi"/>
          <w:sz w:val="16"/>
        </w:rPr>
        <w:t xml:space="preserve">The Asia-Pacific region represents an important source and destination for U.S. trade and </w:t>
      </w:r>
      <w:r w:rsidRPr="007D18CD">
        <w:rPr>
          <w:rFonts w:asciiTheme="minorHAnsi" w:hAnsiTheme="minorHAnsi"/>
          <w:sz w:val="12"/>
        </w:rPr>
        <w:t>¶</w:t>
      </w:r>
      <w:r w:rsidRPr="007D18CD">
        <w:rPr>
          <w:rFonts w:asciiTheme="minorHAnsi" w:hAnsiTheme="minorHAnsi"/>
          <w:sz w:val="16"/>
        </w:rPr>
        <w:t xml:space="preserve"> investment. Together, these economies represent over 60% of overall U.S. trade and about </w:t>
      </w:r>
      <w:proofErr w:type="spellStart"/>
      <w:r w:rsidRPr="007D18CD">
        <w:rPr>
          <w:rFonts w:asciiTheme="minorHAnsi" w:hAnsiTheme="minorHAnsi"/>
          <w:sz w:val="16"/>
        </w:rPr>
        <w:t>onequarter</w:t>
      </w:r>
      <w:proofErr w:type="spellEnd"/>
      <w:r w:rsidRPr="007D18CD">
        <w:rPr>
          <w:rFonts w:asciiTheme="minorHAnsi" w:hAnsiTheme="minorHAnsi"/>
          <w:sz w:val="16"/>
        </w:rPr>
        <w:t xml:space="preserve"> of the stock of foreign direct investment (FDI) into and out of the United States.10 Yet, </w:t>
      </w:r>
      <w:r w:rsidRPr="007D18CD">
        <w:rPr>
          <w:rFonts w:asciiTheme="minorHAnsi" w:hAnsiTheme="minorHAnsi"/>
          <w:sz w:val="12"/>
        </w:rPr>
        <w:t>¶</w:t>
      </w:r>
      <w:r w:rsidRPr="007D18CD">
        <w:rPr>
          <w:rFonts w:asciiTheme="minorHAnsi" w:hAnsiTheme="minorHAnsi"/>
          <w:sz w:val="16"/>
        </w:rPr>
        <w:t xml:space="preserve"> there remains great potential for further U.S. economic engagement with the region. Some U.S. </w:t>
      </w:r>
      <w:r w:rsidRPr="007D18CD">
        <w:rPr>
          <w:rFonts w:asciiTheme="minorHAnsi" w:hAnsiTheme="minorHAnsi"/>
          <w:sz w:val="12"/>
        </w:rPr>
        <w:t>¶</w:t>
      </w:r>
      <w:r w:rsidRPr="007D18CD">
        <w:rPr>
          <w:rFonts w:asciiTheme="minorHAnsi" w:hAnsiTheme="minorHAnsi"/>
          <w:sz w:val="16"/>
        </w:rPr>
        <w:t xml:space="preserve"> policy observers argue that the United States has fallen behind in its focus on market access </w:t>
      </w:r>
      <w:r w:rsidRPr="007D18CD">
        <w:rPr>
          <w:rFonts w:asciiTheme="minorHAnsi" w:hAnsiTheme="minorHAnsi"/>
          <w:sz w:val="12"/>
        </w:rPr>
        <w:t>¶</w:t>
      </w:r>
      <w:r w:rsidRPr="007D18CD">
        <w:rPr>
          <w:rFonts w:asciiTheme="minorHAnsi" w:hAnsiTheme="minorHAnsi"/>
          <w:sz w:val="16"/>
        </w:rPr>
        <w:t xml:space="preserve"> abroad, particularly in emerging Asia and Latin America.11 The </w:t>
      </w:r>
      <w:r w:rsidRPr="007D18CD">
        <w:rPr>
          <w:rStyle w:val="StyleBoldUnderline"/>
          <w:rFonts w:asciiTheme="minorHAnsi" w:hAnsiTheme="minorHAnsi"/>
        </w:rPr>
        <w:t xml:space="preserve">proposed TPP, </w:t>
      </w:r>
      <w:r w:rsidRPr="007D18CD">
        <w:rPr>
          <w:rFonts w:asciiTheme="minorHAnsi" w:hAnsiTheme="minorHAnsi"/>
          <w:sz w:val="16"/>
        </w:rPr>
        <w:t xml:space="preserve">congressional </w:t>
      </w:r>
      <w:r w:rsidRPr="007D18CD">
        <w:rPr>
          <w:rFonts w:asciiTheme="minorHAnsi" w:hAnsiTheme="minorHAnsi"/>
          <w:sz w:val="12"/>
        </w:rPr>
        <w:t>¶</w:t>
      </w:r>
      <w:r w:rsidRPr="007D18CD">
        <w:rPr>
          <w:rFonts w:asciiTheme="minorHAnsi" w:hAnsiTheme="minorHAnsi"/>
          <w:sz w:val="16"/>
        </w:rPr>
        <w:t xml:space="preserve"> approval of the U.S.</w:t>
      </w:r>
      <w:r w:rsidRPr="007D18CD">
        <w:rPr>
          <w:rStyle w:val="StyleBoldUnderline"/>
          <w:rFonts w:asciiTheme="minorHAnsi" w:hAnsiTheme="minorHAnsi"/>
        </w:rPr>
        <w:t xml:space="preserve"> FTAs</w:t>
      </w:r>
      <w:r w:rsidRPr="007D18CD">
        <w:rPr>
          <w:rFonts w:asciiTheme="minorHAnsi" w:hAnsiTheme="minorHAnsi"/>
          <w:sz w:val="16"/>
        </w:rPr>
        <w:t xml:space="preserve"> with Colombia, Panama, and South Korea, </w:t>
      </w:r>
      <w:r w:rsidRPr="007D18CD">
        <w:rPr>
          <w:rStyle w:val="StyleBoldUnderline"/>
          <w:rFonts w:asciiTheme="minorHAnsi" w:hAnsiTheme="minorHAnsi"/>
        </w:rPr>
        <w:t>and the</w:t>
      </w:r>
      <w:r w:rsidRPr="007D18CD">
        <w:rPr>
          <w:rFonts w:asciiTheme="minorHAnsi" w:hAnsiTheme="minorHAnsi"/>
          <w:sz w:val="16"/>
        </w:rPr>
        <w:t xml:space="preserve"> Administration’s </w:t>
      </w:r>
      <w:r w:rsidRPr="007D18CD">
        <w:rPr>
          <w:rStyle w:val="StyleBoldUnderline"/>
          <w:rFonts w:asciiTheme="minorHAnsi" w:hAnsiTheme="minorHAnsi"/>
          <w:b w:val="0"/>
          <w:sz w:val="12"/>
        </w:rPr>
        <w:t>¶</w:t>
      </w:r>
      <w:r w:rsidRPr="007D18CD">
        <w:rPr>
          <w:rStyle w:val="StyleBoldUnderline"/>
          <w:rFonts w:asciiTheme="minorHAnsi" w:hAnsiTheme="minorHAnsi"/>
        </w:rPr>
        <w:t xml:space="preserve"> National Export Initiative</w:t>
      </w:r>
      <w:r w:rsidRPr="007D18CD">
        <w:rPr>
          <w:rFonts w:asciiTheme="minorHAnsi" w:hAnsiTheme="minorHAnsi"/>
          <w:sz w:val="16"/>
        </w:rPr>
        <w:t xml:space="preserve"> (NEI) </w:t>
      </w:r>
      <w:r w:rsidRPr="007D18CD">
        <w:rPr>
          <w:rStyle w:val="StyleBoldUnderline"/>
          <w:rFonts w:asciiTheme="minorHAnsi" w:hAnsiTheme="minorHAnsi"/>
        </w:rPr>
        <w:t xml:space="preserve">goal of doubling exports by 2015, suggest a continued U.S. </w:t>
      </w:r>
      <w:r w:rsidRPr="007D18CD">
        <w:rPr>
          <w:rStyle w:val="StyleBoldUnderline"/>
          <w:rFonts w:asciiTheme="minorHAnsi" w:hAnsiTheme="minorHAnsi"/>
          <w:b w:val="0"/>
          <w:sz w:val="12"/>
        </w:rPr>
        <w:t>¶</w:t>
      </w:r>
      <w:r w:rsidRPr="007D18CD">
        <w:rPr>
          <w:rStyle w:val="StyleBoldUnderline"/>
          <w:rFonts w:asciiTheme="minorHAnsi" w:hAnsiTheme="minorHAnsi"/>
        </w:rPr>
        <w:t xml:space="preserve"> interest in expanding U.S. economic engagement</w:t>
      </w:r>
      <w:r w:rsidRPr="007D18CD">
        <w:rPr>
          <w:rFonts w:asciiTheme="minorHAnsi" w:hAnsiTheme="minorHAnsi"/>
          <w:sz w:val="16"/>
        </w:rPr>
        <w:t xml:space="preserve"> abroad.12</w:t>
      </w:r>
    </w:p>
    <w:p w:rsidR="002E7288" w:rsidRPr="007D18CD" w:rsidRDefault="002E7288" w:rsidP="002E7288">
      <w:pPr>
        <w:rPr>
          <w:rFonts w:asciiTheme="minorHAnsi" w:hAnsiTheme="minorHAnsi"/>
        </w:rPr>
      </w:pPr>
    </w:p>
    <w:p w:rsidR="002E7288" w:rsidRPr="007D18CD" w:rsidRDefault="002E7288" w:rsidP="002E7288">
      <w:pPr>
        <w:rPr>
          <w:rFonts w:asciiTheme="minorHAnsi" w:hAnsiTheme="minorHAnsi"/>
        </w:rPr>
      </w:pPr>
    </w:p>
    <w:p w:rsidR="002E7288" w:rsidRPr="007D18CD" w:rsidRDefault="002E7288" w:rsidP="002E7288">
      <w:pPr>
        <w:rPr>
          <w:rStyle w:val="StyleStyleBold12pt"/>
          <w:rFonts w:asciiTheme="minorHAnsi" w:hAnsiTheme="minorHAnsi"/>
        </w:rPr>
      </w:pPr>
      <w:r w:rsidRPr="007D18CD">
        <w:rPr>
          <w:rStyle w:val="StyleStyleBold12pt"/>
          <w:rFonts w:asciiTheme="minorHAnsi" w:hAnsiTheme="minorHAnsi"/>
        </w:rPr>
        <w:t>Economic engagement includes trade and investment</w:t>
      </w:r>
    </w:p>
    <w:p w:rsidR="002E7288" w:rsidRPr="007D18CD" w:rsidRDefault="002E7288" w:rsidP="002E7288">
      <w:pPr>
        <w:rPr>
          <w:rStyle w:val="StyleStyleBold12pt"/>
          <w:rFonts w:asciiTheme="minorHAnsi" w:hAnsiTheme="minorHAnsi"/>
        </w:rPr>
      </w:pPr>
      <w:proofErr w:type="spellStart"/>
      <w:r w:rsidRPr="007D18CD">
        <w:rPr>
          <w:rStyle w:val="StyleStyleBold12pt"/>
          <w:rFonts w:asciiTheme="minorHAnsi" w:hAnsiTheme="minorHAnsi"/>
        </w:rPr>
        <w:t>Pecquet</w:t>
      </w:r>
      <w:proofErr w:type="spellEnd"/>
      <w:r w:rsidRPr="007D18CD">
        <w:rPr>
          <w:rStyle w:val="StyleStyleBold12pt"/>
          <w:rFonts w:asciiTheme="minorHAnsi" w:hAnsiTheme="minorHAnsi"/>
        </w:rPr>
        <w:t xml:space="preserve"> 13</w:t>
      </w:r>
    </w:p>
    <w:p w:rsidR="002E7288" w:rsidRPr="007D18CD" w:rsidRDefault="002E7288" w:rsidP="002E7288">
      <w:pPr>
        <w:rPr>
          <w:rFonts w:asciiTheme="minorHAnsi" w:hAnsiTheme="minorHAnsi"/>
        </w:rPr>
      </w:pPr>
      <w:r w:rsidRPr="007D18CD">
        <w:rPr>
          <w:rFonts w:asciiTheme="minorHAnsi" w:hAnsiTheme="minorHAnsi"/>
        </w:rPr>
        <w:t>(</w:t>
      </w:r>
      <w:proofErr w:type="spellStart"/>
      <w:r w:rsidRPr="007D18CD">
        <w:rPr>
          <w:rFonts w:asciiTheme="minorHAnsi" w:hAnsiTheme="minorHAnsi"/>
        </w:rPr>
        <w:t>Pecquet</w:t>
      </w:r>
      <w:proofErr w:type="spellEnd"/>
      <w:r w:rsidRPr="007D18CD">
        <w:rPr>
          <w:rFonts w:asciiTheme="minorHAnsi" w:hAnsiTheme="minorHAnsi"/>
        </w:rPr>
        <w:t>, Julian, “Lawmaker unveils US economic engagement plan with Africa to counter China”,</w:t>
      </w:r>
    </w:p>
    <w:p w:rsidR="002E7288" w:rsidRPr="007D18CD" w:rsidRDefault="002E7288" w:rsidP="002E7288">
      <w:pPr>
        <w:rPr>
          <w:rFonts w:asciiTheme="minorHAnsi" w:hAnsiTheme="minorHAnsi"/>
        </w:rPr>
      </w:pPr>
      <w:r w:rsidRPr="007D18CD">
        <w:rPr>
          <w:rFonts w:asciiTheme="minorHAnsi" w:hAnsiTheme="minorHAnsi"/>
        </w:rPr>
        <w:t xml:space="preserve"> Hill, March 7, 2013, </w:t>
      </w:r>
      <w:hyperlink r:id="rId67" w:history="1">
        <w:proofErr w:type="gramStart"/>
        <w:r w:rsidR="00886930" w:rsidRPr="007D18CD">
          <w:rPr>
            <w:rStyle w:val="Hyperlink"/>
            <w:rFonts w:asciiTheme="minorHAnsi" w:hAnsiTheme="minorHAnsi"/>
          </w:rPr>
          <w:t>http://thehill.com/blogs/global-affairs/africa/286753-lawmaker-unveils-us-economic-engagement-plan-with-africa-to-beat-china</w:t>
        </w:r>
      </w:hyperlink>
      <w:r w:rsidR="00886930" w:rsidRPr="007D18CD">
        <w:rPr>
          <w:rFonts w:asciiTheme="minorHAnsi" w:hAnsiTheme="minorHAnsi"/>
        </w:rPr>
        <w:t xml:space="preserve"> </w:t>
      </w:r>
      <w:r w:rsidRPr="007D18CD">
        <w:rPr>
          <w:rFonts w:asciiTheme="minorHAnsi" w:hAnsiTheme="minorHAnsi"/>
        </w:rPr>
        <w:t>)FS</w:t>
      </w:r>
      <w:proofErr w:type="gramEnd"/>
    </w:p>
    <w:p w:rsidR="002E7288" w:rsidRPr="007D18CD" w:rsidRDefault="002E7288" w:rsidP="002E7288">
      <w:pPr>
        <w:rPr>
          <w:rFonts w:asciiTheme="minorHAnsi" w:hAnsiTheme="minorHAnsi"/>
          <w:sz w:val="16"/>
        </w:rPr>
      </w:pPr>
      <w:r w:rsidRPr="007D18CD">
        <w:rPr>
          <w:rFonts w:asciiTheme="minorHAnsi" w:hAnsiTheme="minorHAnsi"/>
          <w:sz w:val="16"/>
        </w:rPr>
        <w:t xml:space="preserve">The </w:t>
      </w:r>
      <w:r w:rsidRPr="007D18CD">
        <w:rPr>
          <w:rStyle w:val="StyleBoldUnderline"/>
          <w:rFonts w:asciiTheme="minorHAnsi" w:hAnsiTheme="minorHAnsi"/>
        </w:rPr>
        <w:t>chairman of the Senate Foreign Relations panel on Africa unveiled a</w:t>
      </w:r>
      <w:r w:rsidRPr="007D18CD">
        <w:rPr>
          <w:rFonts w:asciiTheme="minorHAnsi" w:hAnsiTheme="minorHAnsi"/>
          <w:sz w:val="16"/>
        </w:rPr>
        <w:t xml:space="preserve">n 18-page </w:t>
      </w:r>
      <w:r w:rsidRPr="007D18CD">
        <w:rPr>
          <w:rStyle w:val="StyleBoldUnderline"/>
          <w:rFonts w:asciiTheme="minorHAnsi" w:hAnsiTheme="minorHAnsi"/>
        </w:rPr>
        <w:t>report</w:t>
      </w:r>
      <w:r w:rsidRPr="007D18CD">
        <w:rPr>
          <w:rFonts w:asciiTheme="minorHAnsi" w:hAnsiTheme="minorHAnsi"/>
          <w:sz w:val="16"/>
        </w:rPr>
        <w:t xml:space="preserve"> Thursday </w:t>
      </w:r>
      <w:r w:rsidRPr="007D18CD">
        <w:rPr>
          <w:rStyle w:val="StyleBoldUnderline"/>
          <w:rFonts w:asciiTheme="minorHAnsi" w:hAnsiTheme="minorHAnsi"/>
        </w:rPr>
        <w:t>urging greater U.S. economic engagement</w:t>
      </w:r>
      <w:r w:rsidRPr="007D18CD">
        <w:rPr>
          <w:rFonts w:asciiTheme="minorHAnsi" w:hAnsiTheme="minorHAnsi"/>
          <w:sz w:val="16"/>
        </w:rPr>
        <w:t xml:space="preserve"> with fast-growing Africa.</w:t>
      </w:r>
      <w:r w:rsidRPr="007D18CD">
        <w:rPr>
          <w:rFonts w:asciiTheme="minorHAnsi" w:hAnsiTheme="minorHAnsi"/>
          <w:sz w:val="12"/>
        </w:rPr>
        <w:t>¶</w:t>
      </w:r>
      <w:r w:rsidRPr="007D18CD">
        <w:rPr>
          <w:rFonts w:asciiTheme="minorHAnsi" w:hAnsiTheme="minorHAnsi"/>
          <w:sz w:val="16"/>
        </w:rPr>
        <w:t xml:space="preserve"> The United States is losing the economic competition against China, Sen. Chris Coons (D-Del.) said, despite its billions of dollars of public health and other forms of aid. To remedy the situation, Coons urged Congress and the Obama </w:t>
      </w:r>
      <w:r w:rsidRPr="007D18CD">
        <w:rPr>
          <w:rFonts w:asciiTheme="minorHAnsi" w:hAnsiTheme="minorHAnsi"/>
          <w:sz w:val="16"/>
          <w:szCs w:val="16"/>
        </w:rPr>
        <w:t>administration</w:t>
      </w:r>
      <w:r w:rsidRPr="007D18CD">
        <w:rPr>
          <w:rStyle w:val="StyleBoldUnderline"/>
          <w:rFonts w:asciiTheme="minorHAnsi" w:hAnsiTheme="minorHAnsi"/>
        </w:rPr>
        <w:t xml:space="preserve"> to focus on increased trade and investment</w:t>
      </w:r>
      <w:r w:rsidRPr="007D18CD">
        <w:rPr>
          <w:rFonts w:asciiTheme="minorHAnsi" w:hAnsiTheme="minorHAnsi"/>
          <w:sz w:val="16"/>
        </w:rPr>
        <w:t xml:space="preserve"> in a region that is home to six of the 10 fastest-growing economies in the world over the past decade.</w:t>
      </w:r>
    </w:p>
    <w:p w:rsidR="002E7288" w:rsidRPr="007D18CD" w:rsidRDefault="002E7288" w:rsidP="002E7288">
      <w:pPr>
        <w:rPr>
          <w:rFonts w:asciiTheme="minorHAnsi" w:hAnsiTheme="minorHAnsi"/>
        </w:rPr>
      </w:pPr>
    </w:p>
    <w:p w:rsidR="002E7288" w:rsidRPr="007D18CD" w:rsidRDefault="002E7288" w:rsidP="002E7288">
      <w:pPr>
        <w:rPr>
          <w:rFonts w:asciiTheme="minorHAnsi" w:hAnsiTheme="minorHAnsi"/>
        </w:rPr>
      </w:pPr>
    </w:p>
    <w:p w:rsidR="002E7288" w:rsidRPr="007D18CD" w:rsidRDefault="002E7288" w:rsidP="002E7288">
      <w:pPr>
        <w:rPr>
          <w:rStyle w:val="StyleStyleBold12pt"/>
          <w:rFonts w:asciiTheme="minorHAnsi" w:hAnsiTheme="minorHAnsi"/>
        </w:rPr>
      </w:pPr>
      <w:r w:rsidRPr="007D18CD">
        <w:rPr>
          <w:rStyle w:val="StyleStyleBold12pt"/>
          <w:rFonts w:asciiTheme="minorHAnsi" w:hAnsiTheme="minorHAnsi"/>
        </w:rPr>
        <w:t>Economic engagement is trade</w:t>
      </w:r>
    </w:p>
    <w:p w:rsidR="002E7288" w:rsidRPr="007D18CD" w:rsidRDefault="002E7288" w:rsidP="002E7288">
      <w:pPr>
        <w:rPr>
          <w:rStyle w:val="StyleStyleBold12pt"/>
          <w:rFonts w:asciiTheme="minorHAnsi" w:hAnsiTheme="minorHAnsi"/>
        </w:rPr>
      </w:pPr>
      <w:r w:rsidRPr="007D18CD">
        <w:rPr>
          <w:rStyle w:val="StyleStyleBold12pt"/>
          <w:rFonts w:asciiTheme="minorHAnsi" w:hAnsiTheme="minorHAnsi"/>
        </w:rPr>
        <w:t>Business Recorder 12</w:t>
      </w:r>
    </w:p>
    <w:p w:rsidR="002E7288" w:rsidRPr="007D18CD" w:rsidRDefault="002E7288" w:rsidP="002E7288">
      <w:pPr>
        <w:rPr>
          <w:rFonts w:asciiTheme="minorHAnsi" w:hAnsiTheme="minorHAnsi"/>
        </w:rPr>
      </w:pPr>
      <w:r w:rsidRPr="007D18CD">
        <w:rPr>
          <w:rFonts w:asciiTheme="minorHAnsi" w:hAnsiTheme="minorHAnsi"/>
        </w:rPr>
        <w:t xml:space="preserve">(December 2, 2012, “Talks with US on Increased Trade”, Business Recorder, </w:t>
      </w:r>
      <w:hyperlink r:id="rId68" w:history="1">
        <w:r w:rsidR="00886930" w:rsidRPr="007D18CD">
          <w:rPr>
            <w:rStyle w:val="Hyperlink"/>
            <w:rFonts w:asciiTheme="minorHAnsi" w:hAnsiTheme="minorHAnsi"/>
          </w:rPr>
          <w:t>http://www.brecorder.com/top-stories/595:/1263315:talks-with-us-on-increased-trade-hafeez/?date=2012-12-02</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2E7288" w:rsidRPr="007D18CD" w:rsidRDefault="002E7288" w:rsidP="002E7288">
      <w:pPr>
        <w:rPr>
          <w:rFonts w:asciiTheme="minorHAnsi" w:hAnsiTheme="minorHAnsi"/>
        </w:rPr>
      </w:pPr>
      <w:r w:rsidRPr="007D18CD">
        <w:rPr>
          <w:rStyle w:val="StyleBoldUnderline"/>
          <w:rFonts w:asciiTheme="minorHAnsi" w:hAnsiTheme="minorHAnsi"/>
        </w:rPr>
        <w:t>US Deputy Secretary of State</w:t>
      </w:r>
      <w:r w:rsidRPr="007D18CD">
        <w:rPr>
          <w:rFonts w:asciiTheme="minorHAnsi" w:hAnsiTheme="minorHAnsi"/>
        </w:rPr>
        <w:t xml:space="preserve"> Thomas R </w:t>
      </w:r>
      <w:proofErr w:type="spellStart"/>
      <w:r w:rsidRPr="007D18CD">
        <w:rPr>
          <w:rFonts w:asciiTheme="minorHAnsi" w:hAnsiTheme="minorHAnsi"/>
        </w:rPr>
        <w:t>Nides</w:t>
      </w:r>
      <w:proofErr w:type="spellEnd"/>
      <w:r w:rsidRPr="007D18CD">
        <w:rPr>
          <w:rFonts w:asciiTheme="minorHAnsi" w:hAnsiTheme="minorHAnsi"/>
        </w:rPr>
        <w:t xml:space="preserve"> </w:t>
      </w:r>
      <w:r w:rsidRPr="007D18CD">
        <w:rPr>
          <w:rStyle w:val="StyleBoldUnderline"/>
          <w:rFonts w:asciiTheme="minorHAnsi" w:hAnsiTheme="minorHAnsi"/>
        </w:rPr>
        <w:t>and Pakistan Finance Minister</w:t>
      </w:r>
      <w:r w:rsidRPr="007D18CD">
        <w:rPr>
          <w:rFonts w:asciiTheme="minorHAnsi" w:hAnsiTheme="minorHAnsi"/>
        </w:rPr>
        <w:t xml:space="preserve"> </w:t>
      </w:r>
      <w:proofErr w:type="spellStart"/>
      <w:r w:rsidRPr="007D18CD">
        <w:rPr>
          <w:rFonts w:asciiTheme="minorHAnsi" w:hAnsiTheme="minorHAnsi"/>
        </w:rPr>
        <w:t>Dr</w:t>
      </w:r>
      <w:proofErr w:type="spellEnd"/>
      <w:r w:rsidRPr="007D18CD">
        <w:rPr>
          <w:rFonts w:asciiTheme="minorHAnsi" w:hAnsiTheme="minorHAnsi"/>
        </w:rPr>
        <w:t xml:space="preserve"> Abdul </w:t>
      </w:r>
      <w:proofErr w:type="spellStart"/>
      <w:r w:rsidRPr="007D18CD">
        <w:rPr>
          <w:rFonts w:asciiTheme="minorHAnsi" w:hAnsiTheme="minorHAnsi"/>
        </w:rPr>
        <w:t>Hafeez</w:t>
      </w:r>
      <w:proofErr w:type="spellEnd"/>
      <w:r w:rsidRPr="007D18CD">
        <w:rPr>
          <w:rFonts w:asciiTheme="minorHAnsi" w:hAnsiTheme="minorHAnsi"/>
        </w:rPr>
        <w:t xml:space="preserve"> </w:t>
      </w:r>
      <w:proofErr w:type="spellStart"/>
      <w:r w:rsidRPr="007D18CD">
        <w:rPr>
          <w:rFonts w:asciiTheme="minorHAnsi" w:hAnsiTheme="minorHAnsi"/>
        </w:rPr>
        <w:t>Shaikh</w:t>
      </w:r>
      <w:proofErr w:type="spellEnd"/>
      <w:r w:rsidRPr="007D18CD">
        <w:rPr>
          <w:rFonts w:asciiTheme="minorHAnsi" w:hAnsiTheme="minorHAnsi"/>
        </w:rPr>
        <w:t xml:space="preserve"> </w:t>
      </w:r>
      <w:r w:rsidRPr="007D18CD">
        <w:rPr>
          <w:rStyle w:val="StyleBoldUnderline"/>
          <w:rFonts w:asciiTheme="minorHAnsi" w:hAnsiTheme="minorHAnsi"/>
        </w:rPr>
        <w:t>co-chaired the US Pakistan Economic and Finance Working Group</w:t>
      </w:r>
      <w:r w:rsidRPr="007D18CD">
        <w:rPr>
          <w:rFonts w:asciiTheme="minorHAnsi" w:hAnsiTheme="minorHAnsi"/>
        </w:rPr>
        <w:t xml:space="preserve"> in Washington, on Friday. The working group </w:t>
      </w:r>
      <w:r w:rsidRPr="007D18CD">
        <w:rPr>
          <w:rStyle w:val="StyleBoldUnderline"/>
          <w:rFonts w:asciiTheme="minorHAnsi" w:hAnsiTheme="minorHAnsi"/>
        </w:rPr>
        <w:t>focused on expanding</w:t>
      </w:r>
      <w:r w:rsidRPr="007D18CD">
        <w:rPr>
          <w:rFonts w:asciiTheme="minorHAnsi" w:hAnsiTheme="minorHAnsi"/>
        </w:rPr>
        <w:t xml:space="preserve"> </w:t>
      </w:r>
      <w:r w:rsidRPr="007D18CD">
        <w:rPr>
          <w:rStyle w:val="StyleBoldUnderline"/>
          <w:rFonts w:asciiTheme="minorHAnsi" w:hAnsiTheme="minorHAnsi"/>
        </w:rPr>
        <w:t>bilateral economic engagement, particularly in</w:t>
      </w:r>
      <w:r w:rsidRPr="007D18CD">
        <w:rPr>
          <w:rFonts w:asciiTheme="minorHAnsi" w:hAnsiTheme="minorHAnsi"/>
        </w:rPr>
        <w:t xml:space="preserve"> the areas of </w:t>
      </w:r>
      <w:r w:rsidRPr="007D18CD">
        <w:rPr>
          <w:rStyle w:val="StyleBoldUnderline"/>
          <w:rFonts w:asciiTheme="minorHAnsi" w:hAnsiTheme="minorHAnsi"/>
        </w:rPr>
        <w:t>trade and investment. Both</w:t>
      </w:r>
      <w:r w:rsidRPr="007D18CD">
        <w:rPr>
          <w:rFonts w:asciiTheme="minorHAnsi" w:hAnsiTheme="minorHAnsi"/>
        </w:rPr>
        <w:t xml:space="preserve"> sides </w:t>
      </w:r>
      <w:r w:rsidRPr="007D18CD">
        <w:rPr>
          <w:rStyle w:val="StyleBoldUnderline"/>
          <w:rFonts w:asciiTheme="minorHAnsi" w:hAnsiTheme="minorHAnsi"/>
        </w:rPr>
        <w:t xml:space="preserve">committed to broadening private sector ties </w:t>
      </w:r>
      <w:r w:rsidRPr="007D18CD">
        <w:rPr>
          <w:rFonts w:asciiTheme="minorHAnsi" w:hAnsiTheme="minorHAnsi"/>
        </w:rPr>
        <w:t xml:space="preserve">between their two countries. </w:t>
      </w:r>
    </w:p>
    <w:p w:rsidR="002E7288" w:rsidRPr="007D18CD" w:rsidRDefault="002E7288" w:rsidP="002E7288">
      <w:pPr>
        <w:rPr>
          <w:rFonts w:asciiTheme="minorHAnsi" w:hAnsiTheme="minorHAnsi"/>
        </w:rPr>
      </w:pPr>
    </w:p>
    <w:p w:rsidR="002E7288" w:rsidRPr="007D18CD" w:rsidRDefault="002E7288" w:rsidP="002E7288">
      <w:pPr>
        <w:rPr>
          <w:rFonts w:asciiTheme="minorHAnsi" w:hAnsiTheme="minorHAnsi"/>
        </w:rPr>
      </w:pPr>
    </w:p>
    <w:p w:rsidR="002E7288" w:rsidRPr="007D18CD" w:rsidRDefault="002E7288" w:rsidP="009E6819">
      <w:pPr>
        <w:rPr>
          <w:rStyle w:val="StyleStyleBold12pt"/>
          <w:rFonts w:asciiTheme="minorHAnsi" w:hAnsiTheme="minorHAnsi"/>
        </w:rPr>
      </w:pPr>
      <w:r w:rsidRPr="007D18CD">
        <w:rPr>
          <w:rStyle w:val="StyleStyleBold12pt"/>
          <w:rFonts w:asciiTheme="minorHAnsi" w:hAnsiTheme="minorHAnsi"/>
        </w:rPr>
        <w:t>Trade investment negotiations are a form of economic engagement</w:t>
      </w:r>
    </w:p>
    <w:p w:rsidR="002E7288" w:rsidRPr="007D18CD" w:rsidRDefault="002E7288" w:rsidP="009E6819">
      <w:pPr>
        <w:rPr>
          <w:rFonts w:asciiTheme="minorHAnsi" w:hAnsiTheme="minorHAnsi"/>
        </w:rPr>
      </w:pPr>
      <w:r w:rsidRPr="007D18CD">
        <w:rPr>
          <w:rStyle w:val="StyleStyleBold12pt"/>
          <w:rFonts w:asciiTheme="minorHAnsi" w:hAnsiTheme="minorHAnsi"/>
        </w:rPr>
        <w:t xml:space="preserve">Sullivan ‘8 </w:t>
      </w:r>
      <w:r w:rsidRPr="007D18CD">
        <w:rPr>
          <w:rFonts w:asciiTheme="minorHAnsi" w:hAnsiTheme="minorHAnsi"/>
        </w:rPr>
        <w:t xml:space="preserve">(Daniel S. Sullivan, Assistant Secretary for Economic, Energy, and Business Affairs, which involves overseeing work on international trade and investment policy; international finance, development, and debt policy; economic sanctions, former Director and Acting Senior Director in the International Economics Directorate Director and Acting Senior Director in the International Economics Directorate in the National Security Council/National Economic Council Staff, graduated magna cum laude from Harvard University with a degree in Economics and graduated cum laude from Georgetown University with a J.D./Master of Science in Foreign Service joint degree, focusing on law, international economics, and national security studies, Remarks at the Inter-American Development Bank Annual Meeting: “Economic Engagement in the Americas,” April 6, 2008, </w:t>
      </w:r>
      <w:hyperlink r:id="rId69" w:history="1">
        <w:r w:rsidRPr="007D18CD">
          <w:rPr>
            <w:rStyle w:val="Hyperlink"/>
            <w:rFonts w:asciiTheme="minorHAnsi" w:hAnsiTheme="minorHAnsi"/>
          </w:rPr>
          <w:t>http://2001-2009.state.gov/e/eeb/rls/rm/2008/105276.htm</w:t>
        </w:r>
      </w:hyperlink>
      <w:r w:rsidRPr="007D18CD">
        <w:rPr>
          <w:rFonts w:asciiTheme="minorHAnsi" w:hAnsiTheme="minorHAnsi"/>
        </w:rPr>
        <w:t xml:space="preserve"> </w:t>
      </w:r>
      <w:proofErr w:type="spellStart"/>
      <w:r w:rsidRPr="007D18CD">
        <w:rPr>
          <w:rFonts w:asciiTheme="minorHAnsi" w:hAnsiTheme="minorHAnsi"/>
        </w:rPr>
        <w:t>Xu</w:t>
      </w:r>
      <w:proofErr w:type="spellEnd"/>
      <w:r w:rsidRPr="007D18CD">
        <w:rPr>
          <w:rFonts w:asciiTheme="minorHAnsi" w:hAnsiTheme="minorHAnsi"/>
        </w:rPr>
        <w:t>)</w:t>
      </w:r>
    </w:p>
    <w:p w:rsidR="002E7288" w:rsidRPr="007D18CD" w:rsidRDefault="002E7288" w:rsidP="002E7288">
      <w:pPr>
        <w:rPr>
          <w:rFonts w:asciiTheme="minorHAnsi" w:hAnsiTheme="minorHAnsi"/>
        </w:rPr>
      </w:pPr>
    </w:p>
    <w:p w:rsidR="002E7288" w:rsidRPr="007D18CD" w:rsidRDefault="002E7288" w:rsidP="002E7288">
      <w:pPr>
        <w:rPr>
          <w:rStyle w:val="Emphasis"/>
          <w:rFonts w:asciiTheme="minorHAnsi" w:hAnsiTheme="minorHAnsi"/>
        </w:rPr>
      </w:pPr>
      <w:r w:rsidRPr="007D18CD">
        <w:rPr>
          <w:rFonts w:asciiTheme="minorHAnsi" w:hAnsiTheme="minorHAnsi"/>
          <w:sz w:val="16"/>
        </w:rPr>
        <w:t xml:space="preserve">QUESTION: In regards to Uruguay-U.S. negotiations – </w:t>
      </w:r>
      <w:r w:rsidRPr="007D18CD">
        <w:rPr>
          <w:rStyle w:val="StyleBoldUnderline"/>
          <w:rFonts w:asciiTheme="minorHAnsi" w:hAnsiTheme="minorHAnsi"/>
        </w:rPr>
        <w:t>what are some of the objectives for a commercial exchange with Uruguay</w:t>
      </w:r>
      <w:r w:rsidRPr="007D18CD">
        <w:rPr>
          <w:rFonts w:asciiTheme="minorHAnsi" w:hAnsiTheme="minorHAnsi"/>
          <w:sz w:val="16"/>
        </w:rPr>
        <w:t xml:space="preserve">? ASSISTANT SECRETARY SULLIVAN: Well again, I think </w:t>
      </w:r>
      <w:r w:rsidRPr="007D18CD">
        <w:rPr>
          <w:rStyle w:val="StyleBoldUnderline"/>
          <w:rFonts w:asciiTheme="minorHAnsi" w:hAnsiTheme="minorHAnsi"/>
        </w:rPr>
        <w:t>one thing that’s been a very positive element of our engagement with Uruguay was the Bilateral Investment Treaty. That was the first new "model BIT" in the United States – very high level investor protection for both Uruguayan investors in the U.S. and U.S. investors there</w:t>
      </w:r>
      <w:r w:rsidRPr="007D18CD">
        <w:rPr>
          <w:rFonts w:asciiTheme="minorHAnsi" w:hAnsiTheme="minorHAnsi"/>
          <w:sz w:val="16"/>
        </w:rPr>
        <w:t xml:space="preserve">. We saw that as an important development of our relationship. I believe my colleague Edward </w:t>
      </w:r>
      <w:proofErr w:type="spellStart"/>
      <w:r w:rsidRPr="007D18CD">
        <w:rPr>
          <w:rFonts w:asciiTheme="minorHAnsi" w:hAnsiTheme="minorHAnsi"/>
          <w:sz w:val="16"/>
        </w:rPr>
        <w:t>Eissenstat</w:t>
      </w:r>
      <w:proofErr w:type="spellEnd"/>
      <w:r w:rsidRPr="007D18CD">
        <w:rPr>
          <w:rFonts w:asciiTheme="minorHAnsi" w:hAnsiTheme="minorHAnsi"/>
          <w:sz w:val="16"/>
        </w:rPr>
        <w:t xml:space="preserve"> from the USTR office has been to Uruguay a few times in the last year; </w:t>
      </w:r>
      <w:r w:rsidRPr="007D18CD">
        <w:rPr>
          <w:rStyle w:val="StyleBoldUnderline"/>
          <w:rFonts w:asciiTheme="minorHAnsi" w:hAnsiTheme="minorHAnsi"/>
        </w:rPr>
        <w:t>focused on deepening our trade relationship</w:t>
      </w:r>
      <w:r w:rsidRPr="007D18CD">
        <w:rPr>
          <w:rFonts w:asciiTheme="minorHAnsi" w:hAnsiTheme="minorHAnsi"/>
          <w:sz w:val="16"/>
        </w:rPr>
        <w:t>. And I know there have been a number of discussions on ways to build on the bilateral investment treaty, which I think we’ve seen is very successful. I think we also have</w:t>
      </w:r>
      <w:r w:rsidRPr="007D18CD">
        <w:rPr>
          <w:rStyle w:val="StyleBoldUnderline"/>
          <w:rFonts w:asciiTheme="minorHAnsi" w:hAnsiTheme="minorHAnsi"/>
        </w:rPr>
        <w:t xml:space="preserve"> </w:t>
      </w:r>
      <w:r w:rsidRPr="007D18CD">
        <w:rPr>
          <w:rStyle w:val="Emphasis"/>
          <w:rFonts w:asciiTheme="minorHAnsi" w:hAnsiTheme="minorHAnsi"/>
        </w:rPr>
        <w:t>a trade investment framework agreement</w:t>
      </w:r>
      <w:r w:rsidRPr="007D18CD">
        <w:rPr>
          <w:rFonts w:asciiTheme="minorHAnsi" w:hAnsiTheme="minorHAnsi"/>
          <w:sz w:val="16"/>
        </w:rPr>
        <w:t xml:space="preserve"> with Uruguay which </w:t>
      </w:r>
      <w:r w:rsidRPr="007D18CD">
        <w:rPr>
          <w:rStyle w:val="StyleBoldUnderline"/>
          <w:rFonts w:asciiTheme="minorHAnsi" w:hAnsiTheme="minorHAnsi"/>
        </w:rPr>
        <w:t>is another way in which to deepen the relationship</w:t>
      </w:r>
      <w:r w:rsidRPr="007D18CD">
        <w:rPr>
          <w:rFonts w:asciiTheme="minorHAnsi" w:hAnsiTheme="minorHAnsi"/>
          <w:sz w:val="16"/>
        </w:rPr>
        <w:t xml:space="preserve">. And I think there’s a lot of interest in building on what we saw as positive movement, to move forward on the BIT. So, I think </w:t>
      </w:r>
      <w:r w:rsidRPr="007D18CD">
        <w:rPr>
          <w:rStyle w:val="StyleBoldUnderline"/>
          <w:rFonts w:asciiTheme="minorHAnsi" w:hAnsiTheme="minorHAnsi"/>
        </w:rPr>
        <w:t xml:space="preserve">there’s a lot of enthusiasm on </w:t>
      </w:r>
      <w:r w:rsidRPr="007D18CD">
        <w:rPr>
          <w:rStyle w:val="Emphasis"/>
          <w:rFonts w:asciiTheme="minorHAnsi" w:hAnsiTheme="minorHAnsi"/>
        </w:rPr>
        <w:t xml:space="preserve">continuing to deepen our economic relationship </w:t>
      </w:r>
      <w:r w:rsidRPr="007D18CD">
        <w:rPr>
          <w:rStyle w:val="StyleBoldUnderline"/>
          <w:rFonts w:asciiTheme="minorHAnsi" w:hAnsiTheme="minorHAnsi"/>
        </w:rPr>
        <w:t xml:space="preserve">with Uruguay and the United States. </w:t>
      </w:r>
      <w:r w:rsidRPr="007D18CD">
        <w:rPr>
          <w:rFonts w:asciiTheme="minorHAnsi" w:hAnsiTheme="minorHAnsi"/>
          <w:sz w:val="16"/>
        </w:rPr>
        <w:t xml:space="preserve">Yes. QUESTION: Business News Americas. What will be the impact of the Uruguay BIT on new investment? ASSISTANT SECRETARY SULLIVAN: Let me take your first question. With regard to specific sectors, as you know, those are private sector decisions. </w:t>
      </w:r>
      <w:r w:rsidRPr="007D18CD">
        <w:rPr>
          <w:rStyle w:val="Emphasis"/>
          <w:rFonts w:asciiTheme="minorHAnsi" w:hAnsiTheme="minorHAnsi"/>
        </w:rPr>
        <w:t>What’s important about the BIT is that it provides the protections to encourage deeper economic engagement through investment, through trade.</w:t>
      </w:r>
      <w:r w:rsidRPr="007D18CD">
        <w:rPr>
          <w:rFonts w:asciiTheme="minorHAnsi" w:hAnsiTheme="minorHAnsi"/>
          <w:sz w:val="16"/>
        </w:rPr>
        <w:t xml:space="preserve"> </w:t>
      </w:r>
      <w:r w:rsidRPr="007D18CD">
        <w:rPr>
          <w:rStyle w:val="StyleBoldUnderline"/>
          <w:rFonts w:asciiTheme="minorHAnsi" w:hAnsiTheme="minorHAnsi"/>
        </w:rPr>
        <w:t>The different sectors where that engagement might take place is going to be up to the Uruguayan and U.S. private sector interests</w:t>
      </w:r>
      <w:r w:rsidRPr="007D18CD">
        <w:rPr>
          <w:rFonts w:asciiTheme="minorHAnsi" w:hAnsiTheme="minorHAnsi"/>
          <w:sz w:val="16"/>
        </w:rPr>
        <w:t xml:space="preserve">, but we think that </w:t>
      </w:r>
      <w:r w:rsidRPr="007D18CD">
        <w:rPr>
          <w:rStyle w:val="Emphasis"/>
          <w:rFonts w:asciiTheme="minorHAnsi" w:hAnsiTheme="minorHAnsi"/>
        </w:rPr>
        <w:t>having the investment treaty is a very important spur to making that happen.</w:t>
      </w:r>
    </w:p>
    <w:p w:rsidR="002E7288" w:rsidRPr="007D18CD" w:rsidRDefault="002E7288" w:rsidP="002E7288">
      <w:pPr>
        <w:rPr>
          <w:rFonts w:asciiTheme="minorHAnsi" w:hAnsiTheme="minorHAnsi"/>
        </w:rPr>
      </w:pPr>
    </w:p>
    <w:p w:rsidR="002E7288" w:rsidRPr="007D18CD" w:rsidRDefault="002E7288" w:rsidP="002E7288">
      <w:pPr>
        <w:rPr>
          <w:rFonts w:asciiTheme="minorHAnsi" w:hAnsiTheme="minorHAnsi"/>
        </w:rPr>
      </w:pPr>
    </w:p>
    <w:p w:rsidR="00FA3B4A" w:rsidRPr="007D18CD" w:rsidRDefault="00FA3B4A" w:rsidP="00FA3B4A">
      <w:pPr>
        <w:rPr>
          <w:rStyle w:val="StyleStyleBold12pt"/>
          <w:rFonts w:asciiTheme="minorHAnsi" w:hAnsiTheme="minorHAnsi"/>
        </w:rPr>
      </w:pPr>
      <w:r w:rsidRPr="007D18CD">
        <w:rPr>
          <w:rStyle w:val="StyleStyleBold12pt"/>
          <w:rFonts w:asciiTheme="minorHAnsi" w:hAnsiTheme="minorHAnsi"/>
        </w:rPr>
        <w:t>Trade agreements are T—US policies toward Mexico prove</w:t>
      </w:r>
    </w:p>
    <w:p w:rsidR="00FA3B4A" w:rsidRPr="007D18CD" w:rsidRDefault="00FA3B4A" w:rsidP="00FA3B4A">
      <w:pPr>
        <w:rPr>
          <w:rStyle w:val="StyleStyleBold12pt"/>
          <w:rFonts w:asciiTheme="minorHAnsi" w:hAnsiTheme="minorHAnsi"/>
        </w:rPr>
      </w:pPr>
      <w:r w:rsidRPr="007D18CD">
        <w:rPr>
          <w:rStyle w:val="StyleStyleBold12pt"/>
          <w:rFonts w:asciiTheme="minorHAnsi" w:hAnsiTheme="minorHAnsi"/>
        </w:rPr>
        <w:t>DeLong 96</w:t>
      </w:r>
    </w:p>
    <w:p w:rsidR="00FA3B4A" w:rsidRPr="007D18CD" w:rsidRDefault="00FA3B4A" w:rsidP="00FA3B4A">
      <w:pPr>
        <w:rPr>
          <w:rFonts w:asciiTheme="minorHAnsi" w:hAnsiTheme="minorHAnsi"/>
        </w:rPr>
      </w:pPr>
      <w:r w:rsidRPr="007D18CD">
        <w:rPr>
          <w:rFonts w:asciiTheme="minorHAnsi" w:hAnsiTheme="minorHAnsi"/>
        </w:rPr>
        <w:t xml:space="preserve">(Brad DeLong, professor of economics at Berkeley, “The Mexican Peso Crisis: In Defense of U.S. Policy Toward Mexico”, March 1996, </w:t>
      </w:r>
      <w:hyperlink r:id="rId70" w:history="1">
        <w:r w:rsidR="00886930" w:rsidRPr="007D18CD">
          <w:rPr>
            <w:rStyle w:val="Hyperlink"/>
            <w:rFonts w:asciiTheme="minorHAnsi" w:hAnsiTheme="minorHAnsi"/>
          </w:rPr>
          <w:t>http://econ161.berkeley.edu/Econ_Articles/themexicanpesocrisis.html</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FA3B4A" w:rsidRPr="007D18CD" w:rsidRDefault="00FA3B4A" w:rsidP="00FA3B4A">
      <w:pPr>
        <w:rPr>
          <w:rFonts w:asciiTheme="minorHAnsi" w:hAnsiTheme="minorHAnsi"/>
          <w:sz w:val="16"/>
        </w:rPr>
      </w:pPr>
      <w:r w:rsidRPr="007D18CD">
        <w:rPr>
          <w:rFonts w:asciiTheme="minorHAnsi" w:hAnsiTheme="minorHAnsi"/>
          <w:sz w:val="16"/>
        </w:rPr>
        <w:t xml:space="preserve">But whatever Mexico's destiny is, it is surely a better one as a result of </w:t>
      </w:r>
      <w:r w:rsidRPr="007D18CD">
        <w:rPr>
          <w:rStyle w:val="StyleBoldUnderline"/>
          <w:rFonts w:asciiTheme="minorHAnsi" w:hAnsiTheme="minorHAnsi"/>
        </w:rPr>
        <w:t xml:space="preserve">the policies of economic engagement that have been pursued by </w:t>
      </w:r>
      <w:r w:rsidRPr="007D18CD">
        <w:rPr>
          <w:rFonts w:asciiTheme="minorHAnsi" w:hAnsiTheme="minorHAnsi"/>
          <w:sz w:val="16"/>
        </w:rPr>
        <w:t>the past two</w:t>
      </w:r>
      <w:r w:rsidRPr="007D18CD">
        <w:rPr>
          <w:rStyle w:val="StyleBoldUnderline"/>
          <w:rFonts w:asciiTheme="minorHAnsi" w:hAnsiTheme="minorHAnsi"/>
        </w:rPr>
        <w:t xml:space="preserve"> U.S. administrations.</w:t>
      </w:r>
      <w:r w:rsidRPr="007D18CD">
        <w:rPr>
          <w:rFonts w:asciiTheme="minorHAnsi" w:hAnsiTheme="minorHAnsi"/>
          <w:sz w:val="16"/>
        </w:rPr>
        <w:t xml:space="preserve"> </w:t>
      </w:r>
      <w:r w:rsidRPr="007D18CD">
        <w:rPr>
          <w:rStyle w:val="StyleBoldUnderline"/>
          <w:rFonts w:asciiTheme="minorHAnsi" w:hAnsiTheme="minorHAnsi"/>
        </w:rPr>
        <w:t>NAFTA</w:t>
      </w:r>
      <w:r w:rsidRPr="007D18CD">
        <w:rPr>
          <w:rFonts w:asciiTheme="minorHAnsi" w:hAnsiTheme="minorHAnsi"/>
          <w:sz w:val="16"/>
        </w:rPr>
        <w:t xml:space="preserve"> has increased the odds that successive Mexican governments will continue to dismantle the structures of government control and political influence that have kept Mexico's growth far below what it might have been. More important, perhaps, NAFTA has increased the odds that foreign investors will believe that Mexico is committed to pro-growth policies, and so boost Mexico's long-term ability to draw on the pool of the world's savings to finance its purchases of the capital goods and construction of the infrastructure needed to use humanity's storehouse of industrial technology. </w:t>
      </w:r>
      <w:r w:rsidRPr="007D18CD">
        <w:rPr>
          <w:rStyle w:val="StyleBoldUnderline"/>
          <w:rFonts w:asciiTheme="minorHAnsi" w:hAnsiTheme="minorHAnsi"/>
        </w:rPr>
        <w:t>The peso support package kept Mexico's liquidity crisis an economic misfortune</w:t>
      </w:r>
      <w:r w:rsidRPr="007D18CD">
        <w:rPr>
          <w:rFonts w:asciiTheme="minorHAnsi" w:hAnsiTheme="minorHAnsi"/>
          <w:sz w:val="16"/>
        </w:rPr>
        <w:t>, as opposed to an economic disaster. And the risks run in providing support were seen as, and so far have turned out to be, quite small.</w:t>
      </w:r>
    </w:p>
    <w:p w:rsidR="002E7288" w:rsidRPr="007D18CD" w:rsidRDefault="002E7288" w:rsidP="002E7288">
      <w:pPr>
        <w:rPr>
          <w:rFonts w:asciiTheme="minorHAnsi" w:hAnsiTheme="minorHAnsi"/>
        </w:rPr>
      </w:pPr>
    </w:p>
    <w:p w:rsidR="003358CE" w:rsidRPr="007D18CD" w:rsidRDefault="003358CE" w:rsidP="003358CE">
      <w:pPr>
        <w:rPr>
          <w:rFonts w:asciiTheme="minorHAnsi" w:hAnsiTheme="minorHAnsi"/>
        </w:rPr>
      </w:pPr>
      <w:r w:rsidRPr="007D18CD">
        <w:rPr>
          <w:rFonts w:asciiTheme="minorHAnsi" w:hAnsiTheme="minorHAnsi"/>
        </w:rPr>
        <w:t>Economic engagement includes incentivizing investors</w:t>
      </w:r>
    </w:p>
    <w:p w:rsidR="003358CE" w:rsidRPr="007D18CD" w:rsidRDefault="003358CE" w:rsidP="003358CE">
      <w:pPr>
        <w:rPr>
          <w:rStyle w:val="StyleStyleBold12pt"/>
          <w:rFonts w:asciiTheme="minorHAnsi" w:hAnsiTheme="minorHAnsi"/>
        </w:rPr>
      </w:pPr>
      <w:r w:rsidRPr="007D18CD">
        <w:rPr>
          <w:rStyle w:val="StyleStyleBold12pt"/>
          <w:rFonts w:asciiTheme="minorHAnsi" w:hAnsiTheme="minorHAnsi"/>
        </w:rPr>
        <w:t>DeLong 96</w:t>
      </w:r>
    </w:p>
    <w:p w:rsidR="003358CE" w:rsidRPr="007D18CD" w:rsidRDefault="003358CE" w:rsidP="003358CE">
      <w:pPr>
        <w:rPr>
          <w:rFonts w:asciiTheme="minorHAnsi" w:hAnsiTheme="minorHAnsi"/>
        </w:rPr>
      </w:pPr>
      <w:r w:rsidRPr="007D18CD">
        <w:rPr>
          <w:rFonts w:asciiTheme="minorHAnsi" w:hAnsiTheme="minorHAnsi"/>
        </w:rPr>
        <w:t xml:space="preserve">(Brad DeLong, professor of economics at Berkeley, “The Mexican Peso Crisis: In Defense of U.S. Policy Toward Mexico”, March 1996, </w:t>
      </w:r>
      <w:hyperlink r:id="rId71" w:history="1">
        <w:r w:rsidR="00886930" w:rsidRPr="007D18CD">
          <w:rPr>
            <w:rStyle w:val="Hyperlink"/>
            <w:rFonts w:asciiTheme="minorHAnsi" w:hAnsiTheme="minorHAnsi"/>
          </w:rPr>
          <w:t>http://econ161.berkeley.edu/Econ_Articles/themexicanpesocrisis.html</w:t>
        </w:r>
      </w:hyperlink>
      <w:r w:rsidRPr="007D18CD">
        <w:rPr>
          <w:rFonts w:asciiTheme="minorHAnsi" w:hAnsiTheme="minorHAnsi"/>
        </w:rPr>
        <w:t>)</w:t>
      </w:r>
      <w:r w:rsidR="00886930" w:rsidRPr="007D18CD">
        <w:rPr>
          <w:rFonts w:asciiTheme="minorHAnsi" w:hAnsiTheme="minorHAnsi"/>
        </w:rPr>
        <w:t xml:space="preserve"> </w:t>
      </w:r>
      <w:r w:rsidRPr="007D18CD">
        <w:rPr>
          <w:rFonts w:asciiTheme="minorHAnsi" w:hAnsiTheme="minorHAnsi"/>
        </w:rPr>
        <w:t>FS</w:t>
      </w:r>
    </w:p>
    <w:p w:rsidR="003358CE" w:rsidRPr="007D18CD" w:rsidRDefault="003358CE" w:rsidP="003358CE">
      <w:pPr>
        <w:rPr>
          <w:rFonts w:asciiTheme="minorHAnsi" w:hAnsiTheme="minorHAnsi"/>
        </w:rPr>
      </w:pPr>
      <w:r w:rsidRPr="007D18CD">
        <w:rPr>
          <w:rFonts w:asciiTheme="minorHAnsi" w:hAnsiTheme="minorHAnsi"/>
        </w:rPr>
        <w:t>But successful "</w:t>
      </w:r>
      <w:r w:rsidRPr="007D18CD">
        <w:rPr>
          <w:rStyle w:val="StyleBoldUnderline"/>
          <w:rFonts w:asciiTheme="minorHAnsi" w:hAnsiTheme="minorHAnsi"/>
        </w:rPr>
        <w:t>economic engagemen</w:t>
      </w:r>
      <w:r w:rsidRPr="007D18CD">
        <w:rPr>
          <w:rFonts w:asciiTheme="minorHAnsi" w:hAnsiTheme="minorHAnsi"/>
        </w:rPr>
        <w:t xml:space="preserve">t" requires more. It </w:t>
      </w:r>
      <w:r w:rsidRPr="007D18CD">
        <w:rPr>
          <w:rStyle w:val="StyleBoldUnderline"/>
          <w:rFonts w:asciiTheme="minorHAnsi" w:hAnsiTheme="minorHAnsi"/>
        </w:rPr>
        <w:t>requires containment of crises when foreign investors get skittish about Mexico's development process--and foreign investors do get skittish</w:t>
      </w:r>
      <w:r w:rsidRPr="007D18CD">
        <w:rPr>
          <w:rFonts w:asciiTheme="minorHAnsi" w:hAnsiTheme="minorHAnsi"/>
        </w:rPr>
        <w:t>, whether in Mexico in 1994, Austria in 1930-31, Argentina in 1890, or the U.S. in 1873 (when British investors, frightened by the bankruptcy of the largest American investment bank, closed off the flow of capital to America; the pace of investment in the railroad transportation infrastructure essential for U.S. economic development fell by three-quarters).[1]</w:t>
      </w:r>
    </w:p>
    <w:p w:rsidR="003358CE" w:rsidRPr="007D18CD" w:rsidRDefault="003358CE" w:rsidP="003358CE">
      <w:pPr>
        <w:rPr>
          <w:rFonts w:asciiTheme="minorHAnsi" w:hAnsiTheme="minorHAnsi"/>
        </w:rPr>
      </w:pPr>
      <w:r w:rsidRPr="007D18CD">
        <w:rPr>
          <w:rStyle w:val="StyleBoldUnderline"/>
          <w:rFonts w:asciiTheme="minorHAnsi" w:hAnsiTheme="minorHAnsi"/>
        </w:rPr>
        <w:t>When a financial crisis springs from foreign investors' fears that others are pulling their capital out of a developing country--as was the case in Mexico--the world's central banks can contain the crisis by providing liquidity and support</w:t>
      </w:r>
      <w:r w:rsidRPr="007D18CD">
        <w:rPr>
          <w:rFonts w:asciiTheme="minorHAnsi" w:hAnsiTheme="minorHAnsi"/>
        </w:rPr>
        <w:t>. In such "liquidity crises" those providing support do not lose. They make money--it appears that the U.S. will make an accounting profit of $1 billion or more on its contribution to the Mexican support package.</w:t>
      </w:r>
    </w:p>
    <w:p w:rsidR="003358CE" w:rsidRPr="007D18CD" w:rsidRDefault="003358CE" w:rsidP="003358CE">
      <w:pPr>
        <w:rPr>
          <w:rFonts w:asciiTheme="minorHAnsi" w:hAnsiTheme="minorHAnsi"/>
        </w:rPr>
      </w:pPr>
    </w:p>
    <w:p w:rsidR="003358CE" w:rsidRPr="007D18CD" w:rsidRDefault="003358CE" w:rsidP="002E7288">
      <w:pPr>
        <w:rPr>
          <w:rFonts w:asciiTheme="minorHAnsi" w:hAnsiTheme="minorHAnsi"/>
        </w:rPr>
      </w:pPr>
    </w:p>
    <w:p w:rsidR="006948F0" w:rsidRPr="007D18CD" w:rsidRDefault="00F21091" w:rsidP="006948F0">
      <w:pPr>
        <w:pStyle w:val="Heading1"/>
        <w:rPr>
          <w:rFonts w:asciiTheme="minorHAnsi" w:hAnsiTheme="minorHAnsi"/>
        </w:rPr>
      </w:pPr>
      <w:proofErr w:type="gramStart"/>
      <w:r w:rsidRPr="007D18CD">
        <w:rPr>
          <w:rFonts w:asciiTheme="minorHAnsi" w:hAnsiTheme="minorHAnsi"/>
        </w:rPr>
        <w:t>c</w:t>
      </w:r>
      <w:r w:rsidR="006948F0" w:rsidRPr="007D18CD">
        <w:rPr>
          <w:rFonts w:asciiTheme="minorHAnsi" w:hAnsiTheme="minorHAnsi"/>
        </w:rPr>
        <w:t>ountries</w:t>
      </w:r>
      <w:proofErr w:type="gramEnd"/>
    </w:p>
    <w:p w:rsidR="00974159" w:rsidRPr="007D18CD" w:rsidRDefault="00974159" w:rsidP="006948F0">
      <w:pPr>
        <w:pStyle w:val="Heading2"/>
        <w:rPr>
          <w:rFonts w:asciiTheme="minorHAnsi" w:hAnsiTheme="minorHAnsi"/>
        </w:rPr>
      </w:pPr>
      <w:r w:rsidRPr="007D18CD">
        <w:rPr>
          <w:rFonts w:asciiTheme="minorHAnsi" w:hAnsiTheme="minorHAnsi"/>
        </w:rPr>
        <w:t>Cuba</w:t>
      </w:r>
    </w:p>
    <w:p w:rsidR="00974159" w:rsidRPr="007D18CD" w:rsidRDefault="00974159" w:rsidP="00974159">
      <w:pPr>
        <w:rPr>
          <w:rStyle w:val="StyleStyleBold12pt"/>
          <w:rFonts w:asciiTheme="minorHAnsi" w:hAnsiTheme="minorHAnsi"/>
        </w:rPr>
      </w:pPr>
      <w:r w:rsidRPr="007D18CD">
        <w:rPr>
          <w:rStyle w:val="StyleStyleBold12pt"/>
          <w:rFonts w:asciiTheme="minorHAnsi" w:hAnsiTheme="minorHAnsi"/>
        </w:rPr>
        <w:t>Cuba is a country</w:t>
      </w:r>
    </w:p>
    <w:p w:rsidR="00974159" w:rsidRPr="007D18CD" w:rsidRDefault="00974159" w:rsidP="00974159">
      <w:pPr>
        <w:rPr>
          <w:rStyle w:val="StyleStyleBold12pt"/>
          <w:rFonts w:asciiTheme="minorHAnsi" w:hAnsiTheme="minorHAnsi"/>
        </w:rPr>
      </w:pPr>
      <w:r w:rsidRPr="007D18CD">
        <w:rPr>
          <w:rStyle w:val="StyleStyleBold12pt"/>
          <w:rFonts w:asciiTheme="minorHAnsi" w:hAnsiTheme="minorHAnsi"/>
        </w:rPr>
        <w:t>Merriam-Webster no date</w:t>
      </w:r>
    </w:p>
    <w:p w:rsidR="00974159" w:rsidRPr="007D18CD" w:rsidRDefault="00974159" w:rsidP="00974159">
      <w:pPr>
        <w:rPr>
          <w:rFonts w:asciiTheme="minorHAnsi" w:hAnsiTheme="minorHAnsi"/>
        </w:rPr>
      </w:pPr>
      <w:r w:rsidRPr="007D18CD">
        <w:rPr>
          <w:rFonts w:asciiTheme="minorHAnsi" w:hAnsiTheme="minorHAnsi"/>
        </w:rPr>
        <w:t>(“Cuba”, Merriam Webster Online, No Date, http://www.merriam-webster.com/dictionary/cuba)FS</w:t>
      </w:r>
    </w:p>
    <w:p w:rsidR="00974159" w:rsidRPr="007D18CD" w:rsidRDefault="00974159" w:rsidP="00974159">
      <w:pPr>
        <w:rPr>
          <w:rFonts w:asciiTheme="minorHAnsi" w:hAnsiTheme="minorHAnsi"/>
        </w:rPr>
      </w:pPr>
      <w:r w:rsidRPr="007D18CD">
        <w:rPr>
          <w:rFonts w:asciiTheme="minorHAnsi" w:hAnsiTheme="minorHAnsi"/>
        </w:rPr>
        <w:t>Definition of CUBA</w:t>
      </w:r>
    </w:p>
    <w:p w:rsidR="00974159" w:rsidRPr="007D18CD" w:rsidRDefault="00974159" w:rsidP="00974159">
      <w:pPr>
        <w:rPr>
          <w:rFonts w:asciiTheme="minorHAnsi" w:hAnsiTheme="minorHAnsi"/>
        </w:rPr>
      </w:pPr>
      <w:r w:rsidRPr="007D18CD">
        <w:rPr>
          <w:rFonts w:asciiTheme="minorHAnsi" w:hAnsiTheme="minorHAnsi"/>
        </w:rPr>
        <w:t>1island in the W. Indies N of Caribbean Sea area 41,620 square miles (107,800 square kilometers)</w:t>
      </w:r>
    </w:p>
    <w:p w:rsidR="00974159" w:rsidRPr="007D18CD" w:rsidRDefault="00974159" w:rsidP="00974159">
      <w:pPr>
        <w:rPr>
          <w:rFonts w:asciiTheme="minorHAnsi" w:hAnsiTheme="minorHAnsi"/>
        </w:rPr>
      </w:pPr>
      <w:r w:rsidRPr="007D18CD">
        <w:rPr>
          <w:rFonts w:asciiTheme="minorHAnsi" w:hAnsiTheme="minorHAnsi"/>
        </w:rPr>
        <w:t xml:space="preserve">2 </w:t>
      </w:r>
      <w:proofErr w:type="gramStart"/>
      <w:r w:rsidRPr="007D18CD">
        <w:rPr>
          <w:rFonts w:asciiTheme="minorHAnsi" w:hAnsiTheme="minorHAnsi"/>
        </w:rPr>
        <w:t>country</w:t>
      </w:r>
      <w:proofErr w:type="gramEnd"/>
      <w:r w:rsidRPr="007D18CD">
        <w:rPr>
          <w:rFonts w:asciiTheme="minorHAnsi" w:hAnsiTheme="minorHAnsi"/>
        </w:rPr>
        <w:t xml:space="preserve"> largely coextensive with island; a republic </w:t>
      </w:r>
      <w:r w:rsidRPr="007D18CD">
        <w:rPr>
          <w:rFonts w:ascii="Cambria Math" w:hAnsi="Cambria Math" w:cs="Cambria Math"/>
        </w:rPr>
        <w:t>∗</w:t>
      </w:r>
      <w:r w:rsidRPr="007D18CD">
        <w:rPr>
          <w:rFonts w:asciiTheme="minorHAnsi" w:hAnsiTheme="minorHAnsi"/>
        </w:rPr>
        <w:t xml:space="preserve"> Havana area 42,804 square miles (110,862 square kilometers), pop 11,177,743</w:t>
      </w:r>
    </w:p>
    <w:p w:rsidR="006948F0" w:rsidRPr="007D18CD" w:rsidRDefault="006948F0" w:rsidP="006948F0">
      <w:pPr>
        <w:pStyle w:val="Heading2"/>
        <w:rPr>
          <w:rFonts w:asciiTheme="minorHAnsi" w:hAnsiTheme="minorHAnsi"/>
        </w:rPr>
      </w:pPr>
      <w:r w:rsidRPr="007D18CD">
        <w:rPr>
          <w:rFonts w:asciiTheme="minorHAnsi" w:hAnsiTheme="minorHAnsi"/>
        </w:rPr>
        <w:t>Mexico</w:t>
      </w:r>
    </w:p>
    <w:p w:rsidR="006948F0" w:rsidRPr="007D18CD" w:rsidRDefault="006948F0" w:rsidP="006948F0">
      <w:pPr>
        <w:rPr>
          <w:rFonts w:asciiTheme="minorHAnsi" w:hAnsiTheme="minorHAnsi"/>
        </w:rPr>
      </w:pPr>
    </w:p>
    <w:p w:rsidR="006948F0" w:rsidRPr="007D18CD" w:rsidRDefault="006948F0" w:rsidP="00C316B8">
      <w:pPr>
        <w:rPr>
          <w:rStyle w:val="StyleStyleBold12pt"/>
          <w:rFonts w:asciiTheme="minorHAnsi" w:hAnsiTheme="minorHAnsi"/>
        </w:rPr>
      </w:pPr>
      <w:r w:rsidRPr="007D18CD">
        <w:rPr>
          <w:rStyle w:val="StyleStyleBold12pt"/>
          <w:rFonts w:asciiTheme="minorHAnsi" w:hAnsiTheme="minorHAnsi"/>
        </w:rPr>
        <w:t>Mexico is a country</w:t>
      </w:r>
    </w:p>
    <w:p w:rsidR="006948F0" w:rsidRPr="007D18CD" w:rsidRDefault="006948F0" w:rsidP="00C316B8">
      <w:pPr>
        <w:rPr>
          <w:rFonts w:asciiTheme="minorHAnsi" w:hAnsiTheme="minorHAnsi"/>
          <w:b/>
          <w:bCs/>
          <w:sz w:val="26"/>
        </w:rPr>
      </w:pPr>
      <w:r w:rsidRPr="007D18CD">
        <w:rPr>
          <w:rStyle w:val="StyleStyleBold12pt"/>
          <w:rFonts w:asciiTheme="minorHAnsi" w:hAnsiTheme="minorHAnsi"/>
        </w:rPr>
        <w:t xml:space="preserve">Oxford Dictionary, no date </w:t>
      </w:r>
      <w:r w:rsidRPr="007D18CD">
        <w:rPr>
          <w:rFonts w:asciiTheme="minorHAnsi" w:hAnsiTheme="minorHAnsi"/>
        </w:rPr>
        <w:t xml:space="preserve">(Oxford Dictionary, </w:t>
      </w:r>
      <w:hyperlink r:id="rId72" w:history="1">
        <w:r w:rsidRPr="007D18CD">
          <w:rPr>
            <w:rStyle w:val="Hyperlink"/>
            <w:rFonts w:asciiTheme="minorHAnsi" w:hAnsiTheme="minorHAnsi"/>
          </w:rPr>
          <w:t>http://oxforddictionaries.com/us/definition/american_english/Mexico</w:t>
        </w:r>
      </w:hyperlink>
      <w:r w:rsidRPr="007D18CD">
        <w:rPr>
          <w:rFonts w:asciiTheme="minorHAnsi" w:hAnsiTheme="minorHAnsi"/>
        </w:rPr>
        <w:t>, accessed 6/19/13)</w:t>
      </w:r>
    </w:p>
    <w:p w:rsidR="006948F0" w:rsidRPr="007D18CD" w:rsidRDefault="006948F0" w:rsidP="006948F0">
      <w:pPr>
        <w:rPr>
          <w:rFonts w:asciiTheme="minorHAnsi" w:hAnsiTheme="minorHAnsi"/>
        </w:rPr>
      </w:pPr>
    </w:p>
    <w:p w:rsidR="006948F0" w:rsidRPr="007D18CD" w:rsidRDefault="006948F0" w:rsidP="006948F0">
      <w:pPr>
        <w:rPr>
          <w:rFonts w:asciiTheme="minorHAnsi" w:hAnsiTheme="minorHAnsi"/>
        </w:rPr>
      </w:pPr>
      <w:r w:rsidRPr="007D18CD">
        <w:rPr>
          <w:rStyle w:val="StyleBoldUnderline"/>
          <w:rFonts w:asciiTheme="minorHAnsi" w:hAnsiTheme="minorHAnsi"/>
        </w:rPr>
        <w:t xml:space="preserve">Definition of Mexico </w:t>
      </w:r>
      <w:bookmarkStart w:id="1" w:name="Mexico__3"/>
      <w:bookmarkEnd w:id="1"/>
      <w:r w:rsidRPr="007D18CD">
        <w:rPr>
          <w:rStyle w:val="StyleBoldUnderline"/>
          <w:rFonts w:asciiTheme="minorHAnsi" w:hAnsiTheme="minorHAnsi"/>
        </w:rPr>
        <w:t>a country in southwestern North America</w:t>
      </w:r>
      <w:r w:rsidRPr="007D18CD">
        <w:rPr>
          <w:rFonts w:asciiTheme="minorHAnsi" w:hAnsiTheme="minorHAnsi"/>
        </w:rPr>
        <w:t xml:space="preserve">, with extensive coastlines on the Gulf of Mexico and the Pacific Ocean, </w:t>
      </w:r>
      <w:r w:rsidRPr="007D18CD">
        <w:rPr>
          <w:rStyle w:val="StyleBoldUnderline"/>
          <w:rFonts w:asciiTheme="minorHAnsi" w:hAnsiTheme="minorHAnsi"/>
        </w:rPr>
        <w:t>bordered by the US</w:t>
      </w:r>
      <w:r w:rsidRPr="007D18CD">
        <w:rPr>
          <w:rFonts w:asciiTheme="minorHAnsi" w:hAnsiTheme="minorHAnsi"/>
        </w:rPr>
        <w:t xml:space="preserve"> on the north; population 111,211,800 (est. 2009); capital, Mexico City; language, Spanish (official). </w:t>
      </w:r>
      <w:bookmarkStart w:id="2" w:name="Mexico__5"/>
      <w:bookmarkEnd w:id="2"/>
      <w:proofErr w:type="gramStart"/>
      <w:r w:rsidRPr="007D18CD">
        <w:rPr>
          <w:rFonts w:asciiTheme="minorHAnsi" w:hAnsiTheme="minorHAnsi"/>
        </w:rPr>
        <w:t>a</w:t>
      </w:r>
      <w:proofErr w:type="gramEnd"/>
      <w:r w:rsidRPr="007D18CD">
        <w:rPr>
          <w:rFonts w:asciiTheme="minorHAnsi" w:hAnsiTheme="minorHAnsi"/>
        </w:rPr>
        <w:t xml:space="preserve"> state in central Mexico, west of Mexico City; capital, Toluca de </w:t>
      </w:r>
      <w:proofErr w:type="spellStart"/>
      <w:r w:rsidRPr="007D18CD">
        <w:rPr>
          <w:rFonts w:asciiTheme="minorHAnsi" w:hAnsiTheme="minorHAnsi"/>
        </w:rPr>
        <w:t>Lerdo</w:t>
      </w:r>
      <w:proofErr w:type="spellEnd"/>
      <w:r w:rsidRPr="007D18CD">
        <w:rPr>
          <w:rFonts w:asciiTheme="minorHAnsi" w:hAnsiTheme="minorHAnsi"/>
        </w:rPr>
        <w:t>. The center of both Mayan and Aztec civilizations, Mexico was conquered and colonized by the Spanish in the early 16th century. It remained under Spanish rule until independence was achieved in 1821; a republic was established three years later. Texas rebelled and broke away in 1836, while all the remaining territory north of the Rio Grande was lost to the US in the Mexican War of 1846–48</w:t>
      </w:r>
    </w:p>
    <w:p w:rsidR="006948F0" w:rsidRPr="007D18CD" w:rsidRDefault="006948F0" w:rsidP="006948F0">
      <w:pPr>
        <w:rPr>
          <w:rFonts w:asciiTheme="minorHAnsi" w:hAnsiTheme="minorHAnsi"/>
        </w:rPr>
      </w:pPr>
    </w:p>
    <w:p w:rsidR="006948F0" w:rsidRPr="007D18CD" w:rsidRDefault="006948F0" w:rsidP="00C316B8">
      <w:pPr>
        <w:rPr>
          <w:rStyle w:val="StyleStyleBold12pt"/>
          <w:rFonts w:asciiTheme="minorHAnsi" w:hAnsiTheme="minorHAnsi"/>
        </w:rPr>
      </w:pPr>
      <w:r w:rsidRPr="007D18CD">
        <w:rPr>
          <w:rStyle w:val="StyleStyleBold12pt"/>
          <w:rFonts w:asciiTheme="minorHAnsi" w:hAnsiTheme="minorHAnsi"/>
        </w:rPr>
        <w:t>Mexico is a country</w:t>
      </w:r>
    </w:p>
    <w:p w:rsidR="006948F0" w:rsidRPr="007D18CD" w:rsidRDefault="006948F0" w:rsidP="00C316B8">
      <w:pPr>
        <w:rPr>
          <w:rFonts w:asciiTheme="minorHAnsi" w:hAnsiTheme="minorHAnsi"/>
          <w:b/>
          <w:bCs/>
          <w:sz w:val="26"/>
        </w:rPr>
      </w:pPr>
      <w:r w:rsidRPr="007D18CD">
        <w:rPr>
          <w:rStyle w:val="StyleStyleBold12pt"/>
          <w:rFonts w:asciiTheme="minorHAnsi" w:hAnsiTheme="minorHAnsi"/>
        </w:rPr>
        <w:t xml:space="preserve">Merriam-Webster, no date </w:t>
      </w:r>
      <w:r w:rsidRPr="007D18CD">
        <w:rPr>
          <w:rFonts w:asciiTheme="minorHAnsi" w:hAnsiTheme="minorHAnsi"/>
        </w:rPr>
        <w:t xml:space="preserve">(Merriam-Webster, </w:t>
      </w:r>
      <w:hyperlink r:id="rId73" w:history="1">
        <w:r w:rsidRPr="007D18CD">
          <w:rPr>
            <w:rStyle w:val="Hyperlink"/>
            <w:rFonts w:asciiTheme="minorHAnsi" w:hAnsiTheme="minorHAnsi"/>
          </w:rPr>
          <w:t>http://www.merriam-webster.com/dictionary/mexico</w:t>
        </w:r>
      </w:hyperlink>
      <w:r w:rsidRPr="007D18CD">
        <w:rPr>
          <w:rFonts w:asciiTheme="minorHAnsi" w:hAnsiTheme="minorHAnsi"/>
        </w:rPr>
        <w:t>, accessed 6/19/13)</w:t>
      </w:r>
    </w:p>
    <w:p w:rsidR="006948F0" w:rsidRPr="007D18CD" w:rsidRDefault="006948F0" w:rsidP="006948F0">
      <w:pPr>
        <w:rPr>
          <w:rFonts w:asciiTheme="minorHAnsi" w:hAnsiTheme="minorHAnsi"/>
        </w:rPr>
      </w:pPr>
    </w:p>
    <w:p w:rsidR="006948F0" w:rsidRPr="007D18CD" w:rsidRDefault="006948F0" w:rsidP="006948F0">
      <w:pPr>
        <w:rPr>
          <w:rFonts w:asciiTheme="minorHAnsi" w:hAnsiTheme="minorHAnsi"/>
        </w:rPr>
      </w:pPr>
      <w:proofErr w:type="spellStart"/>
      <w:r w:rsidRPr="007D18CD">
        <w:rPr>
          <w:rFonts w:asciiTheme="minorHAnsi" w:hAnsiTheme="minorHAnsi"/>
        </w:rPr>
        <w:t>Mex·i·co</w:t>
      </w:r>
      <w:proofErr w:type="spellEnd"/>
      <w:r w:rsidRPr="007D18CD">
        <w:rPr>
          <w:rFonts w:asciiTheme="minorHAnsi" w:hAnsiTheme="minorHAnsi"/>
        </w:rPr>
        <w:t xml:space="preserve"> geographical name \</w:t>
      </w:r>
      <w:r w:rsidRPr="007D18CD">
        <w:rPr>
          <w:rFonts w:asciiTheme="minorHAnsi" w:hAnsiTheme="minorHAnsi" w:cs="Arial"/>
        </w:rPr>
        <w:t>ˈ</w:t>
      </w:r>
      <w:proofErr w:type="spellStart"/>
      <w:r w:rsidRPr="007D18CD">
        <w:rPr>
          <w:rFonts w:asciiTheme="minorHAnsi" w:hAnsiTheme="minorHAnsi"/>
        </w:rPr>
        <w:t>mek-si</w:t>
      </w:r>
      <w:proofErr w:type="spellEnd"/>
      <w:r w:rsidRPr="007D18CD">
        <w:rPr>
          <w:rFonts w:asciiTheme="minorHAnsi" w:hAnsiTheme="minorHAnsi"/>
        </w:rPr>
        <w:t>-</w:t>
      </w:r>
      <w:r w:rsidRPr="007D18CD">
        <w:rPr>
          <w:rFonts w:asciiTheme="minorHAnsi" w:hAnsiTheme="minorHAnsi" w:cs="Arial"/>
        </w:rPr>
        <w:t>ˌ</w:t>
      </w:r>
      <w:proofErr w:type="spellStart"/>
      <w:r w:rsidRPr="007D18CD">
        <w:rPr>
          <w:rFonts w:asciiTheme="minorHAnsi" w:hAnsiTheme="minorHAnsi"/>
        </w:rPr>
        <w:t>kō</w:t>
      </w:r>
      <w:proofErr w:type="spellEnd"/>
      <w:r w:rsidRPr="007D18CD">
        <w:rPr>
          <w:rFonts w:asciiTheme="minorHAnsi" w:hAnsiTheme="minorHAnsi"/>
        </w:rPr>
        <w:t xml:space="preserve">\ </w:t>
      </w:r>
      <w:r w:rsidRPr="007D18CD">
        <w:rPr>
          <w:rStyle w:val="StyleBoldUnderline"/>
          <w:rFonts w:asciiTheme="minorHAnsi" w:hAnsiTheme="minorHAnsi"/>
        </w:rPr>
        <w:t xml:space="preserve">Definition of MEXICO </w:t>
      </w:r>
      <w:r w:rsidRPr="007D18CD">
        <w:rPr>
          <w:rFonts w:asciiTheme="minorHAnsi" w:hAnsiTheme="minorHAnsi"/>
        </w:rPr>
        <w:t xml:space="preserve">1 </w:t>
      </w:r>
      <w:r w:rsidRPr="007D18CD">
        <w:rPr>
          <w:rStyle w:val="StyleBoldUnderline"/>
          <w:rFonts w:asciiTheme="minorHAnsi" w:hAnsiTheme="minorHAnsi"/>
        </w:rPr>
        <w:t>country</w:t>
      </w:r>
      <w:r w:rsidRPr="007D18CD">
        <w:rPr>
          <w:rFonts w:asciiTheme="minorHAnsi" w:hAnsiTheme="minorHAnsi"/>
        </w:rPr>
        <w:t xml:space="preserve"> S North America S of the United States; a republic </w:t>
      </w:r>
      <w:r w:rsidRPr="007D18CD">
        <w:rPr>
          <w:rFonts w:ascii="Cambria Math" w:hAnsi="Cambria Math" w:cs="Cambria Math"/>
        </w:rPr>
        <w:t>∗</w:t>
      </w:r>
      <w:r w:rsidRPr="007D18CD">
        <w:rPr>
          <w:rFonts w:asciiTheme="minorHAnsi" w:hAnsiTheme="minorHAnsi"/>
        </w:rPr>
        <w:t xml:space="preserve"> Mexico area 759,530 square miles (1,972,544 square kilometers), pop 97,483,412 2 state S </w:t>
      </w:r>
      <w:proofErr w:type="spellStart"/>
      <w:r w:rsidRPr="007D18CD">
        <w:rPr>
          <w:rFonts w:asciiTheme="minorHAnsi" w:hAnsiTheme="minorHAnsi"/>
        </w:rPr>
        <w:t>cen</w:t>
      </w:r>
      <w:proofErr w:type="spellEnd"/>
      <w:r w:rsidRPr="007D18CD">
        <w:rPr>
          <w:rFonts w:asciiTheme="minorHAnsi" w:hAnsiTheme="minorHAnsi"/>
        </w:rPr>
        <w:t xml:space="preserve"> Mexico </w:t>
      </w:r>
      <w:r w:rsidRPr="007D18CD">
        <w:rPr>
          <w:rFonts w:ascii="Cambria Math" w:hAnsi="Cambria Math" w:cs="Cambria Math"/>
        </w:rPr>
        <w:t>∗</w:t>
      </w:r>
      <w:r w:rsidRPr="007D18CD">
        <w:rPr>
          <w:rFonts w:asciiTheme="minorHAnsi" w:hAnsiTheme="minorHAnsi"/>
        </w:rPr>
        <w:t xml:space="preserve"> Toluca area 8286 square miles (21,461 square kilometers), pop 9,815,795 3 or Mexico City </w:t>
      </w:r>
      <w:proofErr w:type="spellStart"/>
      <w:r w:rsidRPr="007D18CD">
        <w:rPr>
          <w:rFonts w:asciiTheme="minorHAnsi" w:hAnsiTheme="minorHAnsi"/>
        </w:rPr>
        <w:t>city</w:t>
      </w:r>
      <w:proofErr w:type="spellEnd"/>
      <w:r w:rsidRPr="007D18CD">
        <w:rPr>
          <w:rFonts w:asciiTheme="minorHAnsi" w:hAnsiTheme="minorHAnsi"/>
        </w:rPr>
        <w:t xml:space="preserve"> </w:t>
      </w:r>
      <w:r w:rsidRPr="007D18CD">
        <w:rPr>
          <w:rFonts w:ascii="Cambria Math" w:hAnsi="Cambria Math" w:cs="Cambria Math"/>
        </w:rPr>
        <w:t>∗</w:t>
      </w:r>
      <w:r w:rsidRPr="007D18CD">
        <w:rPr>
          <w:rFonts w:asciiTheme="minorHAnsi" w:hAnsiTheme="minorHAnsi"/>
        </w:rPr>
        <w:t xml:space="preserve"> of Mexico (republic) in Federal District (area surrounded on three sides by state of Mexico) — see </w:t>
      </w:r>
      <w:hyperlink r:id="rId74" w:history="1">
        <w:proofErr w:type="spellStart"/>
        <w:r w:rsidRPr="007D18CD">
          <w:rPr>
            <w:rStyle w:val="Hyperlink"/>
            <w:rFonts w:asciiTheme="minorHAnsi" w:hAnsiTheme="minorHAnsi"/>
          </w:rPr>
          <w:t>tenochtitlán</w:t>
        </w:r>
        <w:proofErr w:type="spellEnd"/>
      </w:hyperlink>
      <w:r w:rsidRPr="007D18CD">
        <w:rPr>
          <w:rFonts w:asciiTheme="minorHAnsi" w:hAnsiTheme="minorHAnsi"/>
        </w:rPr>
        <w:t xml:space="preserve"> </w:t>
      </w:r>
    </w:p>
    <w:p w:rsidR="006948F0" w:rsidRPr="007D18CD" w:rsidRDefault="006948F0" w:rsidP="006948F0">
      <w:pPr>
        <w:rPr>
          <w:rFonts w:asciiTheme="minorHAnsi" w:hAnsiTheme="minorHAnsi"/>
        </w:rPr>
      </w:pPr>
    </w:p>
    <w:p w:rsidR="006948F0" w:rsidRPr="007D18CD" w:rsidRDefault="006948F0" w:rsidP="006948F0">
      <w:pPr>
        <w:pStyle w:val="Heading2"/>
        <w:rPr>
          <w:rStyle w:val="StyleStyleBold12pt"/>
          <w:rFonts w:asciiTheme="minorHAnsi" w:hAnsiTheme="minorHAnsi"/>
        </w:rPr>
      </w:pPr>
      <w:r w:rsidRPr="007D18CD">
        <w:rPr>
          <w:rStyle w:val="StyleStyleBold12pt"/>
          <w:rFonts w:asciiTheme="minorHAnsi" w:hAnsiTheme="minorHAnsi"/>
        </w:rPr>
        <w:t>Venezuela</w:t>
      </w:r>
    </w:p>
    <w:p w:rsidR="006948F0" w:rsidRPr="007D18CD" w:rsidRDefault="006948F0" w:rsidP="006948F0">
      <w:pPr>
        <w:rPr>
          <w:rStyle w:val="StyleStyleBold12pt"/>
          <w:rFonts w:asciiTheme="minorHAnsi" w:hAnsiTheme="minorHAnsi"/>
        </w:rPr>
      </w:pPr>
      <w:r w:rsidRPr="007D18CD">
        <w:rPr>
          <w:rStyle w:val="StyleStyleBold12pt"/>
          <w:rFonts w:asciiTheme="minorHAnsi" w:hAnsiTheme="minorHAnsi"/>
        </w:rPr>
        <w:t>Venezuela is a country</w:t>
      </w:r>
    </w:p>
    <w:p w:rsidR="006948F0" w:rsidRPr="007D18CD" w:rsidRDefault="006948F0" w:rsidP="006948F0">
      <w:pPr>
        <w:rPr>
          <w:rFonts w:asciiTheme="minorHAnsi" w:hAnsiTheme="minorHAnsi"/>
          <w:b/>
          <w:bCs/>
          <w:sz w:val="26"/>
        </w:rPr>
      </w:pPr>
      <w:r w:rsidRPr="007D18CD">
        <w:rPr>
          <w:rStyle w:val="StyleStyleBold12pt"/>
          <w:rFonts w:asciiTheme="minorHAnsi" w:hAnsiTheme="minorHAnsi"/>
        </w:rPr>
        <w:t xml:space="preserve">Oxford Dictionary, no date </w:t>
      </w:r>
      <w:r w:rsidRPr="007D18CD">
        <w:rPr>
          <w:rFonts w:asciiTheme="minorHAnsi" w:hAnsiTheme="minorHAnsi"/>
        </w:rPr>
        <w:t xml:space="preserve">(Oxford Dictionary, </w:t>
      </w:r>
      <w:hyperlink r:id="rId75" w:history="1">
        <w:r w:rsidRPr="007D18CD">
          <w:rPr>
            <w:rStyle w:val="Hyperlink"/>
            <w:rFonts w:asciiTheme="minorHAnsi" w:hAnsiTheme="minorHAnsi"/>
          </w:rPr>
          <w:t>http://oxforddictionaries.com/us/definition/american_english/Mexico</w:t>
        </w:r>
      </w:hyperlink>
      <w:r w:rsidRPr="007D18CD">
        <w:rPr>
          <w:rFonts w:asciiTheme="minorHAnsi" w:hAnsiTheme="minorHAnsi"/>
        </w:rPr>
        <w:t>, accessed 6/19/13)</w:t>
      </w:r>
    </w:p>
    <w:p w:rsidR="006948F0" w:rsidRPr="007D18CD" w:rsidRDefault="006948F0" w:rsidP="006948F0">
      <w:pPr>
        <w:tabs>
          <w:tab w:val="left" w:pos="220"/>
          <w:tab w:val="left" w:pos="720"/>
        </w:tabs>
        <w:autoSpaceDE w:val="0"/>
        <w:autoSpaceDN w:val="0"/>
        <w:adjustRightInd w:val="0"/>
        <w:rPr>
          <w:rFonts w:asciiTheme="minorHAnsi" w:hAnsiTheme="minorHAnsi" w:cs="Georgia"/>
          <w:color w:val="262626"/>
          <w:sz w:val="24"/>
          <w:szCs w:val="24"/>
        </w:rPr>
      </w:pPr>
      <w:proofErr w:type="gramStart"/>
      <w:r w:rsidRPr="007D18CD">
        <w:rPr>
          <w:rFonts w:asciiTheme="minorHAnsi" w:hAnsiTheme="minorHAnsi" w:cs="Georgia"/>
          <w:color w:val="262626"/>
          <w:sz w:val="24"/>
          <w:szCs w:val="24"/>
          <w:u w:val="single"/>
        </w:rPr>
        <w:t>A republic on the northern coast of South America, on the Caribbean Sea</w:t>
      </w:r>
      <w:r w:rsidRPr="007D18CD">
        <w:rPr>
          <w:rFonts w:asciiTheme="minorHAnsi" w:hAnsiTheme="minorHAnsi" w:cs="Georgia"/>
          <w:color w:val="262626"/>
          <w:sz w:val="24"/>
          <w:szCs w:val="24"/>
        </w:rPr>
        <w:t>; population 26,814,800 (est. 2009); capital, Caracas; language, Spanish (official).</w:t>
      </w:r>
      <w:proofErr w:type="gramEnd"/>
      <w:r w:rsidRPr="007D18CD">
        <w:rPr>
          <w:rFonts w:asciiTheme="minorHAnsi" w:hAnsiTheme="minorHAnsi" w:cs="Georgia"/>
          <w:color w:val="262626"/>
          <w:sz w:val="24"/>
          <w:szCs w:val="24"/>
        </w:rPr>
        <w:t xml:space="preserve"> </w:t>
      </w:r>
      <w:proofErr w:type="gramStart"/>
      <w:r w:rsidRPr="007D18CD">
        <w:rPr>
          <w:rFonts w:asciiTheme="minorHAnsi" w:hAnsiTheme="minorHAnsi" w:cs="Georgia"/>
          <w:color w:val="262626"/>
          <w:sz w:val="24"/>
          <w:szCs w:val="24"/>
        </w:rPr>
        <w:t xml:space="preserve">Official name </w:t>
      </w:r>
      <w:r w:rsidRPr="007D18CD">
        <w:rPr>
          <w:rFonts w:asciiTheme="minorHAnsi" w:hAnsiTheme="minorHAnsi" w:cs="Georgia"/>
          <w:b/>
          <w:bCs/>
          <w:color w:val="262626"/>
          <w:sz w:val="24"/>
          <w:szCs w:val="24"/>
        </w:rPr>
        <w:t>Bolivarian Republic of Venezuela</w:t>
      </w:r>
      <w:r w:rsidRPr="007D18CD">
        <w:rPr>
          <w:rFonts w:asciiTheme="minorHAnsi" w:hAnsiTheme="minorHAnsi" w:cs="Georgia"/>
          <w:color w:val="262626"/>
          <w:sz w:val="24"/>
          <w:szCs w:val="24"/>
        </w:rPr>
        <w:t>.</w:t>
      </w:r>
      <w:proofErr w:type="gramEnd"/>
      <w:r w:rsidRPr="007D18CD">
        <w:rPr>
          <w:rFonts w:asciiTheme="minorHAnsi" w:hAnsiTheme="minorHAnsi" w:cs="Georgia"/>
          <w:color w:val="262626"/>
          <w:sz w:val="24"/>
          <w:szCs w:val="24"/>
        </w:rPr>
        <w:t xml:space="preserve"> </w:t>
      </w:r>
    </w:p>
    <w:p w:rsidR="006948F0" w:rsidRPr="007D18CD" w:rsidRDefault="006948F0" w:rsidP="006948F0">
      <w:pPr>
        <w:tabs>
          <w:tab w:val="left" w:pos="220"/>
          <w:tab w:val="left" w:pos="720"/>
        </w:tabs>
        <w:autoSpaceDE w:val="0"/>
        <w:autoSpaceDN w:val="0"/>
        <w:adjustRightInd w:val="0"/>
        <w:rPr>
          <w:rFonts w:asciiTheme="minorHAnsi" w:hAnsiTheme="minorHAnsi" w:cs="Georgia"/>
          <w:color w:val="262626"/>
          <w:sz w:val="24"/>
          <w:szCs w:val="24"/>
        </w:rPr>
      </w:pPr>
    </w:p>
    <w:p w:rsidR="006948F0" w:rsidRPr="007D18CD" w:rsidRDefault="006948F0" w:rsidP="006948F0">
      <w:pPr>
        <w:tabs>
          <w:tab w:val="left" w:pos="220"/>
          <w:tab w:val="left" w:pos="720"/>
        </w:tabs>
        <w:autoSpaceDE w:val="0"/>
        <w:autoSpaceDN w:val="0"/>
        <w:adjustRightInd w:val="0"/>
        <w:rPr>
          <w:rFonts w:asciiTheme="minorHAnsi" w:hAnsiTheme="minorHAnsi" w:cs="Georgia"/>
          <w:b/>
          <w:color w:val="262626"/>
          <w:sz w:val="24"/>
          <w:szCs w:val="24"/>
        </w:rPr>
      </w:pPr>
      <w:r w:rsidRPr="007D18CD">
        <w:rPr>
          <w:rFonts w:asciiTheme="minorHAnsi" w:hAnsiTheme="minorHAnsi" w:cs="Georgia"/>
          <w:b/>
          <w:color w:val="262626"/>
          <w:sz w:val="24"/>
          <w:szCs w:val="24"/>
        </w:rPr>
        <w:t>Venezuela is a country</w:t>
      </w:r>
    </w:p>
    <w:p w:rsidR="006948F0" w:rsidRPr="007D18CD" w:rsidRDefault="006948F0" w:rsidP="006948F0">
      <w:pPr>
        <w:rPr>
          <w:rFonts w:asciiTheme="minorHAnsi" w:hAnsiTheme="minorHAnsi"/>
        </w:rPr>
      </w:pPr>
      <w:r w:rsidRPr="007D18CD">
        <w:rPr>
          <w:rFonts w:asciiTheme="minorHAnsi" w:hAnsiTheme="minorHAnsi"/>
          <w:b/>
        </w:rPr>
        <w:t>Merriam Webster, No Date</w:t>
      </w:r>
      <w:r w:rsidRPr="007D18CD">
        <w:rPr>
          <w:rFonts w:asciiTheme="minorHAnsi" w:hAnsiTheme="minorHAnsi"/>
        </w:rPr>
        <w:t xml:space="preserve"> [Merriam-Webster, http://www.merriam-webster.com/dictionary/venezuela]</w:t>
      </w:r>
    </w:p>
    <w:p w:rsidR="006948F0" w:rsidRPr="007D18CD" w:rsidRDefault="006948F0" w:rsidP="006948F0">
      <w:pPr>
        <w:rPr>
          <w:rFonts w:asciiTheme="minorHAnsi" w:hAnsiTheme="minorHAnsi"/>
        </w:rPr>
      </w:pPr>
      <w:proofErr w:type="gramStart"/>
      <w:r w:rsidRPr="007D18CD">
        <w:rPr>
          <w:rFonts w:asciiTheme="minorHAnsi" w:hAnsiTheme="minorHAnsi"/>
          <w:u w:val="single"/>
        </w:rPr>
        <w:t>country</w:t>
      </w:r>
      <w:proofErr w:type="gramEnd"/>
      <w:r w:rsidRPr="007D18CD">
        <w:rPr>
          <w:rFonts w:asciiTheme="minorHAnsi" w:hAnsiTheme="minorHAnsi"/>
          <w:u w:val="single"/>
        </w:rPr>
        <w:t xml:space="preserve"> N S. America</w:t>
      </w:r>
      <w:r w:rsidRPr="007D18CD">
        <w:rPr>
          <w:rFonts w:asciiTheme="minorHAnsi" w:hAnsiTheme="minorHAnsi"/>
        </w:rPr>
        <w:t xml:space="preserve">; a republic </w:t>
      </w:r>
      <w:r w:rsidRPr="007D18CD">
        <w:rPr>
          <w:rFonts w:ascii="Cambria Math" w:hAnsi="Cambria Math" w:cs="Cambria Math"/>
        </w:rPr>
        <w:t>∗</w:t>
      </w:r>
      <w:r w:rsidRPr="007D18CD">
        <w:rPr>
          <w:rFonts w:asciiTheme="minorHAnsi" w:hAnsiTheme="minorHAnsi"/>
        </w:rPr>
        <w:t xml:space="preserve"> Caracas area 352,143 square miles (912,050 square kilometers), pop 29,000,000</w:t>
      </w:r>
    </w:p>
    <w:p w:rsidR="006948F0" w:rsidRPr="007D18CD" w:rsidRDefault="006948F0" w:rsidP="006948F0">
      <w:pPr>
        <w:tabs>
          <w:tab w:val="left" w:pos="220"/>
          <w:tab w:val="left" w:pos="720"/>
        </w:tabs>
        <w:autoSpaceDE w:val="0"/>
        <w:autoSpaceDN w:val="0"/>
        <w:adjustRightInd w:val="0"/>
        <w:rPr>
          <w:rFonts w:asciiTheme="minorHAnsi" w:hAnsiTheme="minorHAnsi" w:cs="Georgia"/>
          <w:color w:val="262626"/>
          <w:sz w:val="24"/>
          <w:szCs w:val="24"/>
        </w:rPr>
      </w:pPr>
    </w:p>
    <w:p w:rsidR="006D3E35" w:rsidRPr="007D18CD" w:rsidRDefault="006D3E35" w:rsidP="006D3E35">
      <w:pPr>
        <w:pStyle w:val="Heading1"/>
        <w:rPr>
          <w:rFonts w:asciiTheme="minorHAnsi" w:hAnsiTheme="minorHAnsi"/>
        </w:rPr>
      </w:pPr>
      <w:proofErr w:type="gramStart"/>
      <w:r w:rsidRPr="007D18CD">
        <w:rPr>
          <w:rFonts w:asciiTheme="minorHAnsi" w:hAnsiTheme="minorHAnsi"/>
        </w:rPr>
        <w:t>increase</w:t>
      </w:r>
      <w:proofErr w:type="gramEnd"/>
    </w:p>
    <w:p w:rsidR="006D3E35" w:rsidRPr="007D18CD" w:rsidRDefault="006D3E35" w:rsidP="006D3E35">
      <w:pPr>
        <w:rPr>
          <w:rFonts w:asciiTheme="minorHAnsi" w:hAnsiTheme="minorHAnsi"/>
        </w:rPr>
      </w:pPr>
    </w:p>
    <w:p w:rsidR="006D3E35" w:rsidRPr="007D18CD" w:rsidRDefault="006D3E35" w:rsidP="006D3E35">
      <w:pPr>
        <w:rPr>
          <w:rFonts w:asciiTheme="minorHAnsi" w:hAnsiTheme="minorHAnsi"/>
        </w:rPr>
      </w:pPr>
    </w:p>
    <w:p w:rsidR="006D3E35" w:rsidRPr="007D18CD" w:rsidRDefault="006D3E35" w:rsidP="006D3E35">
      <w:pPr>
        <w:pStyle w:val="Heading2"/>
        <w:rPr>
          <w:rFonts w:asciiTheme="minorHAnsi" w:hAnsiTheme="minorHAnsi"/>
        </w:rPr>
      </w:pPr>
      <w:proofErr w:type="gramStart"/>
      <w:r w:rsidRPr="007D18CD">
        <w:rPr>
          <w:rFonts w:asciiTheme="minorHAnsi" w:hAnsiTheme="minorHAnsi"/>
        </w:rPr>
        <w:t>make</w:t>
      </w:r>
      <w:proofErr w:type="gramEnd"/>
      <w:r w:rsidRPr="007D18CD">
        <w:rPr>
          <w:rFonts w:asciiTheme="minorHAnsi" w:hAnsiTheme="minorHAnsi"/>
        </w:rPr>
        <w:t xml:space="preserve"> greater</w:t>
      </w:r>
    </w:p>
    <w:p w:rsidR="006D3E35" w:rsidRPr="007D18CD" w:rsidRDefault="006D3E35" w:rsidP="00C316B8">
      <w:pPr>
        <w:rPr>
          <w:rStyle w:val="StyleStyleBold12pt"/>
          <w:rFonts w:asciiTheme="minorHAnsi" w:hAnsiTheme="minorHAnsi"/>
        </w:rPr>
      </w:pPr>
      <w:r w:rsidRPr="007D18CD">
        <w:rPr>
          <w:rStyle w:val="StyleStyleBold12pt"/>
          <w:rFonts w:asciiTheme="minorHAnsi" w:hAnsiTheme="minorHAnsi"/>
        </w:rPr>
        <w:t>Increase means to make greater</w:t>
      </w:r>
    </w:p>
    <w:p w:rsidR="006D3E35" w:rsidRPr="007D18CD" w:rsidRDefault="006D3E35" w:rsidP="006D3E35">
      <w:pPr>
        <w:rPr>
          <w:rStyle w:val="StyleStyleBold12pt"/>
          <w:rFonts w:asciiTheme="minorHAnsi" w:hAnsiTheme="minorHAnsi"/>
        </w:rPr>
      </w:pPr>
      <w:r w:rsidRPr="007D18CD">
        <w:rPr>
          <w:rStyle w:val="StyleStyleBold12pt"/>
          <w:rFonts w:asciiTheme="minorHAnsi" w:hAnsiTheme="minorHAnsi"/>
        </w:rPr>
        <w:t xml:space="preserve">Merriam-Webster no date </w:t>
      </w:r>
      <w:r w:rsidRPr="007D18CD">
        <w:rPr>
          <w:rFonts w:asciiTheme="minorHAnsi" w:hAnsiTheme="minorHAnsi"/>
        </w:rPr>
        <w:t xml:space="preserve">(Merriam-Webster, </w:t>
      </w:r>
      <w:hyperlink r:id="rId76" w:history="1">
        <w:r w:rsidRPr="007D18CD">
          <w:rPr>
            <w:rStyle w:val="Hyperlink"/>
            <w:rFonts w:asciiTheme="minorHAnsi" w:hAnsiTheme="minorHAnsi"/>
          </w:rPr>
          <w:t>http://www.merriam-webster.com/dictionary/increase</w:t>
        </w:r>
      </w:hyperlink>
      <w:r w:rsidRPr="007D18CD">
        <w:rPr>
          <w:rFonts w:asciiTheme="minorHAnsi" w:hAnsiTheme="minorHAnsi"/>
        </w:rPr>
        <w:t>, accessed 6/19/13)</w:t>
      </w:r>
    </w:p>
    <w:p w:rsidR="006D3E35" w:rsidRPr="007D18CD" w:rsidRDefault="006D3E35" w:rsidP="006D3E35">
      <w:pPr>
        <w:rPr>
          <w:rFonts w:asciiTheme="minorHAnsi" w:hAnsiTheme="minorHAnsi"/>
        </w:rPr>
      </w:pPr>
      <w:proofErr w:type="gramStart"/>
      <w:r w:rsidRPr="007D18CD">
        <w:rPr>
          <w:rFonts w:asciiTheme="minorHAnsi" w:hAnsiTheme="minorHAnsi"/>
        </w:rPr>
        <w:t>intransitive</w:t>
      </w:r>
      <w:proofErr w:type="gramEnd"/>
      <w:r w:rsidRPr="007D18CD">
        <w:rPr>
          <w:rFonts w:asciiTheme="minorHAnsi" w:hAnsiTheme="minorHAnsi"/>
        </w:rPr>
        <w:t xml:space="preserve"> verb</w:t>
      </w:r>
    </w:p>
    <w:p w:rsidR="006D3E35" w:rsidRPr="007D18CD" w:rsidRDefault="006D3E35" w:rsidP="006D3E35">
      <w:pPr>
        <w:rPr>
          <w:rFonts w:asciiTheme="minorHAnsi" w:hAnsiTheme="minorHAnsi"/>
        </w:rPr>
      </w:pPr>
      <w:r w:rsidRPr="007D18CD">
        <w:rPr>
          <w:rFonts w:asciiTheme="minorHAnsi" w:hAnsiTheme="minorHAnsi"/>
        </w:rPr>
        <w:t>1</w:t>
      </w:r>
    </w:p>
    <w:p w:rsidR="006D3E35" w:rsidRPr="007D18CD" w:rsidRDefault="006D3E35" w:rsidP="006D3E35">
      <w:pPr>
        <w:rPr>
          <w:rFonts w:asciiTheme="minorHAnsi" w:hAnsiTheme="minorHAnsi"/>
        </w:rPr>
      </w:pPr>
      <w:r w:rsidRPr="007D18CD">
        <w:rPr>
          <w:rFonts w:asciiTheme="minorHAnsi" w:hAnsiTheme="minorHAnsi"/>
        </w:rPr>
        <w:t xml:space="preserve">: </w:t>
      </w:r>
      <w:proofErr w:type="gramStart"/>
      <w:r w:rsidRPr="007D18CD">
        <w:rPr>
          <w:rFonts w:asciiTheme="minorHAnsi" w:hAnsiTheme="minorHAnsi"/>
        </w:rPr>
        <w:t>to</w:t>
      </w:r>
      <w:proofErr w:type="gramEnd"/>
      <w:r w:rsidRPr="007D18CD">
        <w:rPr>
          <w:rFonts w:asciiTheme="minorHAnsi" w:hAnsiTheme="minorHAnsi"/>
        </w:rPr>
        <w:t xml:space="preserve"> become progressively greater (as in size, amount, number, or intensity) </w:t>
      </w:r>
    </w:p>
    <w:p w:rsidR="006D3E35" w:rsidRPr="007D18CD" w:rsidRDefault="006D3E35" w:rsidP="006D3E35">
      <w:pPr>
        <w:rPr>
          <w:rFonts w:asciiTheme="minorHAnsi" w:hAnsiTheme="minorHAnsi"/>
        </w:rPr>
      </w:pPr>
      <w:r w:rsidRPr="007D18CD">
        <w:rPr>
          <w:rFonts w:asciiTheme="minorHAnsi" w:hAnsiTheme="minorHAnsi"/>
        </w:rPr>
        <w:t>2</w:t>
      </w:r>
    </w:p>
    <w:p w:rsidR="006D3E35" w:rsidRPr="007D18CD" w:rsidRDefault="006D3E35" w:rsidP="006D3E35">
      <w:pPr>
        <w:rPr>
          <w:rFonts w:asciiTheme="minorHAnsi" w:hAnsiTheme="minorHAnsi"/>
        </w:rPr>
      </w:pPr>
      <w:r w:rsidRPr="007D18CD">
        <w:rPr>
          <w:rFonts w:asciiTheme="minorHAnsi" w:hAnsiTheme="minorHAnsi"/>
        </w:rPr>
        <w:t xml:space="preserve">: </w:t>
      </w:r>
      <w:proofErr w:type="gramStart"/>
      <w:r w:rsidRPr="007D18CD">
        <w:rPr>
          <w:rFonts w:asciiTheme="minorHAnsi" w:hAnsiTheme="minorHAnsi"/>
        </w:rPr>
        <w:t>to</w:t>
      </w:r>
      <w:proofErr w:type="gramEnd"/>
      <w:r w:rsidRPr="007D18CD">
        <w:rPr>
          <w:rFonts w:asciiTheme="minorHAnsi" w:hAnsiTheme="minorHAnsi"/>
        </w:rPr>
        <w:t xml:space="preserve"> multiply by the production of young </w:t>
      </w:r>
    </w:p>
    <w:p w:rsidR="006D3E35" w:rsidRPr="007D18CD" w:rsidRDefault="006D3E35" w:rsidP="006D3E35">
      <w:pPr>
        <w:rPr>
          <w:rFonts w:asciiTheme="minorHAnsi" w:hAnsiTheme="minorHAnsi"/>
        </w:rPr>
      </w:pPr>
      <w:proofErr w:type="gramStart"/>
      <w:r w:rsidRPr="007D18CD">
        <w:rPr>
          <w:rFonts w:asciiTheme="minorHAnsi" w:hAnsiTheme="minorHAnsi"/>
        </w:rPr>
        <w:t>transitive</w:t>
      </w:r>
      <w:proofErr w:type="gramEnd"/>
      <w:r w:rsidRPr="007D18CD">
        <w:rPr>
          <w:rFonts w:asciiTheme="minorHAnsi" w:hAnsiTheme="minorHAnsi"/>
        </w:rPr>
        <w:t xml:space="preserve"> verb</w:t>
      </w:r>
    </w:p>
    <w:p w:rsidR="006D3E35" w:rsidRPr="007D18CD" w:rsidRDefault="006D3E35" w:rsidP="006D3E35">
      <w:pPr>
        <w:rPr>
          <w:rFonts w:asciiTheme="minorHAnsi" w:hAnsiTheme="minorHAnsi"/>
        </w:rPr>
      </w:pPr>
      <w:r w:rsidRPr="007D18CD">
        <w:rPr>
          <w:rFonts w:asciiTheme="minorHAnsi" w:hAnsiTheme="minorHAnsi"/>
        </w:rPr>
        <w:t>1</w:t>
      </w:r>
    </w:p>
    <w:p w:rsidR="006D3E35" w:rsidRPr="007D18CD" w:rsidRDefault="006D3E35" w:rsidP="006D3E35">
      <w:pPr>
        <w:rPr>
          <w:rStyle w:val="StyleBoldUnderline"/>
          <w:rFonts w:asciiTheme="minorHAnsi" w:hAnsiTheme="minorHAnsi"/>
        </w:rPr>
      </w:pPr>
      <w:r w:rsidRPr="007D18CD">
        <w:rPr>
          <w:rStyle w:val="StyleBoldUnderline"/>
          <w:rFonts w:asciiTheme="minorHAnsi" w:hAnsiTheme="minorHAnsi"/>
        </w:rPr>
        <w:t xml:space="preserve">: </w:t>
      </w:r>
      <w:proofErr w:type="gramStart"/>
      <w:r w:rsidRPr="007D18CD">
        <w:rPr>
          <w:rStyle w:val="StyleBoldUnderline"/>
          <w:rFonts w:asciiTheme="minorHAnsi" w:hAnsiTheme="minorHAnsi"/>
        </w:rPr>
        <w:t>to</w:t>
      </w:r>
      <w:proofErr w:type="gramEnd"/>
      <w:r w:rsidRPr="007D18CD">
        <w:rPr>
          <w:rStyle w:val="StyleBoldUnderline"/>
          <w:rFonts w:asciiTheme="minorHAnsi" w:hAnsiTheme="minorHAnsi"/>
        </w:rPr>
        <w:t xml:space="preserve"> make greater : </w:t>
      </w:r>
      <w:hyperlink r:id="rId77" w:history="1">
        <w:r w:rsidRPr="007D18CD">
          <w:rPr>
            <w:rStyle w:val="StyleBoldUnderline"/>
            <w:rFonts w:asciiTheme="minorHAnsi" w:hAnsiTheme="minorHAnsi"/>
          </w:rPr>
          <w:t>augment</w:t>
        </w:r>
      </w:hyperlink>
      <w:r w:rsidRPr="007D18CD">
        <w:rPr>
          <w:rStyle w:val="StyleBoldUnderline"/>
          <w:rFonts w:asciiTheme="minorHAnsi" w:hAnsiTheme="minorHAnsi"/>
        </w:rPr>
        <w:t xml:space="preserve"> </w:t>
      </w:r>
    </w:p>
    <w:p w:rsidR="006D3E35" w:rsidRPr="007D18CD" w:rsidRDefault="006D3E35" w:rsidP="006D3E35">
      <w:pPr>
        <w:rPr>
          <w:rFonts w:asciiTheme="minorHAnsi" w:hAnsiTheme="minorHAnsi"/>
        </w:rPr>
      </w:pPr>
      <w:r w:rsidRPr="007D18CD">
        <w:rPr>
          <w:rFonts w:asciiTheme="minorHAnsi" w:hAnsiTheme="minorHAnsi"/>
        </w:rPr>
        <w:t>2</w:t>
      </w:r>
    </w:p>
    <w:p w:rsidR="006D3E35" w:rsidRPr="007D18CD" w:rsidRDefault="006D3E35" w:rsidP="006D3E35">
      <w:pPr>
        <w:rPr>
          <w:rFonts w:asciiTheme="minorHAnsi" w:hAnsiTheme="minorHAnsi"/>
        </w:rPr>
      </w:pPr>
      <w:proofErr w:type="gramStart"/>
      <w:r w:rsidRPr="007D18CD">
        <w:rPr>
          <w:rFonts w:asciiTheme="minorHAnsi" w:hAnsiTheme="minorHAnsi"/>
        </w:rPr>
        <w:t>obsolete</w:t>
      </w:r>
      <w:proofErr w:type="gramEnd"/>
      <w:r w:rsidRPr="007D18CD">
        <w:rPr>
          <w:rFonts w:asciiTheme="minorHAnsi" w:hAnsiTheme="minorHAnsi"/>
        </w:rPr>
        <w:t xml:space="preserve">: </w:t>
      </w:r>
      <w:hyperlink r:id="rId78" w:history="1">
        <w:r w:rsidRPr="007D18CD">
          <w:rPr>
            <w:rStyle w:val="Hyperlink"/>
            <w:rFonts w:asciiTheme="minorHAnsi" w:hAnsiTheme="minorHAnsi"/>
          </w:rPr>
          <w:t>enrich</w:t>
        </w:r>
      </w:hyperlink>
      <w:r w:rsidRPr="007D18CD">
        <w:rPr>
          <w:rFonts w:asciiTheme="minorHAnsi" w:hAnsiTheme="minorHAnsi"/>
        </w:rPr>
        <w:t xml:space="preserve"> </w:t>
      </w:r>
    </w:p>
    <w:p w:rsidR="006D3E35" w:rsidRPr="007D18CD" w:rsidRDefault="006D3E35" w:rsidP="006D3E35">
      <w:pPr>
        <w:rPr>
          <w:rFonts w:asciiTheme="minorHAnsi" w:hAnsiTheme="minorHAnsi"/>
        </w:rPr>
      </w:pPr>
    </w:p>
    <w:p w:rsidR="006D3E35" w:rsidRPr="007D18CD" w:rsidRDefault="006D3E35" w:rsidP="006D3E35">
      <w:pPr>
        <w:pStyle w:val="Heading2"/>
        <w:rPr>
          <w:rFonts w:asciiTheme="minorHAnsi" w:hAnsiTheme="minorHAnsi"/>
        </w:rPr>
      </w:pPr>
      <w:proofErr w:type="gramStart"/>
      <w:r w:rsidRPr="007D18CD">
        <w:rPr>
          <w:rFonts w:asciiTheme="minorHAnsi" w:hAnsiTheme="minorHAnsi"/>
        </w:rPr>
        <w:t>preexisting</w:t>
      </w:r>
      <w:proofErr w:type="gramEnd"/>
    </w:p>
    <w:p w:rsidR="006D3E35" w:rsidRPr="007D18CD" w:rsidRDefault="006D3E35" w:rsidP="006D3E35">
      <w:pPr>
        <w:rPr>
          <w:rFonts w:asciiTheme="minorHAnsi" w:hAnsiTheme="minorHAnsi"/>
        </w:rPr>
      </w:pPr>
    </w:p>
    <w:p w:rsidR="006D3E35" w:rsidRPr="007D18CD" w:rsidRDefault="006D3E35" w:rsidP="00C316B8">
      <w:pPr>
        <w:rPr>
          <w:rStyle w:val="StyleStyleBold12pt"/>
          <w:rFonts w:asciiTheme="minorHAnsi" w:hAnsiTheme="minorHAnsi"/>
        </w:rPr>
      </w:pPr>
      <w:r w:rsidRPr="007D18CD">
        <w:rPr>
          <w:rStyle w:val="StyleStyleBold12pt"/>
          <w:rFonts w:asciiTheme="minorHAnsi" w:hAnsiTheme="minorHAnsi"/>
        </w:rPr>
        <w:t xml:space="preserve">Increase requires preexistence </w:t>
      </w:r>
    </w:p>
    <w:p w:rsidR="006D3E35" w:rsidRPr="007D18CD" w:rsidRDefault="006D3E35" w:rsidP="00C316B8">
      <w:pPr>
        <w:rPr>
          <w:rFonts w:asciiTheme="minorHAnsi" w:hAnsiTheme="minorHAnsi"/>
        </w:rPr>
      </w:pPr>
      <w:r w:rsidRPr="007D18CD">
        <w:rPr>
          <w:rStyle w:val="StyleStyleBold12pt"/>
          <w:rFonts w:asciiTheme="minorHAnsi" w:hAnsiTheme="minorHAnsi"/>
        </w:rPr>
        <w:t xml:space="preserve">Brown ‘3 </w:t>
      </w:r>
      <w:r w:rsidRPr="007D18CD">
        <w:rPr>
          <w:rFonts w:asciiTheme="minorHAnsi" w:hAnsiTheme="minorHAnsi"/>
        </w:rPr>
        <w:t>(Anna J. Brown, US Federal Judge for the United States District Court for the District of Oregon, Elena Mark And Paul Gustafson,</w:t>
      </w:r>
    </w:p>
    <w:p w:rsidR="006D3E35" w:rsidRPr="007D18CD" w:rsidRDefault="006D3E35" w:rsidP="006D3E35">
      <w:pPr>
        <w:rPr>
          <w:rFonts w:asciiTheme="minorHAnsi" w:hAnsiTheme="minorHAnsi"/>
        </w:rPr>
      </w:pPr>
      <w:r w:rsidRPr="007D18CD">
        <w:rPr>
          <w:rFonts w:asciiTheme="minorHAnsi" w:hAnsiTheme="minorHAnsi"/>
        </w:rPr>
        <w:t>Plaintiffs, v. Valley Insurance Company and Valley Property and Casualty, Defendants, 7/17/03, L/N)</w:t>
      </w:r>
    </w:p>
    <w:p w:rsidR="006D3E35" w:rsidRPr="007D18CD" w:rsidRDefault="006D3E35" w:rsidP="006D3E35">
      <w:pPr>
        <w:rPr>
          <w:rFonts w:asciiTheme="minorHAnsi" w:hAnsiTheme="minorHAnsi"/>
        </w:rPr>
      </w:pPr>
    </w:p>
    <w:p w:rsidR="006D3E35" w:rsidRPr="007D18CD" w:rsidRDefault="006D3E35" w:rsidP="006D3E35">
      <w:pPr>
        <w:rPr>
          <w:rFonts w:asciiTheme="minorHAnsi" w:hAnsiTheme="minorHAnsi"/>
        </w:rPr>
      </w:pPr>
      <w:r w:rsidRPr="007D18CD">
        <w:rPr>
          <w:rFonts w:asciiTheme="minorHAnsi" w:hAnsiTheme="minorHAnsi"/>
        </w:rPr>
        <w:t>FCRA does not define the term "increase."</w:t>
      </w:r>
      <w:r w:rsidRPr="007D18CD">
        <w:rPr>
          <w:rFonts w:asciiTheme="minorHAnsi" w:eastAsia="Times New Roman" w:hAnsiTheme="minorHAnsi" w:cs="ArialNarrow"/>
          <w:color w:val="000000"/>
          <w:sz w:val="15"/>
          <w:szCs w:val="24"/>
          <w:lang w:val="x-none"/>
        </w:rPr>
        <w:t xml:space="preserve"> </w:t>
      </w:r>
      <w:r w:rsidRPr="007D18CD">
        <w:rPr>
          <w:rStyle w:val="StyleBoldUnderline"/>
          <w:rFonts w:asciiTheme="minorHAnsi" w:hAnsiTheme="minorHAnsi"/>
        </w:rPr>
        <w:t xml:space="preserve">The plain and ordinary meaning of the verb "to increase" is to make something greater or larger. </w:t>
      </w:r>
      <w:proofErr w:type="gramStart"/>
      <w:r w:rsidRPr="007D18CD">
        <w:rPr>
          <w:rFonts w:asciiTheme="minorHAnsi" w:hAnsiTheme="minorHAnsi"/>
        </w:rPr>
        <w:t>4 Merriam-Webster's [**22] Collegiate Dictionary 589 (10th ed. 1998).</w:t>
      </w:r>
      <w:proofErr w:type="gramEnd"/>
      <w:r w:rsidRPr="007D18CD">
        <w:rPr>
          <w:rFonts w:asciiTheme="minorHAnsi" w:hAnsiTheme="minorHAnsi"/>
        </w:rPr>
        <w:t xml:space="preserve"> The "something" that is increased in the statute is the "charge for any insurance." The plain and common meaning of the noun "charge" is "the price demanded for something." </w:t>
      </w:r>
      <w:proofErr w:type="gramStart"/>
      <w:r w:rsidRPr="007D18CD">
        <w:rPr>
          <w:rFonts w:asciiTheme="minorHAnsi" w:hAnsiTheme="minorHAnsi"/>
        </w:rPr>
        <w:t>Id. at 192.</w:t>
      </w:r>
      <w:proofErr w:type="gramEnd"/>
      <w:r w:rsidRPr="007D18CD">
        <w:rPr>
          <w:rFonts w:asciiTheme="minorHAnsi" w:hAnsiTheme="minorHAnsi"/>
        </w:rPr>
        <w:t xml:space="preserve"> Thus, the statute plainly means an insurer takes adverse action if the insurer makes greater (i.e., larger) the price demanded for insurance. </w:t>
      </w:r>
      <w:r w:rsidRPr="007D18CD">
        <w:rPr>
          <w:rStyle w:val="StyleBoldUnderline"/>
          <w:rFonts w:asciiTheme="minorHAnsi" w:hAnsiTheme="minorHAnsi"/>
        </w:rPr>
        <w:t>An insurer cannot "make greater" something that did not exist previously.</w:t>
      </w:r>
      <w:r w:rsidRPr="007D18CD">
        <w:rPr>
          <w:rFonts w:asciiTheme="minorHAnsi" w:hAnsiTheme="minorHAnsi"/>
          <w:sz w:val="21"/>
        </w:rPr>
        <w:t xml:space="preserve"> </w:t>
      </w:r>
      <w:r w:rsidRPr="007D18CD">
        <w:rPr>
          <w:rFonts w:asciiTheme="minorHAnsi" w:hAnsiTheme="minorHAnsi"/>
        </w:rPr>
        <w:t>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rsidR="006D3E35" w:rsidRPr="007D18CD" w:rsidRDefault="006D3E35" w:rsidP="006D3E35">
      <w:pPr>
        <w:rPr>
          <w:rFonts w:asciiTheme="minorHAnsi" w:hAnsiTheme="minorHAnsi"/>
        </w:rPr>
      </w:pPr>
    </w:p>
    <w:p w:rsidR="006D3E35" w:rsidRPr="007D18CD" w:rsidRDefault="00C316B8" w:rsidP="00C316B8">
      <w:pPr>
        <w:rPr>
          <w:rStyle w:val="StyleStyleBold12pt"/>
          <w:rFonts w:asciiTheme="minorHAnsi" w:hAnsiTheme="minorHAnsi"/>
        </w:rPr>
      </w:pPr>
      <w:r w:rsidRPr="007D18CD">
        <w:rPr>
          <w:rStyle w:val="StyleStyleBold12pt"/>
          <w:rFonts w:asciiTheme="minorHAnsi" w:hAnsiTheme="minorHAnsi"/>
        </w:rPr>
        <w:t>Increase</w:t>
      </w:r>
      <w:r w:rsidR="006D3E35" w:rsidRPr="007D18CD">
        <w:rPr>
          <w:rStyle w:val="StyleStyleBold12pt"/>
          <w:rFonts w:asciiTheme="minorHAnsi" w:hAnsiTheme="minorHAnsi"/>
        </w:rPr>
        <w:t xml:space="preserve"> means to make greater and requires pre-existence</w:t>
      </w:r>
    </w:p>
    <w:p w:rsidR="006D3E35" w:rsidRPr="007D18CD" w:rsidRDefault="006D3E35" w:rsidP="00C316B8">
      <w:pPr>
        <w:rPr>
          <w:rFonts w:asciiTheme="minorHAnsi" w:hAnsiTheme="minorHAnsi"/>
          <w:color w:val="000000"/>
        </w:rPr>
      </w:pPr>
      <w:r w:rsidRPr="007D18CD">
        <w:rPr>
          <w:rStyle w:val="StyleStyleBold12pt"/>
          <w:rFonts w:asciiTheme="minorHAnsi" w:hAnsiTheme="minorHAnsi"/>
        </w:rPr>
        <w:t xml:space="preserve">Buckley 6 </w:t>
      </w:r>
      <w:r w:rsidRPr="007D18CD">
        <w:rPr>
          <w:rFonts w:asciiTheme="minorHAnsi" w:hAnsiTheme="minorHAnsi"/>
          <w:color w:val="000000"/>
        </w:rPr>
        <w:t xml:space="preserve">(Jeremiah, Attorney, Amicus Curiae Brief, Safeco Ins. Co. of America et al v. Charles Burr et al, </w:t>
      </w:r>
      <w:hyperlink r:id="rId79" w:history="1">
        <w:r w:rsidRPr="007D18CD">
          <w:rPr>
            <w:rFonts w:asciiTheme="minorHAnsi" w:hAnsiTheme="minorHAnsi"/>
            <w:color w:val="000000"/>
          </w:rPr>
          <w:t>http://supreme.lp.findlaw.com/supreme_court/briefs/06-84/06-84.mer.ami.mica.pdf</w:t>
        </w:r>
      </w:hyperlink>
      <w:r w:rsidRPr="007D18CD">
        <w:rPr>
          <w:rFonts w:asciiTheme="minorHAnsi" w:hAnsiTheme="minorHAnsi"/>
          <w:color w:val="000000"/>
        </w:rPr>
        <w:t>)</w:t>
      </w:r>
    </w:p>
    <w:p w:rsidR="006D3E35" w:rsidRPr="007D18CD" w:rsidRDefault="006D3E35" w:rsidP="006D3E35">
      <w:pPr>
        <w:rPr>
          <w:rFonts w:asciiTheme="minorHAnsi" w:hAnsiTheme="minorHAnsi"/>
          <w:color w:val="000000"/>
        </w:rPr>
      </w:pPr>
      <w:r w:rsidRPr="007D18CD">
        <w:rPr>
          <w:rFonts w:asciiTheme="minorHAnsi" w:hAnsiTheme="minorHAnsi"/>
          <w:color w:val="000000"/>
        </w:rPr>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7D18CD">
        <w:rPr>
          <w:rFonts w:asciiTheme="minorHAnsi" w:hAnsiTheme="minorHAnsi"/>
          <w:color w:val="000000"/>
        </w:rPr>
        <w:t>435 F.3d at 1091.</w:t>
      </w:r>
      <w:proofErr w:type="gramEnd"/>
      <w:r w:rsidRPr="007D18CD">
        <w:rPr>
          <w:rFonts w:asciiTheme="minorHAnsi" w:hAnsiTheme="minorHAnsi"/>
          <w:color w:val="000000"/>
        </w:rPr>
        <w:t xml:space="preserve">  Yet the definition offered by the Ninth Circuit compels the opposite conclusion.  </w:t>
      </w:r>
      <w:proofErr w:type="gramStart"/>
      <w:r w:rsidRPr="007D18CD">
        <w:rPr>
          <w:rFonts w:asciiTheme="minorHAnsi" w:hAnsiTheme="minorHAnsi"/>
          <w:color w:val="000000"/>
          <w:u w:val="single"/>
        </w:rPr>
        <w:t xml:space="preserve">Because  </w:t>
      </w:r>
      <w:r w:rsidRPr="007D18CD">
        <w:rPr>
          <w:rFonts w:asciiTheme="minorHAnsi" w:hAnsiTheme="minorHAnsi"/>
          <w:color w:val="000000"/>
          <w:highlight w:val="yellow"/>
          <w:u w:val="single"/>
        </w:rPr>
        <w:t>“</w:t>
      </w:r>
      <w:proofErr w:type="gramEnd"/>
      <w:r w:rsidRPr="007D18CD">
        <w:rPr>
          <w:rFonts w:asciiTheme="minorHAnsi" w:hAnsiTheme="minorHAnsi"/>
          <w:color w:val="000000"/>
          <w:highlight w:val="yellow"/>
          <w:u w:val="single"/>
        </w:rPr>
        <w:t xml:space="preserve">increase” means “to </w:t>
      </w:r>
      <w:r w:rsidRPr="007D18CD">
        <w:rPr>
          <w:rStyle w:val="Emphasis"/>
          <w:rFonts w:asciiTheme="minorHAnsi" w:hAnsiTheme="minorHAnsi"/>
          <w:highlight w:val="yellow"/>
        </w:rPr>
        <w:t>make something greater</w:t>
      </w:r>
      <w:r w:rsidRPr="007D18CD">
        <w:rPr>
          <w:rFonts w:asciiTheme="minorHAnsi" w:hAnsiTheme="minorHAnsi"/>
          <w:color w:val="000000"/>
          <w:highlight w:val="yellow"/>
          <w:u w:val="single"/>
        </w:rPr>
        <w:t xml:space="preserve">,” there must necessarily have been an </w:t>
      </w:r>
      <w:r w:rsidRPr="007D18CD">
        <w:rPr>
          <w:rStyle w:val="Emphasis"/>
          <w:rFonts w:asciiTheme="minorHAnsi" w:hAnsiTheme="minorHAnsi"/>
          <w:highlight w:val="yellow"/>
        </w:rPr>
        <w:t>existing</w:t>
      </w:r>
      <w:r w:rsidRPr="007D18CD">
        <w:rPr>
          <w:rFonts w:asciiTheme="minorHAnsi" w:hAnsiTheme="minorHAnsi"/>
          <w:color w:val="000000"/>
          <w:highlight w:val="yellow"/>
          <w:u w:val="single"/>
        </w:rPr>
        <w:t xml:space="preserve"> premium</w:t>
      </w:r>
      <w:r w:rsidRPr="007D18CD">
        <w:rPr>
          <w:rFonts w:asciiTheme="minorHAnsi" w:hAnsiTheme="minorHAnsi"/>
          <w:color w:val="000000"/>
        </w:rPr>
        <w:t xml:space="preserve">, to which </w:t>
      </w:r>
      <w:smartTag w:uri="urn:schemas-microsoft-com:office:smarttags" w:element="place">
        <w:r w:rsidRPr="007D18CD">
          <w:rPr>
            <w:rFonts w:asciiTheme="minorHAnsi" w:hAnsiTheme="minorHAnsi"/>
            <w:color w:val="000000"/>
          </w:rPr>
          <w:t>Edo</w:t>
        </w:r>
      </w:smartTag>
      <w:r w:rsidRPr="007D18CD">
        <w:rPr>
          <w:rFonts w:asciiTheme="minorHAnsi" w:hAnsiTheme="minorHAnsi"/>
          <w:color w:val="000000"/>
        </w:rPr>
        <w:t>’s  actual premium may be compared</w:t>
      </w:r>
      <w:r w:rsidRPr="007D18CD">
        <w:rPr>
          <w:rFonts w:asciiTheme="minorHAnsi" w:hAnsiTheme="minorHAnsi"/>
          <w:color w:val="000000"/>
          <w:highlight w:val="yellow"/>
        </w:rPr>
        <w:t xml:space="preserve">, </w:t>
      </w:r>
      <w:r w:rsidRPr="007D18CD">
        <w:rPr>
          <w:rFonts w:asciiTheme="minorHAnsi" w:hAnsiTheme="minorHAnsi"/>
          <w:color w:val="000000"/>
          <w:highlight w:val="yellow"/>
          <w:u w:val="single"/>
        </w:rPr>
        <w:t>to determine</w:t>
      </w:r>
      <w:r w:rsidRPr="007D18CD">
        <w:rPr>
          <w:rFonts w:asciiTheme="minorHAnsi" w:hAnsiTheme="minorHAnsi"/>
          <w:color w:val="000000"/>
          <w:u w:val="single"/>
        </w:rPr>
        <w:t xml:space="preserve"> whether an “</w:t>
      </w:r>
      <w:r w:rsidRPr="007D18CD">
        <w:rPr>
          <w:rFonts w:asciiTheme="minorHAnsi" w:hAnsiTheme="minorHAnsi"/>
          <w:color w:val="000000"/>
          <w:highlight w:val="yellow"/>
          <w:u w:val="single"/>
        </w:rPr>
        <w:t>increase</w:t>
      </w:r>
      <w:r w:rsidRPr="007D18CD">
        <w:rPr>
          <w:rFonts w:asciiTheme="minorHAnsi" w:hAnsiTheme="minorHAnsi"/>
          <w:color w:val="000000"/>
          <w:u w:val="single"/>
        </w:rPr>
        <w:t>” occurred</w:t>
      </w:r>
      <w:r w:rsidRPr="007D18CD">
        <w:rPr>
          <w:rFonts w:asciiTheme="minorHAnsi" w:hAnsiTheme="minorHAnsi"/>
          <w:color w:val="000000"/>
        </w:rPr>
        <w:t xml:space="preserve">.  Congress could have provided that “ad-verse action” in the insurance context means charging an amount greater than the optimal premium, but instead chose to define adverse action in terms of an “increase.”  That </w:t>
      </w:r>
      <w:proofErr w:type="spellStart"/>
      <w:r w:rsidRPr="007D18CD">
        <w:rPr>
          <w:rFonts w:asciiTheme="minorHAnsi" w:hAnsiTheme="minorHAnsi"/>
          <w:color w:val="000000"/>
        </w:rPr>
        <w:t>def-initional</w:t>
      </w:r>
      <w:proofErr w:type="spellEnd"/>
      <w:r w:rsidRPr="007D18CD">
        <w:rPr>
          <w:rFonts w:asciiTheme="minorHAnsi" w:hAnsiTheme="minorHAnsi"/>
          <w:color w:val="000000"/>
        </w:rPr>
        <w:t xml:space="preserve"> choice must be respected, not ignored.  See </w:t>
      </w:r>
      <w:proofErr w:type="spellStart"/>
      <w:r w:rsidRPr="007D18CD">
        <w:rPr>
          <w:rFonts w:asciiTheme="minorHAnsi" w:hAnsiTheme="minorHAnsi"/>
          <w:color w:val="000000"/>
        </w:rPr>
        <w:t>Colautti</w:t>
      </w:r>
      <w:proofErr w:type="spellEnd"/>
      <w:r w:rsidRPr="007D18CD">
        <w:rPr>
          <w:rFonts w:asciiTheme="minorHAnsi" w:hAnsiTheme="minorHAnsi"/>
          <w:color w:val="000000"/>
        </w:rPr>
        <w:t xml:space="preserve"> v. Franklin, 439 </w:t>
      </w:r>
      <w:smartTag w:uri="urn:schemas-microsoft-com:office:smarttags" w:element="place">
        <w:smartTag w:uri="urn:schemas-microsoft-com:office:smarttags" w:element="country-region">
          <w:r w:rsidRPr="007D18CD">
            <w:rPr>
              <w:rFonts w:asciiTheme="minorHAnsi" w:hAnsiTheme="minorHAnsi"/>
              <w:color w:val="000000"/>
            </w:rPr>
            <w:t>U.S.</w:t>
          </w:r>
        </w:smartTag>
      </w:smartTag>
      <w:r w:rsidRPr="007D18CD">
        <w:rPr>
          <w:rFonts w:asciiTheme="minorHAnsi" w:hAnsiTheme="minorHAnsi"/>
          <w:color w:val="000000"/>
        </w:rPr>
        <w:t xml:space="preserve"> 379, 392-93 n.10 (1979) (“[a] </w:t>
      </w:r>
      <w:proofErr w:type="spellStart"/>
      <w:r w:rsidRPr="007D18CD">
        <w:rPr>
          <w:rFonts w:asciiTheme="minorHAnsi" w:hAnsiTheme="minorHAnsi"/>
          <w:color w:val="000000"/>
        </w:rPr>
        <w:t>defin-ition</w:t>
      </w:r>
      <w:proofErr w:type="spellEnd"/>
      <w:r w:rsidRPr="007D18CD">
        <w:rPr>
          <w:rFonts w:asciiTheme="minorHAnsi" w:hAnsiTheme="minorHAnsi"/>
          <w:color w:val="000000"/>
        </w:rPr>
        <w:t xml:space="preserve"> which declares what a term ‘means’ . . . excludes </w:t>
      </w:r>
      <w:proofErr w:type="gramStart"/>
      <w:r w:rsidRPr="007D18CD">
        <w:rPr>
          <w:rFonts w:asciiTheme="minorHAnsi" w:hAnsiTheme="minorHAnsi"/>
          <w:color w:val="000000"/>
        </w:rPr>
        <w:t>any  meaning</w:t>
      </w:r>
      <w:proofErr w:type="gramEnd"/>
      <w:r w:rsidRPr="007D18CD">
        <w:rPr>
          <w:rFonts w:asciiTheme="minorHAnsi" w:hAnsiTheme="minorHAnsi"/>
          <w:color w:val="000000"/>
        </w:rP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7D18CD">
        <w:rPr>
          <w:rFonts w:asciiTheme="minorHAnsi" w:hAnsiTheme="minorHAnsi"/>
          <w:color w:val="000000"/>
        </w:rPr>
        <w:t>435 F.3d at 1091.</w:t>
      </w:r>
      <w:proofErr w:type="gramEnd"/>
      <w:r w:rsidRPr="007D18CD">
        <w:rPr>
          <w:rFonts w:asciiTheme="minorHAnsi" w:hAnsiTheme="minorHAnsi"/>
          <w:color w:val="000000"/>
        </w:rPr>
        <w:t xml:space="preserve">  This interpretation reads the words “exist-</w:t>
      </w:r>
      <w:proofErr w:type="spellStart"/>
      <w:r w:rsidRPr="007D18CD">
        <w:rPr>
          <w:rFonts w:asciiTheme="minorHAnsi" w:hAnsiTheme="minorHAnsi"/>
          <w:color w:val="000000"/>
        </w:rPr>
        <w:t>ing</w:t>
      </w:r>
      <w:proofErr w:type="spellEnd"/>
      <w:r w:rsidRPr="007D18CD">
        <w:rPr>
          <w:rFonts w:asciiTheme="minorHAnsi" w:hAnsiTheme="minorHAnsi"/>
          <w:color w:val="000000"/>
        </w:rP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7D18CD">
        <w:rPr>
          <w:rFonts w:asciiTheme="minorHAnsi" w:hAnsiTheme="minorHAnsi"/>
          <w:color w:val="000000"/>
          <w:u w:val="single"/>
        </w:rPr>
        <w:t xml:space="preserve">under </w:t>
      </w:r>
      <w:r w:rsidRPr="007D18CD">
        <w:rPr>
          <w:rStyle w:val="Emphasis"/>
          <w:rFonts w:asciiTheme="minorHAnsi" w:hAnsiTheme="minorHAnsi"/>
        </w:rPr>
        <w:t xml:space="preserve">usual canons of </w:t>
      </w:r>
      <w:proofErr w:type="gramStart"/>
      <w:r w:rsidRPr="007D18CD">
        <w:rPr>
          <w:rStyle w:val="Emphasis"/>
          <w:rFonts w:asciiTheme="minorHAnsi" w:hAnsiTheme="minorHAnsi"/>
        </w:rPr>
        <w:t>statutory  construction</w:t>
      </w:r>
      <w:proofErr w:type="gramEnd"/>
      <w:r w:rsidRPr="007D18CD">
        <w:rPr>
          <w:rFonts w:asciiTheme="minorHAnsi" w:hAnsiTheme="minorHAnsi"/>
          <w:color w:val="000000"/>
          <w:u w:val="single"/>
        </w:rPr>
        <w:t xml:space="preserve"> the term “increase</w:t>
      </w:r>
      <w:r w:rsidRPr="007D18CD">
        <w:rPr>
          <w:rFonts w:asciiTheme="minorHAnsi" w:hAnsiTheme="minorHAnsi"/>
          <w:color w:val="000000"/>
        </w:rPr>
        <w:t xml:space="preserve">” also </w:t>
      </w:r>
      <w:r w:rsidRPr="007D18CD">
        <w:rPr>
          <w:rFonts w:asciiTheme="minorHAnsi" w:hAnsiTheme="minorHAnsi"/>
          <w:color w:val="000000"/>
          <w:u w:val="single"/>
        </w:rPr>
        <w:t xml:space="preserve">should be construed to  apply to increases of an </w:t>
      </w:r>
      <w:r w:rsidRPr="007D18CD">
        <w:rPr>
          <w:rStyle w:val="Emphasis"/>
          <w:rFonts w:asciiTheme="minorHAnsi" w:hAnsiTheme="minorHAnsi"/>
        </w:rPr>
        <w:t>already-existing</w:t>
      </w:r>
      <w:r w:rsidRPr="007D18CD">
        <w:rPr>
          <w:rFonts w:asciiTheme="minorHAnsi" w:hAnsiTheme="minorHAnsi"/>
          <w:color w:val="000000"/>
          <w:u w:val="single"/>
        </w:rPr>
        <w:t xml:space="preserve"> policy</w:t>
      </w:r>
      <w:r w:rsidRPr="007D18CD">
        <w:rPr>
          <w:rFonts w:asciiTheme="minorHAnsi" w:hAnsiTheme="minorHAnsi"/>
          <w:color w:val="000000"/>
        </w:rPr>
        <w:t xml:space="preserve">.  </w:t>
      </w:r>
      <w:proofErr w:type="gramStart"/>
      <w:r w:rsidRPr="007D18CD">
        <w:rPr>
          <w:rFonts w:asciiTheme="minorHAnsi" w:hAnsiTheme="minorHAnsi"/>
          <w:color w:val="000000"/>
        </w:rPr>
        <w:t xml:space="preserve">See </w:t>
      </w:r>
      <w:proofErr w:type="spellStart"/>
      <w:r w:rsidRPr="007D18CD">
        <w:rPr>
          <w:rFonts w:asciiTheme="minorHAnsi" w:hAnsiTheme="minorHAnsi"/>
          <w:color w:val="000000"/>
        </w:rPr>
        <w:t>Hibbs</w:t>
      </w:r>
      <w:proofErr w:type="spellEnd"/>
      <w:r w:rsidRPr="007D18CD">
        <w:rPr>
          <w:rFonts w:asciiTheme="minorHAnsi" w:hAnsiTheme="minorHAnsi"/>
          <w:color w:val="000000"/>
        </w:rPr>
        <w:t xml:space="preserve"> v.</w:t>
      </w:r>
      <w:proofErr w:type="gramEnd"/>
      <w:r w:rsidRPr="007D18CD">
        <w:rPr>
          <w:rFonts w:asciiTheme="minorHAnsi" w:hAnsiTheme="minorHAnsi"/>
          <w:color w:val="000000"/>
        </w:rPr>
        <w:t xml:space="preserve">  Winn, 542 U.S. 88, 101 (2004) (“a phrase gathers meaning from the words around it”) (citation omitted). </w:t>
      </w:r>
    </w:p>
    <w:p w:rsidR="006D3E35" w:rsidRPr="007D18CD" w:rsidRDefault="006D3E35" w:rsidP="006D3E35">
      <w:pPr>
        <w:rPr>
          <w:rFonts w:asciiTheme="minorHAnsi" w:hAnsiTheme="minorHAnsi"/>
        </w:rPr>
      </w:pPr>
    </w:p>
    <w:p w:rsidR="006D3E35" w:rsidRPr="007D18CD" w:rsidRDefault="006D3E35" w:rsidP="006D3E35">
      <w:pPr>
        <w:rPr>
          <w:rFonts w:asciiTheme="minorHAnsi" w:hAnsiTheme="minorHAnsi"/>
        </w:rPr>
      </w:pPr>
    </w:p>
    <w:p w:rsidR="006D3E35" w:rsidRPr="007D18CD" w:rsidRDefault="006D3E35" w:rsidP="006D3E35">
      <w:pPr>
        <w:rPr>
          <w:rFonts w:asciiTheme="minorHAnsi" w:hAnsiTheme="minorHAnsi"/>
        </w:rPr>
      </w:pPr>
    </w:p>
    <w:p w:rsidR="006D3E35" w:rsidRPr="007D18CD" w:rsidRDefault="006D3E35" w:rsidP="006D3E35">
      <w:pPr>
        <w:pStyle w:val="Heading2"/>
        <w:rPr>
          <w:rFonts w:asciiTheme="minorHAnsi" w:hAnsiTheme="minorHAnsi"/>
        </w:rPr>
      </w:pPr>
      <w:r w:rsidRPr="007D18CD">
        <w:rPr>
          <w:rFonts w:asciiTheme="minorHAnsi" w:hAnsiTheme="minorHAnsi"/>
        </w:rPr>
        <w:t xml:space="preserve">Not preexisting </w:t>
      </w:r>
    </w:p>
    <w:p w:rsidR="006D3E35" w:rsidRPr="007D18CD" w:rsidRDefault="006D3E35" w:rsidP="006D3E35">
      <w:pPr>
        <w:rPr>
          <w:rFonts w:asciiTheme="minorHAnsi" w:hAnsiTheme="minorHAnsi"/>
        </w:rPr>
      </w:pPr>
    </w:p>
    <w:p w:rsidR="006D3E35" w:rsidRPr="007D18CD" w:rsidRDefault="006D3E35" w:rsidP="00C316B8">
      <w:pPr>
        <w:rPr>
          <w:rStyle w:val="StyleStyleBold12pt"/>
          <w:rFonts w:asciiTheme="minorHAnsi" w:hAnsiTheme="minorHAnsi"/>
        </w:rPr>
      </w:pPr>
      <w:r w:rsidRPr="007D18CD">
        <w:rPr>
          <w:rStyle w:val="StyleStyleBold12pt"/>
          <w:rFonts w:asciiTheme="minorHAnsi" w:hAnsiTheme="minorHAnsi"/>
        </w:rPr>
        <w:t>Increase doesn’t require pre-existence</w:t>
      </w:r>
    </w:p>
    <w:p w:rsidR="006D3E35" w:rsidRPr="007D18CD" w:rsidRDefault="006D3E35" w:rsidP="00C316B8">
      <w:pPr>
        <w:rPr>
          <w:rFonts w:asciiTheme="minorHAnsi" w:hAnsiTheme="minorHAnsi"/>
        </w:rPr>
      </w:pPr>
      <w:r w:rsidRPr="007D18CD">
        <w:rPr>
          <w:rStyle w:val="StyleStyleBold12pt"/>
          <w:rFonts w:asciiTheme="minorHAnsi" w:hAnsiTheme="minorHAnsi"/>
        </w:rPr>
        <w:t xml:space="preserve">Reinhardt ‘6 </w:t>
      </w:r>
      <w:r w:rsidRPr="007D18CD">
        <w:rPr>
          <w:rFonts w:asciiTheme="minorHAnsi" w:hAnsiTheme="minorHAnsi"/>
        </w:rPr>
        <w:t xml:space="preserve">(Stephen Reinhardt, US Court of Appeals, Ninth Circuit, circuit judge, Jason Ray Reynolds; Matthew Rausch, Plaintiffs-Appellants v. Hartford Financial Services Group, Inc.; Hartford Fire Insurance Company, Defendants-Appellees, 1-25-2006, </w:t>
      </w:r>
      <w:hyperlink r:id="rId80" w:history="1">
        <w:r w:rsidRPr="007D18CD">
          <w:rPr>
            <w:rStyle w:val="Hyperlink"/>
            <w:rFonts w:asciiTheme="minorHAnsi" w:hAnsiTheme="minorHAnsi"/>
          </w:rPr>
          <w:t>http://ftp.resource.org/courts.gov/c/F3/435/435.F3d.1081.03-35695.04-35279.html</w:t>
        </w:r>
      </w:hyperlink>
      <w:r w:rsidRPr="007D18CD">
        <w:rPr>
          <w:rFonts w:asciiTheme="minorHAnsi" w:hAnsiTheme="minorHAnsi"/>
        </w:rPr>
        <w:t xml:space="preserve">) </w:t>
      </w:r>
    </w:p>
    <w:p w:rsidR="006D3E35" w:rsidRPr="007D18CD" w:rsidRDefault="006D3E35" w:rsidP="006D3E35">
      <w:pPr>
        <w:rPr>
          <w:rFonts w:asciiTheme="minorHAnsi" w:hAnsiTheme="minorHAnsi"/>
        </w:rPr>
      </w:pPr>
    </w:p>
    <w:p w:rsidR="006D3E35" w:rsidRPr="007D18CD" w:rsidRDefault="006D3E35" w:rsidP="006D3E35">
      <w:pPr>
        <w:rPr>
          <w:rStyle w:val="StyleBoldUnderline"/>
          <w:rFonts w:asciiTheme="minorHAnsi" w:hAnsiTheme="minorHAnsi"/>
        </w:rPr>
      </w:pPr>
      <w:r w:rsidRPr="007D18CD">
        <w:rPr>
          <w:rFonts w:asciiTheme="minorHAnsi" w:hAnsiTheme="minorHAnsi"/>
        </w:rPr>
        <w:t>Specifically, we must decide whether charging a higher price for initial insurance than the insured would otherwise have been charged because of information in a consumer credit report constitutes an "increase in any charge" within the meaning of FCRA. First,</w:t>
      </w:r>
      <w:r w:rsidRPr="007D18CD">
        <w:rPr>
          <w:rFonts w:asciiTheme="minorHAnsi" w:hAnsiTheme="minorHAnsi"/>
          <w:sz w:val="14"/>
        </w:rPr>
        <w:t xml:space="preserve"> </w:t>
      </w:r>
      <w:r w:rsidRPr="007D18CD">
        <w:rPr>
          <w:rStyle w:val="StyleBoldUnderline"/>
          <w:rFonts w:asciiTheme="minorHAnsi" w:hAnsiTheme="minorHAnsi"/>
        </w:rPr>
        <w:t>we examine the definitions of "increase</w:t>
      </w:r>
      <w:r w:rsidRPr="007D18CD">
        <w:rPr>
          <w:rFonts w:asciiTheme="minorHAnsi" w:hAnsiTheme="minorHAnsi"/>
          <w:sz w:val="14"/>
        </w:rPr>
        <w:t xml:space="preserve">" </w:t>
      </w:r>
      <w:r w:rsidRPr="007D18CD">
        <w:rPr>
          <w:rFonts w:asciiTheme="minorHAnsi" w:hAnsiTheme="minorHAnsi"/>
        </w:rPr>
        <w:t>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before the consumer made any payment. Reynolds disagrees, asserting that,</w:t>
      </w:r>
      <w:r w:rsidRPr="007D18CD">
        <w:rPr>
          <w:rFonts w:asciiTheme="minorHAnsi" w:hAnsiTheme="minorHAnsi"/>
          <w:sz w:val="14"/>
        </w:rPr>
        <w:t xml:space="preserve"> </w:t>
      </w:r>
      <w:r w:rsidRPr="007D18CD">
        <w:rPr>
          <w:rStyle w:val="StyleBoldUnderline"/>
          <w:rFonts w:asciiTheme="minorHAnsi" w:hAnsiTheme="minorHAnsi"/>
        </w:rPr>
        <w:t>under the ordinary definition of the term, an increase</w:t>
      </w:r>
      <w:r w:rsidRPr="007D18CD">
        <w:rPr>
          <w:rFonts w:asciiTheme="minorHAnsi" w:hAnsiTheme="minorHAnsi"/>
          <w:sz w:val="14"/>
        </w:rPr>
        <w:t xml:space="preserve"> </w:t>
      </w:r>
      <w:r w:rsidRPr="007D18CD">
        <w:rPr>
          <w:rFonts w:asciiTheme="minorHAnsi" w:hAnsiTheme="minorHAnsi"/>
        </w:rPr>
        <w:t>in a charge also</w:t>
      </w:r>
      <w:r w:rsidRPr="007D18CD">
        <w:rPr>
          <w:rFonts w:asciiTheme="minorHAnsi" w:hAnsiTheme="minorHAnsi"/>
          <w:sz w:val="14"/>
        </w:rPr>
        <w:t xml:space="preserve"> </w:t>
      </w:r>
      <w:r w:rsidRPr="007D18CD">
        <w:rPr>
          <w:rStyle w:val="StyleBoldUnderline"/>
          <w:rFonts w:asciiTheme="minorHAnsi" w:hAnsiTheme="minorHAnsi"/>
        </w:rPr>
        <w:t>occurs whenever an insurer charges a higher rate</w:t>
      </w:r>
      <w:r w:rsidRPr="007D18CD">
        <w:rPr>
          <w:rFonts w:asciiTheme="minorHAnsi" w:hAnsiTheme="minorHAnsi"/>
          <w:sz w:val="14"/>
        </w:rPr>
        <w:t xml:space="preserve"> </w:t>
      </w:r>
      <w:r w:rsidRPr="007D18CD">
        <w:rPr>
          <w:rFonts w:asciiTheme="minorHAnsi" w:hAnsiTheme="minorHAnsi"/>
        </w:rPr>
        <w:t>than it would otherwise have charged because of any factor — such as adverse credit information, age, or driving record8 —</w:t>
      </w:r>
      <w:r w:rsidRPr="007D18CD">
        <w:rPr>
          <w:rFonts w:asciiTheme="minorHAnsi" w:hAnsiTheme="minorHAnsi"/>
          <w:sz w:val="14"/>
        </w:rPr>
        <w:t xml:space="preserve"> </w:t>
      </w:r>
      <w:r w:rsidRPr="007D18CD">
        <w:rPr>
          <w:rStyle w:val="Emphasis"/>
          <w:rFonts w:asciiTheme="minorHAnsi" w:hAnsiTheme="minorHAnsi"/>
        </w:rPr>
        <w:t>regardless of whether the customer was previously charged</w:t>
      </w:r>
      <w:r w:rsidRPr="007D18CD">
        <w:rPr>
          <w:rFonts w:asciiTheme="minorHAnsi" w:hAnsiTheme="minorHAnsi"/>
          <w:sz w:val="14"/>
        </w:rPr>
        <w:t xml:space="preserve"> </w:t>
      </w:r>
      <w:r w:rsidRPr="007D18CD">
        <w:rPr>
          <w:rFonts w:asciiTheme="minorHAnsi" w:hAnsiTheme="minorHAnsi"/>
        </w:rPr>
        <w:t>some other rate. 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23</w:t>
      </w:r>
      <w:r w:rsidRPr="007D18CD">
        <w:rPr>
          <w:rFonts w:asciiTheme="minorHAnsi" w:hAnsiTheme="minorHAnsi"/>
          <w:sz w:val="14"/>
        </w:rPr>
        <w:t xml:space="preserve"> "</w:t>
      </w:r>
      <w:r w:rsidRPr="007D18CD">
        <w:rPr>
          <w:rStyle w:val="StyleBoldUnderline"/>
          <w:rFonts w:asciiTheme="minorHAnsi" w:hAnsiTheme="minorHAnsi"/>
        </w:rPr>
        <w:t>Increase" means to make something greater</w:t>
      </w:r>
      <w:r w:rsidRPr="007D18CD">
        <w:rPr>
          <w:rFonts w:asciiTheme="minorHAnsi" w:hAnsiTheme="minorHAnsi"/>
          <w:sz w:val="14"/>
        </w:rPr>
        <w:t xml:space="preserve">. </w:t>
      </w:r>
      <w:r w:rsidRPr="007D18CD">
        <w:rPr>
          <w:rFonts w:asciiTheme="minorHAnsi" w:hAnsiTheme="minorHAnsi"/>
        </w:rPr>
        <w:t xml:space="preserve">See, e.g., OXFORD ENGLISH DICTIONARY (2d ed. 1989) ("The action, process, or fact of becoming or making greater; augmentation, growth, enlargement, extension."); WEBSTER'S NEW WORLD DICTIONARY OF AMERICAN ENGLISH (3d college ed.1988) (defining "increase" as "growth, enlargement, </w:t>
      </w:r>
      <w:proofErr w:type="spellStart"/>
      <w:proofErr w:type="gramStart"/>
      <w:r w:rsidRPr="007D18CD">
        <w:rPr>
          <w:rFonts w:asciiTheme="minorHAnsi" w:hAnsiTheme="minorHAnsi"/>
        </w:rPr>
        <w:t>etc</w:t>
      </w:r>
      <w:proofErr w:type="spellEnd"/>
      <w:r w:rsidRPr="007D18CD">
        <w:rPr>
          <w:rFonts w:asciiTheme="minorHAnsi" w:hAnsiTheme="minorHAnsi"/>
        </w:rPr>
        <w:t>[</w:t>
      </w:r>
      <w:proofErr w:type="gramEnd"/>
      <w:r w:rsidRPr="007D18CD">
        <w:rPr>
          <w:rFonts w:asciiTheme="minorHAnsi" w:hAnsiTheme="minorHAnsi"/>
        </w:rPr>
        <w:t>.]").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w:t>
      </w:r>
      <w:r w:rsidRPr="007D18CD">
        <w:rPr>
          <w:rFonts w:asciiTheme="minorHAnsi" w:hAnsiTheme="minorHAnsi"/>
          <w:sz w:val="14"/>
        </w:rPr>
        <w:t xml:space="preserve"> </w:t>
      </w:r>
      <w:r w:rsidRPr="007D18CD">
        <w:rPr>
          <w:rStyle w:val="StyleBoldUnderline"/>
          <w:rFonts w:asciiTheme="minorHAnsi" w:hAnsiTheme="minorHAnsi"/>
        </w:rPr>
        <w:t>Nothing in the definition</w:t>
      </w:r>
      <w:r w:rsidRPr="007D18CD">
        <w:rPr>
          <w:rFonts w:asciiTheme="minorHAnsi" w:hAnsiTheme="minorHAnsi"/>
        </w:rPr>
        <w:t xml:space="preserve"> of these words</w:t>
      </w:r>
      <w:r w:rsidRPr="007D18CD">
        <w:rPr>
          <w:rFonts w:asciiTheme="minorHAnsi" w:hAnsiTheme="minorHAnsi"/>
          <w:sz w:val="14"/>
        </w:rPr>
        <w:t xml:space="preserve"> </w:t>
      </w:r>
      <w:r w:rsidRPr="007D18CD">
        <w:rPr>
          <w:rStyle w:val="StyleBoldUnderline"/>
          <w:rFonts w:asciiTheme="minorHAnsi" w:hAnsiTheme="minorHAnsi"/>
        </w:rPr>
        <w:t>implies that the term "increase</w:t>
      </w:r>
      <w:r w:rsidRPr="007D18CD">
        <w:rPr>
          <w:rFonts w:asciiTheme="minorHAnsi" w:hAnsiTheme="minorHAnsi"/>
          <w:sz w:val="14"/>
        </w:rPr>
        <w:t xml:space="preserve"> </w:t>
      </w:r>
      <w:r w:rsidRPr="007D18CD">
        <w:rPr>
          <w:rFonts w:asciiTheme="minorHAnsi" w:hAnsiTheme="minorHAnsi"/>
        </w:rPr>
        <w:t>in any charge for</w:t>
      </w:r>
      <w:r w:rsidRPr="007D18CD">
        <w:rPr>
          <w:rFonts w:asciiTheme="minorHAnsi" w:hAnsiTheme="minorHAnsi"/>
          <w:sz w:val="14"/>
        </w:rPr>
        <w:t xml:space="preserve">" </w:t>
      </w:r>
      <w:r w:rsidRPr="007D18CD">
        <w:rPr>
          <w:rStyle w:val="StyleBoldUnderline"/>
          <w:rFonts w:asciiTheme="minorHAnsi" w:hAnsiTheme="minorHAnsi"/>
        </w:rPr>
        <w:t>should be limited to cases in which</w:t>
      </w:r>
      <w:r w:rsidRPr="007D18CD">
        <w:rPr>
          <w:rFonts w:asciiTheme="minorHAnsi" w:hAnsiTheme="minorHAnsi"/>
          <w:sz w:val="14"/>
        </w:rPr>
        <w:t xml:space="preserve"> </w:t>
      </w:r>
      <w:r w:rsidRPr="007D18CD">
        <w:rPr>
          <w:rFonts w:asciiTheme="minorHAnsi" w:hAnsiTheme="minorHAnsi"/>
        </w:rPr>
        <w:t>a company raises the rate that</w:t>
      </w:r>
      <w:r w:rsidRPr="007D18CD">
        <w:rPr>
          <w:rFonts w:asciiTheme="minorHAnsi" w:hAnsiTheme="minorHAnsi"/>
          <w:sz w:val="14"/>
        </w:rPr>
        <w:t xml:space="preserve"> </w:t>
      </w:r>
      <w:r w:rsidRPr="007D18CD">
        <w:rPr>
          <w:rStyle w:val="StyleBoldUnderline"/>
          <w:rFonts w:asciiTheme="minorHAnsi" w:hAnsiTheme="minorHAnsi"/>
        </w:rPr>
        <w:t>an individual has previously been charged.</w:t>
      </w:r>
    </w:p>
    <w:p w:rsidR="006D3E35" w:rsidRPr="007D18CD" w:rsidRDefault="006D3E35" w:rsidP="006D3E35">
      <w:pPr>
        <w:rPr>
          <w:rFonts w:asciiTheme="minorHAnsi" w:hAnsiTheme="minorHAnsi"/>
        </w:rPr>
      </w:pPr>
    </w:p>
    <w:p w:rsidR="006D3E35" w:rsidRPr="007D18CD" w:rsidRDefault="006D3E35" w:rsidP="006D3E35">
      <w:pPr>
        <w:rPr>
          <w:rFonts w:asciiTheme="minorHAnsi" w:hAnsiTheme="minorHAnsi"/>
        </w:rPr>
      </w:pPr>
    </w:p>
    <w:p w:rsidR="006D3E35" w:rsidRPr="007D18CD" w:rsidRDefault="006D3E35" w:rsidP="006D3E35">
      <w:pPr>
        <w:rPr>
          <w:rFonts w:asciiTheme="minorHAnsi" w:hAnsiTheme="minorHAnsi"/>
        </w:rPr>
      </w:pPr>
    </w:p>
    <w:p w:rsidR="006D3E35" w:rsidRPr="007D18CD" w:rsidRDefault="006D3E35" w:rsidP="006D3E35">
      <w:pPr>
        <w:pStyle w:val="Heading2"/>
        <w:rPr>
          <w:rFonts w:asciiTheme="minorHAnsi" w:hAnsiTheme="minorHAnsi"/>
        </w:rPr>
      </w:pPr>
      <w:r w:rsidRPr="007D18CD">
        <w:rPr>
          <w:rFonts w:asciiTheme="minorHAnsi" w:hAnsiTheme="minorHAnsi"/>
        </w:rPr>
        <w:t>Net</w:t>
      </w:r>
    </w:p>
    <w:p w:rsidR="006D3E35" w:rsidRPr="007D18CD" w:rsidRDefault="006D3E35" w:rsidP="006D3E35">
      <w:pPr>
        <w:rPr>
          <w:rFonts w:asciiTheme="minorHAnsi" w:hAnsiTheme="minorHAnsi"/>
        </w:rPr>
      </w:pPr>
    </w:p>
    <w:p w:rsidR="006D3E35" w:rsidRPr="007D18CD" w:rsidRDefault="006D3E35" w:rsidP="00C316B8">
      <w:pPr>
        <w:rPr>
          <w:rStyle w:val="StyleStyleBold12pt"/>
          <w:rFonts w:asciiTheme="minorHAnsi" w:hAnsiTheme="minorHAnsi"/>
        </w:rPr>
      </w:pPr>
      <w:r w:rsidRPr="007D18CD">
        <w:rPr>
          <w:rStyle w:val="StyleStyleBold12pt"/>
          <w:rFonts w:asciiTheme="minorHAnsi" w:hAnsiTheme="minorHAnsi"/>
        </w:rPr>
        <w:t>“Increase” means a net increase</w:t>
      </w:r>
    </w:p>
    <w:p w:rsidR="006D3E35" w:rsidRPr="007D18CD" w:rsidRDefault="006D3E35" w:rsidP="00C316B8">
      <w:pPr>
        <w:rPr>
          <w:rFonts w:asciiTheme="minorHAnsi" w:hAnsiTheme="minorHAnsi"/>
        </w:rPr>
      </w:pPr>
      <w:r w:rsidRPr="007D18CD">
        <w:rPr>
          <w:rStyle w:val="StyleStyleBold12pt"/>
          <w:rFonts w:asciiTheme="minorHAnsi" w:hAnsiTheme="minorHAnsi"/>
        </w:rPr>
        <w:t xml:space="preserve">Rogers 5 </w:t>
      </w:r>
      <w:r w:rsidRPr="007D18CD">
        <w:rPr>
          <w:rFonts w:asciiTheme="minorHAnsi" w:hAnsiTheme="minorHAnsi"/>
        </w:rPr>
        <w:t xml:space="preserve">(Judge – New York, et al., Petitioners v. U.S. Environmental Protection Agency, Respondent, NSR Manufacturers Roundtable, et al., </w:t>
      </w:r>
      <w:proofErr w:type="spellStart"/>
      <w:r w:rsidRPr="007D18CD">
        <w:rPr>
          <w:rFonts w:asciiTheme="minorHAnsi" w:hAnsiTheme="minorHAnsi"/>
        </w:rPr>
        <w:t>Intervenors</w:t>
      </w:r>
      <w:proofErr w:type="spellEnd"/>
      <w:r w:rsidRPr="007D18CD">
        <w:rPr>
          <w:rFonts w:asciiTheme="minorHAnsi" w:hAnsiTheme="minorHAnsi"/>
        </w:rPr>
        <w:t>, 2005 U.S. App. LEXIS 12378, **; 60 ERC (BNA) 1791, 6/24, Lexis)</w:t>
      </w:r>
    </w:p>
    <w:p w:rsidR="006D3E35" w:rsidRPr="007D18CD" w:rsidRDefault="006D3E35" w:rsidP="006D3E35">
      <w:pPr>
        <w:rPr>
          <w:rFonts w:asciiTheme="minorHAnsi" w:hAnsiTheme="minorHAnsi"/>
        </w:rPr>
      </w:pPr>
      <w:r w:rsidRPr="007D18CD">
        <w:rPr>
          <w:rFonts w:asciiTheme="minorHAnsi" w:hAnsiTheme="minorHAnsi"/>
        </w:rPr>
        <w:t xml:space="preserve">[**48]  </w:t>
      </w:r>
      <w:proofErr w:type="gramStart"/>
      <w:r w:rsidRPr="007D18CD">
        <w:rPr>
          <w:rFonts w:asciiTheme="minorHAnsi" w:hAnsiTheme="minorHAnsi"/>
        </w:rPr>
        <w:t>Statutory Interpretation.</w:t>
      </w:r>
      <w:proofErr w:type="gramEnd"/>
      <w:r w:rsidRPr="007D18CD">
        <w:rPr>
          <w:rFonts w:asciiTheme="minorHAnsi" w:hAnsiTheme="minorHAnsi"/>
        </w:rPr>
        <w:t xml:space="preserve"> </w:t>
      </w:r>
      <w:hyperlink r:id="rId81" w:anchor="clscc16" w:history="1">
        <w:r w:rsidRPr="007D18CD">
          <w:rPr>
            <w:rFonts w:asciiTheme="minorHAnsi" w:hAnsiTheme="minorHAnsi"/>
          </w:rPr>
          <w:t>HN16</w:t>
        </w:r>
      </w:hyperlink>
      <w:r w:rsidRPr="007D18CD">
        <w:rPr>
          <w:rFonts w:asciiTheme="minorHAnsi" w:hAnsiTheme="minorHAnsi"/>
        </w:rPr>
        <w:t xml:space="preserve">While the CAA defines a "modification" as any physical or operational change that "increases" emissions, it is silent on how to calculate such "increases" in emissions. </w:t>
      </w:r>
      <w:hyperlink r:id="rId82" w:history="1">
        <w:r w:rsidRPr="007D18CD">
          <w:rPr>
            <w:rFonts w:asciiTheme="minorHAnsi" w:hAnsiTheme="minorHAnsi"/>
          </w:rPr>
          <w:t>42 U.S.C. § 7411(a</w:t>
        </w:r>
        <w:proofErr w:type="gramStart"/>
        <w:r w:rsidRPr="007D18CD">
          <w:rPr>
            <w:rFonts w:asciiTheme="minorHAnsi" w:hAnsiTheme="minorHAnsi"/>
          </w:rPr>
          <w:t>)(</w:t>
        </w:r>
        <w:proofErr w:type="gramEnd"/>
        <w:r w:rsidRPr="007D18CD">
          <w:rPr>
            <w:rFonts w:asciiTheme="minorHAnsi" w:hAnsiTheme="minorHAnsi"/>
          </w:rPr>
          <w:t>4)</w:t>
        </w:r>
      </w:hyperlink>
      <w:r w:rsidRPr="007D18CD">
        <w:rPr>
          <w:rFonts w:asciiTheme="minorHAnsi" w:hAnsiTheme="minorHAnsi"/>
        </w:rPr>
        <w:t xml:space="preserve">. According to government petitioners, the lack of a statutory definition does not render the term "increases" ambiguous, but merely compels the court to give the term its "ordinary meaning." See </w:t>
      </w:r>
      <w:hyperlink r:id="rId83" w:history="1">
        <w:r w:rsidRPr="007D18CD">
          <w:rPr>
            <w:rFonts w:asciiTheme="minorHAnsi" w:hAnsiTheme="minorHAnsi"/>
          </w:rPr>
          <w:t xml:space="preserve">Engine </w:t>
        </w:r>
        <w:proofErr w:type="spellStart"/>
        <w:r w:rsidRPr="007D18CD">
          <w:rPr>
            <w:rFonts w:asciiTheme="minorHAnsi" w:hAnsiTheme="minorHAnsi"/>
          </w:rPr>
          <w:t>Mfrs.Ass'nv.S.Coast</w:t>
        </w:r>
        <w:proofErr w:type="spellEnd"/>
        <w:r w:rsidRPr="007D18CD">
          <w:rPr>
            <w:rFonts w:asciiTheme="minorHAnsi" w:hAnsiTheme="minorHAnsi"/>
          </w:rPr>
          <w:t xml:space="preserve"> </w:t>
        </w:r>
        <w:proofErr w:type="spellStart"/>
        <w:r w:rsidRPr="007D18CD">
          <w:rPr>
            <w:rFonts w:asciiTheme="minorHAnsi" w:hAnsiTheme="minorHAnsi"/>
          </w:rPr>
          <w:t>AirQualityMgmt.Dist</w:t>
        </w:r>
        <w:proofErr w:type="spellEnd"/>
        <w:r w:rsidRPr="007D18CD">
          <w:rPr>
            <w:rFonts w:asciiTheme="minorHAnsi" w:hAnsiTheme="minorHAnsi"/>
          </w:rPr>
          <w:t>., 541 U.S. 246, 124 S. Ct. 1756, 1761, 158 L. Ed. 2d 529(2004)</w:t>
        </w:r>
      </w:hyperlink>
      <w:r w:rsidRPr="007D18CD">
        <w:rPr>
          <w:rFonts w:asciiTheme="minorHAnsi" w:hAnsiTheme="minorHAnsi"/>
        </w:rPr>
        <w:t xml:space="preserve">; </w:t>
      </w:r>
      <w:hyperlink r:id="rId84" w:history="1">
        <w:proofErr w:type="spellStart"/>
        <w:r w:rsidRPr="007D18CD">
          <w:rPr>
            <w:rFonts w:asciiTheme="minorHAnsi" w:hAnsiTheme="minorHAnsi"/>
          </w:rPr>
          <w:t>Bluewater</w:t>
        </w:r>
        <w:proofErr w:type="spellEnd"/>
        <w:r w:rsidRPr="007D18CD">
          <w:rPr>
            <w:rFonts w:asciiTheme="minorHAnsi" w:hAnsiTheme="minorHAnsi"/>
          </w:rPr>
          <w:t xml:space="preserve"> Network, 370 F.3d at 13</w:t>
        </w:r>
      </w:hyperlink>
      <w:r w:rsidRPr="007D18CD">
        <w:rPr>
          <w:rFonts w:asciiTheme="minorHAnsi" w:hAnsiTheme="minorHAnsi"/>
        </w:rPr>
        <w:t xml:space="preserve">; </w:t>
      </w:r>
      <w:hyperlink r:id="rId85" w:history="1">
        <w:r w:rsidRPr="007D18CD">
          <w:rPr>
            <w:rFonts w:asciiTheme="minorHAnsi" w:hAnsiTheme="minorHAnsi"/>
          </w:rPr>
          <w:t xml:space="preserve">Am. </w:t>
        </w:r>
        <w:proofErr w:type="spellStart"/>
        <w:r w:rsidRPr="007D18CD">
          <w:rPr>
            <w:rFonts w:asciiTheme="minorHAnsi" w:hAnsiTheme="minorHAnsi"/>
          </w:rPr>
          <w:t>Fed'n</w:t>
        </w:r>
        <w:proofErr w:type="spellEnd"/>
        <w:r w:rsidRPr="007D18CD">
          <w:rPr>
            <w:rFonts w:asciiTheme="minorHAnsi" w:hAnsiTheme="minorHAnsi"/>
          </w:rPr>
          <w:t xml:space="preserve"> of Gov't Employees v. Glickman, 342 U.S. App. D.C. 7, 215 F.3d 7, 10 [*23]  (D.C. Cir. 2000)</w:t>
        </w:r>
      </w:hyperlink>
      <w:r w:rsidRPr="007D18CD">
        <w:rPr>
          <w:rFonts w:asciiTheme="minorHAnsi" w:hAnsiTheme="minorHAnsi"/>
        </w:rPr>
        <w:t xml:space="preserve">. Relying on two "real world" analogies, government petitioners contend that </w:t>
      </w:r>
      <w:r w:rsidRPr="007D18CD">
        <w:rPr>
          <w:rStyle w:val="StyleBoldUnderline"/>
          <w:rFonts w:asciiTheme="minorHAnsi" w:hAnsiTheme="minorHAnsi"/>
        </w:rPr>
        <w:t>the ordinary meaning of "increases" requires the baseline to be calculated from a period immediately preceding the change</w:t>
      </w:r>
      <w:r w:rsidRPr="007D18CD">
        <w:rPr>
          <w:rFonts w:asciiTheme="minorHAnsi" w:hAnsiTheme="minorHAnsi"/>
        </w:rPr>
        <w:t>.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6D3E35" w:rsidRPr="007D18CD" w:rsidRDefault="006D3E35" w:rsidP="006D3E35">
      <w:pPr>
        <w:rPr>
          <w:rFonts w:asciiTheme="minorHAnsi" w:hAnsiTheme="minorHAnsi"/>
        </w:rPr>
      </w:pPr>
    </w:p>
    <w:p w:rsidR="006D3E35" w:rsidRPr="007D18CD" w:rsidRDefault="006D3E35" w:rsidP="00C316B8">
      <w:pPr>
        <w:rPr>
          <w:rStyle w:val="StyleStyleBold12pt"/>
          <w:rFonts w:asciiTheme="minorHAnsi" w:hAnsiTheme="minorHAnsi"/>
        </w:rPr>
      </w:pPr>
      <w:r w:rsidRPr="007D18CD">
        <w:rPr>
          <w:rStyle w:val="StyleStyleBold12pt"/>
          <w:rFonts w:asciiTheme="minorHAnsi" w:hAnsiTheme="minorHAnsi"/>
        </w:rPr>
        <w:t>“Increase” means net increase</w:t>
      </w:r>
    </w:p>
    <w:p w:rsidR="006D3E35" w:rsidRPr="007D18CD" w:rsidRDefault="006D3E35" w:rsidP="00C316B8">
      <w:pPr>
        <w:rPr>
          <w:rFonts w:asciiTheme="minorHAnsi" w:hAnsiTheme="minorHAnsi"/>
          <w:b/>
          <w:bCs/>
          <w:color w:val="0D0D0D"/>
        </w:rPr>
      </w:pPr>
      <w:r w:rsidRPr="007D18CD">
        <w:rPr>
          <w:rStyle w:val="StyleStyleBold12pt"/>
          <w:rFonts w:asciiTheme="minorHAnsi" w:hAnsiTheme="minorHAnsi"/>
        </w:rPr>
        <w:t xml:space="preserve">Words and Phrases 8 </w:t>
      </w:r>
      <w:r w:rsidRPr="007D18CD">
        <w:rPr>
          <w:rFonts w:asciiTheme="minorHAnsi" w:hAnsiTheme="minorHAnsi"/>
        </w:rPr>
        <w:t>(v. 20a, p. 264-265)</w:t>
      </w:r>
    </w:p>
    <w:p w:rsidR="006D3E35" w:rsidRPr="007D18CD" w:rsidRDefault="006D3E35" w:rsidP="006D3E35">
      <w:pPr>
        <w:rPr>
          <w:rFonts w:asciiTheme="minorHAnsi" w:hAnsiTheme="minorHAnsi"/>
        </w:rPr>
      </w:pPr>
      <w:proofErr w:type="gramStart"/>
      <w:r w:rsidRPr="007D18CD">
        <w:rPr>
          <w:rFonts w:asciiTheme="minorHAnsi" w:hAnsiTheme="minorHAnsi"/>
        </w:rPr>
        <w:t>Cal.App.2 Dist. 1991.</w:t>
      </w:r>
      <w:proofErr w:type="gramEnd"/>
      <w:r w:rsidRPr="007D18CD">
        <w:rPr>
          <w:rFonts w:asciiTheme="minorHAnsi" w:hAnsiTheme="minorHAnsi"/>
        </w:rPr>
        <w:t xml:space="preserve">  </w:t>
      </w:r>
      <w:r w:rsidRPr="007D18CD">
        <w:rPr>
          <w:rFonts w:asciiTheme="minorHAnsi" w:hAnsiTheme="minorHAnsi"/>
          <w:u w:val="single"/>
        </w:rPr>
        <w:t>Term “increase</w:t>
      </w:r>
      <w:r w:rsidRPr="007D18CD">
        <w:rPr>
          <w:rFonts w:asciiTheme="minorHAnsi" w:hAnsiTheme="minorHAnsi"/>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7D18CD">
        <w:rPr>
          <w:rFonts w:asciiTheme="minorHAnsi" w:hAnsiTheme="minorHAnsi"/>
          <w:u w:val="single"/>
        </w:rPr>
        <w:t>refers to “net increase” in power plant’s total generating capacity</w:t>
      </w:r>
      <w:r w:rsidRPr="007D18CD">
        <w:rPr>
          <w:rFonts w:asciiTheme="minorHAnsi" w:hAnsiTheme="minorHAnsi"/>
        </w:rPr>
        <w:t xml:space="preserve">; in deciding whether there has been the requisite 50-megawatt increase as a result of new units being incorporated into a plant, </w:t>
      </w:r>
      <w:r w:rsidRPr="007D18CD">
        <w:rPr>
          <w:rFonts w:asciiTheme="minorHAnsi" w:hAnsiTheme="minorHAnsi"/>
          <w:u w:val="single"/>
        </w:rPr>
        <w:t>Energy Commission cannot ignore decreases in capacity caused by retirement or deactivation of other units at plant</w:t>
      </w:r>
      <w:r w:rsidRPr="007D18CD">
        <w:rPr>
          <w:rFonts w:asciiTheme="minorHAnsi" w:hAnsiTheme="minorHAnsi"/>
        </w:rPr>
        <w:t xml:space="preserve">.  </w:t>
      </w:r>
      <w:proofErr w:type="gramStart"/>
      <w:r w:rsidRPr="007D18CD">
        <w:rPr>
          <w:rFonts w:asciiTheme="minorHAnsi" w:hAnsiTheme="minorHAnsi"/>
        </w:rPr>
        <w:t xml:space="preserve">West’s </w:t>
      </w:r>
      <w:proofErr w:type="spellStart"/>
      <w:r w:rsidRPr="007D18CD">
        <w:rPr>
          <w:rFonts w:asciiTheme="minorHAnsi" w:hAnsiTheme="minorHAnsi"/>
        </w:rPr>
        <w:t>Ann.Cal.Pub.Res.Code</w:t>
      </w:r>
      <w:proofErr w:type="spellEnd"/>
      <w:r w:rsidRPr="007D18CD">
        <w:rPr>
          <w:rFonts w:asciiTheme="minorHAnsi" w:hAnsiTheme="minorHAnsi"/>
        </w:rPr>
        <w:t xml:space="preserve"> § 25123.</w:t>
      </w:r>
      <w:proofErr w:type="gramEnd"/>
    </w:p>
    <w:p w:rsidR="006D3E35" w:rsidRPr="007D18CD" w:rsidRDefault="006D3E35" w:rsidP="006D3E35">
      <w:pPr>
        <w:rPr>
          <w:rFonts w:asciiTheme="minorHAnsi" w:hAnsiTheme="minorHAnsi"/>
        </w:rPr>
      </w:pPr>
    </w:p>
    <w:p w:rsidR="006D3E35" w:rsidRPr="007D18CD" w:rsidRDefault="006D3E35" w:rsidP="006D3E35">
      <w:pPr>
        <w:rPr>
          <w:rFonts w:asciiTheme="minorHAnsi" w:hAnsiTheme="minorHAnsi"/>
          <w:b/>
        </w:rPr>
      </w:pPr>
      <w:r w:rsidRPr="007D18CD">
        <w:rPr>
          <w:rFonts w:asciiTheme="minorHAnsi" w:hAnsiTheme="minorHAnsi"/>
          <w:b/>
        </w:rPr>
        <w:t>“Increase” requires evidence of the preexisting condition to determine a net increase</w:t>
      </w:r>
    </w:p>
    <w:p w:rsidR="006D3E35" w:rsidRPr="007D18CD" w:rsidRDefault="006D3E35" w:rsidP="006D3E35">
      <w:pPr>
        <w:rPr>
          <w:rFonts w:asciiTheme="minorHAnsi" w:hAnsiTheme="minorHAnsi"/>
        </w:rPr>
      </w:pPr>
      <w:r w:rsidRPr="007D18CD">
        <w:rPr>
          <w:rFonts w:asciiTheme="minorHAnsi" w:hAnsiTheme="minorHAnsi"/>
          <w:b/>
        </w:rPr>
        <w:t xml:space="preserve">Ripple 87 </w:t>
      </w:r>
      <w:r w:rsidRPr="007D18CD">
        <w:rPr>
          <w:rFonts w:asciiTheme="minorHAnsi" w:hAnsiTheme="minorHAnsi"/>
        </w:rPr>
        <w:t xml:space="preserve">(Circuit Judge, </w:t>
      </w:r>
      <w:proofErr w:type="spellStart"/>
      <w:r w:rsidRPr="007D18CD">
        <w:rPr>
          <w:rFonts w:asciiTheme="minorHAnsi" w:hAnsiTheme="minorHAnsi"/>
        </w:rPr>
        <w:t>Emmlee</w:t>
      </w:r>
      <w:proofErr w:type="spellEnd"/>
      <w:r w:rsidRPr="007D18CD">
        <w:rPr>
          <w:rFonts w:asciiTheme="minorHAnsi" w:hAnsiTheme="minorHAnsi"/>
        </w:rPr>
        <w:t xml:space="preserve"> K. Cameron, Plaintiff-Appellant, v. Frances Slocum Bank &amp; Trust Company, State Automobile Insurance Association, and </w:t>
      </w:r>
      <w:proofErr w:type="spellStart"/>
      <w:r w:rsidRPr="007D18CD">
        <w:rPr>
          <w:rFonts w:asciiTheme="minorHAnsi" w:hAnsiTheme="minorHAnsi"/>
        </w:rPr>
        <w:t>Glassley</w:t>
      </w:r>
      <w:proofErr w:type="spellEnd"/>
      <w:r w:rsidRPr="007D18CD">
        <w:rPr>
          <w:rFonts w:asciiTheme="minorHAnsi" w:hAnsiTheme="minorHAnsi"/>
        </w:rPr>
        <w:t xml:space="preserve"> Agency of Whitley, Indiana, Defendants-Appellees, 824 F.2d 570; 1987 U.S. App. LEXIS 9816, 9/24, lexis)</w:t>
      </w:r>
    </w:p>
    <w:p w:rsidR="006D3E35" w:rsidRPr="007D18CD" w:rsidRDefault="006D3E35" w:rsidP="006D3E35">
      <w:pPr>
        <w:rPr>
          <w:rFonts w:asciiTheme="minorHAnsi" w:hAnsiTheme="minorHAnsi"/>
        </w:rPr>
      </w:pPr>
      <w:r w:rsidRPr="007D18CD">
        <w:rPr>
          <w:rFonts w:asciiTheme="minorHAnsi" w:hAnsiTheme="minorHAnsi"/>
        </w:rPr>
        <w:t xml:space="preserve">Also related to the waiver issue is appellees' defense relying on a provision of the insurance policy that suspends coverage where the risk is increased by any means within the knowledge or control of the insured. However, </w:t>
      </w:r>
      <w:r w:rsidRPr="007D18CD">
        <w:rPr>
          <w:rFonts w:asciiTheme="minorHAnsi" w:hAnsiTheme="minorHAnsi"/>
          <w:u w:val="single"/>
        </w:rPr>
        <w:t>the term "increase" connotes change. To show change, appellees would have been required to present evidence of the condition of the building at the time the policy was issued</w:t>
      </w:r>
      <w:r w:rsidRPr="007D18CD">
        <w:rPr>
          <w:rFonts w:asciiTheme="minorHAnsi" w:hAnsiTheme="minorHAnsi"/>
        </w:rPr>
        <w:t xml:space="preserve">. See 5 J. </w:t>
      </w:r>
      <w:proofErr w:type="spellStart"/>
      <w:r w:rsidRPr="007D18CD">
        <w:rPr>
          <w:rFonts w:asciiTheme="minorHAnsi" w:hAnsiTheme="minorHAnsi"/>
        </w:rPr>
        <w:t>Appleman</w:t>
      </w:r>
      <w:proofErr w:type="spellEnd"/>
      <w:r w:rsidRPr="007D18CD">
        <w:rPr>
          <w:rFonts w:asciiTheme="minorHAnsi" w:hAnsiTheme="minorHAnsi"/>
        </w:rPr>
        <w:t xml:space="preserve"> &amp; J. </w:t>
      </w:r>
      <w:proofErr w:type="spellStart"/>
      <w:r w:rsidRPr="007D18CD">
        <w:rPr>
          <w:rFonts w:asciiTheme="minorHAnsi" w:hAnsiTheme="minorHAnsi"/>
        </w:rPr>
        <w:t>Appleman</w:t>
      </w:r>
      <w:proofErr w:type="spellEnd"/>
      <w:r w:rsidRPr="007D18CD">
        <w:rPr>
          <w:rFonts w:asciiTheme="minorHAnsi" w:hAnsiTheme="minorHAnsi"/>
        </w:rPr>
        <w:t xml:space="preserve">, Insurance Law and Practice, § 2941 at 4-5 (1970). </w:t>
      </w:r>
      <w:r w:rsidRPr="007D18CD">
        <w:rPr>
          <w:rFonts w:asciiTheme="minorHAnsi" w:hAnsiTheme="minorHAnsi"/>
          <w:u w:val="single"/>
        </w:rPr>
        <w:t>Because no such evidence was presented, this court cannot determine</w:t>
      </w:r>
      <w:r w:rsidRPr="007D18CD">
        <w:rPr>
          <w:rFonts w:asciiTheme="minorHAnsi" w:hAnsiTheme="minorHAnsi"/>
        </w:rPr>
        <w:t xml:space="preserve">, on this record, </w:t>
      </w:r>
      <w:r w:rsidRPr="007D18CD">
        <w:rPr>
          <w:rFonts w:asciiTheme="minorHAnsi" w:hAnsiTheme="minorHAnsi"/>
          <w:u w:val="single"/>
        </w:rPr>
        <w:t>whether the risk has, in fact, been increased.</w:t>
      </w:r>
      <w:r w:rsidRPr="007D18CD">
        <w:rPr>
          <w:rFonts w:asciiTheme="minorHAnsi" w:hAnsiTheme="minorHAnsi"/>
        </w:rPr>
        <w:t xml:space="preserve"> Indeed, the answer to this question may depend on Mr. </w:t>
      </w:r>
      <w:proofErr w:type="spellStart"/>
      <w:r w:rsidRPr="007D18CD">
        <w:rPr>
          <w:rFonts w:asciiTheme="minorHAnsi" w:hAnsiTheme="minorHAnsi"/>
        </w:rPr>
        <w:t>Glassley's</w:t>
      </w:r>
      <w:proofErr w:type="spellEnd"/>
      <w:r w:rsidRPr="007D18CD">
        <w:rPr>
          <w:rFonts w:asciiTheme="minorHAnsi" w:hAnsiTheme="minorHAnsi"/>
        </w:rPr>
        <w:t xml:space="preserve"> knowledge of the condition of the building at the time the policy was issued, see 17 J. </w:t>
      </w:r>
      <w:proofErr w:type="spellStart"/>
      <w:r w:rsidRPr="007D18CD">
        <w:rPr>
          <w:rFonts w:asciiTheme="minorHAnsi" w:hAnsiTheme="minorHAnsi"/>
        </w:rPr>
        <w:t>Appleman</w:t>
      </w:r>
      <w:proofErr w:type="spellEnd"/>
      <w:r w:rsidRPr="007D18CD">
        <w:rPr>
          <w:rFonts w:asciiTheme="minorHAnsi" w:hAnsiTheme="minorHAnsi"/>
        </w:rPr>
        <w:t xml:space="preserve"> &amp; J. </w:t>
      </w:r>
      <w:proofErr w:type="spellStart"/>
      <w:r w:rsidRPr="007D18CD">
        <w:rPr>
          <w:rFonts w:asciiTheme="minorHAnsi" w:hAnsiTheme="minorHAnsi"/>
        </w:rPr>
        <w:t>Appleman</w:t>
      </w:r>
      <w:proofErr w:type="spellEnd"/>
      <w:r w:rsidRPr="007D18CD">
        <w:rPr>
          <w:rFonts w:asciiTheme="minorHAnsi" w:hAnsiTheme="minorHAnsi"/>
        </w:rPr>
        <w:t>, Insurance Law and Practice, § 9602 at 515-16 (1981), since the fundamental issue is whether the appellees contemplated insuring the risk which incurred the loss.</w:t>
      </w:r>
    </w:p>
    <w:p w:rsidR="006D3E35" w:rsidRPr="007D18CD" w:rsidRDefault="006D3E35" w:rsidP="006D3E35">
      <w:pPr>
        <w:rPr>
          <w:rFonts w:asciiTheme="minorHAnsi" w:hAnsiTheme="minorHAnsi"/>
        </w:rPr>
      </w:pPr>
    </w:p>
    <w:p w:rsidR="006D3E35" w:rsidRPr="007D18CD" w:rsidRDefault="006D3E35" w:rsidP="006D3E35">
      <w:pPr>
        <w:pStyle w:val="Heading2"/>
        <w:rPr>
          <w:rFonts w:asciiTheme="minorHAnsi" w:hAnsiTheme="minorHAnsi"/>
        </w:rPr>
      </w:pPr>
      <w:r w:rsidRPr="007D18CD">
        <w:rPr>
          <w:rFonts w:asciiTheme="minorHAnsi" w:hAnsiTheme="minorHAnsi"/>
        </w:rPr>
        <w:t>Quantitative</w:t>
      </w:r>
    </w:p>
    <w:p w:rsidR="006D3E35" w:rsidRPr="007D18CD" w:rsidRDefault="006D3E35" w:rsidP="006D3E35">
      <w:pPr>
        <w:rPr>
          <w:rFonts w:asciiTheme="minorHAnsi" w:hAnsiTheme="minorHAnsi"/>
        </w:rPr>
      </w:pPr>
    </w:p>
    <w:p w:rsidR="006D3E35" w:rsidRPr="007D18CD" w:rsidRDefault="006D3E35" w:rsidP="00C316B8">
      <w:pPr>
        <w:rPr>
          <w:rStyle w:val="StyleStyleBold12pt"/>
          <w:rFonts w:asciiTheme="minorHAnsi" w:hAnsiTheme="minorHAnsi"/>
        </w:rPr>
      </w:pPr>
      <w:r w:rsidRPr="007D18CD">
        <w:rPr>
          <w:rStyle w:val="StyleStyleBold12pt"/>
          <w:rFonts w:asciiTheme="minorHAnsi" w:hAnsiTheme="minorHAnsi"/>
        </w:rPr>
        <w:t>Increase means to become bigger or larger in quantity</w:t>
      </w:r>
    </w:p>
    <w:p w:rsidR="006D3E35" w:rsidRPr="007D18CD" w:rsidRDefault="006D3E35" w:rsidP="00C316B8">
      <w:pPr>
        <w:rPr>
          <w:rFonts w:asciiTheme="minorHAnsi" w:hAnsiTheme="minorHAnsi"/>
        </w:rPr>
      </w:pPr>
      <w:r w:rsidRPr="007D18CD">
        <w:rPr>
          <w:rStyle w:val="StyleStyleBold12pt"/>
          <w:rFonts w:asciiTheme="minorHAnsi" w:hAnsiTheme="minorHAnsi"/>
        </w:rPr>
        <w:t xml:space="preserve">Encarta 7 </w:t>
      </w:r>
      <w:r w:rsidRPr="007D18CD">
        <w:rPr>
          <w:rFonts w:asciiTheme="minorHAnsi" w:hAnsiTheme="minorHAnsi"/>
        </w:rPr>
        <w:t xml:space="preserve">– Encarta World English Dictionary, 7 (“Increase”, 2007, </w:t>
      </w:r>
      <w:hyperlink r:id="rId86" w:history="1">
        <w:r w:rsidRPr="007D18CD">
          <w:rPr>
            <w:rFonts w:asciiTheme="minorHAnsi" w:hAnsiTheme="minorHAnsi"/>
          </w:rPr>
          <w:t>http://encarta.msn.com/encnet/features/dictionary/DictionaryResults.aspx?refid=1861620741</w:t>
        </w:r>
      </w:hyperlink>
      <w:r w:rsidRPr="007D18CD">
        <w:rPr>
          <w:rFonts w:asciiTheme="minorHAnsi" w:hAnsiTheme="minorHAnsi"/>
        </w:rPr>
        <w:t>)</w:t>
      </w:r>
    </w:p>
    <w:p w:rsidR="006D3E35" w:rsidRPr="007D18CD" w:rsidRDefault="006D3E35" w:rsidP="006D3E35">
      <w:pPr>
        <w:rPr>
          <w:rFonts w:asciiTheme="minorHAnsi" w:hAnsiTheme="minorHAnsi"/>
          <w:u w:val="single"/>
        </w:rPr>
      </w:pPr>
      <w:r w:rsidRPr="007D18CD">
        <w:rPr>
          <w:rFonts w:asciiTheme="minorHAnsi" w:hAnsiTheme="minorHAnsi"/>
          <w:u w:val="single"/>
        </w:rPr>
        <w:t>Increase</w:t>
      </w:r>
    </w:p>
    <w:p w:rsidR="006D3E35" w:rsidRPr="007D18CD" w:rsidRDefault="006D3E35" w:rsidP="006D3E35">
      <w:pPr>
        <w:rPr>
          <w:rFonts w:asciiTheme="minorHAnsi" w:hAnsiTheme="minorHAnsi"/>
        </w:rPr>
      </w:pPr>
      <w:proofErr w:type="gramStart"/>
      <w:r w:rsidRPr="007D18CD">
        <w:rPr>
          <w:rFonts w:asciiTheme="minorHAnsi" w:hAnsiTheme="minorHAnsi"/>
        </w:rPr>
        <w:t>transitive</w:t>
      </w:r>
      <w:proofErr w:type="gramEnd"/>
      <w:r w:rsidRPr="007D18CD">
        <w:rPr>
          <w:rFonts w:asciiTheme="minorHAnsi" w:hAnsiTheme="minorHAnsi"/>
        </w:rPr>
        <w:t xml:space="preserve"> and intransitive verb  (past and past participle </w:t>
      </w:r>
      <w:proofErr w:type="spellStart"/>
      <w:r w:rsidRPr="007D18CD">
        <w:rPr>
          <w:rFonts w:asciiTheme="minorHAnsi" w:hAnsiTheme="minorHAnsi"/>
        </w:rPr>
        <w:t>in·creased</w:t>
      </w:r>
      <w:proofErr w:type="spellEnd"/>
      <w:r w:rsidRPr="007D18CD">
        <w:rPr>
          <w:rFonts w:asciiTheme="minorHAnsi" w:hAnsiTheme="minorHAnsi"/>
        </w:rPr>
        <w:t xml:space="preserve">, present participle </w:t>
      </w:r>
      <w:proofErr w:type="spellStart"/>
      <w:r w:rsidRPr="007D18CD">
        <w:rPr>
          <w:rFonts w:asciiTheme="minorHAnsi" w:hAnsiTheme="minorHAnsi"/>
        </w:rPr>
        <w:t>in·creas·ing</w:t>
      </w:r>
      <w:proofErr w:type="spellEnd"/>
      <w:r w:rsidRPr="007D18CD">
        <w:rPr>
          <w:rFonts w:asciiTheme="minorHAnsi" w:hAnsiTheme="minorHAnsi"/>
        </w:rPr>
        <w:t xml:space="preserve">, 3rd person present singular </w:t>
      </w:r>
      <w:proofErr w:type="spellStart"/>
      <w:r w:rsidRPr="007D18CD">
        <w:rPr>
          <w:rFonts w:asciiTheme="minorHAnsi" w:hAnsiTheme="minorHAnsi"/>
        </w:rPr>
        <w:t>in·creas·es</w:t>
      </w:r>
      <w:proofErr w:type="spellEnd"/>
      <w:r w:rsidRPr="007D18CD">
        <w:rPr>
          <w:rFonts w:asciiTheme="minorHAnsi" w:hAnsiTheme="minorHAnsi"/>
        </w:rPr>
        <w:t>)</w:t>
      </w:r>
    </w:p>
    <w:p w:rsidR="006D3E35" w:rsidRPr="007D18CD" w:rsidRDefault="006D3E35" w:rsidP="006D3E35">
      <w:pPr>
        <w:rPr>
          <w:rFonts w:asciiTheme="minorHAnsi" w:hAnsiTheme="minorHAnsi"/>
        </w:rPr>
      </w:pPr>
      <w:r w:rsidRPr="007D18CD">
        <w:rPr>
          <w:rFonts w:asciiTheme="minorHAnsi" w:hAnsiTheme="minorHAnsi"/>
        </w:rPr>
        <w:t>Definition: </w:t>
      </w:r>
    </w:p>
    <w:p w:rsidR="006D3E35" w:rsidRPr="007D18CD" w:rsidRDefault="006D3E35" w:rsidP="006D3E35">
      <w:pPr>
        <w:rPr>
          <w:rFonts w:asciiTheme="minorHAnsi" w:hAnsiTheme="minorHAnsi"/>
          <w:u w:val="single"/>
        </w:rPr>
      </w:pPr>
      <w:proofErr w:type="gramStart"/>
      <w:r w:rsidRPr="007D18CD">
        <w:rPr>
          <w:rFonts w:asciiTheme="minorHAnsi" w:hAnsiTheme="minorHAnsi"/>
          <w:u w:val="single"/>
        </w:rPr>
        <w:t>make</w:t>
      </w:r>
      <w:proofErr w:type="gramEnd"/>
      <w:r w:rsidRPr="007D18CD">
        <w:rPr>
          <w:rFonts w:asciiTheme="minorHAnsi" w:hAnsiTheme="minorHAnsi"/>
          <w:u w:val="single"/>
        </w:rPr>
        <w:t xml:space="preserve"> or become larger or </w:t>
      </w:r>
      <w:r w:rsidRPr="007D18CD">
        <w:rPr>
          <w:rStyle w:val="StyleBoldUnderline"/>
          <w:rFonts w:asciiTheme="minorHAnsi" w:hAnsiTheme="minorHAnsi"/>
        </w:rPr>
        <w:t>greater</w:t>
      </w:r>
      <w:r w:rsidRPr="007D18CD">
        <w:rPr>
          <w:rFonts w:asciiTheme="minorHAnsi" w:hAnsiTheme="minorHAnsi"/>
        </w:rPr>
        <w:t xml:space="preserve">: to become, or make something become, larger </w:t>
      </w:r>
      <w:r w:rsidRPr="007D18CD">
        <w:rPr>
          <w:rFonts w:asciiTheme="minorHAnsi" w:hAnsiTheme="minorHAnsi"/>
          <w:u w:val="single"/>
        </w:rPr>
        <w:t>in number, quantity, or degree</w:t>
      </w:r>
    </w:p>
    <w:p w:rsidR="006D3E35" w:rsidRPr="007D18CD" w:rsidRDefault="006D3E35" w:rsidP="006D3E35">
      <w:pPr>
        <w:rPr>
          <w:rFonts w:asciiTheme="minorHAnsi" w:hAnsiTheme="minorHAnsi"/>
        </w:rPr>
      </w:pPr>
    </w:p>
    <w:p w:rsidR="006D3E35" w:rsidRPr="007D18CD" w:rsidRDefault="006D3E35" w:rsidP="006D3E35">
      <w:pPr>
        <w:pStyle w:val="Heading1"/>
        <w:rPr>
          <w:rFonts w:asciiTheme="minorHAnsi" w:hAnsiTheme="minorHAnsi"/>
        </w:rPr>
      </w:pPr>
      <w:proofErr w:type="gramStart"/>
      <w:r w:rsidRPr="007D18CD">
        <w:rPr>
          <w:rFonts w:asciiTheme="minorHAnsi" w:hAnsiTheme="minorHAnsi"/>
        </w:rPr>
        <w:t>substantially</w:t>
      </w:r>
      <w:proofErr w:type="gramEnd"/>
    </w:p>
    <w:p w:rsidR="006D3E35" w:rsidRPr="007D18CD" w:rsidRDefault="006D3E35" w:rsidP="006D3E35">
      <w:pPr>
        <w:pStyle w:val="Heading2"/>
        <w:rPr>
          <w:rFonts w:asciiTheme="minorHAnsi" w:hAnsiTheme="minorHAnsi"/>
        </w:rPr>
      </w:pPr>
      <w:r w:rsidRPr="007D18CD">
        <w:rPr>
          <w:rFonts w:asciiTheme="minorHAnsi" w:hAnsiTheme="minorHAnsi"/>
        </w:rPr>
        <w:t xml:space="preserve">General </w:t>
      </w:r>
      <w:proofErr w:type="spellStart"/>
      <w:proofErr w:type="gramStart"/>
      <w:r w:rsidRPr="007D18CD">
        <w:rPr>
          <w:rFonts w:asciiTheme="minorHAnsi" w:hAnsiTheme="minorHAnsi"/>
        </w:rPr>
        <w:t>aff</w:t>
      </w:r>
      <w:proofErr w:type="spellEnd"/>
      <w:proofErr w:type="gramEnd"/>
      <w:r w:rsidRPr="007D18CD">
        <w:rPr>
          <w:rFonts w:asciiTheme="minorHAnsi" w:hAnsiTheme="minorHAnsi"/>
        </w:rPr>
        <w:t xml:space="preserve"> def.</w:t>
      </w:r>
    </w:p>
    <w:p w:rsidR="006D3E35" w:rsidRPr="007D18CD" w:rsidRDefault="006D3E35" w:rsidP="006D3E35">
      <w:pPr>
        <w:rPr>
          <w:rFonts w:asciiTheme="minorHAnsi" w:hAnsiTheme="minorHAnsi"/>
          <w:b/>
        </w:rPr>
      </w:pPr>
      <w:r w:rsidRPr="007D18CD">
        <w:rPr>
          <w:rFonts w:asciiTheme="minorHAnsi" w:hAnsiTheme="minorHAnsi"/>
          <w:b/>
        </w:rPr>
        <w:t>Interpretation – substantially means in the main</w:t>
      </w:r>
    </w:p>
    <w:p w:rsidR="006D3E35" w:rsidRPr="007D18CD" w:rsidRDefault="006D3E35" w:rsidP="006D3E35">
      <w:pPr>
        <w:rPr>
          <w:rFonts w:asciiTheme="minorHAnsi" w:eastAsia="Calibri" w:hAnsiTheme="minorHAnsi"/>
          <w:color w:val="000000"/>
          <w:sz w:val="16"/>
        </w:rPr>
      </w:pPr>
      <w:r w:rsidRPr="007D18CD">
        <w:rPr>
          <w:rFonts w:asciiTheme="minorHAnsi" w:eastAsia="Calibri" w:hAnsiTheme="minorHAnsi"/>
          <w:b/>
          <w:color w:val="000000"/>
        </w:rPr>
        <w:t>Words and Phrases 02</w:t>
      </w:r>
      <w:r w:rsidRPr="007D18CD">
        <w:rPr>
          <w:rFonts w:asciiTheme="minorHAnsi" w:eastAsia="Calibri" w:hAnsiTheme="minorHAnsi"/>
          <w:color w:val="000000"/>
          <w:sz w:val="16"/>
        </w:rPr>
        <w:t xml:space="preserve"> </w:t>
      </w:r>
      <w:r w:rsidRPr="007D18CD">
        <w:rPr>
          <w:rFonts w:asciiTheme="minorHAnsi" w:hAnsiTheme="minorHAnsi"/>
        </w:rPr>
        <w:t>[Words and Phrases Permanent Edition, “Substantially,” Volume 40B, p. 324-330 October 2002, Thomson West]</w:t>
      </w:r>
    </w:p>
    <w:p w:rsidR="006D3E35" w:rsidRPr="007D18CD" w:rsidRDefault="006D3E35" w:rsidP="006D3E35">
      <w:pPr>
        <w:rPr>
          <w:rFonts w:asciiTheme="minorHAnsi" w:eastAsia="Calibri" w:hAnsiTheme="minorHAnsi"/>
          <w:color w:val="000000"/>
          <w:u w:val="single"/>
        </w:rPr>
      </w:pPr>
      <w:r w:rsidRPr="007D18CD">
        <w:rPr>
          <w:rFonts w:asciiTheme="minorHAnsi" w:eastAsia="Calibri" w:hAnsiTheme="minorHAnsi"/>
          <w:color w:val="000000"/>
          <w:sz w:val="16"/>
        </w:rPr>
        <w:t>Okla. 1911. “</w:t>
      </w:r>
      <w:r w:rsidRPr="007D18CD">
        <w:rPr>
          <w:rFonts w:asciiTheme="minorHAnsi" w:eastAsia="Calibri" w:hAnsiTheme="minorHAnsi"/>
          <w:color w:val="000000"/>
          <w:highlight w:val="green"/>
          <w:u w:val="single"/>
        </w:rPr>
        <w:t>Substantially” means</w:t>
      </w:r>
      <w:r w:rsidRPr="007D18CD">
        <w:rPr>
          <w:rFonts w:asciiTheme="minorHAnsi" w:eastAsia="Calibri" w:hAnsiTheme="minorHAnsi"/>
          <w:color w:val="000000"/>
          <w:u w:val="single"/>
        </w:rPr>
        <w:t xml:space="preserve"> in substance: </w:t>
      </w:r>
      <w:r w:rsidRPr="007D18CD">
        <w:rPr>
          <w:rFonts w:asciiTheme="minorHAnsi" w:eastAsia="Calibri" w:hAnsiTheme="minorHAnsi"/>
          <w:color w:val="000000"/>
          <w:highlight w:val="green"/>
          <w:u w:val="single"/>
        </w:rPr>
        <w:t>in the main</w:t>
      </w:r>
      <w:r w:rsidRPr="007D18CD">
        <w:rPr>
          <w:rFonts w:asciiTheme="minorHAnsi" w:eastAsia="Calibri" w:hAnsiTheme="minorHAnsi"/>
          <w:color w:val="000000"/>
          <w:sz w:val="16"/>
        </w:rPr>
        <w:t>; essentially;</w:t>
      </w:r>
      <w:r w:rsidRPr="007D18CD">
        <w:rPr>
          <w:rFonts w:asciiTheme="minorHAnsi" w:eastAsia="Calibri" w:hAnsiTheme="minorHAnsi"/>
          <w:color w:val="000000"/>
          <w:u w:val="single"/>
        </w:rPr>
        <w:t xml:space="preserve"> by </w:t>
      </w:r>
      <w:r w:rsidRPr="007D18CD">
        <w:rPr>
          <w:rFonts w:asciiTheme="minorHAnsi" w:eastAsia="Calibri" w:hAnsiTheme="minorHAnsi"/>
          <w:color w:val="000000"/>
          <w:highlight w:val="green"/>
          <w:u w:val="single"/>
        </w:rPr>
        <w:t xml:space="preserve">including the </w:t>
      </w:r>
      <w:r w:rsidRPr="007D18CD">
        <w:rPr>
          <w:rFonts w:asciiTheme="minorHAnsi" w:eastAsia="Calibri" w:hAnsiTheme="minorHAnsi"/>
          <w:color w:val="000000"/>
          <w:u w:val="single"/>
        </w:rPr>
        <w:t xml:space="preserve">material or </w:t>
      </w:r>
      <w:r w:rsidRPr="007D18CD">
        <w:rPr>
          <w:rFonts w:asciiTheme="minorHAnsi" w:eastAsia="Calibri" w:hAnsiTheme="minorHAnsi"/>
          <w:color w:val="000000"/>
          <w:highlight w:val="green"/>
          <w:u w:val="single"/>
        </w:rPr>
        <w:t>essential part</w:t>
      </w:r>
      <w:r w:rsidRPr="007D18CD">
        <w:rPr>
          <w:rFonts w:asciiTheme="minorHAnsi" w:eastAsia="Calibri" w:hAnsiTheme="minorHAnsi"/>
          <w:color w:val="000000"/>
          <w:u w:val="single"/>
        </w:rPr>
        <w:t>.</w:t>
      </w:r>
    </w:p>
    <w:p w:rsidR="006D3E35" w:rsidRPr="007D18CD" w:rsidRDefault="006D3E35" w:rsidP="006D3E35">
      <w:pPr>
        <w:rPr>
          <w:rFonts w:asciiTheme="minorHAnsi" w:hAnsiTheme="minorHAnsi"/>
        </w:rPr>
      </w:pPr>
    </w:p>
    <w:p w:rsidR="006D3E35" w:rsidRPr="007D18CD" w:rsidRDefault="006D3E35" w:rsidP="006D3E35">
      <w:pPr>
        <w:rPr>
          <w:rFonts w:asciiTheme="minorHAnsi" w:eastAsia="Calibri" w:hAnsiTheme="minorHAnsi"/>
          <w:b/>
          <w:color w:val="000000"/>
        </w:rPr>
      </w:pPr>
      <w:r w:rsidRPr="007D18CD">
        <w:rPr>
          <w:rFonts w:asciiTheme="minorHAnsi" w:eastAsia="Calibri" w:hAnsiTheme="minorHAnsi"/>
          <w:b/>
          <w:color w:val="000000"/>
        </w:rPr>
        <w:t>Substantially means essential and material</w:t>
      </w:r>
    </w:p>
    <w:p w:rsidR="006D3E35" w:rsidRPr="007D18CD" w:rsidRDefault="006D3E35" w:rsidP="006D3E35">
      <w:pPr>
        <w:rPr>
          <w:rFonts w:asciiTheme="minorHAnsi" w:eastAsia="Calibri" w:hAnsiTheme="minorHAnsi"/>
          <w:color w:val="000000"/>
          <w:sz w:val="16"/>
        </w:rPr>
      </w:pPr>
      <w:r w:rsidRPr="007D18CD">
        <w:rPr>
          <w:rFonts w:asciiTheme="minorHAnsi" w:eastAsia="Calibri" w:hAnsiTheme="minorHAnsi"/>
          <w:b/>
          <w:color w:val="000000"/>
        </w:rPr>
        <w:t xml:space="preserve">Words and Phrases, 2 </w:t>
      </w:r>
      <w:r w:rsidRPr="007D18CD">
        <w:rPr>
          <w:rFonts w:asciiTheme="minorHAnsi" w:hAnsiTheme="minorHAnsi"/>
        </w:rPr>
        <w:t>[40B W&amp;P – 328]</w:t>
      </w:r>
    </w:p>
    <w:p w:rsidR="006D3E35" w:rsidRPr="007D18CD" w:rsidRDefault="006D3E35" w:rsidP="006D3E35">
      <w:pPr>
        <w:rPr>
          <w:rFonts w:asciiTheme="minorHAnsi" w:eastAsia="Calibri" w:hAnsiTheme="minorHAnsi"/>
          <w:color w:val="000000"/>
          <w:sz w:val="16"/>
        </w:rPr>
      </w:pPr>
      <w:r w:rsidRPr="007D18CD">
        <w:rPr>
          <w:rFonts w:asciiTheme="minorHAnsi" w:eastAsia="Calibri" w:hAnsiTheme="minorHAnsi"/>
          <w:color w:val="000000"/>
          <w:sz w:val="16"/>
        </w:rPr>
        <w:t>Ind. 1962.  “</w:t>
      </w:r>
      <w:r w:rsidRPr="007D18CD">
        <w:rPr>
          <w:rFonts w:asciiTheme="minorHAnsi" w:eastAsia="Calibri" w:hAnsiTheme="minorHAnsi"/>
          <w:bCs/>
          <w:color w:val="000000"/>
          <w:u w:val="single"/>
        </w:rPr>
        <w:t>Substantially” means meeting requirements in essential and material parts</w:t>
      </w:r>
      <w:r w:rsidRPr="007D18CD">
        <w:rPr>
          <w:rFonts w:asciiTheme="minorHAnsi" w:eastAsia="Calibri" w:hAnsiTheme="minorHAnsi"/>
          <w:color w:val="000000"/>
          <w:sz w:val="16"/>
        </w:rPr>
        <w:t>.</w:t>
      </w:r>
    </w:p>
    <w:p w:rsidR="006D3E35" w:rsidRPr="007D18CD" w:rsidRDefault="006D3E35" w:rsidP="006D3E35">
      <w:pPr>
        <w:rPr>
          <w:rFonts w:asciiTheme="minorHAnsi" w:eastAsia="Calibri" w:hAnsiTheme="minorHAnsi"/>
          <w:b/>
          <w:bCs/>
        </w:rPr>
      </w:pPr>
    </w:p>
    <w:p w:rsidR="006D3E35" w:rsidRPr="007D18CD" w:rsidRDefault="006D3E35" w:rsidP="006D3E35">
      <w:pPr>
        <w:rPr>
          <w:rFonts w:asciiTheme="minorHAnsi" w:eastAsia="Calibri" w:hAnsiTheme="minorHAnsi"/>
          <w:b/>
          <w:color w:val="000000"/>
        </w:rPr>
      </w:pPr>
      <w:r w:rsidRPr="007D18CD">
        <w:rPr>
          <w:rFonts w:asciiTheme="minorHAnsi" w:eastAsia="Calibri" w:hAnsiTheme="minorHAnsi"/>
          <w:b/>
          <w:color w:val="000000"/>
        </w:rPr>
        <w:t>Substantial has to be materially</w:t>
      </w:r>
    </w:p>
    <w:p w:rsidR="006D3E35" w:rsidRPr="007D18CD" w:rsidRDefault="006D3E35" w:rsidP="006D3E35">
      <w:pPr>
        <w:rPr>
          <w:rFonts w:asciiTheme="minorHAnsi" w:eastAsia="Calibri" w:hAnsiTheme="minorHAnsi"/>
          <w:color w:val="000000"/>
          <w:sz w:val="16"/>
        </w:rPr>
      </w:pPr>
      <w:r w:rsidRPr="007D18CD">
        <w:rPr>
          <w:rFonts w:asciiTheme="minorHAnsi" w:eastAsia="Calibri" w:hAnsiTheme="minorHAnsi"/>
          <w:b/>
          <w:color w:val="000000"/>
        </w:rPr>
        <w:t>Words and Phrases, 2</w:t>
      </w:r>
      <w:r w:rsidRPr="007D18CD">
        <w:rPr>
          <w:rFonts w:asciiTheme="minorHAnsi" w:eastAsia="Calibri" w:hAnsiTheme="minorHAnsi"/>
          <w:color w:val="000000"/>
          <w:sz w:val="16"/>
        </w:rPr>
        <w:t xml:space="preserve"> </w:t>
      </w:r>
      <w:r w:rsidRPr="007D18CD">
        <w:rPr>
          <w:rFonts w:asciiTheme="minorHAnsi" w:hAnsiTheme="minorHAnsi"/>
        </w:rPr>
        <w:t>[Words and Phrases Permanent Edition, “Substantial,” Volume 40A, p. 448-486 October 2002, Thomson West]</w:t>
      </w:r>
    </w:p>
    <w:p w:rsidR="006D3E35" w:rsidRPr="007D18CD" w:rsidRDefault="006D3E35" w:rsidP="006D3E35">
      <w:pPr>
        <w:rPr>
          <w:rFonts w:asciiTheme="minorHAnsi" w:eastAsia="Calibri" w:hAnsiTheme="minorHAnsi"/>
          <w:color w:val="000000"/>
          <w:sz w:val="16"/>
        </w:rPr>
      </w:pPr>
      <w:r w:rsidRPr="007D18CD">
        <w:rPr>
          <w:rFonts w:asciiTheme="minorHAnsi" w:eastAsia="Calibri" w:hAnsiTheme="minorHAnsi"/>
          <w:color w:val="000000"/>
          <w:sz w:val="16"/>
        </w:rPr>
        <w:t xml:space="preserve">Ala. 1909. </w:t>
      </w:r>
      <w:proofErr w:type="gramStart"/>
      <w:r w:rsidRPr="007D18CD">
        <w:rPr>
          <w:rFonts w:asciiTheme="minorHAnsi" w:eastAsia="Calibri" w:hAnsiTheme="minorHAnsi"/>
          <w:color w:val="000000"/>
          <w:sz w:val="16"/>
        </w:rPr>
        <w:t>“</w:t>
      </w:r>
      <w:r w:rsidRPr="007D18CD">
        <w:rPr>
          <w:rFonts w:asciiTheme="minorHAnsi" w:eastAsia="Calibri" w:hAnsiTheme="minorHAnsi"/>
          <w:color w:val="000000"/>
          <w:u w:val="single"/>
        </w:rPr>
        <w:t xml:space="preserve">Substantial” means “belonging to substance; actually existing; real; * * * not seeming or </w:t>
      </w:r>
      <w:proofErr w:type="spellStart"/>
      <w:r w:rsidRPr="007D18CD">
        <w:rPr>
          <w:rFonts w:asciiTheme="minorHAnsi" w:eastAsia="Calibri" w:hAnsiTheme="minorHAnsi"/>
          <w:color w:val="000000"/>
          <w:u w:val="single"/>
        </w:rPr>
        <w:t>imaginatary</w:t>
      </w:r>
      <w:proofErr w:type="spellEnd"/>
      <w:r w:rsidRPr="007D18CD">
        <w:rPr>
          <w:rFonts w:asciiTheme="minorHAnsi" w:eastAsia="Calibri" w:hAnsiTheme="minorHAnsi"/>
          <w:color w:val="000000"/>
          <w:u w:val="single"/>
        </w:rPr>
        <w:t>; not illusive; real; solid; true; veritable</w:t>
      </w:r>
      <w:r w:rsidRPr="007D18CD">
        <w:rPr>
          <w:rFonts w:asciiTheme="minorHAnsi" w:eastAsia="Calibri" w:hAnsiTheme="minorHAnsi"/>
          <w:color w:val="000000"/>
          <w:sz w:val="16"/>
        </w:rPr>
        <w:t>.”</w:t>
      </w:r>
      <w:proofErr w:type="gramEnd"/>
      <w:r w:rsidRPr="007D18CD">
        <w:rPr>
          <w:rFonts w:asciiTheme="minorHAnsi" w:eastAsia="Calibri" w:hAnsiTheme="minorHAnsi"/>
          <w:color w:val="000000"/>
          <w:sz w:val="16"/>
        </w:rPr>
        <w:t xml:space="preserve"> – Elder v. State, 50 So. </w:t>
      </w:r>
      <w:proofErr w:type="gramStart"/>
      <w:r w:rsidRPr="007D18CD">
        <w:rPr>
          <w:rFonts w:asciiTheme="minorHAnsi" w:eastAsia="Calibri" w:hAnsiTheme="minorHAnsi"/>
          <w:color w:val="000000"/>
          <w:sz w:val="16"/>
        </w:rPr>
        <w:t>370, 162 Ala. 41.</w:t>
      </w:r>
      <w:proofErr w:type="gramEnd"/>
    </w:p>
    <w:p w:rsidR="006D3E35" w:rsidRPr="007D18CD" w:rsidRDefault="006D3E35" w:rsidP="006D3E35">
      <w:pPr>
        <w:rPr>
          <w:rFonts w:asciiTheme="minorHAnsi" w:hAnsiTheme="minorHAnsi"/>
        </w:rPr>
      </w:pPr>
    </w:p>
    <w:p w:rsidR="006D3E35" w:rsidRPr="007D18CD" w:rsidRDefault="006D3E35" w:rsidP="006D3E35">
      <w:pPr>
        <w:pStyle w:val="Heading4"/>
        <w:rPr>
          <w:rFonts w:asciiTheme="minorHAnsi" w:hAnsiTheme="minorHAnsi"/>
        </w:rPr>
      </w:pPr>
      <w:r w:rsidRPr="007D18CD">
        <w:rPr>
          <w:rFonts w:asciiTheme="minorHAnsi" w:hAnsiTheme="minorHAnsi"/>
        </w:rPr>
        <w:t>"Substantial" means of real worth or considerable value --- this is the USUAL and CUSTOMARY meaning of the term</w:t>
      </w:r>
    </w:p>
    <w:p w:rsidR="006D3E35" w:rsidRPr="007D18CD" w:rsidRDefault="006D3E35" w:rsidP="006D3E35">
      <w:pPr>
        <w:rPr>
          <w:rStyle w:val="Style11pt"/>
          <w:rFonts w:asciiTheme="minorHAnsi" w:hAnsiTheme="minorHAnsi"/>
        </w:rPr>
      </w:pPr>
      <w:r w:rsidRPr="007D18CD">
        <w:rPr>
          <w:rStyle w:val="StyleStyleBold12pt"/>
          <w:rFonts w:asciiTheme="minorHAnsi" w:hAnsiTheme="minorHAnsi"/>
        </w:rPr>
        <w:t>Words and Phrases 2</w:t>
      </w:r>
      <w:r w:rsidRPr="007D18CD">
        <w:rPr>
          <w:rFonts w:asciiTheme="minorHAnsi" w:hAnsiTheme="minorHAnsi"/>
        </w:rPr>
        <w:t xml:space="preserve"> (Volume 40A, p. 458)</w:t>
      </w:r>
    </w:p>
    <w:p w:rsidR="006D3E35" w:rsidRPr="007D18CD" w:rsidRDefault="006D3E35" w:rsidP="006D3E35">
      <w:pPr>
        <w:rPr>
          <w:rStyle w:val="Style11pt"/>
          <w:rFonts w:asciiTheme="minorHAnsi" w:hAnsiTheme="minorHAnsi"/>
        </w:rPr>
      </w:pPr>
      <w:proofErr w:type="gramStart"/>
      <w:r w:rsidRPr="007D18CD">
        <w:rPr>
          <w:rStyle w:val="Style11pt"/>
          <w:rFonts w:asciiTheme="minorHAnsi" w:hAnsiTheme="minorHAnsi"/>
        </w:rPr>
        <w:t>D.S.C. 1966.</w:t>
      </w:r>
      <w:proofErr w:type="gramEnd"/>
      <w:r w:rsidRPr="007D18CD">
        <w:rPr>
          <w:rStyle w:val="Style11pt"/>
          <w:rFonts w:asciiTheme="minorHAnsi" w:hAnsiTheme="minorHAnsi"/>
        </w:rPr>
        <w:t xml:space="preserve">  </w:t>
      </w:r>
      <w:r w:rsidRPr="007D18CD">
        <w:rPr>
          <w:rStyle w:val="Style11ptUnderline"/>
          <w:rFonts w:asciiTheme="minorHAnsi" w:hAnsiTheme="minorHAnsi"/>
        </w:rPr>
        <w:t>The word “substantial” within Civil Rights Act providing that a place is a public accommodation if a “substantial” portion of food</w:t>
      </w:r>
      <w:r w:rsidRPr="007D18CD">
        <w:rPr>
          <w:rStyle w:val="Style11pt"/>
          <w:rFonts w:asciiTheme="minorHAnsi" w:hAnsiTheme="minorHAnsi"/>
        </w:rPr>
        <w:t xml:space="preserve"> which is served </w:t>
      </w:r>
      <w:r w:rsidRPr="007D18CD">
        <w:rPr>
          <w:rStyle w:val="Style11ptUnderline"/>
          <w:rFonts w:asciiTheme="minorHAnsi" w:hAnsiTheme="minorHAnsi"/>
        </w:rPr>
        <w:t xml:space="preserve">has moved in commerce must be construed in light of its </w:t>
      </w:r>
      <w:r w:rsidRPr="007D18CD">
        <w:rPr>
          <w:rStyle w:val="Emphasis"/>
          <w:rFonts w:asciiTheme="minorHAnsi" w:hAnsiTheme="minorHAnsi"/>
        </w:rPr>
        <w:t>usual and customary meaning</w:t>
      </w:r>
      <w:r w:rsidRPr="007D18CD">
        <w:rPr>
          <w:rStyle w:val="Style11ptUnderline"/>
          <w:rFonts w:asciiTheme="minorHAnsi" w:hAnsiTheme="minorHAnsi"/>
        </w:rPr>
        <w:t xml:space="preserve">, that </w:t>
      </w:r>
      <w:r w:rsidRPr="007D18CD">
        <w:rPr>
          <w:rStyle w:val="StyleBoldUnderline"/>
          <w:rFonts w:asciiTheme="minorHAnsi" w:hAnsiTheme="minorHAnsi"/>
        </w:rPr>
        <w:t>is, something</w:t>
      </w:r>
      <w:r w:rsidRPr="007D18CD">
        <w:rPr>
          <w:rStyle w:val="Style11ptUnderline"/>
          <w:rFonts w:asciiTheme="minorHAnsi" w:hAnsiTheme="minorHAnsi"/>
        </w:rPr>
        <w:t xml:space="preserve"> of real worth and importance; of considerable value</w:t>
      </w:r>
      <w:r w:rsidRPr="007D18CD">
        <w:rPr>
          <w:rStyle w:val="Style11pt"/>
          <w:rFonts w:asciiTheme="minorHAnsi" w:hAnsiTheme="minorHAnsi"/>
        </w:rPr>
        <w:t xml:space="preserve">; valuable, something worthwhile as distinguished from something without value or merely nominal  </w:t>
      </w:r>
    </w:p>
    <w:p w:rsidR="006D3E35" w:rsidRPr="007D18CD" w:rsidRDefault="006D3E35" w:rsidP="006D3E35">
      <w:pPr>
        <w:rPr>
          <w:rFonts w:asciiTheme="minorHAnsi" w:hAnsiTheme="minorHAnsi"/>
        </w:rPr>
      </w:pPr>
    </w:p>
    <w:p w:rsidR="006D3E35" w:rsidRPr="007D18CD" w:rsidRDefault="006D3E35" w:rsidP="006D3E35">
      <w:pPr>
        <w:pStyle w:val="Heading4"/>
        <w:rPr>
          <w:rFonts w:asciiTheme="minorHAnsi" w:hAnsiTheme="minorHAnsi"/>
        </w:rPr>
      </w:pPr>
      <w:r w:rsidRPr="007D18CD">
        <w:rPr>
          <w:rFonts w:asciiTheme="minorHAnsi" w:hAnsiTheme="minorHAnsi"/>
        </w:rPr>
        <w:t>“Substantial” means considerable or to a large degree --- this common meaning is preferable because the word is not a term of art</w:t>
      </w:r>
    </w:p>
    <w:p w:rsidR="006D3E35" w:rsidRPr="007D18CD" w:rsidRDefault="006D3E35" w:rsidP="006D3E35">
      <w:pPr>
        <w:rPr>
          <w:rFonts w:asciiTheme="minorHAnsi" w:hAnsiTheme="minorHAnsi"/>
        </w:rPr>
      </w:pPr>
      <w:proofErr w:type="spellStart"/>
      <w:r w:rsidRPr="007D18CD">
        <w:rPr>
          <w:rStyle w:val="Heading2Char2"/>
          <w:rFonts w:asciiTheme="minorHAnsi" w:hAnsiTheme="minorHAnsi"/>
        </w:rPr>
        <w:t>Arkush</w:t>
      </w:r>
      <w:proofErr w:type="spellEnd"/>
      <w:r w:rsidRPr="007D18CD">
        <w:rPr>
          <w:rStyle w:val="Heading2Char2"/>
          <w:rFonts w:asciiTheme="minorHAnsi" w:hAnsiTheme="minorHAnsi"/>
        </w:rPr>
        <w:t xml:space="preserve"> 2</w:t>
      </w:r>
      <w:r w:rsidRPr="007D18CD">
        <w:rPr>
          <w:rFonts w:asciiTheme="minorHAnsi" w:hAnsiTheme="minorHAnsi"/>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7D18CD">
        <w:rPr>
          <w:rFonts w:asciiTheme="minorHAnsi" w:hAnsiTheme="minorHAnsi"/>
        </w:rPr>
        <w:br/>
        <w:t xml:space="preserve">37 </w:t>
      </w:r>
      <w:proofErr w:type="spellStart"/>
      <w:r w:rsidRPr="007D18CD">
        <w:rPr>
          <w:rFonts w:asciiTheme="minorHAnsi" w:hAnsiTheme="minorHAnsi"/>
        </w:rPr>
        <w:t>Harv</w:t>
      </w:r>
      <w:proofErr w:type="spellEnd"/>
      <w:r w:rsidRPr="007D18CD">
        <w:rPr>
          <w:rFonts w:asciiTheme="minorHAnsi" w:hAnsiTheme="minorHAnsi"/>
        </w:rPr>
        <w:t>. C.R.-C.L. L. Rev. 131)</w:t>
      </w:r>
    </w:p>
    <w:p w:rsidR="006D3E35" w:rsidRPr="007D18CD" w:rsidRDefault="006D3E35" w:rsidP="006D3E35">
      <w:pPr>
        <w:rPr>
          <w:rFonts w:asciiTheme="minorHAnsi" w:hAnsiTheme="minorHAnsi"/>
        </w:rPr>
      </w:pPr>
      <w:r w:rsidRPr="007D18CD">
        <w:rPr>
          <w:rFonts w:asciiTheme="minorHAnsi" w:hAnsiTheme="minorHAnsi"/>
        </w:rPr>
        <w:t xml:space="preserve">Plaintiffs should argue that the term "substantially prevail" is not a term of art because if considered a term of art, resort to Black's 7th produces a definition of "prevail" that could be interpreted adversely to plaintiffs. </w:t>
      </w:r>
      <w:hyperlink r:id="rId87" w:anchor="n99" w:tgtFrame="_self" w:history="1">
        <w:r w:rsidRPr="007D18CD">
          <w:rPr>
            <w:rFonts w:asciiTheme="minorHAnsi" w:hAnsiTheme="minorHAnsi"/>
          </w:rPr>
          <w:t>99</w:t>
        </w:r>
      </w:hyperlink>
      <w:r w:rsidRPr="007D18CD">
        <w:rPr>
          <w:rFonts w:asciiTheme="minorHAnsi" w:hAnsiTheme="minorHAnsi"/>
        </w:rPr>
        <w:t xml:space="preserve"> It is commonly accepted that </w:t>
      </w:r>
      <w:r w:rsidRPr="007D18CD">
        <w:rPr>
          <w:rStyle w:val="Style1Char1"/>
          <w:rFonts w:asciiTheme="minorHAnsi" w:hAnsiTheme="minorHAnsi"/>
        </w:rPr>
        <w:t>words that are not legal terms of art should be accorded their ordinary, not their legal, meaning</w:t>
      </w:r>
      <w:r w:rsidRPr="007D18CD">
        <w:rPr>
          <w:rFonts w:asciiTheme="minorHAnsi" w:hAnsiTheme="minorHAnsi"/>
        </w:rPr>
        <w:t xml:space="preserve">, </w:t>
      </w:r>
      <w:hyperlink r:id="rId88" w:anchor="n100" w:tgtFrame="_self" w:history="1">
        <w:r w:rsidRPr="007D18CD">
          <w:rPr>
            <w:rFonts w:asciiTheme="minorHAnsi" w:hAnsiTheme="minorHAnsi"/>
          </w:rPr>
          <w:t>100</w:t>
        </w:r>
      </w:hyperlink>
      <w:r w:rsidRPr="007D18CD">
        <w:rPr>
          <w:rFonts w:asciiTheme="minorHAnsi" w:hAnsiTheme="minorHAnsi"/>
        </w:rPr>
        <w:t xml:space="preserve"> and ordinary-usage dictionaries provide FOIA fee claimants with helpful arguments. </w:t>
      </w:r>
      <w:r w:rsidRPr="007D18CD">
        <w:rPr>
          <w:rStyle w:val="Style1Char1"/>
          <w:rFonts w:asciiTheme="minorHAnsi" w:hAnsiTheme="minorHAnsi"/>
        </w:rPr>
        <w:t>The Supreme Court has already found favorable</w:t>
      </w:r>
      <w:r w:rsidRPr="007D18CD">
        <w:rPr>
          <w:rFonts w:asciiTheme="minorHAnsi" w:hAnsiTheme="minorHAnsi"/>
        </w:rPr>
        <w:t xml:space="preserve">, temporally relevant </w:t>
      </w:r>
      <w:r w:rsidRPr="007D18CD">
        <w:rPr>
          <w:rStyle w:val="Style1Char1"/>
          <w:rFonts w:asciiTheme="minorHAnsi" w:hAnsiTheme="minorHAnsi"/>
        </w:rPr>
        <w:t xml:space="preserve">definitions of the word "substantially" in ordinary dictionaries: "Substantially" suggests "considerable" or </w:t>
      </w:r>
      <w:r w:rsidRPr="007D18CD">
        <w:rPr>
          <w:rFonts w:asciiTheme="minorHAnsi" w:hAnsiTheme="minorHAnsi"/>
        </w:rPr>
        <w:t>"</w:t>
      </w:r>
      <w:r w:rsidRPr="007D18CD">
        <w:rPr>
          <w:rStyle w:val="Style1Char1"/>
          <w:rFonts w:asciiTheme="minorHAnsi" w:hAnsiTheme="minorHAnsi"/>
        </w:rPr>
        <w:t>specified to a large degree</w:t>
      </w:r>
      <w:r w:rsidRPr="007D18CD">
        <w:rPr>
          <w:rFonts w:asciiTheme="minorHAnsi" w:hAnsiTheme="minorHAnsi"/>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89" w:anchor="n101" w:tgtFrame="_self" w:history="1">
        <w:r w:rsidRPr="007D18CD">
          <w:rPr>
            <w:rFonts w:asciiTheme="minorHAnsi" w:hAnsiTheme="minorHAnsi"/>
          </w:rPr>
          <w:t>101</w:t>
        </w:r>
      </w:hyperlink>
    </w:p>
    <w:p w:rsidR="006D3E35" w:rsidRPr="007D18CD" w:rsidRDefault="006D3E35" w:rsidP="006D3E35">
      <w:pPr>
        <w:rPr>
          <w:rFonts w:asciiTheme="minorHAnsi" w:hAnsiTheme="minorHAnsi"/>
        </w:rPr>
      </w:pPr>
    </w:p>
    <w:p w:rsidR="006D3E35" w:rsidRPr="007D18CD" w:rsidRDefault="006D3E35" w:rsidP="006D3E35">
      <w:pPr>
        <w:pStyle w:val="Heading4"/>
        <w:rPr>
          <w:rFonts w:asciiTheme="minorHAnsi" w:hAnsiTheme="minorHAnsi"/>
        </w:rPr>
      </w:pPr>
      <w:r w:rsidRPr="007D18CD">
        <w:rPr>
          <w:rFonts w:asciiTheme="minorHAnsi" w:hAnsiTheme="minorHAnsi"/>
        </w:rPr>
        <w:t>Substantial means “of considerable amount” – not some contrived percentage</w:t>
      </w:r>
    </w:p>
    <w:p w:rsidR="006D3E35" w:rsidRPr="007D18CD" w:rsidRDefault="006D3E35" w:rsidP="006D3E35">
      <w:pPr>
        <w:rPr>
          <w:rFonts w:asciiTheme="minorHAnsi" w:hAnsiTheme="minorHAnsi"/>
        </w:rPr>
      </w:pPr>
      <w:r w:rsidRPr="007D18CD">
        <w:rPr>
          <w:rStyle w:val="StyleStyleBold12pt"/>
          <w:rFonts w:asciiTheme="minorHAnsi" w:hAnsiTheme="minorHAnsi"/>
        </w:rPr>
        <w:t>Prost 4</w:t>
      </w:r>
      <w:r w:rsidRPr="007D18CD">
        <w:rPr>
          <w:rFonts w:asciiTheme="minorHAnsi" w:hAnsiTheme="minorHAnsi"/>
        </w:rPr>
        <w:t xml:space="preserve"> (Judge – United States Court of Appeals for the Federal Circuit, “Committee For Fairly Traded Venezuelan Cement v. United States”, 6-18, http://www.ll.georgetown.edu/federal/judicial/fed/opinions/04opinions/04-1016.html)</w:t>
      </w:r>
    </w:p>
    <w:p w:rsidR="006D3E35" w:rsidRPr="007D18CD" w:rsidRDefault="006D3E35" w:rsidP="006D3E35">
      <w:pPr>
        <w:rPr>
          <w:rFonts w:asciiTheme="minorHAnsi" w:hAnsiTheme="minorHAnsi"/>
        </w:rPr>
      </w:pPr>
      <w:r w:rsidRPr="007D18CD">
        <w:rPr>
          <w:rFonts w:asciiTheme="minorHAnsi" w:hAnsiTheme="minorHAnsi"/>
        </w:rPr>
        <w:t>The URAA and the SAA neither amend nor refine the language of § 1677(4</w:t>
      </w:r>
      <w:proofErr w:type="gramStart"/>
      <w:r w:rsidRPr="007D18CD">
        <w:rPr>
          <w:rFonts w:asciiTheme="minorHAnsi" w:hAnsiTheme="minorHAnsi"/>
        </w:rPr>
        <w:t>)(</w:t>
      </w:r>
      <w:proofErr w:type="gramEnd"/>
      <w:r w:rsidRPr="007D18CD">
        <w:rPr>
          <w:rFonts w:asciiTheme="minorHAnsi" w:hAnsiTheme="minorHAnsi"/>
        </w:rPr>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w:t>
      </w:r>
      <w:proofErr w:type="gramStart"/>
      <w:r w:rsidRPr="007D18CD">
        <w:rPr>
          <w:rFonts w:asciiTheme="minorHAnsi" w:hAnsiTheme="minorHAnsi"/>
        </w:rPr>
        <w:t>SAA at 860.</w:t>
      </w:r>
      <w:proofErr w:type="gramEnd"/>
      <w:r w:rsidRPr="007D18CD">
        <w:rPr>
          <w:rFonts w:asciiTheme="minorHAnsi" w:hAnsiTheme="minorHAnsi"/>
        </w:rPr>
        <w:t xml:space="preserve">  Finally, </w:t>
      </w:r>
      <w:r w:rsidRPr="007D18CD">
        <w:rPr>
          <w:rStyle w:val="Style1Char"/>
          <w:rFonts w:asciiTheme="minorHAnsi" w:eastAsia="Calibri" w:hAnsiTheme="minorHAnsi"/>
        </w:rPr>
        <w:t>the definition of the word “substantial” undercuts the</w:t>
      </w:r>
      <w:r w:rsidRPr="007D18CD">
        <w:rPr>
          <w:rFonts w:asciiTheme="minorHAnsi" w:hAnsiTheme="minorHAnsi"/>
        </w:rPr>
        <w:t xml:space="preserve"> CFTVC’s </w:t>
      </w:r>
      <w:r w:rsidRPr="007D18CD">
        <w:rPr>
          <w:rStyle w:val="Style1Char"/>
          <w:rFonts w:asciiTheme="minorHAnsi" w:eastAsia="Calibri" w:hAnsiTheme="minorHAnsi"/>
        </w:rPr>
        <w:t xml:space="preserve">argument.  The word “substantial” generally means “considerable in amount, </w:t>
      </w:r>
      <w:r w:rsidRPr="007D18CD">
        <w:rPr>
          <w:rFonts w:asciiTheme="minorHAnsi" w:hAnsiTheme="minorHAnsi"/>
        </w:rPr>
        <w:t xml:space="preserve">value or worth.”  </w:t>
      </w:r>
      <w:proofErr w:type="gramStart"/>
      <w:r w:rsidRPr="007D18CD">
        <w:rPr>
          <w:rFonts w:asciiTheme="minorHAnsi" w:hAnsiTheme="minorHAnsi"/>
        </w:rPr>
        <w:t>Webster’s Third New International Dictionary 2280 (1993).</w:t>
      </w:r>
      <w:proofErr w:type="gramEnd"/>
      <w:r w:rsidRPr="007D18CD">
        <w:rPr>
          <w:rFonts w:asciiTheme="minorHAnsi" w:hAnsiTheme="minorHAnsi"/>
        </w:rPr>
        <w:t xml:space="preserve">  </w:t>
      </w:r>
      <w:r w:rsidRPr="007D18CD">
        <w:rPr>
          <w:rStyle w:val="Emphasis"/>
          <w:rFonts w:asciiTheme="minorHAnsi" w:hAnsiTheme="minorHAnsi"/>
        </w:rPr>
        <w:t>It does not imply a specific number or cut-off</w:t>
      </w:r>
      <w:r w:rsidRPr="007D18CD">
        <w:rPr>
          <w:rStyle w:val="StyleBoldUnderline"/>
          <w:rFonts w:asciiTheme="minorHAnsi" w:hAnsiTheme="minorHAnsi"/>
        </w:rPr>
        <w:t>.  What</w:t>
      </w:r>
      <w:r w:rsidRPr="007D18CD">
        <w:rPr>
          <w:rStyle w:val="Style1Char"/>
          <w:rFonts w:asciiTheme="minorHAnsi" w:eastAsia="Calibri" w:hAnsiTheme="minorHAnsi"/>
        </w:rPr>
        <w:t xml:space="preserve"> may be substantial in one situation may not be in another situation.</w:t>
      </w:r>
      <w:r w:rsidRPr="007D18CD">
        <w:rPr>
          <w:rFonts w:asciiTheme="minorHAnsi" w:hAnsiTheme="minorHAnsi"/>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6D3E35" w:rsidRPr="007D18CD" w:rsidRDefault="006D3E35" w:rsidP="006D3E35">
      <w:pPr>
        <w:pStyle w:val="Heading4"/>
        <w:rPr>
          <w:rFonts w:asciiTheme="minorHAnsi" w:hAnsiTheme="minorHAnsi"/>
        </w:rPr>
      </w:pPr>
      <w:r w:rsidRPr="007D18CD">
        <w:rPr>
          <w:rFonts w:asciiTheme="minorHAnsi" w:hAnsiTheme="minorHAnsi"/>
        </w:rPr>
        <w:t>"Substantial" means considerable in amount or value</w:t>
      </w:r>
    </w:p>
    <w:p w:rsidR="006D3E35" w:rsidRPr="007D18CD" w:rsidRDefault="006D3E35" w:rsidP="006D3E35">
      <w:pPr>
        <w:rPr>
          <w:rFonts w:asciiTheme="minorHAnsi" w:hAnsiTheme="minorHAnsi"/>
        </w:rPr>
      </w:pPr>
      <w:r w:rsidRPr="007D18CD">
        <w:rPr>
          <w:rStyle w:val="StyleStyleBold12pt"/>
          <w:rFonts w:asciiTheme="minorHAnsi" w:hAnsiTheme="minorHAnsi"/>
        </w:rPr>
        <w:t>Words and Phrases 2</w:t>
      </w:r>
      <w:r w:rsidRPr="007D18CD">
        <w:rPr>
          <w:rFonts w:asciiTheme="minorHAnsi" w:hAnsiTheme="minorHAnsi"/>
        </w:rPr>
        <w:t xml:space="preserve"> (Volume 40A) p. 453</w:t>
      </w:r>
    </w:p>
    <w:p w:rsidR="006D3E35" w:rsidRPr="007D18CD" w:rsidRDefault="006D3E35" w:rsidP="006D3E35">
      <w:pPr>
        <w:rPr>
          <w:rFonts w:asciiTheme="minorHAnsi" w:hAnsiTheme="minorHAnsi"/>
        </w:rPr>
      </w:pPr>
      <w:proofErr w:type="spellStart"/>
      <w:proofErr w:type="gramStart"/>
      <w:r w:rsidRPr="007D18CD">
        <w:rPr>
          <w:rFonts w:asciiTheme="minorHAnsi" w:hAnsiTheme="minorHAnsi"/>
        </w:rPr>
        <w:t>N.D.Ala</w:t>
      </w:r>
      <w:proofErr w:type="spellEnd"/>
      <w:r w:rsidRPr="007D18CD">
        <w:rPr>
          <w:rFonts w:asciiTheme="minorHAnsi" w:hAnsiTheme="minorHAnsi"/>
        </w:rPr>
        <w:t>. 1957.</w:t>
      </w:r>
      <w:proofErr w:type="gramEnd"/>
      <w:r w:rsidRPr="007D18CD">
        <w:rPr>
          <w:rFonts w:asciiTheme="minorHAnsi" w:hAnsiTheme="minorHAnsi"/>
        </w:rPr>
        <w:t xml:space="preserve">  The word “</w:t>
      </w:r>
      <w:r w:rsidRPr="007D18CD">
        <w:rPr>
          <w:rStyle w:val="Style11ptUnderline"/>
          <w:rFonts w:asciiTheme="minorHAnsi" w:hAnsiTheme="minorHAnsi"/>
        </w:rPr>
        <w:t>substantial” means considerable in amount, value</w:t>
      </w:r>
      <w:r w:rsidRPr="007D18CD">
        <w:rPr>
          <w:rFonts w:asciiTheme="minorHAnsi" w:hAnsiTheme="minorHAnsi"/>
        </w:rPr>
        <w:t>, or the like, large, as a substantial gain</w:t>
      </w:r>
    </w:p>
    <w:p w:rsidR="006D3E35" w:rsidRPr="007D18CD" w:rsidRDefault="006D3E35" w:rsidP="006D3E35">
      <w:pPr>
        <w:rPr>
          <w:rFonts w:asciiTheme="minorHAnsi" w:hAnsiTheme="minorHAnsi"/>
        </w:rPr>
      </w:pPr>
    </w:p>
    <w:p w:rsidR="006D3E35" w:rsidRPr="007D18CD" w:rsidRDefault="006D3E35" w:rsidP="006D3E35">
      <w:pPr>
        <w:pStyle w:val="Heading4"/>
        <w:rPr>
          <w:rFonts w:asciiTheme="minorHAnsi" w:hAnsiTheme="minorHAnsi"/>
        </w:rPr>
      </w:pPr>
      <w:r w:rsidRPr="007D18CD">
        <w:rPr>
          <w:rFonts w:asciiTheme="minorHAnsi" w:hAnsiTheme="minorHAnsi"/>
        </w:rPr>
        <w:t>“Substantial” means having worth or value</w:t>
      </w:r>
    </w:p>
    <w:p w:rsidR="006D3E35" w:rsidRPr="007D18CD" w:rsidRDefault="006D3E35" w:rsidP="006D3E35">
      <w:pPr>
        <w:rPr>
          <w:rFonts w:asciiTheme="minorHAnsi" w:hAnsiTheme="minorHAnsi"/>
        </w:rPr>
      </w:pPr>
      <w:proofErr w:type="spellStart"/>
      <w:r w:rsidRPr="007D18CD">
        <w:rPr>
          <w:rStyle w:val="StyleStyleBold12pt"/>
          <w:rFonts w:asciiTheme="minorHAnsi" w:hAnsiTheme="minorHAnsi"/>
        </w:rPr>
        <w:t>Ballentine's</w:t>
      </w:r>
      <w:proofErr w:type="spellEnd"/>
      <w:r w:rsidRPr="007D18CD">
        <w:rPr>
          <w:rStyle w:val="StyleStyleBold12pt"/>
          <w:rFonts w:asciiTheme="minorHAnsi" w:hAnsiTheme="minorHAnsi"/>
        </w:rPr>
        <w:t xml:space="preserve"> 95</w:t>
      </w:r>
      <w:r w:rsidRPr="007D18CD">
        <w:rPr>
          <w:rFonts w:asciiTheme="minorHAnsi" w:hAnsiTheme="minorHAnsi"/>
        </w:rPr>
        <w:t xml:space="preserve"> (Legal Dictionary and Thesaurus, p. 644)</w:t>
      </w:r>
    </w:p>
    <w:p w:rsidR="006D3E35" w:rsidRPr="007D18CD" w:rsidRDefault="006D3E35" w:rsidP="006D3E35">
      <w:pPr>
        <w:rPr>
          <w:rFonts w:asciiTheme="minorHAnsi" w:hAnsiTheme="minorHAnsi"/>
          <w:u w:val="single"/>
        </w:rPr>
      </w:pPr>
      <w:proofErr w:type="gramStart"/>
      <w:r w:rsidRPr="007D18CD">
        <w:rPr>
          <w:rStyle w:val="Style11ptUnderline"/>
          <w:rFonts w:asciiTheme="minorHAnsi" w:hAnsiTheme="minorHAnsi"/>
        </w:rPr>
        <w:t>having</w:t>
      </w:r>
      <w:proofErr w:type="gramEnd"/>
      <w:r w:rsidRPr="007D18CD">
        <w:rPr>
          <w:rStyle w:val="Style11ptUnderline"/>
          <w:rFonts w:asciiTheme="minorHAnsi" w:hAnsiTheme="minorHAnsi"/>
        </w:rPr>
        <w:t xml:space="preserve"> worth or value</w:t>
      </w:r>
    </w:p>
    <w:p w:rsidR="006D3E35" w:rsidRPr="007D18CD" w:rsidRDefault="006D3E35" w:rsidP="006D3E35">
      <w:pPr>
        <w:pStyle w:val="Heading2"/>
        <w:rPr>
          <w:rFonts w:asciiTheme="minorHAnsi" w:eastAsia="Calibri" w:hAnsiTheme="minorHAnsi"/>
        </w:rPr>
      </w:pPr>
      <w:r w:rsidRPr="007D18CD">
        <w:rPr>
          <w:rFonts w:asciiTheme="minorHAnsi" w:eastAsia="Calibri" w:hAnsiTheme="minorHAnsi"/>
        </w:rPr>
        <w:t>Material/real</w:t>
      </w:r>
    </w:p>
    <w:p w:rsidR="006D3E35" w:rsidRPr="007D18CD" w:rsidRDefault="006D3E35" w:rsidP="006D3E35">
      <w:pPr>
        <w:rPr>
          <w:rFonts w:asciiTheme="minorHAnsi" w:eastAsia="Calibri" w:hAnsiTheme="minorHAnsi"/>
          <w:b/>
          <w:color w:val="000000"/>
        </w:rPr>
      </w:pPr>
      <w:r w:rsidRPr="007D18CD">
        <w:rPr>
          <w:rFonts w:asciiTheme="minorHAnsi" w:eastAsia="Calibri" w:hAnsiTheme="minorHAnsi"/>
          <w:b/>
          <w:color w:val="000000"/>
        </w:rPr>
        <w:t>Substantially means essential and material</w:t>
      </w:r>
    </w:p>
    <w:p w:rsidR="006D3E35" w:rsidRPr="007D18CD" w:rsidRDefault="006D3E35" w:rsidP="006D3E35">
      <w:pPr>
        <w:rPr>
          <w:rFonts w:asciiTheme="minorHAnsi" w:eastAsia="Calibri" w:hAnsiTheme="minorHAnsi"/>
          <w:color w:val="000000"/>
          <w:sz w:val="16"/>
        </w:rPr>
      </w:pPr>
      <w:r w:rsidRPr="007D18CD">
        <w:rPr>
          <w:rFonts w:asciiTheme="minorHAnsi" w:eastAsia="Calibri" w:hAnsiTheme="minorHAnsi"/>
          <w:b/>
          <w:color w:val="000000"/>
        </w:rPr>
        <w:t xml:space="preserve">Words and Phrases, 2 </w:t>
      </w:r>
      <w:r w:rsidRPr="007D18CD">
        <w:rPr>
          <w:rFonts w:asciiTheme="minorHAnsi" w:hAnsiTheme="minorHAnsi"/>
        </w:rPr>
        <w:t>[40B W&amp;P – 328]</w:t>
      </w:r>
    </w:p>
    <w:p w:rsidR="006D3E35" w:rsidRPr="007D18CD" w:rsidRDefault="006D3E35" w:rsidP="006D3E35">
      <w:pPr>
        <w:rPr>
          <w:rFonts w:asciiTheme="minorHAnsi" w:eastAsia="Calibri" w:hAnsiTheme="minorHAnsi"/>
          <w:color w:val="000000"/>
          <w:sz w:val="16"/>
        </w:rPr>
      </w:pPr>
      <w:r w:rsidRPr="007D18CD">
        <w:rPr>
          <w:rFonts w:asciiTheme="minorHAnsi" w:eastAsia="Calibri" w:hAnsiTheme="minorHAnsi"/>
          <w:color w:val="000000"/>
          <w:sz w:val="16"/>
        </w:rPr>
        <w:t>Ind. 1962.  “</w:t>
      </w:r>
      <w:r w:rsidRPr="007D18CD">
        <w:rPr>
          <w:rFonts w:asciiTheme="minorHAnsi" w:eastAsia="Calibri" w:hAnsiTheme="minorHAnsi"/>
          <w:bCs/>
          <w:color w:val="000000"/>
          <w:u w:val="single"/>
        </w:rPr>
        <w:t>Substantially” means meeting requirements in essential and material parts</w:t>
      </w:r>
      <w:r w:rsidRPr="007D18CD">
        <w:rPr>
          <w:rFonts w:asciiTheme="minorHAnsi" w:eastAsia="Calibri" w:hAnsiTheme="minorHAnsi"/>
          <w:color w:val="000000"/>
          <w:sz w:val="16"/>
        </w:rPr>
        <w:t>.</w:t>
      </w:r>
    </w:p>
    <w:p w:rsidR="006D3E35" w:rsidRPr="007D18CD" w:rsidRDefault="006D3E35" w:rsidP="006D3E35">
      <w:pPr>
        <w:rPr>
          <w:rFonts w:asciiTheme="minorHAnsi" w:eastAsia="Calibri" w:hAnsiTheme="minorHAnsi"/>
          <w:b/>
          <w:bCs/>
        </w:rPr>
      </w:pPr>
    </w:p>
    <w:p w:rsidR="006D3E35" w:rsidRPr="007D18CD" w:rsidRDefault="006D3E35" w:rsidP="006D3E35">
      <w:pPr>
        <w:rPr>
          <w:rFonts w:asciiTheme="minorHAnsi" w:eastAsia="Calibri" w:hAnsiTheme="minorHAnsi"/>
          <w:b/>
          <w:color w:val="000000"/>
        </w:rPr>
      </w:pPr>
      <w:r w:rsidRPr="007D18CD">
        <w:rPr>
          <w:rFonts w:asciiTheme="minorHAnsi" w:eastAsia="Calibri" w:hAnsiTheme="minorHAnsi"/>
          <w:b/>
          <w:color w:val="000000"/>
        </w:rPr>
        <w:t>Substantial has to be materially</w:t>
      </w:r>
    </w:p>
    <w:p w:rsidR="006D3E35" w:rsidRPr="007D18CD" w:rsidRDefault="006D3E35" w:rsidP="006D3E35">
      <w:pPr>
        <w:rPr>
          <w:rFonts w:asciiTheme="minorHAnsi" w:eastAsia="Calibri" w:hAnsiTheme="minorHAnsi"/>
          <w:color w:val="000000"/>
          <w:sz w:val="16"/>
        </w:rPr>
      </w:pPr>
      <w:r w:rsidRPr="007D18CD">
        <w:rPr>
          <w:rFonts w:asciiTheme="minorHAnsi" w:eastAsia="Calibri" w:hAnsiTheme="minorHAnsi"/>
          <w:b/>
          <w:color w:val="000000"/>
        </w:rPr>
        <w:t>Words and Phrases, 2</w:t>
      </w:r>
      <w:r w:rsidRPr="007D18CD">
        <w:rPr>
          <w:rFonts w:asciiTheme="minorHAnsi" w:eastAsia="Calibri" w:hAnsiTheme="minorHAnsi"/>
          <w:color w:val="000000"/>
          <w:sz w:val="16"/>
        </w:rPr>
        <w:t xml:space="preserve"> </w:t>
      </w:r>
      <w:r w:rsidRPr="007D18CD">
        <w:rPr>
          <w:rFonts w:asciiTheme="minorHAnsi" w:hAnsiTheme="minorHAnsi"/>
        </w:rPr>
        <w:t>[Words and Phrases Permanent Edition, “Substantial,” Volume 40A, p. 448-486 October 2002, Thomson West]</w:t>
      </w:r>
    </w:p>
    <w:p w:rsidR="006D3E35" w:rsidRPr="007D18CD" w:rsidRDefault="006D3E35" w:rsidP="006D3E35">
      <w:pPr>
        <w:rPr>
          <w:rFonts w:asciiTheme="minorHAnsi" w:eastAsia="Calibri" w:hAnsiTheme="minorHAnsi"/>
          <w:color w:val="000000"/>
          <w:sz w:val="16"/>
        </w:rPr>
      </w:pPr>
      <w:r w:rsidRPr="007D18CD">
        <w:rPr>
          <w:rFonts w:asciiTheme="minorHAnsi" w:eastAsia="Calibri" w:hAnsiTheme="minorHAnsi"/>
          <w:color w:val="000000"/>
          <w:sz w:val="16"/>
        </w:rPr>
        <w:t xml:space="preserve">Ala. 1909. </w:t>
      </w:r>
      <w:proofErr w:type="gramStart"/>
      <w:r w:rsidRPr="007D18CD">
        <w:rPr>
          <w:rFonts w:asciiTheme="minorHAnsi" w:eastAsia="Calibri" w:hAnsiTheme="minorHAnsi"/>
          <w:color w:val="000000"/>
          <w:sz w:val="16"/>
        </w:rPr>
        <w:t>“</w:t>
      </w:r>
      <w:r w:rsidRPr="007D18CD">
        <w:rPr>
          <w:rFonts w:asciiTheme="minorHAnsi" w:eastAsia="Calibri" w:hAnsiTheme="minorHAnsi"/>
          <w:color w:val="000000"/>
          <w:u w:val="single"/>
        </w:rPr>
        <w:t xml:space="preserve">Substantial” means “belonging to substance; actually existing; real; * * * not seeming or </w:t>
      </w:r>
      <w:proofErr w:type="spellStart"/>
      <w:r w:rsidRPr="007D18CD">
        <w:rPr>
          <w:rFonts w:asciiTheme="minorHAnsi" w:eastAsia="Calibri" w:hAnsiTheme="minorHAnsi"/>
          <w:color w:val="000000"/>
          <w:u w:val="single"/>
        </w:rPr>
        <w:t>imaginatary</w:t>
      </w:r>
      <w:proofErr w:type="spellEnd"/>
      <w:r w:rsidRPr="007D18CD">
        <w:rPr>
          <w:rFonts w:asciiTheme="minorHAnsi" w:eastAsia="Calibri" w:hAnsiTheme="minorHAnsi"/>
          <w:color w:val="000000"/>
          <w:u w:val="single"/>
        </w:rPr>
        <w:t>; not illusive; real; solid; true; veritable</w:t>
      </w:r>
      <w:r w:rsidRPr="007D18CD">
        <w:rPr>
          <w:rFonts w:asciiTheme="minorHAnsi" w:eastAsia="Calibri" w:hAnsiTheme="minorHAnsi"/>
          <w:color w:val="000000"/>
          <w:sz w:val="16"/>
        </w:rPr>
        <w:t>.”</w:t>
      </w:r>
      <w:proofErr w:type="gramEnd"/>
      <w:r w:rsidRPr="007D18CD">
        <w:rPr>
          <w:rFonts w:asciiTheme="minorHAnsi" w:eastAsia="Calibri" w:hAnsiTheme="minorHAnsi"/>
          <w:color w:val="000000"/>
          <w:sz w:val="16"/>
        </w:rPr>
        <w:t xml:space="preserve"> – Elder v. State, 50 So. </w:t>
      </w:r>
      <w:proofErr w:type="gramStart"/>
      <w:r w:rsidRPr="007D18CD">
        <w:rPr>
          <w:rFonts w:asciiTheme="minorHAnsi" w:eastAsia="Calibri" w:hAnsiTheme="minorHAnsi"/>
          <w:color w:val="000000"/>
          <w:sz w:val="16"/>
        </w:rPr>
        <w:t>370, 162 Ala. 41.</w:t>
      </w:r>
      <w:proofErr w:type="gramEnd"/>
    </w:p>
    <w:p w:rsidR="006D3E35" w:rsidRPr="007D18CD" w:rsidRDefault="006D3E35" w:rsidP="006D3E35">
      <w:pPr>
        <w:rPr>
          <w:rFonts w:asciiTheme="minorHAnsi" w:eastAsia="Calibri" w:hAnsiTheme="minorHAnsi"/>
          <w:color w:val="000000"/>
          <w:sz w:val="16"/>
        </w:rPr>
      </w:pPr>
    </w:p>
    <w:p w:rsidR="006D3E35" w:rsidRPr="007D18CD" w:rsidRDefault="006D3E35" w:rsidP="006D3E35">
      <w:pPr>
        <w:rPr>
          <w:rFonts w:asciiTheme="minorHAnsi" w:eastAsia="Calibri" w:hAnsiTheme="minorHAnsi"/>
          <w:b/>
          <w:color w:val="000000"/>
        </w:rPr>
      </w:pPr>
      <w:r w:rsidRPr="007D18CD">
        <w:rPr>
          <w:rFonts w:asciiTheme="minorHAnsi" w:eastAsia="Calibri" w:hAnsiTheme="minorHAnsi"/>
          <w:b/>
          <w:color w:val="000000"/>
        </w:rPr>
        <w:t>Substantially means real, not imaginary</w:t>
      </w:r>
    </w:p>
    <w:p w:rsidR="006D3E35" w:rsidRPr="007D18CD" w:rsidRDefault="006D3E35" w:rsidP="006D3E35">
      <w:pPr>
        <w:rPr>
          <w:rFonts w:asciiTheme="minorHAnsi" w:hAnsiTheme="minorHAnsi"/>
        </w:rPr>
      </w:pPr>
      <w:proofErr w:type="spellStart"/>
      <w:r w:rsidRPr="007D18CD">
        <w:rPr>
          <w:rFonts w:asciiTheme="minorHAnsi" w:eastAsia="Calibri" w:hAnsiTheme="minorHAnsi"/>
          <w:b/>
          <w:color w:val="000000"/>
        </w:rPr>
        <w:t>Wollman</w:t>
      </w:r>
      <w:proofErr w:type="spellEnd"/>
      <w:r w:rsidRPr="007D18CD">
        <w:rPr>
          <w:rFonts w:asciiTheme="minorHAnsi" w:eastAsia="Calibri" w:hAnsiTheme="minorHAnsi"/>
          <w:b/>
          <w:color w:val="000000"/>
        </w:rPr>
        <w:t xml:space="preserve"> ’93</w:t>
      </w:r>
      <w:r w:rsidRPr="007D18CD">
        <w:rPr>
          <w:rFonts w:asciiTheme="minorHAnsi" w:eastAsia="Calibri" w:hAnsiTheme="minorHAnsi"/>
          <w:color w:val="000000"/>
          <w:sz w:val="16"/>
        </w:rPr>
        <w:t xml:space="preserve"> </w:t>
      </w:r>
      <w:r w:rsidRPr="007D18CD">
        <w:rPr>
          <w:rFonts w:asciiTheme="minorHAnsi" w:hAnsiTheme="minorHAnsi"/>
        </w:rPr>
        <w:t>[Circuit Judge, US Court of Appeals – 8th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r w:rsidRPr="007D18CD">
        <w:rPr>
          <w:rFonts w:asciiTheme="minorHAnsi" w:eastAsia="Calibri" w:hAnsiTheme="minorHAnsi"/>
          <w:color w:val="000000"/>
          <w:sz w:val="16"/>
        </w:rPr>
        <w:t xml:space="preserve">Instruction No. 10 was not given in isolation, however. </w:t>
      </w:r>
      <w:r w:rsidRPr="007D18CD">
        <w:rPr>
          <w:rFonts w:asciiTheme="minorHAnsi" w:eastAsia="Calibri" w:hAnsiTheme="minorHAnsi"/>
          <w:color w:val="000000"/>
          <w:u w:val="single"/>
        </w:rPr>
        <w:t>The district court'</w:t>
      </w:r>
      <w:r w:rsidRPr="007D18CD">
        <w:rPr>
          <w:rFonts w:asciiTheme="minorHAnsi" w:eastAsia="Calibri" w:hAnsiTheme="minorHAnsi"/>
          <w:color w:val="000000"/>
          <w:sz w:val="16"/>
        </w:rPr>
        <w:t xml:space="preserve">s instructions also contained a definition of "substantial." Instruction No. 11 </w:t>
      </w:r>
      <w:r w:rsidRPr="007D18CD">
        <w:rPr>
          <w:rFonts w:asciiTheme="minorHAnsi" w:eastAsia="Calibri" w:hAnsiTheme="minorHAnsi"/>
          <w:color w:val="000000"/>
          <w:u w:val="single"/>
        </w:rPr>
        <w:t>defined "substantial" as meaning "true, real or likely to materialize" and as not meaning "imaginary or unlikely to materialize.</w:t>
      </w:r>
      <w:r w:rsidRPr="007D18CD">
        <w:rPr>
          <w:rFonts w:asciiTheme="minorHAnsi" w:eastAsia="Calibri" w:hAnsiTheme="minorHAnsi"/>
          <w:color w:val="000000"/>
          <w:sz w:val="16"/>
        </w:rPr>
        <w:t xml:space="preserve">"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7D18CD">
        <w:rPr>
          <w:rFonts w:asciiTheme="minorHAnsi" w:eastAsia="Calibri" w:hAnsiTheme="minorHAnsi"/>
          <w:color w:val="000000"/>
          <w:sz w:val="16"/>
        </w:rPr>
        <w:t>channelled</w:t>
      </w:r>
      <w:proofErr w:type="spellEnd"/>
      <w:r w:rsidRPr="007D18CD">
        <w:rPr>
          <w:rFonts w:asciiTheme="minorHAnsi" w:eastAsia="Calibri" w:hAnsiTheme="minorHAnsi"/>
          <w:color w:val="000000"/>
          <w:sz w:val="16"/>
        </w:rPr>
        <w:t xml:space="preserve"> into deciding whether KCPL had sufficiently studied and honestly considered the likelihood of receiving such a demand notice. That determination is all that the contract required.</w:t>
      </w:r>
    </w:p>
    <w:p w:rsidR="006D3E35" w:rsidRPr="007D18CD" w:rsidRDefault="006D3E35" w:rsidP="006D3E35">
      <w:pPr>
        <w:rPr>
          <w:rFonts w:asciiTheme="minorHAnsi" w:eastAsia="Calibri" w:hAnsiTheme="minorHAnsi"/>
          <w:bCs/>
          <w:color w:val="000000"/>
          <w:sz w:val="16"/>
        </w:rPr>
      </w:pPr>
    </w:p>
    <w:p w:rsidR="006D3E35" w:rsidRPr="007D18CD" w:rsidRDefault="006D3E35" w:rsidP="006D3E35">
      <w:pPr>
        <w:rPr>
          <w:rFonts w:asciiTheme="minorHAnsi" w:eastAsia="Calibri" w:hAnsiTheme="minorHAnsi"/>
          <w:b/>
          <w:color w:val="000000"/>
        </w:rPr>
      </w:pPr>
      <w:r w:rsidRPr="007D18CD">
        <w:rPr>
          <w:rFonts w:asciiTheme="minorHAnsi" w:eastAsia="Calibri" w:hAnsiTheme="minorHAnsi"/>
          <w:b/>
          <w:color w:val="000000"/>
        </w:rPr>
        <w:t>Substantially means real at present time</w:t>
      </w:r>
    </w:p>
    <w:p w:rsidR="006D3E35" w:rsidRPr="007D18CD" w:rsidRDefault="006D3E35" w:rsidP="006D3E35">
      <w:pPr>
        <w:rPr>
          <w:rFonts w:asciiTheme="minorHAnsi" w:eastAsia="Calibri" w:hAnsiTheme="minorHAnsi"/>
          <w:color w:val="000000"/>
          <w:sz w:val="16"/>
        </w:rPr>
      </w:pPr>
      <w:r w:rsidRPr="007D18CD">
        <w:rPr>
          <w:rFonts w:asciiTheme="minorHAnsi" w:eastAsia="Calibri" w:hAnsiTheme="minorHAnsi"/>
          <w:b/>
          <w:color w:val="000000"/>
        </w:rPr>
        <w:t xml:space="preserve">Words and Phrases </w:t>
      </w:r>
      <w:r w:rsidRPr="007D18CD">
        <w:rPr>
          <w:rFonts w:asciiTheme="minorHAnsi" w:eastAsia="Calibri" w:hAnsiTheme="minorHAnsi"/>
          <w:color w:val="000000"/>
          <w:sz w:val="16"/>
        </w:rPr>
        <w:t>19</w:t>
      </w:r>
      <w:r w:rsidRPr="007D18CD">
        <w:rPr>
          <w:rFonts w:asciiTheme="minorHAnsi" w:eastAsia="Calibri" w:hAnsiTheme="minorHAnsi"/>
          <w:b/>
          <w:color w:val="000000"/>
        </w:rPr>
        <w:t>64</w:t>
      </w:r>
      <w:r w:rsidRPr="007D18CD">
        <w:rPr>
          <w:rFonts w:asciiTheme="minorHAnsi" w:eastAsia="Calibri" w:hAnsiTheme="minorHAnsi"/>
          <w:color w:val="000000"/>
          <w:sz w:val="16"/>
        </w:rPr>
        <w:t xml:space="preserve"> (40 W&amp;P 759) (this edition of W&amp;P is out of print;  the page number no longer matches up to the current edition and I was unable to find the card in the new edition.  However, this card is also available on </w:t>
      </w:r>
      <w:proofErr w:type="spellStart"/>
      <w:r w:rsidRPr="007D18CD">
        <w:rPr>
          <w:rFonts w:asciiTheme="minorHAnsi" w:eastAsia="Calibri" w:hAnsiTheme="minorHAnsi"/>
          <w:color w:val="000000"/>
          <w:sz w:val="16"/>
        </w:rPr>
        <w:t>google</w:t>
      </w:r>
      <w:proofErr w:type="spellEnd"/>
      <w:r w:rsidRPr="007D18CD">
        <w:rPr>
          <w:rFonts w:asciiTheme="minorHAnsi" w:eastAsia="Calibri" w:hAnsiTheme="minorHAnsi"/>
          <w:color w:val="000000"/>
          <w:sz w:val="16"/>
        </w:rPr>
        <w:t xml:space="preserve"> books, Judicial and statutory definitions of words and phrases, Volume 8, p. 7329</w:t>
      </w:r>
      <w:r w:rsidRPr="007D18CD">
        <w:rPr>
          <w:rFonts w:asciiTheme="minorHAnsi" w:eastAsia="Calibri" w:hAnsiTheme="minorHAnsi"/>
          <w:color w:val="000000"/>
          <w:sz w:val="16"/>
          <w:szCs w:val="20"/>
        </w:rPr>
        <w:t>)</w:t>
      </w:r>
    </w:p>
    <w:p w:rsidR="006D3E35" w:rsidRPr="007D18CD" w:rsidRDefault="006D3E35" w:rsidP="006D3E35">
      <w:pPr>
        <w:rPr>
          <w:rFonts w:asciiTheme="minorHAnsi" w:eastAsia="Calibri" w:hAnsiTheme="minorHAnsi"/>
          <w:color w:val="000000"/>
          <w:sz w:val="16"/>
        </w:rPr>
      </w:pPr>
      <w:r w:rsidRPr="007D18CD">
        <w:rPr>
          <w:rFonts w:asciiTheme="minorHAnsi" w:eastAsia="Calibri" w:hAnsiTheme="minorHAnsi"/>
          <w:color w:val="000000"/>
          <w:szCs w:val="20"/>
          <w:u w:val="single"/>
        </w:rPr>
        <w:t>The words</w:t>
      </w:r>
      <w:r w:rsidRPr="007D18CD">
        <w:rPr>
          <w:rFonts w:asciiTheme="minorHAnsi" w:eastAsia="Calibri" w:hAnsiTheme="minorHAnsi"/>
          <w:color w:val="000000"/>
          <w:sz w:val="16"/>
          <w:szCs w:val="20"/>
        </w:rPr>
        <w:t xml:space="preserve"> “outward, open, actual, visible, </w:t>
      </w:r>
      <w:r w:rsidRPr="007D18CD">
        <w:rPr>
          <w:rFonts w:asciiTheme="minorHAnsi" w:eastAsia="Calibri" w:hAnsiTheme="minorHAnsi"/>
          <w:color w:val="000000"/>
          <w:szCs w:val="20"/>
          <w:u w:val="single"/>
        </w:rPr>
        <w:t>substantial</w:t>
      </w:r>
      <w:r w:rsidRPr="007D18CD">
        <w:rPr>
          <w:rFonts w:asciiTheme="minorHAnsi" w:eastAsia="Calibri" w:hAnsiTheme="minorHAnsi"/>
          <w:color w:val="000000"/>
          <w:sz w:val="16"/>
          <w:szCs w:val="20"/>
        </w:rPr>
        <w:t xml:space="preserve">, and exclusive,” in connection with a change of possession, mean substantially the same thing.  They </w:t>
      </w:r>
      <w:r w:rsidRPr="007D18CD">
        <w:rPr>
          <w:rFonts w:asciiTheme="minorHAnsi" w:eastAsia="Calibri" w:hAnsiTheme="minorHAnsi"/>
          <w:color w:val="000000"/>
          <w:szCs w:val="20"/>
          <w:u w:val="single"/>
        </w:rPr>
        <w:t>mean</w:t>
      </w:r>
      <w:r w:rsidRPr="007D18CD">
        <w:rPr>
          <w:rFonts w:asciiTheme="minorHAnsi" w:eastAsia="Calibri" w:hAnsiTheme="minorHAnsi"/>
          <w:color w:val="000000"/>
          <w:sz w:val="16"/>
          <w:szCs w:val="20"/>
        </w:rPr>
        <w:t xml:space="preserve"> not concealed; not hidden; exposed to view; free from concealment, dissimulation, reserve, or disguise; in full existence; </w:t>
      </w:r>
      <w:r w:rsidRPr="007D18CD">
        <w:rPr>
          <w:rFonts w:asciiTheme="minorHAnsi" w:eastAsia="Calibri" w:hAnsiTheme="minorHAnsi"/>
          <w:bCs/>
          <w:color w:val="000000"/>
          <w:u w:val="single"/>
        </w:rPr>
        <w:t>denoting that which not merely can be, but is opposed to potential</w:t>
      </w:r>
      <w:r w:rsidRPr="007D18CD">
        <w:rPr>
          <w:rFonts w:asciiTheme="minorHAnsi" w:eastAsia="Calibri" w:hAnsiTheme="minorHAnsi"/>
          <w:color w:val="000000"/>
          <w:sz w:val="16"/>
          <w:szCs w:val="20"/>
        </w:rPr>
        <w:t xml:space="preserve">, apparent, constructive, and imaginary; veritable; genuine; certain; absolute; </w:t>
      </w:r>
      <w:r w:rsidRPr="007D18CD">
        <w:rPr>
          <w:rFonts w:asciiTheme="minorHAnsi" w:eastAsia="Calibri" w:hAnsiTheme="minorHAnsi"/>
          <w:b/>
          <w:color w:val="000000"/>
          <w:szCs w:val="20"/>
          <w:u w:val="single"/>
        </w:rPr>
        <w:t>real at present time</w:t>
      </w:r>
      <w:r w:rsidRPr="007D18CD">
        <w:rPr>
          <w:rFonts w:asciiTheme="minorHAnsi" w:eastAsia="Calibri" w:hAnsiTheme="minorHAnsi"/>
          <w:color w:val="000000"/>
          <w:sz w:val="16"/>
          <w:szCs w:val="20"/>
        </w:rPr>
        <w:t xml:space="preserve">, as a matter of fact, not merely nominal; opposed to form; actually existing; true; not including admitting, or pertaining to any others; undivided; sole; opposed to inclusive. </w:t>
      </w:r>
      <w:proofErr w:type="gramStart"/>
      <w:r w:rsidRPr="007D18CD">
        <w:rPr>
          <w:rFonts w:asciiTheme="minorHAnsi" w:eastAsia="Calibri" w:hAnsiTheme="minorHAnsi"/>
          <w:color w:val="000000"/>
          <w:sz w:val="16"/>
          <w:szCs w:val="20"/>
        </w:rPr>
        <w:t>Bass v. Pease, 79 Ill. App. 308, 318.</w:t>
      </w:r>
      <w:proofErr w:type="gramEnd"/>
    </w:p>
    <w:p w:rsidR="006D3E35" w:rsidRPr="007D18CD" w:rsidRDefault="006D3E35" w:rsidP="006D3E35">
      <w:pPr>
        <w:pStyle w:val="Heading2"/>
        <w:rPr>
          <w:rFonts w:asciiTheme="minorHAnsi" w:eastAsia="Times New Roman" w:hAnsiTheme="minorHAnsi"/>
        </w:rPr>
      </w:pPr>
      <w:r w:rsidRPr="007D18CD">
        <w:rPr>
          <w:rFonts w:asciiTheme="minorHAnsi" w:eastAsia="Times New Roman" w:hAnsiTheme="minorHAnsi"/>
        </w:rPr>
        <w:t>Without Material Qualification</w:t>
      </w:r>
    </w:p>
    <w:p w:rsidR="006D3E35" w:rsidRPr="007D18CD" w:rsidRDefault="006D3E35" w:rsidP="006D3E35">
      <w:pPr>
        <w:rPr>
          <w:rFonts w:asciiTheme="minorHAnsi" w:eastAsia="Calibri" w:hAnsiTheme="minorHAnsi"/>
          <w:b/>
          <w:color w:val="000000"/>
        </w:rPr>
      </w:pPr>
      <w:r w:rsidRPr="007D18CD">
        <w:rPr>
          <w:rFonts w:asciiTheme="minorHAnsi" w:eastAsia="Calibri" w:hAnsiTheme="minorHAnsi"/>
          <w:b/>
          <w:color w:val="000000"/>
        </w:rPr>
        <w:t>Substantially is without material qualification</w:t>
      </w:r>
    </w:p>
    <w:p w:rsidR="006D3E35" w:rsidRPr="007D18CD" w:rsidRDefault="006D3E35" w:rsidP="006D3E35">
      <w:pPr>
        <w:rPr>
          <w:rFonts w:asciiTheme="minorHAnsi" w:eastAsia="Calibri" w:hAnsiTheme="minorHAnsi"/>
          <w:bCs/>
          <w:color w:val="000000"/>
          <w:sz w:val="16"/>
        </w:rPr>
      </w:pPr>
      <w:r w:rsidRPr="007D18CD">
        <w:rPr>
          <w:rFonts w:asciiTheme="minorHAnsi" w:eastAsia="Calibri" w:hAnsiTheme="minorHAnsi"/>
          <w:b/>
          <w:bCs/>
          <w:color w:val="000000"/>
        </w:rPr>
        <w:t xml:space="preserve">Black’s Law Dictionary 1991 </w:t>
      </w:r>
      <w:r w:rsidRPr="007D18CD">
        <w:rPr>
          <w:rFonts w:asciiTheme="minorHAnsi" w:eastAsia="Calibri" w:hAnsiTheme="minorHAnsi"/>
          <w:bCs/>
          <w:color w:val="000000"/>
          <w:sz w:val="16"/>
        </w:rPr>
        <w:t>[p. 1024]</w:t>
      </w:r>
    </w:p>
    <w:p w:rsidR="006D3E35" w:rsidRPr="007D18CD" w:rsidRDefault="006D3E35" w:rsidP="006D3E35">
      <w:pPr>
        <w:rPr>
          <w:rFonts w:asciiTheme="minorHAnsi" w:eastAsia="Calibri" w:hAnsiTheme="minorHAnsi"/>
          <w:color w:val="000000"/>
          <w:u w:val="single"/>
        </w:rPr>
      </w:pPr>
      <w:r w:rsidRPr="007D18CD">
        <w:rPr>
          <w:rFonts w:asciiTheme="minorHAnsi" w:eastAsia="Calibri" w:hAnsiTheme="minorHAnsi"/>
          <w:color w:val="000000"/>
          <w:u w:val="single"/>
        </w:rPr>
        <w:t>Substantially - means</w:t>
      </w:r>
      <w:r w:rsidRPr="007D18CD">
        <w:rPr>
          <w:rFonts w:asciiTheme="minorHAnsi" w:eastAsia="Calibri" w:hAnsiTheme="minorHAnsi"/>
          <w:color w:val="000000"/>
          <w:sz w:val="16"/>
        </w:rPr>
        <w:t xml:space="preserve"> essentially; </w:t>
      </w:r>
      <w:r w:rsidRPr="007D18CD">
        <w:rPr>
          <w:rFonts w:asciiTheme="minorHAnsi" w:eastAsia="Calibri" w:hAnsiTheme="minorHAnsi"/>
          <w:color w:val="000000"/>
          <w:u w:val="single"/>
        </w:rPr>
        <w:t>without material qualification.</w:t>
      </w:r>
    </w:p>
    <w:p w:rsidR="000F4DBD" w:rsidRDefault="000F4DBD" w:rsidP="000F4DBD">
      <w:pPr>
        <w:pStyle w:val="Heading2"/>
        <w:rPr>
          <w:rFonts w:asciiTheme="minorHAnsi" w:hAnsiTheme="minorHAnsi"/>
        </w:rPr>
      </w:pPr>
      <w:r>
        <w:rPr>
          <w:rFonts w:asciiTheme="minorHAnsi" w:hAnsiTheme="minorHAnsi"/>
        </w:rPr>
        <w:t>Mexico</w:t>
      </w:r>
    </w:p>
    <w:p w:rsidR="000F4DBD" w:rsidRDefault="000F4DBD" w:rsidP="000F4DBD">
      <w:pPr>
        <w:pStyle w:val="Heading3"/>
      </w:pPr>
      <w:r>
        <w:t>Mexico baseline</w:t>
      </w:r>
    </w:p>
    <w:p w:rsidR="000F4DBD" w:rsidRPr="00D1347E" w:rsidRDefault="000F4DBD" w:rsidP="000F4DBD">
      <w:pPr>
        <w:rPr>
          <w:b/>
        </w:rPr>
      </w:pPr>
      <w:r w:rsidRPr="00D1347E">
        <w:rPr>
          <w:b/>
        </w:rPr>
        <w:t xml:space="preserve">US Economic Engagement with </w:t>
      </w:r>
      <w:r>
        <w:rPr>
          <w:b/>
        </w:rPr>
        <w:t>Mexico</w:t>
      </w:r>
      <w:r w:rsidRPr="00D1347E">
        <w:rPr>
          <w:b/>
        </w:rPr>
        <w:t xml:space="preserve"> totaled </w:t>
      </w:r>
      <w:r>
        <w:rPr>
          <w:b/>
        </w:rPr>
        <w:t>500</w:t>
      </w:r>
      <w:r w:rsidRPr="00D1347E">
        <w:rPr>
          <w:b/>
        </w:rPr>
        <w:t xml:space="preserve"> billion dollars</w:t>
      </w:r>
    </w:p>
    <w:p w:rsidR="000F4DBD" w:rsidRDefault="000F4DBD" w:rsidP="000F4DBD">
      <w:r w:rsidRPr="00FC2028">
        <w:rPr>
          <w:b/>
        </w:rPr>
        <w:t>OUSTR No Date</w:t>
      </w:r>
      <w:r>
        <w:t xml:space="preserve"> [Office of the United States Trade Representative, “Mexico,” No date, </w:t>
      </w:r>
      <w:r w:rsidRPr="00FC2028">
        <w:t>http://www.ustr.gov/countries-regions/americas/venezuela</w:t>
      </w:r>
      <w:r>
        <w:t>]</w:t>
      </w:r>
    </w:p>
    <w:p w:rsidR="000F4DBD" w:rsidRPr="00FB111C" w:rsidRDefault="000F4DBD" w:rsidP="000F4DBD">
      <w:r w:rsidRPr="00FB111C">
        <w:t>U.S.-Mexico Trade Facts</w:t>
      </w:r>
    </w:p>
    <w:p w:rsidR="000F4DBD" w:rsidRPr="00706FC6" w:rsidRDefault="000F4DBD" w:rsidP="000F4DBD">
      <w:pPr>
        <w:rPr>
          <w:u w:val="single"/>
        </w:rPr>
      </w:pPr>
      <w:r w:rsidRPr="00FB111C">
        <w:rPr>
          <w:u w:val="single"/>
        </w:rPr>
        <w:t>U.S. goods and services trade with Mexico totaled $500 billion in 2011</w:t>
      </w:r>
      <w:r w:rsidRPr="00FB111C">
        <w:t xml:space="preserve"> (latest data available for goods and services trade). </w:t>
      </w:r>
      <w:r w:rsidRPr="00FB111C">
        <w:rPr>
          <w:u w:val="single"/>
        </w:rPr>
        <w:t>Exports totaled $224 billion; Imports totaled $277 billion</w:t>
      </w:r>
      <w:r w:rsidRPr="00706FC6">
        <w:rPr>
          <w:u w:val="single"/>
        </w:rPr>
        <w:t>. The U.S. goods and services trade deficit with Mexico was $53 billion in 2011.</w:t>
      </w:r>
    </w:p>
    <w:p w:rsidR="000F4DBD" w:rsidRPr="00706FC6" w:rsidRDefault="000F4DBD" w:rsidP="000F4DBD">
      <w:pPr>
        <w:rPr>
          <w:u w:val="single"/>
        </w:rPr>
      </w:pPr>
      <w:r w:rsidRPr="00FB111C">
        <w:rPr>
          <w:u w:val="single"/>
        </w:rPr>
        <w:t>Mexico is currently our 3rd largest goods trading partner with $494 billion in total</w:t>
      </w:r>
      <w:r w:rsidRPr="00FB111C">
        <w:t xml:space="preserve"> (two ways) goods trade during 2012. </w:t>
      </w:r>
      <w:r w:rsidRPr="00706FC6">
        <w:rPr>
          <w:u w:val="single"/>
        </w:rPr>
        <w:t>Goods exports totaled $216 billion; Goods imports totaled $278 billion. The U.S. goods trade deficit with Mexico was $61 billion in 2012.</w:t>
      </w:r>
    </w:p>
    <w:p w:rsidR="000F4DBD" w:rsidRPr="00706FC6" w:rsidRDefault="000F4DBD" w:rsidP="000F4DBD">
      <w:pPr>
        <w:rPr>
          <w:u w:val="single"/>
        </w:rPr>
      </w:pPr>
      <w:r w:rsidRPr="00706FC6">
        <w:rPr>
          <w:u w:val="single"/>
        </w:rPr>
        <w:t>Trade in services with Mexico</w:t>
      </w:r>
      <w:r w:rsidRPr="00FB111C">
        <w:t xml:space="preserve"> (exports and imports</w:t>
      </w:r>
      <w:r w:rsidRPr="00706FC6">
        <w:rPr>
          <w:u w:val="single"/>
        </w:rPr>
        <w:t>) totaled $39 billion in 2011</w:t>
      </w:r>
      <w:r w:rsidRPr="00FB111C">
        <w:t xml:space="preserve"> (latest data available). Services exports were $25 billion; Services imports were $14 billion. </w:t>
      </w:r>
      <w:r w:rsidRPr="00706FC6">
        <w:rPr>
          <w:u w:val="single"/>
        </w:rPr>
        <w:t>The U.S. services trade surplus with Mexico was $11 billion in 2011.</w:t>
      </w:r>
    </w:p>
    <w:p w:rsidR="000F4DBD" w:rsidRPr="00706FC6" w:rsidRDefault="000F4DBD" w:rsidP="000F4DBD">
      <w:pPr>
        <w:rPr>
          <w:b/>
          <w:u w:val="single"/>
        </w:rPr>
      </w:pPr>
    </w:p>
    <w:p w:rsidR="000F4DBD" w:rsidRDefault="000F4DBD" w:rsidP="000F4DBD">
      <w:pPr>
        <w:rPr>
          <w:b/>
        </w:rPr>
      </w:pPr>
      <w:r>
        <w:rPr>
          <w:b/>
        </w:rPr>
        <w:t>US Economic Engagement with Mexico totals 164.53 billion dollars in 2013</w:t>
      </w:r>
    </w:p>
    <w:p w:rsidR="000F4DBD" w:rsidRPr="002D600C" w:rsidRDefault="000F4DBD" w:rsidP="000F4DBD">
      <w:r w:rsidRPr="002D600C">
        <w:rPr>
          <w:b/>
        </w:rPr>
        <w:t>USCB 13</w:t>
      </w:r>
      <w:r>
        <w:t xml:space="preserve"> </w:t>
      </w:r>
      <w:r w:rsidRPr="002D600C">
        <w:t>[United States Census Bureau, “Top Ten Countries with which the U.S. Trades,” April 2013, http://www.census.gov/foreign-trade/top/dst/current/balance.html]</w:t>
      </w:r>
    </w:p>
    <w:p w:rsidR="000F4DBD" w:rsidRPr="002D600C" w:rsidRDefault="000F4DBD" w:rsidP="000F4DBD">
      <w:pPr>
        <w:rPr>
          <w:u w:val="single"/>
        </w:rPr>
      </w:pPr>
      <w:r w:rsidRPr="002D600C">
        <w:rPr>
          <w:u w:val="single"/>
        </w:rPr>
        <w:t>The values given are for Imports and Exports added together.</w:t>
      </w:r>
    </w:p>
    <w:p w:rsidR="000F4DBD" w:rsidRPr="000223D0" w:rsidRDefault="000F4DBD" w:rsidP="000F4DBD">
      <w:r w:rsidRPr="000223D0">
        <w:t>These Countries represent 67.26% of U.S. Imports, and 60.74% of U.S. Exports in goods.</w:t>
      </w:r>
    </w:p>
    <w:p w:rsidR="000F4DBD" w:rsidRDefault="000F4DBD" w:rsidP="000F4DBD">
      <w:r w:rsidRPr="002D600C">
        <w:rPr>
          <w:u w:val="single"/>
        </w:rPr>
        <w:t>Mexico</w:t>
      </w:r>
      <w:r w:rsidRPr="000223D0">
        <w:t xml:space="preserve">: </w:t>
      </w:r>
      <w:r>
        <w:t xml:space="preserve"> </w:t>
      </w:r>
      <w:r w:rsidRPr="000223D0">
        <w:t>Total in billions of US $: 44.24</w:t>
      </w:r>
      <w:r>
        <w:t xml:space="preserve"> (for the month of April)</w:t>
      </w:r>
    </w:p>
    <w:p w:rsidR="000F4DBD" w:rsidRDefault="000F4DBD" w:rsidP="000F4DBD">
      <w:pPr>
        <w:rPr>
          <w:u w:val="single"/>
        </w:rPr>
      </w:pPr>
      <w:r w:rsidRPr="00353EDD">
        <w:rPr>
          <w:u w:val="single"/>
        </w:rPr>
        <w:t>Year to date total in billions of US $: 164.53</w:t>
      </w:r>
    </w:p>
    <w:p w:rsidR="000F4DBD" w:rsidRDefault="000F4DBD" w:rsidP="000F4DBD">
      <w:pPr>
        <w:pStyle w:val="Heading3"/>
      </w:pPr>
      <w:r>
        <w:t>1NC $5 billion</w:t>
      </w:r>
    </w:p>
    <w:p w:rsidR="000F4DBD" w:rsidRPr="001B2CFE" w:rsidRDefault="000F4DBD" w:rsidP="000F4DBD">
      <w:pPr>
        <w:pStyle w:val="ListParagraph"/>
        <w:numPr>
          <w:ilvl w:val="0"/>
          <w:numId w:val="17"/>
        </w:numPr>
        <w:rPr>
          <w:rStyle w:val="StyleStyleBold12pt"/>
          <w:rFonts w:asciiTheme="minorHAnsi" w:hAnsiTheme="minorHAnsi"/>
        </w:rPr>
      </w:pPr>
      <w:r>
        <w:rPr>
          <w:rStyle w:val="StyleStyleBold12pt"/>
          <w:rFonts w:asciiTheme="minorHAnsi" w:hAnsiTheme="minorHAnsi"/>
        </w:rPr>
        <w:t xml:space="preserve">Interpretation </w:t>
      </w:r>
      <w:r w:rsidRPr="001B2CFE">
        <w:rPr>
          <w:rStyle w:val="StyleStyleBold12pt"/>
          <w:rFonts w:asciiTheme="minorHAnsi" w:hAnsiTheme="minorHAnsi"/>
        </w:rPr>
        <w:t>Less than 10% is insubstantial</w:t>
      </w:r>
    </w:p>
    <w:p w:rsidR="000F4DBD" w:rsidRPr="007D18CD" w:rsidRDefault="000F4DBD" w:rsidP="000F4DBD">
      <w:pPr>
        <w:rPr>
          <w:rFonts w:asciiTheme="minorHAnsi" w:hAnsiTheme="minorHAnsi"/>
        </w:rPr>
      </w:pPr>
      <w:proofErr w:type="spellStart"/>
      <w:r w:rsidRPr="007D18CD">
        <w:rPr>
          <w:rStyle w:val="StyleStyleBold12pt"/>
          <w:rFonts w:asciiTheme="minorHAnsi" w:hAnsiTheme="minorHAnsi"/>
        </w:rPr>
        <w:t>Mickels</w:t>
      </w:r>
      <w:proofErr w:type="spellEnd"/>
      <w:r w:rsidRPr="007D18CD">
        <w:rPr>
          <w:rStyle w:val="StyleStyleBold12pt"/>
          <w:rFonts w:asciiTheme="minorHAnsi" w:hAnsiTheme="minorHAnsi"/>
        </w:rPr>
        <w:t xml:space="preserve"> 8</w:t>
      </w:r>
      <w:r w:rsidRPr="007D18CD">
        <w:rPr>
          <w:rFonts w:asciiTheme="minorHAnsi" w:hAnsiTheme="minorHAnsi"/>
        </w:rPr>
        <w:t xml:space="preserve"> (</w:t>
      </w:r>
      <w:proofErr w:type="spellStart"/>
      <w:r w:rsidRPr="007D18CD">
        <w:rPr>
          <w:rFonts w:asciiTheme="minorHAnsi" w:hAnsiTheme="minorHAnsi"/>
        </w:rPr>
        <w:t>Alissa</w:t>
      </w:r>
      <w:proofErr w:type="spellEnd"/>
      <w:r w:rsidRPr="007D18CD">
        <w:rPr>
          <w:rFonts w:asciiTheme="minorHAnsi" w:hAnsiTheme="minorHAnsi"/>
        </w:rPr>
        <w:t xml:space="preserve">, JD Candidate – Hastings College of Law, “Summary of Existing US Law Affecting Fourth Sector Organizations”, 7-17, </w:t>
      </w:r>
      <w:hyperlink r:id="rId90" w:history="1">
        <w:r w:rsidRPr="007D18CD">
          <w:rPr>
            <w:rStyle w:val="Hyperlink"/>
            <w:rFonts w:asciiTheme="minorHAnsi" w:hAnsiTheme="minorHAnsi"/>
          </w:rPr>
          <w:t>http://www.fourthsector.net/attachments/7/original/Summary_of_US_Law_Affecting_ FS.pdf?1229493187</w:t>
        </w:r>
      </w:hyperlink>
      <w:r w:rsidRPr="007D18CD">
        <w:rPr>
          <w:rFonts w:asciiTheme="minorHAnsi" w:hAnsiTheme="minorHAnsi"/>
        </w:rPr>
        <w:t>)</w:t>
      </w:r>
    </w:p>
    <w:p w:rsidR="000F4DBD" w:rsidRPr="007D18CD" w:rsidRDefault="000F4DBD" w:rsidP="000F4DBD">
      <w:pPr>
        <w:rPr>
          <w:rFonts w:asciiTheme="minorHAnsi" w:hAnsiTheme="minorHAnsi"/>
        </w:rPr>
      </w:pPr>
      <w:r w:rsidRPr="007D18CD">
        <w:rPr>
          <w:rStyle w:val="Emphasis"/>
          <w:rFonts w:asciiTheme="minorHAnsi" w:hAnsiTheme="minorHAnsi"/>
        </w:rPr>
        <w:t>Substantial v. insubstantial:</w:t>
      </w:r>
      <w:r w:rsidRPr="007D18CD">
        <w:rPr>
          <w:rFonts w:asciiTheme="minorHAnsi" w:hAnsiTheme="minorHAnsi"/>
        </w:rPr>
        <w:t xml:space="preserve"> Modern courts consider competition with commercial firms as “strong evidence of a substantial nonexempt purpose.” </w:t>
      </w:r>
      <w:proofErr w:type="gramStart"/>
      <w:r w:rsidRPr="007D18CD">
        <w:rPr>
          <w:rFonts w:asciiTheme="minorHAnsi" w:hAnsiTheme="minorHAnsi"/>
        </w:rPr>
        <w:t xml:space="preserve">Living Faith, Inc. v. </w:t>
      </w:r>
      <w:proofErr w:type="spellStart"/>
      <w:r w:rsidRPr="007D18CD">
        <w:rPr>
          <w:rFonts w:asciiTheme="minorHAnsi" w:hAnsiTheme="minorHAnsi"/>
        </w:rPr>
        <w:t>Comm’r</w:t>
      </w:r>
      <w:proofErr w:type="spellEnd"/>
      <w:r w:rsidRPr="007D18CD">
        <w:rPr>
          <w:rFonts w:asciiTheme="minorHAnsi" w:hAnsiTheme="minorHAnsi"/>
        </w:rPr>
        <w:t>, 60 T.C.M. 710, 713 (1990).</w:t>
      </w:r>
      <w:proofErr w:type="gramEnd"/>
      <w:r w:rsidRPr="007D18CD">
        <w:rPr>
          <w:rFonts w:asciiTheme="minorHAnsi" w:hAnsiTheme="minorHAnsi"/>
        </w:rPr>
        <w:t xml:space="preserve"> Although the tax  court has held that </w:t>
      </w:r>
      <w:r w:rsidRPr="007D18CD">
        <w:rPr>
          <w:rStyle w:val="StyleBoldUnderline"/>
          <w:rFonts w:asciiTheme="minorHAnsi" w:hAnsiTheme="minorHAnsi"/>
        </w:rPr>
        <w:t xml:space="preserve">the definition of insubstantial is </w:t>
      </w:r>
      <w:r w:rsidRPr="007D18CD">
        <w:rPr>
          <w:rStyle w:val="Emphasis"/>
          <w:rFonts w:asciiTheme="minorHAnsi" w:hAnsiTheme="minorHAnsi"/>
        </w:rPr>
        <w:t>fact specific</w:t>
      </w:r>
      <w:r w:rsidRPr="007D18CD">
        <w:rPr>
          <w:rStyle w:val="StyleBoldUnderline"/>
          <w:rFonts w:asciiTheme="minorHAnsi" w:hAnsiTheme="minorHAnsi"/>
        </w:rPr>
        <w:t xml:space="preserve">, it has found  that </w:t>
      </w:r>
      <w:r w:rsidRPr="007D18CD">
        <w:rPr>
          <w:rStyle w:val="Emphasis"/>
          <w:rFonts w:asciiTheme="minorHAnsi" w:hAnsiTheme="minorHAnsi"/>
        </w:rPr>
        <w:t>less than ten percent</w:t>
      </w:r>
      <w:r w:rsidRPr="007D18CD">
        <w:rPr>
          <w:rStyle w:val="StyleBoldUnderline"/>
          <w:rFonts w:asciiTheme="minorHAnsi" w:hAnsiTheme="minorHAnsi"/>
        </w:rPr>
        <w:t xml:space="preserve"> of</w:t>
      </w:r>
      <w:r w:rsidRPr="007D18CD">
        <w:rPr>
          <w:rFonts w:asciiTheme="minorHAnsi" w:hAnsiTheme="minorHAnsi"/>
        </w:rPr>
        <w:t xml:space="preserve"> a charity’s total </w:t>
      </w:r>
      <w:r w:rsidRPr="007D18CD">
        <w:rPr>
          <w:rStyle w:val="StyleBoldUnderline"/>
          <w:rFonts w:asciiTheme="minorHAnsi" w:hAnsiTheme="minorHAnsi"/>
        </w:rPr>
        <w:t xml:space="preserve">efforts is </w:t>
      </w:r>
      <w:r w:rsidRPr="007D18CD">
        <w:rPr>
          <w:rStyle w:val="Emphasis"/>
          <w:rFonts w:asciiTheme="minorHAnsi" w:hAnsiTheme="minorHAnsi"/>
        </w:rPr>
        <w:t>“insubstantial”</w:t>
      </w:r>
      <w:r w:rsidRPr="007D18CD">
        <w:rPr>
          <w:rFonts w:asciiTheme="minorHAnsi" w:hAnsiTheme="minorHAnsi"/>
        </w:rPr>
        <w:t xml:space="preserve">, World  Family Corp. v. </w:t>
      </w:r>
      <w:proofErr w:type="spellStart"/>
      <w:r w:rsidRPr="007D18CD">
        <w:rPr>
          <w:rFonts w:asciiTheme="minorHAnsi" w:hAnsiTheme="minorHAnsi"/>
        </w:rPr>
        <w:t>Comm’r</w:t>
      </w:r>
      <w:proofErr w:type="spellEnd"/>
      <w:r w:rsidRPr="007D18CD">
        <w:rPr>
          <w:rFonts w:asciiTheme="minorHAnsi" w:hAnsiTheme="minorHAnsi"/>
        </w:rPr>
        <w:t xml:space="preserve">, 78 T.C. 921 (1982), </w:t>
      </w:r>
      <w:proofErr w:type="spellStart"/>
      <w:r w:rsidRPr="007D18CD">
        <w:rPr>
          <w:rFonts w:asciiTheme="minorHAnsi" w:hAnsiTheme="minorHAnsi"/>
        </w:rPr>
        <w:t>where as</w:t>
      </w:r>
      <w:proofErr w:type="spellEnd"/>
      <w:r w:rsidRPr="007D18CD">
        <w:rPr>
          <w:rFonts w:asciiTheme="minorHAnsi" w:hAnsiTheme="minorHAnsi"/>
        </w:rPr>
        <w:t xml:space="preserve"> unrelated business activity generating one-third of an organizations revenue does not qualify for tax-exempt status. Orange County Agric. </w:t>
      </w:r>
      <w:proofErr w:type="spellStart"/>
      <w:r w:rsidRPr="007D18CD">
        <w:rPr>
          <w:rFonts w:asciiTheme="minorHAnsi" w:hAnsiTheme="minorHAnsi"/>
        </w:rPr>
        <w:t>Soc’y</w:t>
      </w:r>
      <w:proofErr w:type="spellEnd"/>
      <w:r w:rsidRPr="007D18CD">
        <w:rPr>
          <w:rFonts w:asciiTheme="minorHAnsi" w:hAnsiTheme="minorHAnsi"/>
        </w:rPr>
        <w:t xml:space="preserve">, Inc. v. </w:t>
      </w:r>
      <w:proofErr w:type="spellStart"/>
      <w:r w:rsidRPr="007D18CD">
        <w:rPr>
          <w:rFonts w:asciiTheme="minorHAnsi" w:hAnsiTheme="minorHAnsi"/>
        </w:rPr>
        <w:t>Comm’r</w:t>
      </w:r>
      <w:proofErr w:type="spellEnd"/>
      <w:r w:rsidRPr="007D18CD">
        <w:rPr>
          <w:rFonts w:asciiTheme="minorHAnsi" w:hAnsiTheme="minorHAnsi"/>
        </w:rPr>
        <w:t xml:space="preserve">, 55 T.C.M. 1602, 1604 (1988), </w:t>
      </w:r>
      <w:proofErr w:type="spellStart"/>
      <w:r w:rsidRPr="007D18CD">
        <w:rPr>
          <w:rFonts w:asciiTheme="minorHAnsi" w:hAnsiTheme="minorHAnsi"/>
        </w:rPr>
        <w:t>aff’d</w:t>
      </w:r>
      <w:proofErr w:type="spellEnd"/>
      <w:r w:rsidRPr="007D18CD">
        <w:rPr>
          <w:rFonts w:asciiTheme="minorHAnsi" w:hAnsiTheme="minorHAnsi"/>
        </w:rPr>
        <w:t xml:space="preserve"> 893 F.2d 647 (2d Cir. 1990). However, this may be changing after an increasing emphasis on commensurate test.</w:t>
      </w:r>
    </w:p>
    <w:p w:rsidR="000F4DBD" w:rsidRPr="001B2CFE" w:rsidRDefault="000F4DBD" w:rsidP="000F4DBD"/>
    <w:p w:rsidR="000F4DBD" w:rsidRPr="00D1347E" w:rsidRDefault="000F4DBD" w:rsidP="000F4DBD">
      <w:pPr>
        <w:rPr>
          <w:b/>
        </w:rPr>
      </w:pPr>
      <w:r w:rsidRPr="00D1347E">
        <w:rPr>
          <w:b/>
        </w:rPr>
        <w:t xml:space="preserve">US Economic Engagement with </w:t>
      </w:r>
      <w:r>
        <w:rPr>
          <w:b/>
        </w:rPr>
        <w:t>Mexico</w:t>
      </w:r>
      <w:r w:rsidRPr="00D1347E">
        <w:rPr>
          <w:b/>
        </w:rPr>
        <w:t xml:space="preserve"> totaled </w:t>
      </w:r>
      <w:r>
        <w:rPr>
          <w:b/>
        </w:rPr>
        <w:t>500</w:t>
      </w:r>
      <w:r w:rsidRPr="00D1347E">
        <w:rPr>
          <w:b/>
        </w:rPr>
        <w:t xml:space="preserve"> billion dollars</w:t>
      </w:r>
      <w:r>
        <w:rPr>
          <w:b/>
        </w:rPr>
        <w:t xml:space="preserve">—the </w:t>
      </w:r>
      <w:proofErr w:type="spellStart"/>
      <w:r>
        <w:rPr>
          <w:b/>
        </w:rPr>
        <w:t>Aff</w:t>
      </w:r>
      <w:proofErr w:type="spellEnd"/>
      <w:r>
        <w:rPr>
          <w:b/>
        </w:rPr>
        <w:t xml:space="preserve"> must be $5 billion</w:t>
      </w:r>
    </w:p>
    <w:p w:rsidR="000F4DBD" w:rsidRDefault="000F4DBD" w:rsidP="000F4DBD">
      <w:r w:rsidRPr="00FC2028">
        <w:rPr>
          <w:b/>
        </w:rPr>
        <w:t>OUSTR No Date</w:t>
      </w:r>
      <w:r>
        <w:t xml:space="preserve"> [Office of the United States Trade Representative, “Mexico,” No date, </w:t>
      </w:r>
      <w:r w:rsidRPr="00FC2028">
        <w:t>http://www.ustr.gov/countries-regions/americas/venezuela</w:t>
      </w:r>
      <w:r>
        <w:t>]</w:t>
      </w:r>
    </w:p>
    <w:p w:rsidR="000F4DBD" w:rsidRPr="00FB111C" w:rsidRDefault="000F4DBD" w:rsidP="000F4DBD">
      <w:r w:rsidRPr="00FB111C">
        <w:t>U.S.-Mexico Trade Facts</w:t>
      </w:r>
    </w:p>
    <w:p w:rsidR="000F4DBD" w:rsidRPr="00706FC6" w:rsidRDefault="000F4DBD" w:rsidP="000F4DBD">
      <w:pPr>
        <w:rPr>
          <w:u w:val="single"/>
        </w:rPr>
      </w:pPr>
      <w:r w:rsidRPr="00FB111C">
        <w:rPr>
          <w:u w:val="single"/>
        </w:rPr>
        <w:t>U.S. goods and services trade with Mexico totaled $500 billion in 2011</w:t>
      </w:r>
      <w:r w:rsidRPr="00FB111C">
        <w:t xml:space="preserve"> (latest data available for goods and services trade). </w:t>
      </w:r>
      <w:r w:rsidRPr="00FB111C">
        <w:rPr>
          <w:u w:val="single"/>
        </w:rPr>
        <w:t>Exports totaled $224 billion; Imports totaled $277 billion</w:t>
      </w:r>
      <w:r w:rsidRPr="00706FC6">
        <w:rPr>
          <w:u w:val="single"/>
        </w:rPr>
        <w:t>. The U.S. goods and services trade deficit with Mexico was $53 billion in 2011.</w:t>
      </w:r>
    </w:p>
    <w:p w:rsidR="000F4DBD" w:rsidRPr="00706FC6" w:rsidRDefault="000F4DBD" w:rsidP="000F4DBD">
      <w:pPr>
        <w:rPr>
          <w:u w:val="single"/>
        </w:rPr>
      </w:pPr>
      <w:r w:rsidRPr="00FB111C">
        <w:rPr>
          <w:u w:val="single"/>
        </w:rPr>
        <w:t>Mexico is currently our 3rd largest goods trading partner with $494 billion in total</w:t>
      </w:r>
      <w:r w:rsidRPr="00FB111C">
        <w:t xml:space="preserve"> (two ways) goods trade during 2012. </w:t>
      </w:r>
      <w:r w:rsidRPr="00706FC6">
        <w:rPr>
          <w:u w:val="single"/>
        </w:rPr>
        <w:t>Goods exports totaled $216 billion; Goods imports totaled $278 billion. The U.S. goods trade deficit with Mexico was $61 billion in 2012.</w:t>
      </w:r>
    </w:p>
    <w:p w:rsidR="000F4DBD" w:rsidRPr="00706FC6" w:rsidRDefault="000F4DBD" w:rsidP="000F4DBD">
      <w:pPr>
        <w:rPr>
          <w:u w:val="single"/>
        </w:rPr>
      </w:pPr>
      <w:r w:rsidRPr="00706FC6">
        <w:rPr>
          <w:u w:val="single"/>
        </w:rPr>
        <w:t>Trade in services with Mexico</w:t>
      </w:r>
      <w:r w:rsidRPr="00FB111C">
        <w:t xml:space="preserve"> (exports and imports</w:t>
      </w:r>
      <w:r w:rsidRPr="00706FC6">
        <w:rPr>
          <w:u w:val="single"/>
        </w:rPr>
        <w:t>) totaled $39 billion in 2011</w:t>
      </w:r>
      <w:r w:rsidRPr="00FB111C">
        <w:t xml:space="preserve"> (latest data available). Services exports were $25 billion; Services imports were $14 billion. </w:t>
      </w:r>
      <w:r w:rsidRPr="00706FC6">
        <w:rPr>
          <w:u w:val="single"/>
        </w:rPr>
        <w:t>The U.S. services trade surplus with Mexico was $11 billion in 2011.</w:t>
      </w:r>
    </w:p>
    <w:p w:rsidR="000F4DBD" w:rsidRDefault="000F4DBD" w:rsidP="000F4DBD"/>
    <w:p w:rsidR="000F4DBD" w:rsidRDefault="000F4DBD" w:rsidP="000F4DBD">
      <w:pPr>
        <w:pStyle w:val="ListParagraph"/>
        <w:numPr>
          <w:ilvl w:val="0"/>
          <w:numId w:val="15"/>
        </w:numPr>
        <w:rPr>
          <w:rStyle w:val="StyleStyleBold12pt"/>
        </w:rPr>
      </w:pPr>
      <w:r>
        <w:rPr>
          <w:rStyle w:val="StyleStyleBold12pt"/>
        </w:rPr>
        <w:t xml:space="preserve">Violation: The </w:t>
      </w:r>
      <w:proofErr w:type="spellStart"/>
      <w:r>
        <w:rPr>
          <w:rStyle w:val="StyleStyleBold12pt"/>
        </w:rPr>
        <w:t>aff</w:t>
      </w:r>
      <w:proofErr w:type="spellEnd"/>
      <w:r>
        <w:rPr>
          <w:rStyle w:val="StyleStyleBold12pt"/>
        </w:rPr>
        <w:t xml:space="preserve"> is not a $5 billion increase in economic engagement with Mexico, it’s only ______</w:t>
      </w:r>
    </w:p>
    <w:p w:rsidR="000F4DBD" w:rsidRDefault="000F4DBD" w:rsidP="000F4DBD">
      <w:pPr>
        <w:pStyle w:val="ListParagraph"/>
        <w:numPr>
          <w:ilvl w:val="0"/>
          <w:numId w:val="15"/>
        </w:numPr>
        <w:rPr>
          <w:rStyle w:val="StyleStyleBold12pt"/>
        </w:rPr>
      </w:pPr>
      <w:r>
        <w:rPr>
          <w:rStyle w:val="StyleStyleBold12pt"/>
        </w:rPr>
        <w:t>Voting Issue:</w:t>
      </w:r>
    </w:p>
    <w:p w:rsidR="000F4DBD" w:rsidRDefault="000F4DBD" w:rsidP="000F4DBD">
      <w:pPr>
        <w:pStyle w:val="ListParagraph"/>
        <w:numPr>
          <w:ilvl w:val="0"/>
          <w:numId w:val="16"/>
        </w:numPr>
        <w:rPr>
          <w:rStyle w:val="StyleStyleBold12pt"/>
        </w:rPr>
      </w:pPr>
      <w:r>
        <w:rPr>
          <w:rStyle w:val="StyleStyleBold12pt"/>
        </w:rPr>
        <w:t xml:space="preserve">Limits: too many small </w:t>
      </w:r>
      <w:proofErr w:type="spellStart"/>
      <w:r>
        <w:rPr>
          <w:rStyle w:val="StyleStyleBold12pt"/>
        </w:rPr>
        <w:t>affs</w:t>
      </w:r>
      <w:proofErr w:type="spellEnd"/>
      <w:r>
        <w:rPr>
          <w:rStyle w:val="StyleStyleBold12pt"/>
        </w:rPr>
        <w:t xml:space="preserve"> multiplied by three different countries</w:t>
      </w:r>
    </w:p>
    <w:p w:rsidR="000F4DBD" w:rsidRPr="00B22166" w:rsidRDefault="000F4DBD" w:rsidP="000F4DBD">
      <w:pPr>
        <w:pStyle w:val="ListParagraph"/>
        <w:numPr>
          <w:ilvl w:val="0"/>
          <w:numId w:val="16"/>
        </w:numPr>
        <w:rPr>
          <w:rStyle w:val="StyleStyleBold12pt"/>
        </w:rPr>
      </w:pPr>
      <w:r>
        <w:rPr>
          <w:rStyle w:val="StyleStyleBold12pt"/>
        </w:rPr>
        <w:t xml:space="preserve">Ground: Small </w:t>
      </w:r>
      <w:proofErr w:type="spellStart"/>
      <w:r>
        <w:rPr>
          <w:rStyle w:val="StyleStyleBold12pt"/>
        </w:rPr>
        <w:t>affs</w:t>
      </w:r>
      <w:proofErr w:type="spellEnd"/>
      <w:r>
        <w:rPr>
          <w:rStyle w:val="StyleStyleBold12pt"/>
        </w:rPr>
        <w:t xml:space="preserve"> won’t link to core DAs like politics</w:t>
      </w:r>
    </w:p>
    <w:p w:rsidR="000F4DBD" w:rsidRPr="00B22166" w:rsidRDefault="000F4DBD" w:rsidP="000F4DBD"/>
    <w:p w:rsidR="000F4DBD" w:rsidRDefault="000F4DBD" w:rsidP="000F4DBD">
      <w:pPr>
        <w:pStyle w:val="Heading3"/>
      </w:pPr>
      <w:r>
        <w:t>1NC $165 billion</w:t>
      </w:r>
    </w:p>
    <w:p w:rsidR="000F4DBD" w:rsidRPr="001B2CFE" w:rsidRDefault="000F4DBD" w:rsidP="000F4DBD">
      <w:pPr>
        <w:pStyle w:val="ListParagraph"/>
        <w:numPr>
          <w:ilvl w:val="0"/>
          <w:numId w:val="18"/>
        </w:numPr>
        <w:rPr>
          <w:rStyle w:val="StyleStyleBold12pt"/>
          <w:rFonts w:asciiTheme="minorHAnsi" w:hAnsiTheme="minorHAnsi"/>
        </w:rPr>
      </w:pPr>
      <w:r>
        <w:rPr>
          <w:rStyle w:val="StyleStyleBold12pt"/>
          <w:rFonts w:asciiTheme="minorHAnsi" w:hAnsiTheme="minorHAnsi"/>
        </w:rPr>
        <w:t xml:space="preserve">Interpretation: </w:t>
      </w:r>
      <w:r w:rsidRPr="001B2CFE">
        <w:rPr>
          <w:rStyle w:val="StyleStyleBold12pt"/>
          <w:rFonts w:asciiTheme="minorHAnsi" w:hAnsiTheme="minorHAnsi"/>
        </w:rPr>
        <w:t>“Substantially” means 33 percent</w:t>
      </w:r>
    </w:p>
    <w:p w:rsidR="000F4DBD" w:rsidRPr="007D18CD" w:rsidRDefault="000F4DBD" w:rsidP="000F4DBD">
      <w:pPr>
        <w:rPr>
          <w:rFonts w:asciiTheme="minorHAnsi" w:hAnsiTheme="minorHAnsi"/>
        </w:rPr>
      </w:pPr>
      <w:r w:rsidRPr="007D18CD">
        <w:rPr>
          <w:rStyle w:val="StyleStyleBold12pt"/>
          <w:rFonts w:asciiTheme="minorHAnsi" w:hAnsiTheme="minorHAnsi"/>
        </w:rPr>
        <w:t xml:space="preserve">Maples 7 </w:t>
      </w:r>
      <w:r w:rsidRPr="007D18CD">
        <w:rPr>
          <w:rFonts w:asciiTheme="minorHAnsi" w:hAnsiTheme="minorHAnsi"/>
        </w:rPr>
        <w:t xml:space="preserve">(Larry, “Pitfalls in Preserving Net Operating Losses”, </w:t>
      </w:r>
      <w:proofErr w:type="gramStart"/>
      <w:r w:rsidRPr="007D18CD">
        <w:rPr>
          <w:rFonts w:asciiTheme="minorHAnsi" w:hAnsiTheme="minorHAnsi"/>
        </w:rPr>
        <w:t>The</w:t>
      </w:r>
      <w:proofErr w:type="gramEnd"/>
      <w:r w:rsidRPr="007D18CD">
        <w:rPr>
          <w:rFonts w:asciiTheme="minorHAnsi" w:hAnsiTheme="minorHAnsi"/>
        </w:rPr>
        <w:t xml:space="preserve"> CPA Journal, 3-1, Lexis)</w:t>
      </w:r>
    </w:p>
    <w:p w:rsidR="000F4DBD" w:rsidRDefault="000F4DBD" w:rsidP="000F4DBD">
      <w:pPr>
        <w:rPr>
          <w:rFonts w:asciiTheme="minorHAnsi" w:hAnsiTheme="minorHAnsi"/>
        </w:rPr>
      </w:pPr>
      <w:r w:rsidRPr="007D18CD">
        <w:rPr>
          <w:rFonts w:asciiTheme="minorHAnsi" w:hAnsiTheme="minorHAnsi"/>
        </w:rPr>
        <w:t xml:space="preserve">If a new loss corporation has substantial nonbusiness assets, the value of the old loss corporation must be reduced by the amount of the nonbusiness assets less liabilities attributable to those assets. </w:t>
      </w:r>
      <w:r w:rsidRPr="007D18CD">
        <w:rPr>
          <w:rStyle w:val="Style1Char"/>
          <w:rFonts w:asciiTheme="minorHAnsi" w:eastAsia="Calibri" w:hAnsiTheme="minorHAnsi"/>
        </w:rPr>
        <w:t>"Substantial" is defined as one-third of total assets.</w:t>
      </w:r>
      <w:r w:rsidRPr="007D18CD">
        <w:rPr>
          <w:rFonts w:asciiTheme="minorHAnsi" w:hAnsiTheme="minorHAnsi"/>
        </w:rPr>
        <w:t xml:space="preserve"> This is a difficult provision to interpret. IRC section 382(1</w:t>
      </w:r>
      <w:proofErr w:type="gramStart"/>
      <w:r w:rsidRPr="007D18CD">
        <w:rPr>
          <w:rFonts w:asciiTheme="minorHAnsi" w:hAnsiTheme="minorHAnsi"/>
        </w:rPr>
        <w:t>)(</w:t>
      </w:r>
      <w:proofErr w:type="gramEnd"/>
      <w:r w:rsidRPr="007D18CD">
        <w:rPr>
          <w:rFonts w:asciiTheme="minorHAnsi" w:hAnsiTheme="minorHAnsi"/>
        </w:rPr>
        <w:t>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rsidR="000F4DBD" w:rsidRDefault="000F4DBD" w:rsidP="000F4DBD">
      <w:pPr>
        <w:rPr>
          <w:rFonts w:asciiTheme="minorHAnsi" w:hAnsiTheme="minorHAnsi"/>
        </w:rPr>
      </w:pPr>
    </w:p>
    <w:p w:rsidR="000F4DBD" w:rsidRPr="00D1347E" w:rsidRDefault="000F4DBD" w:rsidP="000F4DBD">
      <w:pPr>
        <w:rPr>
          <w:b/>
        </w:rPr>
      </w:pPr>
      <w:r w:rsidRPr="00D1347E">
        <w:rPr>
          <w:b/>
        </w:rPr>
        <w:t xml:space="preserve">US Economic Engagement with </w:t>
      </w:r>
      <w:r>
        <w:rPr>
          <w:b/>
        </w:rPr>
        <w:t>Mexico</w:t>
      </w:r>
      <w:r w:rsidRPr="00D1347E">
        <w:rPr>
          <w:b/>
        </w:rPr>
        <w:t xml:space="preserve"> totaled </w:t>
      </w:r>
      <w:r>
        <w:rPr>
          <w:b/>
        </w:rPr>
        <w:t>500</w:t>
      </w:r>
      <w:r w:rsidRPr="00D1347E">
        <w:rPr>
          <w:b/>
        </w:rPr>
        <w:t xml:space="preserve"> billion dollars</w:t>
      </w:r>
      <w:r>
        <w:rPr>
          <w:b/>
        </w:rPr>
        <w:t xml:space="preserve">—the </w:t>
      </w:r>
      <w:proofErr w:type="spellStart"/>
      <w:r>
        <w:rPr>
          <w:b/>
        </w:rPr>
        <w:t>aff</w:t>
      </w:r>
      <w:proofErr w:type="spellEnd"/>
      <w:r>
        <w:rPr>
          <w:b/>
        </w:rPr>
        <w:t xml:space="preserve"> must be $165 billion</w:t>
      </w:r>
    </w:p>
    <w:p w:rsidR="000F4DBD" w:rsidRDefault="000F4DBD" w:rsidP="000F4DBD">
      <w:r w:rsidRPr="00FC2028">
        <w:rPr>
          <w:b/>
        </w:rPr>
        <w:t>OUSTR No Date</w:t>
      </w:r>
      <w:r>
        <w:t xml:space="preserve"> [Office of the United States Trade Representative, “Mexico,” No date, </w:t>
      </w:r>
      <w:r w:rsidRPr="00FC2028">
        <w:t>http://www.ustr.gov/countries-regions/americas/venezuela</w:t>
      </w:r>
      <w:r>
        <w:t>]</w:t>
      </w:r>
    </w:p>
    <w:p w:rsidR="000F4DBD" w:rsidRPr="00FB111C" w:rsidRDefault="000F4DBD" w:rsidP="000F4DBD">
      <w:r w:rsidRPr="00FB111C">
        <w:t>U.S.-Mexico Trade Facts</w:t>
      </w:r>
    </w:p>
    <w:p w:rsidR="000F4DBD" w:rsidRPr="00706FC6" w:rsidRDefault="000F4DBD" w:rsidP="000F4DBD">
      <w:pPr>
        <w:rPr>
          <w:u w:val="single"/>
        </w:rPr>
      </w:pPr>
      <w:r w:rsidRPr="00FB111C">
        <w:rPr>
          <w:u w:val="single"/>
        </w:rPr>
        <w:t>U.S. goods and services trade with Mexico totaled $500 billion in 2011</w:t>
      </w:r>
      <w:r w:rsidRPr="00FB111C">
        <w:t xml:space="preserve"> (latest data available for goods and services trade). </w:t>
      </w:r>
      <w:r w:rsidRPr="00FB111C">
        <w:rPr>
          <w:u w:val="single"/>
        </w:rPr>
        <w:t>Exports totaled $224 billion; Imports totaled $277 billion</w:t>
      </w:r>
      <w:r w:rsidRPr="00706FC6">
        <w:rPr>
          <w:u w:val="single"/>
        </w:rPr>
        <w:t>. The U.S. goods and services trade deficit with Mexico was $53 billion in 2011.</w:t>
      </w:r>
    </w:p>
    <w:p w:rsidR="000F4DBD" w:rsidRPr="00706FC6" w:rsidRDefault="000F4DBD" w:rsidP="000F4DBD">
      <w:pPr>
        <w:rPr>
          <w:u w:val="single"/>
        </w:rPr>
      </w:pPr>
      <w:r w:rsidRPr="00FB111C">
        <w:rPr>
          <w:u w:val="single"/>
        </w:rPr>
        <w:t>Mexico is currently our 3rd largest goods trading partner with $494 billion in total</w:t>
      </w:r>
      <w:r w:rsidRPr="00FB111C">
        <w:t xml:space="preserve"> (two ways) goods trade during 2012. </w:t>
      </w:r>
      <w:r w:rsidRPr="00706FC6">
        <w:rPr>
          <w:u w:val="single"/>
        </w:rPr>
        <w:t>Goods exports totaled $216 billion; Goods imports totaled $278 billion. The U.S. goods trade deficit with Mexico was $61 billion in 2012.</w:t>
      </w:r>
    </w:p>
    <w:p w:rsidR="000F4DBD" w:rsidRPr="00706FC6" w:rsidRDefault="000F4DBD" w:rsidP="000F4DBD">
      <w:pPr>
        <w:rPr>
          <w:u w:val="single"/>
        </w:rPr>
      </w:pPr>
      <w:r w:rsidRPr="00706FC6">
        <w:rPr>
          <w:u w:val="single"/>
        </w:rPr>
        <w:t>Trade in services with Mexico</w:t>
      </w:r>
      <w:r w:rsidRPr="00FB111C">
        <w:t xml:space="preserve"> (exports and imports</w:t>
      </w:r>
      <w:r w:rsidRPr="00706FC6">
        <w:rPr>
          <w:u w:val="single"/>
        </w:rPr>
        <w:t>) totaled $39 billion in 2011</w:t>
      </w:r>
      <w:r w:rsidRPr="00FB111C">
        <w:t xml:space="preserve"> (latest data available). Services exports were $25 billion; Services imports were $14 billion. </w:t>
      </w:r>
      <w:r w:rsidRPr="00706FC6">
        <w:rPr>
          <w:u w:val="single"/>
        </w:rPr>
        <w:t>The U.S. services trade surplus with Mexico was $11 billion in 2011.</w:t>
      </w:r>
    </w:p>
    <w:p w:rsidR="000F4DBD" w:rsidRPr="007D18CD" w:rsidRDefault="000F4DBD" w:rsidP="000F4DBD">
      <w:pPr>
        <w:rPr>
          <w:rFonts w:asciiTheme="minorHAnsi" w:hAnsiTheme="minorHAnsi"/>
        </w:rPr>
      </w:pPr>
    </w:p>
    <w:p w:rsidR="000F4DBD" w:rsidRDefault="000F4DBD" w:rsidP="000F4DBD">
      <w:pPr>
        <w:ind w:left="360"/>
        <w:rPr>
          <w:rStyle w:val="StyleStyleBold12pt"/>
        </w:rPr>
      </w:pPr>
      <w:proofErr w:type="spellStart"/>
      <w:r>
        <w:rPr>
          <w:rStyle w:val="StyleStyleBold12pt"/>
        </w:rPr>
        <w:t>B.Violation</w:t>
      </w:r>
      <w:proofErr w:type="spellEnd"/>
      <w:r>
        <w:rPr>
          <w:rStyle w:val="StyleStyleBold12pt"/>
        </w:rPr>
        <w:t xml:space="preserve">: The </w:t>
      </w:r>
      <w:proofErr w:type="spellStart"/>
      <w:r>
        <w:rPr>
          <w:rStyle w:val="StyleStyleBold12pt"/>
        </w:rPr>
        <w:t>aff</w:t>
      </w:r>
      <w:proofErr w:type="spellEnd"/>
      <w:r>
        <w:rPr>
          <w:rStyle w:val="StyleStyleBold12pt"/>
        </w:rPr>
        <w:t xml:space="preserve"> is not a $165 billion increase in economic engagement with Mexico, </w:t>
      </w:r>
      <w:proofErr w:type="gramStart"/>
      <w:r>
        <w:rPr>
          <w:rStyle w:val="StyleStyleBold12pt"/>
        </w:rPr>
        <w:t>it’s</w:t>
      </w:r>
      <w:proofErr w:type="gramEnd"/>
      <w:r>
        <w:rPr>
          <w:rStyle w:val="StyleStyleBold12pt"/>
        </w:rPr>
        <w:t xml:space="preserve"> only ______</w:t>
      </w:r>
    </w:p>
    <w:p w:rsidR="000F4DBD" w:rsidRDefault="000F4DBD" w:rsidP="000F4DBD">
      <w:pPr>
        <w:pStyle w:val="ListParagraph"/>
        <w:numPr>
          <w:ilvl w:val="0"/>
          <w:numId w:val="15"/>
        </w:numPr>
        <w:rPr>
          <w:rStyle w:val="StyleStyleBold12pt"/>
        </w:rPr>
      </w:pPr>
      <w:r>
        <w:rPr>
          <w:rStyle w:val="StyleStyleBold12pt"/>
        </w:rPr>
        <w:t>Voting Issue:</w:t>
      </w:r>
    </w:p>
    <w:p w:rsidR="000F4DBD" w:rsidRDefault="000F4DBD" w:rsidP="000F4DBD">
      <w:pPr>
        <w:pStyle w:val="ListParagraph"/>
        <w:numPr>
          <w:ilvl w:val="0"/>
          <w:numId w:val="16"/>
        </w:numPr>
        <w:rPr>
          <w:rStyle w:val="StyleStyleBold12pt"/>
        </w:rPr>
      </w:pPr>
      <w:r>
        <w:rPr>
          <w:rStyle w:val="StyleStyleBold12pt"/>
        </w:rPr>
        <w:t xml:space="preserve">Limits: too many small </w:t>
      </w:r>
      <w:proofErr w:type="spellStart"/>
      <w:r>
        <w:rPr>
          <w:rStyle w:val="StyleStyleBold12pt"/>
        </w:rPr>
        <w:t>affs</w:t>
      </w:r>
      <w:proofErr w:type="spellEnd"/>
      <w:r>
        <w:rPr>
          <w:rStyle w:val="StyleStyleBold12pt"/>
        </w:rPr>
        <w:t xml:space="preserve"> multiplied by three different countries</w:t>
      </w:r>
    </w:p>
    <w:p w:rsidR="000F4DBD" w:rsidRPr="00B22166" w:rsidRDefault="000F4DBD" w:rsidP="000F4DBD">
      <w:pPr>
        <w:pStyle w:val="ListParagraph"/>
        <w:numPr>
          <w:ilvl w:val="0"/>
          <w:numId w:val="16"/>
        </w:numPr>
        <w:rPr>
          <w:rStyle w:val="StyleStyleBold12pt"/>
        </w:rPr>
      </w:pPr>
      <w:r>
        <w:rPr>
          <w:rStyle w:val="StyleStyleBold12pt"/>
        </w:rPr>
        <w:t xml:space="preserve">Ground: Small </w:t>
      </w:r>
      <w:proofErr w:type="spellStart"/>
      <w:r>
        <w:rPr>
          <w:rStyle w:val="StyleStyleBold12pt"/>
        </w:rPr>
        <w:t>affs</w:t>
      </w:r>
      <w:proofErr w:type="spellEnd"/>
      <w:r>
        <w:rPr>
          <w:rStyle w:val="StyleStyleBold12pt"/>
        </w:rPr>
        <w:t xml:space="preserve"> won’t link to core DAs like politics</w:t>
      </w:r>
    </w:p>
    <w:p w:rsidR="000F4DBD" w:rsidRPr="001B2CFE" w:rsidRDefault="000F4DBD" w:rsidP="000F4DBD"/>
    <w:p w:rsidR="000F4DBD" w:rsidRPr="001B2CFE" w:rsidRDefault="000F4DBD" w:rsidP="000F4DBD"/>
    <w:p w:rsidR="000F4DBD" w:rsidRDefault="000F4DBD" w:rsidP="000F4DBD">
      <w:pPr>
        <w:pStyle w:val="Heading3"/>
      </w:pPr>
      <w:r>
        <w:t>1NC $200 billion</w:t>
      </w:r>
    </w:p>
    <w:p w:rsidR="000F4DBD" w:rsidRPr="001B2CFE" w:rsidRDefault="000F4DBD" w:rsidP="000F4DBD">
      <w:pPr>
        <w:pStyle w:val="ListParagraph"/>
        <w:numPr>
          <w:ilvl w:val="0"/>
          <w:numId w:val="19"/>
        </w:numPr>
        <w:rPr>
          <w:rFonts w:asciiTheme="minorHAnsi" w:hAnsiTheme="minorHAnsi"/>
          <w:b/>
        </w:rPr>
      </w:pPr>
      <w:r w:rsidRPr="001B2CFE">
        <w:rPr>
          <w:rFonts w:asciiTheme="minorHAnsi" w:hAnsiTheme="minorHAnsi"/>
          <w:b/>
        </w:rPr>
        <w:t>Interpretation: Substantial is 40%</w:t>
      </w:r>
    </w:p>
    <w:p w:rsidR="000F4DBD" w:rsidRPr="007D18CD" w:rsidRDefault="000F4DBD" w:rsidP="000F4DBD">
      <w:pPr>
        <w:widowControl w:val="0"/>
        <w:rPr>
          <w:rFonts w:asciiTheme="minorHAnsi" w:hAnsiTheme="minorHAnsi"/>
        </w:rPr>
      </w:pPr>
      <w:r w:rsidRPr="007D18CD">
        <w:rPr>
          <w:rFonts w:asciiTheme="minorHAnsi" w:hAnsiTheme="minorHAnsi" w:cs="Arial"/>
          <w:b/>
          <w:bCs/>
          <w:iCs/>
        </w:rPr>
        <w:t>Schwartz 4</w:t>
      </w:r>
      <w:r w:rsidRPr="007D18CD">
        <w:rPr>
          <w:rFonts w:asciiTheme="minorHAnsi" w:hAnsiTheme="minorHAnsi"/>
        </w:rPr>
        <w:t xml:space="preserve"> [Arthur </w:t>
      </w:r>
      <w:proofErr w:type="spellStart"/>
      <w:r w:rsidRPr="007D18CD">
        <w:rPr>
          <w:rFonts w:asciiTheme="minorHAnsi" w:hAnsiTheme="minorHAnsi"/>
        </w:rPr>
        <w:t>Shwartz</w:t>
      </w:r>
      <w:proofErr w:type="spellEnd"/>
      <w:r w:rsidRPr="007D18CD">
        <w:rPr>
          <w:rFonts w:asciiTheme="minorHAnsi" w:hAnsiTheme="minorHAnsi"/>
        </w:rPr>
        <w:t>, Lawyer – Schwartz + Goldberg, 2002 U.S. Briefs 1609, Lexis]</w:t>
      </w:r>
    </w:p>
    <w:p w:rsidR="000F4DBD" w:rsidRPr="007D18CD" w:rsidRDefault="000F4DBD" w:rsidP="000F4DBD">
      <w:pPr>
        <w:widowControl w:val="0"/>
        <w:rPr>
          <w:rFonts w:asciiTheme="minorHAnsi" w:hAnsiTheme="minorHAnsi"/>
        </w:rPr>
      </w:pPr>
      <w:r w:rsidRPr="007D18CD">
        <w:rPr>
          <w:rFonts w:asciiTheme="minorHAnsi" w:hAnsiTheme="minorHAnsi"/>
        </w:rPr>
        <w:t xml:space="preserve">In the opinion below, </w:t>
      </w:r>
      <w:r w:rsidRPr="007D18CD">
        <w:rPr>
          <w:rFonts w:asciiTheme="minorHAnsi" w:hAnsiTheme="minorHAnsi"/>
          <w:u w:val="single"/>
        </w:rPr>
        <w:t xml:space="preserve">the Tenth Circuit suggested that a percentage figure would be </w:t>
      </w:r>
      <w:r w:rsidRPr="007D18CD">
        <w:rPr>
          <w:rFonts w:asciiTheme="minorHAnsi" w:hAnsiTheme="minorHAnsi"/>
          <w:b/>
          <w:bCs/>
          <w:u w:val="single"/>
        </w:rPr>
        <w:t>a way to avoid vagueness issues</w:t>
      </w:r>
      <w:r w:rsidRPr="007D18CD">
        <w:rPr>
          <w:rFonts w:asciiTheme="minorHAnsi" w:hAnsiTheme="minorHAnsi"/>
        </w:rPr>
        <w:t xml:space="preserve">. (Pet. App., at 13-14) Indeed, one of the Amici supporting the City in this case, </w:t>
      </w:r>
      <w:r w:rsidRPr="007D18CD">
        <w:rPr>
          <w:rFonts w:asciiTheme="minorHAnsi" w:hAnsiTheme="minorHAnsi"/>
          <w:u w:val="single"/>
        </w:rPr>
        <w:t>the American Planning Association, produced a publication that actually makes a recommendation of a percentage figure</w:t>
      </w:r>
      <w:r w:rsidRPr="007D18CD">
        <w:rPr>
          <w:rFonts w:asciiTheme="minorHAnsi" w:hAnsiTheme="minorHAnsi"/>
        </w:rPr>
        <w:t xml:space="preserve"> that should be adopted by municipalities in establishing zoning  [*37]  regulations for adult businesses. </w:t>
      </w:r>
      <w:proofErr w:type="gramStart"/>
      <w:r w:rsidRPr="007D18CD">
        <w:rPr>
          <w:rFonts w:asciiTheme="minorHAnsi" w:hAnsiTheme="minorHAnsi"/>
          <w:u w:val="single"/>
        </w:rPr>
        <w:t>n8</w:t>
      </w:r>
      <w:proofErr w:type="gramEnd"/>
      <w:r w:rsidRPr="007D18CD">
        <w:rPr>
          <w:rFonts w:asciiTheme="minorHAnsi" w:hAnsiTheme="minorHAnsi"/>
          <w:u w:val="single"/>
        </w:rPr>
        <w:t xml:space="preserve"> The APA's well researched report recommended that the terms "</w:t>
      </w:r>
      <w:r w:rsidRPr="007D18CD">
        <w:rPr>
          <w:rFonts w:asciiTheme="minorHAnsi" w:hAnsiTheme="minorHAnsi"/>
          <w:b/>
          <w:bCs/>
          <w:u w:val="single"/>
        </w:rPr>
        <w:t>substantial" and "significant" be quantified at 40 percent</w:t>
      </w:r>
      <w:r w:rsidRPr="007D18CD">
        <w:rPr>
          <w:rFonts w:asciiTheme="minorHAnsi" w:hAnsiTheme="minorHAnsi"/>
        </w:rPr>
        <w:t xml:space="preserve"> for floor space or inventory of a business in the definition of adult business. n9 (Resp. Br. App., at 15-16)</w:t>
      </w:r>
    </w:p>
    <w:p w:rsidR="000F4DBD" w:rsidRDefault="000F4DBD" w:rsidP="000F4DBD"/>
    <w:p w:rsidR="000F4DBD" w:rsidRPr="00D1347E" w:rsidRDefault="000F4DBD" w:rsidP="000F4DBD">
      <w:pPr>
        <w:rPr>
          <w:b/>
        </w:rPr>
      </w:pPr>
      <w:r w:rsidRPr="00D1347E">
        <w:rPr>
          <w:b/>
        </w:rPr>
        <w:t xml:space="preserve">US Economic Engagement with </w:t>
      </w:r>
      <w:r>
        <w:rPr>
          <w:b/>
        </w:rPr>
        <w:t>Mexico</w:t>
      </w:r>
      <w:r w:rsidRPr="00D1347E">
        <w:rPr>
          <w:b/>
        </w:rPr>
        <w:t xml:space="preserve"> totaled </w:t>
      </w:r>
      <w:r>
        <w:rPr>
          <w:b/>
        </w:rPr>
        <w:t>500</w:t>
      </w:r>
      <w:r w:rsidRPr="00D1347E">
        <w:rPr>
          <w:b/>
        </w:rPr>
        <w:t xml:space="preserve"> billion dollars</w:t>
      </w:r>
      <w:r>
        <w:rPr>
          <w:b/>
        </w:rPr>
        <w:t xml:space="preserve">—the </w:t>
      </w:r>
      <w:proofErr w:type="spellStart"/>
      <w:r>
        <w:rPr>
          <w:b/>
        </w:rPr>
        <w:t>Aff</w:t>
      </w:r>
      <w:proofErr w:type="spellEnd"/>
      <w:r>
        <w:rPr>
          <w:b/>
        </w:rPr>
        <w:t xml:space="preserve"> must be $200 billion</w:t>
      </w:r>
    </w:p>
    <w:p w:rsidR="000F4DBD" w:rsidRDefault="000F4DBD" w:rsidP="000F4DBD">
      <w:r w:rsidRPr="00FC2028">
        <w:rPr>
          <w:b/>
        </w:rPr>
        <w:t>OUSTR No Date</w:t>
      </w:r>
      <w:r>
        <w:t xml:space="preserve"> [Office of the United States Trade Representative, “Mexico,” No date, </w:t>
      </w:r>
      <w:r w:rsidRPr="00FC2028">
        <w:t>http://www.ustr.gov/countries-regions/americas/venezuela</w:t>
      </w:r>
      <w:r>
        <w:t>]</w:t>
      </w:r>
    </w:p>
    <w:p w:rsidR="000F4DBD" w:rsidRPr="00FB111C" w:rsidRDefault="000F4DBD" w:rsidP="000F4DBD">
      <w:r w:rsidRPr="00FB111C">
        <w:t>U.S.-Mexico Trade Facts</w:t>
      </w:r>
    </w:p>
    <w:p w:rsidR="000F4DBD" w:rsidRPr="00706FC6" w:rsidRDefault="000F4DBD" w:rsidP="000F4DBD">
      <w:pPr>
        <w:rPr>
          <w:u w:val="single"/>
        </w:rPr>
      </w:pPr>
      <w:r w:rsidRPr="00FB111C">
        <w:rPr>
          <w:u w:val="single"/>
        </w:rPr>
        <w:t>U.S. goods and services trade with Mexico totaled $500 billion in 2011</w:t>
      </w:r>
      <w:r w:rsidRPr="00FB111C">
        <w:t xml:space="preserve"> (latest data available for goods and services trade). </w:t>
      </w:r>
      <w:r w:rsidRPr="00FB111C">
        <w:rPr>
          <w:u w:val="single"/>
        </w:rPr>
        <w:t>Exports totaled $224 billion; Imports totaled $277 billion</w:t>
      </w:r>
      <w:r w:rsidRPr="00706FC6">
        <w:rPr>
          <w:u w:val="single"/>
        </w:rPr>
        <w:t>. The U.S. goods and services trade deficit with Mexico was $53 billion in 2011.</w:t>
      </w:r>
    </w:p>
    <w:p w:rsidR="000F4DBD" w:rsidRPr="00706FC6" w:rsidRDefault="000F4DBD" w:rsidP="000F4DBD">
      <w:pPr>
        <w:rPr>
          <w:u w:val="single"/>
        </w:rPr>
      </w:pPr>
      <w:r w:rsidRPr="00FB111C">
        <w:rPr>
          <w:u w:val="single"/>
        </w:rPr>
        <w:t>Mexico is currently our 3rd largest goods trading partner with $494 billion in total</w:t>
      </w:r>
      <w:r w:rsidRPr="00FB111C">
        <w:t xml:space="preserve"> (two ways) goods trade during 2012. </w:t>
      </w:r>
      <w:r w:rsidRPr="00706FC6">
        <w:rPr>
          <w:u w:val="single"/>
        </w:rPr>
        <w:t>Goods exports totaled $216 billion; Goods imports totaled $278 billion. The U.S. goods trade deficit with Mexico was $61 billion in 2012.</w:t>
      </w:r>
    </w:p>
    <w:p w:rsidR="000F4DBD" w:rsidRDefault="000F4DBD" w:rsidP="000F4DBD">
      <w:pPr>
        <w:rPr>
          <w:u w:val="single"/>
        </w:rPr>
      </w:pPr>
      <w:r w:rsidRPr="00706FC6">
        <w:rPr>
          <w:u w:val="single"/>
        </w:rPr>
        <w:t>Trade in services with Mexico</w:t>
      </w:r>
      <w:r w:rsidRPr="00FB111C">
        <w:t xml:space="preserve"> (exports and imports</w:t>
      </w:r>
      <w:r w:rsidRPr="00706FC6">
        <w:rPr>
          <w:u w:val="single"/>
        </w:rPr>
        <w:t>) totaled $39 billion in 2011</w:t>
      </w:r>
      <w:r w:rsidRPr="00FB111C">
        <w:t xml:space="preserve"> (latest data available). Services exports were $25 billion; Services imports were $14 billion. </w:t>
      </w:r>
      <w:r w:rsidRPr="00706FC6">
        <w:rPr>
          <w:u w:val="single"/>
        </w:rPr>
        <w:t>The U.S. services trade surplus with Mexico was $11 billion in 2011.</w:t>
      </w:r>
    </w:p>
    <w:p w:rsidR="000F4DBD" w:rsidRDefault="000F4DBD" w:rsidP="000F4DBD">
      <w:pPr>
        <w:rPr>
          <w:u w:val="single"/>
        </w:rPr>
      </w:pPr>
    </w:p>
    <w:p w:rsidR="000F4DBD" w:rsidRDefault="000F4DBD" w:rsidP="000F4DBD">
      <w:pPr>
        <w:rPr>
          <w:u w:val="single"/>
        </w:rPr>
      </w:pPr>
    </w:p>
    <w:p w:rsidR="000F4DBD" w:rsidRDefault="000F4DBD" w:rsidP="000F4DBD">
      <w:pPr>
        <w:ind w:left="360"/>
        <w:rPr>
          <w:rStyle w:val="StyleStyleBold12pt"/>
        </w:rPr>
      </w:pPr>
      <w:proofErr w:type="spellStart"/>
      <w:r>
        <w:rPr>
          <w:rStyle w:val="StyleStyleBold12pt"/>
        </w:rPr>
        <w:t>B.Violation</w:t>
      </w:r>
      <w:proofErr w:type="spellEnd"/>
      <w:r>
        <w:rPr>
          <w:rStyle w:val="StyleStyleBold12pt"/>
        </w:rPr>
        <w:t xml:space="preserve">: The </w:t>
      </w:r>
      <w:proofErr w:type="spellStart"/>
      <w:r>
        <w:rPr>
          <w:rStyle w:val="StyleStyleBold12pt"/>
        </w:rPr>
        <w:t>aff</w:t>
      </w:r>
      <w:proofErr w:type="spellEnd"/>
      <w:r>
        <w:rPr>
          <w:rStyle w:val="StyleStyleBold12pt"/>
        </w:rPr>
        <w:t xml:space="preserve"> is not a $200 billion increase in economic engagement with Mexico, </w:t>
      </w:r>
      <w:proofErr w:type="gramStart"/>
      <w:r>
        <w:rPr>
          <w:rStyle w:val="StyleStyleBold12pt"/>
        </w:rPr>
        <w:t>it’s</w:t>
      </w:r>
      <w:proofErr w:type="gramEnd"/>
      <w:r>
        <w:rPr>
          <w:rStyle w:val="StyleStyleBold12pt"/>
        </w:rPr>
        <w:t xml:space="preserve"> only ______</w:t>
      </w:r>
    </w:p>
    <w:p w:rsidR="000F4DBD" w:rsidRDefault="000F4DBD" w:rsidP="000F4DBD">
      <w:pPr>
        <w:pStyle w:val="ListParagraph"/>
        <w:numPr>
          <w:ilvl w:val="0"/>
          <w:numId w:val="15"/>
        </w:numPr>
        <w:rPr>
          <w:rStyle w:val="StyleStyleBold12pt"/>
        </w:rPr>
      </w:pPr>
      <w:r>
        <w:rPr>
          <w:rStyle w:val="StyleStyleBold12pt"/>
        </w:rPr>
        <w:t>Voting Issue:</w:t>
      </w:r>
    </w:p>
    <w:p w:rsidR="000F4DBD" w:rsidRDefault="000F4DBD" w:rsidP="000F4DBD">
      <w:pPr>
        <w:pStyle w:val="ListParagraph"/>
        <w:numPr>
          <w:ilvl w:val="0"/>
          <w:numId w:val="16"/>
        </w:numPr>
        <w:rPr>
          <w:rStyle w:val="StyleStyleBold12pt"/>
        </w:rPr>
      </w:pPr>
      <w:r>
        <w:rPr>
          <w:rStyle w:val="StyleStyleBold12pt"/>
        </w:rPr>
        <w:t xml:space="preserve">Limits: too many small </w:t>
      </w:r>
      <w:proofErr w:type="spellStart"/>
      <w:r>
        <w:rPr>
          <w:rStyle w:val="StyleStyleBold12pt"/>
        </w:rPr>
        <w:t>affs</w:t>
      </w:r>
      <w:proofErr w:type="spellEnd"/>
      <w:r>
        <w:rPr>
          <w:rStyle w:val="StyleStyleBold12pt"/>
        </w:rPr>
        <w:t xml:space="preserve"> multiplied by three different countries</w:t>
      </w:r>
    </w:p>
    <w:p w:rsidR="000F4DBD" w:rsidRPr="00B22166" w:rsidRDefault="000F4DBD" w:rsidP="000F4DBD">
      <w:pPr>
        <w:pStyle w:val="ListParagraph"/>
        <w:numPr>
          <w:ilvl w:val="0"/>
          <w:numId w:val="16"/>
        </w:numPr>
        <w:rPr>
          <w:rStyle w:val="StyleStyleBold12pt"/>
        </w:rPr>
      </w:pPr>
      <w:r>
        <w:rPr>
          <w:rStyle w:val="StyleStyleBold12pt"/>
        </w:rPr>
        <w:t xml:space="preserve">Ground: Small </w:t>
      </w:r>
      <w:proofErr w:type="spellStart"/>
      <w:r>
        <w:rPr>
          <w:rStyle w:val="StyleStyleBold12pt"/>
        </w:rPr>
        <w:t>affs</w:t>
      </w:r>
      <w:proofErr w:type="spellEnd"/>
      <w:r>
        <w:rPr>
          <w:rStyle w:val="StyleStyleBold12pt"/>
        </w:rPr>
        <w:t xml:space="preserve"> won’t link to core DAs like politics</w:t>
      </w:r>
    </w:p>
    <w:p w:rsidR="000F4DBD" w:rsidRDefault="000F4DBD" w:rsidP="000F4DBD">
      <w:pPr>
        <w:pStyle w:val="Heading2"/>
        <w:rPr>
          <w:rFonts w:asciiTheme="minorHAnsi" w:hAnsiTheme="minorHAnsi"/>
        </w:rPr>
      </w:pPr>
      <w:r>
        <w:rPr>
          <w:rFonts w:asciiTheme="minorHAnsi" w:hAnsiTheme="minorHAnsi"/>
        </w:rPr>
        <w:t>Venezuela</w:t>
      </w:r>
    </w:p>
    <w:p w:rsidR="000F4DBD" w:rsidRDefault="000F4DBD" w:rsidP="000F4DBD">
      <w:pPr>
        <w:pStyle w:val="Heading3"/>
      </w:pPr>
      <w:r>
        <w:t>Venezuela baseline</w:t>
      </w:r>
    </w:p>
    <w:p w:rsidR="000F4DBD" w:rsidRPr="00D1347E" w:rsidRDefault="000F4DBD" w:rsidP="000F4DBD">
      <w:pPr>
        <w:rPr>
          <w:b/>
        </w:rPr>
      </w:pPr>
      <w:r w:rsidRPr="00D1347E">
        <w:rPr>
          <w:b/>
        </w:rPr>
        <w:t>US Economic Engagement with Venezuela totaled 62 billion dollars</w:t>
      </w:r>
    </w:p>
    <w:p w:rsidR="000F4DBD" w:rsidRDefault="000F4DBD" w:rsidP="000F4DBD">
      <w:r w:rsidRPr="00FC2028">
        <w:rPr>
          <w:b/>
        </w:rPr>
        <w:t>OUSTR No Date</w:t>
      </w:r>
      <w:r>
        <w:t xml:space="preserve"> [Office of the United States Trade Representative, “Venezuela,” No date, </w:t>
      </w:r>
      <w:r w:rsidRPr="00FC2028">
        <w:t>http://www.ustr.gov/countries-regions/americas/venezuela</w:t>
      </w:r>
      <w:r>
        <w:t>]</w:t>
      </w:r>
    </w:p>
    <w:p w:rsidR="000F4DBD" w:rsidRPr="00BB04EF" w:rsidRDefault="000F4DBD" w:rsidP="000F4DBD">
      <w:r w:rsidRPr="00BB04EF">
        <w:t>U.S.-Venezuela Trade Facts</w:t>
      </w:r>
    </w:p>
    <w:p w:rsidR="000F4DBD" w:rsidRPr="00706FC6" w:rsidRDefault="000F4DBD" w:rsidP="000F4DBD">
      <w:pPr>
        <w:rPr>
          <w:u w:val="single"/>
        </w:rPr>
      </w:pPr>
      <w:r w:rsidRPr="00D1347E">
        <w:rPr>
          <w:u w:val="single"/>
        </w:rPr>
        <w:t>U.S. goods and services trade with Venezuela totaled $62 billion in 2011</w:t>
      </w:r>
      <w:r w:rsidRPr="00BB04EF">
        <w:t>. Exports totaled $18 billion; Imports totaled $44 billion</w:t>
      </w:r>
      <w:r w:rsidRPr="00706FC6">
        <w:rPr>
          <w:u w:val="single"/>
        </w:rPr>
        <w:t>. The U.S. goods and services trade deficit with Venezuela was $26 billion in 2011.</w:t>
      </w:r>
    </w:p>
    <w:p w:rsidR="000F4DBD" w:rsidRPr="00D1347E" w:rsidRDefault="000F4DBD" w:rsidP="000F4DBD">
      <w:pPr>
        <w:rPr>
          <w:u w:val="single"/>
        </w:rPr>
      </w:pPr>
      <w:r w:rsidRPr="00D1347E">
        <w:rPr>
          <w:u w:val="single"/>
        </w:rPr>
        <w:t>Venezuela is currently our 14th largest goods trading partner with $56 billion in total</w:t>
      </w:r>
      <w:r w:rsidRPr="00BB04EF">
        <w:t xml:space="preserve"> (two ways) </w:t>
      </w:r>
      <w:r w:rsidRPr="00D1347E">
        <w:rPr>
          <w:u w:val="single"/>
        </w:rPr>
        <w:t>goods trade during 2011</w:t>
      </w:r>
      <w:r w:rsidRPr="00BB04EF">
        <w:t xml:space="preserve">. Goods exports totaled $12 billion; Goods imports totaled $43 billion. </w:t>
      </w:r>
      <w:r w:rsidRPr="00D1347E">
        <w:rPr>
          <w:u w:val="single"/>
        </w:rPr>
        <w:t>The U.S. goods trade deficit with Venezuela was $31 billion in 2011.</w:t>
      </w:r>
    </w:p>
    <w:p w:rsidR="000F4DBD" w:rsidRDefault="000F4DBD" w:rsidP="000F4DBD">
      <w:pPr>
        <w:rPr>
          <w:u w:val="single"/>
        </w:rPr>
      </w:pPr>
      <w:r w:rsidRPr="00D1347E">
        <w:rPr>
          <w:u w:val="single"/>
        </w:rPr>
        <w:t>Trade in services with Venezuela</w:t>
      </w:r>
      <w:r w:rsidRPr="00BB04EF">
        <w:t xml:space="preserve"> (exports and imports) </w:t>
      </w:r>
      <w:r w:rsidRPr="00D1347E">
        <w:rPr>
          <w:u w:val="single"/>
        </w:rPr>
        <w:t>totaled $6.5 billion in 2011</w:t>
      </w:r>
      <w:r w:rsidRPr="00BB04EF">
        <w:t xml:space="preserve"> (preliminary data). Services exports were $5.6 billion; Services imports were $814 million. </w:t>
      </w:r>
      <w:r w:rsidRPr="00D1347E">
        <w:rPr>
          <w:u w:val="single"/>
        </w:rPr>
        <w:t>The U.S. services trade surplus with Venezuela was $4.8 billion in 2011.</w:t>
      </w:r>
    </w:p>
    <w:p w:rsidR="000F4DBD" w:rsidRDefault="000F4DBD" w:rsidP="000F4DBD">
      <w:pPr>
        <w:rPr>
          <w:u w:val="single"/>
        </w:rPr>
      </w:pPr>
    </w:p>
    <w:p w:rsidR="000F4DBD" w:rsidRDefault="000F4DBD" w:rsidP="000F4DBD">
      <w:pPr>
        <w:rPr>
          <w:b/>
        </w:rPr>
      </w:pPr>
      <w:r>
        <w:rPr>
          <w:b/>
        </w:rPr>
        <w:t>US Economic Engagement with Venezuela totals 4,754.3 million dollars in exports, 10,665.8 million dollars in imports, and a trade balance of -5,911.5 million dollars</w:t>
      </w:r>
    </w:p>
    <w:p w:rsidR="000F4DBD" w:rsidRPr="00593264" w:rsidRDefault="000F4DBD" w:rsidP="000F4DBD">
      <w:r w:rsidRPr="00D47F0C">
        <w:rPr>
          <w:b/>
        </w:rPr>
        <w:t>USCB 13</w:t>
      </w:r>
      <w:r w:rsidRPr="00593264">
        <w:t xml:space="preserve"> [United States Census Bureau, “Trade in Goods with Venezuela,” April 2013, http://www.census.gov/foreign-trade/top/dst/current/balance.html]</w:t>
      </w:r>
    </w:p>
    <w:p w:rsidR="000F4DBD" w:rsidRDefault="000F4DBD" w:rsidP="000F4DBD">
      <w:pPr>
        <w:rPr>
          <w:u w:val="single"/>
        </w:rPr>
      </w:pPr>
      <w:r>
        <w:rPr>
          <w:u w:val="single"/>
        </w:rPr>
        <w:t>US trade in goods with Venezuela</w:t>
      </w:r>
    </w:p>
    <w:p w:rsidR="000F4DBD" w:rsidRPr="00593264" w:rsidRDefault="000F4DBD" w:rsidP="000F4DBD">
      <w:r w:rsidRPr="00593264">
        <w:t xml:space="preserve">NOTE: </w:t>
      </w:r>
      <w:r w:rsidRPr="00593264">
        <w:rPr>
          <w:u w:val="single"/>
        </w:rPr>
        <w:t>All figures are in millions of U.S. dollars</w:t>
      </w:r>
      <w:r w:rsidRPr="00593264">
        <w:t xml:space="preserve"> on a nominal basis, not seasonally adjusted unless otherwise specified. Details may not equal totals due to rounding.</w:t>
      </w:r>
    </w:p>
    <w:p w:rsidR="000F4DBD" w:rsidRDefault="000F4DBD" w:rsidP="000F4DBD">
      <w:pPr>
        <w:rPr>
          <w:u w:val="single"/>
        </w:rPr>
      </w:pPr>
      <w:r>
        <w:rPr>
          <w:u w:val="single"/>
        </w:rPr>
        <w:t>Exports: 4,754.3</w:t>
      </w:r>
    </w:p>
    <w:p w:rsidR="000F4DBD" w:rsidRDefault="000F4DBD" w:rsidP="000F4DBD">
      <w:pPr>
        <w:rPr>
          <w:u w:val="single"/>
        </w:rPr>
      </w:pPr>
      <w:r>
        <w:rPr>
          <w:u w:val="single"/>
        </w:rPr>
        <w:t>Imports: 10,665.8</w:t>
      </w:r>
    </w:p>
    <w:p w:rsidR="000F4DBD" w:rsidRDefault="000F4DBD" w:rsidP="000F4DBD">
      <w:pPr>
        <w:rPr>
          <w:u w:val="single"/>
        </w:rPr>
      </w:pPr>
      <w:r>
        <w:rPr>
          <w:u w:val="single"/>
        </w:rPr>
        <w:t>Balance: -5,911.5</w:t>
      </w:r>
    </w:p>
    <w:p w:rsidR="000F4DBD" w:rsidRDefault="000F4DBD" w:rsidP="000F4DBD">
      <w:pPr>
        <w:pStyle w:val="Heading3"/>
      </w:pPr>
      <w:r>
        <w:t>1NC $6.2 billion</w:t>
      </w:r>
    </w:p>
    <w:p w:rsidR="000F4DBD" w:rsidRPr="001B2CFE" w:rsidRDefault="000F4DBD" w:rsidP="000F4DBD">
      <w:pPr>
        <w:pStyle w:val="ListParagraph"/>
        <w:numPr>
          <w:ilvl w:val="0"/>
          <w:numId w:val="20"/>
        </w:numPr>
        <w:rPr>
          <w:rStyle w:val="StyleStyleBold12pt"/>
          <w:rFonts w:asciiTheme="minorHAnsi" w:hAnsiTheme="minorHAnsi"/>
        </w:rPr>
      </w:pPr>
      <w:r>
        <w:rPr>
          <w:rStyle w:val="StyleStyleBold12pt"/>
          <w:rFonts w:asciiTheme="minorHAnsi" w:hAnsiTheme="minorHAnsi"/>
        </w:rPr>
        <w:t xml:space="preserve">Interpretation: </w:t>
      </w:r>
      <w:r w:rsidRPr="001B2CFE">
        <w:rPr>
          <w:rStyle w:val="StyleStyleBold12pt"/>
          <w:rFonts w:asciiTheme="minorHAnsi" w:hAnsiTheme="minorHAnsi"/>
        </w:rPr>
        <w:t>Less than 10% is insubstantial</w:t>
      </w:r>
    </w:p>
    <w:p w:rsidR="000F4DBD" w:rsidRPr="007D18CD" w:rsidRDefault="000F4DBD" w:rsidP="000F4DBD">
      <w:pPr>
        <w:rPr>
          <w:rFonts w:asciiTheme="minorHAnsi" w:hAnsiTheme="minorHAnsi"/>
        </w:rPr>
      </w:pPr>
      <w:proofErr w:type="spellStart"/>
      <w:r w:rsidRPr="007D18CD">
        <w:rPr>
          <w:rStyle w:val="StyleStyleBold12pt"/>
          <w:rFonts w:asciiTheme="minorHAnsi" w:hAnsiTheme="minorHAnsi"/>
        </w:rPr>
        <w:t>Mickels</w:t>
      </w:r>
      <w:proofErr w:type="spellEnd"/>
      <w:r w:rsidRPr="007D18CD">
        <w:rPr>
          <w:rStyle w:val="StyleStyleBold12pt"/>
          <w:rFonts w:asciiTheme="minorHAnsi" w:hAnsiTheme="minorHAnsi"/>
        </w:rPr>
        <w:t xml:space="preserve"> 8</w:t>
      </w:r>
      <w:r w:rsidRPr="007D18CD">
        <w:rPr>
          <w:rFonts w:asciiTheme="minorHAnsi" w:hAnsiTheme="minorHAnsi"/>
        </w:rPr>
        <w:t xml:space="preserve"> (</w:t>
      </w:r>
      <w:proofErr w:type="spellStart"/>
      <w:r w:rsidRPr="007D18CD">
        <w:rPr>
          <w:rFonts w:asciiTheme="minorHAnsi" w:hAnsiTheme="minorHAnsi"/>
        </w:rPr>
        <w:t>Alissa</w:t>
      </w:r>
      <w:proofErr w:type="spellEnd"/>
      <w:r w:rsidRPr="007D18CD">
        <w:rPr>
          <w:rFonts w:asciiTheme="minorHAnsi" w:hAnsiTheme="minorHAnsi"/>
        </w:rPr>
        <w:t xml:space="preserve">, JD Candidate – Hastings College of Law, “Summary of Existing US Law Affecting Fourth Sector Organizations”, 7-17, </w:t>
      </w:r>
      <w:hyperlink r:id="rId91" w:history="1">
        <w:r w:rsidRPr="007D18CD">
          <w:rPr>
            <w:rStyle w:val="Hyperlink"/>
            <w:rFonts w:asciiTheme="minorHAnsi" w:hAnsiTheme="minorHAnsi"/>
          </w:rPr>
          <w:t>http://www.fourthsector.net/attachments/7/original/Summary_of_US_Law_Affecting_ FS.pdf?1229493187</w:t>
        </w:r>
      </w:hyperlink>
      <w:r w:rsidRPr="007D18CD">
        <w:rPr>
          <w:rFonts w:asciiTheme="minorHAnsi" w:hAnsiTheme="minorHAnsi"/>
        </w:rPr>
        <w:t>)</w:t>
      </w:r>
    </w:p>
    <w:p w:rsidR="000F4DBD" w:rsidRPr="007D18CD" w:rsidRDefault="000F4DBD" w:rsidP="000F4DBD">
      <w:pPr>
        <w:rPr>
          <w:rFonts w:asciiTheme="minorHAnsi" w:hAnsiTheme="minorHAnsi"/>
        </w:rPr>
      </w:pPr>
      <w:r w:rsidRPr="007D18CD">
        <w:rPr>
          <w:rStyle w:val="Emphasis"/>
          <w:rFonts w:asciiTheme="minorHAnsi" w:hAnsiTheme="minorHAnsi"/>
        </w:rPr>
        <w:t>Substantial v. insubstantial:</w:t>
      </w:r>
      <w:r w:rsidRPr="007D18CD">
        <w:rPr>
          <w:rFonts w:asciiTheme="minorHAnsi" w:hAnsiTheme="minorHAnsi"/>
        </w:rPr>
        <w:t xml:space="preserve"> Modern courts consider competition with commercial firms as “strong evidence of a substantial nonexempt purpose.” </w:t>
      </w:r>
      <w:proofErr w:type="gramStart"/>
      <w:r w:rsidRPr="007D18CD">
        <w:rPr>
          <w:rFonts w:asciiTheme="minorHAnsi" w:hAnsiTheme="minorHAnsi"/>
        </w:rPr>
        <w:t xml:space="preserve">Living Faith, Inc. v. </w:t>
      </w:r>
      <w:proofErr w:type="spellStart"/>
      <w:r w:rsidRPr="007D18CD">
        <w:rPr>
          <w:rFonts w:asciiTheme="minorHAnsi" w:hAnsiTheme="minorHAnsi"/>
        </w:rPr>
        <w:t>Comm’r</w:t>
      </w:r>
      <w:proofErr w:type="spellEnd"/>
      <w:r w:rsidRPr="007D18CD">
        <w:rPr>
          <w:rFonts w:asciiTheme="minorHAnsi" w:hAnsiTheme="minorHAnsi"/>
        </w:rPr>
        <w:t>, 60 T.C.M. 710, 713 (1990).</w:t>
      </w:r>
      <w:proofErr w:type="gramEnd"/>
      <w:r w:rsidRPr="007D18CD">
        <w:rPr>
          <w:rFonts w:asciiTheme="minorHAnsi" w:hAnsiTheme="minorHAnsi"/>
        </w:rPr>
        <w:t xml:space="preserve"> Although the tax  court has held that </w:t>
      </w:r>
      <w:r w:rsidRPr="007D18CD">
        <w:rPr>
          <w:rStyle w:val="StyleBoldUnderline"/>
          <w:rFonts w:asciiTheme="minorHAnsi" w:hAnsiTheme="minorHAnsi"/>
        </w:rPr>
        <w:t xml:space="preserve">the definition of insubstantial is </w:t>
      </w:r>
      <w:r w:rsidRPr="007D18CD">
        <w:rPr>
          <w:rStyle w:val="Emphasis"/>
          <w:rFonts w:asciiTheme="minorHAnsi" w:hAnsiTheme="minorHAnsi"/>
        </w:rPr>
        <w:t>fact specific</w:t>
      </w:r>
      <w:r w:rsidRPr="007D18CD">
        <w:rPr>
          <w:rStyle w:val="StyleBoldUnderline"/>
          <w:rFonts w:asciiTheme="minorHAnsi" w:hAnsiTheme="minorHAnsi"/>
        </w:rPr>
        <w:t xml:space="preserve">, it has found  that </w:t>
      </w:r>
      <w:r w:rsidRPr="007D18CD">
        <w:rPr>
          <w:rStyle w:val="Emphasis"/>
          <w:rFonts w:asciiTheme="minorHAnsi" w:hAnsiTheme="minorHAnsi"/>
        </w:rPr>
        <w:t>less than ten percent</w:t>
      </w:r>
      <w:r w:rsidRPr="007D18CD">
        <w:rPr>
          <w:rStyle w:val="StyleBoldUnderline"/>
          <w:rFonts w:asciiTheme="minorHAnsi" w:hAnsiTheme="minorHAnsi"/>
        </w:rPr>
        <w:t xml:space="preserve"> of</w:t>
      </w:r>
      <w:r w:rsidRPr="007D18CD">
        <w:rPr>
          <w:rFonts w:asciiTheme="minorHAnsi" w:hAnsiTheme="minorHAnsi"/>
        </w:rPr>
        <w:t xml:space="preserve"> a charity’s total </w:t>
      </w:r>
      <w:r w:rsidRPr="007D18CD">
        <w:rPr>
          <w:rStyle w:val="StyleBoldUnderline"/>
          <w:rFonts w:asciiTheme="minorHAnsi" w:hAnsiTheme="minorHAnsi"/>
        </w:rPr>
        <w:t xml:space="preserve">efforts is </w:t>
      </w:r>
      <w:r w:rsidRPr="007D18CD">
        <w:rPr>
          <w:rStyle w:val="Emphasis"/>
          <w:rFonts w:asciiTheme="minorHAnsi" w:hAnsiTheme="minorHAnsi"/>
        </w:rPr>
        <w:t>“insubstantial”</w:t>
      </w:r>
      <w:r w:rsidRPr="007D18CD">
        <w:rPr>
          <w:rFonts w:asciiTheme="minorHAnsi" w:hAnsiTheme="minorHAnsi"/>
        </w:rPr>
        <w:t xml:space="preserve">, World  Family Corp. v. </w:t>
      </w:r>
      <w:proofErr w:type="spellStart"/>
      <w:r w:rsidRPr="007D18CD">
        <w:rPr>
          <w:rFonts w:asciiTheme="minorHAnsi" w:hAnsiTheme="minorHAnsi"/>
        </w:rPr>
        <w:t>Comm’r</w:t>
      </w:r>
      <w:proofErr w:type="spellEnd"/>
      <w:r w:rsidRPr="007D18CD">
        <w:rPr>
          <w:rFonts w:asciiTheme="minorHAnsi" w:hAnsiTheme="minorHAnsi"/>
        </w:rPr>
        <w:t xml:space="preserve">, 78 T.C. 921 (1982), </w:t>
      </w:r>
      <w:proofErr w:type="spellStart"/>
      <w:r w:rsidRPr="007D18CD">
        <w:rPr>
          <w:rFonts w:asciiTheme="minorHAnsi" w:hAnsiTheme="minorHAnsi"/>
        </w:rPr>
        <w:t>where as</w:t>
      </w:r>
      <w:proofErr w:type="spellEnd"/>
      <w:r w:rsidRPr="007D18CD">
        <w:rPr>
          <w:rFonts w:asciiTheme="minorHAnsi" w:hAnsiTheme="minorHAnsi"/>
        </w:rPr>
        <w:t xml:space="preserve"> unrelated business activity generating one-third of an organizations revenue does not qualify for tax-exempt status. Orange County Agric. </w:t>
      </w:r>
      <w:proofErr w:type="spellStart"/>
      <w:r w:rsidRPr="007D18CD">
        <w:rPr>
          <w:rFonts w:asciiTheme="minorHAnsi" w:hAnsiTheme="minorHAnsi"/>
        </w:rPr>
        <w:t>Soc’y</w:t>
      </w:r>
      <w:proofErr w:type="spellEnd"/>
      <w:r w:rsidRPr="007D18CD">
        <w:rPr>
          <w:rFonts w:asciiTheme="minorHAnsi" w:hAnsiTheme="minorHAnsi"/>
        </w:rPr>
        <w:t xml:space="preserve">, Inc. v. </w:t>
      </w:r>
      <w:proofErr w:type="spellStart"/>
      <w:r w:rsidRPr="007D18CD">
        <w:rPr>
          <w:rFonts w:asciiTheme="minorHAnsi" w:hAnsiTheme="minorHAnsi"/>
        </w:rPr>
        <w:t>Comm’r</w:t>
      </w:r>
      <w:proofErr w:type="spellEnd"/>
      <w:r w:rsidRPr="007D18CD">
        <w:rPr>
          <w:rFonts w:asciiTheme="minorHAnsi" w:hAnsiTheme="minorHAnsi"/>
        </w:rPr>
        <w:t xml:space="preserve">, 55 T.C.M. 1602, 1604 (1988), </w:t>
      </w:r>
      <w:proofErr w:type="spellStart"/>
      <w:r w:rsidRPr="007D18CD">
        <w:rPr>
          <w:rFonts w:asciiTheme="minorHAnsi" w:hAnsiTheme="minorHAnsi"/>
        </w:rPr>
        <w:t>aff’d</w:t>
      </w:r>
      <w:proofErr w:type="spellEnd"/>
      <w:r w:rsidRPr="007D18CD">
        <w:rPr>
          <w:rFonts w:asciiTheme="minorHAnsi" w:hAnsiTheme="minorHAnsi"/>
        </w:rPr>
        <w:t xml:space="preserve"> 893 F.2d 647 (2d Cir. 1990). However, this may be changing after an increasing emphasis on commensurate test.</w:t>
      </w:r>
    </w:p>
    <w:p w:rsidR="000F4DBD" w:rsidRDefault="000F4DBD" w:rsidP="000F4DBD">
      <w:pPr>
        <w:rPr>
          <w:b/>
        </w:rPr>
      </w:pPr>
    </w:p>
    <w:p w:rsidR="000F4DBD" w:rsidRPr="00D1347E" w:rsidRDefault="000F4DBD" w:rsidP="000F4DBD">
      <w:pPr>
        <w:rPr>
          <w:b/>
        </w:rPr>
      </w:pPr>
      <w:r w:rsidRPr="00D1347E">
        <w:rPr>
          <w:b/>
        </w:rPr>
        <w:t>US Economic Engagement with Venezuela totaled 62 billion dollars</w:t>
      </w:r>
      <w:r>
        <w:rPr>
          <w:b/>
        </w:rPr>
        <w:t xml:space="preserve">—the </w:t>
      </w:r>
      <w:proofErr w:type="spellStart"/>
      <w:r>
        <w:rPr>
          <w:b/>
        </w:rPr>
        <w:t>aff</w:t>
      </w:r>
      <w:proofErr w:type="spellEnd"/>
      <w:r>
        <w:rPr>
          <w:b/>
        </w:rPr>
        <w:t xml:space="preserve"> must be 6.2 billion</w:t>
      </w:r>
    </w:p>
    <w:p w:rsidR="000F4DBD" w:rsidRDefault="000F4DBD" w:rsidP="000F4DBD">
      <w:r w:rsidRPr="00FC2028">
        <w:rPr>
          <w:b/>
        </w:rPr>
        <w:t>OUSTR No Date</w:t>
      </w:r>
      <w:r>
        <w:t xml:space="preserve"> [Office of the United States Trade Representative, “Venezuela,” No date, </w:t>
      </w:r>
      <w:r w:rsidRPr="00FC2028">
        <w:t>http://www.ustr.gov/countries-regions/americas/venezuela</w:t>
      </w:r>
      <w:r>
        <w:t>]</w:t>
      </w:r>
    </w:p>
    <w:p w:rsidR="000F4DBD" w:rsidRPr="00BB04EF" w:rsidRDefault="000F4DBD" w:rsidP="000F4DBD">
      <w:r w:rsidRPr="00BB04EF">
        <w:t>U.S.-Venezuela Trade Facts</w:t>
      </w:r>
    </w:p>
    <w:p w:rsidR="000F4DBD" w:rsidRPr="00706FC6" w:rsidRDefault="000F4DBD" w:rsidP="000F4DBD">
      <w:pPr>
        <w:rPr>
          <w:u w:val="single"/>
        </w:rPr>
      </w:pPr>
      <w:r w:rsidRPr="00D1347E">
        <w:rPr>
          <w:u w:val="single"/>
        </w:rPr>
        <w:t>U.S. goods and services trade with Venezuela totaled $62 billion in 2011</w:t>
      </w:r>
      <w:r w:rsidRPr="00BB04EF">
        <w:t>. Exports totaled $18 billion; Imports totaled $44 billion</w:t>
      </w:r>
      <w:r w:rsidRPr="00706FC6">
        <w:rPr>
          <w:u w:val="single"/>
        </w:rPr>
        <w:t>. The U.S. goods and services trade deficit with Venezuela was $26 billion in 2011.</w:t>
      </w:r>
    </w:p>
    <w:p w:rsidR="000F4DBD" w:rsidRPr="00D1347E" w:rsidRDefault="000F4DBD" w:rsidP="000F4DBD">
      <w:pPr>
        <w:rPr>
          <w:u w:val="single"/>
        </w:rPr>
      </w:pPr>
      <w:r w:rsidRPr="00D1347E">
        <w:rPr>
          <w:u w:val="single"/>
        </w:rPr>
        <w:t>Venezuela is currently our 14th largest goods trading partner with $56 billion in total</w:t>
      </w:r>
      <w:r w:rsidRPr="00BB04EF">
        <w:t xml:space="preserve"> (two ways) </w:t>
      </w:r>
      <w:r w:rsidRPr="00D1347E">
        <w:rPr>
          <w:u w:val="single"/>
        </w:rPr>
        <w:t>goods trade during 2011</w:t>
      </w:r>
      <w:r w:rsidRPr="00BB04EF">
        <w:t xml:space="preserve">. Goods exports totaled $12 billion; Goods imports totaled $43 billion. </w:t>
      </w:r>
      <w:r w:rsidRPr="00D1347E">
        <w:rPr>
          <w:u w:val="single"/>
        </w:rPr>
        <w:t>The U.S. goods trade deficit with Venezuela was $31 billion in 2011.</w:t>
      </w:r>
    </w:p>
    <w:p w:rsidR="000F4DBD" w:rsidRDefault="000F4DBD" w:rsidP="000F4DBD">
      <w:pPr>
        <w:rPr>
          <w:u w:val="single"/>
        </w:rPr>
      </w:pPr>
      <w:r w:rsidRPr="00D1347E">
        <w:rPr>
          <w:u w:val="single"/>
        </w:rPr>
        <w:t>Trade in services with Venezuela</w:t>
      </w:r>
      <w:r w:rsidRPr="00BB04EF">
        <w:t xml:space="preserve"> (exports and imports) </w:t>
      </w:r>
      <w:r w:rsidRPr="00D1347E">
        <w:rPr>
          <w:u w:val="single"/>
        </w:rPr>
        <w:t>totaled $6.5 billion in 2011</w:t>
      </w:r>
      <w:r w:rsidRPr="00BB04EF">
        <w:t xml:space="preserve"> (preliminary data). Services exports were $5.6 billion; Services imports were $814 million. </w:t>
      </w:r>
      <w:r w:rsidRPr="00D1347E">
        <w:rPr>
          <w:u w:val="single"/>
        </w:rPr>
        <w:t>The U.S. services trade surplus with Venezuela was $4.8 billion in 2011.</w:t>
      </w:r>
    </w:p>
    <w:p w:rsidR="000F4DBD" w:rsidRDefault="000F4DBD" w:rsidP="000F4DBD"/>
    <w:p w:rsidR="000F4DBD" w:rsidRDefault="000F4DBD" w:rsidP="000F4DBD">
      <w:pPr>
        <w:ind w:left="360"/>
        <w:rPr>
          <w:rStyle w:val="StyleStyleBold12pt"/>
        </w:rPr>
      </w:pPr>
      <w:proofErr w:type="spellStart"/>
      <w:r>
        <w:rPr>
          <w:rStyle w:val="StyleStyleBold12pt"/>
        </w:rPr>
        <w:t>B.Violation</w:t>
      </w:r>
      <w:proofErr w:type="spellEnd"/>
      <w:r>
        <w:rPr>
          <w:rStyle w:val="StyleStyleBold12pt"/>
        </w:rPr>
        <w:t xml:space="preserve">: The </w:t>
      </w:r>
      <w:proofErr w:type="spellStart"/>
      <w:r>
        <w:rPr>
          <w:rStyle w:val="StyleStyleBold12pt"/>
        </w:rPr>
        <w:t>aff</w:t>
      </w:r>
      <w:proofErr w:type="spellEnd"/>
      <w:r>
        <w:rPr>
          <w:rStyle w:val="StyleStyleBold12pt"/>
        </w:rPr>
        <w:t xml:space="preserve"> is not a $6.2 billion increase in economic engagement with Venezuela, </w:t>
      </w:r>
      <w:proofErr w:type="gramStart"/>
      <w:r>
        <w:rPr>
          <w:rStyle w:val="StyleStyleBold12pt"/>
        </w:rPr>
        <w:t>it’s</w:t>
      </w:r>
      <w:proofErr w:type="gramEnd"/>
      <w:r>
        <w:rPr>
          <w:rStyle w:val="StyleStyleBold12pt"/>
        </w:rPr>
        <w:t xml:space="preserve"> only ______</w:t>
      </w:r>
    </w:p>
    <w:p w:rsidR="000F4DBD" w:rsidRDefault="000F4DBD" w:rsidP="000F4DBD">
      <w:pPr>
        <w:pStyle w:val="ListParagraph"/>
        <w:numPr>
          <w:ilvl w:val="0"/>
          <w:numId w:val="15"/>
        </w:numPr>
        <w:rPr>
          <w:rStyle w:val="StyleStyleBold12pt"/>
        </w:rPr>
      </w:pPr>
      <w:r>
        <w:rPr>
          <w:rStyle w:val="StyleStyleBold12pt"/>
        </w:rPr>
        <w:t>Voting Issue:</w:t>
      </w:r>
    </w:p>
    <w:p w:rsidR="000F4DBD" w:rsidRDefault="000F4DBD" w:rsidP="000F4DBD">
      <w:pPr>
        <w:pStyle w:val="ListParagraph"/>
        <w:numPr>
          <w:ilvl w:val="0"/>
          <w:numId w:val="16"/>
        </w:numPr>
        <w:rPr>
          <w:rStyle w:val="StyleStyleBold12pt"/>
        </w:rPr>
      </w:pPr>
      <w:r>
        <w:rPr>
          <w:rStyle w:val="StyleStyleBold12pt"/>
        </w:rPr>
        <w:t xml:space="preserve">Limits: too many small </w:t>
      </w:r>
      <w:proofErr w:type="spellStart"/>
      <w:r>
        <w:rPr>
          <w:rStyle w:val="StyleStyleBold12pt"/>
        </w:rPr>
        <w:t>affs</w:t>
      </w:r>
      <w:proofErr w:type="spellEnd"/>
      <w:r>
        <w:rPr>
          <w:rStyle w:val="StyleStyleBold12pt"/>
        </w:rPr>
        <w:t xml:space="preserve"> multiplied by three different countries</w:t>
      </w:r>
    </w:p>
    <w:p w:rsidR="000F4DBD" w:rsidRPr="00B22166" w:rsidRDefault="000F4DBD" w:rsidP="000F4DBD">
      <w:pPr>
        <w:pStyle w:val="ListParagraph"/>
        <w:numPr>
          <w:ilvl w:val="0"/>
          <w:numId w:val="16"/>
        </w:numPr>
        <w:rPr>
          <w:rStyle w:val="StyleStyleBold12pt"/>
        </w:rPr>
      </w:pPr>
      <w:r>
        <w:rPr>
          <w:rStyle w:val="StyleStyleBold12pt"/>
        </w:rPr>
        <w:t xml:space="preserve">Ground: Small </w:t>
      </w:r>
      <w:proofErr w:type="spellStart"/>
      <w:r>
        <w:rPr>
          <w:rStyle w:val="StyleStyleBold12pt"/>
        </w:rPr>
        <w:t>affs</w:t>
      </w:r>
      <w:proofErr w:type="spellEnd"/>
      <w:r>
        <w:rPr>
          <w:rStyle w:val="StyleStyleBold12pt"/>
        </w:rPr>
        <w:t xml:space="preserve"> won’t link to core DAs like politics</w:t>
      </w:r>
    </w:p>
    <w:p w:rsidR="000F4DBD" w:rsidRDefault="000F4DBD" w:rsidP="000F4DBD"/>
    <w:p w:rsidR="000F4DBD" w:rsidRDefault="000F4DBD" w:rsidP="000F4DBD">
      <w:pPr>
        <w:pStyle w:val="Heading3"/>
      </w:pPr>
      <w:r>
        <w:t>1NC $20.46 billion</w:t>
      </w:r>
    </w:p>
    <w:p w:rsidR="000F4DBD" w:rsidRDefault="000F4DBD" w:rsidP="000F4DBD">
      <w:pPr>
        <w:ind w:left="360"/>
        <w:rPr>
          <w:rStyle w:val="StyleStyleBold12pt"/>
        </w:rPr>
      </w:pPr>
    </w:p>
    <w:p w:rsidR="000F4DBD" w:rsidRPr="001B2CFE" w:rsidRDefault="000F4DBD" w:rsidP="000F4DBD">
      <w:pPr>
        <w:pStyle w:val="ListParagraph"/>
        <w:numPr>
          <w:ilvl w:val="0"/>
          <w:numId w:val="21"/>
        </w:numPr>
        <w:rPr>
          <w:rStyle w:val="StyleStyleBold12pt"/>
          <w:rFonts w:asciiTheme="minorHAnsi" w:hAnsiTheme="minorHAnsi"/>
        </w:rPr>
      </w:pPr>
      <w:r>
        <w:rPr>
          <w:rStyle w:val="StyleStyleBold12pt"/>
          <w:rFonts w:asciiTheme="minorHAnsi" w:hAnsiTheme="minorHAnsi"/>
        </w:rPr>
        <w:t xml:space="preserve">Interpretation: </w:t>
      </w:r>
      <w:r w:rsidRPr="001B2CFE">
        <w:rPr>
          <w:rStyle w:val="StyleStyleBold12pt"/>
          <w:rFonts w:asciiTheme="minorHAnsi" w:hAnsiTheme="minorHAnsi"/>
        </w:rPr>
        <w:t>“Substantially” means 33 percent</w:t>
      </w:r>
    </w:p>
    <w:p w:rsidR="000F4DBD" w:rsidRPr="007D18CD" w:rsidRDefault="000F4DBD" w:rsidP="000F4DBD">
      <w:pPr>
        <w:rPr>
          <w:rFonts w:asciiTheme="minorHAnsi" w:hAnsiTheme="minorHAnsi"/>
        </w:rPr>
      </w:pPr>
      <w:r w:rsidRPr="007D18CD">
        <w:rPr>
          <w:rStyle w:val="StyleStyleBold12pt"/>
          <w:rFonts w:asciiTheme="minorHAnsi" w:hAnsiTheme="minorHAnsi"/>
        </w:rPr>
        <w:t xml:space="preserve">Maples 7 </w:t>
      </w:r>
      <w:r w:rsidRPr="007D18CD">
        <w:rPr>
          <w:rFonts w:asciiTheme="minorHAnsi" w:hAnsiTheme="minorHAnsi"/>
        </w:rPr>
        <w:t xml:space="preserve">(Larry, “Pitfalls in Preserving Net Operating Losses”, </w:t>
      </w:r>
      <w:proofErr w:type="gramStart"/>
      <w:r w:rsidRPr="007D18CD">
        <w:rPr>
          <w:rFonts w:asciiTheme="minorHAnsi" w:hAnsiTheme="minorHAnsi"/>
        </w:rPr>
        <w:t>The</w:t>
      </w:r>
      <w:proofErr w:type="gramEnd"/>
      <w:r w:rsidRPr="007D18CD">
        <w:rPr>
          <w:rFonts w:asciiTheme="minorHAnsi" w:hAnsiTheme="minorHAnsi"/>
        </w:rPr>
        <w:t xml:space="preserve"> CPA Journal, 3-1, Lexis)</w:t>
      </w:r>
    </w:p>
    <w:p w:rsidR="000F4DBD" w:rsidRPr="007D18CD" w:rsidRDefault="000F4DBD" w:rsidP="000F4DBD">
      <w:pPr>
        <w:rPr>
          <w:rFonts w:asciiTheme="minorHAnsi" w:hAnsiTheme="minorHAnsi"/>
        </w:rPr>
      </w:pPr>
      <w:r w:rsidRPr="007D18CD">
        <w:rPr>
          <w:rFonts w:asciiTheme="minorHAnsi" w:hAnsiTheme="minorHAnsi"/>
        </w:rPr>
        <w:t xml:space="preserve">If a new loss corporation has substantial nonbusiness assets, the value of the old loss corporation must be reduced by the amount of the nonbusiness assets less liabilities attributable to those assets. </w:t>
      </w:r>
      <w:r w:rsidRPr="007D18CD">
        <w:rPr>
          <w:rStyle w:val="Style1Char"/>
          <w:rFonts w:asciiTheme="minorHAnsi" w:eastAsia="Calibri" w:hAnsiTheme="minorHAnsi"/>
        </w:rPr>
        <w:t>"Substantial" is defined as one-third of total assets.</w:t>
      </w:r>
      <w:r w:rsidRPr="007D18CD">
        <w:rPr>
          <w:rFonts w:asciiTheme="minorHAnsi" w:hAnsiTheme="minorHAnsi"/>
        </w:rPr>
        <w:t xml:space="preserve"> This is a difficult provision to interpret. IRC section 382(1</w:t>
      </w:r>
      <w:proofErr w:type="gramStart"/>
      <w:r w:rsidRPr="007D18CD">
        <w:rPr>
          <w:rFonts w:asciiTheme="minorHAnsi" w:hAnsiTheme="minorHAnsi"/>
        </w:rPr>
        <w:t>)(</w:t>
      </w:r>
      <w:proofErr w:type="gramEnd"/>
      <w:r w:rsidRPr="007D18CD">
        <w:rPr>
          <w:rFonts w:asciiTheme="minorHAnsi" w:hAnsiTheme="minorHAnsi"/>
        </w:rPr>
        <w:t>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rsidR="000F4DBD" w:rsidRDefault="000F4DBD" w:rsidP="000F4DBD">
      <w:pPr>
        <w:ind w:left="360"/>
        <w:rPr>
          <w:rStyle w:val="StyleStyleBold12pt"/>
        </w:rPr>
      </w:pPr>
    </w:p>
    <w:p w:rsidR="000F4DBD" w:rsidRPr="00D1347E" w:rsidRDefault="000F4DBD" w:rsidP="000F4DBD">
      <w:pPr>
        <w:rPr>
          <w:b/>
        </w:rPr>
      </w:pPr>
      <w:r w:rsidRPr="00D1347E">
        <w:rPr>
          <w:b/>
        </w:rPr>
        <w:t>US Economic Engagement with Venezuela totaled 62 billion dollars</w:t>
      </w:r>
      <w:r>
        <w:rPr>
          <w:b/>
        </w:rPr>
        <w:t xml:space="preserve">—the </w:t>
      </w:r>
      <w:proofErr w:type="spellStart"/>
      <w:r>
        <w:rPr>
          <w:b/>
        </w:rPr>
        <w:t>Aff</w:t>
      </w:r>
      <w:proofErr w:type="spellEnd"/>
      <w:r>
        <w:rPr>
          <w:b/>
        </w:rPr>
        <w:t xml:space="preserve"> must be $20.46 billion</w:t>
      </w:r>
    </w:p>
    <w:p w:rsidR="000F4DBD" w:rsidRDefault="000F4DBD" w:rsidP="000F4DBD">
      <w:r w:rsidRPr="00FC2028">
        <w:rPr>
          <w:b/>
        </w:rPr>
        <w:t>OUSTR No Date</w:t>
      </w:r>
      <w:r>
        <w:t xml:space="preserve"> [Office of the United States Trade Representative, “Venezuela,” No date, </w:t>
      </w:r>
      <w:r w:rsidRPr="00FC2028">
        <w:t>http://www.ustr.gov/countries-regions/americas/venezuela</w:t>
      </w:r>
      <w:r>
        <w:t>]</w:t>
      </w:r>
    </w:p>
    <w:p w:rsidR="000F4DBD" w:rsidRPr="00BB04EF" w:rsidRDefault="000F4DBD" w:rsidP="000F4DBD">
      <w:r w:rsidRPr="00BB04EF">
        <w:t>U.S.-Venezuela Trade Facts</w:t>
      </w:r>
    </w:p>
    <w:p w:rsidR="000F4DBD" w:rsidRPr="00706FC6" w:rsidRDefault="000F4DBD" w:rsidP="000F4DBD">
      <w:pPr>
        <w:rPr>
          <w:u w:val="single"/>
        </w:rPr>
      </w:pPr>
      <w:r w:rsidRPr="00D1347E">
        <w:rPr>
          <w:u w:val="single"/>
        </w:rPr>
        <w:t>U.S. goods and services trade with Venezuela totaled $62 billion in 2011</w:t>
      </w:r>
      <w:r w:rsidRPr="00BB04EF">
        <w:t>. Exports totaled $18 billion; Imports totaled $44 billion</w:t>
      </w:r>
      <w:r w:rsidRPr="00706FC6">
        <w:rPr>
          <w:u w:val="single"/>
        </w:rPr>
        <w:t>. The U.S. goods and services trade deficit with Venezuela was $26 billion in 2011.</w:t>
      </w:r>
    </w:p>
    <w:p w:rsidR="000F4DBD" w:rsidRPr="00D1347E" w:rsidRDefault="000F4DBD" w:rsidP="000F4DBD">
      <w:pPr>
        <w:rPr>
          <w:u w:val="single"/>
        </w:rPr>
      </w:pPr>
      <w:r w:rsidRPr="00D1347E">
        <w:rPr>
          <w:u w:val="single"/>
        </w:rPr>
        <w:t>Venezuela is currently our 14th largest goods trading partner with $56 billion in total</w:t>
      </w:r>
      <w:r w:rsidRPr="00BB04EF">
        <w:t xml:space="preserve"> (two ways) </w:t>
      </w:r>
      <w:r w:rsidRPr="00D1347E">
        <w:rPr>
          <w:u w:val="single"/>
        </w:rPr>
        <w:t>goods trade during 2011</w:t>
      </w:r>
      <w:r w:rsidRPr="00BB04EF">
        <w:t xml:space="preserve">. Goods exports totaled $12 billion; Goods imports totaled $43 billion. </w:t>
      </w:r>
      <w:r w:rsidRPr="00D1347E">
        <w:rPr>
          <w:u w:val="single"/>
        </w:rPr>
        <w:t>The U.S. goods trade deficit with Venezuela was $31 billion in 2011.</w:t>
      </w:r>
    </w:p>
    <w:p w:rsidR="000F4DBD" w:rsidRDefault="000F4DBD" w:rsidP="000F4DBD">
      <w:pPr>
        <w:rPr>
          <w:u w:val="single"/>
        </w:rPr>
      </w:pPr>
      <w:r w:rsidRPr="00D1347E">
        <w:rPr>
          <w:u w:val="single"/>
        </w:rPr>
        <w:t>Trade in services with Venezuela</w:t>
      </w:r>
      <w:r w:rsidRPr="00BB04EF">
        <w:t xml:space="preserve"> (exports and imports) </w:t>
      </w:r>
      <w:r w:rsidRPr="00D1347E">
        <w:rPr>
          <w:u w:val="single"/>
        </w:rPr>
        <w:t>totaled $6.5 billion in 2011</w:t>
      </w:r>
      <w:r w:rsidRPr="00BB04EF">
        <w:t xml:space="preserve"> (preliminary data). Services exports were $5.6 billion; Services imports were $814 million. </w:t>
      </w:r>
      <w:r w:rsidRPr="00D1347E">
        <w:rPr>
          <w:u w:val="single"/>
        </w:rPr>
        <w:t>The U.S. services trade surplus with Venezuela was $4.8 billion in 2011.</w:t>
      </w:r>
    </w:p>
    <w:p w:rsidR="000F4DBD" w:rsidRDefault="000F4DBD" w:rsidP="000F4DBD">
      <w:pPr>
        <w:ind w:left="360"/>
        <w:rPr>
          <w:rStyle w:val="StyleStyleBold12pt"/>
        </w:rPr>
      </w:pPr>
    </w:p>
    <w:p w:rsidR="000F4DBD" w:rsidRDefault="000F4DBD" w:rsidP="000F4DBD">
      <w:pPr>
        <w:ind w:left="360"/>
        <w:rPr>
          <w:rStyle w:val="StyleStyleBold12pt"/>
        </w:rPr>
      </w:pPr>
      <w:proofErr w:type="spellStart"/>
      <w:r>
        <w:rPr>
          <w:rStyle w:val="StyleStyleBold12pt"/>
        </w:rPr>
        <w:t>B.Violation</w:t>
      </w:r>
      <w:proofErr w:type="spellEnd"/>
      <w:r>
        <w:rPr>
          <w:rStyle w:val="StyleStyleBold12pt"/>
        </w:rPr>
        <w:t xml:space="preserve">: The </w:t>
      </w:r>
      <w:proofErr w:type="spellStart"/>
      <w:r>
        <w:rPr>
          <w:rStyle w:val="StyleStyleBold12pt"/>
        </w:rPr>
        <w:t>aff</w:t>
      </w:r>
      <w:proofErr w:type="spellEnd"/>
      <w:r>
        <w:rPr>
          <w:rStyle w:val="StyleStyleBold12pt"/>
        </w:rPr>
        <w:t xml:space="preserve"> is not a $20.46 billion increase in economic engagement with Venezuela, </w:t>
      </w:r>
      <w:proofErr w:type="gramStart"/>
      <w:r>
        <w:rPr>
          <w:rStyle w:val="StyleStyleBold12pt"/>
        </w:rPr>
        <w:t>it’s</w:t>
      </w:r>
      <w:proofErr w:type="gramEnd"/>
      <w:r>
        <w:rPr>
          <w:rStyle w:val="StyleStyleBold12pt"/>
        </w:rPr>
        <w:t xml:space="preserve"> only ______</w:t>
      </w:r>
    </w:p>
    <w:p w:rsidR="000F4DBD" w:rsidRDefault="000F4DBD" w:rsidP="000F4DBD">
      <w:pPr>
        <w:pStyle w:val="ListParagraph"/>
        <w:rPr>
          <w:rStyle w:val="StyleStyleBold12pt"/>
        </w:rPr>
      </w:pPr>
      <w:proofErr w:type="spellStart"/>
      <w:r>
        <w:rPr>
          <w:rStyle w:val="StyleStyleBold12pt"/>
        </w:rPr>
        <w:t>C.Voting</w:t>
      </w:r>
      <w:proofErr w:type="spellEnd"/>
      <w:r>
        <w:rPr>
          <w:rStyle w:val="StyleStyleBold12pt"/>
        </w:rPr>
        <w:t xml:space="preserve"> Issue:</w:t>
      </w:r>
    </w:p>
    <w:p w:rsidR="000F4DBD" w:rsidRDefault="000F4DBD" w:rsidP="000F4DBD">
      <w:pPr>
        <w:pStyle w:val="ListParagraph"/>
        <w:ind w:left="1080"/>
        <w:rPr>
          <w:rStyle w:val="StyleStyleBold12pt"/>
        </w:rPr>
      </w:pPr>
      <w:r>
        <w:rPr>
          <w:rStyle w:val="StyleStyleBold12pt"/>
        </w:rPr>
        <w:t xml:space="preserve">Limits: too many small </w:t>
      </w:r>
      <w:proofErr w:type="spellStart"/>
      <w:r>
        <w:rPr>
          <w:rStyle w:val="StyleStyleBold12pt"/>
        </w:rPr>
        <w:t>affs</w:t>
      </w:r>
      <w:proofErr w:type="spellEnd"/>
      <w:r>
        <w:rPr>
          <w:rStyle w:val="StyleStyleBold12pt"/>
        </w:rPr>
        <w:t xml:space="preserve"> multiplied by three different countries</w:t>
      </w:r>
    </w:p>
    <w:p w:rsidR="000F4DBD" w:rsidRPr="00B22166" w:rsidRDefault="000F4DBD" w:rsidP="000F4DBD">
      <w:pPr>
        <w:pStyle w:val="ListParagraph"/>
        <w:ind w:left="1080"/>
        <w:rPr>
          <w:rStyle w:val="StyleStyleBold12pt"/>
        </w:rPr>
      </w:pPr>
      <w:r>
        <w:rPr>
          <w:rStyle w:val="StyleStyleBold12pt"/>
        </w:rPr>
        <w:t xml:space="preserve">Ground: Small </w:t>
      </w:r>
      <w:proofErr w:type="spellStart"/>
      <w:r>
        <w:rPr>
          <w:rStyle w:val="StyleStyleBold12pt"/>
        </w:rPr>
        <w:t>affs</w:t>
      </w:r>
      <w:proofErr w:type="spellEnd"/>
      <w:r>
        <w:rPr>
          <w:rStyle w:val="StyleStyleBold12pt"/>
        </w:rPr>
        <w:t xml:space="preserve"> won’t link to core DAs like politics</w:t>
      </w:r>
    </w:p>
    <w:p w:rsidR="000F4DBD" w:rsidRDefault="000F4DBD" w:rsidP="000F4DBD"/>
    <w:p w:rsidR="000F4DBD" w:rsidRDefault="000F4DBD" w:rsidP="000F4DBD">
      <w:pPr>
        <w:pStyle w:val="Heading3"/>
      </w:pPr>
      <w:r>
        <w:t>1NC $24.8 billion</w:t>
      </w:r>
    </w:p>
    <w:p w:rsidR="000F4DBD" w:rsidRPr="000F4DBD" w:rsidRDefault="000F4DBD" w:rsidP="000F4DBD">
      <w:pPr>
        <w:pStyle w:val="ListParagraph"/>
        <w:numPr>
          <w:ilvl w:val="0"/>
          <w:numId w:val="22"/>
        </w:numPr>
        <w:rPr>
          <w:rFonts w:asciiTheme="minorHAnsi" w:hAnsiTheme="minorHAnsi"/>
          <w:b/>
        </w:rPr>
      </w:pPr>
      <w:r>
        <w:rPr>
          <w:rFonts w:asciiTheme="minorHAnsi" w:hAnsiTheme="minorHAnsi"/>
          <w:b/>
        </w:rPr>
        <w:t>Interpretation: Substantial is 40%</w:t>
      </w:r>
    </w:p>
    <w:p w:rsidR="000F4DBD" w:rsidRPr="007D18CD" w:rsidRDefault="000F4DBD" w:rsidP="000F4DBD">
      <w:pPr>
        <w:widowControl w:val="0"/>
        <w:rPr>
          <w:rFonts w:asciiTheme="minorHAnsi" w:hAnsiTheme="minorHAnsi"/>
        </w:rPr>
      </w:pPr>
      <w:r w:rsidRPr="007D18CD">
        <w:rPr>
          <w:rFonts w:asciiTheme="minorHAnsi" w:hAnsiTheme="minorHAnsi" w:cs="Arial"/>
          <w:b/>
          <w:bCs/>
          <w:iCs/>
        </w:rPr>
        <w:t>Schwartz 4</w:t>
      </w:r>
      <w:r w:rsidRPr="007D18CD">
        <w:rPr>
          <w:rFonts w:asciiTheme="minorHAnsi" w:hAnsiTheme="minorHAnsi"/>
        </w:rPr>
        <w:t xml:space="preserve"> [Arthur </w:t>
      </w:r>
      <w:proofErr w:type="spellStart"/>
      <w:r w:rsidRPr="007D18CD">
        <w:rPr>
          <w:rFonts w:asciiTheme="minorHAnsi" w:hAnsiTheme="minorHAnsi"/>
        </w:rPr>
        <w:t>Shwartz</w:t>
      </w:r>
      <w:proofErr w:type="spellEnd"/>
      <w:r w:rsidRPr="007D18CD">
        <w:rPr>
          <w:rFonts w:asciiTheme="minorHAnsi" w:hAnsiTheme="minorHAnsi"/>
        </w:rPr>
        <w:t>, Lawyer – Schwartz + Goldberg, 2002 U.S. Briefs 1609, Lexis]</w:t>
      </w:r>
    </w:p>
    <w:p w:rsidR="000F4DBD" w:rsidRPr="007D18CD" w:rsidRDefault="000F4DBD" w:rsidP="000F4DBD">
      <w:pPr>
        <w:widowControl w:val="0"/>
        <w:rPr>
          <w:rFonts w:asciiTheme="minorHAnsi" w:hAnsiTheme="minorHAnsi"/>
        </w:rPr>
      </w:pPr>
      <w:r w:rsidRPr="007D18CD">
        <w:rPr>
          <w:rFonts w:asciiTheme="minorHAnsi" w:hAnsiTheme="minorHAnsi"/>
        </w:rPr>
        <w:t xml:space="preserve">In the opinion below, </w:t>
      </w:r>
      <w:r w:rsidRPr="007D18CD">
        <w:rPr>
          <w:rFonts w:asciiTheme="minorHAnsi" w:hAnsiTheme="minorHAnsi"/>
          <w:u w:val="single"/>
        </w:rPr>
        <w:t xml:space="preserve">the Tenth Circuit suggested that a percentage figure would be </w:t>
      </w:r>
      <w:r w:rsidRPr="007D18CD">
        <w:rPr>
          <w:rFonts w:asciiTheme="minorHAnsi" w:hAnsiTheme="minorHAnsi"/>
          <w:b/>
          <w:bCs/>
          <w:u w:val="single"/>
        </w:rPr>
        <w:t>a way to avoid vagueness issues</w:t>
      </w:r>
      <w:r w:rsidRPr="007D18CD">
        <w:rPr>
          <w:rFonts w:asciiTheme="minorHAnsi" w:hAnsiTheme="minorHAnsi"/>
        </w:rPr>
        <w:t xml:space="preserve">. (Pet. App., at 13-14) Indeed, one of the Amici supporting the City in this case, </w:t>
      </w:r>
      <w:r w:rsidRPr="007D18CD">
        <w:rPr>
          <w:rFonts w:asciiTheme="minorHAnsi" w:hAnsiTheme="minorHAnsi"/>
          <w:u w:val="single"/>
        </w:rPr>
        <w:t>the American Planning Association, produced a publication that actually makes a recommendation of a percentage figure</w:t>
      </w:r>
      <w:r w:rsidRPr="007D18CD">
        <w:rPr>
          <w:rFonts w:asciiTheme="minorHAnsi" w:hAnsiTheme="minorHAnsi"/>
        </w:rPr>
        <w:t xml:space="preserve"> that should be adopted by municipalities in establishing zoning  [*37]  regulations for adult businesses. </w:t>
      </w:r>
      <w:proofErr w:type="gramStart"/>
      <w:r w:rsidRPr="007D18CD">
        <w:rPr>
          <w:rFonts w:asciiTheme="minorHAnsi" w:hAnsiTheme="minorHAnsi"/>
          <w:u w:val="single"/>
        </w:rPr>
        <w:t>n8</w:t>
      </w:r>
      <w:proofErr w:type="gramEnd"/>
      <w:r w:rsidRPr="007D18CD">
        <w:rPr>
          <w:rFonts w:asciiTheme="minorHAnsi" w:hAnsiTheme="minorHAnsi"/>
          <w:u w:val="single"/>
        </w:rPr>
        <w:t xml:space="preserve"> The APA's well researched report recommended that the terms "</w:t>
      </w:r>
      <w:r w:rsidRPr="007D18CD">
        <w:rPr>
          <w:rFonts w:asciiTheme="minorHAnsi" w:hAnsiTheme="minorHAnsi"/>
          <w:b/>
          <w:bCs/>
          <w:u w:val="single"/>
        </w:rPr>
        <w:t>substantial" and "significant" be quantified at 40 percent</w:t>
      </w:r>
      <w:r w:rsidRPr="007D18CD">
        <w:rPr>
          <w:rFonts w:asciiTheme="minorHAnsi" w:hAnsiTheme="minorHAnsi"/>
        </w:rPr>
        <w:t xml:space="preserve"> for floor space or inventory of a business in the definition of adult business. n9 (Resp. Br. App., at 15-16)</w:t>
      </w:r>
    </w:p>
    <w:p w:rsidR="000F4DBD" w:rsidRDefault="000F4DBD" w:rsidP="000F4DBD">
      <w:pPr>
        <w:rPr>
          <w:b/>
        </w:rPr>
      </w:pPr>
    </w:p>
    <w:p w:rsidR="000F4DBD" w:rsidRPr="00D1347E" w:rsidRDefault="000F4DBD" w:rsidP="000F4DBD">
      <w:pPr>
        <w:rPr>
          <w:b/>
        </w:rPr>
      </w:pPr>
      <w:r w:rsidRPr="00D1347E">
        <w:rPr>
          <w:b/>
        </w:rPr>
        <w:t>US Economic Engagement with Venezuela totaled 62 billion dollars</w:t>
      </w:r>
      <w:r>
        <w:rPr>
          <w:b/>
        </w:rPr>
        <w:t xml:space="preserve">—the </w:t>
      </w:r>
      <w:proofErr w:type="spellStart"/>
      <w:r>
        <w:rPr>
          <w:b/>
        </w:rPr>
        <w:t>aff</w:t>
      </w:r>
      <w:proofErr w:type="spellEnd"/>
      <w:r>
        <w:rPr>
          <w:b/>
        </w:rPr>
        <w:t xml:space="preserve"> must be $ 24.8 billion</w:t>
      </w:r>
    </w:p>
    <w:p w:rsidR="000F4DBD" w:rsidRDefault="000F4DBD" w:rsidP="000F4DBD">
      <w:r w:rsidRPr="00FC2028">
        <w:rPr>
          <w:b/>
        </w:rPr>
        <w:t>OUSTR No Date</w:t>
      </w:r>
      <w:r>
        <w:t xml:space="preserve"> [Office of the United States Trade Representative, “Venezuela,” No date, </w:t>
      </w:r>
      <w:r w:rsidRPr="00FC2028">
        <w:t>http://www.ustr.gov/countries-regions/americas/venezuela</w:t>
      </w:r>
      <w:r>
        <w:t>]</w:t>
      </w:r>
    </w:p>
    <w:p w:rsidR="000F4DBD" w:rsidRPr="00BB04EF" w:rsidRDefault="000F4DBD" w:rsidP="000F4DBD">
      <w:r w:rsidRPr="00BB04EF">
        <w:t>U.S.-Venezuela Trade Facts</w:t>
      </w:r>
    </w:p>
    <w:p w:rsidR="000F4DBD" w:rsidRPr="00706FC6" w:rsidRDefault="000F4DBD" w:rsidP="000F4DBD">
      <w:pPr>
        <w:rPr>
          <w:u w:val="single"/>
        </w:rPr>
      </w:pPr>
      <w:r w:rsidRPr="00D1347E">
        <w:rPr>
          <w:u w:val="single"/>
        </w:rPr>
        <w:t>U.S. goods and services trade with Venezuela totaled $62 billion in 2011</w:t>
      </w:r>
      <w:r w:rsidRPr="00BB04EF">
        <w:t>. Exports totaled $18 billion; Imports totaled $44 billion</w:t>
      </w:r>
      <w:r w:rsidRPr="00706FC6">
        <w:rPr>
          <w:u w:val="single"/>
        </w:rPr>
        <w:t>. The U.S. goods and services trade deficit with Venezuela was $26 billion in 2011.</w:t>
      </w:r>
    </w:p>
    <w:p w:rsidR="000F4DBD" w:rsidRPr="00D1347E" w:rsidRDefault="000F4DBD" w:rsidP="000F4DBD">
      <w:pPr>
        <w:rPr>
          <w:u w:val="single"/>
        </w:rPr>
      </w:pPr>
      <w:r w:rsidRPr="00D1347E">
        <w:rPr>
          <w:u w:val="single"/>
        </w:rPr>
        <w:t>Venezuela is currently our 14th largest goods trading partner with $56 billion in total</w:t>
      </w:r>
      <w:r w:rsidRPr="00BB04EF">
        <w:t xml:space="preserve"> (two ways) </w:t>
      </w:r>
      <w:r w:rsidRPr="00D1347E">
        <w:rPr>
          <w:u w:val="single"/>
        </w:rPr>
        <w:t>goods trade during 2011</w:t>
      </w:r>
      <w:r w:rsidRPr="00BB04EF">
        <w:t xml:space="preserve">. Goods exports totaled $12 billion; Goods imports totaled $43 billion. </w:t>
      </w:r>
      <w:r w:rsidRPr="00D1347E">
        <w:rPr>
          <w:u w:val="single"/>
        </w:rPr>
        <w:t>The U.S. goods trade deficit with Venezuela was $31 billion in 2011.</w:t>
      </w:r>
    </w:p>
    <w:p w:rsidR="000F4DBD" w:rsidRDefault="000F4DBD" w:rsidP="000F4DBD">
      <w:pPr>
        <w:rPr>
          <w:u w:val="single"/>
        </w:rPr>
      </w:pPr>
      <w:r w:rsidRPr="00D1347E">
        <w:rPr>
          <w:u w:val="single"/>
        </w:rPr>
        <w:t>Trade in services with Venezuela</w:t>
      </w:r>
      <w:r w:rsidRPr="00BB04EF">
        <w:t xml:space="preserve"> (exports and imports) </w:t>
      </w:r>
      <w:r w:rsidRPr="00D1347E">
        <w:rPr>
          <w:u w:val="single"/>
        </w:rPr>
        <w:t>totaled $6.5 billion in 2011</w:t>
      </w:r>
      <w:r w:rsidRPr="00BB04EF">
        <w:t xml:space="preserve"> (preliminary data). Services exports were $5.6 billion; Services imports were $814 million. </w:t>
      </w:r>
      <w:r w:rsidRPr="00D1347E">
        <w:rPr>
          <w:u w:val="single"/>
        </w:rPr>
        <w:t>The U.S. services trade surplus with Venezuela was $4.8 billion in 2011.</w:t>
      </w:r>
    </w:p>
    <w:p w:rsidR="000F4DBD" w:rsidRDefault="000F4DBD" w:rsidP="000F4DBD">
      <w:pPr>
        <w:ind w:left="360"/>
        <w:rPr>
          <w:rStyle w:val="StyleStyleBold12pt"/>
        </w:rPr>
      </w:pPr>
    </w:p>
    <w:p w:rsidR="000F4DBD" w:rsidRDefault="000F4DBD" w:rsidP="000F4DBD">
      <w:pPr>
        <w:ind w:left="360"/>
        <w:rPr>
          <w:rStyle w:val="StyleStyleBold12pt"/>
        </w:rPr>
      </w:pPr>
      <w:proofErr w:type="spellStart"/>
      <w:r>
        <w:rPr>
          <w:rStyle w:val="StyleStyleBold12pt"/>
        </w:rPr>
        <w:t>B.Violation</w:t>
      </w:r>
      <w:proofErr w:type="spellEnd"/>
      <w:r>
        <w:rPr>
          <w:rStyle w:val="StyleStyleBold12pt"/>
        </w:rPr>
        <w:t xml:space="preserve">: The </w:t>
      </w:r>
      <w:proofErr w:type="spellStart"/>
      <w:r>
        <w:rPr>
          <w:rStyle w:val="StyleStyleBold12pt"/>
        </w:rPr>
        <w:t>aff</w:t>
      </w:r>
      <w:proofErr w:type="spellEnd"/>
      <w:r>
        <w:rPr>
          <w:rStyle w:val="StyleStyleBold12pt"/>
        </w:rPr>
        <w:t xml:space="preserve"> is not a $24.8 billion increase in economic engagement with Venezuela, </w:t>
      </w:r>
      <w:proofErr w:type="gramStart"/>
      <w:r>
        <w:rPr>
          <w:rStyle w:val="StyleStyleBold12pt"/>
        </w:rPr>
        <w:t>it’s</w:t>
      </w:r>
      <w:proofErr w:type="gramEnd"/>
      <w:r>
        <w:rPr>
          <w:rStyle w:val="StyleStyleBold12pt"/>
        </w:rPr>
        <w:t xml:space="preserve"> only ______</w:t>
      </w:r>
    </w:p>
    <w:p w:rsidR="000F4DBD" w:rsidRDefault="000F4DBD" w:rsidP="000F4DBD">
      <w:pPr>
        <w:pStyle w:val="ListParagraph"/>
        <w:numPr>
          <w:ilvl w:val="0"/>
          <w:numId w:val="15"/>
        </w:numPr>
        <w:rPr>
          <w:rStyle w:val="StyleStyleBold12pt"/>
        </w:rPr>
      </w:pPr>
      <w:r>
        <w:rPr>
          <w:rStyle w:val="StyleStyleBold12pt"/>
        </w:rPr>
        <w:t>Voting Issue:</w:t>
      </w:r>
    </w:p>
    <w:p w:rsidR="000F4DBD" w:rsidRDefault="000F4DBD" w:rsidP="000F4DBD">
      <w:pPr>
        <w:pStyle w:val="ListParagraph"/>
        <w:numPr>
          <w:ilvl w:val="0"/>
          <w:numId w:val="16"/>
        </w:numPr>
        <w:rPr>
          <w:rStyle w:val="StyleStyleBold12pt"/>
        </w:rPr>
      </w:pPr>
      <w:r>
        <w:rPr>
          <w:rStyle w:val="StyleStyleBold12pt"/>
        </w:rPr>
        <w:t xml:space="preserve">Limits: too many small </w:t>
      </w:r>
      <w:proofErr w:type="spellStart"/>
      <w:r>
        <w:rPr>
          <w:rStyle w:val="StyleStyleBold12pt"/>
        </w:rPr>
        <w:t>affs</w:t>
      </w:r>
      <w:proofErr w:type="spellEnd"/>
      <w:r>
        <w:rPr>
          <w:rStyle w:val="StyleStyleBold12pt"/>
        </w:rPr>
        <w:t xml:space="preserve"> multiplied by three different countries</w:t>
      </w:r>
    </w:p>
    <w:p w:rsidR="000F4DBD" w:rsidRPr="00B22166" w:rsidRDefault="000F4DBD" w:rsidP="000F4DBD">
      <w:pPr>
        <w:pStyle w:val="ListParagraph"/>
        <w:numPr>
          <w:ilvl w:val="0"/>
          <w:numId w:val="16"/>
        </w:numPr>
        <w:rPr>
          <w:rStyle w:val="StyleStyleBold12pt"/>
        </w:rPr>
      </w:pPr>
      <w:r>
        <w:rPr>
          <w:rStyle w:val="StyleStyleBold12pt"/>
        </w:rPr>
        <w:t xml:space="preserve">Ground: Small </w:t>
      </w:r>
      <w:proofErr w:type="spellStart"/>
      <w:r>
        <w:rPr>
          <w:rStyle w:val="StyleStyleBold12pt"/>
        </w:rPr>
        <w:t>affs</w:t>
      </w:r>
      <w:proofErr w:type="spellEnd"/>
      <w:r>
        <w:rPr>
          <w:rStyle w:val="StyleStyleBold12pt"/>
        </w:rPr>
        <w:t xml:space="preserve"> won’t link to core DAs like politics</w:t>
      </w:r>
    </w:p>
    <w:p w:rsidR="000F4DBD" w:rsidRDefault="000F4DBD" w:rsidP="000F4DBD"/>
    <w:p w:rsidR="000F4DBD" w:rsidRPr="001B2CFE" w:rsidRDefault="000F4DBD" w:rsidP="000F4DBD"/>
    <w:p w:rsidR="000F4DBD" w:rsidRDefault="000F4DBD" w:rsidP="000F4DBD">
      <w:pPr>
        <w:pStyle w:val="Heading2"/>
        <w:rPr>
          <w:rFonts w:asciiTheme="minorHAnsi" w:hAnsiTheme="minorHAnsi"/>
        </w:rPr>
      </w:pPr>
      <w:r w:rsidRPr="007D18CD">
        <w:rPr>
          <w:rFonts w:asciiTheme="minorHAnsi" w:hAnsiTheme="minorHAnsi"/>
        </w:rPr>
        <w:t>Baseline</w:t>
      </w:r>
    </w:p>
    <w:p w:rsidR="000F4DBD" w:rsidRDefault="000F4DBD" w:rsidP="000F4DBD">
      <w:pPr>
        <w:pStyle w:val="Heading3"/>
      </w:pPr>
      <w:r>
        <w:t>Mexico baseline</w:t>
      </w:r>
    </w:p>
    <w:p w:rsidR="000F4DBD" w:rsidRPr="00D1347E" w:rsidRDefault="000F4DBD" w:rsidP="000F4DBD">
      <w:pPr>
        <w:rPr>
          <w:b/>
        </w:rPr>
      </w:pPr>
      <w:r w:rsidRPr="00D1347E">
        <w:rPr>
          <w:b/>
        </w:rPr>
        <w:t xml:space="preserve">US Economic Engagement with </w:t>
      </w:r>
      <w:r>
        <w:rPr>
          <w:b/>
        </w:rPr>
        <w:t>Mexico</w:t>
      </w:r>
      <w:r w:rsidRPr="00D1347E">
        <w:rPr>
          <w:b/>
        </w:rPr>
        <w:t xml:space="preserve"> totaled </w:t>
      </w:r>
      <w:r>
        <w:rPr>
          <w:b/>
        </w:rPr>
        <w:t>500</w:t>
      </w:r>
      <w:r w:rsidRPr="00D1347E">
        <w:rPr>
          <w:b/>
        </w:rPr>
        <w:t xml:space="preserve"> billion dollars</w:t>
      </w:r>
    </w:p>
    <w:p w:rsidR="000F4DBD" w:rsidRDefault="000F4DBD" w:rsidP="000F4DBD">
      <w:r w:rsidRPr="00FC2028">
        <w:rPr>
          <w:b/>
        </w:rPr>
        <w:t>OUSTR No Date</w:t>
      </w:r>
      <w:r>
        <w:t xml:space="preserve"> [Office of the United States Trade Representative, “Mexico,” No date, </w:t>
      </w:r>
      <w:r w:rsidRPr="00FC2028">
        <w:t>http://www.ustr.gov/countries-regions/americas/venezuela</w:t>
      </w:r>
      <w:r>
        <w:t>]</w:t>
      </w:r>
    </w:p>
    <w:p w:rsidR="000F4DBD" w:rsidRPr="00FB111C" w:rsidRDefault="000F4DBD" w:rsidP="000F4DBD">
      <w:r w:rsidRPr="00FB111C">
        <w:t>U.S.-Mexico Trade Facts</w:t>
      </w:r>
    </w:p>
    <w:p w:rsidR="000F4DBD" w:rsidRPr="00706FC6" w:rsidRDefault="000F4DBD" w:rsidP="000F4DBD">
      <w:pPr>
        <w:rPr>
          <w:u w:val="single"/>
        </w:rPr>
      </w:pPr>
      <w:r w:rsidRPr="00FB111C">
        <w:rPr>
          <w:u w:val="single"/>
        </w:rPr>
        <w:t>U.S. goods and services trade with Mexico totaled $500 billion in 2011</w:t>
      </w:r>
      <w:r w:rsidRPr="00FB111C">
        <w:t xml:space="preserve"> (latest data available for goods and services trade). </w:t>
      </w:r>
      <w:r w:rsidRPr="00FB111C">
        <w:rPr>
          <w:u w:val="single"/>
        </w:rPr>
        <w:t>Exports totaled $224 billion; Imports totaled $277 billion</w:t>
      </w:r>
      <w:r w:rsidRPr="00706FC6">
        <w:rPr>
          <w:u w:val="single"/>
        </w:rPr>
        <w:t>. The U.S. goods and services trade deficit with Mexico was $53 billion in 2011.</w:t>
      </w:r>
    </w:p>
    <w:p w:rsidR="000F4DBD" w:rsidRPr="00706FC6" w:rsidRDefault="000F4DBD" w:rsidP="000F4DBD">
      <w:pPr>
        <w:rPr>
          <w:u w:val="single"/>
        </w:rPr>
      </w:pPr>
      <w:r w:rsidRPr="00FB111C">
        <w:rPr>
          <w:u w:val="single"/>
        </w:rPr>
        <w:t>Mexico is currently our 3rd largest goods trading partner with $494 billion in total</w:t>
      </w:r>
      <w:r w:rsidRPr="00FB111C">
        <w:t xml:space="preserve"> (two ways) goods trade during 2012. </w:t>
      </w:r>
      <w:r w:rsidRPr="00706FC6">
        <w:rPr>
          <w:u w:val="single"/>
        </w:rPr>
        <w:t>Goods exports totaled $216 billion; Goods imports totaled $278 billion. The U.S. goods trade deficit with Mexico was $61 billion in 2012.</w:t>
      </w:r>
    </w:p>
    <w:p w:rsidR="000F4DBD" w:rsidRPr="00706FC6" w:rsidRDefault="000F4DBD" w:rsidP="000F4DBD">
      <w:pPr>
        <w:rPr>
          <w:u w:val="single"/>
        </w:rPr>
      </w:pPr>
      <w:r w:rsidRPr="00706FC6">
        <w:rPr>
          <w:u w:val="single"/>
        </w:rPr>
        <w:t>Trade in services with Mexico</w:t>
      </w:r>
      <w:r w:rsidRPr="00FB111C">
        <w:t xml:space="preserve"> (exports and imports</w:t>
      </w:r>
      <w:r w:rsidRPr="00706FC6">
        <w:rPr>
          <w:u w:val="single"/>
        </w:rPr>
        <w:t>) totaled $39 billion in 2011</w:t>
      </w:r>
      <w:r w:rsidRPr="00FB111C">
        <w:t xml:space="preserve"> (latest data available). Services exports were $25 billion; Services imports were $14 billion. </w:t>
      </w:r>
      <w:r w:rsidRPr="00706FC6">
        <w:rPr>
          <w:u w:val="single"/>
        </w:rPr>
        <w:t>The U.S. services trade surplus with Mexico was $11 billion in 2011.</w:t>
      </w:r>
    </w:p>
    <w:p w:rsidR="000F4DBD" w:rsidRPr="00706FC6" w:rsidRDefault="000F4DBD" w:rsidP="000F4DBD">
      <w:pPr>
        <w:rPr>
          <w:b/>
          <w:u w:val="single"/>
        </w:rPr>
      </w:pPr>
    </w:p>
    <w:p w:rsidR="000F4DBD" w:rsidRDefault="000F4DBD" w:rsidP="000F4DBD">
      <w:pPr>
        <w:rPr>
          <w:b/>
        </w:rPr>
      </w:pPr>
      <w:r>
        <w:rPr>
          <w:b/>
        </w:rPr>
        <w:t>US Economic Engagement with Mexico totals 164.53 billion dollars in 2013</w:t>
      </w:r>
    </w:p>
    <w:p w:rsidR="000F4DBD" w:rsidRPr="002D600C" w:rsidRDefault="000F4DBD" w:rsidP="000F4DBD">
      <w:r w:rsidRPr="002D600C">
        <w:rPr>
          <w:b/>
        </w:rPr>
        <w:t>USCB 13</w:t>
      </w:r>
      <w:r>
        <w:t xml:space="preserve"> </w:t>
      </w:r>
      <w:r w:rsidRPr="002D600C">
        <w:t>[United States Census Bureau, “Top Ten Countries with which the U.S. Trades,” April 2013, http://www.census.gov/foreign-trade/top/dst/current/balance.html]</w:t>
      </w:r>
    </w:p>
    <w:p w:rsidR="000F4DBD" w:rsidRPr="002D600C" w:rsidRDefault="000F4DBD" w:rsidP="000F4DBD">
      <w:pPr>
        <w:rPr>
          <w:u w:val="single"/>
        </w:rPr>
      </w:pPr>
      <w:r w:rsidRPr="002D600C">
        <w:rPr>
          <w:u w:val="single"/>
        </w:rPr>
        <w:t>The values given are for Imports and Exports added together.</w:t>
      </w:r>
    </w:p>
    <w:p w:rsidR="000F4DBD" w:rsidRPr="000223D0" w:rsidRDefault="000F4DBD" w:rsidP="000F4DBD">
      <w:r w:rsidRPr="000223D0">
        <w:t>These Countries represent 67.26% of U.S. Imports, and 60.74% of U.S. Exports in goods.</w:t>
      </w:r>
    </w:p>
    <w:p w:rsidR="000F4DBD" w:rsidRDefault="000F4DBD" w:rsidP="000F4DBD">
      <w:r w:rsidRPr="002D600C">
        <w:rPr>
          <w:u w:val="single"/>
        </w:rPr>
        <w:t>Mexico</w:t>
      </w:r>
      <w:r w:rsidRPr="000223D0">
        <w:t xml:space="preserve">: </w:t>
      </w:r>
      <w:r>
        <w:t xml:space="preserve"> </w:t>
      </w:r>
      <w:r w:rsidRPr="000223D0">
        <w:t>Total in billions of US $: 44.24</w:t>
      </w:r>
      <w:r>
        <w:t xml:space="preserve"> (for the month of April)</w:t>
      </w:r>
    </w:p>
    <w:p w:rsidR="000F4DBD" w:rsidRDefault="000F4DBD" w:rsidP="000F4DBD">
      <w:pPr>
        <w:rPr>
          <w:u w:val="single"/>
        </w:rPr>
      </w:pPr>
      <w:r w:rsidRPr="00353EDD">
        <w:rPr>
          <w:u w:val="single"/>
        </w:rPr>
        <w:t>Year to date total in billions of US $: 164.53</w:t>
      </w:r>
    </w:p>
    <w:p w:rsidR="000F4DBD" w:rsidRDefault="000F4DBD" w:rsidP="000F4DBD">
      <w:pPr>
        <w:pStyle w:val="Heading3"/>
      </w:pPr>
      <w:r>
        <w:t>Venezuela baseline</w:t>
      </w:r>
    </w:p>
    <w:p w:rsidR="000F4DBD" w:rsidRPr="00D1347E" w:rsidRDefault="000F4DBD" w:rsidP="000F4DBD">
      <w:pPr>
        <w:rPr>
          <w:b/>
        </w:rPr>
      </w:pPr>
      <w:r w:rsidRPr="00D1347E">
        <w:rPr>
          <w:b/>
        </w:rPr>
        <w:t>US Economic Engagement with Venezuela totaled 62 billion dollars</w:t>
      </w:r>
    </w:p>
    <w:p w:rsidR="000F4DBD" w:rsidRDefault="000F4DBD" w:rsidP="000F4DBD">
      <w:r w:rsidRPr="00FC2028">
        <w:rPr>
          <w:b/>
        </w:rPr>
        <w:t>OUSTR No Date</w:t>
      </w:r>
      <w:r>
        <w:t xml:space="preserve"> [Office of the United States Trade Representative, “Venezuela,” No date, </w:t>
      </w:r>
      <w:r w:rsidRPr="00FC2028">
        <w:t>http://www.ustr.gov/countries-regions/americas/venezuela</w:t>
      </w:r>
      <w:r>
        <w:t>]</w:t>
      </w:r>
    </w:p>
    <w:p w:rsidR="000F4DBD" w:rsidRPr="00BB04EF" w:rsidRDefault="000F4DBD" w:rsidP="000F4DBD">
      <w:r w:rsidRPr="00BB04EF">
        <w:t>U.S.-Venezuela Trade Facts</w:t>
      </w:r>
    </w:p>
    <w:p w:rsidR="000F4DBD" w:rsidRPr="00706FC6" w:rsidRDefault="000F4DBD" w:rsidP="000F4DBD">
      <w:pPr>
        <w:rPr>
          <w:u w:val="single"/>
        </w:rPr>
      </w:pPr>
      <w:r w:rsidRPr="00D1347E">
        <w:rPr>
          <w:u w:val="single"/>
        </w:rPr>
        <w:t>U.S. goods and services trade with Venezuela totaled $62 billion in 2011</w:t>
      </w:r>
      <w:r w:rsidRPr="00BB04EF">
        <w:t>. Exports totaled $18 billion; Imports totaled $44 billion</w:t>
      </w:r>
      <w:r w:rsidRPr="00706FC6">
        <w:rPr>
          <w:u w:val="single"/>
        </w:rPr>
        <w:t>. The U.S. goods and services trade deficit with Venezuela was $26 billion in 2011.</w:t>
      </w:r>
    </w:p>
    <w:p w:rsidR="000F4DBD" w:rsidRPr="00D1347E" w:rsidRDefault="000F4DBD" w:rsidP="000F4DBD">
      <w:pPr>
        <w:rPr>
          <w:u w:val="single"/>
        </w:rPr>
      </w:pPr>
      <w:r w:rsidRPr="00D1347E">
        <w:rPr>
          <w:u w:val="single"/>
        </w:rPr>
        <w:t>Venezuela is currently our 14th largest goods trading partner with $56 billion in total</w:t>
      </w:r>
      <w:r w:rsidRPr="00BB04EF">
        <w:t xml:space="preserve"> (two ways) </w:t>
      </w:r>
      <w:r w:rsidRPr="00D1347E">
        <w:rPr>
          <w:u w:val="single"/>
        </w:rPr>
        <w:t>goods trade during 2011</w:t>
      </w:r>
      <w:r w:rsidRPr="00BB04EF">
        <w:t xml:space="preserve">. Goods exports totaled $12 billion; Goods imports totaled $43 billion. </w:t>
      </w:r>
      <w:r w:rsidRPr="00D1347E">
        <w:rPr>
          <w:u w:val="single"/>
        </w:rPr>
        <w:t>The U.S. goods trade deficit with Venezuela was $31 billion in 2011.</w:t>
      </w:r>
    </w:p>
    <w:p w:rsidR="000F4DBD" w:rsidRDefault="000F4DBD" w:rsidP="000F4DBD">
      <w:pPr>
        <w:rPr>
          <w:u w:val="single"/>
        </w:rPr>
      </w:pPr>
      <w:r w:rsidRPr="00D1347E">
        <w:rPr>
          <w:u w:val="single"/>
        </w:rPr>
        <w:t>Trade in services with Venezuela</w:t>
      </w:r>
      <w:r w:rsidRPr="00BB04EF">
        <w:t xml:space="preserve"> (exports and imports) </w:t>
      </w:r>
      <w:r w:rsidRPr="00D1347E">
        <w:rPr>
          <w:u w:val="single"/>
        </w:rPr>
        <w:t>totaled $6.5 billion in 2011</w:t>
      </w:r>
      <w:r w:rsidRPr="00BB04EF">
        <w:t xml:space="preserve"> (preliminary data). Services exports were $5.6 billion; Services imports were $814 million. </w:t>
      </w:r>
      <w:r w:rsidRPr="00D1347E">
        <w:rPr>
          <w:u w:val="single"/>
        </w:rPr>
        <w:t>The U.S. services trade surplus with Venezuela was $4.8 billion in 2011.</w:t>
      </w:r>
    </w:p>
    <w:p w:rsidR="000F4DBD" w:rsidRDefault="000F4DBD" w:rsidP="000F4DBD">
      <w:pPr>
        <w:rPr>
          <w:u w:val="single"/>
        </w:rPr>
      </w:pPr>
    </w:p>
    <w:p w:rsidR="000F4DBD" w:rsidRDefault="000F4DBD" w:rsidP="000F4DBD">
      <w:pPr>
        <w:rPr>
          <w:b/>
        </w:rPr>
      </w:pPr>
      <w:r>
        <w:rPr>
          <w:b/>
        </w:rPr>
        <w:t>US Economic Engagement with Venezuela totals 4,754.3 million dollars in exports, 10,665.8 million dollars in imports, and a trade balance of -5,911.5 million dollars</w:t>
      </w:r>
    </w:p>
    <w:p w:rsidR="000F4DBD" w:rsidRPr="00593264" w:rsidRDefault="000F4DBD" w:rsidP="000F4DBD">
      <w:r w:rsidRPr="00D47F0C">
        <w:rPr>
          <w:b/>
        </w:rPr>
        <w:t>USCB 13</w:t>
      </w:r>
      <w:r w:rsidRPr="00593264">
        <w:t xml:space="preserve"> [United States Census Bureau, “Trade in Goods with Venezuela,” April 2013, http://www.census.gov/foreign-trade/top/dst/current/balance.html]</w:t>
      </w:r>
    </w:p>
    <w:p w:rsidR="000F4DBD" w:rsidRDefault="000F4DBD" w:rsidP="000F4DBD">
      <w:pPr>
        <w:rPr>
          <w:u w:val="single"/>
        </w:rPr>
      </w:pPr>
      <w:r>
        <w:rPr>
          <w:u w:val="single"/>
        </w:rPr>
        <w:t>US trade in goods with Venezuela</w:t>
      </w:r>
    </w:p>
    <w:p w:rsidR="000F4DBD" w:rsidRPr="00593264" w:rsidRDefault="000F4DBD" w:rsidP="000F4DBD">
      <w:r w:rsidRPr="00593264">
        <w:t xml:space="preserve">NOTE: </w:t>
      </w:r>
      <w:r w:rsidRPr="00593264">
        <w:rPr>
          <w:u w:val="single"/>
        </w:rPr>
        <w:t>All figures are in millions of U.S. dollars</w:t>
      </w:r>
      <w:r w:rsidRPr="00593264">
        <w:t xml:space="preserve"> on a nominal basis, not seasonally adjusted unless otherwise specified. Details may not equal totals due to rounding.</w:t>
      </w:r>
    </w:p>
    <w:p w:rsidR="000F4DBD" w:rsidRDefault="000F4DBD" w:rsidP="000F4DBD">
      <w:pPr>
        <w:rPr>
          <w:u w:val="single"/>
        </w:rPr>
      </w:pPr>
      <w:r>
        <w:rPr>
          <w:u w:val="single"/>
        </w:rPr>
        <w:t>Exports: 4,754.3</w:t>
      </w:r>
    </w:p>
    <w:p w:rsidR="000F4DBD" w:rsidRDefault="000F4DBD" w:rsidP="000F4DBD">
      <w:pPr>
        <w:rPr>
          <w:u w:val="single"/>
        </w:rPr>
      </w:pPr>
      <w:r>
        <w:rPr>
          <w:u w:val="single"/>
        </w:rPr>
        <w:t>Imports: 10,665.8</w:t>
      </w:r>
    </w:p>
    <w:p w:rsidR="000F4DBD" w:rsidRDefault="000F4DBD" w:rsidP="000F4DBD">
      <w:pPr>
        <w:rPr>
          <w:u w:val="single"/>
        </w:rPr>
      </w:pPr>
      <w:r>
        <w:rPr>
          <w:u w:val="single"/>
        </w:rPr>
        <w:t>Balance: -5,911.5</w:t>
      </w:r>
    </w:p>
    <w:p w:rsidR="000F4DBD" w:rsidRDefault="000F4DBD" w:rsidP="000F4DBD">
      <w:pPr>
        <w:rPr>
          <w:u w:val="single"/>
        </w:rPr>
      </w:pPr>
    </w:p>
    <w:p w:rsidR="000F4DBD" w:rsidRPr="00D1347E" w:rsidRDefault="000F4DBD" w:rsidP="000F4DBD">
      <w:pPr>
        <w:rPr>
          <w:u w:val="single"/>
        </w:rPr>
      </w:pPr>
    </w:p>
    <w:p w:rsidR="000F4DBD" w:rsidRPr="00B22166" w:rsidRDefault="000F4DBD" w:rsidP="000F4DBD"/>
    <w:p w:rsidR="000F4DBD" w:rsidRPr="00B22166" w:rsidRDefault="000F4DBD" w:rsidP="000F4DBD">
      <w:pPr>
        <w:pStyle w:val="Heading3"/>
      </w:pPr>
      <w:r>
        <w:t>Good metric</w:t>
      </w:r>
    </w:p>
    <w:p w:rsidR="000F4DBD" w:rsidRPr="007D18CD" w:rsidRDefault="000F4DBD" w:rsidP="000F4DBD">
      <w:pPr>
        <w:rPr>
          <w:rFonts w:asciiTheme="minorHAnsi" w:hAnsiTheme="minorHAnsi"/>
        </w:rPr>
      </w:pPr>
    </w:p>
    <w:p w:rsidR="000F4DBD" w:rsidRPr="007D18CD" w:rsidRDefault="000F4DBD" w:rsidP="000F4DBD">
      <w:pPr>
        <w:rPr>
          <w:rStyle w:val="StyleStyleBold12pt"/>
          <w:rFonts w:asciiTheme="minorHAnsi" w:hAnsiTheme="minorHAnsi"/>
        </w:rPr>
      </w:pPr>
      <w:r w:rsidRPr="007D18CD">
        <w:rPr>
          <w:rStyle w:val="StyleStyleBold12pt"/>
          <w:rFonts w:asciiTheme="minorHAnsi" w:hAnsiTheme="minorHAnsi"/>
        </w:rPr>
        <w:t>Substantially must be measured against a preexisting baseline</w:t>
      </w:r>
    </w:p>
    <w:p w:rsidR="000F4DBD" w:rsidRPr="007D18CD" w:rsidRDefault="000F4DBD" w:rsidP="000F4DBD">
      <w:pPr>
        <w:rPr>
          <w:rFonts w:asciiTheme="minorHAnsi" w:hAnsiTheme="minorHAnsi"/>
        </w:rPr>
      </w:pPr>
      <w:proofErr w:type="gramStart"/>
      <w:r w:rsidRPr="007D18CD">
        <w:rPr>
          <w:rStyle w:val="StyleStyleBold12pt"/>
          <w:rFonts w:asciiTheme="minorHAnsi" w:hAnsiTheme="minorHAnsi"/>
        </w:rPr>
        <w:t xml:space="preserve">Markey, 9 </w:t>
      </w:r>
      <w:r w:rsidRPr="007D18CD">
        <w:rPr>
          <w:rFonts w:asciiTheme="minorHAnsi" w:hAnsiTheme="minorHAnsi"/>
          <w:b/>
        </w:rPr>
        <w:t xml:space="preserve">– </w:t>
      </w:r>
      <w:r w:rsidRPr="007D18CD">
        <w:rPr>
          <w:rFonts w:asciiTheme="minorHAnsi" w:hAnsiTheme="minorHAnsi"/>
        </w:rPr>
        <w:t xml:space="preserve">Judge for the Court of Appeals for the State of Michigan (PEOPLE OF THE STATE OF MICHIGAN, Plaintiff-Appellee, v ROBERT ALAN </w:t>
      </w:r>
      <w:proofErr w:type="spellStart"/>
      <w:r w:rsidRPr="007D18CD">
        <w:rPr>
          <w:rFonts w:asciiTheme="minorHAnsi" w:hAnsiTheme="minorHAnsi"/>
        </w:rPr>
        <w:t>McREYNOLDS</w:t>
      </w:r>
      <w:proofErr w:type="spellEnd"/>
      <w:r w:rsidRPr="007D18CD">
        <w:rPr>
          <w:rFonts w:asciiTheme="minorHAnsi" w:hAnsiTheme="minorHAnsi"/>
        </w:rPr>
        <w:t>, Defendant-Appellant.</w:t>
      </w:r>
      <w:proofErr w:type="gramEnd"/>
      <w:r w:rsidRPr="007D18CD">
        <w:rPr>
          <w:rFonts w:asciiTheme="minorHAnsi" w:hAnsiTheme="minorHAnsi"/>
        </w:rPr>
        <w:t xml:space="preserve">    </w:t>
      </w:r>
    </w:p>
    <w:p w:rsidR="000F4DBD" w:rsidRPr="007D18CD" w:rsidRDefault="000F4DBD" w:rsidP="000F4DBD">
      <w:pPr>
        <w:rPr>
          <w:rFonts w:asciiTheme="minorHAnsi" w:hAnsiTheme="minorHAnsi"/>
        </w:rPr>
      </w:pPr>
      <w:hyperlink r:id="rId92" w:history="1">
        <w:r w:rsidRPr="007D18CD">
          <w:rPr>
            <w:rStyle w:val="Hyperlink"/>
            <w:rFonts w:asciiTheme="minorHAnsi" w:hAnsiTheme="minorHAnsi"/>
          </w:rPr>
          <w:t>http://coa.courts.mi.gov/documents/OPINIONS/FINAL/COA/20090630_C282582_51_282582.OPN.PDF</w:t>
        </w:r>
      </w:hyperlink>
    </w:p>
    <w:p w:rsidR="000F4DBD" w:rsidRPr="007D18CD" w:rsidRDefault="000F4DBD" w:rsidP="000F4DBD">
      <w:pPr>
        <w:rPr>
          <w:rFonts w:asciiTheme="minorHAnsi" w:hAnsiTheme="minorHAnsi"/>
        </w:rPr>
      </w:pPr>
      <w:r w:rsidRPr="007D18CD">
        <w:rPr>
          <w:rFonts w:asciiTheme="minorHAnsi" w:hAnsiTheme="minorHAnsi"/>
        </w:rPr>
        <w:t>In MCL 777.37(1</w:t>
      </w:r>
      <w:proofErr w:type="gramStart"/>
      <w:r w:rsidRPr="007D18CD">
        <w:rPr>
          <w:rFonts w:asciiTheme="minorHAnsi" w:hAnsiTheme="minorHAnsi"/>
        </w:rPr>
        <w:t>)(</w:t>
      </w:r>
      <w:proofErr w:type="gramEnd"/>
      <w:r w:rsidRPr="007D18CD">
        <w:rPr>
          <w:rFonts w:asciiTheme="minorHAnsi" w:hAnsiTheme="minorHAnsi"/>
        </w:rPr>
        <w:t xml:space="preserve">a), “sadism” is grouped with “torture,” “excessive brutality,” and “conduct designed to substantially increase the fear and anxiety a victim suffered during the offense.” The inclusion of the adjective “excessive” in “excessive brutality” is noteworthy. “Excessive” means going beyond the usual, necessary, or proper limit or degree; characterized by excess.” Random House Webster’s College Dictionary (1997). Thus, “excessive brutality” implies that there may be brutality in the commission of a crime, but the variable is scored for brutality that is “beyond the usual” occurring in the commission of the crime. Similarly, in the phrase, “conduct designed to substantially increase the fear and anxiety a victim suffered during the offense,” </w:t>
      </w:r>
      <w:r w:rsidRPr="007D18CD">
        <w:rPr>
          <w:rFonts w:asciiTheme="minorHAnsi" w:hAnsiTheme="minorHAnsi"/>
          <w:highlight w:val="yellow"/>
          <w:u w:val="single"/>
        </w:rPr>
        <w:t>the inclusion of the words “substantially increase” is noteworthy.</w:t>
      </w:r>
      <w:r w:rsidRPr="007D18CD">
        <w:rPr>
          <w:rFonts w:asciiTheme="minorHAnsi" w:hAnsiTheme="minorHAnsi"/>
          <w:highlight w:val="yellow"/>
        </w:rPr>
        <w:t xml:space="preserve"> </w:t>
      </w:r>
      <w:r w:rsidRPr="007D18CD">
        <w:rPr>
          <w:rFonts w:asciiTheme="minorHAnsi" w:hAnsiTheme="minorHAnsi"/>
          <w:highlight w:val="yellow"/>
          <w:u w:val="single"/>
        </w:rPr>
        <w:t>The phrasing</w:t>
      </w:r>
      <w:r w:rsidRPr="007D18CD">
        <w:rPr>
          <w:rFonts w:asciiTheme="minorHAnsi" w:hAnsiTheme="minorHAnsi"/>
          <w:u w:val="single"/>
        </w:rPr>
        <w:t xml:space="preserve"> implicitly </w:t>
      </w:r>
      <w:r w:rsidRPr="007D18CD">
        <w:rPr>
          <w:rFonts w:asciiTheme="minorHAnsi" w:hAnsiTheme="minorHAnsi"/>
          <w:highlight w:val="yellow"/>
          <w:u w:val="single"/>
        </w:rPr>
        <w:t>recognizes that there is a baseline level</w:t>
      </w:r>
      <w:r w:rsidRPr="007D18CD">
        <w:rPr>
          <w:rFonts w:asciiTheme="minorHAnsi" w:hAnsiTheme="minorHAnsi"/>
        </w:rPr>
        <w:t xml:space="preserve"> of fear and anxiety a victim suffers during an </w:t>
      </w:r>
      <w:proofErr w:type="gramStart"/>
      <w:r w:rsidRPr="007D18CD">
        <w:rPr>
          <w:rFonts w:asciiTheme="minorHAnsi" w:hAnsiTheme="minorHAnsi"/>
        </w:rPr>
        <w:t>offense,</w:t>
      </w:r>
      <w:proofErr w:type="gramEnd"/>
      <w:r w:rsidRPr="007D18CD">
        <w:rPr>
          <w:rFonts w:asciiTheme="minorHAnsi" w:hAnsiTheme="minorHAnsi"/>
        </w:rPr>
        <w:t xml:space="preserve"> and the scoring of the variable is appropriate for conduct that is designed to substantially increase that level. This phrasing also suggests that the Legislature intended the scoring to be based on conduct beyond that necessary to commit the offense. The context of the term “sadism” with other terms that contemplate conduct beyond that necessary to commit the offense suggests that the conduct that forms the basis of sadism is conduct that is in addition to that necessary to commit the offense. Thus, “sadism” denotes conduct that exceeds that which is inherent in the commission of the offense.</w:t>
      </w:r>
    </w:p>
    <w:p w:rsidR="000F4DBD" w:rsidRPr="007D18CD" w:rsidRDefault="000F4DBD" w:rsidP="000F4DBD">
      <w:pPr>
        <w:rPr>
          <w:rFonts w:asciiTheme="minorHAnsi" w:hAnsiTheme="minorHAnsi"/>
        </w:rPr>
      </w:pPr>
    </w:p>
    <w:p w:rsidR="000F4DBD" w:rsidRPr="007D18CD" w:rsidRDefault="000F4DBD" w:rsidP="000F4DBD">
      <w:pPr>
        <w:rPr>
          <w:rStyle w:val="StyleStyleBold12pt"/>
          <w:rFonts w:asciiTheme="minorHAnsi" w:hAnsiTheme="minorHAnsi"/>
        </w:rPr>
      </w:pPr>
      <w:r w:rsidRPr="007D18CD">
        <w:rPr>
          <w:rStyle w:val="StyleStyleBold12pt"/>
          <w:rFonts w:asciiTheme="minorHAnsi" w:hAnsiTheme="minorHAnsi"/>
        </w:rPr>
        <w:t>This must be measured relative to the baseline numbers to the overall category</w:t>
      </w:r>
    </w:p>
    <w:p w:rsidR="000F4DBD" w:rsidRPr="007D18CD" w:rsidRDefault="000F4DBD" w:rsidP="000F4DBD">
      <w:pPr>
        <w:rPr>
          <w:rFonts w:asciiTheme="minorHAnsi" w:hAnsiTheme="minorHAnsi"/>
        </w:rPr>
      </w:pPr>
      <w:r w:rsidRPr="007D18CD">
        <w:rPr>
          <w:rStyle w:val="StyleStyleBold12pt"/>
          <w:rFonts w:asciiTheme="minorHAnsi" w:hAnsiTheme="minorHAnsi"/>
        </w:rPr>
        <w:t xml:space="preserve">Small Business Administration, 10 </w:t>
      </w:r>
      <w:r w:rsidRPr="007D18CD">
        <w:rPr>
          <w:rFonts w:asciiTheme="minorHAnsi" w:hAnsiTheme="minorHAnsi"/>
        </w:rPr>
        <w:t xml:space="preserve">(“A Guide for Government Agencies How to Comply with the Regulatory Flexibility Act,” June, </w:t>
      </w:r>
      <w:hyperlink r:id="rId93" w:history="1">
        <w:r w:rsidRPr="007D18CD">
          <w:rPr>
            <w:rStyle w:val="Hyperlink"/>
            <w:rFonts w:asciiTheme="minorHAnsi" w:hAnsiTheme="minorHAnsi"/>
          </w:rPr>
          <w:t>http://www.sba.gov/sites/default/files/rfaguide.pdf</w:t>
        </w:r>
      </w:hyperlink>
    </w:p>
    <w:p w:rsidR="000F4DBD" w:rsidRPr="007D18CD" w:rsidRDefault="000F4DBD" w:rsidP="000F4DBD">
      <w:pPr>
        <w:rPr>
          <w:rFonts w:asciiTheme="minorHAnsi" w:hAnsiTheme="minorHAnsi"/>
        </w:rPr>
      </w:pPr>
      <w:proofErr w:type="gramStart"/>
      <w:r w:rsidRPr="007D18CD">
        <w:rPr>
          <w:rFonts w:asciiTheme="minorHAnsi" w:hAnsiTheme="minorHAnsi"/>
          <w:b/>
        </w:rPr>
        <w:t>Legislative history of “substantial number.”</w:t>
      </w:r>
      <w:proofErr w:type="gramEnd"/>
      <w:r w:rsidRPr="007D18CD">
        <w:rPr>
          <w:rFonts w:asciiTheme="minorHAnsi" w:hAnsiTheme="minorHAnsi"/>
        </w:rPr>
        <w:t xml:space="preserve"> To affect a substantial number, a proposed regulation must certainly have an impact on at least one small entity. At the other end of the range, legislative history would not require agencies “to find that an overwhelming percentage [more than half] of small [entities] would be affected” before requiring an IRFA. 63 </w:t>
      </w:r>
      <w:r w:rsidRPr="007D18CD">
        <w:rPr>
          <w:rFonts w:asciiTheme="minorHAnsi" w:hAnsiTheme="minorHAnsi"/>
          <w:highlight w:val="yellow"/>
          <w:u w:val="single"/>
        </w:rPr>
        <w:t xml:space="preserve">Legislative </w:t>
      </w:r>
      <w:proofErr w:type="gramStart"/>
      <w:r w:rsidRPr="007D18CD">
        <w:rPr>
          <w:rFonts w:asciiTheme="minorHAnsi" w:hAnsiTheme="minorHAnsi"/>
          <w:highlight w:val="yellow"/>
          <w:u w:val="single"/>
        </w:rPr>
        <w:t>history</w:t>
      </w:r>
      <w:proofErr w:type="gramEnd"/>
      <w:r w:rsidRPr="007D18CD">
        <w:rPr>
          <w:rFonts w:asciiTheme="minorHAnsi" w:hAnsiTheme="minorHAnsi"/>
          <w:u w:val="single"/>
        </w:rPr>
        <w:t xml:space="preserve"> also </w:t>
      </w:r>
      <w:r w:rsidRPr="007D18CD">
        <w:rPr>
          <w:rFonts w:asciiTheme="minorHAnsi" w:hAnsiTheme="minorHAnsi"/>
          <w:highlight w:val="yellow"/>
          <w:u w:val="single"/>
        </w:rPr>
        <w:t xml:space="preserve">says that the term “substantial” is intended to </w:t>
      </w:r>
      <w:r w:rsidRPr="007D18CD">
        <w:rPr>
          <w:rFonts w:asciiTheme="minorHAnsi" w:hAnsiTheme="minorHAnsi"/>
          <w:u w:val="single"/>
        </w:rPr>
        <w:t>mean a substantial number of entities within a particular economic or other activity</w:t>
      </w:r>
      <w:r w:rsidRPr="007D18CD">
        <w:rPr>
          <w:rFonts w:asciiTheme="minorHAnsi" w:hAnsiTheme="minorHAnsi"/>
        </w:rPr>
        <w:t>. 64 The intent of the RFA, therefore, was not to require that agencies find that a large number of the entire universe of small entities would be affected by a rule</w:t>
      </w:r>
      <w:r w:rsidRPr="007D18CD">
        <w:rPr>
          <w:rFonts w:asciiTheme="minorHAnsi" w:hAnsiTheme="minorHAnsi"/>
          <w:u w:val="single"/>
        </w:rPr>
        <w:t xml:space="preserve">. Quantification of “substantial” may </w:t>
      </w:r>
      <w:r w:rsidRPr="007D18CD">
        <w:rPr>
          <w:rFonts w:asciiTheme="minorHAnsi" w:hAnsiTheme="minorHAnsi"/>
          <w:highlight w:val="yellow"/>
          <w:u w:val="single"/>
        </w:rPr>
        <w:t xml:space="preserve">be </w:t>
      </w:r>
      <w:proofErr w:type="gramStart"/>
      <w:r w:rsidRPr="007D18CD">
        <w:rPr>
          <w:rFonts w:asciiTheme="minorHAnsi" w:hAnsiTheme="minorHAnsi"/>
          <w:highlight w:val="yellow"/>
          <w:u w:val="single"/>
        </w:rPr>
        <w:t>industry</w:t>
      </w:r>
      <w:r w:rsidRPr="007D18CD">
        <w:rPr>
          <w:rFonts w:asciiTheme="minorHAnsi" w:hAnsiTheme="minorHAnsi"/>
          <w:u w:val="single"/>
        </w:rPr>
        <w:t>- or rule-</w:t>
      </w:r>
      <w:r w:rsidRPr="007D18CD">
        <w:rPr>
          <w:rFonts w:asciiTheme="minorHAnsi" w:hAnsiTheme="minorHAnsi"/>
          <w:highlight w:val="yellow"/>
          <w:u w:val="single"/>
        </w:rPr>
        <w:t>specific</w:t>
      </w:r>
      <w:proofErr w:type="gramEnd"/>
      <w:r w:rsidRPr="007D18CD">
        <w:rPr>
          <w:rFonts w:asciiTheme="minorHAnsi" w:hAnsiTheme="minorHAnsi"/>
          <w:highlight w:val="yellow"/>
        </w:rPr>
        <w:t>.</w:t>
      </w:r>
      <w:r w:rsidRPr="007D18CD">
        <w:rPr>
          <w:rFonts w:asciiTheme="minorHAnsi" w:hAnsiTheme="minorHAnsi"/>
        </w:rPr>
        <w:t xml:space="preserve"> However, </w:t>
      </w:r>
      <w:r w:rsidRPr="007D18CD">
        <w:rPr>
          <w:rFonts w:asciiTheme="minorHAnsi" w:hAnsiTheme="minorHAnsi"/>
          <w:highlight w:val="yellow"/>
          <w:u w:val="single"/>
        </w:rPr>
        <w:t>it is</w:t>
      </w:r>
      <w:r w:rsidRPr="007D18CD">
        <w:rPr>
          <w:rFonts w:asciiTheme="minorHAnsi" w:hAnsiTheme="minorHAnsi"/>
          <w:u w:val="single"/>
        </w:rPr>
        <w:t xml:space="preserve"> very </w:t>
      </w:r>
      <w:r w:rsidRPr="007D18CD">
        <w:rPr>
          <w:rFonts w:asciiTheme="minorHAnsi" w:hAnsiTheme="minorHAnsi"/>
          <w:highlight w:val="yellow"/>
          <w:u w:val="single"/>
        </w:rPr>
        <w:t>important that agencies</w:t>
      </w:r>
      <w:r w:rsidRPr="007D18CD">
        <w:rPr>
          <w:rFonts w:asciiTheme="minorHAnsi" w:hAnsiTheme="minorHAnsi"/>
          <w:u w:val="single"/>
        </w:rPr>
        <w:t xml:space="preserve"> </w:t>
      </w:r>
      <w:r w:rsidRPr="007D18CD">
        <w:rPr>
          <w:rFonts w:asciiTheme="minorHAnsi" w:hAnsiTheme="minorHAnsi"/>
          <w:highlight w:val="yellow"/>
          <w:u w:val="single"/>
        </w:rPr>
        <w:t>use the broadest category,</w:t>
      </w:r>
      <w:r w:rsidRPr="007D18CD">
        <w:rPr>
          <w:rFonts w:asciiTheme="minorHAnsi" w:hAnsiTheme="minorHAnsi"/>
          <w:u w:val="single"/>
        </w:rPr>
        <w:t xml:space="preserve"> “more than just a few</w:t>
      </w:r>
      <w:r w:rsidRPr="007D18CD">
        <w:rPr>
          <w:rFonts w:asciiTheme="minorHAnsi" w:hAnsiTheme="minorHAnsi"/>
        </w:rPr>
        <w:t xml:space="preserve">,” when initially reviewing a regulation before making the decision to certify or do an initial regulatory flexibility analysis. The goal at this stage of the process is to ensure that the broadest possible impacts are fully considered. </w:t>
      </w:r>
      <w:r w:rsidRPr="007D18CD">
        <w:rPr>
          <w:rFonts w:asciiTheme="minorHAnsi" w:hAnsiTheme="minorHAnsi"/>
          <w:u w:val="single"/>
        </w:rPr>
        <w:t>The interpretation of the term “substantial number” is not likely to be five small firms in an industry with more than 1,000 small firms. On the other hand, it is important to recognize that five small firms in an industry with only 20 small firms would be a substantial number</w:t>
      </w:r>
      <w:r w:rsidRPr="007D18CD">
        <w:rPr>
          <w:rFonts w:asciiTheme="minorHAnsi" w:hAnsiTheme="minorHAnsi"/>
        </w:rPr>
        <w:t xml:space="preserve">. Depending on the rule, </w:t>
      </w:r>
      <w:r w:rsidRPr="007D18CD">
        <w:rPr>
          <w:rFonts w:asciiTheme="minorHAnsi" w:hAnsiTheme="minorHAnsi"/>
          <w:highlight w:val="yellow"/>
          <w:u w:val="single"/>
        </w:rPr>
        <w:t xml:space="preserve">the substantiality </w:t>
      </w:r>
      <w:r w:rsidRPr="007D18CD">
        <w:rPr>
          <w:rFonts w:asciiTheme="minorHAnsi" w:hAnsiTheme="minorHAnsi"/>
          <w:u w:val="single"/>
        </w:rPr>
        <w:t xml:space="preserve">of the number of small businesses affected </w:t>
      </w:r>
      <w:r w:rsidRPr="007D18CD">
        <w:rPr>
          <w:rFonts w:asciiTheme="minorHAnsi" w:hAnsiTheme="minorHAnsi"/>
          <w:highlight w:val="yellow"/>
          <w:u w:val="single"/>
        </w:rPr>
        <w:t>should be determined on an industry-specific basis</w:t>
      </w:r>
      <w:r w:rsidRPr="007D18CD">
        <w:rPr>
          <w:rFonts w:asciiTheme="minorHAnsi" w:hAnsiTheme="minorHAnsi"/>
          <w:u w:val="single"/>
        </w:rPr>
        <w:t xml:space="preserve"> and/or on the number of small businesses overall</w:t>
      </w:r>
      <w:r w:rsidRPr="007D18CD">
        <w:rPr>
          <w:rFonts w:asciiTheme="minorHAnsi" w:hAnsiTheme="minorHAnsi"/>
        </w:rPr>
        <w:t>. For example, the Internal Revenue Service, when changing the tax deposit rules, would examine the entire universe of small businesses to see how many would be affected. On the other hand, a change by the Food and Drug Administration in the regulation of meat irradiators might affect only 15 firms, but that would be the entire industry.</w:t>
      </w:r>
    </w:p>
    <w:p w:rsidR="000F4DBD" w:rsidRPr="007D18CD" w:rsidRDefault="000F4DBD" w:rsidP="000F4DBD">
      <w:pPr>
        <w:rPr>
          <w:rFonts w:asciiTheme="minorHAnsi" w:hAnsiTheme="minorHAnsi"/>
        </w:rPr>
      </w:pPr>
    </w:p>
    <w:p w:rsidR="000F4DBD" w:rsidRPr="007D18CD" w:rsidRDefault="000F4DBD" w:rsidP="000F4DBD">
      <w:pPr>
        <w:rPr>
          <w:rFonts w:asciiTheme="minorHAnsi" w:hAnsiTheme="minorHAnsi"/>
        </w:rPr>
      </w:pPr>
    </w:p>
    <w:p w:rsidR="000F4DBD" w:rsidRPr="007D18CD" w:rsidRDefault="000F4DBD" w:rsidP="000F4DBD">
      <w:pPr>
        <w:rPr>
          <w:rFonts w:asciiTheme="minorHAnsi" w:hAnsiTheme="minorHAnsi"/>
          <w:b/>
        </w:rPr>
      </w:pPr>
    </w:p>
    <w:p w:rsidR="000F4DBD" w:rsidRPr="007D18CD" w:rsidRDefault="000F4DBD" w:rsidP="000F4DBD">
      <w:pPr>
        <w:rPr>
          <w:rFonts w:asciiTheme="minorHAnsi" w:hAnsiTheme="minorHAnsi"/>
          <w:b/>
        </w:rPr>
      </w:pPr>
    </w:p>
    <w:p w:rsidR="000F4DBD" w:rsidRPr="007D18CD" w:rsidRDefault="000F4DBD" w:rsidP="000F4DBD">
      <w:pPr>
        <w:rPr>
          <w:rFonts w:asciiTheme="minorHAnsi" w:hAnsiTheme="minorHAnsi"/>
        </w:rPr>
      </w:pPr>
    </w:p>
    <w:p w:rsidR="000F4DBD" w:rsidRPr="007D18CD" w:rsidRDefault="000F4DBD" w:rsidP="000F4DBD">
      <w:pPr>
        <w:rPr>
          <w:rFonts w:asciiTheme="minorHAnsi" w:hAnsiTheme="minorHAnsi"/>
          <w:b/>
        </w:rPr>
      </w:pPr>
    </w:p>
    <w:p w:rsidR="000F4DBD" w:rsidRPr="007D18CD" w:rsidRDefault="000F4DBD" w:rsidP="000F4DBD">
      <w:pPr>
        <w:pStyle w:val="Heading2"/>
        <w:rPr>
          <w:rFonts w:asciiTheme="minorHAnsi" w:hAnsiTheme="minorHAnsi"/>
        </w:rPr>
      </w:pPr>
      <w:proofErr w:type="gramStart"/>
      <w:r w:rsidRPr="007D18CD">
        <w:rPr>
          <w:rFonts w:asciiTheme="minorHAnsi" w:hAnsiTheme="minorHAnsi"/>
        </w:rPr>
        <w:t>percentages</w:t>
      </w:r>
      <w:proofErr w:type="gramEnd"/>
    </w:p>
    <w:p w:rsidR="000F4DBD" w:rsidRPr="007D18CD" w:rsidRDefault="000F4DBD" w:rsidP="000F4DBD">
      <w:pPr>
        <w:pStyle w:val="Heading3"/>
        <w:rPr>
          <w:rFonts w:asciiTheme="minorHAnsi" w:hAnsiTheme="minorHAnsi"/>
        </w:rPr>
      </w:pPr>
      <w:r w:rsidRPr="007D18CD">
        <w:rPr>
          <w:rFonts w:asciiTheme="minorHAnsi" w:hAnsiTheme="minorHAnsi"/>
        </w:rPr>
        <w:t>2%</w:t>
      </w:r>
    </w:p>
    <w:p w:rsidR="000F4DBD" w:rsidRPr="007D18CD" w:rsidRDefault="000F4DBD" w:rsidP="000F4DBD">
      <w:pPr>
        <w:rPr>
          <w:rFonts w:asciiTheme="minorHAnsi" w:hAnsiTheme="minorHAnsi"/>
          <w:b/>
        </w:rPr>
      </w:pPr>
      <w:r w:rsidRPr="007D18CD">
        <w:rPr>
          <w:rFonts w:asciiTheme="minorHAnsi" w:hAnsiTheme="minorHAnsi"/>
          <w:b/>
        </w:rPr>
        <w:t>Substantially must be 2 percent</w:t>
      </w:r>
    </w:p>
    <w:p w:rsidR="000F4DBD" w:rsidRPr="007D18CD" w:rsidRDefault="000F4DBD" w:rsidP="000F4DBD">
      <w:pPr>
        <w:rPr>
          <w:rStyle w:val="StyleStyleBold12pt"/>
          <w:rFonts w:asciiTheme="minorHAnsi" w:hAnsiTheme="minorHAnsi"/>
          <w:b w:val="0"/>
          <w:bCs w:val="0"/>
          <w:iCs/>
        </w:rPr>
      </w:pPr>
      <w:r w:rsidRPr="007D18CD">
        <w:rPr>
          <w:rStyle w:val="StyleStyleBold12pt"/>
          <w:rFonts w:asciiTheme="minorHAnsi" w:hAnsiTheme="minorHAnsi"/>
        </w:rPr>
        <w:t>Words &amp; Phrases 60</w:t>
      </w:r>
    </w:p>
    <w:p w:rsidR="000F4DBD" w:rsidRPr="007D18CD" w:rsidRDefault="000F4DBD" w:rsidP="000F4DBD">
      <w:pPr>
        <w:widowControl w:val="0"/>
        <w:rPr>
          <w:rFonts w:asciiTheme="minorHAnsi" w:hAnsiTheme="minorHAnsi"/>
        </w:rPr>
      </w:pPr>
      <w:proofErr w:type="gramStart"/>
      <w:r w:rsidRPr="007D18CD">
        <w:rPr>
          <w:rFonts w:asciiTheme="minorHAnsi" w:eastAsia="SimSun" w:hAnsiTheme="minorHAnsi"/>
          <w:u w:val="single"/>
          <w:lang w:eastAsia="zh-CN"/>
        </w:rPr>
        <w:t>'Substantial" means "of real</w:t>
      </w:r>
      <w:r w:rsidRPr="007D18CD">
        <w:rPr>
          <w:rFonts w:asciiTheme="minorHAnsi" w:hAnsiTheme="minorHAnsi"/>
        </w:rPr>
        <w:t xml:space="preserve"> worth and </w:t>
      </w:r>
      <w:r w:rsidRPr="007D18CD">
        <w:rPr>
          <w:rFonts w:asciiTheme="minorHAnsi" w:eastAsia="SimSun" w:hAnsiTheme="minorHAnsi"/>
          <w:u w:val="single"/>
          <w:lang w:eastAsia="zh-CN"/>
        </w:rPr>
        <w:t>importance</w:t>
      </w:r>
      <w:r w:rsidRPr="007D18CD">
        <w:rPr>
          <w:rFonts w:asciiTheme="minorHAnsi" w:hAnsiTheme="minorHAnsi"/>
        </w:rPr>
        <w:t>; of considerable value; valuable."</w:t>
      </w:r>
      <w:proofErr w:type="gramEnd"/>
      <w:r w:rsidRPr="007D18CD">
        <w:rPr>
          <w:rFonts w:asciiTheme="minorHAnsi" w:hAnsiTheme="minorHAnsi"/>
        </w:rPr>
        <w:t xml:space="preserve"> </w:t>
      </w:r>
      <w:r w:rsidRPr="007D18CD">
        <w:rPr>
          <w:rFonts w:asciiTheme="minorHAnsi" w:eastAsia="SimSun" w:hAnsiTheme="minorHAnsi"/>
          <w:u w:val="single"/>
          <w:lang w:eastAsia="zh-CN"/>
        </w:rPr>
        <w:t xml:space="preserve">Bequest to charitable institution, making </w:t>
      </w:r>
      <w:r w:rsidRPr="007D18CD">
        <w:rPr>
          <w:rFonts w:asciiTheme="minorHAnsi" w:eastAsia="SimSun" w:hAnsiTheme="minorHAnsi"/>
          <w:b/>
          <w:u w:val="single"/>
          <w:lang w:eastAsia="zh-CN"/>
        </w:rPr>
        <w:t>1/48</w:t>
      </w:r>
      <w:r w:rsidRPr="007D18CD">
        <w:rPr>
          <w:rFonts w:asciiTheme="minorHAnsi" w:eastAsia="SimSun" w:hAnsiTheme="minorHAnsi"/>
          <w:u w:val="single"/>
          <w:lang w:eastAsia="zh-CN"/>
        </w:rPr>
        <w:t xml:space="preserve"> of expenditures</w:t>
      </w:r>
      <w:r w:rsidRPr="007D18CD">
        <w:rPr>
          <w:rFonts w:asciiTheme="minorHAnsi" w:hAnsiTheme="minorHAnsi"/>
        </w:rPr>
        <w:t xml:space="preserve"> in state, held exempt from taxation; </w:t>
      </w:r>
      <w:r w:rsidRPr="007D18CD">
        <w:rPr>
          <w:rFonts w:asciiTheme="minorHAnsi" w:eastAsia="SimSun" w:hAnsiTheme="minorHAnsi"/>
          <w:u w:val="single"/>
          <w:lang w:eastAsia="zh-CN"/>
        </w:rPr>
        <w:t>such expenditures constituting "substantial"</w:t>
      </w:r>
      <w:r w:rsidRPr="007D18CD">
        <w:rPr>
          <w:rFonts w:asciiTheme="minorHAnsi" w:hAnsiTheme="minorHAnsi"/>
        </w:rPr>
        <w:t xml:space="preserve"> part of its </w:t>
      </w:r>
      <w:r w:rsidRPr="007D18CD">
        <w:rPr>
          <w:rFonts w:asciiTheme="minorHAnsi" w:eastAsia="SimSun" w:hAnsiTheme="minorHAnsi"/>
          <w:u w:val="single"/>
          <w:lang w:eastAsia="zh-CN"/>
        </w:rPr>
        <w:t>activities</w:t>
      </w:r>
      <w:r w:rsidRPr="007D18CD">
        <w:rPr>
          <w:rFonts w:asciiTheme="minorHAnsi" w:hAnsiTheme="minorHAnsi"/>
        </w:rPr>
        <w:t xml:space="preserve">. </w:t>
      </w:r>
      <w:proofErr w:type="gramStart"/>
      <w:r w:rsidRPr="007D18CD">
        <w:rPr>
          <w:rFonts w:asciiTheme="minorHAnsi" w:hAnsiTheme="minorHAnsi"/>
        </w:rPr>
        <w:t>Tax Commission of Ohio v. American Humane Education Soc., 181 N.E. 557, 42 Ohio App. 4.</w:t>
      </w:r>
      <w:proofErr w:type="gramEnd"/>
    </w:p>
    <w:p w:rsidR="000F4DBD" w:rsidRPr="007D18CD" w:rsidRDefault="000F4DBD" w:rsidP="000F4DBD">
      <w:pPr>
        <w:pStyle w:val="Heading3"/>
        <w:rPr>
          <w:rFonts w:asciiTheme="minorHAnsi" w:hAnsiTheme="minorHAnsi"/>
        </w:rPr>
      </w:pPr>
      <w:r w:rsidRPr="007D18CD">
        <w:rPr>
          <w:rFonts w:asciiTheme="minorHAnsi" w:hAnsiTheme="minorHAnsi"/>
        </w:rPr>
        <w:t>10%</w:t>
      </w:r>
    </w:p>
    <w:p w:rsidR="000F4DBD" w:rsidRPr="007D18CD" w:rsidRDefault="000F4DBD" w:rsidP="000F4DBD">
      <w:pPr>
        <w:rPr>
          <w:rFonts w:asciiTheme="minorHAnsi" w:hAnsiTheme="minorHAnsi"/>
        </w:rPr>
      </w:pPr>
    </w:p>
    <w:p w:rsidR="000F4DBD" w:rsidRPr="007D18CD" w:rsidRDefault="000F4DBD" w:rsidP="000F4DBD">
      <w:pPr>
        <w:rPr>
          <w:rStyle w:val="StyleStyleBold12pt"/>
          <w:rFonts w:asciiTheme="minorHAnsi" w:hAnsiTheme="minorHAnsi"/>
        </w:rPr>
      </w:pPr>
      <w:r w:rsidRPr="007D18CD">
        <w:rPr>
          <w:rStyle w:val="StyleStyleBold12pt"/>
          <w:rFonts w:asciiTheme="minorHAnsi" w:hAnsiTheme="minorHAnsi"/>
        </w:rPr>
        <w:t>Less than 10% is insubstantial</w:t>
      </w:r>
    </w:p>
    <w:p w:rsidR="000F4DBD" w:rsidRPr="007D18CD" w:rsidRDefault="000F4DBD" w:rsidP="000F4DBD">
      <w:pPr>
        <w:rPr>
          <w:rFonts w:asciiTheme="minorHAnsi" w:hAnsiTheme="minorHAnsi"/>
        </w:rPr>
      </w:pPr>
      <w:proofErr w:type="spellStart"/>
      <w:r w:rsidRPr="007D18CD">
        <w:rPr>
          <w:rStyle w:val="StyleStyleBold12pt"/>
          <w:rFonts w:asciiTheme="minorHAnsi" w:hAnsiTheme="minorHAnsi"/>
        </w:rPr>
        <w:t>Mickels</w:t>
      </w:r>
      <w:proofErr w:type="spellEnd"/>
      <w:r w:rsidRPr="007D18CD">
        <w:rPr>
          <w:rStyle w:val="StyleStyleBold12pt"/>
          <w:rFonts w:asciiTheme="minorHAnsi" w:hAnsiTheme="minorHAnsi"/>
        </w:rPr>
        <w:t xml:space="preserve"> 8</w:t>
      </w:r>
      <w:r w:rsidRPr="007D18CD">
        <w:rPr>
          <w:rFonts w:asciiTheme="minorHAnsi" w:hAnsiTheme="minorHAnsi"/>
        </w:rPr>
        <w:t xml:space="preserve"> (</w:t>
      </w:r>
      <w:proofErr w:type="spellStart"/>
      <w:r w:rsidRPr="007D18CD">
        <w:rPr>
          <w:rFonts w:asciiTheme="minorHAnsi" w:hAnsiTheme="minorHAnsi"/>
        </w:rPr>
        <w:t>Alissa</w:t>
      </w:r>
      <w:proofErr w:type="spellEnd"/>
      <w:r w:rsidRPr="007D18CD">
        <w:rPr>
          <w:rFonts w:asciiTheme="minorHAnsi" w:hAnsiTheme="minorHAnsi"/>
        </w:rPr>
        <w:t xml:space="preserve">, JD Candidate – Hastings College of Law, “Summary of Existing US Law Affecting Fourth Sector Organizations”, 7-17, </w:t>
      </w:r>
      <w:hyperlink r:id="rId94" w:history="1">
        <w:r w:rsidRPr="007D18CD">
          <w:rPr>
            <w:rStyle w:val="Hyperlink"/>
            <w:rFonts w:asciiTheme="minorHAnsi" w:hAnsiTheme="minorHAnsi"/>
          </w:rPr>
          <w:t>http://www.fourthsector.net/attachments/7/original/Summary_of_US_Law_Affecting_ FS.pdf?1229493187</w:t>
        </w:r>
      </w:hyperlink>
      <w:r w:rsidRPr="007D18CD">
        <w:rPr>
          <w:rFonts w:asciiTheme="minorHAnsi" w:hAnsiTheme="minorHAnsi"/>
        </w:rPr>
        <w:t>)</w:t>
      </w:r>
    </w:p>
    <w:p w:rsidR="000F4DBD" w:rsidRPr="007D18CD" w:rsidRDefault="000F4DBD" w:rsidP="000F4DBD">
      <w:pPr>
        <w:rPr>
          <w:rFonts w:asciiTheme="minorHAnsi" w:hAnsiTheme="minorHAnsi"/>
        </w:rPr>
      </w:pPr>
      <w:r w:rsidRPr="007D18CD">
        <w:rPr>
          <w:rStyle w:val="Emphasis"/>
          <w:rFonts w:asciiTheme="minorHAnsi" w:hAnsiTheme="minorHAnsi"/>
        </w:rPr>
        <w:t>Substantial v. insubstantial:</w:t>
      </w:r>
      <w:r w:rsidRPr="007D18CD">
        <w:rPr>
          <w:rFonts w:asciiTheme="minorHAnsi" w:hAnsiTheme="minorHAnsi"/>
        </w:rPr>
        <w:t xml:space="preserve"> Modern courts consider competition with commercial firms as “strong evidence of a substantial nonexempt purpose.” </w:t>
      </w:r>
      <w:proofErr w:type="gramStart"/>
      <w:r w:rsidRPr="007D18CD">
        <w:rPr>
          <w:rFonts w:asciiTheme="minorHAnsi" w:hAnsiTheme="minorHAnsi"/>
        </w:rPr>
        <w:t xml:space="preserve">Living Faith, Inc. v. </w:t>
      </w:r>
      <w:proofErr w:type="spellStart"/>
      <w:r w:rsidRPr="007D18CD">
        <w:rPr>
          <w:rFonts w:asciiTheme="minorHAnsi" w:hAnsiTheme="minorHAnsi"/>
        </w:rPr>
        <w:t>Comm’r</w:t>
      </w:r>
      <w:proofErr w:type="spellEnd"/>
      <w:r w:rsidRPr="007D18CD">
        <w:rPr>
          <w:rFonts w:asciiTheme="minorHAnsi" w:hAnsiTheme="minorHAnsi"/>
        </w:rPr>
        <w:t>, 60 T.C.M. 710, 713 (1990).</w:t>
      </w:r>
      <w:proofErr w:type="gramEnd"/>
      <w:r w:rsidRPr="007D18CD">
        <w:rPr>
          <w:rFonts w:asciiTheme="minorHAnsi" w:hAnsiTheme="minorHAnsi"/>
        </w:rPr>
        <w:t xml:space="preserve"> Although the tax  court has held that </w:t>
      </w:r>
      <w:r w:rsidRPr="007D18CD">
        <w:rPr>
          <w:rStyle w:val="StyleBoldUnderline"/>
          <w:rFonts w:asciiTheme="minorHAnsi" w:hAnsiTheme="minorHAnsi"/>
        </w:rPr>
        <w:t xml:space="preserve">the definition of insubstantial is </w:t>
      </w:r>
      <w:r w:rsidRPr="007D18CD">
        <w:rPr>
          <w:rStyle w:val="Emphasis"/>
          <w:rFonts w:asciiTheme="minorHAnsi" w:hAnsiTheme="minorHAnsi"/>
        </w:rPr>
        <w:t>fact specific</w:t>
      </w:r>
      <w:r w:rsidRPr="007D18CD">
        <w:rPr>
          <w:rStyle w:val="StyleBoldUnderline"/>
          <w:rFonts w:asciiTheme="minorHAnsi" w:hAnsiTheme="minorHAnsi"/>
        </w:rPr>
        <w:t xml:space="preserve">, it has found  that </w:t>
      </w:r>
      <w:r w:rsidRPr="007D18CD">
        <w:rPr>
          <w:rStyle w:val="Emphasis"/>
          <w:rFonts w:asciiTheme="minorHAnsi" w:hAnsiTheme="minorHAnsi"/>
        </w:rPr>
        <w:t>less than ten percent</w:t>
      </w:r>
      <w:r w:rsidRPr="007D18CD">
        <w:rPr>
          <w:rStyle w:val="StyleBoldUnderline"/>
          <w:rFonts w:asciiTheme="minorHAnsi" w:hAnsiTheme="minorHAnsi"/>
        </w:rPr>
        <w:t xml:space="preserve"> of</w:t>
      </w:r>
      <w:r w:rsidRPr="007D18CD">
        <w:rPr>
          <w:rFonts w:asciiTheme="minorHAnsi" w:hAnsiTheme="minorHAnsi"/>
        </w:rPr>
        <w:t xml:space="preserve"> a charity’s total </w:t>
      </w:r>
      <w:r w:rsidRPr="007D18CD">
        <w:rPr>
          <w:rStyle w:val="StyleBoldUnderline"/>
          <w:rFonts w:asciiTheme="minorHAnsi" w:hAnsiTheme="minorHAnsi"/>
        </w:rPr>
        <w:t xml:space="preserve">efforts is </w:t>
      </w:r>
      <w:r w:rsidRPr="007D18CD">
        <w:rPr>
          <w:rStyle w:val="Emphasis"/>
          <w:rFonts w:asciiTheme="minorHAnsi" w:hAnsiTheme="minorHAnsi"/>
        </w:rPr>
        <w:t>“insubstantial”</w:t>
      </w:r>
      <w:r w:rsidRPr="007D18CD">
        <w:rPr>
          <w:rFonts w:asciiTheme="minorHAnsi" w:hAnsiTheme="minorHAnsi"/>
        </w:rPr>
        <w:t xml:space="preserve">, World  Family Corp. v. </w:t>
      </w:r>
      <w:proofErr w:type="spellStart"/>
      <w:r w:rsidRPr="007D18CD">
        <w:rPr>
          <w:rFonts w:asciiTheme="minorHAnsi" w:hAnsiTheme="minorHAnsi"/>
        </w:rPr>
        <w:t>Comm’r</w:t>
      </w:r>
      <w:proofErr w:type="spellEnd"/>
      <w:r w:rsidRPr="007D18CD">
        <w:rPr>
          <w:rFonts w:asciiTheme="minorHAnsi" w:hAnsiTheme="minorHAnsi"/>
        </w:rPr>
        <w:t xml:space="preserve">, 78 T.C. 921 (1982), </w:t>
      </w:r>
      <w:proofErr w:type="spellStart"/>
      <w:r w:rsidRPr="007D18CD">
        <w:rPr>
          <w:rFonts w:asciiTheme="minorHAnsi" w:hAnsiTheme="minorHAnsi"/>
        </w:rPr>
        <w:t>where as</w:t>
      </w:r>
      <w:proofErr w:type="spellEnd"/>
      <w:r w:rsidRPr="007D18CD">
        <w:rPr>
          <w:rFonts w:asciiTheme="minorHAnsi" w:hAnsiTheme="minorHAnsi"/>
        </w:rPr>
        <w:t xml:space="preserve"> unrelated business activity generating one-third of an organizations revenue does not qualify for tax-exempt status. Orange County Agric. </w:t>
      </w:r>
      <w:proofErr w:type="spellStart"/>
      <w:r w:rsidRPr="007D18CD">
        <w:rPr>
          <w:rFonts w:asciiTheme="minorHAnsi" w:hAnsiTheme="minorHAnsi"/>
        </w:rPr>
        <w:t>Soc’y</w:t>
      </w:r>
      <w:proofErr w:type="spellEnd"/>
      <w:r w:rsidRPr="007D18CD">
        <w:rPr>
          <w:rFonts w:asciiTheme="minorHAnsi" w:hAnsiTheme="minorHAnsi"/>
        </w:rPr>
        <w:t xml:space="preserve">, Inc. v. </w:t>
      </w:r>
      <w:proofErr w:type="spellStart"/>
      <w:r w:rsidRPr="007D18CD">
        <w:rPr>
          <w:rFonts w:asciiTheme="minorHAnsi" w:hAnsiTheme="minorHAnsi"/>
        </w:rPr>
        <w:t>Comm’r</w:t>
      </w:r>
      <w:proofErr w:type="spellEnd"/>
      <w:r w:rsidRPr="007D18CD">
        <w:rPr>
          <w:rFonts w:asciiTheme="minorHAnsi" w:hAnsiTheme="minorHAnsi"/>
        </w:rPr>
        <w:t xml:space="preserve">, 55 T.C.M. 1602, 1604 (1988), </w:t>
      </w:r>
      <w:proofErr w:type="spellStart"/>
      <w:r w:rsidRPr="007D18CD">
        <w:rPr>
          <w:rFonts w:asciiTheme="minorHAnsi" w:hAnsiTheme="minorHAnsi"/>
        </w:rPr>
        <w:t>aff’d</w:t>
      </w:r>
      <w:proofErr w:type="spellEnd"/>
      <w:r w:rsidRPr="007D18CD">
        <w:rPr>
          <w:rFonts w:asciiTheme="minorHAnsi" w:hAnsiTheme="minorHAnsi"/>
        </w:rPr>
        <w:t xml:space="preserve"> 893 F.2d 647 (2d Cir. 1990). However, this may be changing after an increasing emphasis on commensurate test.</w:t>
      </w:r>
    </w:p>
    <w:p w:rsidR="000F4DBD" w:rsidRPr="007D18CD" w:rsidRDefault="000F4DBD" w:rsidP="000F4DBD">
      <w:pPr>
        <w:rPr>
          <w:rFonts w:asciiTheme="minorHAnsi" w:hAnsiTheme="minorHAnsi"/>
        </w:rPr>
      </w:pPr>
    </w:p>
    <w:p w:rsidR="000F4DBD" w:rsidRPr="007D18CD" w:rsidRDefault="000F4DBD" w:rsidP="000F4DBD">
      <w:pPr>
        <w:rPr>
          <w:rFonts w:asciiTheme="minorHAnsi" w:hAnsiTheme="minorHAnsi"/>
        </w:rPr>
      </w:pPr>
    </w:p>
    <w:p w:rsidR="000F4DBD" w:rsidRPr="007D18CD" w:rsidRDefault="000F4DBD" w:rsidP="000F4DBD">
      <w:pPr>
        <w:rPr>
          <w:rFonts w:asciiTheme="minorHAnsi" w:hAnsiTheme="minorHAnsi"/>
        </w:rPr>
      </w:pPr>
    </w:p>
    <w:p w:rsidR="000F4DBD" w:rsidRPr="007D18CD" w:rsidRDefault="000F4DBD" w:rsidP="000F4DBD">
      <w:pPr>
        <w:pStyle w:val="Heading3"/>
        <w:rPr>
          <w:rFonts w:asciiTheme="minorHAnsi" w:hAnsiTheme="minorHAnsi"/>
        </w:rPr>
      </w:pPr>
      <w:r w:rsidRPr="007D18CD">
        <w:rPr>
          <w:rFonts w:asciiTheme="minorHAnsi" w:hAnsiTheme="minorHAnsi"/>
        </w:rPr>
        <w:t>33%</w:t>
      </w:r>
    </w:p>
    <w:p w:rsidR="000F4DBD" w:rsidRPr="007D18CD" w:rsidRDefault="000F4DBD" w:rsidP="000F4DBD">
      <w:pPr>
        <w:rPr>
          <w:rFonts w:asciiTheme="minorHAnsi" w:hAnsiTheme="minorHAnsi"/>
        </w:rPr>
      </w:pPr>
    </w:p>
    <w:p w:rsidR="000F4DBD" w:rsidRPr="007D18CD" w:rsidRDefault="000F4DBD" w:rsidP="000F4DBD">
      <w:pPr>
        <w:rPr>
          <w:rStyle w:val="StyleStyleBold12pt"/>
          <w:rFonts w:asciiTheme="minorHAnsi" w:hAnsiTheme="minorHAnsi"/>
        </w:rPr>
      </w:pPr>
      <w:r w:rsidRPr="007D18CD">
        <w:rPr>
          <w:rStyle w:val="StyleStyleBold12pt"/>
          <w:rFonts w:asciiTheme="minorHAnsi" w:hAnsiTheme="minorHAnsi"/>
        </w:rPr>
        <w:t>“Substantially” means 33 percent</w:t>
      </w:r>
    </w:p>
    <w:p w:rsidR="000F4DBD" w:rsidRPr="007D18CD" w:rsidRDefault="000F4DBD" w:rsidP="000F4DBD">
      <w:pPr>
        <w:rPr>
          <w:rFonts w:asciiTheme="minorHAnsi" w:hAnsiTheme="minorHAnsi"/>
        </w:rPr>
      </w:pPr>
      <w:r w:rsidRPr="007D18CD">
        <w:rPr>
          <w:rStyle w:val="StyleStyleBold12pt"/>
          <w:rFonts w:asciiTheme="minorHAnsi" w:hAnsiTheme="minorHAnsi"/>
        </w:rPr>
        <w:t xml:space="preserve">Maples 7 </w:t>
      </w:r>
      <w:r w:rsidRPr="007D18CD">
        <w:rPr>
          <w:rFonts w:asciiTheme="minorHAnsi" w:hAnsiTheme="minorHAnsi"/>
        </w:rPr>
        <w:t xml:space="preserve">(Larry, “Pitfalls in Preserving Net Operating Losses”, </w:t>
      </w:r>
      <w:proofErr w:type="gramStart"/>
      <w:r w:rsidRPr="007D18CD">
        <w:rPr>
          <w:rFonts w:asciiTheme="minorHAnsi" w:hAnsiTheme="minorHAnsi"/>
        </w:rPr>
        <w:t>The</w:t>
      </w:r>
      <w:proofErr w:type="gramEnd"/>
      <w:r w:rsidRPr="007D18CD">
        <w:rPr>
          <w:rFonts w:asciiTheme="minorHAnsi" w:hAnsiTheme="minorHAnsi"/>
        </w:rPr>
        <w:t xml:space="preserve"> CPA Journal, 3-1, Lexis)</w:t>
      </w:r>
    </w:p>
    <w:p w:rsidR="000F4DBD" w:rsidRPr="007D18CD" w:rsidRDefault="000F4DBD" w:rsidP="000F4DBD">
      <w:pPr>
        <w:rPr>
          <w:rFonts w:asciiTheme="minorHAnsi" w:hAnsiTheme="minorHAnsi"/>
        </w:rPr>
      </w:pPr>
      <w:r w:rsidRPr="007D18CD">
        <w:rPr>
          <w:rFonts w:asciiTheme="minorHAnsi" w:hAnsiTheme="minorHAnsi"/>
        </w:rPr>
        <w:t xml:space="preserve">If a new loss corporation has substantial nonbusiness assets, the value of the old loss corporation must be reduced by the amount of the nonbusiness assets less liabilities attributable to those assets. </w:t>
      </w:r>
      <w:r w:rsidRPr="007D18CD">
        <w:rPr>
          <w:rStyle w:val="Style1Char"/>
          <w:rFonts w:asciiTheme="minorHAnsi" w:eastAsia="Calibri" w:hAnsiTheme="minorHAnsi"/>
        </w:rPr>
        <w:t>"Substantial" is defined as one-third of total assets.</w:t>
      </w:r>
      <w:r w:rsidRPr="007D18CD">
        <w:rPr>
          <w:rFonts w:asciiTheme="minorHAnsi" w:hAnsiTheme="minorHAnsi"/>
        </w:rPr>
        <w:t xml:space="preserve"> This is a difficult provision to interpret. IRC section 382(1</w:t>
      </w:r>
      <w:proofErr w:type="gramStart"/>
      <w:r w:rsidRPr="007D18CD">
        <w:rPr>
          <w:rFonts w:asciiTheme="minorHAnsi" w:hAnsiTheme="minorHAnsi"/>
        </w:rPr>
        <w:t>)(</w:t>
      </w:r>
      <w:proofErr w:type="gramEnd"/>
      <w:r w:rsidRPr="007D18CD">
        <w:rPr>
          <w:rFonts w:asciiTheme="minorHAnsi" w:hAnsiTheme="minorHAnsi"/>
        </w:rPr>
        <w:t>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rsidR="000F4DBD" w:rsidRPr="007D18CD" w:rsidRDefault="000F4DBD" w:rsidP="000F4DBD">
      <w:pPr>
        <w:pStyle w:val="Heading3"/>
        <w:rPr>
          <w:rFonts w:asciiTheme="minorHAnsi" w:hAnsiTheme="minorHAnsi"/>
        </w:rPr>
      </w:pPr>
      <w:r w:rsidRPr="007D18CD">
        <w:rPr>
          <w:rFonts w:asciiTheme="minorHAnsi" w:hAnsiTheme="minorHAnsi"/>
        </w:rPr>
        <w:t>40%</w:t>
      </w:r>
    </w:p>
    <w:p w:rsidR="000F4DBD" w:rsidRPr="007D18CD" w:rsidRDefault="000F4DBD" w:rsidP="000F4DBD">
      <w:pPr>
        <w:rPr>
          <w:rFonts w:asciiTheme="minorHAnsi" w:hAnsiTheme="minorHAnsi"/>
          <w:b/>
        </w:rPr>
      </w:pPr>
      <w:r w:rsidRPr="007D18CD">
        <w:rPr>
          <w:rFonts w:asciiTheme="minorHAnsi" w:hAnsiTheme="minorHAnsi"/>
          <w:b/>
        </w:rPr>
        <w:t>Substantial should be defined as 40 percent – best avoids vagueness</w:t>
      </w:r>
    </w:p>
    <w:p w:rsidR="000F4DBD" w:rsidRPr="007D18CD" w:rsidRDefault="000F4DBD" w:rsidP="000F4DBD">
      <w:pPr>
        <w:widowControl w:val="0"/>
        <w:rPr>
          <w:rFonts w:asciiTheme="minorHAnsi" w:hAnsiTheme="minorHAnsi"/>
        </w:rPr>
      </w:pPr>
      <w:r w:rsidRPr="007D18CD">
        <w:rPr>
          <w:rFonts w:asciiTheme="minorHAnsi" w:hAnsiTheme="minorHAnsi" w:cs="Arial"/>
          <w:b/>
          <w:bCs/>
          <w:iCs/>
        </w:rPr>
        <w:t>Schwartz 4</w:t>
      </w:r>
      <w:r w:rsidRPr="007D18CD">
        <w:rPr>
          <w:rFonts w:asciiTheme="minorHAnsi" w:hAnsiTheme="minorHAnsi"/>
        </w:rPr>
        <w:t xml:space="preserve"> [Arthur </w:t>
      </w:r>
      <w:proofErr w:type="spellStart"/>
      <w:r w:rsidRPr="007D18CD">
        <w:rPr>
          <w:rFonts w:asciiTheme="minorHAnsi" w:hAnsiTheme="minorHAnsi"/>
        </w:rPr>
        <w:t>Shwartz</w:t>
      </w:r>
      <w:proofErr w:type="spellEnd"/>
      <w:r w:rsidRPr="007D18CD">
        <w:rPr>
          <w:rFonts w:asciiTheme="minorHAnsi" w:hAnsiTheme="minorHAnsi"/>
        </w:rPr>
        <w:t>, Lawyer – Schwartz + Goldberg, 2002 U.S. Briefs 1609, Lexis]</w:t>
      </w:r>
    </w:p>
    <w:p w:rsidR="000F4DBD" w:rsidRPr="007D18CD" w:rsidRDefault="000F4DBD" w:rsidP="000F4DBD">
      <w:pPr>
        <w:widowControl w:val="0"/>
        <w:rPr>
          <w:rFonts w:asciiTheme="minorHAnsi" w:hAnsiTheme="minorHAnsi"/>
        </w:rPr>
      </w:pPr>
      <w:r w:rsidRPr="007D18CD">
        <w:rPr>
          <w:rFonts w:asciiTheme="minorHAnsi" w:hAnsiTheme="minorHAnsi"/>
        </w:rPr>
        <w:t xml:space="preserve">In the opinion below, </w:t>
      </w:r>
      <w:r w:rsidRPr="007D18CD">
        <w:rPr>
          <w:rFonts w:asciiTheme="minorHAnsi" w:hAnsiTheme="minorHAnsi"/>
          <w:u w:val="single"/>
        </w:rPr>
        <w:t xml:space="preserve">the Tenth Circuit suggested that a percentage figure would be </w:t>
      </w:r>
      <w:r w:rsidRPr="007D18CD">
        <w:rPr>
          <w:rFonts w:asciiTheme="minorHAnsi" w:hAnsiTheme="minorHAnsi"/>
          <w:b/>
          <w:bCs/>
          <w:u w:val="single"/>
        </w:rPr>
        <w:t>a way to avoid vagueness issues</w:t>
      </w:r>
      <w:r w:rsidRPr="007D18CD">
        <w:rPr>
          <w:rFonts w:asciiTheme="minorHAnsi" w:hAnsiTheme="minorHAnsi"/>
        </w:rPr>
        <w:t xml:space="preserve">. (Pet. App., at 13-14) Indeed, one of the Amici supporting the City in this case, </w:t>
      </w:r>
      <w:r w:rsidRPr="007D18CD">
        <w:rPr>
          <w:rFonts w:asciiTheme="minorHAnsi" w:hAnsiTheme="minorHAnsi"/>
          <w:u w:val="single"/>
        </w:rPr>
        <w:t>the American Planning Association, produced a publication that actually makes a recommendation of a percentage figure</w:t>
      </w:r>
      <w:r w:rsidRPr="007D18CD">
        <w:rPr>
          <w:rFonts w:asciiTheme="minorHAnsi" w:hAnsiTheme="minorHAnsi"/>
        </w:rPr>
        <w:t xml:space="preserve"> that should be adopted by municipalities in establishing zoning  [*37]  regulations for adult businesses. </w:t>
      </w:r>
      <w:proofErr w:type="gramStart"/>
      <w:r w:rsidRPr="007D18CD">
        <w:rPr>
          <w:rFonts w:asciiTheme="minorHAnsi" w:hAnsiTheme="minorHAnsi"/>
          <w:u w:val="single"/>
        </w:rPr>
        <w:t>n8</w:t>
      </w:r>
      <w:proofErr w:type="gramEnd"/>
      <w:r w:rsidRPr="007D18CD">
        <w:rPr>
          <w:rFonts w:asciiTheme="minorHAnsi" w:hAnsiTheme="minorHAnsi"/>
          <w:u w:val="single"/>
        </w:rPr>
        <w:t xml:space="preserve"> The APA's well researched report recommended that the terms "</w:t>
      </w:r>
      <w:r w:rsidRPr="007D18CD">
        <w:rPr>
          <w:rFonts w:asciiTheme="minorHAnsi" w:hAnsiTheme="minorHAnsi"/>
          <w:b/>
          <w:bCs/>
          <w:u w:val="single"/>
        </w:rPr>
        <w:t>substantial" and "significant" be quantified at 40 percent</w:t>
      </w:r>
      <w:r w:rsidRPr="007D18CD">
        <w:rPr>
          <w:rFonts w:asciiTheme="minorHAnsi" w:hAnsiTheme="minorHAnsi"/>
        </w:rPr>
        <w:t xml:space="preserve"> for floor space or inventory of a business in the definition of adult business. n9 (Resp. Br. App., at 15-16)</w:t>
      </w:r>
    </w:p>
    <w:p w:rsidR="000F4DBD" w:rsidRPr="007D18CD" w:rsidRDefault="000F4DBD" w:rsidP="000F4DBD">
      <w:pPr>
        <w:rPr>
          <w:rFonts w:asciiTheme="minorHAnsi" w:eastAsia="Calibri" w:hAnsiTheme="minorHAnsi"/>
          <w:color w:val="000000"/>
          <w:u w:val="single"/>
        </w:rPr>
      </w:pPr>
    </w:p>
    <w:p w:rsidR="000F4DBD" w:rsidRPr="007D18CD" w:rsidRDefault="000F4DBD" w:rsidP="000F4DBD">
      <w:pPr>
        <w:pStyle w:val="Heading3"/>
        <w:rPr>
          <w:rFonts w:asciiTheme="minorHAnsi" w:hAnsiTheme="minorHAnsi"/>
        </w:rPr>
      </w:pPr>
      <w:r w:rsidRPr="007D18CD">
        <w:rPr>
          <w:rFonts w:asciiTheme="minorHAnsi" w:hAnsiTheme="minorHAnsi"/>
        </w:rPr>
        <w:t>50%</w:t>
      </w:r>
    </w:p>
    <w:p w:rsidR="000F4DBD" w:rsidRPr="007D18CD" w:rsidRDefault="000F4DBD" w:rsidP="000F4DBD">
      <w:pPr>
        <w:rPr>
          <w:rFonts w:asciiTheme="minorHAnsi" w:hAnsiTheme="minorHAnsi"/>
        </w:rPr>
      </w:pPr>
    </w:p>
    <w:p w:rsidR="000F4DBD" w:rsidRPr="007D18CD" w:rsidRDefault="000F4DBD" w:rsidP="000F4DBD">
      <w:pPr>
        <w:rPr>
          <w:rStyle w:val="StyleStyleBold12pt"/>
          <w:rFonts w:asciiTheme="minorHAnsi" w:hAnsiTheme="minorHAnsi"/>
        </w:rPr>
      </w:pPr>
      <w:r w:rsidRPr="007D18CD">
        <w:rPr>
          <w:rStyle w:val="StyleStyleBold12pt"/>
          <w:rFonts w:asciiTheme="minorHAnsi" w:hAnsiTheme="minorHAnsi"/>
        </w:rPr>
        <w:t>Less than 50% is insubstantial</w:t>
      </w:r>
    </w:p>
    <w:p w:rsidR="000F4DBD" w:rsidRPr="007D18CD" w:rsidRDefault="000F4DBD" w:rsidP="000F4DBD">
      <w:pPr>
        <w:rPr>
          <w:rFonts w:asciiTheme="minorHAnsi" w:hAnsiTheme="minorHAnsi"/>
        </w:rPr>
      </w:pPr>
      <w:r w:rsidRPr="007D18CD">
        <w:rPr>
          <w:rStyle w:val="StyleStyleBold12pt"/>
          <w:rFonts w:asciiTheme="minorHAnsi" w:hAnsiTheme="minorHAnsi"/>
        </w:rPr>
        <w:t xml:space="preserve">Brown 94 </w:t>
      </w:r>
      <w:r w:rsidRPr="007D18CD">
        <w:rPr>
          <w:rFonts w:asciiTheme="minorHAnsi" w:hAnsiTheme="minorHAnsi"/>
        </w:rPr>
        <w:t xml:space="preserve">(Mark R., Professor of Law – Stetson University College of Law, “The Demise of Constitutional </w:t>
      </w:r>
      <w:proofErr w:type="spellStart"/>
      <w:r w:rsidRPr="007D18CD">
        <w:rPr>
          <w:rFonts w:asciiTheme="minorHAnsi" w:hAnsiTheme="minorHAnsi"/>
        </w:rPr>
        <w:t>Prospectivity</w:t>
      </w:r>
      <w:proofErr w:type="spellEnd"/>
      <w:r w:rsidRPr="007D18CD">
        <w:rPr>
          <w:rFonts w:asciiTheme="minorHAnsi" w:hAnsiTheme="minorHAnsi"/>
        </w:rPr>
        <w:t>: New Life for Owen?</w:t>
      </w:r>
      <w:proofErr w:type="gramStart"/>
      <w:r w:rsidRPr="007D18CD">
        <w:rPr>
          <w:rFonts w:asciiTheme="minorHAnsi" w:hAnsiTheme="minorHAnsi"/>
        </w:rPr>
        <w:t>”,</w:t>
      </w:r>
      <w:proofErr w:type="gramEnd"/>
      <w:r w:rsidRPr="007D18CD">
        <w:rPr>
          <w:rFonts w:asciiTheme="minorHAnsi" w:hAnsiTheme="minorHAnsi"/>
        </w:rPr>
        <w:t xml:space="preserve"> Iowa Law Review, January, 79 Iowa L. Rev. 273, Lexis)</w:t>
      </w:r>
    </w:p>
    <w:p w:rsidR="000F4DBD" w:rsidRPr="007D18CD" w:rsidRDefault="000F4DBD" w:rsidP="000F4DBD">
      <w:pPr>
        <w:rPr>
          <w:rFonts w:asciiTheme="minorHAnsi" w:hAnsiTheme="minorHAnsi"/>
        </w:rPr>
      </w:pPr>
      <w:proofErr w:type="gramStart"/>
      <w:r w:rsidRPr="007D18CD">
        <w:rPr>
          <w:rFonts w:asciiTheme="minorHAnsi" w:hAnsiTheme="minorHAnsi"/>
        </w:rPr>
        <w:t>n241</w:t>
      </w:r>
      <w:proofErr w:type="gramEnd"/>
      <w:r w:rsidRPr="007D18CD">
        <w:rPr>
          <w:rFonts w:asciiTheme="minorHAnsi" w:hAnsiTheme="minorHAnsi"/>
        </w:rPr>
        <w:t xml:space="preserve"> I am assuming here that "foreseeable" means "probable," as in "more probable than not." This appears to be a safe assumption given the </w:t>
      </w:r>
      <w:proofErr w:type="spellStart"/>
      <w:r w:rsidRPr="007D18CD">
        <w:rPr>
          <w:rFonts w:asciiTheme="minorHAnsi" w:hAnsiTheme="minorHAnsi"/>
        </w:rPr>
        <w:t>proliferance</w:t>
      </w:r>
      <w:proofErr w:type="spellEnd"/>
      <w:r w:rsidRPr="007D18CD">
        <w:rPr>
          <w:rFonts w:asciiTheme="minorHAnsi" w:hAnsiTheme="minorHAnsi"/>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7D18CD">
        <w:rPr>
          <w:rStyle w:val="StyleBoldUnderline"/>
          <w:rFonts w:asciiTheme="minorHAnsi" w:hAnsiTheme="minorHAnsi"/>
        </w:rPr>
        <w:t>. (When viewed in this fashion, one might perceive a risk</w:t>
      </w:r>
      <w:r w:rsidRPr="007D18CD">
        <w:rPr>
          <w:rFonts w:asciiTheme="minorHAnsi" w:hAnsiTheme="minorHAnsi"/>
        </w:rPr>
        <w:t xml:space="preserve"> of illegality but still not be </w:t>
      </w:r>
      <w:proofErr w:type="spellStart"/>
      <w:r w:rsidRPr="007D18CD">
        <w:rPr>
          <w:rFonts w:asciiTheme="minorHAnsi" w:hAnsiTheme="minorHAnsi"/>
        </w:rPr>
        <w:t>deterrable</w:t>
      </w:r>
      <w:proofErr w:type="spellEnd"/>
      <w:r w:rsidRPr="007D18CD">
        <w:rPr>
          <w:rFonts w:asciiTheme="minorHAnsi" w:hAnsiTheme="minorHAnsi"/>
        </w:rPr>
        <w:t xml:space="preserve"> because the risk </w:t>
      </w:r>
      <w:r w:rsidRPr="007D18CD">
        <w:rPr>
          <w:rStyle w:val="StyleBoldUnderline"/>
          <w:rFonts w:asciiTheme="minorHAnsi" w:hAnsiTheme="minorHAnsi"/>
        </w:rPr>
        <w:t xml:space="preserve">is </w:t>
      </w:r>
      <w:r w:rsidRPr="007D18CD">
        <w:rPr>
          <w:rStyle w:val="Emphasis"/>
          <w:rFonts w:asciiTheme="minorHAnsi" w:hAnsiTheme="minorHAnsi"/>
        </w:rPr>
        <w:t>not substantial, i.e., not greater than fifty percent</w:t>
      </w:r>
      <w:r w:rsidRPr="007D18CD">
        <w:rPr>
          <w:rStyle w:val="StyleBoldUnderline"/>
          <w:rFonts w:asciiTheme="minorHAnsi" w:hAnsiTheme="minorHAnsi"/>
        </w:rPr>
        <w:t>.).</w:t>
      </w:r>
      <w:r w:rsidRPr="007D18CD">
        <w:rPr>
          <w:rFonts w:asciiTheme="minorHAnsi" w:hAnsiTheme="minorHAnsi"/>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rsidR="000F4DBD" w:rsidRPr="007D18CD" w:rsidRDefault="000F4DBD" w:rsidP="000F4DBD">
      <w:pPr>
        <w:rPr>
          <w:rFonts w:asciiTheme="minorHAnsi" w:hAnsiTheme="minorHAnsi"/>
        </w:rPr>
      </w:pPr>
    </w:p>
    <w:p w:rsidR="000F4DBD" w:rsidRPr="007D18CD" w:rsidRDefault="000F4DBD" w:rsidP="000F4DBD">
      <w:pPr>
        <w:rPr>
          <w:rStyle w:val="StyleStyleBold12pt"/>
          <w:rFonts w:asciiTheme="minorHAnsi" w:hAnsiTheme="minorHAnsi"/>
        </w:rPr>
      </w:pPr>
      <w:r w:rsidRPr="007D18CD">
        <w:rPr>
          <w:rStyle w:val="StyleStyleBold12pt"/>
          <w:rFonts w:asciiTheme="minorHAnsi" w:hAnsiTheme="minorHAnsi"/>
        </w:rPr>
        <w:t xml:space="preserve">“Substantial increase” must be more than 50% --- the </w:t>
      </w:r>
      <w:proofErr w:type="spellStart"/>
      <w:r w:rsidRPr="007D18CD">
        <w:rPr>
          <w:rStyle w:val="StyleStyleBold12pt"/>
          <w:rFonts w:asciiTheme="minorHAnsi" w:hAnsiTheme="minorHAnsi"/>
        </w:rPr>
        <w:t>Aff</w:t>
      </w:r>
      <w:proofErr w:type="spellEnd"/>
      <w:r w:rsidRPr="007D18CD">
        <w:rPr>
          <w:rStyle w:val="StyleStyleBold12pt"/>
          <w:rFonts w:asciiTheme="minorHAnsi" w:hAnsiTheme="minorHAnsi"/>
        </w:rPr>
        <w:t xml:space="preserve"> is “small”</w:t>
      </w:r>
    </w:p>
    <w:p w:rsidR="000F4DBD" w:rsidRPr="007D18CD" w:rsidRDefault="000F4DBD" w:rsidP="000F4DBD">
      <w:pPr>
        <w:rPr>
          <w:rFonts w:asciiTheme="minorHAnsi" w:hAnsiTheme="minorHAnsi"/>
        </w:rPr>
      </w:pPr>
      <w:r w:rsidRPr="007D18CD">
        <w:rPr>
          <w:rStyle w:val="StyleStyleBold12pt"/>
          <w:rFonts w:asciiTheme="minorHAnsi" w:hAnsiTheme="minorHAnsi"/>
        </w:rPr>
        <w:t>UNEP 2</w:t>
      </w:r>
      <w:r w:rsidRPr="007D18CD">
        <w:rPr>
          <w:rFonts w:asciiTheme="minorHAnsi" w:hAnsiTheme="minorHAnsi"/>
        </w:rPr>
        <w:t xml:space="preserve"> (United Nations Environmental Program, 10-2, www.unep.org/geo/geo3/english/584.htm)</w:t>
      </w:r>
    </w:p>
    <w:p w:rsidR="000F4DBD" w:rsidRPr="007D18CD" w:rsidRDefault="000F4DBD" w:rsidP="000F4DBD">
      <w:pPr>
        <w:rPr>
          <w:rFonts w:asciiTheme="minorHAnsi" w:hAnsiTheme="minorHAnsi"/>
        </w:rPr>
      </w:pPr>
      <w:r w:rsidRPr="007D18CD">
        <w:rPr>
          <w:rFonts w:asciiTheme="minorHAnsi" w:hAnsiTheme="minorHAnsi"/>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7D18CD">
        <w:rPr>
          <w:rStyle w:val="StyleBoldUnderline"/>
          <w:rFonts w:asciiTheme="minorHAnsi" w:hAnsiTheme="minorHAnsi"/>
        </w:rPr>
        <w:t xml:space="preserve">small increase or decrease means between 10 and 50 per cent change; </w:t>
      </w:r>
      <w:r w:rsidRPr="007D18CD">
        <w:rPr>
          <w:rStyle w:val="Emphasis"/>
          <w:rFonts w:asciiTheme="minorHAnsi" w:hAnsiTheme="minorHAnsi"/>
        </w:rPr>
        <w:t>substantial increase</w:t>
      </w:r>
      <w:r w:rsidRPr="007D18CD">
        <w:rPr>
          <w:rStyle w:val="StyleBoldUnderline"/>
          <w:rFonts w:asciiTheme="minorHAnsi" w:hAnsiTheme="minorHAnsi"/>
        </w:rPr>
        <w:t xml:space="preserve"> or decrease </w:t>
      </w:r>
      <w:r w:rsidRPr="007D18CD">
        <w:rPr>
          <w:rStyle w:val="Emphasis"/>
          <w:rFonts w:asciiTheme="minorHAnsi" w:hAnsiTheme="minorHAnsi"/>
        </w:rPr>
        <w:t>means 50 to 100 per cent</w:t>
      </w:r>
      <w:r w:rsidRPr="007D18CD">
        <w:rPr>
          <w:rStyle w:val="StyleBoldUnderline"/>
          <w:rFonts w:asciiTheme="minorHAnsi" w:hAnsiTheme="minorHAnsi"/>
        </w:rPr>
        <w:t xml:space="preserve"> change</w:t>
      </w:r>
      <w:r w:rsidRPr="007D18CD">
        <w:rPr>
          <w:rFonts w:asciiTheme="minorHAnsi" w:hAnsiTheme="minorHAnsi"/>
        </w:rPr>
        <w:t xml:space="preserve">; strong increase means more than doubling of pressure. Areas which switch between natural and domesticated land uses are recorded separately. </w:t>
      </w:r>
    </w:p>
    <w:p w:rsidR="000F4DBD" w:rsidRPr="007D18CD" w:rsidRDefault="000F4DBD" w:rsidP="000F4DBD">
      <w:pPr>
        <w:rPr>
          <w:rFonts w:asciiTheme="minorHAnsi" w:hAnsiTheme="minorHAnsi"/>
        </w:rPr>
      </w:pPr>
    </w:p>
    <w:p w:rsidR="000F4DBD" w:rsidRPr="007D18CD" w:rsidRDefault="000F4DBD" w:rsidP="000F4DBD">
      <w:pPr>
        <w:rPr>
          <w:rStyle w:val="StyleStyleBold12pt"/>
          <w:rFonts w:asciiTheme="minorHAnsi" w:hAnsiTheme="minorHAnsi"/>
        </w:rPr>
      </w:pPr>
      <w:r w:rsidRPr="007D18CD">
        <w:rPr>
          <w:rStyle w:val="StyleStyleBold12pt"/>
          <w:rFonts w:asciiTheme="minorHAnsi" w:hAnsiTheme="minorHAnsi"/>
        </w:rPr>
        <w:t>Legal experts agree</w:t>
      </w:r>
    </w:p>
    <w:p w:rsidR="000F4DBD" w:rsidRPr="007D18CD" w:rsidRDefault="000F4DBD" w:rsidP="000F4DBD">
      <w:pPr>
        <w:rPr>
          <w:rStyle w:val="Style11pt"/>
          <w:rFonts w:asciiTheme="minorHAnsi" w:hAnsiTheme="minorHAnsi"/>
        </w:rPr>
      </w:pPr>
      <w:proofErr w:type="spellStart"/>
      <w:r w:rsidRPr="007D18CD">
        <w:rPr>
          <w:rStyle w:val="StyleStyleBold12pt"/>
          <w:rFonts w:asciiTheme="minorHAnsi" w:hAnsiTheme="minorHAnsi"/>
        </w:rPr>
        <w:t>Davignon</w:t>
      </w:r>
      <w:proofErr w:type="spellEnd"/>
      <w:r w:rsidRPr="007D18CD">
        <w:rPr>
          <w:rStyle w:val="StyleStyleBold12pt"/>
          <w:rFonts w:asciiTheme="minorHAnsi" w:hAnsiTheme="minorHAnsi"/>
        </w:rPr>
        <w:t xml:space="preserve"> v. </w:t>
      </w:r>
      <w:proofErr w:type="spellStart"/>
      <w:r w:rsidRPr="007D18CD">
        <w:rPr>
          <w:rStyle w:val="StyleStyleBold12pt"/>
          <w:rFonts w:asciiTheme="minorHAnsi" w:hAnsiTheme="minorHAnsi"/>
        </w:rPr>
        <w:t>Clemmey</w:t>
      </w:r>
      <w:proofErr w:type="spellEnd"/>
      <w:r w:rsidRPr="007D18CD">
        <w:rPr>
          <w:rStyle w:val="StyleStyleBold12pt"/>
          <w:rFonts w:asciiTheme="minorHAnsi" w:hAnsiTheme="minorHAnsi"/>
        </w:rPr>
        <w:t xml:space="preserve"> 1 </w:t>
      </w:r>
      <w:r w:rsidRPr="007D18CD">
        <w:rPr>
          <w:rFonts w:asciiTheme="minorHAnsi" w:hAnsiTheme="minorHAnsi"/>
        </w:rPr>
        <w:t>(</w:t>
      </w:r>
      <w:proofErr w:type="spellStart"/>
      <w:r w:rsidRPr="007D18CD">
        <w:rPr>
          <w:rFonts w:asciiTheme="minorHAnsi" w:hAnsiTheme="minorHAnsi"/>
        </w:rPr>
        <w:t>Davignon</w:t>
      </w:r>
      <w:proofErr w:type="spellEnd"/>
      <w:r w:rsidRPr="007D18CD">
        <w:rPr>
          <w:rFonts w:asciiTheme="minorHAnsi" w:hAnsiTheme="minorHAnsi"/>
        </w:rPr>
        <w:t xml:space="preserve"> v. </w:t>
      </w:r>
      <w:proofErr w:type="spellStart"/>
      <w:r w:rsidRPr="007D18CD">
        <w:rPr>
          <w:rFonts w:asciiTheme="minorHAnsi" w:hAnsiTheme="minorHAnsi"/>
        </w:rPr>
        <w:t>Clemmey</w:t>
      </w:r>
      <w:proofErr w:type="spellEnd"/>
      <w:r w:rsidRPr="007D18CD">
        <w:rPr>
          <w:rFonts w:asciiTheme="minorHAnsi" w:hAnsiTheme="minorHAnsi"/>
        </w:rPr>
        <w:t>, 176 F. Supp. 2d 77, Lexis)</w:t>
      </w:r>
    </w:p>
    <w:p w:rsidR="000F4DBD" w:rsidRPr="007D18CD" w:rsidRDefault="000F4DBD" w:rsidP="000F4DBD">
      <w:pPr>
        <w:rPr>
          <w:rFonts w:asciiTheme="minorHAnsi" w:hAnsiTheme="minorHAnsi"/>
          <w:b/>
        </w:rPr>
      </w:pPr>
      <w:r w:rsidRPr="007D18CD">
        <w:rPr>
          <w:rStyle w:val="Style11pt"/>
          <w:rFonts w:asciiTheme="minorHAnsi" w:hAnsiTheme="minorHAnsi"/>
        </w:rPr>
        <w:t xml:space="preserve">The court begins the lodestar calculation by looking at the contemporaneous billing records for each person who worked on the plaintiff's case. </w:t>
      </w:r>
      <w:r w:rsidRPr="007D18CD">
        <w:rPr>
          <w:rStyle w:val="Style11ptUnderline"/>
          <w:rFonts w:asciiTheme="minorHAnsi" w:hAnsiTheme="minorHAnsi"/>
        </w:rPr>
        <w:t>The absence of detailed contemporaneous time records</w:t>
      </w:r>
      <w:r w:rsidRPr="007D18CD">
        <w:rPr>
          <w:rStyle w:val="Style11pt"/>
          <w:rFonts w:asciiTheme="minorHAnsi" w:hAnsiTheme="minorHAnsi"/>
        </w:rPr>
        <w:t xml:space="preserve">, except in extraordinary circumstances, </w:t>
      </w:r>
      <w:r w:rsidRPr="007D18CD">
        <w:rPr>
          <w:rStyle w:val="Style11ptUnderline"/>
          <w:rFonts w:asciiTheme="minorHAnsi" w:hAnsiTheme="minorHAnsi"/>
        </w:rPr>
        <w:t>will call for a substantial reduction in any award</w:t>
      </w:r>
      <w:r w:rsidRPr="007D18CD">
        <w:rPr>
          <w:rStyle w:val="Style11pt"/>
          <w:rFonts w:asciiTheme="minorHAnsi" w:hAnsiTheme="minorHAnsi"/>
        </w:rPr>
        <w:t xml:space="preserve"> or, in egregious cases, disallowance. </w:t>
      </w:r>
      <w:r w:rsidRPr="007D18CD">
        <w:rPr>
          <w:rStyle w:val="Style11ptBoldUnderline"/>
          <w:rFonts w:asciiTheme="minorHAnsi" w:hAnsiTheme="minorHAnsi"/>
        </w:rPr>
        <w:t>What is a "substantial reduction"? Fifty percent is a favorite among judges.</w:t>
      </w:r>
      <w:r w:rsidRPr="007D18CD">
        <w:rPr>
          <w:rFonts w:asciiTheme="minorHAnsi" w:hAnsiTheme="minorHAnsi"/>
          <w:b/>
        </w:rPr>
        <w:t xml:space="preserve">   </w:t>
      </w:r>
    </w:p>
    <w:p w:rsidR="000F4DBD" w:rsidRPr="007D18CD" w:rsidRDefault="000F4DBD" w:rsidP="000F4DBD">
      <w:pPr>
        <w:rPr>
          <w:rFonts w:asciiTheme="minorHAnsi" w:hAnsiTheme="minorHAnsi"/>
          <w:b/>
        </w:rPr>
      </w:pPr>
    </w:p>
    <w:p w:rsidR="000F4DBD" w:rsidRPr="007D18CD" w:rsidRDefault="000F4DBD" w:rsidP="000F4DBD">
      <w:pPr>
        <w:rPr>
          <w:rStyle w:val="StyleStyleBold12pt"/>
          <w:rFonts w:asciiTheme="minorHAnsi" w:hAnsiTheme="minorHAnsi"/>
        </w:rPr>
      </w:pPr>
      <w:r w:rsidRPr="007D18CD">
        <w:rPr>
          <w:rStyle w:val="StyleStyleBold12pt"/>
          <w:rFonts w:asciiTheme="minorHAnsi" w:hAnsiTheme="minorHAnsi"/>
        </w:rPr>
        <w:t>Substantial means more 50%.</w:t>
      </w:r>
    </w:p>
    <w:p w:rsidR="000F4DBD" w:rsidRPr="007D18CD" w:rsidRDefault="000F4DBD" w:rsidP="000F4DBD">
      <w:pPr>
        <w:rPr>
          <w:rFonts w:asciiTheme="minorHAnsi" w:hAnsiTheme="minorHAnsi"/>
        </w:rPr>
      </w:pPr>
      <w:r w:rsidRPr="007D18CD">
        <w:rPr>
          <w:rFonts w:asciiTheme="minorHAnsi" w:hAnsiTheme="minorHAnsi"/>
        </w:rPr>
        <w:t xml:space="preserve">Merrick B. </w:t>
      </w:r>
      <w:r w:rsidRPr="007D18CD">
        <w:rPr>
          <w:rStyle w:val="StyleStyleBold12pt"/>
          <w:rFonts w:asciiTheme="minorHAnsi" w:hAnsiTheme="minorHAnsi"/>
        </w:rPr>
        <w:t>Garland, 1997</w:t>
      </w:r>
      <w:r w:rsidRPr="007D18CD">
        <w:rPr>
          <w:rFonts w:asciiTheme="minorHAnsi" w:hAnsiTheme="minorHAnsi"/>
        </w:rPr>
        <w:t xml:space="preserve">, Garland, Judge, United States Court of Appeals for the District of Columbia Circuit, "Grand Canyon Air Tour Coalition v. Federal Aviation Administration, No. 97-1003, US DC Circuit Court, </w:t>
      </w:r>
      <w:proofErr w:type="spellStart"/>
      <w:r w:rsidRPr="007D18CD">
        <w:rPr>
          <w:rFonts w:asciiTheme="minorHAnsi" w:hAnsiTheme="minorHAnsi"/>
        </w:rPr>
        <w:t>FindLaw</w:t>
      </w:r>
      <w:proofErr w:type="spellEnd"/>
      <w:r w:rsidRPr="007D18CD">
        <w:rPr>
          <w:rFonts w:asciiTheme="minorHAnsi" w:hAnsiTheme="minorHAnsi"/>
        </w:rPr>
        <w:t>, caselaw.lp.findlaw.com/cgi-bin/getcase.pl?court=dc&amp;navby=case&amp;no=971003a</w:t>
      </w:r>
    </w:p>
    <w:p w:rsidR="000F4DBD" w:rsidRPr="007D18CD" w:rsidRDefault="000F4DBD" w:rsidP="000F4DBD">
      <w:pPr>
        <w:pStyle w:val="HotRoute"/>
        <w:rPr>
          <w:rFonts w:asciiTheme="minorHAnsi" w:hAnsiTheme="minorHAnsi"/>
        </w:rPr>
      </w:pPr>
      <w:r w:rsidRPr="007D18CD">
        <w:rPr>
          <w:rFonts w:asciiTheme="minorHAnsi" w:hAnsiTheme="minorHAnsi"/>
        </w:rPr>
        <w:t>"</w:t>
      </w:r>
      <w:r w:rsidRPr="007D18CD">
        <w:rPr>
          <w:rStyle w:val="StyleBoldUnderline"/>
          <w:rFonts w:asciiTheme="minorHAnsi" w:hAnsiTheme="minorHAnsi"/>
          <w:highlight w:val="yellow"/>
        </w:rPr>
        <w:t>Substantial" may well be defined as meaning "more than half</w:t>
      </w:r>
      <w:r w:rsidRPr="007D18CD">
        <w:rPr>
          <w:rFonts w:asciiTheme="minorHAnsi" w:hAnsiTheme="minorHAnsi"/>
        </w:rPr>
        <w:t>." See Webster's Third New International Dictionary 2280 (1993) ("being that specified to a large degree or in the main") (4th meaning).</w:t>
      </w:r>
    </w:p>
    <w:p w:rsidR="000F4DBD" w:rsidRPr="007D18CD" w:rsidRDefault="000F4DBD" w:rsidP="000F4DBD">
      <w:pPr>
        <w:rPr>
          <w:rFonts w:asciiTheme="minorHAnsi" w:hAnsiTheme="minorHAnsi"/>
        </w:rPr>
      </w:pPr>
      <w:bookmarkStart w:id="3" w:name="_Toc170834313"/>
    </w:p>
    <w:bookmarkEnd w:id="3"/>
    <w:p w:rsidR="000F4DBD" w:rsidRPr="007D18CD" w:rsidRDefault="000F4DBD" w:rsidP="000F4DBD">
      <w:pPr>
        <w:rPr>
          <w:rFonts w:asciiTheme="minorHAnsi" w:hAnsiTheme="minorHAnsi"/>
        </w:rPr>
      </w:pPr>
    </w:p>
    <w:p w:rsidR="000F4DBD" w:rsidRPr="007D18CD" w:rsidRDefault="000F4DBD" w:rsidP="000F4DBD">
      <w:pPr>
        <w:pStyle w:val="Heading3"/>
        <w:rPr>
          <w:rFonts w:asciiTheme="minorHAnsi" w:hAnsiTheme="minorHAnsi"/>
        </w:rPr>
      </w:pPr>
      <w:r w:rsidRPr="007D18CD">
        <w:rPr>
          <w:rFonts w:asciiTheme="minorHAnsi" w:hAnsiTheme="minorHAnsi"/>
        </w:rPr>
        <w:t>90%</w:t>
      </w:r>
    </w:p>
    <w:p w:rsidR="000F4DBD" w:rsidRPr="007D18CD" w:rsidRDefault="000F4DBD" w:rsidP="000F4DBD">
      <w:pPr>
        <w:rPr>
          <w:rFonts w:asciiTheme="minorHAnsi" w:hAnsiTheme="minorHAnsi"/>
        </w:rPr>
      </w:pPr>
    </w:p>
    <w:p w:rsidR="000F4DBD" w:rsidRPr="007D18CD" w:rsidRDefault="000F4DBD" w:rsidP="000F4DBD">
      <w:pPr>
        <w:rPr>
          <w:rStyle w:val="StyleStyleBold12pt"/>
          <w:rFonts w:asciiTheme="minorHAnsi" w:hAnsiTheme="minorHAnsi"/>
        </w:rPr>
      </w:pPr>
      <w:r w:rsidRPr="007D18CD">
        <w:rPr>
          <w:rStyle w:val="StyleStyleBold12pt"/>
          <w:rFonts w:asciiTheme="minorHAnsi" w:hAnsiTheme="minorHAnsi"/>
        </w:rPr>
        <w:t>“Substantially” means at least 90%</w:t>
      </w:r>
    </w:p>
    <w:p w:rsidR="000F4DBD" w:rsidRPr="007D18CD" w:rsidRDefault="000F4DBD" w:rsidP="000F4DBD">
      <w:pPr>
        <w:rPr>
          <w:rFonts w:asciiTheme="minorHAnsi" w:hAnsiTheme="minorHAnsi"/>
        </w:rPr>
      </w:pPr>
      <w:r w:rsidRPr="007D18CD">
        <w:rPr>
          <w:rStyle w:val="StyleStyleBold12pt"/>
          <w:rFonts w:asciiTheme="minorHAnsi" w:hAnsiTheme="minorHAnsi"/>
        </w:rPr>
        <w:t xml:space="preserve">Words &amp; Phrases 5 </w:t>
      </w:r>
      <w:r w:rsidRPr="007D18CD">
        <w:rPr>
          <w:rFonts w:asciiTheme="minorHAnsi" w:hAnsiTheme="minorHAnsi"/>
        </w:rPr>
        <w:t>(40B, p. 329)</w:t>
      </w:r>
    </w:p>
    <w:p w:rsidR="000F4DBD" w:rsidRPr="007D18CD" w:rsidRDefault="000F4DBD" w:rsidP="000F4DBD">
      <w:pPr>
        <w:rPr>
          <w:rFonts w:asciiTheme="minorHAnsi" w:hAnsiTheme="minorHAnsi"/>
        </w:rPr>
      </w:pPr>
      <w:r w:rsidRPr="007D18CD">
        <w:rPr>
          <w:rFonts w:asciiTheme="minorHAnsi" w:hAnsiTheme="minorHAnsi"/>
        </w:rPr>
        <w:t>N.H. 1949. -</w:t>
      </w:r>
      <w:r w:rsidRPr="007D18CD">
        <w:rPr>
          <w:rStyle w:val="Style1Char"/>
          <w:rFonts w:asciiTheme="minorHAnsi" w:eastAsia="Calibri" w:hAnsiTheme="minorHAnsi"/>
        </w:rPr>
        <w:t>The word "substantially"</w:t>
      </w:r>
      <w:r w:rsidRPr="007D18CD">
        <w:rPr>
          <w:rFonts w:asciiTheme="minorHAnsi" w:hAnsiTheme="minorHAnsi"/>
        </w:rPr>
        <w:t xml:space="preserve"> as used in provision of Unemployment Compensation Act that experience rating of an employer may transferred to' an employing unit which acquires the organization, -trade, or business, or "substantially" all of the assets thereof, </w:t>
      </w:r>
      <w:r w:rsidRPr="007D18CD">
        <w:rPr>
          <w:rStyle w:val="Style1Char"/>
          <w:rFonts w:asciiTheme="minorHAnsi" w:eastAsia="Calibri" w:hAnsiTheme="minorHAnsi"/>
        </w:rPr>
        <w:t xml:space="preserve">is 'an elastic term which does not include a definite, fixed amount of percentage, and the transfer does not have to be 100 per cent but </w:t>
      </w:r>
      <w:r w:rsidRPr="007D18CD">
        <w:rPr>
          <w:rStyle w:val="Emphasis"/>
          <w:rFonts w:asciiTheme="minorHAnsi" w:hAnsiTheme="minorHAnsi"/>
        </w:rPr>
        <w:t>cannot be less than 90 per cent</w:t>
      </w:r>
      <w:r w:rsidRPr="007D18CD">
        <w:rPr>
          <w:rStyle w:val="Style1Char"/>
          <w:rFonts w:asciiTheme="minorHAnsi" w:eastAsia="Calibri" w:hAnsiTheme="minorHAnsi"/>
        </w:rPr>
        <w:t xml:space="preserve"> in the ordinary situation.</w:t>
      </w:r>
      <w:r w:rsidRPr="007D18CD">
        <w:rPr>
          <w:rFonts w:asciiTheme="minorHAnsi" w:hAnsiTheme="minorHAnsi"/>
        </w:rPr>
        <w:t xml:space="preserve"> </w:t>
      </w:r>
      <w:proofErr w:type="gramStart"/>
      <w:r w:rsidRPr="007D18CD">
        <w:rPr>
          <w:rFonts w:asciiTheme="minorHAnsi" w:hAnsiTheme="minorHAnsi"/>
        </w:rPr>
        <w:t xml:space="preserve">R.L c. 218, § 6, </w:t>
      </w:r>
      <w:proofErr w:type="spellStart"/>
      <w:r w:rsidRPr="007D18CD">
        <w:rPr>
          <w:rFonts w:asciiTheme="minorHAnsi" w:hAnsiTheme="minorHAnsi"/>
        </w:rPr>
        <w:t>subd</w:t>
      </w:r>
      <w:proofErr w:type="spellEnd"/>
      <w:r w:rsidRPr="007D18CD">
        <w:rPr>
          <w:rFonts w:asciiTheme="minorHAnsi" w:hAnsiTheme="minorHAnsi"/>
        </w:rPr>
        <w:t>.</w:t>
      </w:r>
      <w:proofErr w:type="gramEnd"/>
      <w:r w:rsidRPr="007D18CD">
        <w:rPr>
          <w:rFonts w:asciiTheme="minorHAnsi" w:hAnsiTheme="minorHAnsi"/>
        </w:rPr>
        <w:t xml:space="preserve"> </w:t>
      </w:r>
      <w:proofErr w:type="gramStart"/>
      <w:r w:rsidRPr="007D18CD">
        <w:rPr>
          <w:rFonts w:asciiTheme="minorHAnsi" w:hAnsiTheme="minorHAnsi"/>
        </w:rPr>
        <w:t>F, as added by Laws 1945, c. 138, § 16.-Auclair Transp. v. Riley, 69 A.2d 861, 96 N.H. l.-Tax347.1.</w:t>
      </w:r>
      <w:proofErr w:type="gramEnd"/>
    </w:p>
    <w:p w:rsidR="000F4DBD" w:rsidRPr="007D18CD" w:rsidRDefault="000F4DBD" w:rsidP="000F4DBD">
      <w:pPr>
        <w:rPr>
          <w:rFonts w:asciiTheme="minorHAnsi" w:hAnsiTheme="minorHAnsi"/>
        </w:rPr>
      </w:pPr>
    </w:p>
    <w:p w:rsidR="000F4DBD" w:rsidRPr="007D18CD" w:rsidRDefault="000F4DBD" w:rsidP="000F4DBD">
      <w:pPr>
        <w:rPr>
          <w:rStyle w:val="StyleStyleBold12pt"/>
          <w:rFonts w:asciiTheme="minorHAnsi" w:hAnsiTheme="minorHAnsi"/>
        </w:rPr>
      </w:pPr>
      <w:r w:rsidRPr="007D18CD">
        <w:rPr>
          <w:rStyle w:val="StyleStyleBold12pt"/>
          <w:rFonts w:asciiTheme="minorHAnsi" w:hAnsiTheme="minorHAnsi"/>
        </w:rPr>
        <w:t>Substantially means 80 to 90% - government definitions prove.</w:t>
      </w:r>
    </w:p>
    <w:p w:rsidR="000F4DBD" w:rsidRPr="007D18CD" w:rsidRDefault="000F4DBD" w:rsidP="000F4DBD">
      <w:pPr>
        <w:rPr>
          <w:rFonts w:asciiTheme="minorHAnsi" w:hAnsiTheme="minorHAnsi"/>
        </w:rPr>
      </w:pPr>
      <w:r w:rsidRPr="007D18CD">
        <w:rPr>
          <w:rFonts w:asciiTheme="minorHAnsi" w:hAnsiTheme="minorHAnsi"/>
        </w:rPr>
        <w:t>John T.</w:t>
      </w:r>
      <w:r w:rsidRPr="007D18CD">
        <w:rPr>
          <w:rStyle w:val="StyleStyleBold12pt"/>
          <w:rFonts w:asciiTheme="minorHAnsi" w:hAnsiTheme="minorHAnsi"/>
        </w:rPr>
        <w:t xml:space="preserve"> Curtin, 2003</w:t>
      </w:r>
      <w:r w:rsidRPr="007D18CD">
        <w:rPr>
          <w:rFonts w:asciiTheme="minorHAnsi" w:hAnsiTheme="minorHAnsi"/>
        </w:rPr>
        <w:t>, Judge, United States District Court for the Western District of New York, Gateway Equipment Corp. -</w:t>
      </w:r>
      <w:proofErr w:type="spellStart"/>
      <w:r w:rsidRPr="007D18CD">
        <w:rPr>
          <w:rFonts w:asciiTheme="minorHAnsi" w:hAnsiTheme="minorHAnsi"/>
        </w:rPr>
        <w:t>vs</w:t>
      </w:r>
      <w:proofErr w:type="spellEnd"/>
      <w:r w:rsidRPr="007D18CD">
        <w:rPr>
          <w:rFonts w:asciiTheme="minorHAnsi" w:hAnsiTheme="minorHAnsi"/>
        </w:rPr>
        <w:t xml:space="preserve">- United States of America, United States District Court for the Western District of New York, Lexis </w:t>
      </w:r>
      <w:proofErr w:type="spellStart"/>
      <w:r w:rsidRPr="007D18CD">
        <w:rPr>
          <w:rFonts w:asciiTheme="minorHAnsi" w:hAnsiTheme="minorHAnsi"/>
        </w:rPr>
        <w:t>Nexis</w:t>
      </w:r>
      <w:proofErr w:type="spellEnd"/>
    </w:p>
    <w:p w:rsidR="000F4DBD" w:rsidRPr="007D18CD" w:rsidRDefault="000F4DBD" w:rsidP="000F4DBD">
      <w:pPr>
        <w:pStyle w:val="HotRoute"/>
        <w:rPr>
          <w:rFonts w:asciiTheme="minorHAnsi" w:hAnsiTheme="minorHAnsi"/>
        </w:rPr>
      </w:pPr>
      <w:r w:rsidRPr="007D18CD">
        <w:rPr>
          <w:rStyle w:val="StyleBoldUnderline"/>
          <w:rFonts w:asciiTheme="minorHAnsi" w:hAnsiTheme="minorHAnsi"/>
          <w:highlight w:val="yellow"/>
        </w:rPr>
        <w:t>The government</w:t>
      </w:r>
      <w:r w:rsidRPr="007D18CD">
        <w:rPr>
          <w:rFonts w:asciiTheme="minorHAnsi" w:hAnsiTheme="minorHAnsi"/>
        </w:rPr>
        <w:t xml:space="preserve"> cites Webster's Ninth New College Dictionary for the definitions of "limit" and "impairment" as suggesting "meanings equivalent to restriction and reduction, respectively." </w:t>
      </w:r>
      <w:proofErr w:type="gramStart"/>
      <w:r w:rsidRPr="007D18CD">
        <w:rPr>
          <w:rFonts w:asciiTheme="minorHAnsi" w:hAnsiTheme="minorHAnsi"/>
        </w:rPr>
        <w:t>Item 30, p. 3, n.1.</w:t>
      </w:r>
      <w:proofErr w:type="gramEnd"/>
      <w:r w:rsidRPr="007D18CD">
        <w:rPr>
          <w:rFonts w:asciiTheme="minorHAnsi" w:hAnsiTheme="minorHAnsi"/>
        </w:rPr>
        <w:t xml:space="preserve"> </w:t>
      </w:r>
      <w:r w:rsidRPr="007D18CD">
        <w:rPr>
          <w:rStyle w:val="StyleBoldUnderline"/>
          <w:rFonts w:asciiTheme="minorHAnsi" w:hAnsiTheme="minorHAnsi"/>
          <w:highlight w:val="yellow"/>
        </w:rPr>
        <w:t>It posits that the word "substantially" suggests "an order of magnitude equivalent to 80% or 90%</w:t>
      </w:r>
      <w:r w:rsidRPr="007D18CD">
        <w:rPr>
          <w:rFonts w:asciiTheme="minorHAnsi" w:hAnsiTheme="minorHAnsi"/>
        </w:rPr>
        <w:t>." Id. It concludes that "using those definitions, 'substantially limited' and 'substantially impaired' means that there must be an 80%-90% restriction and/ or reduction of use by virtue of the design of the CB-4000." Id.</w:t>
      </w:r>
    </w:p>
    <w:p w:rsidR="000F4DBD" w:rsidRPr="007D18CD" w:rsidRDefault="000F4DBD" w:rsidP="000F4DBD">
      <w:pPr>
        <w:rPr>
          <w:rFonts w:asciiTheme="minorHAnsi" w:hAnsiTheme="minorHAnsi"/>
        </w:rPr>
      </w:pPr>
    </w:p>
    <w:p w:rsidR="006D3E35" w:rsidRPr="007D18CD" w:rsidRDefault="006D3E35" w:rsidP="006D3E35">
      <w:pPr>
        <w:pStyle w:val="Heading2"/>
        <w:rPr>
          <w:rFonts w:asciiTheme="minorHAnsi" w:hAnsiTheme="minorHAnsi"/>
        </w:rPr>
      </w:pPr>
      <w:r w:rsidRPr="007D18CD">
        <w:rPr>
          <w:rFonts w:asciiTheme="minorHAnsi" w:hAnsiTheme="minorHAnsi"/>
        </w:rPr>
        <w:t>Not percentage</w:t>
      </w:r>
    </w:p>
    <w:p w:rsidR="006D3E35" w:rsidRPr="007D18CD" w:rsidRDefault="006D3E35" w:rsidP="006D3E35">
      <w:pPr>
        <w:rPr>
          <w:rFonts w:asciiTheme="minorHAnsi" w:hAnsiTheme="minorHAnsi"/>
          <w:b/>
        </w:rPr>
      </w:pPr>
      <w:r w:rsidRPr="007D18CD">
        <w:rPr>
          <w:rFonts w:asciiTheme="minorHAnsi" w:hAnsiTheme="minorHAnsi"/>
          <w:b/>
        </w:rPr>
        <w:t>Substantial means “of considerable amount” – not some contrived percentage</w:t>
      </w:r>
    </w:p>
    <w:p w:rsidR="006D3E35" w:rsidRPr="007D18CD" w:rsidRDefault="006D3E35" w:rsidP="006D3E35">
      <w:pPr>
        <w:widowControl w:val="0"/>
        <w:rPr>
          <w:rFonts w:asciiTheme="minorHAnsi" w:hAnsiTheme="minorHAnsi"/>
        </w:rPr>
      </w:pPr>
      <w:r w:rsidRPr="007D18CD">
        <w:rPr>
          <w:rFonts w:asciiTheme="minorHAnsi" w:hAnsiTheme="minorHAnsi" w:cs="Arial"/>
          <w:b/>
          <w:bCs/>
          <w:iCs/>
        </w:rPr>
        <w:t>Prost 4</w:t>
      </w:r>
      <w:r w:rsidRPr="007D18CD">
        <w:rPr>
          <w:rFonts w:asciiTheme="minorHAnsi" w:hAnsiTheme="minorHAnsi"/>
        </w:rPr>
        <w:t xml:space="preserve"> [Judge – United States Court of Appeals for the Federal Circuit, “Committee For Fairly Traded Venezuelan Cement v. United States”, 6-18, http://www.ll.georgetown.edu/federal/judicial/fed/opinions/04opinions/04-1016.html]</w:t>
      </w:r>
    </w:p>
    <w:p w:rsidR="006D3E35" w:rsidRPr="007D18CD" w:rsidRDefault="006D3E35" w:rsidP="006D3E35">
      <w:pPr>
        <w:widowControl w:val="0"/>
        <w:rPr>
          <w:rFonts w:asciiTheme="minorHAnsi" w:hAnsiTheme="minorHAnsi"/>
        </w:rPr>
      </w:pPr>
      <w:r w:rsidRPr="007D18CD">
        <w:rPr>
          <w:rFonts w:asciiTheme="minorHAnsi" w:hAnsiTheme="minorHAnsi"/>
        </w:rPr>
        <w:t>The URAA and the SAA neither amend nor refine the language of § 1677(4</w:t>
      </w:r>
      <w:proofErr w:type="gramStart"/>
      <w:r w:rsidRPr="007D18CD">
        <w:rPr>
          <w:rFonts w:asciiTheme="minorHAnsi" w:hAnsiTheme="minorHAnsi"/>
        </w:rPr>
        <w:t>)(</w:t>
      </w:r>
      <w:proofErr w:type="gramEnd"/>
      <w:r w:rsidRPr="007D18CD">
        <w:rPr>
          <w:rFonts w:asciiTheme="minorHAnsi" w:hAnsiTheme="minorHAnsi"/>
        </w:rPr>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w:t>
      </w:r>
      <w:proofErr w:type="gramStart"/>
      <w:r w:rsidRPr="007D18CD">
        <w:rPr>
          <w:rFonts w:asciiTheme="minorHAnsi" w:hAnsiTheme="minorHAnsi"/>
        </w:rPr>
        <w:t>SAA at 860.</w:t>
      </w:r>
      <w:proofErr w:type="gramEnd"/>
      <w:r w:rsidRPr="007D18CD">
        <w:rPr>
          <w:rFonts w:asciiTheme="minorHAnsi" w:hAnsiTheme="minorHAnsi"/>
        </w:rPr>
        <w:t xml:space="preserve">  Finally, </w:t>
      </w:r>
      <w:r w:rsidRPr="007D18CD">
        <w:rPr>
          <w:rFonts w:asciiTheme="minorHAnsi" w:eastAsia="SimSun" w:hAnsiTheme="minorHAnsi"/>
          <w:u w:val="single"/>
          <w:lang w:eastAsia="zh-CN"/>
        </w:rPr>
        <w:t>the definition of the word “substantial” undercuts the</w:t>
      </w:r>
      <w:r w:rsidRPr="007D18CD">
        <w:rPr>
          <w:rFonts w:asciiTheme="minorHAnsi" w:hAnsiTheme="minorHAnsi"/>
        </w:rPr>
        <w:t xml:space="preserve"> CFTVC’s </w:t>
      </w:r>
      <w:r w:rsidRPr="007D18CD">
        <w:rPr>
          <w:rFonts w:asciiTheme="minorHAnsi" w:eastAsia="SimSun" w:hAnsiTheme="minorHAnsi"/>
          <w:u w:val="single"/>
          <w:lang w:eastAsia="zh-CN"/>
        </w:rPr>
        <w:t xml:space="preserve">argument.  The word “substantial” generally means “considerable in amount, </w:t>
      </w:r>
      <w:r w:rsidRPr="007D18CD">
        <w:rPr>
          <w:rFonts w:asciiTheme="minorHAnsi" w:hAnsiTheme="minorHAnsi"/>
        </w:rPr>
        <w:t xml:space="preserve">value or worth.”  </w:t>
      </w:r>
      <w:proofErr w:type="gramStart"/>
      <w:r w:rsidRPr="007D18CD">
        <w:rPr>
          <w:rFonts w:asciiTheme="minorHAnsi" w:hAnsiTheme="minorHAnsi"/>
        </w:rPr>
        <w:t>Webster’s Third New International Dictionary 2280 (1993).</w:t>
      </w:r>
      <w:proofErr w:type="gramEnd"/>
      <w:r w:rsidRPr="007D18CD">
        <w:rPr>
          <w:rFonts w:asciiTheme="minorHAnsi" w:hAnsiTheme="minorHAnsi"/>
        </w:rPr>
        <w:t xml:space="preserve">  </w:t>
      </w:r>
      <w:r w:rsidRPr="007D18CD">
        <w:rPr>
          <w:rFonts w:asciiTheme="minorHAnsi" w:eastAsia="SimSun" w:hAnsiTheme="minorHAnsi"/>
          <w:b/>
          <w:u w:val="single"/>
          <w:lang w:eastAsia="zh-CN"/>
        </w:rPr>
        <w:t>It does not imply a specific number or cut-off</w:t>
      </w:r>
      <w:r w:rsidRPr="007D18CD">
        <w:rPr>
          <w:rFonts w:asciiTheme="minorHAnsi" w:hAnsiTheme="minorHAnsi"/>
        </w:rPr>
        <w:t xml:space="preserve">.  </w:t>
      </w:r>
      <w:r w:rsidRPr="007D18CD">
        <w:rPr>
          <w:rFonts w:asciiTheme="minorHAnsi" w:eastAsia="SimSun" w:hAnsiTheme="minorHAnsi"/>
          <w:u w:val="single"/>
          <w:lang w:eastAsia="zh-CN"/>
        </w:rPr>
        <w:t>What may be substantial in one situation may not be in another situation.</w:t>
      </w:r>
      <w:r w:rsidRPr="007D18CD">
        <w:rPr>
          <w:rFonts w:asciiTheme="minorHAnsi" w:hAnsiTheme="minorHAnsi"/>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6D3E35" w:rsidRPr="007D18CD" w:rsidRDefault="006D3E35" w:rsidP="006D3E35">
      <w:pPr>
        <w:pStyle w:val="Heading2"/>
        <w:rPr>
          <w:rFonts w:asciiTheme="minorHAnsi" w:eastAsia="SimSun" w:hAnsiTheme="minorHAnsi"/>
        </w:rPr>
      </w:pPr>
      <w:r w:rsidRPr="007D18CD">
        <w:rPr>
          <w:rFonts w:asciiTheme="minorHAnsi" w:eastAsia="SimSun" w:hAnsiTheme="minorHAnsi"/>
        </w:rPr>
        <w:t>Overt</w:t>
      </w:r>
    </w:p>
    <w:p w:rsidR="006D3E35" w:rsidRPr="007D18CD" w:rsidRDefault="006D3E35" w:rsidP="006D3E35">
      <w:pPr>
        <w:rPr>
          <w:rFonts w:asciiTheme="minorHAnsi" w:hAnsiTheme="minorHAnsi"/>
          <w:lang w:eastAsia="zh-CN"/>
        </w:rPr>
      </w:pPr>
    </w:p>
    <w:p w:rsidR="006D3E35" w:rsidRPr="007D18CD" w:rsidRDefault="006D3E35" w:rsidP="00C316B8">
      <w:pPr>
        <w:rPr>
          <w:rStyle w:val="StyleStyleBold12pt"/>
          <w:rFonts w:asciiTheme="minorHAnsi" w:hAnsiTheme="minorHAnsi"/>
        </w:rPr>
      </w:pPr>
      <w:r w:rsidRPr="007D18CD">
        <w:rPr>
          <w:rStyle w:val="StyleStyleBold12pt"/>
          <w:rFonts w:asciiTheme="minorHAnsi" w:hAnsiTheme="minorHAnsi"/>
        </w:rPr>
        <w:t>“Substantially” means not covert</w:t>
      </w:r>
    </w:p>
    <w:p w:rsidR="006D3E35" w:rsidRPr="007D18CD" w:rsidRDefault="006D3E35" w:rsidP="00C316B8">
      <w:pPr>
        <w:rPr>
          <w:rStyle w:val="Heading3Char"/>
          <w:rFonts w:asciiTheme="minorHAnsi" w:hAnsiTheme="minorHAnsi"/>
          <w:b w:val="0"/>
          <w:bCs w:val="0"/>
          <w:u w:val="none"/>
        </w:rPr>
      </w:pPr>
      <w:r w:rsidRPr="007D18CD">
        <w:rPr>
          <w:rStyle w:val="StyleStyleBold12pt"/>
          <w:rFonts w:asciiTheme="minorHAnsi" w:hAnsiTheme="minorHAnsi"/>
        </w:rPr>
        <w:t xml:space="preserve">Words &amp; Phrases 64 </w:t>
      </w:r>
      <w:r w:rsidRPr="007D18CD">
        <w:rPr>
          <w:rFonts w:asciiTheme="minorHAnsi" w:hAnsiTheme="minorHAnsi"/>
        </w:rPr>
        <w:t>(40 W&amp;P 759)</w:t>
      </w:r>
    </w:p>
    <w:p w:rsidR="006D3E35" w:rsidRPr="007D18CD" w:rsidRDefault="006D3E35" w:rsidP="006D3E35">
      <w:pPr>
        <w:rPr>
          <w:rFonts w:asciiTheme="minorHAnsi" w:hAnsiTheme="minorHAnsi"/>
        </w:rPr>
      </w:pPr>
      <w:r w:rsidRPr="007D18CD">
        <w:rPr>
          <w:rStyle w:val="StyleBoldUnderline"/>
          <w:rFonts w:asciiTheme="minorHAnsi" w:hAnsiTheme="minorHAnsi"/>
        </w:rPr>
        <w:t>The words</w:t>
      </w:r>
      <w:r w:rsidRPr="007D18CD">
        <w:rPr>
          <w:rFonts w:asciiTheme="minorHAnsi" w:hAnsiTheme="minorHAnsi"/>
        </w:rPr>
        <w:t xml:space="preserve"> “outward, open, actual, visible, </w:t>
      </w:r>
      <w:r w:rsidRPr="007D18CD">
        <w:rPr>
          <w:rStyle w:val="StyleBoldUnderline"/>
          <w:rFonts w:asciiTheme="minorHAnsi" w:hAnsiTheme="minorHAnsi"/>
        </w:rPr>
        <w:t>substantial</w:t>
      </w:r>
      <w:r w:rsidRPr="007D18CD">
        <w:rPr>
          <w:rFonts w:asciiTheme="minorHAnsi" w:hAnsiTheme="minorHAnsi"/>
        </w:rPr>
        <w:t xml:space="preserve">, and exclusive,” in connection with a change of possession, mean substantially the same thing. They </w:t>
      </w:r>
      <w:r w:rsidRPr="007D18CD">
        <w:rPr>
          <w:rStyle w:val="StyleBoldUnderline"/>
          <w:rFonts w:asciiTheme="minorHAnsi" w:hAnsiTheme="minorHAnsi"/>
        </w:rPr>
        <w:t xml:space="preserve">mean </w:t>
      </w:r>
      <w:r w:rsidRPr="007D18CD">
        <w:rPr>
          <w:rStyle w:val="Emphasis"/>
          <w:rFonts w:asciiTheme="minorHAnsi" w:hAnsiTheme="minorHAnsi"/>
        </w:rPr>
        <w:t>not concealed</w:t>
      </w:r>
      <w:r w:rsidRPr="007D18CD">
        <w:rPr>
          <w:rStyle w:val="StyleBoldUnderline"/>
          <w:rFonts w:asciiTheme="minorHAnsi" w:hAnsiTheme="minorHAnsi"/>
        </w:rPr>
        <w:t xml:space="preserve">; </w:t>
      </w:r>
      <w:r w:rsidRPr="007D18CD">
        <w:rPr>
          <w:rStyle w:val="Emphasis"/>
          <w:rFonts w:asciiTheme="minorHAnsi" w:hAnsiTheme="minorHAnsi"/>
        </w:rPr>
        <w:t>not hidden</w:t>
      </w:r>
      <w:r w:rsidRPr="007D18CD">
        <w:rPr>
          <w:rStyle w:val="StyleBoldUnderline"/>
          <w:rFonts w:asciiTheme="minorHAnsi" w:hAnsiTheme="minorHAnsi"/>
        </w:rPr>
        <w:t xml:space="preserve">; </w:t>
      </w:r>
      <w:r w:rsidRPr="007D18CD">
        <w:rPr>
          <w:rStyle w:val="Emphasis"/>
          <w:rFonts w:asciiTheme="minorHAnsi" w:hAnsiTheme="minorHAnsi"/>
        </w:rPr>
        <w:t>exposed to view</w:t>
      </w:r>
      <w:r w:rsidRPr="007D18CD">
        <w:rPr>
          <w:rStyle w:val="StyleBoldUnderline"/>
          <w:rFonts w:asciiTheme="minorHAnsi" w:hAnsiTheme="minorHAnsi"/>
        </w:rPr>
        <w:t xml:space="preserve">; </w:t>
      </w:r>
      <w:r w:rsidRPr="007D18CD">
        <w:rPr>
          <w:rStyle w:val="Emphasis"/>
          <w:rFonts w:asciiTheme="minorHAnsi" w:hAnsiTheme="minorHAnsi"/>
        </w:rPr>
        <w:t>free from concealment</w:t>
      </w:r>
      <w:r w:rsidRPr="007D18CD">
        <w:rPr>
          <w:rFonts w:asciiTheme="minorHAnsi" w:hAnsiTheme="minorHAnsi"/>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6D3E35" w:rsidRPr="007D18CD" w:rsidRDefault="006D3E35" w:rsidP="006D3E35">
      <w:pPr>
        <w:rPr>
          <w:rFonts w:asciiTheme="minorHAnsi" w:hAnsiTheme="minorHAnsi"/>
        </w:rPr>
      </w:pPr>
    </w:p>
    <w:p w:rsidR="006D3E35" w:rsidRPr="007D18CD" w:rsidRDefault="006D3E35" w:rsidP="006D3E35">
      <w:pPr>
        <w:pStyle w:val="Heading2"/>
        <w:jc w:val="left"/>
        <w:rPr>
          <w:rFonts w:asciiTheme="minorHAnsi" w:hAnsiTheme="minorHAnsi"/>
        </w:rPr>
      </w:pPr>
      <w:proofErr w:type="gramStart"/>
      <w:r w:rsidRPr="007D18CD">
        <w:rPr>
          <w:rFonts w:asciiTheme="minorHAnsi" w:hAnsiTheme="minorHAnsi"/>
        </w:rPr>
        <w:t>arbitrary</w:t>
      </w:r>
      <w:proofErr w:type="gramEnd"/>
    </w:p>
    <w:p w:rsidR="006D3E35" w:rsidRPr="007D18CD" w:rsidRDefault="006D3E35" w:rsidP="006D3E35">
      <w:pPr>
        <w:spacing w:after="30"/>
        <w:ind w:right="75"/>
        <w:rPr>
          <w:rFonts w:asciiTheme="minorHAnsi" w:hAnsiTheme="minorHAnsi" w:cstheme="minorHAnsi"/>
          <w:b/>
        </w:rPr>
      </w:pPr>
      <w:r w:rsidRPr="007D18CD">
        <w:rPr>
          <w:rFonts w:asciiTheme="minorHAnsi" w:hAnsiTheme="minorHAnsi" w:cstheme="minorHAnsi"/>
          <w:b/>
        </w:rPr>
        <w:t>Default to our interpretation – Using context removes the arbitrariness of assigning a fixed percentage to “substantial”</w:t>
      </w:r>
    </w:p>
    <w:p w:rsidR="006D3E35" w:rsidRPr="007D18CD" w:rsidRDefault="006D3E35" w:rsidP="006D3E35">
      <w:pPr>
        <w:rPr>
          <w:rFonts w:asciiTheme="minorHAnsi" w:hAnsiTheme="minorHAnsi" w:cstheme="minorHAnsi"/>
          <w:sz w:val="16"/>
        </w:rPr>
      </w:pPr>
      <w:proofErr w:type="spellStart"/>
      <w:r w:rsidRPr="007D18CD">
        <w:rPr>
          <w:rFonts w:asciiTheme="minorHAnsi" w:hAnsiTheme="minorHAnsi" w:cstheme="minorHAnsi"/>
          <w:b/>
        </w:rPr>
        <w:t>Viscasillas</w:t>
      </w:r>
      <w:proofErr w:type="spellEnd"/>
      <w:r w:rsidRPr="007D18CD">
        <w:rPr>
          <w:rFonts w:asciiTheme="minorHAnsi" w:hAnsiTheme="minorHAnsi" w:cstheme="minorHAnsi"/>
          <w:b/>
        </w:rPr>
        <w:t xml:space="preserve"> 4 </w:t>
      </w:r>
      <w:r w:rsidRPr="007D18CD">
        <w:rPr>
          <w:rFonts w:asciiTheme="minorHAnsi" w:hAnsiTheme="minorHAnsi"/>
        </w:rPr>
        <w:t>[</w:t>
      </w:r>
      <w:proofErr w:type="spellStart"/>
      <w:r w:rsidRPr="007D18CD">
        <w:rPr>
          <w:rFonts w:asciiTheme="minorHAnsi" w:hAnsiTheme="minorHAnsi"/>
        </w:rPr>
        <w:t>Pilar</w:t>
      </w:r>
      <w:proofErr w:type="spellEnd"/>
      <w:r w:rsidRPr="007D18CD">
        <w:rPr>
          <w:rFonts w:asciiTheme="minorHAnsi" w:hAnsiTheme="minorHAnsi"/>
        </w:rPr>
        <w:t xml:space="preserve"> </w:t>
      </w:r>
      <w:proofErr w:type="spellStart"/>
      <w:r w:rsidRPr="007D18CD">
        <w:rPr>
          <w:rFonts w:asciiTheme="minorHAnsi" w:hAnsiTheme="minorHAnsi"/>
        </w:rPr>
        <w:t>Viscasillas</w:t>
      </w:r>
      <w:proofErr w:type="spellEnd"/>
      <w:r w:rsidRPr="007D18CD">
        <w:rPr>
          <w:rFonts w:asciiTheme="minorHAnsi" w:hAnsiTheme="minorHAnsi"/>
        </w:rPr>
        <w:t>, professor at the Universidad Carlos III de Madrid, “Contracts for the Sale of Goods to Be Manufactured or Produced and Mixed Contracts (Article 3 CISG)”, CISG Advisory Council Opinion No. 4, 10-24, </w:t>
      </w:r>
      <w:hyperlink r:id="rId95" w:tgtFrame="_blank" w:history="1">
        <w:r w:rsidRPr="007D18CD">
          <w:rPr>
            <w:rStyle w:val="Hyperlink"/>
            <w:rFonts w:asciiTheme="minorHAnsi" w:hAnsiTheme="minorHAnsi"/>
          </w:rPr>
          <w:t>http://cisgac.com/default.php?ipkCat=128&amp;ifkCat=146&amp;sid=146</w:t>
        </w:r>
      </w:hyperlink>
      <w:r w:rsidRPr="007D18CD">
        <w:rPr>
          <w:rFonts w:asciiTheme="minorHAnsi" w:hAnsiTheme="minorHAnsi"/>
        </w:rPr>
        <w:t>]</w:t>
      </w:r>
      <w:r w:rsidRPr="007D18CD">
        <w:rPr>
          <w:rFonts w:asciiTheme="minorHAnsi" w:eastAsia="Times New Roman" w:hAnsiTheme="minorHAnsi" w:cstheme="minorHAnsi"/>
          <w:sz w:val="16"/>
          <w:szCs w:val="20"/>
        </w:rPr>
        <w:br/>
      </w:r>
      <w:r w:rsidRPr="007D18CD">
        <w:rPr>
          <w:rFonts w:asciiTheme="minorHAnsi" w:hAnsiTheme="minorHAnsi" w:cstheme="minorHAnsi"/>
          <w:b/>
        </w:rPr>
        <w:t>2.8.</w:t>
      </w:r>
      <w:r w:rsidRPr="007D18CD">
        <w:rPr>
          <w:rFonts w:asciiTheme="minorHAnsi" w:hAnsiTheme="minorHAnsi" w:cstheme="minorHAnsi"/>
          <w:sz w:val="16"/>
        </w:rPr>
        <w:t xml:space="preserve"> Legal writers who follow the economic value criterion have generally quantified the term "substantial part" by comparing Article 3(1) CISG (substantial) with Article 3(2) CISG (preponderant): substantial being less than preponderant. In this way, </w:t>
      </w:r>
      <w:r w:rsidRPr="007D18CD">
        <w:rPr>
          <w:rFonts w:asciiTheme="minorHAnsi" w:hAnsiTheme="minorHAnsi" w:cstheme="minorHAnsi"/>
          <w:highlight w:val="green"/>
          <w:u w:val="single"/>
        </w:rPr>
        <w:t>legal writers have used the following percentages to quantify substantial: 15%</w:t>
      </w:r>
      <w:proofErr w:type="gramStart"/>
      <w:r w:rsidRPr="007D18CD">
        <w:rPr>
          <w:rFonts w:asciiTheme="minorHAnsi" w:hAnsiTheme="minorHAnsi" w:cstheme="minorHAnsi"/>
          <w:sz w:val="16"/>
        </w:rPr>
        <w:t>,</w:t>
      </w:r>
      <w:proofErr w:type="gramEnd"/>
      <w:r w:rsidRPr="007D18CD">
        <w:rPr>
          <w:rFonts w:asciiTheme="minorHAnsi" w:hAnsiTheme="minorHAnsi"/>
        </w:rPr>
        <w:fldChar w:fldCharType="begin"/>
      </w:r>
      <w:r w:rsidRPr="007D18CD">
        <w:rPr>
          <w:rFonts w:asciiTheme="minorHAnsi" w:hAnsiTheme="minorHAnsi"/>
        </w:rPr>
        <w:instrText xml:space="preserve"> HYPERLINK "http://cisgac.com/default.php?ipkCat=128&amp;ifkCat=146&amp;sid=146" \l "14" </w:instrText>
      </w:r>
      <w:r w:rsidRPr="007D18CD">
        <w:rPr>
          <w:rFonts w:asciiTheme="minorHAnsi" w:hAnsiTheme="minorHAnsi"/>
        </w:rPr>
        <w:fldChar w:fldCharType="separate"/>
      </w:r>
      <w:r w:rsidRPr="007D18CD">
        <w:rPr>
          <w:rStyle w:val="Hyperlink"/>
          <w:rFonts w:asciiTheme="minorHAnsi" w:hAnsiTheme="minorHAnsi" w:cstheme="minorHAnsi"/>
          <w:color w:val="333366"/>
        </w:rPr>
        <w:t>[14]</w:t>
      </w:r>
      <w:r w:rsidRPr="007D18CD">
        <w:rPr>
          <w:rFonts w:asciiTheme="minorHAnsi" w:hAnsiTheme="minorHAnsi"/>
        </w:rPr>
        <w:fldChar w:fldCharType="end"/>
      </w:r>
      <w:r w:rsidRPr="007D18CD">
        <w:rPr>
          <w:rFonts w:asciiTheme="minorHAnsi" w:hAnsiTheme="minorHAnsi" w:cstheme="minorHAnsi"/>
          <w:sz w:val="16"/>
        </w:rPr>
        <w:t> </w:t>
      </w:r>
      <w:r w:rsidRPr="007D18CD">
        <w:rPr>
          <w:rFonts w:asciiTheme="minorHAnsi" w:hAnsiTheme="minorHAnsi" w:cstheme="minorHAnsi"/>
          <w:u w:val="single"/>
        </w:rPr>
        <w:t xml:space="preserve">between </w:t>
      </w:r>
      <w:r w:rsidRPr="007D18CD">
        <w:rPr>
          <w:rFonts w:asciiTheme="minorHAnsi" w:hAnsiTheme="minorHAnsi" w:cstheme="minorHAnsi"/>
          <w:highlight w:val="green"/>
          <w:u w:val="single"/>
        </w:rPr>
        <w:t>40% and 50%</w:t>
      </w:r>
      <w:r w:rsidRPr="007D18CD">
        <w:rPr>
          <w:rFonts w:asciiTheme="minorHAnsi" w:hAnsiTheme="minorHAnsi" w:cstheme="minorHAnsi"/>
          <w:sz w:val="16"/>
        </w:rPr>
        <w:t>,</w:t>
      </w:r>
      <w:hyperlink r:id="rId96" w:anchor="15" w:history="1">
        <w:r w:rsidRPr="007D18CD">
          <w:rPr>
            <w:rStyle w:val="Hyperlink"/>
            <w:rFonts w:asciiTheme="minorHAnsi" w:hAnsiTheme="minorHAnsi" w:cstheme="minorHAnsi"/>
            <w:color w:val="333366"/>
          </w:rPr>
          <w:t>[15]</w:t>
        </w:r>
      </w:hyperlink>
      <w:r w:rsidRPr="007D18CD">
        <w:rPr>
          <w:rFonts w:asciiTheme="minorHAnsi" w:hAnsiTheme="minorHAnsi" w:cstheme="minorHAnsi"/>
          <w:sz w:val="16"/>
        </w:rPr>
        <w:t> </w:t>
      </w:r>
      <w:r w:rsidRPr="007D18CD">
        <w:rPr>
          <w:rFonts w:asciiTheme="minorHAnsi" w:hAnsiTheme="minorHAnsi" w:cstheme="minorHAnsi"/>
          <w:u w:val="single"/>
        </w:rPr>
        <w:t>or more generally 50</w:t>
      </w:r>
      <w:r w:rsidRPr="007D18CD">
        <w:rPr>
          <w:rFonts w:asciiTheme="minorHAnsi" w:hAnsiTheme="minorHAnsi" w:cstheme="minorHAnsi"/>
          <w:sz w:val="16"/>
        </w:rPr>
        <w:t>%.</w:t>
      </w:r>
      <w:hyperlink r:id="rId97" w:anchor="16" w:history="1">
        <w:r w:rsidRPr="007D18CD">
          <w:rPr>
            <w:rStyle w:val="Hyperlink"/>
            <w:rFonts w:asciiTheme="minorHAnsi" w:hAnsiTheme="minorHAnsi" w:cstheme="minorHAnsi"/>
            <w:color w:val="333366"/>
          </w:rPr>
          <w:t>[16]</w:t>
        </w:r>
      </w:hyperlink>
      <w:r w:rsidRPr="007D18CD">
        <w:rPr>
          <w:rFonts w:asciiTheme="minorHAnsi" w:hAnsiTheme="minorHAnsi" w:cstheme="minorHAnsi"/>
          <w:sz w:val="16"/>
        </w:rPr>
        <w:t> At the same time, other authors, although they have not fixed any numbers in regard to the quantification of the term "substantial" have declared that "preponderant" means "considerably more than 50% of the price" or "clearly in excess of 50%".</w:t>
      </w:r>
      <w:hyperlink r:id="rId98" w:anchor="17" w:history="1">
        <w:r w:rsidRPr="007D18CD">
          <w:rPr>
            <w:rStyle w:val="Hyperlink"/>
            <w:rFonts w:asciiTheme="minorHAnsi" w:hAnsiTheme="minorHAnsi" w:cstheme="minorHAnsi"/>
            <w:color w:val="333366"/>
          </w:rPr>
          <w:t>[17]</w:t>
        </w:r>
      </w:hyperlink>
      <w:r w:rsidRPr="007D18CD">
        <w:rPr>
          <w:rFonts w:asciiTheme="minorHAnsi" w:hAnsiTheme="minorHAnsi" w:cstheme="minorHAnsi"/>
          <w:sz w:val="16"/>
        </w:rPr>
        <w:t> Thus it seems that for the latter authors, the quantification of the term "substantial" is placed above the 50% figure. Also, some Courts have followed this approach.</w:t>
      </w:r>
      <w:hyperlink r:id="rId99" w:anchor="18" w:history="1">
        <w:r w:rsidRPr="007D18CD">
          <w:rPr>
            <w:rStyle w:val="Hyperlink"/>
            <w:rFonts w:asciiTheme="minorHAnsi" w:hAnsiTheme="minorHAnsi" w:cstheme="minorHAnsi"/>
            <w:color w:val="333366"/>
          </w:rPr>
          <w:t>[18]</w:t>
        </w:r>
      </w:hyperlink>
    </w:p>
    <w:p w:rsidR="006D3E35" w:rsidRPr="007D18CD" w:rsidRDefault="006D3E35" w:rsidP="006D3E35">
      <w:pPr>
        <w:rPr>
          <w:rFonts w:asciiTheme="minorHAnsi" w:eastAsia="Times New Roman" w:hAnsiTheme="minorHAnsi" w:cstheme="minorHAnsi"/>
          <w:sz w:val="16"/>
        </w:rPr>
      </w:pPr>
      <w:r w:rsidRPr="007D18CD">
        <w:rPr>
          <w:rFonts w:asciiTheme="minorHAnsi" w:hAnsiTheme="minorHAnsi" w:cstheme="minorHAnsi"/>
          <w:b/>
        </w:rPr>
        <w:t>2.9.</w:t>
      </w:r>
      <w:r w:rsidRPr="007D18CD">
        <w:rPr>
          <w:rFonts w:asciiTheme="minorHAnsi" w:eastAsia="Times New Roman" w:hAnsiTheme="minorHAnsi" w:cstheme="minorHAnsi"/>
          <w:sz w:val="16"/>
        </w:rPr>
        <w:t> </w:t>
      </w:r>
      <w:r w:rsidRPr="007D18CD">
        <w:rPr>
          <w:rFonts w:asciiTheme="minorHAnsi" w:eastAsia="Times New Roman" w:hAnsiTheme="minorHAnsi" w:cstheme="minorHAnsi"/>
          <w:u w:val="single"/>
        </w:rPr>
        <w:t xml:space="preserve">To consider </w:t>
      </w:r>
      <w:r w:rsidRPr="007D18CD">
        <w:rPr>
          <w:rFonts w:asciiTheme="minorHAnsi" w:eastAsia="Times New Roman" w:hAnsiTheme="minorHAnsi" w:cstheme="minorHAnsi"/>
          <w:highlight w:val="green"/>
          <w:u w:val="single"/>
        </w:rPr>
        <w:t>a fixed percentage might be arbitrary</w:t>
      </w:r>
      <w:r w:rsidRPr="007D18CD">
        <w:rPr>
          <w:rFonts w:asciiTheme="minorHAnsi" w:eastAsia="Times New Roman" w:hAnsiTheme="minorHAnsi" w:cstheme="minorHAnsi"/>
          <w:u w:val="single"/>
        </w:rPr>
        <w:t xml:space="preserve"> due to the fact that the particularities of each case ought to be taken into account; that the scholars are in disagreement; and that the origin of those figures is not clear</w:t>
      </w:r>
      <w:r w:rsidRPr="007D18CD">
        <w:rPr>
          <w:rFonts w:asciiTheme="minorHAnsi" w:eastAsia="Times New Roman" w:hAnsiTheme="minorHAnsi" w:cstheme="minorHAnsi"/>
          <w:sz w:val="16"/>
        </w:rPr>
        <w:t>.</w:t>
      </w:r>
      <w:hyperlink r:id="rId100" w:anchor="19" w:history="1">
        <w:r w:rsidRPr="007D18CD">
          <w:rPr>
            <w:rStyle w:val="Hyperlink"/>
            <w:rFonts w:asciiTheme="minorHAnsi" w:eastAsia="Times New Roman" w:hAnsiTheme="minorHAnsi" w:cstheme="minorHAnsi"/>
            <w:color w:val="333366"/>
          </w:rPr>
          <w:t>[19]</w:t>
        </w:r>
      </w:hyperlink>
    </w:p>
    <w:p w:rsidR="006D3E35" w:rsidRPr="007D18CD" w:rsidRDefault="006D3E35" w:rsidP="006D3E35">
      <w:pPr>
        <w:rPr>
          <w:rFonts w:asciiTheme="minorHAnsi" w:eastAsia="Times New Roman" w:hAnsiTheme="minorHAnsi" w:cstheme="minorHAnsi"/>
          <w:sz w:val="16"/>
        </w:rPr>
      </w:pPr>
      <w:r w:rsidRPr="007D18CD">
        <w:rPr>
          <w:rFonts w:asciiTheme="minorHAnsi" w:eastAsia="Times New Roman" w:hAnsiTheme="minorHAnsi" w:cstheme="minorHAnsi"/>
          <w:highlight w:val="green"/>
          <w:u w:val="single"/>
        </w:rPr>
        <w:t>Therefore,</w:t>
      </w:r>
      <w:r w:rsidRPr="007D18CD">
        <w:rPr>
          <w:rFonts w:asciiTheme="minorHAnsi" w:eastAsia="Times New Roman" w:hAnsiTheme="minorHAnsi" w:cstheme="minorHAnsi"/>
          <w:sz w:val="16"/>
          <w:highlight w:val="green"/>
        </w:rPr>
        <w:t xml:space="preserve"> </w:t>
      </w:r>
      <w:r w:rsidRPr="007D18CD">
        <w:rPr>
          <w:rFonts w:asciiTheme="minorHAnsi" w:eastAsia="Times New Roman" w:hAnsiTheme="minorHAnsi" w:cstheme="minorHAnsi"/>
          <w:highlight w:val="green"/>
          <w:u w:val="single"/>
        </w:rPr>
        <w:t>it does not seem to be advisable to quantify the word "substantial" </w:t>
      </w:r>
      <w:r w:rsidRPr="007D18CD">
        <w:rPr>
          <w:rFonts w:asciiTheme="minorHAnsi" w:eastAsia="Times New Roman" w:hAnsiTheme="minorHAnsi" w:cstheme="minorHAnsi"/>
          <w:i/>
          <w:iCs/>
          <w:highlight w:val="green"/>
          <w:u w:val="single"/>
        </w:rPr>
        <w:t>a priori</w:t>
      </w:r>
      <w:r w:rsidRPr="007D18CD">
        <w:rPr>
          <w:rFonts w:asciiTheme="minorHAnsi" w:eastAsia="Times New Roman" w:hAnsiTheme="minorHAnsi" w:cstheme="minorHAnsi"/>
          <w:highlight w:val="green"/>
          <w:u w:val="single"/>
        </w:rPr>
        <w:t> in percentages. A case-by-case analysis is preferable</w:t>
      </w:r>
      <w:r w:rsidRPr="007D18CD">
        <w:rPr>
          <w:rFonts w:asciiTheme="minorHAnsi" w:eastAsia="Times New Roman" w:hAnsiTheme="minorHAnsi" w:cstheme="minorHAnsi"/>
          <w:u w:val="single"/>
        </w:rPr>
        <w:t xml:space="preserve"> and thus it should be determined on the basis of an overall assessment</w:t>
      </w:r>
      <w:r w:rsidRPr="007D18CD">
        <w:rPr>
          <w:rFonts w:asciiTheme="minorHAnsi" w:eastAsia="Times New Roman" w:hAnsiTheme="minorHAnsi" w:cstheme="minorHAnsi"/>
          <w:sz w:val="16"/>
        </w:rPr>
        <w:t>.</w:t>
      </w:r>
    </w:p>
    <w:p w:rsidR="006D3E35" w:rsidRPr="007D18CD" w:rsidRDefault="006D3E35" w:rsidP="006D3E35">
      <w:pPr>
        <w:rPr>
          <w:rFonts w:asciiTheme="minorHAnsi" w:hAnsiTheme="minorHAnsi" w:cstheme="minorHAnsi"/>
          <w:sz w:val="16"/>
        </w:rPr>
      </w:pPr>
    </w:p>
    <w:p w:rsidR="006D3E35" w:rsidRPr="007D18CD" w:rsidRDefault="006D3E35" w:rsidP="006D3E35">
      <w:pPr>
        <w:rPr>
          <w:rFonts w:asciiTheme="minorHAnsi" w:hAnsiTheme="minorHAnsi" w:cstheme="minorHAnsi"/>
          <w:b/>
        </w:rPr>
      </w:pPr>
      <w:r w:rsidRPr="007D18CD">
        <w:rPr>
          <w:rFonts w:asciiTheme="minorHAnsi" w:hAnsiTheme="minorHAnsi" w:cstheme="minorHAnsi"/>
          <w:b/>
        </w:rPr>
        <w:t>Means the CIs are even more ambiguous and destroy limits</w:t>
      </w:r>
    </w:p>
    <w:p w:rsidR="006D3E35" w:rsidRPr="007D18CD" w:rsidRDefault="006D3E35" w:rsidP="006D3E35">
      <w:pPr>
        <w:rPr>
          <w:rFonts w:asciiTheme="minorHAnsi" w:hAnsiTheme="minorHAnsi" w:cstheme="minorHAnsi"/>
          <w:sz w:val="16"/>
          <w:szCs w:val="16"/>
        </w:rPr>
      </w:pPr>
      <w:r w:rsidRPr="007D18CD">
        <w:rPr>
          <w:rFonts w:asciiTheme="minorHAnsi" w:hAnsiTheme="minorHAnsi" w:cstheme="minorHAnsi"/>
          <w:b/>
        </w:rPr>
        <w:t>Stark 97</w:t>
      </w:r>
      <w:r w:rsidRPr="007D18CD">
        <w:rPr>
          <w:rFonts w:asciiTheme="minorHAnsi" w:hAnsiTheme="minorHAnsi" w:cstheme="minorHAnsi"/>
          <w:sz w:val="16"/>
          <w:szCs w:val="16"/>
        </w:rPr>
        <w:t> [Stephen Stark, patent attorney from Tennessee, “NOTE: KEY WORDS AND TRICKY PHRASES: AN ANALYSIS OF PATENT DRAFTER'S ATTEMPTS TO CIRCUMVENT THE LANGUAGE OF 35 U.S.C.</w:t>
      </w:r>
      <w:proofErr w:type="gramStart"/>
      <w:r w:rsidRPr="007D18CD">
        <w:rPr>
          <w:rFonts w:asciiTheme="minorHAnsi" w:hAnsiTheme="minorHAnsi" w:cstheme="minorHAnsi"/>
          <w:sz w:val="16"/>
          <w:szCs w:val="16"/>
        </w:rPr>
        <w:t>,  Journal</w:t>
      </w:r>
      <w:proofErr w:type="gramEnd"/>
      <w:r w:rsidRPr="007D18CD">
        <w:rPr>
          <w:rFonts w:asciiTheme="minorHAnsi" w:hAnsiTheme="minorHAnsi" w:cstheme="minorHAnsi"/>
          <w:sz w:val="16"/>
          <w:szCs w:val="16"/>
        </w:rPr>
        <w:t xml:space="preserve"> of Intellectual Property Law, Fall, 1997 5 J. </w:t>
      </w:r>
      <w:proofErr w:type="spellStart"/>
      <w:r w:rsidRPr="007D18CD">
        <w:rPr>
          <w:rFonts w:asciiTheme="minorHAnsi" w:hAnsiTheme="minorHAnsi" w:cstheme="minorHAnsi"/>
          <w:sz w:val="16"/>
          <w:szCs w:val="16"/>
        </w:rPr>
        <w:t>Intell</w:t>
      </w:r>
      <w:proofErr w:type="spellEnd"/>
      <w:r w:rsidRPr="007D18CD">
        <w:rPr>
          <w:rFonts w:asciiTheme="minorHAnsi" w:hAnsiTheme="minorHAnsi" w:cstheme="minorHAnsi"/>
          <w:sz w:val="16"/>
          <w:szCs w:val="16"/>
        </w:rPr>
        <w:t>. Prop. L. 365, lexis</w:t>
      </w:r>
      <w:proofErr w:type="gramStart"/>
      <w:r w:rsidRPr="007D18CD">
        <w:rPr>
          <w:rFonts w:asciiTheme="minorHAnsi" w:hAnsiTheme="minorHAnsi" w:cstheme="minorHAnsi"/>
          <w:sz w:val="16"/>
          <w:szCs w:val="16"/>
        </w:rPr>
        <w:t>]</w:t>
      </w:r>
      <w:proofErr w:type="gramEnd"/>
      <w:r w:rsidRPr="007D18CD">
        <w:rPr>
          <w:rFonts w:asciiTheme="minorHAnsi" w:hAnsiTheme="minorHAnsi" w:cstheme="minorHAnsi"/>
          <w:sz w:val="16"/>
          <w:szCs w:val="16"/>
        </w:rPr>
        <w:br/>
        <w:t>In patent law, ambiguity of claim language necessarily results in uncertainty in the scope of protection. This uncertainty impairs all of society--the patentee, the competitor, and the public. The process of determining a particular meaning to define a term in a patent claim may result in ambiguity.</w:t>
      </w:r>
    </w:p>
    <w:p w:rsidR="006D3E35" w:rsidRPr="007D18CD" w:rsidRDefault="006D3E35" w:rsidP="006D3E35">
      <w:pPr>
        <w:rPr>
          <w:rFonts w:asciiTheme="minorHAnsi" w:hAnsiTheme="minorHAnsi" w:cstheme="minorHAnsi"/>
          <w:u w:val="single"/>
        </w:rPr>
      </w:pPr>
      <w:r w:rsidRPr="007D18CD">
        <w:rPr>
          <w:rFonts w:asciiTheme="minorHAnsi" w:hAnsiTheme="minorHAnsi" w:cstheme="minorHAnsi"/>
          <w:sz w:val="16"/>
        </w:rPr>
        <w:t>1. Ordinary Meaning. First, words in a patent are to be given their ordinary meaning unless otherwise defined.</w:t>
      </w:r>
      <w:r w:rsidRPr="007D18CD">
        <w:rPr>
          <w:rFonts w:asciiTheme="minorHAnsi" w:hAnsiTheme="minorHAnsi" w:cstheme="minorHAnsi"/>
          <w:sz w:val="16"/>
          <w:szCs w:val="20"/>
        </w:rPr>
        <w:t> </w:t>
      </w:r>
      <w:bookmarkStart w:id="4" w:name="r30"/>
      <w:r w:rsidRPr="007D18CD">
        <w:rPr>
          <w:rFonts w:asciiTheme="minorHAnsi" w:hAnsiTheme="minorHAnsi"/>
        </w:rPr>
        <w:fldChar w:fldCharType="begin"/>
      </w:r>
      <w:r w:rsidRPr="007D18CD">
        <w:rPr>
          <w:rFonts w:asciiTheme="minorHAnsi" w:hAnsiTheme="minorHAnsi"/>
        </w:rPr>
        <w:instrText xml:space="preserve"> HYPERLINK "http://www.lexisnexis.com.proxy.lib.umich.edu/lnacui2api/frame.do?reloadEntirePage=true&amp;rand=1296265187901&amp;returnToKey=20_T11113197108&amp;parent=docview&amp;target=results_DocumentContent&amp;tokenKey=rsh-20.43807.141755266784" \l "n30" </w:instrText>
      </w:r>
      <w:r w:rsidRPr="007D18CD">
        <w:rPr>
          <w:rFonts w:asciiTheme="minorHAnsi" w:hAnsiTheme="minorHAnsi"/>
        </w:rPr>
        <w:fldChar w:fldCharType="separate"/>
      </w:r>
      <w:proofErr w:type="gramStart"/>
      <w:r w:rsidRPr="007D18CD">
        <w:rPr>
          <w:rStyle w:val="Hyperlink"/>
          <w:rFonts w:asciiTheme="minorHAnsi" w:hAnsiTheme="minorHAnsi" w:cstheme="minorHAnsi"/>
          <w:sz w:val="16"/>
          <w:szCs w:val="16"/>
          <w:vertAlign w:val="superscript"/>
        </w:rPr>
        <w:t>n30</w:t>
      </w:r>
      <w:proofErr w:type="gramEnd"/>
      <w:r w:rsidRPr="007D18CD">
        <w:rPr>
          <w:rFonts w:asciiTheme="minorHAnsi" w:hAnsiTheme="minorHAnsi"/>
        </w:rPr>
        <w:fldChar w:fldCharType="end"/>
      </w:r>
      <w:bookmarkEnd w:id="4"/>
      <w:r w:rsidRPr="007D18CD">
        <w:rPr>
          <w:rFonts w:asciiTheme="minorHAnsi" w:hAnsiTheme="minorHAnsi" w:cstheme="minorHAnsi"/>
          <w:sz w:val="16"/>
          <w:szCs w:val="20"/>
        </w:rPr>
        <w:t> </w:t>
      </w:r>
      <w:r w:rsidRPr="007D18CD">
        <w:rPr>
          <w:rFonts w:asciiTheme="minorHAnsi" w:hAnsiTheme="minorHAnsi" w:cstheme="minorHAnsi"/>
          <w:sz w:val="16"/>
        </w:rPr>
        <w:t xml:space="preserve">However, what if a particular word has multiple meanings? For example, consider the word "substantial." </w:t>
      </w:r>
      <w:r w:rsidRPr="007D18CD">
        <w:rPr>
          <w:rFonts w:asciiTheme="minorHAnsi" w:hAnsiTheme="minorHAnsi" w:cstheme="minorHAnsi"/>
          <w:highlight w:val="green"/>
          <w:u w:val="single"/>
        </w:rPr>
        <w:t>The Webster dictionary gives eleven different definitions of the word substantial</w:t>
      </w:r>
      <w:r w:rsidRPr="007D18CD">
        <w:rPr>
          <w:rFonts w:asciiTheme="minorHAnsi" w:hAnsiTheme="minorHAnsi" w:cstheme="minorHAnsi"/>
          <w:sz w:val="16"/>
        </w:rPr>
        <w:t>.</w:t>
      </w:r>
      <w:r w:rsidRPr="007D18CD">
        <w:rPr>
          <w:rFonts w:asciiTheme="minorHAnsi" w:hAnsiTheme="minorHAnsi" w:cstheme="minorHAnsi"/>
          <w:sz w:val="16"/>
          <w:szCs w:val="20"/>
        </w:rPr>
        <w:t> </w:t>
      </w:r>
      <w:bookmarkStart w:id="5" w:name="r31"/>
      <w:r w:rsidRPr="007D18CD">
        <w:rPr>
          <w:rFonts w:asciiTheme="minorHAnsi" w:hAnsiTheme="minorHAnsi"/>
        </w:rPr>
        <w:fldChar w:fldCharType="begin"/>
      </w:r>
      <w:r w:rsidRPr="007D18CD">
        <w:rPr>
          <w:rFonts w:asciiTheme="minorHAnsi" w:hAnsiTheme="minorHAnsi"/>
        </w:rPr>
        <w:instrText xml:space="preserve"> HYPERLINK "http://www.lexisnexis.com.proxy.lib.umich.edu/lnacui2api/frame.do?reloadEntirePage=true&amp;rand=1296265187901&amp;returnToKey=20_T11113197108&amp;parent=docview&amp;target=results_DocumentContent&amp;tokenKey=rsh-20.43807.141755266784" \l "n31" </w:instrText>
      </w:r>
      <w:r w:rsidRPr="007D18CD">
        <w:rPr>
          <w:rFonts w:asciiTheme="minorHAnsi" w:hAnsiTheme="minorHAnsi"/>
        </w:rPr>
        <w:fldChar w:fldCharType="separate"/>
      </w:r>
      <w:proofErr w:type="gramStart"/>
      <w:r w:rsidRPr="007D18CD">
        <w:rPr>
          <w:rStyle w:val="Hyperlink"/>
          <w:rFonts w:asciiTheme="minorHAnsi" w:hAnsiTheme="minorHAnsi" w:cstheme="minorHAnsi"/>
          <w:sz w:val="16"/>
          <w:szCs w:val="16"/>
          <w:vertAlign w:val="superscript"/>
        </w:rPr>
        <w:t>n31</w:t>
      </w:r>
      <w:proofErr w:type="gramEnd"/>
      <w:r w:rsidRPr="007D18CD">
        <w:rPr>
          <w:rFonts w:asciiTheme="minorHAnsi" w:hAnsiTheme="minorHAnsi"/>
        </w:rPr>
        <w:fldChar w:fldCharType="end"/>
      </w:r>
      <w:bookmarkEnd w:id="5"/>
      <w:r w:rsidRPr="007D18CD">
        <w:rPr>
          <w:rFonts w:asciiTheme="minorHAnsi" w:hAnsiTheme="minorHAnsi" w:cstheme="minorHAnsi"/>
          <w:sz w:val="16"/>
          <w:szCs w:val="20"/>
        </w:rPr>
        <w:t> </w:t>
      </w:r>
      <w:r w:rsidRPr="007D18CD">
        <w:rPr>
          <w:rFonts w:asciiTheme="minorHAnsi" w:hAnsiTheme="minorHAnsi" w:cstheme="minorHAnsi"/>
          <w:sz w:val="16"/>
        </w:rPr>
        <w:t>Additionally, there are another two definitions specifically provided for the adverb "substantially."</w:t>
      </w:r>
      <w:r w:rsidRPr="007D18CD">
        <w:rPr>
          <w:rFonts w:asciiTheme="minorHAnsi" w:hAnsiTheme="minorHAnsi" w:cstheme="minorHAnsi"/>
          <w:sz w:val="16"/>
          <w:szCs w:val="20"/>
        </w:rPr>
        <w:t> </w:t>
      </w:r>
      <w:bookmarkStart w:id="6" w:name="r32"/>
      <w:r w:rsidRPr="007D18CD">
        <w:rPr>
          <w:rFonts w:asciiTheme="minorHAnsi" w:hAnsiTheme="minorHAnsi"/>
        </w:rPr>
        <w:fldChar w:fldCharType="begin"/>
      </w:r>
      <w:r w:rsidRPr="007D18CD">
        <w:rPr>
          <w:rFonts w:asciiTheme="minorHAnsi" w:hAnsiTheme="minorHAnsi"/>
        </w:rPr>
        <w:instrText xml:space="preserve"> HYPERLINK "http://www.lexisnexis.com.proxy.lib.umich.edu/lnacui2api/frame.do?reloadEntirePage=true&amp;rand=1296265187901&amp;returnToKey=20_T11113197108&amp;parent=docview&amp;target=results_DocumentContent&amp;tokenKey=rsh-20.43807.141755266784" \l "n32" </w:instrText>
      </w:r>
      <w:r w:rsidRPr="007D18CD">
        <w:rPr>
          <w:rFonts w:asciiTheme="minorHAnsi" w:hAnsiTheme="minorHAnsi"/>
        </w:rPr>
        <w:fldChar w:fldCharType="separate"/>
      </w:r>
      <w:r w:rsidRPr="007D18CD">
        <w:rPr>
          <w:rStyle w:val="Hyperlink"/>
          <w:rFonts w:asciiTheme="minorHAnsi" w:hAnsiTheme="minorHAnsi" w:cstheme="minorHAnsi"/>
          <w:sz w:val="16"/>
          <w:szCs w:val="16"/>
          <w:vertAlign w:val="superscript"/>
        </w:rPr>
        <w:t>n32</w:t>
      </w:r>
      <w:r w:rsidRPr="007D18CD">
        <w:rPr>
          <w:rFonts w:asciiTheme="minorHAnsi" w:hAnsiTheme="minorHAnsi"/>
        </w:rPr>
        <w:fldChar w:fldCharType="end"/>
      </w:r>
      <w:bookmarkEnd w:id="6"/>
      <w:r w:rsidRPr="007D18CD">
        <w:rPr>
          <w:rFonts w:asciiTheme="minorHAnsi" w:hAnsiTheme="minorHAnsi" w:cstheme="minorHAnsi"/>
          <w:sz w:val="16"/>
          <w:szCs w:val="20"/>
        </w:rPr>
        <w:t> </w:t>
      </w:r>
      <w:r w:rsidRPr="007D18CD">
        <w:rPr>
          <w:rFonts w:asciiTheme="minorHAnsi" w:hAnsiTheme="minorHAnsi" w:cstheme="minorHAnsi"/>
          <w:u w:val="single"/>
        </w:rPr>
        <w:t>Thus, the "ordinary meaning" is not clear.</w:t>
      </w:r>
    </w:p>
    <w:p w:rsidR="006D3E35" w:rsidRPr="007D18CD" w:rsidRDefault="006D3E35" w:rsidP="006D3E35">
      <w:pPr>
        <w:rPr>
          <w:rFonts w:asciiTheme="minorHAnsi" w:hAnsiTheme="minorHAnsi" w:cstheme="minorHAnsi"/>
          <w:sz w:val="16"/>
        </w:rPr>
      </w:pPr>
      <w:r w:rsidRPr="007D18CD">
        <w:rPr>
          <w:rFonts w:asciiTheme="minorHAnsi" w:hAnsiTheme="minorHAnsi" w:cstheme="minorHAnsi"/>
          <w:highlight w:val="green"/>
          <w:u w:val="single"/>
        </w:rPr>
        <w:t>The first definition of the word "substantial</w:t>
      </w:r>
      <w:r w:rsidRPr="007D18CD">
        <w:rPr>
          <w:rFonts w:asciiTheme="minorHAnsi" w:hAnsiTheme="minorHAnsi" w:cstheme="minorHAnsi"/>
          <w:u w:val="single"/>
        </w:rPr>
        <w:t xml:space="preserve">" given by the Webster's Dictionary </w:t>
      </w:r>
      <w:r w:rsidRPr="007D18CD">
        <w:rPr>
          <w:rFonts w:asciiTheme="minorHAnsi" w:hAnsiTheme="minorHAnsi" w:cstheme="minorHAnsi"/>
          <w:highlight w:val="green"/>
          <w:u w:val="single"/>
        </w:rPr>
        <w:t>is "of</w:t>
      </w:r>
      <w:r w:rsidRPr="007D18CD">
        <w:rPr>
          <w:rFonts w:asciiTheme="minorHAnsi" w:hAnsiTheme="minorHAnsi" w:cstheme="minorHAnsi"/>
          <w:u w:val="single"/>
        </w:rPr>
        <w:t xml:space="preserve"> ample or </w:t>
      </w:r>
      <w:r w:rsidRPr="007D18CD">
        <w:rPr>
          <w:rFonts w:asciiTheme="minorHAnsi" w:hAnsiTheme="minorHAnsi" w:cstheme="minorHAnsi"/>
          <w:highlight w:val="green"/>
          <w:u w:val="single"/>
        </w:rPr>
        <w:t>considerable amount</w:t>
      </w:r>
      <w:r w:rsidRPr="007D18CD">
        <w:rPr>
          <w:rFonts w:asciiTheme="minorHAnsi" w:hAnsiTheme="minorHAnsi" w:cstheme="minorHAnsi"/>
          <w:u w:val="single"/>
        </w:rPr>
        <w:t>, quantity, size,</w:t>
      </w:r>
      <w:r w:rsidRPr="007D18CD">
        <w:rPr>
          <w:rFonts w:asciiTheme="minorHAnsi" w:hAnsiTheme="minorHAnsi" w:cstheme="minorHAnsi"/>
          <w:sz w:val="16"/>
        </w:rPr>
        <w:t xml:space="preserve"> etc."</w:t>
      </w:r>
      <w:r w:rsidRPr="007D18CD">
        <w:rPr>
          <w:rFonts w:asciiTheme="minorHAnsi" w:hAnsiTheme="minorHAnsi" w:cstheme="minorHAnsi"/>
          <w:sz w:val="16"/>
          <w:szCs w:val="20"/>
        </w:rPr>
        <w:t> </w:t>
      </w:r>
      <w:bookmarkStart w:id="7" w:name="r33"/>
      <w:r w:rsidRPr="007D18CD">
        <w:rPr>
          <w:rFonts w:asciiTheme="minorHAnsi" w:hAnsiTheme="minorHAnsi"/>
        </w:rPr>
        <w:fldChar w:fldCharType="begin"/>
      </w:r>
      <w:r w:rsidRPr="007D18CD">
        <w:rPr>
          <w:rFonts w:asciiTheme="minorHAnsi" w:hAnsiTheme="minorHAnsi"/>
        </w:rPr>
        <w:instrText xml:space="preserve"> HYPERLINK "http://www.lexisnexis.com.proxy.lib.umich.edu/lnacui2api/frame.do?reloadEntirePage=true&amp;rand=1296265187901&amp;returnToKey=20_T11113197108&amp;parent=docview&amp;target=results_DocumentContent&amp;tokenKey=rsh-20.43807.141755266784" \l "n33" </w:instrText>
      </w:r>
      <w:r w:rsidRPr="007D18CD">
        <w:rPr>
          <w:rFonts w:asciiTheme="minorHAnsi" w:hAnsiTheme="minorHAnsi"/>
        </w:rPr>
        <w:fldChar w:fldCharType="separate"/>
      </w:r>
      <w:r w:rsidRPr="007D18CD">
        <w:rPr>
          <w:rStyle w:val="Hyperlink"/>
          <w:rFonts w:asciiTheme="minorHAnsi" w:hAnsiTheme="minorHAnsi" w:cstheme="minorHAnsi"/>
          <w:sz w:val="16"/>
          <w:szCs w:val="16"/>
          <w:vertAlign w:val="superscript"/>
        </w:rPr>
        <w:t>n33</w:t>
      </w:r>
      <w:r w:rsidRPr="007D18CD">
        <w:rPr>
          <w:rFonts w:asciiTheme="minorHAnsi" w:hAnsiTheme="minorHAnsi"/>
        </w:rPr>
        <w:fldChar w:fldCharType="end"/>
      </w:r>
      <w:bookmarkEnd w:id="7"/>
      <w:r w:rsidRPr="007D18CD">
        <w:rPr>
          <w:rFonts w:asciiTheme="minorHAnsi" w:hAnsiTheme="minorHAnsi" w:cstheme="minorHAnsi"/>
          <w:sz w:val="16"/>
          <w:szCs w:val="20"/>
        </w:rPr>
        <w:t> </w:t>
      </w:r>
      <w:r w:rsidRPr="007D18CD">
        <w:rPr>
          <w:rFonts w:asciiTheme="minorHAnsi" w:hAnsiTheme="minorHAnsi" w:cstheme="minorHAnsi"/>
          <w:u w:val="single"/>
        </w:rPr>
        <w:t>Supposing that this is the precise definition that the drafter had in mind</w:t>
      </w:r>
      <w:r w:rsidRPr="007D18CD">
        <w:rPr>
          <w:rFonts w:asciiTheme="minorHAnsi" w:hAnsiTheme="minorHAnsi" w:cstheme="minorHAnsi"/>
          <w:sz w:val="16"/>
        </w:rPr>
        <w:t xml:space="preserve"> when drafting the patent, </w:t>
      </w:r>
      <w:r w:rsidRPr="007D18CD">
        <w:rPr>
          <w:rFonts w:asciiTheme="minorHAnsi" w:hAnsiTheme="minorHAnsi" w:cstheme="minorHAnsi"/>
          <w:highlight w:val="green"/>
          <w:u w:val="single"/>
        </w:rPr>
        <w:t>the meaning of</w:t>
      </w:r>
      <w:r w:rsidRPr="007D18CD">
        <w:rPr>
          <w:rFonts w:asciiTheme="minorHAnsi" w:hAnsiTheme="minorHAnsi" w:cstheme="minorHAnsi"/>
          <w:u w:val="single"/>
        </w:rPr>
        <w:t xml:space="preserve"> "ample or </w:t>
      </w:r>
      <w:r w:rsidRPr="007D18CD">
        <w:rPr>
          <w:rFonts w:asciiTheme="minorHAnsi" w:hAnsiTheme="minorHAnsi" w:cstheme="minorHAnsi"/>
          <w:highlight w:val="green"/>
          <w:u w:val="single"/>
        </w:rPr>
        <w:t>considerable amount" appears amorphous. This could have one of at least the following interpretations: (1) almost all, (2) more than half, or (3) barely enough to do the job</w:t>
      </w:r>
      <w:r w:rsidRPr="007D18CD">
        <w:rPr>
          <w:rFonts w:asciiTheme="minorHAnsi" w:hAnsiTheme="minorHAnsi" w:cstheme="minorHAnsi"/>
          <w:u w:val="single"/>
        </w:rPr>
        <w:t xml:space="preserve">. Therefore, </w:t>
      </w:r>
      <w:r w:rsidRPr="007D18CD">
        <w:rPr>
          <w:rFonts w:asciiTheme="minorHAnsi" w:hAnsiTheme="minorHAnsi" w:cstheme="minorHAnsi"/>
          <w:highlight w:val="green"/>
          <w:u w:val="single"/>
        </w:rPr>
        <w:t>the use</w:t>
      </w:r>
      <w:r w:rsidRPr="007D18CD">
        <w:rPr>
          <w:rFonts w:asciiTheme="minorHAnsi" w:hAnsiTheme="minorHAnsi" w:cstheme="minorHAnsi"/>
          <w:u w:val="single"/>
        </w:rPr>
        <w:t xml:space="preserve"> of a term, such as </w:t>
      </w:r>
      <w:r w:rsidRPr="007D18CD">
        <w:rPr>
          <w:rFonts w:asciiTheme="minorHAnsi" w:hAnsiTheme="minorHAnsi" w:cstheme="minorHAnsi"/>
          <w:highlight w:val="green"/>
          <w:u w:val="single"/>
        </w:rPr>
        <w:t>"substantial," which</w:t>
      </w:r>
      <w:r w:rsidRPr="007D18CD">
        <w:rPr>
          <w:rFonts w:asciiTheme="minorHAnsi" w:hAnsiTheme="minorHAnsi" w:cstheme="minorHAnsi"/>
          <w:u w:val="single"/>
        </w:rPr>
        <w:t xml:space="preserve"> usually </w:t>
      </w:r>
      <w:r w:rsidRPr="007D18CD">
        <w:rPr>
          <w:rFonts w:asciiTheme="minorHAnsi" w:hAnsiTheme="minorHAnsi" w:cstheme="minorHAnsi"/>
          <w:highlight w:val="green"/>
          <w:u w:val="single"/>
        </w:rPr>
        <w:t>has a very ambiguous meaning, makes the scope of protection</w:t>
      </w:r>
      <w:r w:rsidRPr="007D18CD">
        <w:rPr>
          <w:rFonts w:asciiTheme="minorHAnsi" w:hAnsiTheme="minorHAnsi" w:cstheme="minorHAnsi"/>
          <w:sz w:val="16"/>
          <w:szCs w:val="20"/>
          <w:highlight w:val="green"/>
        </w:rPr>
        <w:t> </w:t>
      </w:r>
      <w:r w:rsidRPr="007D18CD">
        <w:rPr>
          <w:rFonts w:asciiTheme="minorHAnsi" w:hAnsiTheme="minorHAnsi" w:cstheme="minorHAnsi"/>
          <w:bCs/>
          <w:szCs w:val="20"/>
          <w:highlight w:val="green"/>
          <w:u w:val="single"/>
        </w:rPr>
        <w:t>particularly hard to determine</w:t>
      </w:r>
      <w:r w:rsidRPr="007D18CD">
        <w:rPr>
          <w:rFonts w:asciiTheme="minorHAnsi" w:hAnsiTheme="minorHAnsi" w:cstheme="minorHAnsi"/>
          <w:bCs/>
          <w:sz w:val="16"/>
          <w:szCs w:val="20"/>
        </w:rPr>
        <w:t>.</w:t>
      </w:r>
    </w:p>
    <w:p w:rsidR="006D3E35" w:rsidRPr="007D18CD" w:rsidRDefault="006D3E35" w:rsidP="006D3E35">
      <w:pPr>
        <w:rPr>
          <w:rFonts w:asciiTheme="minorHAnsi" w:hAnsiTheme="minorHAnsi" w:cstheme="minorHAnsi"/>
          <w:sz w:val="16"/>
        </w:rPr>
      </w:pPr>
    </w:p>
    <w:p w:rsidR="006D3E35" w:rsidRPr="007D18CD" w:rsidRDefault="006D3E35" w:rsidP="006D3E35">
      <w:pPr>
        <w:rPr>
          <w:rFonts w:asciiTheme="minorHAnsi" w:hAnsiTheme="minorHAnsi"/>
          <w:b/>
        </w:rPr>
      </w:pPr>
    </w:p>
    <w:p w:rsidR="006D3E35" w:rsidRPr="007D18CD" w:rsidRDefault="006D3E35" w:rsidP="006D3E35">
      <w:pPr>
        <w:pStyle w:val="tag"/>
        <w:rPr>
          <w:rFonts w:asciiTheme="minorHAnsi" w:hAnsiTheme="minorHAnsi"/>
        </w:rPr>
      </w:pPr>
      <w:r w:rsidRPr="007D18CD">
        <w:rPr>
          <w:rFonts w:asciiTheme="minorHAnsi" w:hAnsiTheme="minorHAnsi"/>
        </w:rPr>
        <w:t>Quantitative interpretations are arbitrary</w:t>
      </w:r>
    </w:p>
    <w:p w:rsidR="006D3E35" w:rsidRPr="007D18CD" w:rsidRDefault="006D3E35" w:rsidP="006D3E35">
      <w:pPr>
        <w:rPr>
          <w:rFonts w:asciiTheme="minorHAnsi" w:hAnsiTheme="minorHAnsi"/>
        </w:rPr>
      </w:pPr>
      <w:r w:rsidRPr="007D18CD">
        <w:rPr>
          <w:rFonts w:asciiTheme="minorHAnsi" w:hAnsiTheme="minorHAnsi"/>
        </w:rPr>
        <w:t xml:space="preserve">Jeffrey M. </w:t>
      </w:r>
      <w:r w:rsidRPr="007D18CD">
        <w:rPr>
          <w:rStyle w:val="StyleBoldUnderline"/>
          <w:rFonts w:asciiTheme="minorHAnsi" w:hAnsiTheme="minorHAnsi"/>
        </w:rPr>
        <w:t>Colon</w:t>
      </w:r>
      <w:r w:rsidRPr="007D18CD">
        <w:rPr>
          <w:rFonts w:asciiTheme="minorHAnsi" w:hAnsiTheme="minorHAnsi"/>
        </w:rPr>
        <w:t xml:space="preserve">, Associate Professor of Law, Fordham University School of Law, Winter </w:t>
      </w:r>
      <w:r w:rsidRPr="007D18CD">
        <w:rPr>
          <w:rStyle w:val="StyleBoldUnderline"/>
          <w:rFonts w:asciiTheme="minorHAnsi" w:hAnsiTheme="minorHAnsi"/>
        </w:rPr>
        <w:t>1997</w:t>
      </w:r>
      <w:r w:rsidRPr="007D18CD">
        <w:rPr>
          <w:rFonts w:asciiTheme="minorHAnsi" w:hAnsiTheme="minorHAnsi"/>
        </w:rPr>
        <w:t>, San Diego Law Review, 34 San Diego L. Rev. 1, Lexis Academic</w:t>
      </w:r>
    </w:p>
    <w:p w:rsidR="006D3E35" w:rsidRPr="007D18CD" w:rsidRDefault="006D3E35" w:rsidP="006D3E35">
      <w:pPr>
        <w:pStyle w:val="card"/>
        <w:rPr>
          <w:rFonts w:asciiTheme="minorHAnsi" w:hAnsiTheme="minorHAnsi"/>
        </w:rPr>
      </w:pPr>
      <w:r w:rsidRPr="007D18CD">
        <w:rPr>
          <w:rFonts w:asciiTheme="minorHAnsi" w:hAnsiTheme="minorHAnsi"/>
        </w:rPr>
        <w:t xml:space="preserve">n138. </w:t>
      </w:r>
      <w:proofErr w:type="gramStart"/>
      <w:r w:rsidRPr="007D18CD">
        <w:rPr>
          <w:rFonts w:asciiTheme="minorHAnsi" w:hAnsiTheme="minorHAnsi"/>
        </w:rPr>
        <w:t>I.R.C. 877(e).</w:t>
      </w:r>
      <w:proofErr w:type="gramEnd"/>
      <w:r w:rsidRPr="007D18CD">
        <w:rPr>
          <w:rFonts w:asciiTheme="minorHAnsi" w:hAnsiTheme="minorHAnsi"/>
        </w:rPr>
        <w:t xml:space="preserve"> </w:t>
      </w:r>
      <w:r w:rsidRPr="007D18CD">
        <w:rPr>
          <w:rStyle w:val="underline"/>
          <w:rFonts w:asciiTheme="minorHAnsi" w:hAnsiTheme="minorHAnsi"/>
          <w:highlight w:val="yellow"/>
        </w:rPr>
        <w:t>Neither the statute nor the legislative history indicates how much of a reduction</w:t>
      </w:r>
      <w:r w:rsidRPr="007D18CD">
        <w:rPr>
          <w:rStyle w:val="underline"/>
          <w:rFonts w:asciiTheme="minorHAnsi" w:hAnsiTheme="minorHAnsi"/>
        </w:rPr>
        <w:t xml:space="preserve"> </w:t>
      </w:r>
      <w:r w:rsidRPr="007D18CD">
        <w:rPr>
          <w:rFonts w:asciiTheme="minorHAnsi" w:hAnsiTheme="minorHAnsi"/>
        </w:rPr>
        <w:t xml:space="preserve">in taxes </w:t>
      </w:r>
      <w:r w:rsidRPr="007D18CD">
        <w:rPr>
          <w:rStyle w:val="underline"/>
          <w:rFonts w:asciiTheme="minorHAnsi" w:hAnsiTheme="minorHAnsi"/>
          <w:highlight w:val="yellow"/>
        </w:rPr>
        <w:t>is necessary in order to constitute a "substantial" reduction. The meaning of "substantial" varies from one Code section to the other</w:t>
      </w:r>
      <w:r w:rsidRPr="007D18CD">
        <w:rPr>
          <w:rFonts w:asciiTheme="minorHAnsi" w:hAnsiTheme="minorHAnsi"/>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rsidR="006D3E35" w:rsidRPr="007D18CD" w:rsidRDefault="006D3E35" w:rsidP="006D3E35">
      <w:pPr>
        <w:rPr>
          <w:rFonts w:asciiTheme="minorHAnsi" w:hAnsiTheme="minorHAnsi"/>
          <w:b/>
        </w:rPr>
      </w:pPr>
    </w:p>
    <w:p w:rsidR="006D3E35" w:rsidRPr="007D18CD" w:rsidRDefault="006D3E35" w:rsidP="006D3E35">
      <w:pPr>
        <w:rPr>
          <w:rFonts w:asciiTheme="minorHAnsi" w:hAnsiTheme="minorHAnsi"/>
          <w:b/>
        </w:rPr>
      </w:pPr>
      <w:r w:rsidRPr="007D18CD">
        <w:rPr>
          <w:rFonts w:asciiTheme="minorHAnsi" w:hAnsiTheme="minorHAnsi"/>
          <w:b/>
        </w:rPr>
        <w:t>Substantial means “of considerable amount” --- not some contrived percentage</w:t>
      </w:r>
    </w:p>
    <w:p w:rsidR="006D3E35" w:rsidRPr="007D18CD" w:rsidRDefault="006D3E35" w:rsidP="006D3E35">
      <w:pPr>
        <w:rPr>
          <w:rFonts w:asciiTheme="minorHAnsi" w:hAnsiTheme="minorHAnsi"/>
        </w:rPr>
      </w:pPr>
      <w:r w:rsidRPr="007D18CD">
        <w:rPr>
          <w:rStyle w:val="StyleStyleBold12pt"/>
          <w:rFonts w:asciiTheme="minorHAnsi" w:hAnsiTheme="minorHAnsi"/>
        </w:rPr>
        <w:t>Prost 4</w:t>
      </w:r>
      <w:r w:rsidRPr="007D18CD">
        <w:rPr>
          <w:rFonts w:asciiTheme="minorHAnsi" w:hAnsiTheme="minorHAnsi"/>
        </w:rPr>
        <w:t xml:space="preserve"> (Judge – United States Court of Appeals for the Federal Circuit, “Committee For Fairly Traded Venezuelan Cement v. United States”, 6-18, http://www.ll.georgetown.edu/federal/judicial/fed/opinions/04opinions/04-1016.html)</w:t>
      </w:r>
    </w:p>
    <w:p w:rsidR="006D3E35" w:rsidRPr="007D18CD" w:rsidRDefault="006D3E35" w:rsidP="006D3E35">
      <w:pPr>
        <w:rPr>
          <w:rFonts w:asciiTheme="minorHAnsi" w:hAnsiTheme="minorHAnsi"/>
        </w:rPr>
      </w:pPr>
    </w:p>
    <w:p w:rsidR="006D3E35" w:rsidRPr="007D18CD" w:rsidRDefault="006D3E35" w:rsidP="006D3E35">
      <w:pPr>
        <w:rPr>
          <w:rFonts w:asciiTheme="minorHAnsi" w:hAnsiTheme="minorHAnsi"/>
        </w:rPr>
      </w:pPr>
      <w:r w:rsidRPr="007D18CD">
        <w:rPr>
          <w:rFonts w:asciiTheme="minorHAnsi" w:hAnsiTheme="minorHAnsi"/>
        </w:rPr>
        <w:t>The URAA and the SAA neither amend nor refine the language of § 1677(4</w:t>
      </w:r>
      <w:proofErr w:type="gramStart"/>
      <w:r w:rsidRPr="007D18CD">
        <w:rPr>
          <w:rFonts w:asciiTheme="minorHAnsi" w:hAnsiTheme="minorHAnsi"/>
        </w:rPr>
        <w:t>)(</w:t>
      </w:r>
      <w:proofErr w:type="gramEnd"/>
      <w:r w:rsidRPr="007D18CD">
        <w:rPr>
          <w:rFonts w:asciiTheme="minorHAnsi" w:hAnsiTheme="minorHAnsi"/>
        </w:rPr>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w:t>
      </w:r>
      <w:proofErr w:type="gramStart"/>
      <w:r w:rsidRPr="007D18CD">
        <w:rPr>
          <w:rFonts w:asciiTheme="minorHAnsi" w:hAnsiTheme="minorHAnsi"/>
        </w:rPr>
        <w:t>SAA at 860.</w:t>
      </w:r>
      <w:proofErr w:type="gramEnd"/>
      <w:r w:rsidRPr="007D18CD">
        <w:rPr>
          <w:rFonts w:asciiTheme="minorHAnsi" w:hAnsiTheme="minorHAnsi"/>
        </w:rPr>
        <w:t xml:space="preserve">  Finally, </w:t>
      </w:r>
      <w:r w:rsidRPr="007D18CD">
        <w:rPr>
          <w:rStyle w:val="Style1Char"/>
          <w:rFonts w:asciiTheme="minorHAnsi" w:eastAsia="Calibri" w:hAnsiTheme="minorHAnsi"/>
        </w:rPr>
        <w:t>the definition of the word “substantial” undercuts the</w:t>
      </w:r>
      <w:r w:rsidRPr="007D18CD">
        <w:rPr>
          <w:rFonts w:asciiTheme="minorHAnsi" w:hAnsiTheme="minorHAnsi"/>
        </w:rPr>
        <w:t xml:space="preserve"> CFTVC’s </w:t>
      </w:r>
      <w:r w:rsidRPr="007D18CD">
        <w:rPr>
          <w:rStyle w:val="Style1Char"/>
          <w:rFonts w:asciiTheme="minorHAnsi" w:eastAsia="Calibri" w:hAnsiTheme="minorHAnsi"/>
        </w:rPr>
        <w:t xml:space="preserve">argument.  </w:t>
      </w:r>
      <w:r w:rsidRPr="007D18CD">
        <w:rPr>
          <w:rStyle w:val="Style1Char"/>
          <w:rFonts w:asciiTheme="minorHAnsi" w:eastAsia="Calibri" w:hAnsiTheme="minorHAnsi"/>
          <w:highlight w:val="yellow"/>
        </w:rPr>
        <w:t>The word “substantial” generally means “considerable in amount,</w:t>
      </w:r>
      <w:r w:rsidRPr="007D18CD">
        <w:rPr>
          <w:rStyle w:val="Style1Char"/>
          <w:rFonts w:asciiTheme="minorHAnsi" w:eastAsia="Calibri" w:hAnsiTheme="minorHAnsi"/>
        </w:rPr>
        <w:t xml:space="preserve"> </w:t>
      </w:r>
      <w:r w:rsidRPr="007D18CD">
        <w:rPr>
          <w:rFonts w:asciiTheme="minorHAnsi" w:hAnsiTheme="minorHAnsi"/>
        </w:rPr>
        <w:t xml:space="preserve">value or worth.”  </w:t>
      </w:r>
      <w:proofErr w:type="gramStart"/>
      <w:r w:rsidRPr="007D18CD">
        <w:rPr>
          <w:rFonts w:asciiTheme="minorHAnsi" w:hAnsiTheme="minorHAnsi"/>
        </w:rPr>
        <w:t>Webster’s Third New International Dictionary 2280 (1993).</w:t>
      </w:r>
      <w:proofErr w:type="gramEnd"/>
      <w:r w:rsidRPr="007D18CD">
        <w:rPr>
          <w:rFonts w:asciiTheme="minorHAnsi" w:hAnsiTheme="minorHAnsi"/>
        </w:rPr>
        <w:t xml:space="preserve">  </w:t>
      </w:r>
      <w:r w:rsidRPr="007D18CD">
        <w:rPr>
          <w:rStyle w:val="Style1Char"/>
          <w:rFonts w:asciiTheme="minorHAnsi" w:eastAsia="Calibri" w:hAnsiTheme="minorHAnsi"/>
          <w:highlight w:val="yellow"/>
          <w:bdr w:val="single" w:sz="4" w:space="0" w:color="auto"/>
        </w:rPr>
        <w:t>It does not imply a specific number or cut-off</w:t>
      </w:r>
      <w:r w:rsidRPr="007D18CD">
        <w:rPr>
          <w:rStyle w:val="Heading3Char"/>
          <w:rFonts w:asciiTheme="minorHAnsi" w:eastAsia="Calibri" w:hAnsiTheme="minorHAnsi"/>
          <w:bCs w:val="0"/>
          <w:highlight w:val="yellow"/>
        </w:rPr>
        <w:t xml:space="preserve">.  </w:t>
      </w:r>
      <w:r w:rsidRPr="007D18CD">
        <w:rPr>
          <w:rStyle w:val="Style1Char"/>
          <w:rFonts w:asciiTheme="minorHAnsi" w:eastAsia="Calibri" w:hAnsiTheme="minorHAnsi"/>
          <w:highlight w:val="yellow"/>
        </w:rPr>
        <w:t>What may be substantial in one situation may not</w:t>
      </w:r>
      <w:r w:rsidRPr="007D18CD">
        <w:rPr>
          <w:rStyle w:val="Style1Char"/>
          <w:rFonts w:asciiTheme="minorHAnsi" w:eastAsia="Calibri" w:hAnsiTheme="minorHAnsi"/>
        </w:rPr>
        <w:t xml:space="preserve"> be </w:t>
      </w:r>
      <w:r w:rsidRPr="007D18CD">
        <w:rPr>
          <w:rStyle w:val="Style1Char"/>
          <w:rFonts w:asciiTheme="minorHAnsi" w:eastAsia="Calibri" w:hAnsiTheme="minorHAnsi"/>
          <w:highlight w:val="yellow"/>
        </w:rPr>
        <w:t>in another</w:t>
      </w:r>
      <w:r w:rsidRPr="007D18CD">
        <w:rPr>
          <w:rStyle w:val="Style1Char"/>
          <w:rFonts w:asciiTheme="minorHAnsi" w:eastAsia="Calibri" w:hAnsiTheme="minorHAnsi"/>
        </w:rPr>
        <w:t xml:space="preserve"> situation.</w:t>
      </w:r>
      <w:r w:rsidRPr="007D18CD">
        <w:rPr>
          <w:rFonts w:asciiTheme="minorHAnsi" w:hAnsiTheme="minorHAnsi"/>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6D3E35" w:rsidRPr="007D18CD" w:rsidRDefault="006D3E35" w:rsidP="006D3E35">
      <w:pPr>
        <w:rPr>
          <w:rFonts w:asciiTheme="minorHAnsi" w:hAnsiTheme="minorHAnsi"/>
          <w:szCs w:val="16"/>
        </w:rPr>
      </w:pPr>
    </w:p>
    <w:p w:rsidR="006D3E35" w:rsidRPr="007D18CD" w:rsidRDefault="006D3E35" w:rsidP="006D3E35">
      <w:pPr>
        <w:rPr>
          <w:rFonts w:asciiTheme="minorHAnsi" w:hAnsiTheme="minorHAnsi"/>
          <w:szCs w:val="16"/>
        </w:rPr>
      </w:pPr>
    </w:p>
    <w:p w:rsidR="006D3E35" w:rsidRPr="007D18CD" w:rsidRDefault="006D3E35" w:rsidP="006D3E35">
      <w:pPr>
        <w:pStyle w:val="tag"/>
        <w:rPr>
          <w:rFonts w:asciiTheme="minorHAnsi" w:hAnsiTheme="minorHAnsi"/>
        </w:rPr>
      </w:pPr>
      <w:r w:rsidRPr="007D18CD">
        <w:rPr>
          <w:rFonts w:asciiTheme="minorHAnsi" w:hAnsiTheme="minorHAnsi"/>
        </w:rPr>
        <w:t>It’s not quantitative</w:t>
      </w:r>
    </w:p>
    <w:p w:rsidR="006D3E35" w:rsidRPr="007D18CD" w:rsidRDefault="006D3E35" w:rsidP="006D3E35">
      <w:pPr>
        <w:rPr>
          <w:rStyle w:val="StyleBoldUnderline"/>
          <w:rFonts w:asciiTheme="minorHAnsi" w:hAnsiTheme="minorHAnsi"/>
          <w:b w:val="0"/>
        </w:rPr>
      </w:pPr>
      <w:r w:rsidRPr="007D18CD">
        <w:rPr>
          <w:rStyle w:val="StyleBoldUnderline"/>
          <w:rFonts w:asciiTheme="minorHAnsi" w:eastAsia="+mn-ea" w:hAnsiTheme="minorHAnsi"/>
        </w:rPr>
        <w:t>Leo 8</w:t>
      </w:r>
    </w:p>
    <w:p w:rsidR="006D3E35" w:rsidRPr="007D18CD" w:rsidRDefault="006D3E35" w:rsidP="006D3E35">
      <w:pPr>
        <w:pStyle w:val="card"/>
        <w:ind w:left="0"/>
        <w:rPr>
          <w:rFonts w:asciiTheme="minorHAnsi" w:hAnsiTheme="minorHAnsi"/>
        </w:rPr>
      </w:pPr>
      <w:proofErr w:type="gramStart"/>
      <w:r w:rsidRPr="007D18CD">
        <w:rPr>
          <w:rFonts w:asciiTheme="minorHAnsi" w:hAnsiTheme="minorHAnsi"/>
        </w:rPr>
        <w:t>Kevin ,</w:t>
      </w:r>
      <w:proofErr w:type="gramEnd"/>
      <w:r w:rsidRPr="007D18CD">
        <w:rPr>
          <w:rFonts w:asciiTheme="minorHAnsi" w:hAnsiTheme="minorHAnsi"/>
        </w:rPr>
        <w:t xml:space="preserve"> J.D. Candidate, Spring 2008, Hastings College of the Law, Hastings Business Law Journal  Spring, 2008   4 Hastings Bus. L.J. 297, Lexis</w:t>
      </w:r>
    </w:p>
    <w:p w:rsidR="006D3E35" w:rsidRPr="007D18CD" w:rsidRDefault="006D3E35" w:rsidP="006D3E35">
      <w:pPr>
        <w:pStyle w:val="card"/>
        <w:rPr>
          <w:rFonts w:asciiTheme="minorHAnsi" w:hAnsiTheme="minorHAnsi"/>
        </w:rPr>
      </w:pPr>
      <w:r w:rsidRPr="007D18CD">
        <w:rPr>
          <w:rFonts w:asciiTheme="minorHAnsi" w:hAnsiTheme="minorHAnsi"/>
        </w:rPr>
        <w:t xml:space="preserve">In contrast, </w:t>
      </w:r>
      <w:r w:rsidRPr="007D18CD">
        <w:rPr>
          <w:rFonts w:asciiTheme="minorHAnsi" w:hAnsiTheme="minorHAnsi"/>
          <w:bCs/>
        </w:rPr>
        <w:t xml:space="preserve">the court in </w:t>
      </w:r>
      <w:proofErr w:type="spellStart"/>
      <w:r w:rsidRPr="007D18CD">
        <w:rPr>
          <w:rFonts w:asciiTheme="minorHAnsi" w:hAnsiTheme="minorHAnsi"/>
          <w:bCs/>
        </w:rPr>
        <w:t>Haswell</w:t>
      </w:r>
      <w:proofErr w:type="spellEnd"/>
      <w:r w:rsidRPr="007D18CD">
        <w:rPr>
          <w:rFonts w:asciiTheme="minorHAnsi" w:hAnsiTheme="minorHAnsi"/>
          <w:bCs/>
        </w:rPr>
        <w:t xml:space="preserve"> v. United</w:t>
      </w:r>
      <w:r w:rsidRPr="007D18CD">
        <w:rPr>
          <w:rFonts w:asciiTheme="minorHAnsi" w:hAnsiTheme="minorHAnsi"/>
          <w:b/>
          <w:bCs/>
          <w:u w:val="single"/>
        </w:rPr>
        <w:t xml:space="preserve"> </w:t>
      </w:r>
      <w:r w:rsidRPr="007D18CD">
        <w:rPr>
          <w:rFonts w:asciiTheme="minorHAnsi" w:hAnsiTheme="minorHAnsi"/>
          <w:bCs/>
        </w:rPr>
        <w:t>States</w:t>
      </w:r>
      <w:r w:rsidRPr="007D18CD">
        <w:rPr>
          <w:rFonts w:asciiTheme="minorHAnsi" w:hAnsiTheme="minorHAnsi"/>
        </w:rPr>
        <w:t xml:space="preserve"> held that spending over sixteen percent of an organization's time on lobbying was substantial. </w:t>
      </w:r>
      <w:hyperlink r:id="rId101" w:history="1">
        <w:r w:rsidRPr="007D18CD">
          <w:rPr>
            <w:rStyle w:val="Hyperlink"/>
            <w:rFonts w:asciiTheme="minorHAnsi" w:eastAsiaTheme="majorEastAsia" w:hAnsiTheme="minorHAnsi"/>
          </w:rPr>
          <w:t>n83</w:t>
        </w:r>
      </w:hyperlink>
      <w:r w:rsidRPr="007D18CD">
        <w:rPr>
          <w:rFonts w:asciiTheme="minorHAnsi" w:hAnsiTheme="minorHAnsi"/>
        </w:rPr>
        <w:t xml:space="preserve"> </w:t>
      </w:r>
      <w:r w:rsidRPr="007D18CD">
        <w:rPr>
          <w:rStyle w:val="underline"/>
          <w:rFonts w:asciiTheme="minorHAnsi" w:eastAsia="+mn-ea" w:hAnsiTheme="minorHAnsi"/>
        </w:rPr>
        <w:t>The court</w:t>
      </w:r>
      <w:r w:rsidRPr="007D18CD">
        <w:rPr>
          <w:rStyle w:val="underline"/>
          <w:rFonts w:asciiTheme="minorHAnsi" w:hAnsiTheme="minorHAnsi"/>
        </w:rPr>
        <w:t xml:space="preserve"> found that applying a strict percentage test to determine whether activities are substantial would be inappropriate,</w:t>
      </w:r>
      <w:r w:rsidRPr="007D18CD">
        <w:rPr>
          <w:rStyle w:val="underline"/>
          <w:rFonts w:asciiTheme="minorHAnsi" w:eastAsia="+mn-ea" w:hAnsiTheme="minorHAnsi"/>
        </w:rPr>
        <w:t xml:space="preserve"> since</w:t>
      </w:r>
      <w:r w:rsidRPr="007D18CD">
        <w:rPr>
          <w:rStyle w:val="underline"/>
          <w:rFonts w:asciiTheme="minorHAnsi" w:hAnsiTheme="minorHAnsi"/>
        </w:rPr>
        <w:t xml:space="preserve">  </w:t>
      </w:r>
      <w:r w:rsidRPr="007D18CD">
        <w:rPr>
          <w:rFonts w:asciiTheme="minorHAnsi" w:hAnsiTheme="minorHAnsi"/>
        </w:rPr>
        <w:t xml:space="preserve">[*308]  </w:t>
      </w:r>
      <w:r w:rsidRPr="007D18CD">
        <w:rPr>
          <w:rStyle w:val="underline"/>
          <w:rFonts w:asciiTheme="minorHAnsi" w:eastAsia="+mn-ea" w:hAnsiTheme="minorHAnsi"/>
        </w:rPr>
        <w:t>such a test "obscures the complexity of balancing the organization's activities in relation to its objectives</w:t>
      </w:r>
      <w:r w:rsidRPr="007D18CD">
        <w:rPr>
          <w:rFonts w:asciiTheme="minorHAnsi" w:hAnsiTheme="minorHAnsi"/>
        </w:rPr>
        <w:t xml:space="preserve"> and circumstances in the context of the totality of the organization." </w:t>
      </w:r>
      <w:hyperlink r:id="rId102" w:history="1">
        <w:r w:rsidRPr="007D18CD">
          <w:rPr>
            <w:rStyle w:val="Hyperlink"/>
            <w:rFonts w:asciiTheme="minorHAnsi" w:eastAsiaTheme="majorEastAsia" w:hAnsiTheme="minorHAnsi"/>
          </w:rPr>
          <w:t>n84</w:t>
        </w:r>
      </w:hyperlink>
      <w:r w:rsidRPr="007D18CD">
        <w:rPr>
          <w:rFonts w:asciiTheme="minorHAnsi" w:hAnsiTheme="minorHAnsi"/>
        </w:rPr>
        <w:t xml:space="preserve"> </w:t>
      </w:r>
    </w:p>
    <w:p w:rsidR="006D3E35" w:rsidRPr="007D18CD" w:rsidRDefault="006D3E35" w:rsidP="006D3E35">
      <w:pPr>
        <w:rPr>
          <w:rFonts w:asciiTheme="minorHAnsi" w:hAnsiTheme="minorHAnsi"/>
        </w:rPr>
      </w:pPr>
    </w:p>
    <w:p w:rsidR="006D3E35" w:rsidRPr="007D18CD" w:rsidRDefault="006D3E35" w:rsidP="006D3E35">
      <w:pPr>
        <w:rPr>
          <w:rFonts w:asciiTheme="minorHAnsi" w:hAnsiTheme="minorHAnsi"/>
        </w:rPr>
      </w:pPr>
    </w:p>
    <w:p w:rsidR="006D3E35" w:rsidRPr="007D18CD" w:rsidRDefault="006D3E35" w:rsidP="006D3E35">
      <w:pPr>
        <w:pStyle w:val="tag"/>
        <w:rPr>
          <w:rFonts w:asciiTheme="minorHAnsi" w:hAnsiTheme="minorHAnsi"/>
        </w:rPr>
      </w:pPr>
      <w:r w:rsidRPr="007D18CD">
        <w:rPr>
          <w:rFonts w:asciiTheme="minorHAnsi" w:hAnsiTheme="minorHAnsi"/>
        </w:rPr>
        <w:t>Federal courts agree—substantially shouldn't be defined precisely to a numerical value</w:t>
      </w:r>
    </w:p>
    <w:p w:rsidR="006D3E35" w:rsidRPr="007D18CD" w:rsidRDefault="006D3E35" w:rsidP="006D3E35">
      <w:pPr>
        <w:rPr>
          <w:rStyle w:val="StyleBoldUnderline"/>
          <w:rFonts w:asciiTheme="minorHAnsi" w:hAnsiTheme="minorHAnsi"/>
        </w:rPr>
      </w:pPr>
      <w:r w:rsidRPr="007D18CD">
        <w:rPr>
          <w:rStyle w:val="StyleBoldUnderline"/>
          <w:rFonts w:asciiTheme="minorHAnsi" w:hAnsiTheme="minorHAnsi"/>
        </w:rPr>
        <w:t>Curtin 3</w:t>
      </w:r>
    </w:p>
    <w:p w:rsidR="006D3E35" w:rsidRPr="007D18CD" w:rsidRDefault="006D3E35" w:rsidP="006D3E35">
      <w:pPr>
        <w:rPr>
          <w:rFonts w:asciiTheme="minorHAnsi" w:hAnsiTheme="minorHAnsi"/>
        </w:rPr>
      </w:pPr>
      <w:r w:rsidRPr="007D18CD">
        <w:rPr>
          <w:rFonts w:asciiTheme="minorHAnsi" w:hAnsiTheme="minorHAnsi"/>
        </w:rPr>
        <w:t>United States Circuit Judge of the Western District of New York, Gateway Equip. Corp. v. United States, 247 F. Supp. 2d 299, Lexis</w:t>
      </w:r>
    </w:p>
    <w:p w:rsidR="006D3E35" w:rsidRPr="007D18CD" w:rsidRDefault="006D3E35" w:rsidP="006D3E35">
      <w:pPr>
        <w:pStyle w:val="card"/>
        <w:rPr>
          <w:rFonts w:asciiTheme="minorHAnsi" w:hAnsiTheme="minorHAnsi"/>
        </w:rPr>
      </w:pPr>
      <w:r w:rsidRPr="007D18CD">
        <w:rPr>
          <w:rFonts w:asciiTheme="minorHAnsi" w:hAnsiTheme="minorHAnsi"/>
        </w:rPr>
        <w:t xml:space="preserve">While </w:t>
      </w:r>
      <w:r w:rsidRPr="007D18CD">
        <w:rPr>
          <w:rFonts w:asciiTheme="minorHAnsi" w:hAnsiTheme="minorHAnsi"/>
          <w:u w:val="single"/>
        </w:rPr>
        <w:t>the court</w:t>
      </w:r>
      <w:r w:rsidRPr="007D18CD">
        <w:rPr>
          <w:rFonts w:asciiTheme="minorHAnsi" w:hAnsiTheme="minorHAnsi"/>
        </w:rPr>
        <w:t xml:space="preserve"> agrees that the meanings of limitation and impairment refer to restriction and reduction, it </w:t>
      </w:r>
      <w:r w:rsidRPr="007D18CD">
        <w:rPr>
          <w:rFonts w:asciiTheme="minorHAnsi" w:hAnsiTheme="minorHAnsi"/>
          <w:b/>
          <w:u w:val="single"/>
        </w:rPr>
        <w:t>does not agree</w:t>
      </w:r>
      <w:r w:rsidRPr="007D18CD">
        <w:rPr>
          <w:rFonts w:asciiTheme="minorHAnsi" w:hAnsiTheme="minorHAnsi"/>
          <w:u w:val="single"/>
        </w:rPr>
        <w:t xml:space="preserve"> with the </w:t>
      </w:r>
      <w:proofErr w:type="spellStart"/>
      <w:r w:rsidRPr="007D18CD">
        <w:rPr>
          <w:rFonts w:asciiTheme="minorHAnsi" w:hAnsiTheme="minorHAnsi"/>
          <w:u w:val="single"/>
        </w:rPr>
        <w:t>uncited</w:t>
      </w:r>
      <w:proofErr w:type="spellEnd"/>
      <w:r w:rsidRPr="007D18CD">
        <w:rPr>
          <w:rFonts w:asciiTheme="minorHAnsi" w:hAnsiTheme="minorHAnsi"/>
          <w:u w:val="single"/>
        </w:rPr>
        <w:t xml:space="preserve"> definition of "substantial" as an order of magnitude </w:t>
      </w:r>
      <w:r w:rsidRPr="007D18CD">
        <w:rPr>
          <w:rFonts w:asciiTheme="minorHAnsi" w:hAnsiTheme="minorHAnsi"/>
        </w:rPr>
        <w:t xml:space="preserve">equivalent to 80 or 90 percent. </w:t>
      </w:r>
      <w:r w:rsidRPr="007D18CD">
        <w:rPr>
          <w:rFonts w:asciiTheme="minorHAnsi" w:hAnsiTheme="minorHAnsi"/>
          <w:i/>
          <w:iCs/>
          <w:u w:val="single"/>
        </w:rPr>
        <w:t>Random House Unabridged Dictionary</w:t>
      </w:r>
      <w:r w:rsidRPr="007D18CD">
        <w:rPr>
          <w:rFonts w:asciiTheme="minorHAnsi" w:hAnsiTheme="minorHAnsi"/>
          <w:u w:val="single"/>
        </w:rPr>
        <w:t xml:space="preserve"> 1897 (2d ed. 1993) defines "substantial" as "of ample or considerable amount quantity, size," a much less precise definition than offered by the government</w:t>
      </w:r>
      <w:r w:rsidRPr="007D18CD">
        <w:rPr>
          <w:rFonts w:asciiTheme="minorHAnsi" w:hAnsiTheme="minorHAnsi"/>
        </w:rPr>
        <w:t>. It is clear that the CB-4000 can and does transport its load over the public highway in the course of traveling to a job </w:t>
      </w:r>
      <w:bookmarkStart w:id="8" w:name="1293-33"/>
      <w:r w:rsidRPr="007D18CD">
        <w:rPr>
          <w:rStyle w:val="pmterms21"/>
          <w:rFonts w:asciiTheme="minorHAnsi" w:eastAsia="MS Gothic" w:hAnsiTheme="minorHAnsi"/>
          <w:szCs w:val="20"/>
        </w:rPr>
        <w:t>[**33]</w:t>
      </w:r>
      <w:bookmarkEnd w:id="8"/>
      <w:proofErr w:type="gramStart"/>
      <w:r w:rsidRPr="007D18CD">
        <w:rPr>
          <w:rFonts w:asciiTheme="minorHAnsi" w:hAnsiTheme="minorHAnsi"/>
        </w:rPr>
        <w:t>  site</w:t>
      </w:r>
      <w:proofErr w:type="gramEnd"/>
      <w:r w:rsidRPr="007D18CD">
        <w:rPr>
          <w:rFonts w:asciiTheme="minorHAnsi" w:hAnsiTheme="minorHAnsi"/>
        </w:rPr>
        <w:t>. The question is whether that transportation function is substantially limited by its special design in the type of material it can haul, and whether there are other factors that substantially limit/ impair its use for over-the-road distance hauling.</w:t>
      </w:r>
    </w:p>
    <w:p w:rsidR="006D3E35" w:rsidRPr="007D18CD" w:rsidRDefault="006D3E35" w:rsidP="006D3E35">
      <w:pPr>
        <w:pStyle w:val="tag"/>
        <w:rPr>
          <w:rFonts w:asciiTheme="minorHAnsi" w:hAnsiTheme="minorHAnsi"/>
          <w:lang w:val="en-US"/>
        </w:rPr>
      </w:pPr>
    </w:p>
    <w:p w:rsidR="006D3E35" w:rsidRPr="007D18CD" w:rsidRDefault="006D3E35" w:rsidP="006D3E35">
      <w:pPr>
        <w:pStyle w:val="tag"/>
        <w:rPr>
          <w:rFonts w:asciiTheme="minorHAnsi" w:hAnsiTheme="minorHAnsi"/>
        </w:rPr>
      </w:pPr>
      <w:r w:rsidRPr="007D18CD">
        <w:rPr>
          <w:rFonts w:asciiTheme="minorHAnsi" w:hAnsiTheme="minorHAnsi"/>
        </w:rPr>
        <w:t>Percentage-based definitions of a "substantial reduction" are flawed—ignore how multiple variations interact</w:t>
      </w:r>
    </w:p>
    <w:p w:rsidR="006D3E35" w:rsidRPr="007D18CD" w:rsidRDefault="006D3E35" w:rsidP="006D3E35">
      <w:pPr>
        <w:rPr>
          <w:rStyle w:val="StyleBoldUnderline"/>
          <w:rFonts w:asciiTheme="minorHAnsi" w:hAnsiTheme="minorHAnsi"/>
        </w:rPr>
      </w:pPr>
      <w:r w:rsidRPr="007D18CD">
        <w:rPr>
          <w:rStyle w:val="StyleBoldUnderline"/>
          <w:rFonts w:asciiTheme="minorHAnsi" w:hAnsiTheme="minorHAnsi"/>
        </w:rPr>
        <w:t xml:space="preserve">Lord 95 </w:t>
      </w:r>
    </w:p>
    <w:p w:rsidR="006D3E35" w:rsidRPr="007D18CD" w:rsidRDefault="006D3E35" w:rsidP="006D3E35">
      <w:pPr>
        <w:rPr>
          <w:rFonts w:asciiTheme="minorHAnsi" w:hAnsiTheme="minorHAnsi"/>
        </w:rPr>
      </w:pPr>
      <w:r w:rsidRPr="007D18CD">
        <w:rPr>
          <w:rFonts w:asciiTheme="minorHAnsi" w:hAnsiTheme="minorHAnsi"/>
        </w:rPr>
        <w:t>Senior Judge, Commonwealth Court of Pennsylvania, KAOLIN MUSHROOM FARMS, INC. v. UNEMPLOYMENT COMPENSATION BD. OF R..., 669 A.2d 438, Lexis</w:t>
      </w:r>
    </w:p>
    <w:p w:rsidR="006D3E35" w:rsidRPr="007D18CD" w:rsidRDefault="006D3E35" w:rsidP="006D3E35">
      <w:pPr>
        <w:pStyle w:val="card"/>
        <w:rPr>
          <w:rFonts w:asciiTheme="minorHAnsi" w:hAnsiTheme="minorHAnsi"/>
        </w:rPr>
      </w:pPr>
      <w:r w:rsidRPr="007D18CD">
        <w:rPr>
          <w:rFonts w:asciiTheme="minorHAnsi" w:hAnsiTheme="minorHAnsi"/>
        </w:rPr>
        <w:t xml:space="preserve">While a reduction of ten percent in wages may not be substantial in some instances, and while there is admittedly language in Steinberg Vision Associates noting that "a 14.2% wage reduction is at the cusp," of having a substantial impact, </w:t>
      </w:r>
      <w:r w:rsidRPr="007D18CD">
        <w:rPr>
          <w:rStyle w:val="underline"/>
          <w:rFonts w:asciiTheme="minorHAnsi" w:hAnsiTheme="minorHAnsi"/>
        </w:rPr>
        <w:t>I cannot agree that a ten percent reduction in the wages of a mushroom picker making $ 6 per hour is not a substantial reduction. I cannot accept the notion of a percentage-based "cusp" because I am convinced that the percentage varies with the wage</w:t>
      </w:r>
      <w:r w:rsidRPr="007D18CD">
        <w:rPr>
          <w:rFonts w:asciiTheme="minorHAnsi" w:hAnsiTheme="minorHAnsi"/>
        </w:rPr>
        <w:t>--the less the wages, the more impact any percentage reduction has.</w:t>
      </w:r>
    </w:p>
    <w:p w:rsidR="006D3E35" w:rsidRPr="007D18CD" w:rsidRDefault="006D3E35" w:rsidP="006D3E35">
      <w:pPr>
        <w:spacing w:after="200" w:line="276" w:lineRule="auto"/>
        <w:rPr>
          <w:rFonts w:asciiTheme="minorHAnsi" w:hAnsiTheme="minorHAnsi" w:cstheme="minorBidi"/>
        </w:rPr>
      </w:pPr>
    </w:p>
    <w:p w:rsidR="006D3E35" w:rsidRPr="007D18CD" w:rsidRDefault="006D3E35" w:rsidP="006D3E35">
      <w:pPr>
        <w:pStyle w:val="Heading2"/>
        <w:rPr>
          <w:rFonts w:asciiTheme="minorHAnsi" w:hAnsiTheme="minorHAnsi"/>
        </w:rPr>
      </w:pPr>
      <w:r w:rsidRPr="007D18CD">
        <w:rPr>
          <w:rFonts w:asciiTheme="minorHAnsi" w:hAnsiTheme="minorHAnsi"/>
        </w:rPr>
        <w:t xml:space="preserve">AT: Arbitrary </w:t>
      </w:r>
    </w:p>
    <w:p w:rsidR="006D3E35" w:rsidRPr="007D18CD" w:rsidRDefault="006D3E35" w:rsidP="006D3E35">
      <w:pPr>
        <w:rPr>
          <w:rFonts w:asciiTheme="minorHAnsi" w:hAnsiTheme="minorHAnsi" w:cstheme="minorHAnsi"/>
          <w:sz w:val="16"/>
        </w:rPr>
      </w:pPr>
    </w:p>
    <w:p w:rsidR="006D3E35" w:rsidRPr="007D18CD" w:rsidRDefault="006D3E35" w:rsidP="006D3E35">
      <w:pPr>
        <w:rPr>
          <w:rFonts w:asciiTheme="minorHAnsi" w:hAnsiTheme="minorHAnsi" w:cstheme="minorHAnsi"/>
          <w:b/>
          <w:color w:val="000000"/>
        </w:rPr>
      </w:pPr>
      <w:r w:rsidRPr="007D18CD">
        <w:rPr>
          <w:rFonts w:asciiTheme="minorHAnsi" w:hAnsiTheme="minorHAnsi" w:cstheme="minorHAnsi"/>
          <w:b/>
          <w:color w:val="000000"/>
        </w:rPr>
        <w:t>Substantially should be defined by context</w:t>
      </w:r>
    </w:p>
    <w:p w:rsidR="006D3E35" w:rsidRPr="007D18CD" w:rsidRDefault="006D3E35" w:rsidP="006D3E35">
      <w:pPr>
        <w:rPr>
          <w:rFonts w:asciiTheme="minorHAnsi" w:hAnsiTheme="minorHAnsi" w:cstheme="minorHAnsi"/>
          <w:color w:val="000000"/>
          <w:sz w:val="16"/>
        </w:rPr>
      </w:pPr>
      <w:proofErr w:type="spellStart"/>
      <w:r w:rsidRPr="007D18CD">
        <w:rPr>
          <w:rFonts w:asciiTheme="minorHAnsi" w:hAnsiTheme="minorHAnsi" w:cstheme="minorHAnsi"/>
          <w:b/>
          <w:color w:val="000000"/>
        </w:rPr>
        <w:t>Devinsky</w:t>
      </w:r>
      <w:proofErr w:type="spellEnd"/>
      <w:r w:rsidRPr="007D18CD">
        <w:rPr>
          <w:rFonts w:asciiTheme="minorHAnsi" w:hAnsiTheme="minorHAnsi" w:cstheme="minorHAnsi"/>
          <w:b/>
          <w:color w:val="000000"/>
        </w:rPr>
        <w:t xml:space="preserve">, </w:t>
      </w:r>
      <w:r w:rsidRPr="007D18CD">
        <w:rPr>
          <w:rFonts w:asciiTheme="minorHAnsi" w:hAnsiTheme="minorHAnsi"/>
          <w:b/>
        </w:rPr>
        <w:t>2</w:t>
      </w:r>
      <w:r w:rsidRPr="007D18CD">
        <w:rPr>
          <w:rFonts w:asciiTheme="minorHAnsi" w:hAnsiTheme="minorHAnsi"/>
        </w:rPr>
        <w:t xml:space="preserve"> [Paul, IP UPDATE, VOLUME 5, NO. 11, NOVEMBER 2002, “Is </w:t>
      </w:r>
      <w:proofErr w:type="gramStart"/>
      <w:r w:rsidRPr="007D18CD">
        <w:rPr>
          <w:rFonts w:asciiTheme="minorHAnsi" w:hAnsiTheme="minorHAnsi"/>
        </w:rPr>
        <w:t>Claim</w:t>
      </w:r>
      <w:proofErr w:type="gramEnd"/>
      <w:r w:rsidRPr="007D18CD">
        <w:rPr>
          <w:rFonts w:asciiTheme="minorHAnsi" w:hAnsiTheme="minorHAnsi"/>
        </w:rPr>
        <w:t xml:space="preserve"> "Substantially" Definite?  Ask Person of Skill in the Art”, http://www.mwe.com/index.cfm/fuseaction/publications.nldetail/object_id/c2c73bdb-9b1a-42bf-a2b7-075812dc0e2d.cfm]</w:t>
      </w:r>
    </w:p>
    <w:p w:rsidR="006D3E35" w:rsidRPr="007D18CD" w:rsidRDefault="006D3E35" w:rsidP="006D3E35">
      <w:pPr>
        <w:rPr>
          <w:rFonts w:asciiTheme="minorHAnsi" w:hAnsiTheme="minorHAnsi" w:cstheme="minorHAnsi"/>
          <w:color w:val="000000"/>
          <w:sz w:val="16"/>
        </w:rPr>
      </w:pPr>
      <w:r w:rsidRPr="007D18CD">
        <w:rPr>
          <w:rFonts w:asciiTheme="minorHAnsi" w:hAnsiTheme="minorHAnsi" w:cstheme="minorHAnsi"/>
          <w:color w:val="000000"/>
          <w:sz w:val="16"/>
        </w:rPr>
        <w:t xml:space="preserve">In reversing a summary judgment of invalidity, </w:t>
      </w:r>
      <w:r w:rsidRPr="007D18CD">
        <w:rPr>
          <w:rFonts w:asciiTheme="minorHAnsi" w:hAnsiTheme="minorHAnsi" w:cstheme="minorHAnsi"/>
          <w:color w:val="000000"/>
          <w:u w:val="single"/>
        </w:rPr>
        <w:t>the U.S. Court of Appeals</w:t>
      </w:r>
      <w:r w:rsidRPr="007D18CD">
        <w:rPr>
          <w:rFonts w:asciiTheme="minorHAnsi" w:hAnsiTheme="minorHAnsi" w:cstheme="minorHAnsi"/>
          <w:color w:val="000000"/>
          <w:sz w:val="16"/>
        </w:rPr>
        <w:t xml:space="preserve"> for the Federal Circuit </w:t>
      </w:r>
      <w:r w:rsidRPr="007D18CD">
        <w:rPr>
          <w:rFonts w:asciiTheme="minorHAnsi" w:hAnsiTheme="minorHAnsi" w:cstheme="minorHAnsi"/>
          <w:color w:val="000000"/>
          <w:u w:val="single"/>
        </w:rPr>
        <w:t xml:space="preserve">found that </w:t>
      </w:r>
      <w:r w:rsidRPr="007D18CD">
        <w:rPr>
          <w:rFonts w:asciiTheme="minorHAnsi" w:hAnsiTheme="minorHAnsi" w:cstheme="minorHAnsi"/>
          <w:color w:val="000000"/>
          <w:highlight w:val="green"/>
          <w:u w:val="single"/>
        </w:rPr>
        <w:t>the district court</w:t>
      </w:r>
      <w:r w:rsidRPr="007D18CD">
        <w:rPr>
          <w:rFonts w:asciiTheme="minorHAnsi" w:hAnsiTheme="minorHAnsi" w:cstheme="minorHAnsi"/>
          <w:color w:val="000000"/>
          <w:u w:val="single"/>
        </w:rPr>
        <w:t>,</w:t>
      </w:r>
      <w:r w:rsidRPr="007D18CD">
        <w:rPr>
          <w:rFonts w:asciiTheme="minorHAnsi" w:hAnsiTheme="minorHAnsi" w:cstheme="minorHAnsi"/>
          <w:color w:val="000000"/>
          <w:sz w:val="16"/>
        </w:rPr>
        <w:t xml:space="preserve"> by failing to look beyond the intrinsic claim construction evidence to consider what a person of skill in the art would understand in a "technologic context," </w:t>
      </w:r>
      <w:r w:rsidRPr="007D18CD">
        <w:rPr>
          <w:rFonts w:asciiTheme="minorHAnsi" w:hAnsiTheme="minorHAnsi" w:cstheme="minorHAnsi"/>
          <w:color w:val="000000"/>
          <w:highlight w:val="green"/>
          <w:u w:val="single"/>
        </w:rPr>
        <w:t>erroneously concluded the term "substantially" made a claim fatally indefinite</w:t>
      </w:r>
      <w:r w:rsidRPr="007D18CD">
        <w:rPr>
          <w:rFonts w:asciiTheme="minorHAnsi" w:hAnsiTheme="minorHAnsi" w:cstheme="minorHAnsi"/>
          <w:color w:val="000000"/>
          <w:u w:val="single"/>
        </w:rPr>
        <w:t>.</w:t>
      </w:r>
      <w:r w:rsidRPr="007D18CD">
        <w:rPr>
          <w:rFonts w:asciiTheme="minorHAnsi" w:hAnsiTheme="minorHAnsi" w:cstheme="minorHAnsi"/>
          <w:color w:val="000000"/>
          <w:sz w:val="16"/>
        </w:rPr>
        <w:t xml:space="preserve">  </w:t>
      </w:r>
      <w:proofErr w:type="gramStart"/>
      <w:r w:rsidRPr="007D18CD">
        <w:rPr>
          <w:rFonts w:asciiTheme="minorHAnsi" w:hAnsiTheme="minorHAnsi" w:cstheme="minorHAnsi"/>
          <w:color w:val="000000"/>
          <w:sz w:val="16"/>
        </w:rPr>
        <w:t>Verve, LLC v. Crane Cams, Inc., Case No. 01-1417 (Fed.</w:t>
      </w:r>
      <w:proofErr w:type="gramEnd"/>
      <w:r w:rsidRPr="007D18CD">
        <w:rPr>
          <w:rFonts w:asciiTheme="minorHAnsi" w:hAnsiTheme="minorHAnsi" w:cstheme="minorHAnsi"/>
          <w:color w:val="000000"/>
          <w:sz w:val="16"/>
        </w:rPr>
        <w:t xml:space="preserve">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7D18CD">
        <w:rPr>
          <w:rFonts w:asciiTheme="minorHAnsi" w:hAnsiTheme="minorHAnsi" w:cstheme="minorHAnsi"/>
          <w:color w:val="000000"/>
          <w:highlight w:val="green"/>
          <w:u w:val="single"/>
        </w:rPr>
        <w:t>the Federal Circuit instructed that "resolution of any ambiguity</w:t>
      </w:r>
      <w:r w:rsidRPr="007D18CD">
        <w:rPr>
          <w:rFonts w:asciiTheme="minorHAnsi" w:hAnsiTheme="minorHAnsi" w:cstheme="minorHAnsi"/>
          <w:color w:val="000000"/>
          <w:sz w:val="16"/>
        </w:rPr>
        <w:t xml:space="preserve"> arising from the claims and specification </w:t>
      </w:r>
      <w:r w:rsidRPr="007D18CD">
        <w:rPr>
          <w:rFonts w:asciiTheme="minorHAnsi" w:hAnsiTheme="minorHAnsi" w:cstheme="minorHAnsi"/>
          <w:color w:val="000000"/>
          <w:highlight w:val="green"/>
          <w:u w:val="single"/>
        </w:rPr>
        <w:t>may be aided by</w:t>
      </w:r>
      <w:r w:rsidRPr="007D18CD">
        <w:rPr>
          <w:rFonts w:asciiTheme="minorHAnsi" w:hAnsiTheme="minorHAnsi" w:cstheme="minorHAnsi"/>
          <w:color w:val="000000"/>
          <w:sz w:val="16"/>
        </w:rPr>
        <w:t xml:space="preserve"> extrinsic </w:t>
      </w:r>
      <w:r w:rsidRPr="007D18CD">
        <w:rPr>
          <w:rFonts w:asciiTheme="minorHAnsi" w:hAnsiTheme="minorHAnsi" w:cstheme="minorHAnsi"/>
          <w:color w:val="000000"/>
          <w:highlight w:val="green"/>
          <w:u w:val="single"/>
        </w:rPr>
        <w:t>evidence of usage</w:t>
      </w:r>
      <w:r w:rsidRPr="007D18CD">
        <w:rPr>
          <w:rFonts w:asciiTheme="minorHAnsi" w:hAnsiTheme="minorHAnsi" w:cstheme="minorHAnsi"/>
          <w:color w:val="000000"/>
          <w:sz w:val="16"/>
        </w:rPr>
        <w:t xml:space="preserve"> and meaning of a term in the context of the invention."  The Federal Circuit remanded the case to the district court with instruction that "[</w:t>
      </w:r>
      <w:r w:rsidRPr="007D18CD">
        <w:rPr>
          <w:rFonts w:asciiTheme="minorHAnsi" w:hAnsiTheme="minorHAnsi" w:cstheme="minorHAnsi"/>
          <w:color w:val="000000"/>
          <w:highlight w:val="green"/>
          <w:u w:val="single"/>
        </w:rPr>
        <w:t>t]he question is not whether the word 'substantially' has a fixed meaning</w:t>
      </w:r>
      <w:r w:rsidRPr="007D18CD">
        <w:rPr>
          <w:rFonts w:asciiTheme="minorHAnsi" w:hAnsiTheme="minorHAnsi" w:cstheme="minorHAnsi"/>
          <w:color w:val="000000"/>
          <w:sz w:val="16"/>
        </w:rPr>
        <w:t xml:space="preserve"> as applied to 'constant wall thickness,' </w:t>
      </w:r>
      <w:r w:rsidRPr="007D18CD">
        <w:rPr>
          <w:rFonts w:asciiTheme="minorHAnsi" w:hAnsiTheme="minorHAnsi" w:cstheme="minorHAnsi"/>
          <w:color w:val="000000"/>
          <w:highlight w:val="green"/>
          <w:u w:val="single"/>
        </w:rPr>
        <w:t>but how the phrase would be understood by persons experienced in this field</w:t>
      </w:r>
      <w:r w:rsidRPr="007D18CD">
        <w:rPr>
          <w:rFonts w:asciiTheme="minorHAnsi" w:hAnsiTheme="minorHAnsi" w:cstheme="minorHAnsi"/>
          <w:color w:val="000000"/>
          <w:sz w:val="16"/>
        </w:rPr>
        <w:t xml:space="preserve"> of mechanics, upon reading the patent documents."</w:t>
      </w:r>
    </w:p>
    <w:p w:rsidR="006D3E35" w:rsidRPr="007D18CD" w:rsidRDefault="006D3E35" w:rsidP="006D3E35">
      <w:pPr>
        <w:rPr>
          <w:rFonts w:asciiTheme="minorHAnsi" w:hAnsiTheme="minorHAnsi" w:cstheme="minorHAnsi"/>
          <w:sz w:val="16"/>
        </w:rPr>
      </w:pPr>
    </w:p>
    <w:p w:rsidR="006D3E35" w:rsidRPr="007D18CD" w:rsidRDefault="006D3E35" w:rsidP="006D3E35">
      <w:pPr>
        <w:rPr>
          <w:rFonts w:asciiTheme="minorHAnsi" w:hAnsiTheme="minorHAnsi" w:cstheme="minorHAnsi"/>
          <w:sz w:val="16"/>
        </w:rPr>
      </w:pPr>
    </w:p>
    <w:p w:rsidR="006D3E35" w:rsidRPr="007D18CD" w:rsidRDefault="006D3E35" w:rsidP="006D3E35">
      <w:pPr>
        <w:rPr>
          <w:rFonts w:asciiTheme="minorHAnsi" w:hAnsiTheme="minorHAnsi"/>
        </w:rPr>
      </w:pPr>
      <w:r w:rsidRPr="007D18CD">
        <w:rPr>
          <w:rFonts w:asciiTheme="minorHAnsi" w:hAnsiTheme="minorHAnsi" w:cstheme="minorHAnsi"/>
          <w:b/>
        </w:rPr>
        <w:t>Contextual definitions of substantial solve arbitrariness </w:t>
      </w:r>
      <w:r w:rsidRPr="007D18CD">
        <w:rPr>
          <w:rFonts w:asciiTheme="minorHAnsi" w:hAnsiTheme="minorHAnsi" w:cstheme="minorHAnsi"/>
          <w:b/>
        </w:rPr>
        <w:br/>
      </w:r>
      <w:proofErr w:type="spellStart"/>
      <w:r w:rsidRPr="007D18CD">
        <w:rPr>
          <w:rFonts w:asciiTheme="minorHAnsi" w:hAnsiTheme="minorHAnsi" w:cstheme="minorHAnsi"/>
          <w:b/>
        </w:rPr>
        <w:t>Tarlow</w:t>
      </w:r>
      <w:proofErr w:type="spellEnd"/>
      <w:r w:rsidRPr="007D18CD">
        <w:rPr>
          <w:rFonts w:asciiTheme="minorHAnsi" w:hAnsiTheme="minorHAnsi" w:cstheme="minorHAnsi"/>
          <w:b/>
        </w:rPr>
        <w:t xml:space="preserve"> 2k </w:t>
      </w:r>
      <w:r w:rsidRPr="007D18CD">
        <w:rPr>
          <w:rFonts w:asciiTheme="minorHAnsi" w:hAnsiTheme="minorHAnsi"/>
        </w:rPr>
        <w:t xml:space="preserve">[Barry </w:t>
      </w:r>
      <w:proofErr w:type="spellStart"/>
      <w:r w:rsidRPr="007D18CD">
        <w:rPr>
          <w:rFonts w:asciiTheme="minorHAnsi" w:hAnsiTheme="minorHAnsi"/>
        </w:rPr>
        <w:t>Tarlow</w:t>
      </w:r>
      <w:proofErr w:type="spellEnd"/>
      <w:r w:rsidRPr="007D18CD">
        <w:rPr>
          <w:rFonts w:asciiTheme="minorHAnsi" w:hAnsiTheme="minorHAnsi"/>
        </w:rPr>
        <w:t>, Nationally prominent criminal defense lawyer practicing in Los Angeles, CA. He is a frequent author and lecturer on criminal law. He was formerly a prosecutor in the United States Attorney's Office and is a member of The Champion Advisory Board, The Champion January/February, lexis]</w:t>
      </w:r>
    </w:p>
    <w:p w:rsidR="006D3E35" w:rsidRPr="007D18CD" w:rsidRDefault="006D3E35" w:rsidP="006D3E35">
      <w:pPr>
        <w:rPr>
          <w:rFonts w:asciiTheme="minorHAnsi" w:hAnsiTheme="minorHAnsi" w:cstheme="minorHAnsi"/>
          <w:sz w:val="16"/>
          <w:szCs w:val="20"/>
        </w:rPr>
      </w:pPr>
      <w:r w:rsidRPr="007D18CD">
        <w:rPr>
          <w:rFonts w:asciiTheme="minorHAnsi" w:hAnsiTheme="minorHAnsi" w:cstheme="minorHAnsi"/>
          <w:bCs/>
          <w:sz w:val="16"/>
          <w:szCs w:val="20"/>
        </w:rPr>
        <w:t>In </w:t>
      </w:r>
      <w:r w:rsidRPr="007D18CD">
        <w:rPr>
          <w:rFonts w:asciiTheme="minorHAnsi" w:hAnsiTheme="minorHAnsi" w:cstheme="minorHAnsi"/>
          <w:bCs/>
          <w:i/>
          <w:iCs/>
          <w:sz w:val="16"/>
          <w:szCs w:val="20"/>
        </w:rPr>
        <w:t>Victor</w:t>
      </w:r>
      <w:r w:rsidRPr="007D18CD">
        <w:rPr>
          <w:rFonts w:asciiTheme="minorHAnsi" w:hAnsiTheme="minorHAnsi" w:cstheme="minorHAnsi"/>
          <w:bCs/>
          <w:sz w:val="16"/>
          <w:szCs w:val="20"/>
        </w:rPr>
        <w:t xml:space="preserve">, </w:t>
      </w:r>
      <w:r w:rsidRPr="007D18CD">
        <w:rPr>
          <w:rFonts w:asciiTheme="minorHAnsi" w:hAnsiTheme="minorHAnsi" w:cstheme="minorHAnsi"/>
          <w:bCs/>
          <w:szCs w:val="20"/>
          <w:u w:val="single"/>
        </w:rPr>
        <w:t>the trial court instructed</w:t>
      </w:r>
      <w:r w:rsidRPr="007D18CD">
        <w:rPr>
          <w:rFonts w:asciiTheme="minorHAnsi" w:hAnsiTheme="minorHAnsi" w:cstheme="minorHAnsi"/>
          <w:sz w:val="16"/>
          <w:szCs w:val="20"/>
        </w:rPr>
        <w:t> </w:t>
      </w:r>
      <w:r w:rsidRPr="007D18CD">
        <w:rPr>
          <w:rFonts w:asciiTheme="minorHAnsi" w:hAnsiTheme="minorHAnsi" w:cstheme="minorHAnsi"/>
          <w:szCs w:val="20"/>
          <w:u w:val="single"/>
        </w:rPr>
        <w:t>that: "A reasonable doubt is an actual and substantial doubt . . . as distinguished from a doubt arising from mere</w:t>
      </w:r>
      <w:proofErr w:type="gramStart"/>
      <w:r w:rsidRPr="007D18CD">
        <w:rPr>
          <w:rFonts w:asciiTheme="minorHAnsi" w:hAnsiTheme="minorHAnsi" w:cstheme="minorHAnsi"/>
          <w:sz w:val="16"/>
          <w:szCs w:val="20"/>
        </w:rPr>
        <w:t>  [</w:t>
      </w:r>
      <w:proofErr w:type="gramEnd"/>
      <w:r w:rsidRPr="007D18CD">
        <w:rPr>
          <w:rFonts w:asciiTheme="minorHAnsi" w:hAnsiTheme="minorHAnsi" w:cstheme="minorHAnsi"/>
          <w:sz w:val="16"/>
          <w:szCs w:val="20"/>
        </w:rPr>
        <w:t>*64]  </w:t>
      </w:r>
      <w:r w:rsidRPr="007D18CD">
        <w:rPr>
          <w:rFonts w:asciiTheme="minorHAnsi" w:hAnsiTheme="minorHAnsi" w:cstheme="minorHAnsi"/>
          <w:szCs w:val="20"/>
          <w:u w:val="single"/>
        </w:rPr>
        <w:t>possibility,</w:t>
      </w:r>
      <w:r w:rsidRPr="007D18CD">
        <w:rPr>
          <w:rFonts w:asciiTheme="minorHAnsi" w:hAnsiTheme="minorHAnsi" w:cstheme="minorHAnsi"/>
          <w:sz w:val="16"/>
          <w:szCs w:val="20"/>
        </w:rPr>
        <w:t xml:space="preserve"> from bare imagination, or from fanciful conjecture." Victor argued on appeal after receiving the death penalty that equating a reasonable doubt with a "substantial doubt" overstated the degree of doubt necessary for acquittal. </w:t>
      </w:r>
      <w:r w:rsidRPr="007D18CD">
        <w:rPr>
          <w:rFonts w:asciiTheme="minorHAnsi" w:hAnsiTheme="minorHAnsi" w:cstheme="minorHAnsi"/>
          <w:szCs w:val="20"/>
          <w:highlight w:val="green"/>
          <w:u w:val="single"/>
        </w:rPr>
        <w:t>Although the court agreed that the instruction was problematic given that "substantial," could be defined as "that specified to a large degree," it also ruled that any ambiguity was removed by reading the phrase in the context of the sentence in which it appeared</w:t>
      </w:r>
      <w:r w:rsidRPr="007D18CD">
        <w:rPr>
          <w:rFonts w:asciiTheme="minorHAnsi" w:hAnsiTheme="minorHAnsi" w:cstheme="minorHAnsi"/>
          <w:sz w:val="16"/>
          <w:szCs w:val="20"/>
        </w:rPr>
        <w:t>. Finding such an explicit distinction between a substantial doubt and a fanciful conjecture was not present in the </w:t>
      </w:r>
      <w:r w:rsidRPr="007D18CD">
        <w:rPr>
          <w:rFonts w:asciiTheme="minorHAnsi" w:hAnsiTheme="minorHAnsi" w:cstheme="minorHAnsi"/>
          <w:i/>
          <w:iCs/>
          <w:sz w:val="16"/>
          <w:szCs w:val="20"/>
        </w:rPr>
        <w:t>Cage</w:t>
      </w:r>
      <w:r w:rsidRPr="007D18CD">
        <w:rPr>
          <w:rFonts w:asciiTheme="minorHAnsi" w:hAnsiTheme="minorHAnsi" w:cstheme="minorHAnsi"/>
          <w:sz w:val="16"/>
          <w:szCs w:val="20"/>
        </w:rPr>
        <w:t> instruction, it held that the context makes clear that "substantial" was used in the sense of existence rather than in magnitude of the doubt and, therefore, it was not unconstitutional as </w:t>
      </w:r>
      <w:r w:rsidRPr="007D18CD">
        <w:rPr>
          <w:rFonts w:asciiTheme="minorHAnsi" w:hAnsiTheme="minorHAnsi" w:cstheme="minorHAnsi"/>
          <w:bCs/>
          <w:sz w:val="16"/>
          <w:szCs w:val="20"/>
        </w:rPr>
        <w:t>applied. </w:t>
      </w:r>
      <w:hyperlink r:id="rId103" w:tgtFrame="_parent" w:history="1">
        <w:proofErr w:type="gramStart"/>
        <w:r w:rsidRPr="007D18CD">
          <w:rPr>
            <w:rStyle w:val="Hyperlink"/>
            <w:rFonts w:asciiTheme="minorHAnsi" w:hAnsiTheme="minorHAnsi" w:cstheme="minorHAnsi"/>
            <w:bCs/>
            <w:i/>
            <w:iCs/>
            <w:sz w:val="16"/>
            <w:szCs w:val="20"/>
          </w:rPr>
          <w:t>Id. at 1250</w:t>
        </w:r>
      </w:hyperlink>
      <w:r w:rsidRPr="007D18CD">
        <w:rPr>
          <w:rFonts w:asciiTheme="minorHAnsi" w:hAnsiTheme="minorHAnsi" w:cstheme="minorHAnsi"/>
          <w:sz w:val="16"/>
          <w:szCs w:val="20"/>
        </w:rPr>
        <w:t>.</w:t>
      </w:r>
      <w:proofErr w:type="gramEnd"/>
    </w:p>
    <w:p w:rsidR="006D3E35" w:rsidRPr="007D18CD" w:rsidRDefault="006D3E35" w:rsidP="006D3E35">
      <w:pPr>
        <w:rPr>
          <w:rFonts w:asciiTheme="minorHAnsi" w:hAnsiTheme="minorHAnsi" w:cstheme="minorHAnsi"/>
          <w:sz w:val="16"/>
          <w:szCs w:val="20"/>
        </w:rPr>
      </w:pPr>
    </w:p>
    <w:p w:rsidR="006D3E35" w:rsidRPr="007D18CD" w:rsidRDefault="006D3E35" w:rsidP="006D3E35">
      <w:pPr>
        <w:rPr>
          <w:rFonts w:asciiTheme="minorHAnsi" w:hAnsiTheme="minorHAnsi" w:cstheme="minorHAnsi"/>
          <w:u w:val="single"/>
        </w:rPr>
      </w:pPr>
    </w:p>
    <w:p w:rsidR="006D3E35" w:rsidRPr="007D18CD" w:rsidRDefault="006D3E35" w:rsidP="006D3E35">
      <w:pPr>
        <w:rPr>
          <w:rFonts w:asciiTheme="minorHAnsi" w:hAnsiTheme="minorHAnsi" w:cstheme="minorHAnsi"/>
          <w:b/>
          <w:color w:val="000000"/>
        </w:rPr>
      </w:pPr>
      <w:r w:rsidRPr="007D18CD">
        <w:rPr>
          <w:rFonts w:asciiTheme="minorHAnsi" w:hAnsiTheme="minorHAnsi" w:cstheme="minorHAnsi"/>
          <w:b/>
          <w:color w:val="000000"/>
        </w:rPr>
        <w:t xml:space="preserve">Even if a substantial increase isn’t precise – you should still exclude their </w:t>
      </w:r>
      <w:proofErr w:type="spellStart"/>
      <w:r w:rsidRPr="007D18CD">
        <w:rPr>
          <w:rFonts w:asciiTheme="minorHAnsi" w:hAnsiTheme="minorHAnsi" w:cstheme="minorHAnsi"/>
          <w:b/>
          <w:color w:val="000000"/>
        </w:rPr>
        <w:t>aff</w:t>
      </w:r>
      <w:proofErr w:type="spellEnd"/>
      <w:r w:rsidRPr="007D18CD">
        <w:rPr>
          <w:rFonts w:asciiTheme="minorHAnsi" w:hAnsiTheme="minorHAnsi" w:cstheme="minorHAnsi"/>
          <w:b/>
          <w:color w:val="000000"/>
        </w:rPr>
        <w:t xml:space="preserve"> for being tiny.  Even judges can make a gut check</w:t>
      </w:r>
    </w:p>
    <w:p w:rsidR="006D3E35" w:rsidRPr="007D18CD" w:rsidRDefault="006D3E35" w:rsidP="006D3E35">
      <w:pPr>
        <w:rPr>
          <w:rFonts w:asciiTheme="minorHAnsi" w:hAnsiTheme="minorHAnsi" w:cstheme="minorHAnsi"/>
          <w:color w:val="000000"/>
          <w:sz w:val="16"/>
        </w:rPr>
      </w:pPr>
      <w:r w:rsidRPr="007D18CD">
        <w:rPr>
          <w:rFonts w:asciiTheme="minorHAnsi" w:hAnsiTheme="minorHAnsi" w:cstheme="minorHAnsi"/>
          <w:b/>
          <w:color w:val="000000"/>
        </w:rPr>
        <w:t xml:space="preserve">Hartmann, 07 </w:t>
      </w:r>
      <w:r w:rsidRPr="007D18CD">
        <w:rPr>
          <w:rFonts w:asciiTheme="minorHAnsi" w:hAnsiTheme="minorHAnsi" w:cstheme="minorHAnsi"/>
          <w:color w:val="000000"/>
          <w:sz w:val="16"/>
        </w:rPr>
        <w:t xml:space="preserve">– Judge, Hong Kong (IN THE HIGH COURT OF THE HONG KONG SPECIAL ADMINISTRATIVE REGION COURT OF FIRST INSTANCE, 8/20, http://legalref.judiciary.gov.hk/lrs/common/ju/ju_frame.jsp?DIS=58463&amp;currpage=T </w:t>
      </w:r>
    </w:p>
    <w:p w:rsidR="006D3E35" w:rsidRPr="007D18CD" w:rsidRDefault="006D3E35" w:rsidP="006D3E35">
      <w:pPr>
        <w:rPr>
          <w:rFonts w:asciiTheme="minorHAnsi" w:hAnsiTheme="minorHAnsi" w:cstheme="minorHAnsi"/>
          <w:color w:val="000000"/>
          <w:sz w:val="16"/>
        </w:rPr>
      </w:pPr>
      <w:r w:rsidRPr="007D18CD">
        <w:rPr>
          <w:rFonts w:asciiTheme="minorHAnsi" w:hAnsiTheme="minorHAnsi" w:cstheme="minorHAnsi"/>
          <w:color w:val="000000"/>
          <w:u w:val="single"/>
        </w:rPr>
        <w:t>The word ‘substantial’ is not a technical term nor is it a word that lends itself to a precise measurement</w:t>
      </w:r>
      <w:r w:rsidRPr="007D18CD">
        <w:rPr>
          <w:rFonts w:asciiTheme="minorHAnsi" w:hAnsiTheme="minorHAnsi" w:cstheme="minorHAnsi"/>
          <w:color w:val="000000"/>
          <w:sz w:val="16"/>
        </w:rPr>
        <w:t>.  In an earlier judgment on this issue, that of S. v. S. [2006] 3 HKLRD 251, I said that it is not a word —</w:t>
      </w:r>
    </w:p>
    <w:p w:rsidR="006D3E35" w:rsidRPr="007D18CD" w:rsidRDefault="006D3E35" w:rsidP="006D3E35">
      <w:pPr>
        <w:rPr>
          <w:rFonts w:asciiTheme="minorHAnsi" w:hAnsiTheme="minorHAnsi" w:cstheme="minorHAnsi"/>
          <w:color w:val="000000"/>
          <w:sz w:val="16"/>
        </w:rPr>
      </w:pPr>
      <w:r w:rsidRPr="007D18CD">
        <w:rPr>
          <w:rFonts w:asciiTheme="minorHAnsi" w:hAnsiTheme="minorHAnsi" w:cstheme="minorHAnsi"/>
          <w:color w:val="000000"/>
          <w:sz w:val="16"/>
        </w:rPr>
        <w:t xml:space="preserve">“… </w:t>
      </w:r>
      <w:proofErr w:type="gramStart"/>
      <w:r w:rsidRPr="007D18CD">
        <w:rPr>
          <w:rFonts w:asciiTheme="minorHAnsi" w:hAnsiTheme="minorHAnsi" w:cstheme="minorHAnsi"/>
          <w:color w:val="000000"/>
          <w:sz w:val="16"/>
        </w:rPr>
        <w:t>that</w:t>
      </w:r>
      <w:proofErr w:type="gramEnd"/>
      <w:r w:rsidRPr="007D18CD">
        <w:rPr>
          <w:rFonts w:asciiTheme="minorHAnsi" w:hAnsiTheme="minorHAnsi" w:cstheme="minorHAnsi"/>
          <w:color w:val="000000"/>
          <w:sz w:val="16"/>
        </w:rPr>
        <w:t xml:space="preserve"> lends itself to precise definition or from which precise deductions can be drawn.  </w:t>
      </w:r>
      <w:r w:rsidRPr="007D18CD">
        <w:rPr>
          <w:rFonts w:asciiTheme="minorHAnsi" w:hAnsiTheme="minorHAnsi" w:cstheme="minorHAnsi"/>
          <w:color w:val="000000"/>
          <w:u w:val="single"/>
        </w:rPr>
        <w:t>To say</w:t>
      </w:r>
      <w:r w:rsidRPr="007D18CD">
        <w:rPr>
          <w:rFonts w:asciiTheme="minorHAnsi" w:hAnsiTheme="minorHAnsi" w:cstheme="minorHAnsi"/>
          <w:color w:val="000000"/>
          <w:sz w:val="16"/>
        </w:rPr>
        <w:t xml:space="preserve">, for example, </w:t>
      </w:r>
      <w:r w:rsidRPr="007D18CD">
        <w:rPr>
          <w:rFonts w:asciiTheme="minorHAnsi" w:hAnsiTheme="minorHAnsi" w:cstheme="minorHAnsi"/>
          <w:color w:val="000000"/>
          <w:u w:val="single"/>
        </w:rPr>
        <w:t>that ‘there has been a substantial increase in expenditure’ does not of itself allow for a calculation</w:t>
      </w:r>
      <w:r w:rsidRPr="007D18CD">
        <w:rPr>
          <w:rFonts w:asciiTheme="minorHAnsi" w:hAnsiTheme="minorHAnsi" w:cstheme="minorHAnsi"/>
          <w:color w:val="000000"/>
          <w:sz w:val="16"/>
        </w:rPr>
        <w:t xml:space="preserve"> in </w:t>
      </w:r>
      <w:proofErr w:type="spellStart"/>
      <w:r w:rsidRPr="007D18CD">
        <w:rPr>
          <w:rFonts w:asciiTheme="minorHAnsi" w:hAnsiTheme="minorHAnsi" w:cstheme="minorHAnsi"/>
          <w:color w:val="000000"/>
          <w:sz w:val="16"/>
        </w:rPr>
        <w:t>numerative</w:t>
      </w:r>
      <w:proofErr w:type="spellEnd"/>
      <w:r w:rsidRPr="007D18CD">
        <w:rPr>
          <w:rFonts w:asciiTheme="minorHAnsi" w:hAnsiTheme="minorHAnsi" w:cstheme="minorHAnsi"/>
          <w:color w:val="000000"/>
          <w:sz w:val="16"/>
        </w:rPr>
        <w:t xml:space="preserve"> terms </w:t>
      </w:r>
      <w:r w:rsidRPr="007D18CD">
        <w:rPr>
          <w:rFonts w:asciiTheme="minorHAnsi" w:hAnsiTheme="minorHAnsi" w:cstheme="minorHAnsi"/>
          <w:color w:val="000000"/>
          <w:u w:val="single"/>
        </w:rPr>
        <w:t>of the exact increase.  It is a statement to the effect that it is certainly more than a little but less than great.  It defines, however, a significant increase, one that is weighty or sizeable</w:t>
      </w:r>
      <w:r w:rsidRPr="007D18CD">
        <w:rPr>
          <w:rFonts w:asciiTheme="minorHAnsi" w:hAnsiTheme="minorHAnsi" w:cstheme="minorHAnsi"/>
          <w:color w:val="000000"/>
          <w:sz w:val="16"/>
        </w:rPr>
        <w:t>.”</w:t>
      </w:r>
    </w:p>
    <w:p w:rsidR="006D3E35" w:rsidRPr="007D18CD" w:rsidRDefault="006D3E35" w:rsidP="006D3E35">
      <w:pPr>
        <w:rPr>
          <w:rFonts w:asciiTheme="minorHAnsi" w:hAnsiTheme="minorHAnsi"/>
        </w:rPr>
      </w:pPr>
    </w:p>
    <w:p w:rsidR="006D3E35" w:rsidRPr="007D18CD" w:rsidRDefault="006D3E35" w:rsidP="006D3E35">
      <w:pPr>
        <w:rPr>
          <w:rFonts w:asciiTheme="minorHAnsi" w:hAnsiTheme="minorHAnsi"/>
        </w:rPr>
      </w:pPr>
    </w:p>
    <w:p w:rsidR="006D3E35" w:rsidRPr="007D18CD" w:rsidRDefault="006D3E35" w:rsidP="006D3E35">
      <w:pPr>
        <w:rPr>
          <w:rFonts w:asciiTheme="minorHAnsi" w:hAnsiTheme="minorHAnsi"/>
        </w:rPr>
      </w:pPr>
    </w:p>
    <w:p w:rsidR="006D3E35" w:rsidRPr="007D18CD" w:rsidRDefault="006D3E35" w:rsidP="006D3E35">
      <w:pPr>
        <w:spacing w:after="200" w:line="276" w:lineRule="auto"/>
        <w:rPr>
          <w:rFonts w:asciiTheme="minorHAnsi" w:hAnsiTheme="minorHAnsi" w:cstheme="minorBidi"/>
        </w:rPr>
      </w:pPr>
    </w:p>
    <w:p w:rsidR="006D3E35" w:rsidRPr="007D18CD" w:rsidRDefault="006D3E35" w:rsidP="006D3E35">
      <w:pPr>
        <w:rPr>
          <w:rFonts w:asciiTheme="minorHAnsi" w:hAnsiTheme="minorHAnsi"/>
        </w:rPr>
      </w:pPr>
    </w:p>
    <w:p w:rsidR="006D3E35" w:rsidRPr="007D18CD" w:rsidRDefault="006D3E35" w:rsidP="006D3E35">
      <w:pPr>
        <w:pStyle w:val="Heading1"/>
        <w:rPr>
          <w:rFonts w:asciiTheme="minorHAnsi" w:hAnsiTheme="minorHAnsi"/>
        </w:rPr>
      </w:pPr>
      <w:proofErr w:type="gramStart"/>
      <w:r w:rsidRPr="007D18CD">
        <w:rPr>
          <w:rFonts w:asciiTheme="minorHAnsi" w:hAnsiTheme="minorHAnsi"/>
        </w:rPr>
        <w:t>toward</w:t>
      </w:r>
      <w:proofErr w:type="gramEnd"/>
    </w:p>
    <w:p w:rsidR="006D3E35" w:rsidRPr="007D18CD" w:rsidRDefault="006D3E35" w:rsidP="006D3E35">
      <w:pPr>
        <w:pStyle w:val="Heading2"/>
        <w:rPr>
          <w:rFonts w:asciiTheme="minorHAnsi" w:hAnsiTheme="minorHAnsi"/>
        </w:rPr>
      </w:pPr>
      <w:proofErr w:type="gramStart"/>
      <w:r w:rsidRPr="007D18CD">
        <w:rPr>
          <w:rFonts w:asciiTheme="minorHAnsi" w:hAnsiTheme="minorHAnsi"/>
        </w:rPr>
        <w:t>in</w:t>
      </w:r>
      <w:proofErr w:type="gramEnd"/>
      <w:r w:rsidRPr="007D18CD">
        <w:rPr>
          <w:rFonts w:asciiTheme="minorHAnsi" w:hAnsiTheme="minorHAnsi"/>
        </w:rPr>
        <w:t xml:space="preserve"> the direction of</w:t>
      </w:r>
    </w:p>
    <w:p w:rsidR="006D3E35" w:rsidRPr="007D18CD" w:rsidRDefault="006D3E35" w:rsidP="006D3E35">
      <w:pPr>
        <w:rPr>
          <w:rFonts w:asciiTheme="minorHAnsi" w:hAnsiTheme="minorHAnsi"/>
        </w:rPr>
      </w:pPr>
    </w:p>
    <w:p w:rsidR="006D3E35" w:rsidRPr="007D18CD" w:rsidRDefault="006D3E35" w:rsidP="00C316B8">
      <w:pPr>
        <w:rPr>
          <w:rStyle w:val="StyleStyleBold12pt"/>
          <w:rFonts w:asciiTheme="minorHAnsi" w:hAnsiTheme="minorHAnsi"/>
        </w:rPr>
      </w:pPr>
      <w:r w:rsidRPr="007D18CD">
        <w:rPr>
          <w:rStyle w:val="StyleStyleBold12pt"/>
          <w:rFonts w:asciiTheme="minorHAnsi" w:hAnsiTheme="minorHAnsi"/>
        </w:rPr>
        <w:t>Toward is in the direction of</w:t>
      </w:r>
    </w:p>
    <w:p w:rsidR="006D3E35" w:rsidRPr="007D18CD" w:rsidRDefault="006D3E35" w:rsidP="00C316B8">
      <w:pPr>
        <w:rPr>
          <w:rFonts w:asciiTheme="minorHAnsi" w:hAnsiTheme="minorHAnsi"/>
        </w:rPr>
      </w:pPr>
      <w:r w:rsidRPr="007D18CD">
        <w:rPr>
          <w:rStyle w:val="StyleStyleBold12pt"/>
          <w:rFonts w:asciiTheme="minorHAnsi" w:hAnsiTheme="minorHAnsi"/>
        </w:rPr>
        <w:t xml:space="preserve">Merriam-Webster, no date </w:t>
      </w:r>
      <w:r w:rsidRPr="007D18CD">
        <w:rPr>
          <w:rFonts w:asciiTheme="minorHAnsi" w:hAnsiTheme="minorHAnsi"/>
        </w:rPr>
        <w:t xml:space="preserve">(Merriam-Webster, </w:t>
      </w:r>
      <w:hyperlink r:id="rId104" w:history="1">
        <w:r w:rsidRPr="007D18CD">
          <w:rPr>
            <w:rStyle w:val="Hyperlink"/>
            <w:rFonts w:asciiTheme="minorHAnsi" w:hAnsiTheme="minorHAnsi"/>
          </w:rPr>
          <w:t>http://www.merriam-webster.com/dictionary/toward</w:t>
        </w:r>
      </w:hyperlink>
      <w:r w:rsidRPr="007D18CD">
        <w:rPr>
          <w:rFonts w:asciiTheme="minorHAnsi" w:hAnsiTheme="minorHAnsi"/>
        </w:rPr>
        <w:t>, accessed 6/19/13)</w:t>
      </w:r>
    </w:p>
    <w:p w:rsidR="006D3E35" w:rsidRPr="007D18CD" w:rsidRDefault="006D3E35" w:rsidP="006D3E35">
      <w:pPr>
        <w:rPr>
          <w:rFonts w:asciiTheme="minorHAnsi" w:hAnsiTheme="minorHAnsi"/>
        </w:rPr>
      </w:pPr>
      <w:r w:rsidRPr="007D18CD">
        <w:rPr>
          <w:rFonts w:asciiTheme="minorHAnsi" w:hAnsiTheme="minorHAnsi"/>
        </w:rPr>
        <w:t>2to·ward preposition \</w:t>
      </w:r>
      <w:r w:rsidRPr="007D18CD">
        <w:rPr>
          <w:rFonts w:asciiTheme="minorHAnsi" w:hAnsiTheme="minorHAnsi" w:cs="Arial"/>
        </w:rPr>
        <w:t>ˈ</w:t>
      </w:r>
      <w:proofErr w:type="spellStart"/>
      <w:r w:rsidRPr="007D18CD">
        <w:rPr>
          <w:rFonts w:asciiTheme="minorHAnsi" w:hAnsiTheme="minorHAnsi"/>
        </w:rPr>
        <w:t>tō-</w:t>
      </w:r>
      <w:r w:rsidRPr="007D18CD">
        <w:rPr>
          <w:rFonts w:asciiTheme="minorHAnsi" w:hAnsiTheme="minorHAnsi" w:cs="Arial"/>
        </w:rPr>
        <w:t>ə</w:t>
      </w:r>
      <w:r w:rsidRPr="007D18CD">
        <w:rPr>
          <w:rFonts w:asciiTheme="minorHAnsi" w:hAnsiTheme="minorHAnsi"/>
        </w:rPr>
        <w:t>rd</w:t>
      </w:r>
      <w:proofErr w:type="spellEnd"/>
      <w:r w:rsidRPr="007D18CD">
        <w:rPr>
          <w:rFonts w:asciiTheme="minorHAnsi" w:hAnsiTheme="minorHAnsi"/>
        </w:rPr>
        <w:t xml:space="preserve">(z), </w:t>
      </w:r>
      <w:r w:rsidRPr="007D18CD">
        <w:rPr>
          <w:rFonts w:asciiTheme="minorHAnsi" w:hAnsiTheme="minorHAnsi" w:cs="Arial"/>
        </w:rPr>
        <w:t>ˈ</w:t>
      </w:r>
      <w:r w:rsidRPr="007D18CD">
        <w:rPr>
          <w:rFonts w:asciiTheme="minorHAnsi" w:hAnsiTheme="minorHAnsi"/>
        </w:rPr>
        <w:t>to</w:t>
      </w:r>
      <w:r w:rsidRPr="007D18CD">
        <w:rPr>
          <w:rFonts w:asciiTheme="minorHAnsi" w:hAnsiTheme="minorHAnsi" w:cs="Arial"/>
        </w:rPr>
        <w:t>̇</w:t>
      </w:r>
      <w:r w:rsidRPr="007D18CD">
        <w:rPr>
          <w:rFonts w:asciiTheme="minorHAnsi" w:hAnsiTheme="minorHAnsi"/>
        </w:rPr>
        <w:t>(-</w:t>
      </w:r>
      <w:r w:rsidRPr="007D18CD">
        <w:rPr>
          <w:rFonts w:asciiTheme="minorHAnsi" w:hAnsiTheme="minorHAnsi" w:cs="Arial"/>
        </w:rPr>
        <w:t>ə</w:t>
      </w:r>
      <w:r w:rsidRPr="007D18CD">
        <w:rPr>
          <w:rFonts w:asciiTheme="minorHAnsi" w:hAnsiTheme="minorHAnsi"/>
        </w:rPr>
        <w:t>)</w:t>
      </w:r>
      <w:proofErr w:type="spellStart"/>
      <w:r w:rsidRPr="007D18CD">
        <w:rPr>
          <w:rFonts w:asciiTheme="minorHAnsi" w:hAnsiTheme="minorHAnsi"/>
        </w:rPr>
        <w:t>rd</w:t>
      </w:r>
      <w:proofErr w:type="spellEnd"/>
      <w:r w:rsidRPr="007D18CD">
        <w:rPr>
          <w:rFonts w:asciiTheme="minorHAnsi" w:hAnsiTheme="minorHAnsi"/>
        </w:rPr>
        <w:t xml:space="preserve">(z), </w:t>
      </w:r>
      <w:proofErr w:type="spellStart"/>
      <w:r w:rsidRPr="007D18CD">
        <w:rPr>
          <w:rFonts w:asciiTheme="minorHAnsi" w:hAnsiTheme="minorHAnsi"/>
        </w:rPr>
        <w:t>t</w:t>
      </w:r>
      <w:r w:rsidRPr="007D18CD">
        <w:rPr>
          <w:rFonts w:asciiTheme="minorHAnsi" w:hAnsiTheme="minorHAnsi" w:cs="Arial"/>
        </w:rPr>
        <w:t>ə</w:t>
      </w:r>
      <w:proofErr w:type="spellEnd"/>
      <w:r w:rsidRPr="007D18CD">
        <w:rPr>
          <w:rFonts w:asciiTheme="minorHAnsi" w:hAnsiTheme="minorHAnsi"/>
        </w:rPr>
        <w:t>-</w:t>
      </w:r>
      <w:r w:rsidRPr="007D18CD">
        <w:rPr>
          <w:rFonts w:asciiTheme="minorHAnsi" w:hAnsiTheme="minorHAnsi" w:cs="Arial"/>
        </w:rPr>
        <w:t>ˈ</w:t>
      </w:r>
      <w:proofErr w:type="spellStart"/>
      <w:r w:rsidRPr="007D18CD">
        <w:rPr>
          <w:rFonts w:asciiTheme="minorHAnsi" w:hAnsiTheme="minorHAnsi"/>
        </w:rPr>
        <w:t>wo</w:t>
      </w:r>
      <w:r w:rsidRPr="007D18CD">
        <w:rPr>
          <w:rFonts w:asciiTheme="minorHAnsi" w:hAnsiTheme="minorHAnsi" w:cs="Arial"/>
        </w:rPr>
        <w:t>̇</w:t>
      </w:r>
      <w:r w:rsidRPr="007D18CD">
        <w:rPr>
          <w:rFonts w:asciiTheme="minorHAnsi" w:hAnsiTheme="minorHAnsi"/>
        </w:rPr>
        <w:t>rd</w:t>
      </w:r>
      <w:proofErr w:type="spellEnd"/>
      <w:r w:rsidRPr="007D18CD">
        <w:rPr>
          <w:rFonts w:asciiTheme="minorHAnsi" w:hAnsiTheme="minorHAnsi"/>
        </w:rPr>
        <w:t xml:space="preserve">(z), </w:t>
      </w:r>
      <w:r w:rsidRPr="007D18CD">
        <w:rPr>
          <w:rFonts w:asciiTheme="minorHAnsi" w:hAnsiTheme="minorHAnsi" w:cs="Arial"/>
        </w:rPr>
        <w:t>ˈ</w:t>
      </w:r>
      <w:proofErr w:type="spellStart"/>
      <w:r w:rsidRPr="007D18CD">
        <w:rPr>
          <w:rFonts w:asciiTheme="minorHAnsi" w:hAnsiTheme="minorHAnsi"/>
        </w:rPr>
        <w:t>two</w:t>
      </w:r>
      <w:r w:rsidRPr="007D18CD">
        <w:rPr>
          <w:rFonts w:asciiTheme="minorHAnsi" w:hAnsiTheme="minorHAnsi" w:cs="Arial"/>
        </w:rPr>
        <w:t>̇</w:t>
      </w:r>
      <w:r w:rsidRPr="007D18CD">
        <w:rPr>
          <w:rFonts w:asciiTheme="minorHAnsi" w:hAnsiTheme="minorHAnsi"/>
        </w:rPr>
        <w:t>rd</w:t>
      </w:r>
      <w:proofErr w:type="spellEnd"/>
      <w:r w:rsidRPr="007D18CD">
        <w:rPr>
          <w:rFonts w:asciiTheme="minorHAnsi" w:hAnsiTheme="minorHAnsi"/>
        </w:rPr>
        <w:t xml:space="preserve">(z), </w:t>
      </w:r>
      <w:r w:rsidRPr="007D18CD">
        <w:rPr>
          <w:rFonts w:asciiTheme="minorHAnsi" w:hAnsiTheme="minorHAnsi" w:cs="Arial"/>
        </w:rPr>
        <w:t>ˈ</w:t>
      </w:r>
      <w:proofErr w:type="spellStart"/>
      <w:r w:rsidRPr="007D18CD">
        <w:rPr>
          <w:rFonts w:asciiTheme="minorHAnsi" w:hAnsiTheme="minorHAnsi"/>
        </w:rPr>
        <w:t>twōrd</w:t>
      </w:r>
      <w:proofErr w:type="spellEnd"/>
      <w:r w:rsidRPr="007D18CD">
        <w:rPr>
          <w:rFonts w:asciiTheme="minorHAnsi" w:hAnsiTheme="minorHAnsi"/>
        </w:rPr>
        <w:t xml:space="preserve">(z)\ Definition of </w:t>
      </w:r>
      <w:r w:rsidRPr="007D18CD">
        <w:rPr>
          <w:rStyle w:val="StyleBoldUnderline"/>
          <w:rFonts w:asciiTheme="minorHAnsi" w:hAnsiTheme="minorHAnsi"/>
        </w:rPr>
        <w:t>TOWARD 1 : in the direction of</w:t>
      </w:r>
      <w:r w:rsidRPr="007D18CD">
        <w:rPr>
          <w:rFonts w:asciiTheme="minorHAnsi" w:hAnsiTheme="minorHAnsi"/>
        </w:rPr>
        <w:t xml:space="preserve"> &lt;driving toward town&gt; 2 a: along a course leading to &lt;a long stride toward disarmament&gt; b: in relation to &lt;an attitude toward life&gt; 3 a: at a point in the direction of : </w:t>
      </w:r>
      <w:hyperlink r:id="rId105" w:history="1">
        <w:r w:rsidRPr="007D18CD">
          <w:rPr>
            <w:rStyle w:val="Hyperlink"/>
            <w:rFonts w:asciiTheme="minorHAnsi" w:hAnsiTheme="minorHAnsi"/>
          </w:rPr>
          <w:t>near</w:t>
        </w:r>
      </w:hyperlink>
      <w:r w:rsidRPr="007D18CD">
        <w:rPr>
          <w:rFonts w:asciiTheme="minorHAnsi" w:hAnsiTheme="minorHAnsi"/>
        </w:rPr>
        <w:t xml:space="preserve"> &lt;a cottage somewhere up toward the lake&gt; b: in such a position as to be in the direction of &lt;your back was toward me&gt; 4 : not long before &lt;toward the end of the afternoon&gt; 5 a: in the way of help or assistance in &lt;did all he could toward raising campaign funds&gt; b: for the partial payment of &lt;proceeds go toward the establishment of a scholarship&gt; </w:t>
      </w:r>
    </w:p>
    <w:p w:rsidR="006D3E35" w:rsidRPr="007D18CD" w:rsidRDefault="006D3E35" w:rsidP="006D3E35">
      <w:pPr>
        <w:pStyle w:val="Heading2"/>
        <w:rPr>
          <w:rFonts w:asciiTheme="minorHAnsi" w:hAnsiTheme="minorHAnsi"/>
        </w:rPr>
      </w:pPr>
      <w:proofErr w:type="gramStart"/>
      <w:r w:rsidRPr="007D18CD">
        <w:rPr>
          <w:rFonts w:asciiTheme="minorHAnsi" w:hAnsiTheme="minorHAnsi"/>
        </w:rPr>
        <w:t>in</w:t>
      </w:r>
      <w:proofErr w:type="gramEnd"/>
      <w:r w:rsidRPr="007D18CD">
        <w:rPr>
          <w:rFonts w:asciiTheme="minorHAnsi" w:hAnsiTheme="minorHAnsi"/>
        </w:rPr>
        <w:t xml:space="preserve"> relation to</w:t>
      </w:r>
    </w:p>
    <w:p w:rsidR="006D3E35" w:rsidRPr="007D18CD" w:rsidRDefault="006D3E35" w:rsidP="00C316B8">
      <w:pPr>
        <w:rPr>
          <w:rStyle w:val="StyleStyleBold12pt"/>
          <w:rFonts w:asciiTheme="minorHAnsi" w:hAnsiTheme="minorHAnsi"/>
        </w:rPr>
      </w:pPr>
    </w:p>
    <w:p w:rsidR="006D3E35" w:rsidRPr="007D18CD" w:rsidRDefault="006D3E35" w:rsidP="00C316B8">
      <w:pPr>
        <w:rPr>
          <w:rStyle w:val="StyleStyleBold12pt"/>
          <w:rFonts w:asciiTheme="minorHAnsi" w:hAnsiTheme="minorHAnsi"/>
        </w:rPr>
      </w:pPr>
      <w:r w:rsidRPr="007D18CD">
        <w:rPr>
          <w:rStyle w:val="StyleStyleBold12pt"/>
          <w:rFonts w:asciiTheme="minorHAnsi" w:hAnsiTheme="minorHAnsi"/>
        </w:rPr>
        <w:t xml:space="preserve">Toward is in relation to </w:t>
      </w:r>
    </w:p>
    <w:p w:rsidR="006D3E35" w:rsidRPr="007D18CD" w:rsidRDefault="006D3E35" w:rsidP="006D3E35">
      <w:pPr>
        <w:rPr>
          <w:rFonts w:asciiTheme="minorHAnsi" w:hAnsiTheme="minorHAnsi"/>
        </w:rPr>
      </w:pPr>
      <w:r w:rsidRPr="007D18CD">
        <w:rPr>
          <w:rFonts w:asciiTheme="minorHAnsi" w:hAnsiTheme="minorHAnsi"/>
        </w:rPr>
        <w:t>(</w:t>
      </w:r>
      <w:proofErr w:type="gramStart"/>
      <w:r w:rsidRPr="007D18CD">
        <w:rPr>
          <w:rFonts w:asciiTheme="minorHAnsi" w:hAnsiTheme="minorHAnsi"/>
        </w:rPr>
        <w:t>noun</w:t>
      </w:r>
      <w:proofErr w:type="gramEnd"/>
      <w:r w:rsidRPr="007D18CD">
        <w:rPr>
          <w:rFonts w:asciiTheme="minorHAnsi" w:hAnsiTheme="minorHAnsi"/>
        </w:rPr>
        <w:t xml:space="preserve"> preposition noun)</w:t>
      </w:r>
    </w:p>
    <w:p w:rsidR="006D3E35" w:rsidRPr="007D18CD" w:rsidRDefault="006D3E35" w:rsidP="006D3E35">
      <w:pPr>
        <w:rPr>
          <w:rFonts w:asciiTheme="minorHAnsi" w:hAnsiTheme="minorHAnsi"/>
        </w:rPr>
      </w:pPr>
      <w:r w:rsidRPr="007D18CD">
        <w:rPr>
          <w:rStyle w:val="StyleBoldUnderline"/>
          <w:rFonts w:asciiTheme="minorHAnsi" w:hAnsiTheme="minorHAnsi"/>
        </w:rPr>
        <w:t>Merriam-Webster, no date</w:t>
      </w:r>
      <w:r w:rsidRPr="007D18CD">
        <w:rPr>
          <w:rStyle w:val="StyleStyleBold12pt"/>
          <w:rFonts w:asciiTheme="minorHAnsi" w:hAnsiTheme="minorHAnsi"/>
        </w:rPr>
        <w:t xml:space="preserve"> </w:t>
      </w:r>
      <w:r w:rsidRPr="007D18CD">
        <w:rPr>
          <w:rFonts w:asciiTheme="minorHAnsi" w:hAnsiTheme="minorHAnsi"/>
        </w:rPr>
        <w:t xml:space="preserve">(Merriam-Webster, </w:t>
      </w:r>
      <w:hyperlink r:id="rId106" w:history="1">
        <w:r w:rsidRPr="007D18CD">
          <w:rPr>
            <w:rStyle w:val="Hyperlink"/>
            <w:rFonts w:asciiTheme="minorHAnsi" w:hAnsiTheme="minorHAnsi"/>
          </w:rPr>
          <w:t>http://www.merriam-webster.com/dictionary/toward</w:t>
        </w:r>
      </w:hyperlink>
      <w:r w:rsidRPr="007D18CD">
        <w:rPr>
          <w:rFonts w:asciiTheme="minorHAnsi" w:hAnsiTheme="minorHAnsi"/>
        </w:rPr>
        <w:t>, accessed 6/19/13)</w:t>
      </w:r>
    </w:p>
    <w:p w:rsidR="006D3E35" w:rsidRPr="007D18CD" w:rsidRDefault="006D3E35" w:rsidP="006D3E35">
      <w:pPr>
        <w:rPr>
          <w:rFonts w:asciiTheme="minorHAnsi" w:hAnsiTheme="minorHAnsi"/>
        </w:rPr>
      </w:pPr>
      <w:r w:rsidRPr="007D18CD">
        <w:rPr>
          <w:rFonts w:asciiTheme="minorHAnsi" w:hAnsiTheme="minorHAnsi"/>
        </w:rPr>
        <w:t>2to·ward preposition \</w:t>
      </w:r>
      <w:r w:rsidRPr="007D18CD">
        <w:rPr>
          <w:rFonts w:asciiTheme="minorHAnsi" w:hAnsiTheme="minorHAnsi" w:cs="Arial"/>
        </w:rPr>
        <w:t>ˈ</w:t>
      </w:r>
      <w:proofErr w:type="spellStart"/>
      <w:r w:rsidRPr="007D18CD">
        <w:rPr>
          <w:rFonts w:asciiTheme="minorHAnsi" w:hAnsiTheme="minorHAnsi"/>
        </w:rPr>
        <w:t>tō-</w:t>
      </w:r>
      <w:r w:rsidRPr="007D18CD">
        <w:rPr>
          <w:rFonts w:asciiTheme="minorHAnsi" w:hAnsiTheme="minorHAnsi" w:cs="Arial"/>
        </w:rPr>
        <w:t>ə</w:t>
      </w:r>
      <w:r w:rsidRPr="007D18CD">
        <w:rPr>
          <w:rFonts w:asciiTheme="minorHAnsi" w:hAnsiTheme="minorHAnsi"/>
        </w:rPr>
        <w:t>rd</w:t>
      </w:r>
      <w:proofErr w:type="spellEnd"/>
      <w:r w:rsidRPr="007D18CD">
        <w:rPr>
          <w:rFonts w:asciiTheme="minorHAnsi" w:hAnsiTheme="minorHAnsi"/>
        </w:rPr>
        <w:t xml:space="preserve">(z), </w:t>
      </w:r>
      <w:r w:rsidRPr="007D18CD">
        <w:rPr>
          <w:rFonts w:asciiTheme="minorHAnsi" w:hAnsiTheme="minorHAnsi" w:cs="Arial"/>
        </w:rPr>
        <w:t>ˈ</w:t>
      </w:r>
      <w:r w:rsidRPr="007D18CD">
        <w:rPr>
          <w:rFonts w:asciiTheme="minorHAnsi" w:hAnsiTheme="minorHAnsi"/>
        </w:rPr>
        <w:t>to</w:t>
      </w:r>
      <w:r w:rsidRPr="007D18CD">
        <w:rPr>
          <w:rFonts w:asciiTheme="minorHAnsi" w:hAnsiTheme="minorHAnsi" w:cs="Arial"/>
        </w:rPr>
        <w:t>̇</w:t>
      </w:r>
      <w:r w:rsidRPr="007D18CD">
        <w:rPr>
          <w:rFonts w:asciiTheme="minorHAnsi" w:hAnsiTheme="minorHAnsi"/>
        </w:rPr>
        <w:t>(-</w:t>
      </w:r>
      <w:r w:rsidRPr="007D18CD">
        <w:rPr>
          <w:rFonts w:asciiTheme="minorHAnsi" w:hAnsiTheme="minorHAnsi" w:cs="Arial"/>
        </w:rPr>
        <w:t>ə</w:t>
      </w:r>
      <w:r w:rsidRPr="007D18CD">
        <w:rPr>
          <w:rFonts w:asciiTheme="minorHAnsi" w:hAnsiTheme="minorHAnsi"/>
        </w:rPr>
        <w:t>)</w:t>
      </w:r>
      <w:proofErr w:type="spellStart"/>
      <w:r w:rsidRPr="007D18CD">
        <w:rPr>
          <w:rFonts w:asciiTheme="minorHAnsi" w:hAnsiTheme="minorHAnsi"/>
        </w:rPr>
        <w:t>rd</w:t>
      </w:r>
      <w:proofErr w:type="spellEnd"/>
      <w:r w:rsidRPr="007D18CD">
        <w:rPr>
          <w:rFonts w:asciiTheme="minorHAnsi" w:hAnsiTheme="minorHAnsi"/>
        </w:rPr>
        <w:t xml:space="preserve">(z), </w:t>
      </w:r>
      <w:proofErr w:type="spellStart"/>
      <w:r w:rsidRPr="007D18CD">
        <w:rPr>
          <w:rFonts w:asciiTheme="minorHAnsi" w:hAnsiTheme="minorHAnsi"/>
        </w:rPr>
        <w:t>t</w:t>
      </w:r>
      <w:r w:rsidRPr="007D18CD">
        <w:rPr>
          <w:rFonts w:asciiTheme="minorHAnsi" w:hAnsiTheme="minorHAnsi" w:cs="Arial"/>
        </w:rPr>
        <w:t>ə</w:t>
      </w:r>
      <w:proofErr w:type="spellEnd"/>
      <w:r w:rsidRPr="007D18CD">
        <w:rPr>
          <w:rFonts w:asciiTheme="minorHAnsi" w:hAnsiTheme="minorHAnsi"/>
        </w:rPr>
        <w:t>-</w:t>
      </w:r>
      <w:r w:rsidRPr="007D18CD">
        <w:rPr>
          <w:rFonts w:asciiTheme="minorHAnsi" w:hAnsiTheme="minorHAnsi" w:cs="Arial"/>
        </w:rPr>
        <w:t>ˈ</w:t>
      </w:r>
      <w:proofErr w:type="spellStart"/>
      <w:r w:rsidRPr="007D18CD">
        <w:rPr>
          <w:rFonts w:asciiTheme="minorHAnsi" w:hAnsiTheme="minorHAnsi"/>
        </w:rPr>
        <w:t>wo</w:t>
      </w:r>
      <w:r w:rsidRPr="007D18CD">
        <w:rPr>
          <w:rFonts w:asciiTheme="minorHAnsi" w:hAnsiTheme="minorHAnsi" w:cs="Arial"/>
        </w:rPr>
        <w:t>̇</w:t>
      </w:r>
      <w:r w:rsidRPr="007D18CD">
        <w:rPr>
          <w:rFonts w:asciiTheme="minorHAnsi" w:hAnsiTheme="minorHAnsi"/>
        </w:rPr>
        <w:t>rd</w:t>
      </w:r>
      <w:proofErr w:type="spellEnd"/>
      <w:r w:rsidRPr="007D18CD">
        <w:rPr>
          <w:rFonts w:asciiTheme="minorHAnsi" w:hAnsiTheme="minorHAnsi"/>
        </w:rPr>
        <w:t xml:space="preserve">(z), </w:t>
      </w:r>
      <w:r w:rsidRPr="007D18CD">
        <w:rPr>
          <w:rFonts w:asciiTheme="minorHAnsi" w:hAnsiTheme="minorHAnsi" w:cs="Arial"/>
        </w:rPr>
        <w:t>ˈ</w:t>
      </w:r>
      <w:proofErr w:type="spellStart"/>
      <w:r w:rsidRPr="007D18CD">
        <w:rPr>
          <w:rFonts w:asciiTheme="minorHAnsi" w:hAnsiTheme="minorHAnsi"/>
        </w:rPr>
        <w:t>two</w:t>
      </w:r>
      <w:r w:rsidRPr="007D18CD">
        <w:rPr>
          <w:rFonts w:asciiTheme="minorHAnsi" w:hAnsiTheme="minorHAnsi" w:cs="Arial"/>
        </w:rPr>
        <w:t>̇</w:t>
      </w:r>
      <w:r w:rsidRPr="007D18CD">
        <w:rPr>
          <w:rFonts w:asciiTheme="minorHAnsi" w:hAnsiTheme="minorHAnsi"/>
        </w:rPr>
        <w:t>rd</w:t>
      </w:r>
      <w:proofErr w:type="spellEnd"/>
      <w:r w:rsidRPr="007D18CD">
        <w:rPr>
          <w:rFonts w:asciiTheme="minorHAnsi" w:hAnsiTheme="minorHAnsi"/>
        </w:rPr>
        <w:t xml:space="preserve">(z), </w:t>
      </w:r>
      <w:r w:rsidRPr="007D18CD">
        <w:rPr>
          <w:rFonts w:asciiTheme="minorHAnsi" w:hAnsiTheme="minorHAnsi" w:cs="Arial"/>
        </w:rPr>
        <w:t>ˈ</w:t>
      </w:r>
      <w:proofErr w:type="spellStart"/>
      <w:r w:rsidRPr="007D18CD">
        <w:rPr>
          <w:rFonts w:asciiTheme="minorHAnsi" w:hAnsiTheme="minorHAnsi"/>
        </w:rPr>
        <w:t>twōrd</w:t>
      </w:r>
      <w:proofErr w:type="spellEnd"/>
      <w:r w:rsidRPr="007D18CD">
        <w:rPr>
          <w:rFonts w:asciiTheme="minorHAnsi" w:hAnsiTheme="minorHAnsi"/>
        </w:rPr>
        <w:t xml:space="preserve">(z)\ </w:t>
      </w:r>
      <w:r w:rsidRPr="007D18CD">
        <w:rPr>
          <w:rStyle w:val="StyleBoldUnderline"/>
          <w:rFonts w:asciiTheme="minorHAnsi" w:hAnsiTheme="minorHAnsi"/>
        </w:rPr>
        <w:t>Definition of TOWARD</w:t>
      </w:r>
      <w:r w:rsidRPr="007D18CD">
        <w:rPr>
          <w:rFonts w:asciiTheme="minorHAnsi" w:hAnsiTheme="minorHAnsi"/>
        </w:rPr>
        <w:t xml:space="preserve"> 1 : in the direction of &lt;driving toward town&gt; 2 a: along a course leading to &lt;a long stride toward disarmament&gt; b: </w:t>
      </w:r>
      <w:r w:rsidRPr="007D18CD">
        <w:rPr>
          <w:rStyle w:val="StyleBoldUnderline"/>
          <w:rFonts w:asciiTheme="minorHAnsi" w:hAnsiTheme="minorHAnsi"/>
        </w:rPr>
        <w:t>in relation to</w:t>
      </w:r>
      <w:r w:rsidRPr="007D18CD">
        <w:rPr>
          <w:rFonts w:asciiTheme="minorHAnsi" w:hAnsiTheme="minorHAnsi"/>
        </w:rPr>
        <w:t xml:space="preserve"> &lt;an attitude toward life&gt; 3 a: at a point in the direction of : </w:t>
      </w:r>
      <w:hyperlink r:id="rId107" w:history="1">
        <w:r w:rsidRPr="007D18CD">
          <w:rPr>
            <w:rStyle w:val="Hyperlink"/>
            <w:rFonts w:asciiTheme="minorHAnsi" w:hAnsiTheme="minorHAnsi"/>
          </w:rPr>
          <w:t>near</w:t>
        </w:r>
      </w:hyperlink>
      <w:r w:rsidRPr="007D18CD">
        <w:rPr>
          <w:rFonts w:asciiTheme="minorHAnsi" w:hAnsiTheme="minorHAnsi"/>
        </w:rPr>
        <w:t xml:space="preserve"> &lt;a cottage somewhere up toward the lake&gt; b: in such a position as to be in the direction of &lt;your back was toward me&gt; 4 : not long before &lt;toward the end of the afternoon&gt; 5 a: in the way of help or assistance in &lt;did all he could toward raising campaign funds&gt; b: for the partial payment of &lt;proceeds go toward the establishment of a scholarship&gt; </w:t>
      </w:r>
    </w:p>
    <w:p w:rsidR="006D3E35" w:rsidRPr="007D18CD" w:rsidRDefault="006D3E35" w:rsidP="006D3E35">
      <w:pPr>
        <w:rPr>
          <w:rFonts w:asciiTheme="minorHAnsi" w:hAnsiTheme="minorHAnsi"/>
        </w:rPr>
      </w:pPr>
    </w:p>
    <w:p w:rsidR="006D3E35" w:rsidRPr="007D18CD" w:rsidRDefault="006D3E35" w:rsidP="006D3E35">
      <w:pPr>
        <w:pStyle w:val="Heading2"/>
        <w:rPr>
          <w:rFonts w:asciiTheme="minorHAnsi" w:hAnsiTheme="minorHAnsi"/>
        </w:rPr>
      </w:pPr>
      <w:proofErr w:type="gramStart"/>
      <w:r w:rsidRPr="007D18CD">
        <w:rPr>
          <w:rFonts w:asciiTheme="minorHAnsi" w:hAnsiTheme="minorHAnsi"/>
        </w:rPr>
        <w:t>assistance</w:t>
      </w:r>
      <w:proofErr w:type="gramEnd"/>
    </w:p>
    <w:p w:rsidR="006D3E35" w:rsidRPr="007D18CD" w:rsidRDefault="006D3E35" w:rsidP="006D3E35">
      <w:pPr>
        <w:rPr>
          <w:rFonts w:asciiTheme="minorHAnsi" w:hAnsiTheme="minorHAnsi"/>
        </w:rPr>
      </w:pPr>
    </w:p>
    <w:p w:rsidR="006D3E35" w:rsidRPr="007D18CD" w:rsidRDefault="006D3E35" w:rsidP="00C316B8">
      <w:pPr>
        <w:rPr>
          <w:rStyle w:val="StyleStyleBold12pt"/>
          <w:rFonts w:asciiTheme="minorHAnsi" w:hAnsiTheme="minorHAnsi"/>
        </w:rPr>
      </w:pPr>
      <w:r w:rsidRPr="007D18CD">
        <w:rPr>
          <w:rStyle w:val="StyleStyleBold12pt"/>
          <w:rFonts w:asciiTheme="minorHAnsi" w:hAnsiTheme="minorHAnsi"/>
        </w:rPr>
        <w:t xml:space="preserve">Toward denotes assistance </w:t>
      </w:r>
    </w:p>
    <w:p w:rsidR="006D3E35" w:rsidRPr="007D18CD" w:rsidRDefault="006D3E35" w:rsidP="00C316B8">
      <w:pPr>
        <w:rPr>
          <w:rFonts w:asciiTheme="minorHAnsi" w:hAnsiTheme="minorHAnsi"/>
        </w:rPr>
      </w:pPr>
      <w:r w:rsidRPr="007D18CD">
        <w:rPr>
          <w:rStyle w:val="StyleStyleBold12pt"/>
          <w:rFonts w:asciiTheme="minorHAnsi" w:hAnsiTheme="minorHAnsi"/>
        </w:rPr>
        <w:t xml:space="preserve">Merriam-Webster, no date </w:t>
      </w:r>
      <w:r w:rsidRPr="007D18CD">
        <w:rPr>
          <w:rFonts w:asciiTheme="minorHAnsi" w:hAnsiTheme="minorHAnsi"/>
        </w:rPr>
        <w:t xml:space="preserve">(Merriam-Webster, </w:t>
      </w:r>
      <w:hyperlink r:id="rId108" w:history="1">
        <w:r w:rsidRPr="007D18CD">
          <w:rPr>
            <w:rStyle w:val="Hyperlink"/>
            <w:rFonts w:asciiTheme="minorHAnsi" w:hAnsiTheme="minorHAnsi"/>
          </w:rPr>
          <w:t>http://www.merriam-webster.com/dictionary/toward</w:t>
        </w:r>
      </w:hyperlink>
      <w:r w:rsidRPr="007D18CD">
        <w:rPr>
          <w:rFonts w:asciiTheme="minorHAnsi" w:hAnsiTheme="minorHAnsi"/>
        </w:rPr>
        <w:t>, accessed 6/19/13)</w:t>
      </w:r>
    </w:p>
    <w:p w:rsidR="006D3E35" w:rsidRPr="007D18CD" w:rsidRDefault="006D3E35" w:rsidP="006D3E35">
      <w:pPr>
        <w:rPr>
          <w:rFonts w:asciiTheme="minorHAnsi" w:hAnsiTheme="minorHAnsi"/>
        </w:rPr>
      </w:pPr>
      <w:r w:rsidRPr="007D18CD">
        <w:rPr>
          <w:rFonts w:asciiTheme="minorHAnsi" w:hAnsiTheme="minorHAnsi"/>
        </w:rPr>
        <w:t>2to·ward preposition \</w:t>
      </w:r>
      <w:r w:rsidRPr="007D18CD">
        <w:rPr>
          <w:rFonts w:asciiTheme="minorHAnsi" w:hAnsiTheme="minorHAnsi" w:cs="Arial"/>
        </w:rPr>
        <w:t>ˈ</w:t>
      </w:r>
      <w:proofErr w:type="spellStart"/>
      <w:r w:rsidRPr="007D18CD">
        <w:rPr>
          <w:rFonts w:asciiTheme="minorHAnsi" w:hAnsiTheme="minorHAnsi"/>
        </w:rPr>
        <w:t>tō-</w:t>
      </w:r>
      <w:r w:rsidRPr="007D18CD">
        <w:rPr>
          <w:rFonts w:asciiTheme="minorHAnsi" w:hAnsiTheme="minorHAnsi" w:cs="Arial"/>
        </w:rPr>
        <w:t>ə</w:t>
      </w:r>
      <w:r w:rsidRPr="007D18CD">
        <w:rPr>
          <w:rFonts w:asciiTheme="minorHAnsi" w:hAnsiTheme="minorHAnsi"/>
        </w:rPr>
        <w:t>rd</w:t>
      </w:r>
      <w:proofErr w:type="spellEnd"/>
      <w:r w:rsidRPr="007D18CD">
        <w:rPr>
          <w:rFonts w:asciiTheme="minorHAnsi" w:hAnsiTheme="minorHAnsi"/>
        </w:rPr>
        <w:t xml:space="preserve">(z), </w:t>
      </w:r>
      <w:r w:rsidRPr="007D18CD">
        <w:rPr>
          <w:rFonts w:asciiTheme="minorHAnsi" w:hAnsiTheme="minorHAnsi" w:cs="Arial"/>
        </w:rPr>
        <w:t>ˈ</w:t>
      </w:r>
      <w:r w:rsidRPr="007D18CD">
        <w:rPr>
          <w:rFonts w:asciiTheme="minorHAnsi" w:hAnsiTheme="minorHAnsi"/>
        </w:rPr>
        <w:t>to</w:t>
      </w:r>
      <w:r w:rsidRPr="007D18CD">
        <w:rPr>
          <w:rFonts w:asciiTheme="minorHAnsi" w:hAnsiTheme="minorHAnsi" w:cs="Arial"/>
        </w:rPr>
        <w:t>̇</w:t>
      </w:r>
      <w:r w:rsidRPr="007D18CD">
        <w:rPr>
          <w:rFonts w:asciiTheme="minorHAnsi" w:hAnsiTheme="minorHAnsi"/>
        </w:rPr>
        <w:t>(-</w:t>
      </w:r>
      <w:r w:rsidRPr="007D18CD">
        <w:rPr>
          <w:rFonts w:asciiTheme="minorHAnsi" w:hAnsiTheme="minorHAnsi" w:cs="Arial"/>
        </w:rPr>
        <w:t>ə</w:t>
      </w:r>
      <w:r w:rsidRPr="007D18CD">
        <w:rPr>
          <w:rFonts w:asciiTheme="minorHAnsi" w:hAnsiTheme="minorHAnsi"/>
        </w:rPr>
        <w:t>)</w:t>
      </w:r>
      <w:proofErr w:type="spellStart"/>
      <w:r w:rsidRPr="007D18CD">
        <w:rPr>
          <w:rFonts w:asciiTheme="minorHAnsi" w:hAnsiTheme="minorHAnsi"/>
        </w:rPr>
        <w:t>rd</w:t>
      </w:r>
      <w:proofErr w:type="spellEnd"/>
      <w:r w:rsidRPr="007D18CD">
        <w:rPr>
          <w:rFonts w:asciiTheme="minorHAnsi" w:hAnsiTheme="minorHAnsi"/>
        </w:rPr>
        <w:t xml:space="preserve">(z), </w:t>
      </w:r>
      <w:proofErr w:type="spellStart"/>
      <w:r w:rsidRPr="007D18CD">
        <w:rPr>
          <w:rFonts w:asciiTheme="minorHAnsi" w:hAnsiTheme="minorHAnsi"/>
        </w:rPr>
        <w:t>t</w:t>
      </w:r>
      <w:r w:rsidRPr="007D18CD">
        <w:rPr>
          <w:rFonts w:asciiTheme="minorHAnsi" w:hAnsiTheme="minorHAnsi" w:cs="Arial"/>
        </w:rPr>
        <w:t>ə</w:t>
      </w:r>
      <w:proofErr w:type="spellEnd"/>
      <w:r w:rsidRPr="007D18CD">
        <w:rPr>
          <w:rFonts w:asciiTheme="minorHAnsi" w:hAnsiTheme="minorHAnsi"/>
        </w:rPr>
        <w:t>-</w:t>
      </w:r>
      <w:r w:rsidRPr="007D18CD">
        <w:rPr>
          <w:rFonts w:asciiTheme="minorHAnsi" w:hAnsiTheme="minorHAnsi" w:cs="Arial"/>
        </w:rPr>
        <w:t>ˈ</w:t>
      </w:r>
      <w:proofErr w:type="spellStart"/>
      <w:r w:rsidRPr="007D18CD">
        <w:rPr>
          <w:rFonts w:asciiTheme="minorHAnsi" w:hAnsiTheme="minorHAnsi"/>
        </w:rPr>
        <w:t>wo</w:t>
      </w:r>
      <w:r w:rsidRPr="007D18CD">
        <w:rPr>
          <w:rFonts w:asciiTheme="minorHAnsi" w:hAnsiTheme="minorHAnsi" w:cs="Arial"/>
        </w:rPr>
        <w:t>̇</w:t>
      </w:r>
      <w:r w:rsidRPr="007D18CD">
        <w:rPr>
          <w:rFonts w:asciiTheme="minorHAnsi" w:hAnsiTheme="minorHAnsi"/>
        </w:rPr>
        <w:t>rd</w:t>
      </w:r>
      <w:proofErr w:type="spellEnd"/>
      <w:r w:rsidRPr="007D18CD">
        <w:rPr>
          <w:rFonts w:asciiTheme="minorHAnsi" w:hAnsiTheme="minorHAnsi"/>
        </w:rPr>
        <w:t xml:space="preserve">(z), </w:t>
      </w:r>
      <w:r w:rsidRPr="007D18CD">
        <w:rPr>
          <w:rFonts w:asciiTheme="minorHAnsi" w:hAnsiTheme="minorHAnsi" w:cs="Arial"/>
        </w:rPr>
        <w:t>ˈ</w:t>
      </w:r>
      <w:proofErr w:type="spellStart"/>
      <w:r w:rsidRPr="007D18CD">
        <w:rPr>
          <w:rFonts w:asciiTheme="minorHAnsi" w:hAnsiTheme="minorHAnsi"/>
        </w:rPr>
        <w:t>two</w:t>
      </w:r>
      <w:r w:rsidRPr="007D18CD">
        <w:rPr>
          <w:rFonts w:asciiTheme="minorHAnsi" w:hAnsiTheme="minorHAnsi" w:cs="Arial"/>
        </w:rPr>
        <w:t>̇</w:t>
      </w:r>
      <w:r w:rsidRPr="007D18CD">
        <w:rPr>
          <w:rFonts w:asciiTheme="minorHAnsi" w:hAnsiTheme="minorHAnsi"/>
        </w:rPr>
        <w:t>rd</w:t>
      </w:r>
      <w:proofErr w:type="spellEnd"/>
      <w:r w:rsidRPr="007D18CD">
        <w:rPr>
          <w:rFonts w:asciiTheme="minorHAnsi" w:hAnsiTheme="minorHAnsi"/>
        </w:rPr>
        <w:t xml:space="preserve">(z), </w:t>
      </w:r>
      <w:r w:rsidRPr="007D18CD">
        <w:rPr>
          <w:rFonts w:asciiTheme="minorHAnsi" w:hAnsiTheme="minorHAnsi" w:cs="Arial"/>
        </w:rPr>
        <w:t>ˈ</w:t>
      </w:r>
      <w:proofErr w:type="spellStart"/>
      <w:r w:rsidRPr="007D18CD">
        <w:rPr>
          <w:rFonts w:asciiTheme="minorHAnsi" w:hAnsiTheme="minorHAnsi"/>
        </w:rPr>
        <w:t>twōrd</w:t>
      </w:r>
      <w:proofErr w:type="spellEnd"/>
      <w:r w:rsidRPr="007D18CD">
        <w:rPr>
          <w:rFonts w:asciiTheme="minorHAnsi" w:hAnsiTheme="minorHAnsi"/>
        </w:rPr>
        <w:t xml:space="preserve">(z)\ </w:t>
      </w:r>
      <w:r w:rsidRPr="007D18CD">
        <w:rPr>
          <w:rStyle w:val="StyleBoldUnderline"/>
          <w:rFonts w:asciiTheme="minorHAnsi" w:hAnsiTheme="minorHAnsi"/>
        </w:rPr>
        <w:t>Definition of TOWARD</w:t>
      </w:r>
      <w:r w:rsidRPr="007D18CD">
        <w:rPr>
          <w:rFonts w:asciiTheme="minorHAnsi" w:hAnsiTheme="minorHAnsi"/>
        </w:rPr>
        <w:t xml:space="preserve"> 1 : in the direction of &lt;driving toward town&gt; 2 a: along a course leading to &lt;a long stride toward disarmament&gt; b: in relation to &lt;an attitude toward life&gt; 3 a: at a point in the direction of : </w:t>
      </w:r>
      <w:hyperlink r:id="rId109" w:history="1">
        <w:r w:rsidRPr="007D18CD">
          <w:rPr>
            <w:rStyle w:val="Hyperlink"/>
            <w:rFonts w:asciiTheme="minorHAnsi" w:hAnsiTheme="minorHAnsi"/>
          </w:rPr>
          <w:t>near</w:t>
        </w:r>
      </w:hyperlink>
      <w:r w:rsidRPr="007D18CD">
        <w:rPr>
          <w:rFonts w:asciiTheme="minorHAnsi" w:hAnsiTheme="minorHAnsi"/>
        </w:rPr>
        <w:t xml:space="preserve"> &lt;a cottage somewhere up toward the lake&gt; b: in such a position as to be in the direction of &lt;your back was toward me&gt; 4 : not long before &lt;toward the end of the afternoon&gt; 5 a: </w:t>
      </w:r>
      <w:r w:rsidRPr="007D18CD">
        <w:rPr>
          <w:rStyle w:val="StyleBoldUnderline"/>
          <w:rFonts w:asciiTheme="minorHAnsi" w:hAnsiTheme="minorHAnsi"/>
        </w:rPr>
        <w:t>in the way of help or assistance in</w:t>
      </w:r>
      <w:r w:rsidRPr="007D18CD">
        <w:rPr>
          <w:rFonts w:asciiTheme="minorHAnsi" w:hAnsiTheme="minorHAnsi"/>
        </w:rPr>
        <w:t xml:space="preserve"> &lt;did all he could toward raising campaign funds&gt; b: for the partial payment of &lt;proceeds go toward the establishment of a scholarship&gt; </w:t>
      </w:r>
    </w:p>
    <w:p w:rsidR="00F21091" w:rsidRPr="007D18CD" w:rsidRDefault="00974159" w:rsidP="00F21091">
      <w:pPr>
        <w:pStyle w:val="Heading1"/>
        <w:rPr>
          <w:rFonts w:asciiTheme="minorHAnsi" w:hAnsiTheme="minorHAnsi"/>
        </w:rPr>
      </w:pPr>
      <w:r w:rsidRPr="007D18CD">
        <w:rPr>
          <w:rFonts w:asciiTheme="minorHAnsi" w:hAnsiTheme="minorHAnsi"/>
        </w:rPr>
        <w:t>Other words</w:t>
      </w:r>
    </w:p>
    <w:p w:rsidR="00F21091" w:rsidRPr="007D18CD" w:rsidRDefault="00F21091" w:rsidP="00F21091">
      <w:pPr>
        <w:pStyle w:val="Heading2"/>
        <w:rPr>
          <w:rFonts w:asciiTheme="minorHAnsi" w:hAnsiTheme="minorHAnsi"/>
        </w:rPr>
      </w:pPr>
      <w:r w:rsidRPr="007D18CD">
        <w:rPr>
          <w:rFonts w:asciiTheme="minorHAnsi" w:hAnsiTheme="minorHAnsi"/>
        </w:rPr>
        <w:t>Resolved:</w:t>
      </w:r>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Resolved is a firm decision.</w:t>
      </w:r>
    </w:p>
    <w:p w:rsidR="00F21091" w:rsidRPr="007D18CD" w:rsidRDefault="00F21091" w:rsidP="00C316B8">
      <w:pPr>
        <w:rPr>
          <w:rFonts w:asciiTheme="minorHAnsi" w:hAnsiTheme="minorHAnsi"/>
        </w:rPr>
      </w:pPr>
      <w:bookmarkStart w:id="9" w:name="OLE_LINK1"/>
      <w:proofErr w:type="gramStart"/>
      <w:r w:rsidRPr="007D18CD">
        <w:rPr>
          <w:rStyle w:val="StyleStyleBold12pt"/>
          <w:rFonts w:asciiTheme="minorHAnsi" w:hAnsiTheme="minorHAnsi"/>
        </w:rPr>
        <w:t xml:space="preserve">The New Oxford American Dictionary, 2005, </w:t>
      </w:r>
      <w:r w:rsidRPr="007D18CD">
        <w:rPr>
          <w:rFonts w:asciiTheme="minorHAnsi" w:hAnsiTheme="minorHAnsi"/>
        </w:rPr>
        <w:t>"resolution n,” second edition.</w:t>
      </w:r>
      <w:proofErr w:type="gramEnd"/>
      <w:r w:rsidRPr="007D18CD">
        <w:rPr>
          <w:rFonts w:asciiTheme="minorHAnsi" w:hAnsiTheme="minorHAnsi"/>
        </w:rPr>
        <w:t xml:space="preserve"> oxfordreference.com/views/ENTRY.html?subview=Main&amp;entry=t183.e65284 </w:t>
      </w:r>
    </w:p>
    <w:bookmarkEnd w:id="9"/>
    <w:p w:rsidR="00F21091" w:rsidRPr="007D18CD" w:rsidRDefault="00F21091" w:rsidP="00F21091">
      <w:pPr>
        <w:pStyle w:val="HotRoute"/>
        <w:rPr>
          <w:rFonts w:asciiTheme="minorHAnsi" w:hAnsiTheme="minorHAnsi"/>
        </w:rPr>
      </w:pPr>
      <w:proofErr w:type="gramStart"/>
      <w:r w:rsidRPr="007D18CD">
        <w:rPr>
          <w:rStyle w:val="StyleBoldUnderline"/>
          <w:rFonts w:asciiTheme="minorHAnsi" w:hAnsiTheme="minorHAnsi"/>
          <w:highlight w:val="yellow"/>
        </w:rPr>
        <w:t>a</w:t>
      </w:r>
      <w:proofErr w:type="gramEnd"/>
      <w:r w:rsidRPr="007D18CD">
        <w:rPr>
          <w:rStyle w:val="StyleBoldUnderline"/>
          <w:rFonts w:asciiTheme="minorHAnsi" w:hAnsiTheme="minorHAnsi"/>
          <w:highlight w:val="yellow"/>
        </w:rPr>
        <w:t xml:space="preserve"> firm decision to do or not to do something</w:t>
      </w:r>
      <w:r w:rsidRPr="007D18CD">
        <w:rPr>
          <w:rFonts w:asciiTheme="minorHAnsi" w:hAnsiTheme="minorHAnsi"/>
        </w:rPr>
        <w:t>: she kept her resolution not to see Anne any more a New Year's resolution</w:t>
      </w:r>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‘Resolved’ means to enact a policy by law</w:t>
      </w:r>
    </w:p>
    <w:p w:rsidR="00F21091" w:rsidRPr="007D18CD" w:rsidRDefault="00F21091" w:rsidP="00C316B8">
      <w:pPr>
        <w:rPr>
          <w:rFonts w:asciiTheme="minorHAnsi" w:hAnsiTheme="minorHAnsi"/>
        </w:rPr>
      </w:pPr>
      <w:r w:rsidRPr="007D18CD">
        <w:rPr>
          <w:rStyle w:val="StyleStyleBold12pt"/>
          <w:rFonts w:asciiTheme="minorHAnsi" w:hAnsiTheme="minorHAnsi"/>
        </w:rPr>
        <w:t>Words and Phrases 64</w:t>
      </w:r>
      <w:r w:rsidRPr="007D18CD">
        <w:rPr>
          <w:rFonts w:asciiTheme="minorHAnsi" w:hAnsiTheme="minorHAnsi"/>
        </w:rPr>
        <w:t xml:space="preserve"> (Permanent Edition)</w:t>
      </w:r>
    </w:p>
    <w:p w:rsidR="00F21091" w:rsidRPr="007D18CD" w:rsidRDefault="00F21091" w:rsidP="00F21091">
      <w:pPr>
        <w:rPr>
          <w:rStyle w:val="StyleStyle4CharTimesNewRoman11pt"/>
          <w:rFonts w:asciiTheme="minorHAnsi" w:hAnsiTheme="minorHAnsi"/>
        </w:rPr>
      </w:pPr>
    </w:p>
    <w:p w:rsidR="00F21091" w:rsidRPr="007D18CD" w:rsidRDefault="00F21091" w:rsidP="00F21091">
      <w:pPr>
        <w:rPr>
          <w:rStyle w:val="Style11pt"/>
          <w:rFonts w:asciiTheme="minorHAnsi" w:hAnsiTheme="minorHAnsi"/>
        </w:rPr>
      </w:pPr>
      <w:r w:rsidRPr="007D18CD">
        <w:rPr>
          <w:rStyle w:val="StyleStyle4CharTimesNewRoman11pt"/>
          <w:rFonts w:asciiTheme="minorHAnsi" w:hAnsiTheme="minorHAnsi"/>
        </w:rPr>
        <w:t>Definition of the word “resolve,”</w:t>
      </w:r>
      <w:r w:rsidRPr="007D18CD">
        <w:rPr>
          <w:rFonts w:asciiTheme="minorHAnsi" w:hAnsiTheme="minorHAnsi"/>
        </w:rPr>
        <w:t xml:space="preserve"> given by Webster is “to express an opinion or determination by resolution or vote; as ‘it was resolved by the legislature;” It </w:t>
      </w:r>
      <w:r w:rsidRPr="007D18CD">
        <w:rPr>
          <w:rStyle w:val="StyleStyle4CharTimesNewRoman11pt"/>
          <w:rFonts w:asciiTheme="minorHAnsi" w:hAnsiTheme="minorHAnsi"/>
        </w:rPr>
        <w:t>is</w:t>
      </w:r>
      <w:r w:rsidRPr="007D18CD">
        <w:rPr>
          <w:rStyle w:val="Style11pt"/>
          <w:rFonts w:asciiTheme="minorHAnsi" w:hAnsiTheme="minorHAnsi"/>
        </w:rPr>
        <w:t xml:space="preserve"> </w:t>
      </w:r>
      <w:r w:rsidRPr="007D18CD">
        <w:rPr>
          <w:rFonts w:asciiTheme="minorHAnsi" w:hAnsiTheme="minorHAnsi"/>
        </w:rPr>
        <w:t>of</w:t>
      </w:r>
      <w:r w:rsidRPr="007D18CD">
        <w:rPr>
          <w:rStyle w:val="Style11pt"/>
          <w:rFonts w:asciiTheme="minorHAnsi" w:hAnsiTheme="minorHAnsi"/>
        </w:rPr>
        <w:t xml:space="preserve"> </w:t>
      </w:r>
      <w:r w:rsidRPr="007D18CD">
        <w:rPr>
          <w:rStyle w:val="StyleStyle4CharTimesNewRoman11pt"/>
          <w:rFonts w:asciiTheme="minorHAnsi" w:hAnsiTheme="minorHAnsi"/>
        </w:rPr>
        <w:t>similar</w:t>
      </w:r>
      <w:r w:rsidRPr="007D18CD">
        <w:rPr>
          <w:rStyle w:val="Style11pt"/>
          <w:rFonts w:asciiTheme="minorHAnsi" w:hAnsiTheme="minorHAnsi"/>
        </w:rPr>
        <w:t xml:space="preserve"> </w:t>
      </w:r>
      <w:r w:rsidRPr="007D18CD">
        <w:rPr>
          <w:rFonts w:asciiTheme="minorHAnsi" w:hAnsiTheme="minorHAnsi"/>
        </w:rPr>
        <w:t>force</w:t>
      </w:r>
      <w:r w:rsidRPr="007D18CD">
        <w:rPr>
          <w:rStyle w:val="Style11pt"/>
          <w:rFonts w:asciiTheme="minorHAnsi" w:hAnsiTheme="minorHAnsi"/>
        </w:rPr>
        <w:t xml:space="preserve"> </w:t>
      </w:r>
      <w:r w:rsidRPr="007D18CD">
        <w:rPr>
          <w:rStyle w:val="StyleStyle4CharTimesNewRoman11pt"/>
          <w:rFonts w:asciiTheme="minorHAnsi" w:hAnsiTheme="minorHAnsi"/>
        </w:rPr>
        <w:t>to the word “enact,” which is defined</w:t>
      </w:r>
      <w:r w:rsidRPr="007D18CD">
        <w:rPr>
          <w:rStyle w:val="Style11pt"/>
          <w:rFonts w:asciiTheme="minorHAnsi" w:hAnsiTheme="minorHAnsi"/>
        </w:rPr>
        <w:t xml:space="preserve"> </w:t>
      </w:r>
      <w:r w:rsidRPr="007D18CD">
        <w:rPr>
          <w:rFonts w:asciiTheme="minorHAnsi" w:hAnsiTheme="minorHAnsi"/>
        </w:rPr>
        <w:t xml:space="preserve">by </w:t>
      </w:r>
      <w:proofErr w:type="spellStart"/>
      <w:r w:rsidRPr="007D18CD">
        <w:rPr>
          <w:rFonts w:asciiTheme="minorHAnsi" w:hAnsiTheme="minorHAnsi"/>
        </w:rPr>
        <w:t>Bouvier</w:t>
      </w:r>
      <w:proofErr w:type="spellEnd"/>
      <w:r w:rsidRPr="007D18CD">
        <w:rPr>
          <w:rFonts w:asciiTheme="minorHAnsi" w:hAnsiTheme="minorHAnsi"/>
        </w:rPr>
        <w:t xml:space="preserve"> </w:t>
      </w:r>
      <w:r w:rsidRPr="007D18CD">
        <w:rPr>
          <w:rStyle w:val="Style1Char1"/>
          <w:rFonts w:asciiTheme="minorHAnsi" w:hAnsiTheme="minorHAnsi"/>
        </w:rPr>
        <w:t>as</w:t>
      </w:r>
      <w:r w:rsidRPr="007D18CD">
        <w:rPr>
          <w:rStyle w:val="StyleStyle4CharTimesNewRoman11pt"/>
          <w:rFonts w:asciiTheme="minorHAnsi" w:hAnsiTheme="minorHAnsi"/>
        </w:rPr>
        <w:t xml:space="preserve"> meaning “to establish by law”</w:t>
      </w:r>
      <w:r w:rsidRPr="007D18CD">
        <w:rPr>
          <w:rStyle w:val="Style11pt"/>
          <w:rFonts w:asciiTheme="minorHAnsi" w:hAnsiTheme="minorHAnsi"/>
        </w:rPr>
        <w:t>.</w:t>
      </w:r>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 xml:space="preserve">Determination reached by voting </w:t>
      </w:r>
    </w:p>
    <w:p w:rsidR="00F21091" w:rsidRPr="007D18CD" w:rsidRDefault="00F21091" w:rsidP="00C316B8">
      <w:pPr>
        <w:rPr>
          <w:rFonts w:asciiTheme="minorHAnsi" w:hAnsiTheme="minorHAnsi"/>
        </w:rPr>
      </w:pPr>
      <w:r w:rsidRPr="007D18CD">
        <w:rPr>
          <w:rStyle w:val="StyleStyleBold12pt"/>
          <w:rFonts w:asciiTheme="minorHAnsi" w:hAnsiTheme="minorHAnsi"/>
        </w:rPr>
        <w:t xml:space="preserve">Webster’s 98 </w:t>
      </w:r>
      <w:r w:rsidRPr="007D18CD">
        <w:rPr>
          <w:rFonts w:asciiTheme="minorHAnsi" w:hAnsiTheme="minorHAnsi"/>
        </w:rPr>
        <w:t>(Revised Unabridged, Dictionary.com)</w:t>
      </w:r>
    </w:p>
    <w:p w:rsidR="00F21091" w:rsidRPr="007D18CD" w:rsidRDefault="00F21091" w:rsidP="00F21091">
      <w:pPr>
        <w:rPr>
          <w:rFonts w:asciiTheme="minorHAnsi" w:hAnsiTheme="minorHAnsi"/>
        </w:rPr>
      </w:pPr>
      <w:r w:rsidRPr="007D18CD">
        <w:rPr>
          <w:rFonts w:asciiTheme="minorHAnsi" w:hAnsiTheme="minorHAnsi"/>
        </w:rPr>
        <w:t xml:space="preserve">Resolved: 5. </w:t>
      </w:r>
      <w:proofErr w:type="gramStart"/>
      <w:r w:rsidRPr="007D18CD">
        <w:rPr>
          <w:rStyle w:val="Style1Char1"/>
          <w:rFonts w:asciiTheme="minorHAnsi" w:hAnsiTheme="minorHAnsi"/>
        </w:rPr>
        <w:t>To</w:t>
      </w:r>
      <w:proofErr w:type="gramEnd"/>
      <w:r w:rsidRPr="007D18CD">
        <w:rPr>
          <w:rStyle w:val="Style1Char1"/>
          <w:rFonts w:asciiTheme="minorHAnsi" w:hAnsiTheme="minorHAnsi"/>
        </w:rPr>
        <w:t xml:space="preserve"> express, as an opinion or determination, by resolution and vote</w:t>
      </w:r>
      <w:r w:rsidRPr="007D18CD">
        <w:rPr>
          <w:rFonts w:asciiTheme="minorHAnsi" w:hAnsiTheme="minorHAnsi"/>
        </w:rPr>
        <w:t xml:space="preserve">; to declare or decide by a formal vote; -- followed by a clause; as, the house resolved (or, it was resolved by the house) that no money should be </w:t>
      </w:r>
      <w:proofErr w:type="spellStart"/>
      <w:r w:rsidRPr="007D18CD">
        <w:rPr>
          <w:rFonts w:asciiTheme="minorHAnsi" w:hAnsiTheme="minorHAnsi"/>
        </w:rPr>
        <w:t>apropriated</w:t>
      </w:r>
      <w:proofErr w:type="spellEnd"/>
      <w:r w:rsidRPr="007D18CD">
        <w:rPr>
          <w:rFonts w:asciiTheme="minorHAnsi" w:hAnsiTheme="minorHAnsi"/>
        </w:rPr>
        <w:t xml:space="preserve"> (or, to appropriate no money).</w:t>
      </w:r>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 xml:space="preserve">Firm decision </w:t>
      </w:r>
    </w:p>
    <w:p w:rsidR="00F21091" w:rsidRPr="007D18CD" w:rsidRDefault="00F21091" w:rsidP="00C316B8">
      <w:pPr>
        <w:rPr>
          <w:rFonts w:asciiTheme="minorHAnsi" w:hAnsiTheme="minorHAnsi"/>
        </w:rPr>
      </w:pPr>
      <w:r w:rsidRPr="007D18CD">
        <w:rPr>
          <w:rStyle w:val="StyleStyleBold12pt"/>
          <w:rFonts w:asciiTheme="minorHAnsi" w:hAnsiTheme="minorHAnsi"/>
        </w:rPr>
        <w:t xml:space="preserve">AHD 6 </w:t>
      </w:r>
      <w:r w:rsidRPr="007D18CD">
        <w:rPr>
          <w:rFonts w:asciiTheme="minorHAnsi" w:hAnsiTheme="minorHAnsi"/>
        </w:rPr>
        <w:t>(American Heritage Dictionary, http://dictionary.reference.com/browse/resolved)</w:t>
      </w:r>
    </w:p>
    <w:p w:rsidR="00F21091" w:rsidRPr="007D18CD" w:rsidRDefault="00F21091" w:rsidP="00F21091">
      <w:pPr>
        <w:rPr>
          <w:rFonts w:asciiTheme="minorHAnsi" w:hAnsiTheme="minorHAnsi"/>
        </w:rPr>
      </w:pPr>
      <w:r w:rsidRPr="007D18CD">
        <w:rPr>
          <w:rFonts w:asciiTheme="minorHAnsi" w:hAnsiTheme="minorHAnsi"/>
        </w:rPr>
        <w:t>Resolve TRANSITIVE VERB</w:t>
      </w:r>
      <w:proofErr w:type="gramStart"/>
      <w:r w:rsidRPr="007D18CD">
        <w:rPr>
          <w:rFonts w:asciiTheme="minorHAnsi" w:hAnsiTheme="minorHAnsi"/>
        </w:rPr>
        <w:t>:1</w:t>
      </w:r>
      <w:proofErr w:type="gramEnd"/>
      <w:r w:rsidRPr="007D18CD">
        <w:rPr>
          <w:rFonts w:asciiTheme="minorHAnsi" w:hAnsiTheme="minorHAnsi"/>
        </w:rPr>
        <w:t xml:space="preserve">. </w:t>
      </w:r>
      <w:proofErr w:type="gramStart"/>
      <w:r w:rsidRPr="007D18CD">
        <w:rPr>
          <w:rStyle w:val="Style1Char1"/>
          <w:rFonts w:asciiTheme="minorHAnsi" w:hAnsiTheme="minorHAnsi"/>
        </w:rPr>
        <w:t>To make a firm decision about</w:t>
      </w:r>
      <w:r w:rsidRPr="007D18CD">
        <w:rPr>
          <w:rFonts w:asciiTheme="minorHAnsi" w:hAnsiTheme="minorHAnsi"/>
        </w:rPr>
        <w:t>.</w:t>
      </w:r>
      <w:proofErr w:type="gramEnd"/>
      <w:r w:rsidRPr="007D18CD">
        <w:rPr>
          <w:rFonts w:asciiTheme="minorHAnsi" w:hAnsiTheme="minorHAnsi"/>
        </w:rPr>
        <w:t xml:space="preserve"> 2. To cause (a person) to reach a decision. </w:t>
      </w:r>
      <w:proofErr w:type="gramStart"/>
      <w:r w:rsidRPr="007D18CD">
        <w:rPr>
          <w:rFonts w:asciiTheme="minorHAnsi" w:hAnsiTheme="minorHAnsi"/>
        </w:rPr>
        <w:t>See  synonyms</w:t>
      </w:r>
      <w:proofErr w:type="gramEnd"/>
      <w:r w:rsidRPr="007D18CD">
        <w:rPr>
          <w:rFonts w:asciiTheme="minorHAnsi" w:hAnsiTheme="minorHAnsi"/>
        </w:rPr>
        <w:t xml:space="preserve"> at decide. 3. To decide or express by formal vote. </w:t>
      </w:r>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 xml:space="preserve">Specific course of action </w:t>
      </w:r>
    </w:p>
    <w:p w:rsidR="00F21091" w:rsidRPr="007D18CD" w:rsidRDefault="00F21091" w:rsidP="00C316B8">
      <w:pPr>
        <w:rPr>
          <w:rFonts w:asciiTheme="minorHAnsi" w:hAnsiTheme="minorHAnsi"/>
        </w:rPr>
      </w:pPr>
      <w:r w:rsidRPr="007D18CD">
        <w:rPr>
          <w:rStyle w:val="StyleStyleBold12pt"/>
          <w:rFonts w:asciiTheme="minorHAnsi" w:hAnsiTheme="minorHAnsi"/>
        </w:rPr>
        <w:t xml:space="preserve">AHD 6 </w:t>
      </w:r>
      <w:r w:rsidRPr="007D18CD">
        <w:rPr>
          <w:rFonts w:asciiTheme="minorHAnsi" w:hAnsiTheme="minorHAnsi"/>
        </w:rPr>
        <w:t>(American Heritage Dictionary, http://dictionary.reference.com/browse/resolved)</w:t>
      </w:r>
    </w:p>
    <w:p w:rsidR="00F21091" w:rsidRPr="007D18CD" w:rsidRDefault="00F21091" w:rsidP="00F21091">
      <w:pPr>
        <w:rPr>
          <w:rFonts w:asciiTheme="minorHAnsi" w:hAnsiTheme="minorHAnsi"/>
        </w:rPr>
      </w:pPr>
      <w:r w:rsidRPr="007D18CD">
        <w:rPr>
          <w:rFonts w:asciiTheme="minorHAnsi" w:hAnsiTheme="minorHAnsi"/>
        </w:rPr>
        <w:t>INTRANSITIVE VERB</w:t>
      </w:r>
      <w:proofErr w:type="gramStart"/>
      <w:r w:rsidRPr="007D18CD">
        <w:rPr>
          <w:rFonts w:asciiTheme="minorHAnsi" w:hAnsiTheme="minorHAnsi"/>
        </w:rPr>
        <w:t>:1</w:t>
      </w:r>
      <w:proofErr w:type="gramEnd"/>
      <w:r w:rsidRPr="007D18CD">
        <w:rPr>
          <w:rFonts w:asciiTheme="minorHAnsi" w:hAnsiTheme="minorHAnsi"/>
        </w:rPr>
        <w:t xml:space="preserve">. </w:t>
      </w:r>
      <w:r w:rsidRPr="007D18CD">
        <w:rPr>
          <w:rStyle w:val="Style1Char1"/>
          <w:rFonts w:asciiTheme="minorHAnsi" w:hAnsiTheme="minorHAnsi"/>
        </w:rPr>
        <w:t>To reach a decision or make a determination: resolve on a course of action</w:t>
      </w:r>
      <w:r w:rsidRPr="007D18CD">
        <w:rPr>
          <w:rFonts w:asciiTheme="minorHAnsi" w:hAnsiTheme="minorHAnsi"/>
        </w:rPr>
        <w:t xml:space="preserve">. 2. </w:t>
      </w:r>
      <w:proofErr w:type="gramStart"/>
      <w:r w:rsidRPr="007D18CD">
        <w:rPr>
          <w:rFonts w:asciiTheme="minorHAnsi" w:hAnsiTheme="minorHAnsi"/>
        </w:rPr>
        <w:t>To  become</w:t>
      </w:r>
      <w:proofErr w:type="gramEnd"/>
      <w:r w:rsidRPr="007D18CD">
        <w:rPr>
          <w:rFonts w:asciiTheme="minorHAnsi" w:hAnsiTheme="minorHAnsi"/>
        </w:rPr>
        <w:t xml:space="preserve"> separated or reduced to constituents. 3. Music </w:t>
      </w:r>
      <w:proofErr w:type="gramStart"/>
      <w:r w:rsidRPr="007D18CD">
        <w:rPr>
          <w:rFonts w:asciiTheme="minorHAnsi" w:hAnsiTheme="minorHAnsi"/>
        </w:rPr>
        <w:t>To</w:t>
      </w:r>
      <w:proofErr w:type="gramEnd"/>
      <w:r w:rsidRPr="007D18CD">
        <w:rPr>
          <w:rFonts w:asciiTheme="minorHAnsi" w:hAnsiTheme="minorHAnsi"/>
        </w:rPr>
        <w:t xml:space="preserve"> undergo resolution.   </w:t>
      </w:r>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Resolved implies immediacy</w:t>
      </w:r>
    </w:p>
    <w:p w:rsidR="00F21091" w:rsidRPr="007D18CD" w:rsidRDefault="00F21091" w:rsidP="00C316B8">
      <w:pPr>
        <w:rPr>
          <w:rStyle w:val="Style1Char1"/>
          <w:rFonts w:asciiTheme="minorHAnsi" w:hAnsiTheme="minorHAnsi"/>
        </w:rPr>
      </w:pPr>
      <w:r w:rsidRPr="007D18CD">
        <w:rPr>
          <w:rStyle w:val="StyleStyleBold12pt"/>
          <w:rFonts w:asciiTheme="minorHAnsi" w:hAnsiTheme="minorHAnsi"/>
        </w:rPr>
        <w:t xml:space="preserve">Random House 6 </w:t>
      </w:r>
      <w:r w:rsidRPr="007D18CD">
        <w:rPr>
          <w:rFonts w:asciiTheme="minorHAnsi" w:hAnsiTheme="minorHAnsi"/>
        </w:rPr>
        <w:t>(Unabridged Dictionary, http://dictionary.reference.com/browse/resolve)</w:t>
      </w:r>
    </w:p>
    <w:p w:rsidR="00F21091" w:rsidRPr="007D18CD" w:rsidRDefault="00F21091" w:rsidP="00F21091">
      <w:pPr>
        <w:rPr>
          <w:rFonts w:asciiTheme="minorHAnsi" w:hAnsiTheme="minorHAnsi"/>
        </w:rPr>
      </w:pPr>
      <w:proofErr w:type="spellStart"/>
      <w:r w:rsidRPr="007D18CD">
        <w:rPr>
          <w:rStyle w:val="Style1Char1"/>
          <w:rFonts w:asciiTheme="minorHAnsi" w:hAnsiTheme="minorHAnsi"/>
        </w:rPr>
        <w:t>re·solve</w:t>
      </w:r>
      <w:proofErr w:type="spellEnd"/>
      <w:r w:rsidRPr="007D18CD">
        <w:rPr>
          <w:rFonts w:asciiTheme="minorHAnsi" w:hAnsiTheme="minorHAnsi"/>
        </w:rPr>
        <w:t xml:space="preserve"> </w:t>
      </w:r>
      <w:r w:rsidRPr="007D18CD">
        <w:rPr>
          <w:rFonts w:asciiTheme="minorHAnsi" w:hAnsiTheme="minorHAnsi"/>
          <w:noProof/>
        </w:rPr>
        <w:drawing>
          <wp:inline distT="0" distB="0" distL="0" distR="0" wp14:anchorId="3B3C5CE0" wp14:editId="15C3D2B9">
            <wp:extent cx="19050" cy="38100"/>
            <wp:effectExtent l="0" t="0" r="0" b="0"/>
            <wp:docPr id="8" name="Picture 8" descr="Description: 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thinsp"/>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7D18CD">
        <w:rPr>
          <w:rFonts w:asciiTheme="minorHAnsi" w:hAnsiTheme="minorHAnsi"/>
        </w:rPr>
        <w:t> </w:t>
      </w:r>
      <w:hyperlink r:id="rId111" w:history="1">
        <w:r w:rsidRPr="007D18CD">
          <w:rPr>
            <w:rFonts w:asciiTheme="minorHAnsi" w:hAnsiTheme="minorHAnsi"/>
          </w:rPr>
          <w:t>Audio Help</w:t>
        </w:r>
      </w:hyperlink>
      <w:r w:rsidRPr="007D18CD">
        <w:rPr>
          <w:rFonts w:asciiTheme="minorHAnsi" w:hAnsiTheme="minorHAnsi"/>
        </w:rPr>
        <w:t>   /</w:t>
      </w:r>
      <w:proofErr w:type="spellStart"/>
      <w:r w:rsidRPr="007D18CD">
        <w:rPr>
          <w:rFonts w:asciiTheme="minorHAnsi" w:hAnsiTheme="minorHAnsi"/>
        </w:rPr>
        <w:t>r</w:t>
      </w:r>
      <w:r w:rsidRPr="007D18CD">
        <w:rPr>
          <w:rFonts w:asciiTheme="minorHAnsi" w:eastAsia="MS Mincho" w:hAnsiTheme="minorHAnsi" w:cs="MS Mincho"/>
        </w:rPr>
        <w:t>ɪ</w:t>
      </w:r>
      <w:r w:rsidRPr="007D18CD">
        <w:rPr>
          <w:rFonts w:asciiTheme="minorHAnsi" w:hAnsiTheme="minorHAnsi" w:cs="Times New Roman"/>
        </w:rPr>
        <w:t>ˈ</w:t>
      </w:r>
      <w:r w:rsidRPr="007D18CD">
        <w:rPr>
          <w:rFonts w:asciiTheme="minorHAnsi" w:hAnsiTheme="minorHAnsi"/>
        </w:rPr>
        <w:t>z</w:t>
      </w:r>
      <w:r w:rsidRPr="007D18CD">
        <w:rPr>
          <w:rFonts w:asciiTheme="minorHAnsi" w:eastAsia="MS Mincho" w:hAnsiTheme="minorHAnsi" w:cs="MS Mincho"/>
        </w:rPr>
        <w:t>ɒ</w:t>
      </w:r>
      <w:r w:rsidRPr="007D18CD">
        <w:rPr>
          <w:rFonts w:asciiTheme="minorHAnsi" w:hAnsiTheme="minorHAnsi"/>
        </w:rPr>
        <w:t>lv</w:t>
      </w:r>
      <w:proofErr w:type="spellEnd"/>
      <w:r w:rsidRPr="007D18CD">
        <w:rPr>
          <w:rFonts w:asciiTheme="minorHAnsi" w:hAnsiTheme="minorHAnsi"/>
        </w:rPr>
        <w:t>/ Pronunciation Key - Show Spelled Pronunciation[</w:t>
      </w:r>
      <w:proofErr w:type="spellStart"/>
      <w:r w:rsidRPr="007D18CD">
        <w:rPr>
          <w:rFonts w:asciiTheme="minorHAnsi" w:hAnsiTheme="minorHAnsi"/>
        </w:rPr>
        <w:t>ri-zolv</w:t>
      </w:r>
      <w:proofErr w:type="spellEnd"/>
      <w:r w:rsidRPr="007D18CD">
        <w:rPr>
          <w:rFonts w:asciiTheme="minorHAnsi" w:hAnsiTheme="minorHAnsi"/>
        </w:rPr>
        <w:t>] Pronunciation Key - Show IPA Pronunciation verb, -solved, -</w:t>
      </w:r>
      <w:proofErr w:type="spellStart"/>
      <w:r w:rsidRPr="007D18CD">
        <w:rPr>
          <w:rFonts w:asciiTheme="minorHAnsi" w:hAnsiTheme="minorHAnsi"/>
        </w:rPr>
        <w:t>solv·ing</w:t>
      </w:r>
      <w:proofErr w:type="spellEnd"/>
      <w:r w:rsidRPr="007D18CD">
        <w:rPr>
          <w:rFonts w:asciiTheme="minorHAnsi" w:hAnsiTheme="minorHAnsi"/>
        </w:rPr>
        <w:t xml:space="preserve">, noun </w:t>
      </w:r>
    </w:p>
    <w:p w:rsidR="00F21091" w:rsidRPr="007D18CD" w:rsidRDefault="00F21091" w:rsidP="00F21091">
      <w:pPr>
        <w:rPr>
          <w:rStyle w:val="pg"/>
          <w:rFonts w:asciiTheme="minorHAnsi" w:hAnsiTheme="minorHAnsi"/>
        </w:rPr>
      </w:pPr>
      <w:r w:rsidRPr="007D18CD">
        <w:rPr>
          <w:rStyle w:val="pg"/>
          <w:rFonts w:asciiTheme="minorHAnsi" w:hAnsiTheme="minorHAnsi"/>
        </w:rPr>
        <w:t xml:space="preserve">–verb (used with object) </w:t>
      </w:r>
    </w:p>
    <w:p w:rsidR="00F21091" w:rsidRPr="007D18CD" w:rsidRDefault="00F21091" w:rsidP="00F21091">
      <w:pPr>
        <w:rPr>
          <w:rStyle w:val="ital-inline"/>
          <w:rFonts w:asciiTheme="minorHAnsi" w:hAnsiTheme="minorHAnsi"/>
        </w:rPr>
      </w:pPr>
      <w:r w:rsidRPr="007D18CD">
        <w:rPr>
          <w:rFonts w:asciiTheme="minorHAnsi" w:hAnsiTheme="minorHAnsi"/>
        </w:rPr>
        <w:t xml:space="preserve">1. </w:t>
      </w:r>
      <w:proofErr w:type="gramStart"/>
      <w:r w:rsidRPr="007D18CD">
        <w:rPr>
          <w:rStyle w:val="Style1Char1"/>
          <w:rFonts w:asciiTheme="minorHAnsi" w:hAnsiTheme="minorHAnsi"/>
        </w:rPr>
        <w:t>to</w:t>
      </w:r>
      <w:proofErr w:type="gramEnd"/>
      <w:r w:rsidRPr="007D18CD">
        <w:rPr>
          <w:rStyle w:val="Style1Char1"/>
          <w:rFonts w:asciiTheme="minorHAnsi" w:hAnsiTheme="minorHAnsi"/>
        </w:rPr>
        <w:t xml:space="preserve"> come to a</w:t>
      </w:r>
      <w:r w:rsidRPr="007D18CD">
        <w:rPr>
          <w:rFonts w:asciiTheme="minorHAnsi" w:hAnsiTheme="minorHAnsi"/>
        </w:rPr>
        <w:t xml:space="preserve"> definite or </w:t>
      </w:r>
      <w:r w:rsidRPr="007D18CD">
        <w:rPr>
          <w:rStyle w:val="Emphasis"/>
          <w:rFonts w:asciiTheme="minorHAnsi" w:hAnsiTheme="minorHAnsi"/>
        </w:rPr>
        <w:t>earnest</w:t>
      </w:r>
      <w:r w:rsidRPr="007D18CD">
        <w:rPr>
          <w:rStyle w:val="Style1Char1"/>
          <w:rFonts w:asciiTheme="minorHAnsi" w:hAnsiTheme="minorHAnsi"/>
        </w:rPr>
        <w:t xml:space="preserve"> decision about</w:t>
      </w:r>
      <w:r w:rsidRPr="007D18CD">
        <w:rPr>
          <w:rFonts w:asciiTheme="minorHAnsi" w:hAnsiTheme="minorHAnsi"/>
        </w:rPr>
        <w:t xml:space="preserve">; determine (to do something): </w:t>
      </w:r>
      <w:r w:rsidRPr="007D18CD">
        <w:rPr>
          <w:rStyle w:val="ital-inline"/>
          <w:rFonts w:asciiTheme="minorHAnsi" w:hAnsiTheme="minorHAnsi"/>
        </w:rPr>
        <w:t>I have resolved that I shall live to the full.</w:t>
      </w:r>
    </w:p>
    <w:p w:rsidR="00F21091" w:rsidRPr="007D18CD" w:rsidRDefault="00F21091" w:rsidP="00F21091">
      <w:pPr>
        <w:pStyle w:val="Heading2"/>
        <w:rPr>
          <w:rFonts w:asciiTheme="minorHAnsi" w:hAnsiTheme="minorHAnsi"/>
        </w:rPr>
      </w:pPr>
      <w:r w:rsidRPr="007D18CD">
        <w:rPr>
          <w:rFonts w:asciiTheme="minorHAnsi" w:hAnsiTheme="minorHAnsi"/>
        </w:rPr>
        <w:t>Colon</w:t>
      </w:r>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Colon is meaningless --- everything after it is what’s important</w:t>
      </w:r>
    </w:p>
    <w:p w:rsidR="00F21091" w:rsidRPr="007D18CD" w:rsidRDefault="00F21091" w:rsidP="00C316B8">
      <w:pPr>
        <w:rPr>
          <w:rFonts w:asciiTheme="minorHAnsi" w:hAnsiTheme="minorHAnsi"/>
        </w:rPr>
      </w:pPr>
      <w:r w:rsidRPr="007D18CD">
        <w:rPr>
          <w:rStyle w:val="StyleStyleBold12pt"/>
          <w:rFonts w:asciiTheme="minorHAnsi" w:hAnsiTheme="minorHAnsi"/>
        </w:rPr>
        <w:t>Webster’s 00</w:t>
      </w:r>
      <w:r w:rsidRPr="007D18CD">
        <w:rPr>
          <w:rFonts w:asciiTheme="minorHAnsi" w:hAnsiTheme="minorHAnsi"/>
        </w:rPr>
        <w:t xml:space="preserve"> (Guide to Grammar and Writing, </w:t>
      </w:r>
      <w:hyperlink r:id="rId112" w:history="1">
        <w:r w:rsidRPr="007D18CD">
          <w:rPr>
            <w:rFonts w:asciiTheme="minorHAnsi" w:hAnsiTheme="minorHAnsi"/>
          </w:rPr>
          <w:t>http://ccc.commnet.edu/grammar/marks/colon.htm</w:t>
        </w:r>
      </w:hyperlink>
      <w:r w:rsidRPr="007D18CD">
        <w:rPr>
          <w:rFonts w:asciiTheme="minorHAnsi" w:hAnsiTheme="minorHAnsi"/>
        </w:rPr>
        <w:t>)</w:t>
      </w:r>
    </w:p>
    <w:p w:rsidR="00F21091" w:rsidRPr="007D18CD" w:rsidRDefault="00F21091" w:rsidP="00F21091">
      <w:pPr>
        <w:rPr>
          <w:rFonts w:asciiTheme="minorHAnsi" w:hAnsiTheme="minorHAnsi"/>
          <w:color w:val="0D0D0D"/>
        </w:rPr>
      </w:pPr>
      <w:proofErr w:type="gramStart"/>
      <w:r w:rsidRPr="007D18CD">
        <w:rPr>
          <w:rFonts w:asciiTheme="minorHAnsi" w:hAnsiTheme="minorHAnsi"/>
          <w:color w:val="0D0D0D"/>
        </w:rPr>
        <w:t>Use of a colon before a list or an explanation that is preceded by a clause that can stand by itself.</w:t>
      </w:r>
      <w:proofErr w:type="gramEnd"/>
      <w:r w:rsidRPr="007D18CD">
        <w:rPr>
          <w:rFonts w:asciiTheme="minorHAnsi" w:hAnsiTheme="minorHAnsi"/>
          <w:color w:val="0D0D0D"/>
        </w:rPr>
        <w:t xml:space="preserve"> Think of the colon as a gate, inviting one to go on… </w:t>
      </w:r>
      <w:r w:rsidRPr="007D18CD">
        <w:rPr>
          <w:rStyle w:val="underline"/>
          <w:rFonts w:asciiTheme="minorHAnsi" w:hAnsiTheme="minorHAnsi"/>
          <w:color w:val="0D0D0D"/>
        </w:rPr>
        <w:t>If the introductory phrase preceding the colon is very brief</w:t>
      </w:r>
      <w:r w:rsidRPr="007D18CD">
        <w:rPr>
          <w:rFonts w:asciiTheme="minorHAnsi" w:hAnsiTheme="minorHAnsi"/>
          <w:color w:val="0D0D0D"/>
        </w:rPr>
        <w:t xml:space="preserve"> and </w:t>
      </w:r>
      <w:r w:rsidRPr="007D18CD">
        <w:rPr>
          <w:rStyle w:val="underline"/>
          <w:rFonts w:asciiTheme="minorHAnsi" w:hAnsiTheme="minorHAnsi"/>
          <w:color w:val="0D0D0D"/>
        </w:rPr>
        <w:t>the clause following the colon represents the real business of the sentence</w:t>
      </w:r>
      <w:r w:rsidRPr="007D18CD">
        <w:rPr>
          <w:rFonts w:asciiTheme="minorHAnsi" w:hAnsiTheme="minorHAnsi"/>
          <w:color w:val="0D0D0D"/>
        </w:rPr>
        <w:t>, begin the clause after the colon with a capital letter.</w:t>
      </w:r>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The colon just elaborates on what the community was resolved to debate</w:t>
      </w:r>
    </w:p>
    <w:p w:rsidR="00F21091" w:rsidRPr="007D18CD" w:rsidRDefault="00F21091" w:rsidP="00C316B8">
      <w:pPr>
        <w:rPr>
          <w:rFonts w:asciiTheme="minorHAnsi" w:hAnsiTheme="minorHAnsi"/>
        </w:rPr>
      </w:pPr>
      <w:r w:rsidRPr="007D18CD">
        <w:rPr>
          <w:rStyle w:val="StyleStyleBold12pt"/>
          <w:rFonts w:asciiTheme="minorHAnsi" w:hAnsiTheme="minorHAnsi"/>
        </w:rPr>
        <w:t xml:space="preserve">Encarta 7 </w:t>
      </w:r>
      <w:r w:rsidRPr="007D18CD">
        <w:rPr>
          <w:rFonts w:asciiTheme="minorHAnsi" w:hAnsiTheme="minorHAnsi"/>
        </w:rPr>
        <w:t xml:space="preserve">(World Dictionary, “colon”, </w:t>
      </w:r>
      <w:hyperlink r:id="rId113" w:history="1">
        <w:r w:rsidRPr="007D18CD">
          <w:rPr>
            <w:rFonts w:asciiTheme="minorHAnsi" w:hAnsiTheme="minorHAnsi"/>
          </w:rPr>
          <w:t>http://encarta.msn.com/encnet/features/dictionary/DictionaryResults.aspx?refid=1861 598666</w:t>
        </w:r>
      </w:hyperlink>
      <w:r w:rsidRPr="007D18CD">
        <w:rPr>
          <w:rFonts w:asciiTheme="minorHAnsi" w:hAnsiTheme="minorHAnsi"/>
        </w:rPr>
        <w:t>)</w:t>
      </w:r>
    </w:p>
    <w:p w:rsidR="00F21091" w:rsidRPr="007D18CD" w:rsidRDefault="00F21091" w:rsidP="00F21091">
      <w:pPr>
        <w:rPr>
          <w:rFonts w:asciiTheme="minorHAnsi" w:hAnsiTheme="minorHAnsi"/>
        </w:rPr>
      </w:pPr>
      <w:proofErr w:type="spellStart"/>
      <w:proofErr w:type="gramStart"/>
      <w:r w:rsidRPr="007D18CD">
        <w:rPr>
          <w:rStyle w:val="Heading3Char"/>
          <w:rFonts w:asciiTheme="minorHAnsi" w:eastAsia="Calibri" w:hAnsiTheme="minorHAnsi"/>
          <w:bCs w:val="0"/>
        </w:rPr>
        <w:t>co·</w:t>
      </w:r>
      <w:proofErr w:type="gramEnd"/>
      <w:r w:rsidRPr="007D18CD">
        <w:rPr>
          <w:rStyle w:val="Heading3Char"/>
          <w:rFonts w:asciiTheme="minorHAnsi" w:eastAsia="Calibri" w:hAnsiTheme="minorHAnsi"/>
          <w:bCs w:val="0"/>
        </w:rPr>
        <w:t>lon</w:t>
      </w:r>
      <w:proofErr w:type="spellEnd"/>
      <w:r w:rsidRPr="007D18CD">
        <w:rPr>
          <w:rFonts w:asciiTheme="minorHAnsi" w:hAnsiTheme="minorHAnsi"/>
        </w:rPr>
        <w:t xml:space="preserve"> (plural </w:t>
      </w:r>
      <w:proofErr w:type="spellStart"/>
      <w:r w:rsidRPr="007D18CD">
        <w:rPr>
          <w:rFonts w:asciiTheme="minorHAnsi" w:hAnsiTheme="minorHAnsi"/>
        </w:rPr>
        <w:t>co·lons</w:t>
      </w:r>
      <w:proofErr w:type="spellEnd"/>
      <w:r w:rsidRPr="007D18CD">
        <w:rPr>
          <w:rFonts w:asciiTheme="minorHAnsi" w:hAnsiTheme="minorHAnsi"/>
        </w:rPr>
        <w:t>)</w:t>
      </w:r>
    </w:p>
    <w:p w:rsidR="00F21091" w:rsidRPr="007D18CD" w:rsidRDefault="00F21091" w:rsidP="00F21091">
      <w:pPr>
        <w:rPr>
          <w:rFonts w:asciiTheme="minorHAnsi" w:hAnsiTheme="minorHAnsi"/>
          <w:b/>
        </w:rPr>
      </w:pPr>
      <w:proofErr w:type="gramStart"/>
      <w:r w:rsidRPr="007D18CD">
        <w:rPr>
          <w:rFonts w:asciiTheme="minorHAnsi" w:hAnsiTheme="minorHAnsi"/>
          <w:b/>
        </w:rPr>
        <w:t>noun</w:t>
      </w:r>
      <w:proofErr w:type="gramEnd"/>
      <w:r w:rsidRPr="007D18CD">
        <w:rPr>
          <w:rFonts w:asciiTheme="minorHAnsi" w:hAnsiTheme="minorHAnsi"/>
          <w:b/>
        </w:rPr>
        <w:t> </w:t>
      </w:r>
    </w:p>
    <w:p w:rsidR="00F21091" w:rsidRPr="007D18CD" w:rsidRDefault="00F21091" w:rsidP="00F21091">
      <w:pPr>
        <w:rPr>
          <w:rFonts w:asciiTheme="minorHAnsi" w:hAnsiTheme="minorHAnsi"/>
          <w:b/>
        </w:rPr>
      </w:pPr>
      <w:r w:rsidRPr="007D18CD">
        <w:rPr>
          <w:rFonts w:asciiTheme="minorHAnsi" w:hAnsiTheme="minorHAnsi"/>
          <w:b/>
        </w:rPr>
        <w:t>Definition:</w:t>
      </w:r>
    </w:p>
    <w:p w:rsidR="00F21091" w:rsidRPr="007D18CD" w:rsidRDefault="00F21091" w:rsidP="00F21091">
      <w:pPr>
        <w:rPr>
          <w:rFonts w:asciiTheme="minorHAnsi" w:hAnsiTheme="minorHAnsi"/>
        </w:rPr>
      </w:pPr>
      <w:r w:rsidRPr="007D18CD">
        <w:rPr>
          <w:rFonts w:asciiTheme="minorHAnsi" w:hAnsiTheme="minorHAnsi"/>
        </w:rPr>
        <w:t>1. </w:t>
      </w:r>
      <w:proofErr w:type="gramStart"/>
      <w:r w:rsidRPr="007D18CD">
        <w:rPr>
          <w:rFonts w:asciiTheme="minorHAnsi" w:hAnsiTheme="minorHAnsi"/>
        </w:rPr>
        <w:t>punctuation</w:t>
      </w:r>
      <w:proofErr w:type="gramEnd"/>
      <w:r w:rsidRPr="007D18CD">
        <w:rPr>
          <w:rFonts w:asciiTheme="minorHAnsi" w:hAnsiTheme="minorHAnsi"/>
        </w:rPr>
        <w:t xml:space="preserve"> mark: the punctuation mark (:) </w:t>
      </w:r>
      <w:r w:rsidRPr="007D18CD">
        <w:rPr>
          <w:rStyle w:val="StyleBoldUnderline"/>
          <w:rFonts w:asciiTheme="minorHAnsi" w:hAnsiTheme="minorHAnsi"/>
        </w:rPr>
        <w:t>used to divide distinct but related sentence components such as clauses in which the second elaborates on the first</w:t>
      </w:r>
      <w:r w:rsidRPr="007D18CD">
        <w:rPr>
          <w:rFonts w:asciiTheme="minorHAnsi" w:hAnsiTheme="minorHAnsi"/>
        </w:rPr>
        <w:t>, or to introduce a list, quotation, or speech. A colon is sometimes used in U.S. business letters after the salutation. Colons are also used between numbers in statements of proportion or time and Biblical or literary references.</w:t>
      </w:r>
    </w:p>
    <w:p w:rsidR="00F21091" w:rsidRPr="007D18CD" w:rsidRDefault="00F21091" w:rsidP="00F21091">
      <w:pPr>
        <w:pStyle w:val="Heading2"/>
        <w:rPr>
          <w:rFonts w:asciiTheme="minorHAnsi" w:hAnsiTheme="minorHAnsi"/>
        </w:rPr>
      </w:pPr>
      <w:bookmarkStart w:id="10" w:name="_Toc205492270"/>
      <w:bookmarkStart w:id="11" w:name="_Toc233173599"/>
      <w:r w:rsidRPr="007D18CD">
        <w:rPr>
          <w:rFonts w:asciiTheme="minorHAnsi" w:hAnsiTheme="minorHAnsi"/>
        </w:rPr>
        <w:t>The</w:t>
      </w:r>
      <w:bookmarkEnd w:id="10"/>
      <w:bookmarkEnd w:id="11"/>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 xml:space="preserve">“The” indicates reference to a noun as a whole </w:t>
      </w:r>
    </w:p>
    <w:p w:rsidR="00F21091" w:rsidRPr="007D18CD" w:rsidRDefault="00F21091" w:rsidP="00C316B8">
      <w:pPr>
        <w:rPr>
          <w:rFonts w:asciiTheme="minorHAnsi" w:hAnsiTheme="minorHAnsi"/>
        </w:rPr>
      </w:pPr>
      <w:r w:rsidRPr="007D18CD">
        <w:rPr>
          <w:rStyle w:val="StyleStyleBold12pt"/>
          <w:rFonts w:asciiTheme="minorHAnsi" w:hAnsiTheme="minorHAnsi"/>
        </w:rPr>
        <w:t xml:space="preserve">Webster’s 5 </w:t>
      </w:r>
      <w:r w:rsidRPr="007D18CD">
        <w:rPr>
          <w:rFonts w:asciiTheme="minorHAnsi" w:hAnsiTheme="minorHAnsi"/>
        </w:rPr>
        <w:t>(Merriam Webster’s Online Dictionary, http://www.m-w.com/cgi-bin/dictionary)</w:t>
      </w:r>
    </w:p>
    <w:p w:rsidR="00F21091" w:rsidRPr="007D18CD" w:rsidRDefault="00F21091" w:rsidP="00F21091">
      <w:pPr>
        <w:rPr>
          <w:rFonts w:asciiTheme="minorHAnsi" w:hAnsiTheme="minorHAnsi"/>
        </w:rPr>
      </w:pPr>
      <w:r w:rsidRPr="007D18CD">
        <w:rPr>
          <w:rFonts w:asciiTheme="minorHAnsi" w:hAnsiTheme="minorHAnsi"/>
        </w:rPr>
        <w:t xml:space="preserve">4 -- </w:t>
      </w:r>
      <w:r w:rsidRPr="007D18CD">
        <w:rPr>
          <w:rStyle w:val="Style1Char1"/>
          <w:rFonts w:asciiTheme="minorHAnsi" w:hAnsiTheme="minorHAnsi"/>
        </w:rPr>
        <w:t>used as a function word before a noun</w:t>
      </w:r>
      <w:r w:rsidRPr="007D18CD">
        <w:rPr>
          <w:rFonts w:asciiTheme="minorHAnsi" w:hAnsiTheme="minorHAnsi"/>
        </w:rPr>
        <w:t xml:space="preserve"> or a substantivized adjective </w:t>
      </w:r>
      <w:r w:rsidRPr="007D18CD">
        <w:rPr>
          <w:rStyle w:val="Style1Char1"/>
          <w:rFonts w:asciiTheme="minorHAnsi" w:hAnsiTheme="minorHAnsi"/>
        </w:rPr>
        <w:t>to indicate reference to a group as a whole</w:t>
      </w:r>
      <w:r w:rsidRPr="007D18CD">
        <w:rPr>
          <w:rFonts w:asciiTheme="minorHAnsi" w:hAnsiTheme="minorHAnsi"/>
        </w:rPr>
        <w:t xml:space="preserve"> &lt;the elite&gt; </w:t>
      </w:r>
    </w:p>
    <w:p w:rsidR="00F21091" w:rsidRPr="007D18CD" w:rsidRDefault="00F21091" w:rsidP="00F21091">
      <w:pPr>
        <w:rPr>
          <w:rFonts w:asciiTheme="minorHAnsi" w:hAnsiTheme="minorHAnsi"/>
        </w:rPr>
      </w:pPr>
    </w:p>
    <w:p w:rsidR="00F21091" w:rsidRPr="007D18CD" w:rsidRDefault="00F21091" w:rsidP="00F21091">
      <w:pPr>
        <w:rPr>
          <w:rStyle w:val="ital-inline"/>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“The” means all parts</w:t>
      </w:r>
    </w:p>
    <w:p w:rsidR="00F21091" w:rsidRPr="007D18CD" w:rsidRDefault="00F21091" w:rsidP="00C316B8">
      <w:pPr>
        <w:rPr>
          <w:rFonts w:asciiTheme="minorHAnsi" w:hAnsiTheme="minorHAnsi"/>
        </w:rPr>
      </w:pPr>
      <w:r w:rsidRPr="007D18CD">
        <w:rPr>
          <w:rStyle w:val="StyleStyleBold12pt"/>
          <w:rFonts w:asciiTheme="minorHAnsi" w:hAnsiTheme="minorHAnsi"/>
        </w:rPr>
        <w:t xml:space="preserve">Encarta 9 </w:t>
      </w:r>
      <w:r w:rsidRPr="007D18CD">
        <w:rPr>
          <w:rFonts w:asciiTheme="minorHAnsi" w:hAnsiTheme="minorHAnsi"/>
        </w:rPr>
        <w:t>(World English Dictionary, “The”, http://encarta.msn.com/encnet/features/dictionary/DictionaryResults.aspx?refid=1861719495)</w:t>
      </w:r>
    </w:p>
    <w:p w:rsidR="00F21091" w:rsidRPr="007D18CD" w:rsidRDefault="00F21091" w:rsidP="00F21091">
      <w:pPr>
        <w:rPr>
          <w:rFonts w:asciiTheme="minorHAnsi" w:hAnsiTheme="minorHAnsi"/>
        </w:rPr>
      </w:pPr>
      <w:r w:rsidRPr="007D18CD">
        <w:rPr>
          <w:rFonts w:asciiTheme="minorHAnsi" w:hAnsiTheme="minorHAnsi"/>
        </w:rPr>
        <w:t>2. </w:t>
      </w:r>
      <w:proofErr w:type="gramStart"/>
      <w:r w:rsidRPr="007D18CD">
        <w:rPr>
          <w:rStyle w:val="StyleBoldUnderline"/>
          <w:rFonts w:asciiTheme="minorHAnsi" w:hAnsiTheme="minorHAnsi"/>
        </w:rPr>
        <w:t>indicating</w:t>
      </w:r>
      <w:proofErr w:type="gramEnd"/>
      <w:r w:rsidRPr="007D18CD">
        <w:rPr>
          <w:rStyle w:val="StyleBoldUnderline"/>
          <w:rFonts w:asciiTheme="minorHAnsi" w:hAnsiTheme="minorHAnsi"/>
        </w:rPr>
        <w:t xml:space="preserve"> generic class: used to refer to a</w:t>
      </w:r>
      <w:r w:rsidRPr="007D18CD">
        <w:rPr>
          <w:rFonts w:asciiTheme="minorHAnsi" w:hAnsiTheme="minorHAnsi"/>
        </w:rPr>
        <w:t xml:space="preserve"> person or </w:t>
      </w:r>
      <w:r w:rsidRPr="007D18CD">
        <w:rPr>
          <w:rStyle w:val="StyleBoldUnderline"/>
          <w:rFonts w:asciiTheme="minorHAnsi" w:hAnsiTheme="minorHAnsi"/>
        </w:rPr>
        <w:t>thing considered</w:t>
      </w:r>
      <w:r w:rsidRPr="007D18CD">
        <w:rPr>
          <w:rFonts w:asciiTheme="minorHAnsi" w:hAnsiTheme="minorHAnsi"/>
        </w:rPr>
        <w:t xml:space="preserve"> </w:t>
      </w:r>
      <w:r w:rsidRPr="007D18CD">
        <w:rPr>
          <w:rStyle w:val="Heading3Char"/>
          <w:rFonts w:asciiTheme="minorHAnsi" w:eastAsia="Calibri" w:hAnsiTheme="minorHAnsi"/>
          <w:bCs w:val="0"/>
        </w:rPr>
        <w:t xml:space="preserve">generically or </w:t>
      </w:r>
      <w:r w:rsidRPr="007D18CD">
        <w:rPr>
          <w:rStyle w:val="StyleBoldUnderline"/>
          <w:rFonts w:asciiTheme="minorHAnsi" w:hAnsiTheme="minorHAnsi"/>
        </w:rPr>
        <w:t>universally</w:t>
      </w:r>
      <w:r w:rsidRPr="007D18CD">
        <w:rPr>
          <w:rFonts w:asciiTheme="minorHAnsi" w:hAnsiTheme="minorHAnsi"/>
        </w:rPr>
        <w:br/>
      </w:r>
      <w:r w:rsidRPr="007D18CD">
        <w:rPr>
          <w:rFonts w:asciiTheme="minorHAnsi" w:hAnsiTheme="minorHAnsi"/>
          <w:noProof/>
        </w:rPr>
        <w:drawing>
          <wp:inline distT="0" distB="0" distL="0" distR="0" wp14:anchorId="1477B26A" wp14:editId="4F04509E">
            <wp:extent cx="85725" cy="76200"/>
            <wp:effectExtent l="0" t="0" r="9525" b="0"/>
            <wp:docPr id="7" name="Picture 7" descr="Description: 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bulle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7D18CD">
        <w:rPr>
          <w:rFonts w:asciiTheme="minorHAnsi" w:hAnsiTheme="minorHAnsi"/>
          <w:noProof/>
        </w:rPr>
        <w:drawing>
          <wp:inline distT="0" distB="0" distL="0" distR="0" wp14:anchorId="73959B81" wp14:editId="4D7BA976">
            <wp:extent cx="85725" cy="85725"/>
            <wp:effectExtent l="0" t="0" r="0" b="0"/>
            <wp:docPr id="6" name="Picture 6" descr="Description: 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trans"/>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7D18CD">
        <w:rPr>
          <w:rStyle w:val="StyleBoldUnderline"/>
          <w:rFonts w:asciiTheme="minorHAnsi" w:hAnsiTheme="minorHAnsi"/>
        </w:rPr>
        <w:t>Exercise is good for the heart</w:t>
      </w:r>
      <w:r w:rsidRPr="007D18CD">
        <w:rPr>
          <w:rFonts w:asciiTheme="minorHAnsi" w:hAnsiTheme="minorHAnsi"/>
        </w:rPr>
        <w:t>.</w:t>
      </w:r>
      <w:r w:rsidRPr="007D18CD">
        <w:rPr>
          <w:rFonts w:asciiTheme="minorHAnsi" w:hAnsiTheme="minorHAnsi"/>
        </w:rPr>
        <w:br/>
      </w:r>
      <w:r w:rsidRPr="007D18CD">
        <w:rPr>
          <w:rFonts w:asciiTheme="minorHAnsi" w:hAnsiTheme="minorHAnsi"/>
          <w:noProof/>
        </w:rPr>
        <w:drawing>
          <wp:inline distT="0" distB="0" distL="0" distR="0" wp14:anchorId="1C20E89D" wp14:editId="35889339">
            <wp:extent cx="85725" cy="76200"/>
            <wp:effectExtent l="0" t="0" r="9525" b="0"/>
            <wp:docPr id="5" name="Picture 5" descr="Description: 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bulle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7D18CD">
        <w:rPr>
          <w:rFonts w:asciiTheme="minorHAnsi" w:hAnsiTheme="minorHAnsi"/>
          <w:noProof/>
        </w:rPr>
        <w:drawing>
          <wp:inline distT="0" distB="0" distL="0" distR="0" wp14:anchorId="5384B06C" wp14:editId="2470FA59">
            <wp:extent cx="85725" cy="85725"/>
            <wp:effectExtent l="0" t="0" r="0" b="0"/>
            <wp:docPr id="4" name="Picture 4" descr="Description: 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trans"/>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7D18CD">
        <w:rPr>
          <w:rFonts w:asciiTheme="minorHAnsi" w:hAnsiTheme="minorHAnsi"/>
        </w:rPr>
        <w:t>She played the violin.</w:t>
      </w:r>
      <w:r w:rsidRPr="007D18CD">
        <w:rPr>
          <w:rFonts w:asciiTheme="minorHAnsi" w:hAnsiTheme="minorHAnsi"/>
        </w:rPr>
        <w:br/>
      </w:r>
      <w:r w:rsidRPr="007D18CD">
        <w:rPr>
          <w:rFonts w:asciiTheme="minorHAnsi" w:hAnsiTheme="minorHAnsi"/>
          <w:noProof/>
        </w:rPr>
        <w:drawing>
          <wp:inline distT="0" distB="0" distL="0" distR="0" wp14:anchorId="1D40FD61" wp14:editId="61452BEE">
            <wp:extent cx="85725" cy="76200"/>
            <wp:effectExtent l="0" t="0" r="9525" b="0"/>
            <wp:docPr id="3" name="Picture 3" descr="Description: 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bulle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7D18CD">
        <w:rPr>
          <w:rFonts w:asciiTheme="minorHAnsi" w:hAnsiTheme="minorHAnsi"/>
          <w:noProof/>
        </w:rPr>
        <w:drawing>
          <wp:inline distT="0" distB="0" distL="0" distR="0" wp14:anchorId="35B3446B" wp14:editId="3954997C">
            <wp:extent cx="85725" cy="85725"/>
            <wp:effectExtent l="0" t="0" r="0" b="0"/>
            <wp:docPr id="2" name="Picture 2" descr="Description: 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trans"/>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7D18CD">
        <w:rPr>
          <w:rFonts w:asciiTheme="minorHAnsi" w:hAnsiTheme="minorHAnsi"/>
        </w:rPr>
        <w:t>The dog is a loyal pet.</w:t>
      </w:r>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Means the noun must be interpreted generically</w:t>
      </w:r>
    </w:p>
    <w:p w:rsidR="00F21091" w:rsidRPr="007D18CD" w:rsidRDefault="00F21091" w:rsidP="00C316B8">
      <w:pPr>
        <w:rPr>
          <w:rFonts w:asciiTheme="minorHAnsi" w:hAnsiTheme="minorHAnsi"/>
        </w:rPr>
      </w:pPr>
      <w:r w:rsidRPr="007D18CD">
        <w:rPr>
          <w:rStyle w:val="StyleStyleBold12pt"/>
          <w:rFonts w:asciiTheme="minorHAnsi" w:hAnsiTheme="minorHAnsi"/>
        </w:rPr>
        <w:t xml:space="preserve">Webster’s 9 </w:t>
      </w:r>
      <w:r w:rsidRPr="007D18CD">
        <w:rPr>
          <w:rFonts w:asciiTheme="minorHAnsi" w:hAnsiTheme="minorHAnsi"/>
        </w:rPr>
        <w:t>(Merriam-Webster’s Online Dictionary, “The”, http://www.merriam-webster.com/dictionary/the)</w:t>
      </w:r>
    </w:p>
    <w:p w:rsidR="00F21091" w:rsidRPr="007D18CD" w:rsidRDefault="00F21091" w:rsidP="00F21091">
      <w:pPr>
        <w:rPr>
          <w:rFonts w:asciiTheme="minorHAnsi" w:hAnsiTheme="minorHAnsi"/>
        </w:rPr>
      </w:pPr>
      <w:r w:rsidRPr="007D18CD">
        <w:rPr>
          <w:rStyle w:val="senselabelstart"/>
          <w:rFonts w:asciiTheme="minorHAnsi" w:hAnsiTheme="minorHAnsi"/>
        </w:rPr>
        <w:t>3 a</w:t>
      </w:r>
      <w:r w:rsidRPr="007D18CD">
        <w:rPr>
          <w:rStyle w:val="sensecontent"/>
          <w:rFonts w:asciiTheme="minorHAnsi" w:hAnsiTheme="minorHAnsi"/>
        </w:rPr>
        <w:t>—</w:t>
      </w:r>
      <w:r w:rsidRPr="007D18CD">
        <w:rPr>
          <w:rStyle w:val="StyleBoldUnderline"/>
          <w:rFonts w:asciiTheme="minorHAnsi" w:hAnsiTheme="minorHAnsi"/>
        </w:rPr>
        <w:t xml:space="preserve">used as a function word before a </w:t>
      </w:r>
      <w:r w:rsidRPr="007D18CD">
        <w:rPr>
          <w:rStyle w:val="Emphasis"/>
          <w:rFonts w:asciiTheme="minorHAnsi" w:hAnsiTheme="minorHAnsi"/>
        </w:rPr>
        <w:t>singular noun</w:t>
      </w:r>
      <w:r w:rsidRPr="007D18CD">
        <w:rPr>
          <w:rStyle w:val="StyleBoldUnderline"/>
          <w:rFonts w:asciiTheme="minorHAnsi" w:hAnsiTheme="minorHAnsi"/>
        </w:rPr>
        <w:t xml:space="preserve"> to indicate that the noun is to be understood </w:t>
      </w:r>
      <w:r w:rsidRPr="007D18CD">
        <w:rPr>
          <w:rStyle w:val="Emphasis"/>
          <w:rFonts w:asciiTheme="minorHAnsi" w:hAnsiTheme="minorHAnsi"/>
        </w:rPr>
        <w:t>generically</w:t>
      </w:r>
      <w:r w:rsidRPr="007D18CD">
        <w:rPr>
          <w:rStyle w:val="StyleBoldUnderline"/>
          <w:rFonts w:asciiTheme="minorHAnsi" w:hAnsiTheme="minorHAnsi"/>
        </w:rPr>
        <w:t xml:space="preserve"> &lt;the dog is a domestic animal</w:t>
      </w:r>
      <w:r w:rsidRPr="007D18CD">
        <w:rPr>
          <w:rStyle w:val="vi"/>
          <w:rFonts w:asciiTheme="minorHAnsi" w:hAnsiTheme="minorHAnsi"/>
        </w:rPr>
        <w:t>&gt;</w:t>
      </w:r>
      <w:r w:rsidRPr="007D18CD">
        <w:rPr>
          <w:rFonts w:asciiTheme="minorHAnsi" w:hAnsiTheme="minorHAnsi"/>
        </w:rPr>
        <w:t xml:space="preserve"> </w:t>
      </w:r>
      <w:r w:rsidRPr="007D18CD">
        <w:rPr>
          <w:rStyle w:val="senselabel"/>
          <w:rFonts w:asciiTheme="minorHAnsi" w:hAnsiTheme="minorHAnsi"/>
        </w:rPr>
        <w:t>b</w:t>
      </w:r>
      <w:r w:rsidRPr="007D18CD">
        <w:rPr>
          <w:rStyle w:val="sensecontent"/>
          <w:rFonts w:asciiTheme="minorHAnsi" w:hAnsiTheme="minorHAnsi"/>
        </w:rPr>
        <w:t xml:space="preserve">—used as a function word before a singular substantivized adjective to indicate an abstract idea </w:t>
      </w:r>
      <w:r w:rsidRPr="007D18CD">
        <w:rPr>
          <w:rStyle w:val="vi"/>
          <w:rFonts w:asciiTheme="minorHAnsi" w:hAnsiTheme="minorHAnsi"/>
        </w:rPr>
        <w:t xml:space="preserve">&lt;an essay on </w:t>
      </w:r>
      <w:r w:rsidRPr="007D18CD">
        <w:rPr>
          <w:rStyle w:val="Emphasis"/>
          <w:rFonts w:asciiTheme="minorHAnsi" w:hAnsiTheme="minorHAnsi"/>
        </w:rPr>
        <w:t>the</w:t>
      </w:r>
      <w:r w:rsidRPr="007D18CD">
        <w:rPr>
          <w:rStyle w:val="vi"/>
          <w:rFonts w:asciiTheme="minorHAnsi" w:hAnsiTheme="minorHAnsi"/>
        </w:rPr>
        <w:t xml:space="preserve"> sublime&gt;</w:t>
      </w:r>
    </w:p>
    <w:p w:rsidR="00F21091" w:rsidRPr="007D18CD" w:rsidRDefault="00F21091" w:rsidP="00F21091">
      <w:pPr>
        <w:pStyle w:val="Heading2"/>
        <w:rPr>
          <w:rFonts w:asciiTheme="minorHAnsi" w:hAnsiTheme="minorHAnsi"/>
        </w:rPr>
      </w:pPr>
      <w:r w:rsidRPr="007D18CD">
        <w:rPr>
          <w:rFonts w:asciiTheme="minorHAnsi" w:hAnsiTheme="minorHAnsi"/>
        </w:rPr>
        <w:t>Federal government</w:t>
      </w:r>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“Federal Government” means the United States government</w:t>
      </w:r>
    </w:p>
    <w:p w:rsidR="00F21091" w:rsidRPr="007D18CD" w:rsidRDefault="00F21091" w:rsidP="00F21091">
      <w:pPr>
        <w:rPr>
          <w:rFonts w:asciiTheme="minorHAnsi" w:hAnsiTheme="minorHAnsi"/>
        </w:rPr>
      </w:pPr>
      <w:r w:rsidRPr="007D18CD">
        <w:rPr>
          <w:rStyle w:val="Heading2Char2"/>
          <w:rFonts w:asciiTheme="minorHAnsi" w:hAnsiTheme="minorHAnsi"/>
        </w:rPr>
        <w:t>Black’s Law 99</w:t>
      </w:r>
      <w:r w:rsidRPr="007D18CD">
        <w:rPr>
          <w:rFonts w:asciiTheme="minorHAnsi" w:hAnsiTheme="minorHAnsi"/>
        </w:rPr>
        <w:t xml:space="preserve"> (Dictionary, Seventh Edition, p.703)</w:t>
      </w:r>
    </w:p>
    <w:p w:rsidR="00F21091" w:rsidRPr="007D18CD" w:rsidRDefault="00F21091" w:rsidP="00F21091">
      <w:pPr>
        <w:rPr>
          <w:rFonts w:asciiTheme="minorHAnsi" w:hAnsiTheme="minorHAnsi"/>
        </w:rPr>
      </w:pPr>
      <w:r w:rsidRPr="007D18CD">
        <w:rPr>
          <w:rFonts w:asciiTheme="minorHAnsi" w:hAnsiTheme="minorHAnsi"/>
        </w:rPr>
        <w:t xml:space="preserve">The </w:t>
      </w:r>
      <w:smartTag w:uri="urn:schemas-microsoft-com:office:smarttags" w:element="place">
        <w:smartTag w:uri="urn:schemas-microsoft-com:office:smarttags" w:element="country-region">
          <w:r w:rsidRPr="007D18CD">
            <w:rPr>
              <w:rFonts w:asciiTheme="minorHAnsi" w:hAnsiTheme="minorHAnsi"/>
            </w:rPr>
            <w:t>U.S.</w:t>
          </w:r>
        </w:smartTag>
      </w:smartTag>
      <w:r w:rsidRPr="007D18CD">
        <w:rPr>
          <w:rFonts w:asciiTheme="minorHAnsi" w:hAnsiTheme="minorHAnsi"/>
        </w:rPr>
        <w:t xml:space="preserve"> government—also termed national government</w:t>
      </w:r>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National government, not states or localities</w:t>
      </w:r>
    </w:p>
    <w:p w:rsidR="00F21091" w:rsidRPr="007D18CD" w:rsidRDefault="00F21091" w:rsidP="00F21091">
      <w:pPr>
        <w:rPr>
          <w:rFonts w:asciiTheme="minorHAnsi" w:hAnsiTheme="minorHAnsi"/>
        </w:rPr>
      </w:pPr>
      <w:r w:rsidRPr="007D18CD">
        <w:rPr>
          <w:rStyle w:val="Heading2Char2"/>
          <w:rFonts w:asciiTheme="minorHAnsi" w:hAnsiTheme="minorHAnsi"/>
        </w:rPr>
        <w:t>Black’s Law 99</w:t>
      </w:r>
      <w:r w:rsidRPr="007D18CD">
        <w:rPr>
          <w:rFonts w:asciiTheme="minorHAnsi" w:hAnsiTheme="minorHAnsi"/>
        </w:rPr>
        <w:t xml:space="preserve"> (Dictionary, Seventh Edition, p.703)</w:t>
      </w:r>
    </w:p>
    <w:p w:rsidR="00F21091" w:rsidRPr="007D18CD" w:rsidRDefault="00F21091" w:rsidP="00F21091">
      <w:pPr>
        <w:rPr>
          <w:rFonts w:asciiTheme="minorHAnsi" w:hAnsiTheme="minorHAnsi"/>
          <w:u w:val="single"/>
        </w:rPr>
      </w:pPr>
      <w:r w:rsidRPr="007D18CD">
        <w:rPr>
          <w:rFonts w:asciiTheme="minorHAnsi" w:hAnsiTheme="minorHAnsi"/>
          <w:u w:val="single"/>
        </w:rPr>
        <w:t>A national government that exercises some degree of control over smaller political units that have surrendered</w:t>
      </w:r>
      <w:r w:rsidRPr="007D18CD">
        <w:rPr>
          <w:rFonts w:asciiTheme="minorHAnsi" w:hAnsiTheme="minorHAnsi"/>
        </w:rPr>
        <w:t xml:space="preserve"> some degree of </w:t>
      </w:r>
      <w:r w:rsidRPr="007D18CD">
        <w:rPr>
          <w:rFonts w:asciiTheme="minorHAnsi" w:hAnsiTheme="minorHAnsi"/>
          <w:u w:val="single"/>
        </w:rPr>
        <w:t>power in exchange for the right to participate in national political matters</w:t>
      </w:r>
    </w:p>
    <w:p w:rsidR="00F21091" w:rsidRPr="007D18CD" w:rsidRDefault="00F21091" w:rsidP="00F21091">
      <w:pPr>
        <w:rPr>
          <w:rFonts w:asciiTheme="minorHAnsi" w:hAnsiTheme="minorHAnsi"/>
          <w:u w:val="single"/>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Central government</w:t>
      </w:r>
    </w:p>
    <w:p w:rsidR="00F21091" w:rsidRPr="007D18CD" w:rsidRDefault="00F21091" w:rsidP="00F21091">
      <w:pPr>
        <w:rPr>
          <w:rFonts w:asciiTheme="minorHAnsi" w:hAnsiTheme="minorHAnsi"/>
        </w:rPr>
      </w:pPr>
      <w:r w:rsidRPr="007D18CD">
        <w:rPr>
          <w:rStyle w:val="StyleStyleBold12pt"/>
          <w:rFonts w:asciiTheme="minorHAnsi" w:hAnsiTheme="minorHAnsi"/>
        </w:rPr>
        <w:t>AHD 92</w:t>
      </w:r>
      <w:r w:rsidRPr="007D18CD">
        <w:rPr>
          <w:rFonts w:asciiTheme="minorHAnsi" w:hAnsiTheme="minorHAnsi"/>
        </w:rPr>
        <w:t xml:space="preserve"> (American Heritage Dictionary of the English Language, p. 647)</w:t>
      </w:r>
    </w:p>
    <w:p w:rsidR="00F21091" w:rsidRPr="007D18CD" w:rsidRDefault="00F21091" w:rsidP="00F21091">
      <w:pPr>
        <w:rPr>
          <w:rFonts w:asciiTheme="minorHAnsi" w:hAnsiTheme="minorHAnsi"/>
        </w:rPr>
      </w:pPr>
      <w:proofErr w:type="gramStart"/>
      <w:r w:rsidRPr="007D18CD">
        <w:rPr>
          <w:rFonts w:asciiTheme="minorHAnsi" w:hAnsiTheme="minorHAnsi"/>
        </w:rPr>
        <w:t>federal—</w:t>
      </w:r>
      <w:proofErr w:type="gramEnd"/>
      <w:r w:rsidRPr="007D18CD">
        <w:rPr>
          <w:rFonts w:asciiTheme="minorHAnsi" w:hAnsiTheme="minorHAnsi"/>
        </w:rPr>
        <w:t xml:space="preserve">3.  Of or </w:t>
      </w:r>
      <w:r w:rsidRPr="007D18CD">
        <w:rPr>
          <w:rStyle w:val="StyleBoldUnderline"/>
          <w:rFonts w:asciiTheme="minorHAnsi" w:hAnsiTheme="minorHAnsi"/>
        </w:rPr>
        <w:t>relating to the central government</w:t>
      </w:r>
      <w:r w:rsidRPr="007D18CD">
        <w:rPr>
          <w:rFonts w:asciiTheme="minorHAnsi" w:hAnsiTheme="minorHAnsi"/>
        </w:rPr>
        <w:t xml:space="preserve"> of a federation as </w:t>
      </w:r>
      <w:r w:rsidRPr="007D18CD">
        <w:rPr>
          <w:rStyle w:val="StyleBoldUnderline"/>
          <w:rFonts w:asciiTheme="minorHAnsi" w:hAnsiTheme="minorHAnsi"/>
        </w:rPr>
        <w:t>distinct from</w:t>
      </w:r>
      <w:r w:rsidRPr="007D18CD">
        <w:rPr>
          <w:rFonts w:asciiTheme="minorHAnsi" w:hAnsiTheme="minorHAnsi"/>
        </w:rPr>
        <w:t xml:space="preserve"> the governments of </w:t>
      </w:r>
      <w:r w:rsidRPr="007D18CD">
        <w:rPr>
          <w:rStyle w:val="StyleBoldUnderline"/>
          <w:rFonts w:asciiTheme="minorHAnsi" w:hAnsiTheme="minorHAnsi"/>
        </w:rPr>
        <w:t>its member units</w:t>
      </w:r>
      <w:r w:rsidRPr="007D18CD">
        <w:rPr>
          <w:rFonts w:asciiTheme="minorHAnsi" w:hAnsiTheme="minorHAnsi"/>
        </w:rPr>
        <w:t>.</w:t>
      </w:r>
    </w:p>
    <w:p w:rsidR="00F21091" w:rsidRPr="007D18CD" w:rsidRDefault="00F21091" w:rsidP="00F21091">
      <w:pPr>
        <w:rPr>
          <w:rFonts w:asciiTheme="minorHAnsi" w:hAnsiTheme="minorHAnsi"/>
        </w:rPr>
      </w:pPr>
    </w:p>
    <w:p w:rsidR="00F21091" w:rsidRPr="007D18CD" w:rsidRDefault="00F21091" w:rsidP="00F21091">
      <w:pPr>
        <w:rPr>
          <w:rStyle w:val="StyleStyleBold12pt"/>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“Government” is all three branches</w:t>
      </w:r>
    </w:p>
    <w:p w:rsidR="00F21091" w:rsidRPr="007D18CD" w:rsidRDefault="00F21091" w:rsidP="00F21091">
      <w:pPr>
        <w:rPr>
          <w:rFonts w:asciiTheme="minorHAnsi" w:hAnsiTheme="minorHAnsi"/>
        </w:rPr>
      </w:pPr>
      <w:r w:rsidRPr="007D18CD">
        <w:rPr>
          <w:rStyle w:val="Heading2Char2"/>
          <w:rFonts w:asciiTheme="minorHAnsi" w:hAnsiTheme="minorHAnsi"/>
        </w:rPr>
        <w:t>Black’s Law 90</w:t>
      </w:r>
      <w:r w:rsidRPr="007D18CD">
        <w:rPr>
          <w:rFonts w:asciiTheme="minorHAnsi" w:hAnsiTheme="minorHAnsi"/>
        </w:rPr>
        <w:t xml:space="preserve"> (Dictionary, p. 695)</w:t>
      </w:r>
    </w:p>
    <w:p w:rsidR="00F21091" w:rsidRPr="007D18CD" w:rsidRDefault="00F21091" w:rsidP="00F21091">
      <w:pPr>
        <w:rPr>
          <w:rFonts w:asciiTheme="minorHAnsi" w:hAnsiTheme="minorHAnsi"/>
        </w:rPr>
      </w:pPr>
      <w:r w:rsidRPr="007D18CD">
        <w:rPr>
          <w:rFonts w:asciiTheme="minorHAnsi" w:hAnsiTheme="minorHAnsi"/>
        </w:rPr>
        <w:t>“[</w:t>
      </w:r>
      <w:r w:rsidRPr="007D18CD">
        <w:rPr>
          <w:rFonts w:asciiTheme="minorHAnsi" w:hAnsiTheme="minorHAnsi"/>
          <w:i/>
        </w:rPr>
        <w:t>Government</w:t>
      </w:r>
      <w:r w:rsidRPr="007D18CD">
        <w:rPr>
          <w:rFonts w:asciiTheme="minorHAnsi" w:hAnsiTheme="minorHAnsi"/>
        </w:rPr>
        <w:t xml:space="preserve">] </w:t>
      </w:r>
      <w:r w:rsidRPr="007D18CD">
        <w:rPr>
          <w:rStyle w:val="Style11ptUnderline"/>
          <w:rFonts w:asciiTheme="minorHAnsi" w:hAnsiTheme="minorHAnsi"/>
        </w:rPr>
        <w:t>In the</w:t>
      </w:r>
      <w:r w:rsidRPr="007D18CD">
        <w:rPr>
          <w:rFonts w:asciiTheme="minorHAnsi" w:hAnsiTheme="minorHAnsi"/>
        </w:rPr>
        <w:t xml:space="preserve"> </w:t>
      </w:r>
      <w:smartTag w:uri="urn:schemas-microsoft-com:office:smarttags" w:element="place">
        <w:smartTag w:uri="urn:schemas-microsoft-com:office:smarttags" w:element="country-region">
          <w:r w:rsidRPr="007D18CD">
            <w:rPr>
              <w:rStyle w:val="Style11ptUnderlineBorderSinglesolidlineAuto05pt"/>
              <w:rFonts w:asciiTheme="minorHAnsi" w:hAnsiTheme="minorHAnsi"/>
            </w:rPr>
            <w:t>U</w:t>
          </w:r>
          <w:r w:rsidRPr="007D18CD">
            <w:rPr>
              <w:rFonts w:asciiTheme="minorHAnsi" w:hAnsiTheme="minorHAnsi"/>
            </w:rPr>
            <w:t xml:space="preserve">nited </w:t>
          </w:r>
          <w:r w:rsidRPr="007D18CD">
            <w:rPr>
              <w:rStyle w:val="Style11ptUnderlineBorderSinglesolidlineAuto05pt"/>
              <w:rFonts w:asciiTheme="minorHAnsi" w:hAnsiTheme="minorHAnsi"/>
            </w:rPr>
            <w:t>S</w:t>
          </w:r>
          <w:r w:rsidRPr="007D18CD">
            <w:rPr>
              <w:rFonts w:asciiTheme="minorHAnsi" w:hAnsiTheme="minorHAnsi"/>
            </w:rPr>
            <w:t>tates</w:t>
          </w:r>
        </w:smartTag>
      </w:smartTag>
      <w:r w:rsidRPr="007D18CD">
        <w:rPr>
          <w:rFonts w:asciiTheme="minorHAnsi" w:hAnsiTheme="minorHAnsi"/>
        </w:rPr>
        <w:t xml:space="preserve">, </w:t>
      </w:r>
      <w:r w:rsidRPr="007D18CD">
        <w:rPr>
          <w:rStyle w:val="Style11ptUnderline"/>
          <w:rFonts w:asciiTheme="minorHAnsi" w:hAnsiTheme="minorHAnsi"/>
        </w:rPr>
        <w:t>government consists of the executive, legislative, and judicial branches</w:t>
      </w:r>
      <w:r w:rsidRPr="007D18CD">
        <w:rPr>
          <w:rFonts w:asciiTheme="minorHAnsi" w:hAnsiTheme="minorHAnsi"/>
        </w:rPr>
        <w:t xml:space="preserve"> in addition to administrative agencies.  In a broader sense, includes the federal government and all its agencies and bureaus, state and county governments, and city and township governments.”</w:t>
      </w:r>
    </w:p>
    <w:p w:rsidR="00F21091" w:rsidRPr="007D18CD" w:rsidRDefault="00F21091" w:rsidP="00F21091">
      <w:pPr>
        <w:rPr>
          <w:rFonts w:asciiTheme="minorHAnsi" w:hAnsiTheme="minorHAnsi"/>
        </w:rPr>
      </w:pPr>
    </w:p>
    <w:p w:rsidR="00F21091" w:rsidRPr="007D18CD" w:rsidRDefault="00F21091" w:rsidP="00C316B8">
      <w:pPr>
        <w:rPr>
          <w:rStyle w:val="StyleStyleBold12pt"/>
          <w:rFonts w:asciiTheme="minorHAnsi" w:hAnsiTheme="minorHAnsi"/>
        </w:rPr>
      </w:pPr>
      <w:r w:rsidRPr="007D18CD">
        <w:rPr>
          <w:rStyle w:val="StyleStyleBold12pt"/>
          <w:rFonts w:asciiTheme="minorHAnsi" w:hAnsiTheme="minorHAnsi"/>
        </w:rPr>
        <w:t>Includes agencies</w:t>
      </w:r>
    </w:p>
    <w:p w:rsidR="00F21091" w:rsidRPr="007D18CD" w:rsidRDefault="00F21091" w:rsidP="00F21091">
      <w:pPr>
        <w:rPr>
          <w:rFonts w:asciiTheme="minorHAnsi" w:hAnsiTheme="minorHAnsi"/>
        </w:rPr>
      </w:pPr>
      <w:r w:rsidRPr="007D18CD">
        <w:rPr>
          <w:rStyle w:val="StyleStyleBold12pt"/>
          <w:rFonts w:asciiTheme="minorHAnsi" w:hAnsiTheme="minorHAnsi"/>
        </w:rPr>
        <w:t>Words &amp; Phrases 4</w:t>
      </w:r>
      <w:r w:rsidRPr="007D18CD">
        <w:rPr>
          <w:rFonts w:asciiTheme="minorHAnsi" w:hAnsiTheme="minorHAnsi"/>
        </w:rPr>
        <w:t xml:space="preserve"> (Cumulative Supplementary Pamphlet, v. 16A, p. 42)</w:t>
      </w:r>
    </w:p>
    <w:p w:rsidR="00F21091" w:rsidRPr="007D18CD" w:rsidRDefault="00F21091" w:rsidP="00F21091">
      <w:pPr>
        <w:rPr>
          <w:rFonts w:asciiTheme="minorHAnsi" w:hAnsiTheme="minorHAnsi"/>
        </w:rPr>
      </w:pPr>
      <w:proofErr w:type="spellStart"/>
      <w:proofErr w:type="gramStart"/>
      <w:r w:rsidRPr="007D18CD">
        <w:rPr>
          <w:rFonts w:asciiTheme="minorHAnsi" w:hAnsiTheme="minorHAnsi"/>
        </w:rPr>
        <w:t>N.D.Ga</w:t>
      </w:r>
      <w:proofErr w:type="spellEnd"/>
      <w:r w:rsidRPr="007D18CD">
        <w:rPr>
          <w:rFonts w:asciiTheme="minorHAnsi" w:hAnsiTheme="minorHAnsi"/>
        </w:rPr>
        <w:t>. 1986.</w:t>
      </w:r>
      <w:proofErr w:type="gramEnd"/>
      <w:r w:rsidRPr="007D18CD">
        <w:rPr>
          <w:rFonts w:asciiTheme="minorHAnsi" w:hAnsiTheme="minorHAnsi"/>
        </w:rPr>
        <w:t xml:space="preserve"> </w:t>
      </w:r>
      <w:r w:rsidRPr="007D18CD">
        <w:rPr>
          <w:rStyle w:val="StyleBoldUnderline"/>
          <w:rFonts w:asciiTheme="minorHAnsi" w:hAnsiTheme="minorHAnsi"/>
        </w:rPr>
        <w:t>Action against the Postal Service, although an independent establishment of the executive branch</w:t>
      </w:r>
      <w:r w:rsidRPr="007D18CD">
        <w:rPr>
          <w:rFonts w:asciiTheme="minorHAnsi" w:hAnsiTheme="minorHAnsi"/>
        </w:rPr>
        <w:t xml:space="preserve"> of the federal government,</w:t>
      </w:r>
      <w:r w:rsidRPr="007D18CD">
        <w:rPr>
          <w:rStyle w:val="StyleBoldUnderline"/>
          <w:rFonts w:asciiTheme="minorHAnsi" w:hAnsiTheme="minorHAnsi"/>
        </w:rPr>
        <w:t xml:space="preserve"> is an action against the “Federal Government”</w:t>
      </w:r>
      <w:r w:rsidRPr="007D18CD">
        <w:rPr>
          <w:rFonts w:asciiTheme="minorHAnsi" w:hAnsiTheme="minorHAnsi"/>
        </w:rP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7D18CD">
        <w:rPr>
          <w:rFonts w:asciiTheme="minorHAnsi" w:hAnsiTheme="minorHAnsi"/>
        </w:rPr>
        <w:t>F.Supp</w:t>
      </w:r>
      <w:proofErr w:type="spellEnd"/>
      <w:r w:rsidRPr="007D18CD">
        <w:rPr>
          <w:rFonts w:asciiTheme="minorHAnsi" w:hAnsiTheme="minorHAnsi"/>
        </w:rPr>
        <w:t xml:space="preserve">. </w:t>
      </w:r>
      <w:proofErr w:type="gramStart"/>
      <w:r w:rsidRPr="007D18CD">
        <w:rPr>
          <w:rFonts w:asciiTheme="minorHAnsi" w:hAnsiTheme="minorHAnsi"/>
        </w:rPr>
        <w:t>972 (</w:t>
      </w:r>
      <w:proofErr w:type="spellStart"/>
      <w:r w:rsidRPr="007D18CD">
        <w:rPr>
          <w:rFonts w:asciiTheme="minorHAnsi" w:hAnsiTheme="minorHAnsi"/>
        </w:rPr>
        <w:t>M.D.Ala</w:t>
      </w:r>
      <w:proofErr w:type="spellEnd"/>
      <w:r w:rsidRPr="007D18CD">
        <w:rPr>
          <w:rFonts w:asciiTheme="minorHAnsi" w:hAnsiTheme="minorHAnsi"/>
        </w:rPr>
        <w:t>.).</w:t>
      </w:r>
      <w:proofErr w:type="gramEnd"/>
      <w:r w:rsidRPr="007D18CD">
        <w:rPr>
          <w:rFonts w:asciiTheme="minorHAnsi" w:hAnsiTheme="minorHAnsi"/>
        </w:rPr>
        <w:t xml:space="preserve"> </w:t>
      </w:r>
      <w:proofErr w:type="gramStart"/>
      <w:r w:rsidRPr="007D18CD">
        <w:rPr>
          <w:rFonts w:asciiTheme="minorHAnsi" w:hAnsiTheme="minorHAnsi"/>
        </w:rPr>
        <w:t xml:space="preserve">39 U.S.C.A. 201; U.S.C.A. </w:t>
      </w:r>
      <w:proofErr w:type="spellStart"/>
      <w:r w:rsidRPr="007D18CD">
        <w:rPr>
          <w:rFonts w:asciiTheme="minorHAnsi" w:hAnsiTheme="minorHAnsi"/>
        </w:rPr>
        <w:t>Const.Amend</w:t>
      </w:r>
      <w:proofErr w:type="spellEnd"/>
      <w:r w:rsidRPr="007D18CD">
        <w:rPr>
          <w:rFonts w:asciiTheme="minorHAnsi" w:hAnsiTheme="minorHAnsi"/>
        </w:rPr>
        <w:t>.</w:t>
      </w:r>
      <w:proofErr w:type="gramEnd"/>
      <w:r w:rsidRPr="007D18CD">
        <w:rPr>
          <w:rFonts w:asciiTheme="minorHAnsi" w:hAnsiTheme="minorHAnsi"/>
        </w:rPr>
        <w:t xml:space="preserve"> 7.—Griffin v. U.S. Postal Service, 635 </w:t>
      </w:r>
      <w:proofErr w:type="spellStart"/>
      <w:r w:rsidRPr="007D18CD">
        <w:rPr>
          <w:rFonts w:asciiTheme="minorHAnsi" w:hAnsiTheme="minorHAnsi"/>
        </w:rPr>
        <w:t>F.Supp</w:t>
      </w:r>
      <w:proofErr w:type="spellEnd"/>
      <w:r w:rsidRPr="007D18CD">
        <w:rPr>
          <w:rFonts w:asciiTheme="minorHAnsi" w:hAnsiTheme="minorHAnsi"/>
        </w:rPr>
        <w:t>. 190.—Jury 12(1.2).</w:t>
      </w:r>
    </w:p>
    <w:p w:rsidR="00F21091" w:rsidRPr="007D18CD" w:rsidRDefault="00F21091" w:rsidP="00F21091">
      <w:pPr>
        <w:pStyle w:val="Heading2"/>
        <w:rPr>
          <w:rFonts w:asciiTheme="minorHAnsi" w:hAnsiTheme="minorHAnsi"/>
        </w:rPr>
      </w:pPr>
      <w:r w:rsidRPr="007D18CD">
        <w:rPr>
          <w:rFonts w:asciiTheme="minorHAnsi" w:hAnsiTheme="minorHAnsi"/>
        </w:rPr>
        <w:t>Should</w:t>
      </w:r>
    </w:p>
    <w:p w:rsidR="008F46B6" w:rsidRPr="007D18CD" w:rsidRDefault="008F46B6" w:rsidP="008F46B6">
      <w:pPr>
        <w:pStyle w:val="Heading3"/>
        <w:rPr>
          <w:rFonts w:asciiTheme="minorHAnsi" w:hAnsiTheme="minorHAnsi"/>
        </w:rPr>
      </w:pPr>
      <w:r w:rsidRPr="007D18CD">
        <w:rPr>
          <w:rFonts w:asciiTheme="minorHAnsi" w:hAnsiTheme="minorHAnsi"/>
        </w:rPr>
        <w:t>Desirable</w:t>
      </w:r>
    </w:p>
    <w:p w:rsidR="008F46B6" w:rsidRPr="007D18CD" w:rsidRDefault="008F46B6" w:rsidP="008F46B6">
      <w:pPr>
        <w:rPr>
          <w:rFonts w:asciiTheme="minorHAnsi" w:hAnsiTheme="minorHAnsi"/>
        </w:rPr>
      </w:pPr>
    </w:p>
    <w:p w:rsidR="008F46B6" w:rsidRPr="007D18CD" w:rsidRDefault="008F46B6" w:rsidP="008F46B6">
      <w:pPr>
        <w:pStyle w:val="Heading4"/>
        <w:rPr>
          <w:rFonts w:asciiTheme="minorHAnsi" w:hAnsiTheme="minorHAnsi"/>
        </w:rPr>
      </w:pPr>
      <w:r w:rsidRPr="007D18CD">
        <w:rPr>
          <w:rFonts w:asciiTheme="minorHAnsi" w:hAnsiTheme="minorHAnsi"/>
        </w:rPr>
        <w:t>“Should” means desirable --- this does not have to be a mandate</w:t>
      </w:r>
    </w:p>
    <w:p w:rsidR="008F46B6" w:rsidRPr="007D18CD" w:rsidRDefault="008F46B6" w:rsidP="008F46B6">
      <w:pPr>
        <w:rPr>
          <w:rFonts w:asciiTheme="minorHAnsi" w:hAnsiTheme="minorHAnsi"/>
        </w:rPr>
      </w:pPr>
      <w:r w:rsidRPr="007D18CD">
        <w:rPr>
          <w:rStyle w:val="StyleStyleBold12pt"/>
          <w:rFonts w:asciiTheme="minorHAnsi" w:hAnsiTheme="minorHAnsi"/>
        </w:rPr>
        <w:t>AC 99</w:t>
      </w:r>
      <w:r w:rsidRPr="007D18CD">
        <w:rPr>
          <w:rFonts w:asciiTheme="minorHAnsi" w:hAnsiTheme="minorHAnsi"/>
        </w:rPr>
        <w:t xml:space="preserve"> (Atlas Collaboration, “Use of Shall, Should, May Can,” http://rd13doc.cern.ch/Atlas/DaqSoft/sde/inspect/shall.html)</w:t>
      </w:r>
    </w:p>
    <w:p w:rsidR="008F46B6" w:rsidRPr="007D18CD" w:rsidRDefault="008F46B6" w:rsidP="008F46B6">
      <w:pPr>
        <w:rPr>
          <w:rFonts w:asciiTheme="minorHAnsi" w:hAnsiTheme="minorHAnsi"/>
        </w:rPr>
      </w:pPr>
    </w:p>
    <w:p w:rsidR="008F46B6" w:rsidRPr="007D18CD" w:rsidRDefault="008F46B6" w:rsidP="008F46B6">
      <w:pPr>
        <w:rPr>
          <w:rFonts w:asciiTheme="minorHAnsi" w:hAnsiTheme="minorHAnsi"/>
        </w:rPr>
      </w:pPr>
      <w:proofErr w:type="gramStart"/>
      <w:r w:rsidRPr="007D18CD">
        <w:rPr>
          <w:rFonts w:asciiTheme="minorHAnsi" w:hAnsiTheme="minorHAnsi"/>
        </w:rPr>
        <w:t>shall</w:t>
      </w:r>
      <w:proofErr w:type="gramEnd"/>
    </w:p>
    <w:p w:rsidR="008F46B6" w:rsidRPr="007D18CD" w:rsidRDefault="008F46B6" w:rsidP="008F46B6">
      <w:pPr>
        <w:rPr>
          <w:rFonts w:asciiTheme="minorHAnsi" w:hAnsiTheme="minorHAnsi"/>
        </w:rPr>
      </w:pPr>
      <w:r w:rsidRPr="007D18CD">
        <w:rPr>
          <w:rStyle w:val="StyleBoldUnderline"/>
          <w:rFonts w:asciiTheme="minorHAnsi" w:hAnsiTheme="minorHAnsi"/>
        </w:rPr>
        <w:t>'</w:t>
      </w:r>
      <w:proofErr w:type="gramStart"/>
      <w:r w:rsidRPr="007D18CD">
        <w:rPr>
          <w:rStyle w:val="StyleBoldUnderline"/>
          <w:rFonts w:asciiTheme="minorHAnsi" w:hAnsiTheme="minorHAnsi"/>
        </w:rPr>
        <w:t>shall</w:t>
      </w:r>
      <w:proofErr w:type="gramEnd"/>
      <w:r w:rsidRPr="007D18CD">
        <w:rPr>
          <w:rStyle w:val="StyleBoldUnderline"/>
          <w:rFonts w:asciiTheme="minorHAnsi" w:hAnsiTheme="minorHAnsi"/>
        </w:rPr>
        <w:t>' describes something that is mandatory</w:t>
      </w:r>
      <w:r w:rsidRPr="007D18CD">
        <w:rPr>
          <w:rFonts w:asciiTheme="minorHAnsi" w:hAnsiTheme="minorHAnsi"/>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7D18CD">
        <w:rPr>
          <w:rFonts w:asciiTheme="minorHAnsi" w:hAnsiTheme="minorHAnsi"/>
        </w:rPr>
        <w:t>#  "</w:t>
      </w:r>
      <w:proofErr w:type="gramEnd"/>
      <w:r w:rsidRPr="007D18CD">
        <w:rPr>
          <w:rFonts w:asciiTheme="minorHAnsi" w:hAnsiTheme="minorHAnsi"/>
        </w:rPr>
        <w:t xml:space="preserve">Requirements shall make use of the word 'shall' only where compliance is mandatory."  This is </w:t>
      </w:r>
      <w:proofErr w:type="gramStart"/>
      <w:r w:rsidRPr="007D18CD">
        <w:rPr>
          <w:rFonts w:asciiTheme="minorHAnsi" w:hAnsiTheme="minorHAnsi"/>
        </w:rPr>
        <w:t>a  good</w:t>
      </w:r>
      <w:proofErr w:type="gramEnd"/>
      <w:r w:rsidRPr="007D18CD">
        <w:rPr>
          <w:rFonts w:asciiTheme="minorHAnsi" w:hAnsiTheme="minorHAnsi"/>
        </w:rPr>
        <w:t xml:space="preserve"> example.  #    "C++ code shall have comments every 5th line."  This is a bad example. Using 'shall' here is too strong.</w:t>
      </w:r>
    </w:p>
    <w:p w:rsidR="008F46B6" w:rsidRPr="007D18CD" w:rsidRDefault="008F46B6" w:rsidP="008F46B6">
      <w:pPr>
        <w:rPr>
          <w:rFonts w:asciiTheme="minorHAnsi" w:hAnsiTheme="minorHAnsi"/>
        </w:rPr>
      </w:pPr>
      <w:proofErr w:type="gramStart"/>
      <w:r w:rsidRPr="007D18CD">
        <w:rPr>
          <w:rFonts w:asciiTheme="minorHAnsi" w:hAnsiTheme="minorHAnsi"/>
        </w:rPr>
        <w:t>should</w:t>
      </w:r>
      <w:proofErr w:type="gramEnd"/>
    </w:p>
    <w:p w:rsidR="008F46B6" w:rsidRPr="007D18CD" w:rsidRDefault="008F46B6" w:rsidP="008F46B6">
      <w:pPr>
        <w:rPr>
          <w:rFonts w:asciiTheme="minorHAnsi" w:hAnsiTheme="minorHAnsi"/>
        </w:rPr>
      </w:pPr>
      <w:r w:rsidRPr="007D18CD">
        <w:rPr>
          <w:rStyle w:val="StyleBoldUnderline"/>
          <w:rFonts w:asciiTheme="minorHAnsi" w:hAnsiTheme="minorHAnsi"/>
        </w:rPr>
        <w:t>'</w:t>
      </w:r>
      <w:proofErr w:type="gramStart"/>
      <w:r w:rsidRPr="007D18CD">
        <w:rPr>
          <w:rStyle w:val="StyleBoldUnderline"/>
          <w:rFonts w:asciiTheme="minorHAnsi" w:hAnsiTheme="minorHAnsi"/>
        </w:rPr>
        <w:t>should</w:t>
      </w:r>
      <w:proofErr w:type="gramEnd"/>
      <w:r w:rsidRPr="007D18CD">
        <w:rPr>
          <w:rStyle w:val="StyleBoldUnderline"/>
          <w:rFonts w:asciiTheme="minorHAnsi" w:hAnsiTheme="minorHAnsi"/>
        </w:rPr>
        <w:t>' is weaker. It describes something that might not be satisfied in the final product, but that is desirable enough</w:t>
      </w:r>
      <w:r w:rsidRPr="007D18CD">
        <w:rPr>
          <w:rFonts w:asciiTheme="minorHAnsi" w:hAnsiTheme="minorHAnsi"/>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7D18CD">
        <w:rPr>
          <w:rFonts w:asciiTheme="minorHAnsi" w:hAnsiTheme="minorHAnsi"/>
        </w:rPr>
        <w:t>#  "</w:t>
      </w:r>
      <w:proofErr w:type="gramEnd"/>
      <w:r w:rsidRPr="007D18CD">
        <w:rPr>
          <w:rFonts w:asciiTheme="minorHAnsi" w:hAnsiTheme="minorHAnsi"/>
        </w:rPr>
        <w:t xml:space="preserve">C++ code should be ANSI compliant." </w:t>
      </w:r>
      <w:proofErr w:type="gramStart"/>
      <w:r w:rsidRPr="007D18CD">
        <w:rPr>
          <w:rFonts w:asciiTheme="minorHAnsi" w:hAnsiTheme="minorHAnsi"/>
        </w:rPr>
        <w:t>A good example.</w:t>
      </w:r>
      <w:proofErr w:type="gramEnd"/>
      <w:r w:rsidRPr="007D18CD">
        <w:rPr>
          <w:rFonts w:asciiTheme="minorHAnsi" w:hAnsiTheme="minorHAnsi"/>
        </w:rPr>
        <w:t xml:space="preserve"> It may not be possible to be ANSI compliant on </w:t>
      </w:r>
      <w:proofErr w:type="gramStart"/>
      <w:r w:rsidRPr="007D18CD">
        <w:rPr>
          <w:rFonts w:asciiTheme="minorHAnsi" w:hAnsiTheme="minorHAnsi"/>
        </w:rPr>
        <w:t>all  platforms</w:t>
      </w:r>
      <w:proofErr w:type="gramEnd"/>
      <w:r w:rsidRPr="007D18CD">
        <w:rPr>
          <w:rFonts w:asciiTheme="minorHAnsi" w:hAnsiTheme="minorHAnsi"/>
        </w:rPr>
        <w:t xml:space="preserve">, but we should try.  </w:t>
      </w:r>
      <w:proofErr w:type="gramStart"/>
      <w:r w:rsidRPr="007D18CD">
        <w:rPr>
          <w:rFonts w:asciiTheme="minorHAnsi" w:hAnsiTheme="minorHAnsi"/>
        </w:rPr>
        <w:t>#    "Code should be tested thoroughly."</w:t>
      </w:r>
      <w:proofErr w:type="gramEnd"/>
      <w:r w:rsidRPr="007D18CD">
        <w:rPr>
          <w:rFonts w:asciiTheme="minorHAnsi" w:hAnsiTheme="minorHAnsi"/>
        </w:rPr>
        <w:t xml:space="preserve">  </w:t>
      </w:r>
      <w:proofErr w:type="gramStart"/>
      <w:r w:rsidRPr="007D18CD">
        <w:rPr>
          <w:rFonts w:asciiTheme="minorHAnsi" w:hAnsiTheme="minorHAnsi"/>
        </w:rPr>
        <w:t>Bad example.</w:t>
      </w:r>
      <w:proofErr w:type="gramEnd"/>
      <w:r w:rsidRPr="007D18CD">
        <w:rPr>
          <w:rFonts w:asciiTheme="minorHAnsi" w:hAnsiTheme="minorHAnsi"/>
        </w:rPr>
        <w:t xml:space="preserve"> This 'should' shall be replaced with 'shall' if this requirement is to be stated anywhere (to say nothing of defining </w:t>
      </w:r>
      <w:proofErr w:type="gramStart"/>
      <w:r w:rsidRPr="007D18CD">
        <w:rPr>
          <w:rFonts w:asciiTheme="minorHAnsi" w:hAnsiTheme="minorHAnsi"/>
        </w:rPr>
        <w:t>what  'thoroughly'</w:t>
      </w:r>
      <w:proofErr w:type="gramEnd"/>
      <w:r w:rsidRPr="007D18CD">
        <w:rPr>
          <w:rFonts w:asciiTheme="minorHAnsi" w:hAnsiTheme="minorHAnsi"/>
        </w:rPr>
        <w:t xml:space="preserve"> means).</w:t>
      </w:r>
    </w:p>
    <w:p w:rsidR="008F46B6" w:rsidRPr="007D18CD" w:rsidRDefault="008F46B6" w:rsidP="008F46B6">
      <w:pPr>
        <w:rPr>
          <w:rFonts w:asciiTheme="minorHAnsi" w:hAnsiTheme="minorHAnsi"/>
        </w:rPr>
      </w:pPr>
    </w:p>
    <w:p w:rsidR="008F46B6" w:rsidRPr="007D18CD" w:rsidRDefault="008F46B6" w:rsidP="008F46B6">
      <w:pPr>
        <w:pStyle w:val="Heading4"/>
        <w:rPr>
          <w:rFonts w:asciiTheme="minorHAnsi" w:hAnsiTheme="minorHAnsi"/>
        </w:rPr>
      </w:pPr>
      <w:r w:rsidRPr="007D18CD">
        <w:rPr>
          <w:rFonts w:asciiTheme="minorHAnsi" w:hAnsiTheme="minorHAnsi"/>
        </w:rPr>
        <w:t>“Should” doesn’t require certainty</w:t>
      </w:r>
    </w:p>
    <w:p w:rsidR="008F46B6" w:rsidRPr="007D18CD" w:rsidRDefault="008F46B6" w:rsidP="008F46B6">
      <w:pPr>
        <w:rPr>
          <w:rFonts w:asciiTheme="minorHAnsi" w:hAnsiTheme="minorHAnsi"/>
        </w:rPr>
      </w:pPr>
      <w:r w:rsidRPr="007D18CD">
        <w:rPr>
          <w:rFonts w:asciiTheme="minorHAnsi" w:hAnsiTheme="minorHAnsi"/>
          <w:b/>
          <w:bCs/>
        </w:rPr>
        <w:t>Black’s Law 79</w:t>
      </w:r>
      <w:r w:rsidRPr="007D18CD">
        <w:rPr>
          <w:rFonts w:asciiTheme="minorHAnsi" w:hAnsiTheme="minorHAnsi"/>
        </w:rPr>
        <w:t xml:space="preserve"> (Black’s Law Dictionary – Fifth Edition, p. 1237)</w:t>
      </w:r>
    </w:p>
    <w:p w:rsidR="008F46B6" w:rsidRPr="007D18CD" w:rsidRDefault="008F46B6" w:rsidP="008F46B6">
      <w:pPr>
        <w:rPr>
          <w:rFonts w:asciiTheme="minorHAnsi" w:hAnsiTheme="minorHAnsi"/>
        </w:rPr>
      </w:pPr>
    </w:p>
    <w:p w:rsidR="008F46B6" w:rsidRPr="007D18CD" w:rsidRDefault="008F46B6" w:rsidP="008F46B6">
      <w:pPr>
        <w:rPr>
          <w:rFonts w:asciiTheme="minorHAnsi" w:hAnsiTheme="minorHAnsi"/>
          <w:bCs/>
          <w:u w:val="single"/>
        </w:rPr>
      </w:pPr>
      <w:proofErr w:type="gramStart"/>
      <w:r w:rsidRPr="007D18CD">
        <w:rPr>
          <w:rStyle w:val="StyleBoldUnderline"/>
          <w:rFonts w:asciiTheme="minorHAnsi" w:hAnsiTheme="minorHAnsi"/>
        </w:rPr>
        <w:t>Should</w:t>
      </w:r>
      <w:r w:rsidRPr="007D18CD">
        <w:rPr>
          <w:rFonts w:asciiTheme="minorHAnsi" w:hAnsiTheme="minorHAnsi"/>
        </w:rPr>
        <w:t>.</w:t>
      </w:r>
      <w:proofErr w:type="gramEnd"/>
      <w:r w:rsidRPr="007D18CD">
        <w:rPr>
          <w:rFonts w:asciiTheme="minorHAnsi" w:hAnsiTheme="minorHAnsi"/>
        </w:rPr>
        <w:t xml:space="preserve"> The past tense of shall; ordinarily implying duty or obligation; although usually no more than an obligation of propriety or expediency, or a moral obligation, thereby distinguishing it from “ought.” It is not normally synonymous with “</w:t>
      </w:r>
      <w:proofErr w:type="gramStart"/>
      <w:r w:rsidRPr="007D18CD">
        <w:rPr>
          <w:rFonts w:asciiTheme="minorHAnsi" w:hAnsiTheme="minorHAnsi"/>
        </w:rPr>
        <w:t>may</w:t>
      </w:r>
      <w:proofErr w:type="gramEnd"/>
      <w:r w:rsidRPr="007D18CD">
        <w:rPr>
          <w:rFonts w:asciiTheme="minorHAnsi" w:hAnsiTheme="minorHAnsi"/>
        </w:rPr>
        <w:t xml:space="preserve">,” and although often interchangeable with the word “would,” it </w:t>
      </w:r>
      <w:r w:rsidRPr="007D18CD">
        <w:rPr>
          <w:rStyle w:val="Emphasis"/>
          <w:rFonts w:asciiTheme="minorHAnsi" w:hAnsiTheme="minorHAnsi"/>
        </w:rPr>
        <w:t>does not ordinarily express certainty</w:t>
      </w:r>
      <w:r w:rsidRPr="007D18CD">
        <w:rPr>
          <w:rStyle w:val="StyleBoldUnderline"/>
          <w:rFonts w:asciiTheme="minorHAnsi" w:hAnsiTheme="minorHAnsi"/>
        </w:rPr>
        <w:t xml:space="preserve"> as “will” sometimes does. </w:t>
      </w:r>
    </w:p>
    <w:p w:rsidR="008F46B6" w:rsidRPr="007D18CD" w:rsidRDefault="008F46B6" w:rsidP="008F46B6">
      <w:pPr>
        <w:pStyle w:val="Heading3"/>
        <w:rPr>
          <w:rFonts w:asciiTheme="minorHAnsi" w:hAnsiTheme="minorHAnsi"/>
        </w:rPr>
      </w:pPr>
      <w:bookmarkStart w:id="12" w:name="_Toc205492309"/>
      <w:bookmarkStart w:id="13" w:name="_Toc233173638"/>
      <w:r w:rsidRPr="007D18CD">
        <w:rPr>
          <w:rFonts w:asciiTheme="minorHAnsi" w:hAnsiTheme="minorHAnsi"/>
        </w:rPr>
        <w:t>Immediate</w:t>
      </w:r>
      <w:bookmarkEnd w:id="12"/>
      <w:bookmarkEnd w:id="13"/>
    </w:p>
    <w:p w:rsidR="008F46B6" w:rsidRPr="007D18CD" w:rsidRDefault="008F46B6" w:rsidP="008F46B6">
      <w:pPr>
        <w:rPr>
          <w:rFonts w:asciiTheme="minorHAnsi" w:hAnsiTheme="minorHAnsi"/>
        </w:rPr>
      </w:pPr>
    </w:p>
    <w:p w:rsidR="008F46B6" w:rsidRPr="007D18CD" w:rsidRDefault="008F46B6" w:rsidP="008F46B6">
      <w:pPr>
        <w:pStyle w:val="Heading4"/>
        <w:rPr>
          <w:rFonts w:asciiTheme="minorHAnsi" w:hAnsiTheme="minorHAnsi"/>
        </w:rPr>
      </w:pPr>
      <w:r w:rsidRPr="007D18CD">
        <w:rPr>
          <w:rFonts w:asciiTheme="minorHAnsi" w:hAnsiTheme="minorHAnsi"/>
        </w:rPr>
        <w:t>“Should” means “must” and requires immediate legal effect</w:t>
      </w:r>
    </w:p>
    <w:p w:rsidR="008F46B6" w:rsidRPr="007D18CD" w:rsidRDefault="008F46B6" w:rsidP="008F46B6">
      <w:pPr>
        <w:rPr>
          <w:rFonts w:asciiTheme="minorHAnsi" w:hAnsiTheme="minorHAnsi"/>
        </w:rPr>
      </w:pPr>
      <w:proofErr w:type="gramStart"/>
      <w:r w:rsidRPr="007D18CD">
        <w:rPr>
          <w:rStyle w:val="StyleStyleBold12pt"/>
          <w:rFonts w:asciiTheme="minorHAnsi" w:eastAsia="Times New Roman" w:hAnsiTheme="minorHAnsi"/>
        </w:rPr>
        <w:t>Summers</w:t>
      </w:r>
      <w:proofErr w:type="gramEnd"/>
      <w:r w:rsidRPr="007D18CD">
        <w:rPr>
          <w:rStyle w:val="StyleStyleBold12pt"/>
          <w:rFonts w:asciiTheme="minorHAnsi" w:eastAsia="Times New Roman" w:hAnsiTheme="minorHAnsi"/>
        </w:rPr>
        <w:t xml:space="preserve"> 94</w:t>
      </w:r>
      <w:r w:rsidRPr="007D18CD">
        <w:rPr>
          <w:rFonts w:asciiTheme="minorHAnsi" w:hAnsiTheme="minorHAnsi"/>
        </w:rPr>
        <w:t xml:space="preserve"> (Justice – </w:t>
      </w:r>
      <w:smartTag w:uri="urn:schemas-microsoft-com:office:smarttags" w:element="State">
        <w:smartTag w:uri="urn:schemas-microsoft-com:office:smarttags" w:element="place">
          <w:r w:rsidRPr="007D18CD">
            <w:rPr>
              <w:rFonts w:asciiTheme="minorHAnsi" w:hAnsiTheme="minorHAnsi"/>
            </w:rPr>
            <w:t>Oklahoma</w:t>
          </w:r>
        </w:smartTag>
      </w:smartTag>
      <w:r w:rsidRPr="007D18CD">
        <w:rPr>
          <w:rFonts w:asciiTheme="minorHAnsi" w:hAnsiTheme="minorHAnsi"/>
        </w:rPr>
        <w:t xml:space="preserve"> Supreme Court, “Kelsey v. </w:t>
      </w:r>
      <w:proofErr w:type="spellStart"/>
      <w:r w:rsidRPr="007D18CD">
        <w:rPr>
          <w:rFonts w:asciiTheme="minorHAnsi" w:hAnsiTheme="minorHAnsi"/>
        </w:rPr>
        <w:t>Dollarsaver</w:t>
      </w:r>
      <w:proofErr w:type="spellEnd"/>
      <w:r w:rsidRPr="007D18CD">
        <w:rPr>
          <w:rFonts w:asciiTheme="minorHAnsi" w:hAnsiTheme="minorHAnsi"/>
        </w:rPr>
        <w:t xml:space="preserve"> Food Warehouse of Durant”, 1994 OK 123, 11-8, http://www.oscn.net/applications/oscn/DeliverDocument.asp?CiteID=20287#marker3fn13)</w:t>
      </w:r>
    </w:p>
    <w:p w:rsidR="008F46B6" w:rsidRPr="007D18CD" w:rsidRDefault="008F46B6" w:rsidP="008F46B6">
      <w:pPr>
        <w:rPr>
          <w:rFonts w:asciiTheme="minorHAnsi" w:hAnsiTheme="minorHAnsi"/>
        </w:rPr>
      </w:pPr>
      <w:r w:rsidRPr="007D18CD">
        <w:rPr>
          <w:rFonts w:asciiTheme="minorHAnsi" w:hAnsiTheme="minorHAnsi"/>
        </w:rPr>
        <w:t xml:space="preserve">¶4 </w:t>
      </w:r>
      <w:proofErr w:type="gramStart"/>
      <w:r w:rsidRPr="007D18CD">
        <w:rPr>
          <w:rStyle w:val="StyleBoldUnderline"/>
          <w:rFonts w:asciiTheme="minorHAnsi" w:eastAsia="Times New Roman" w:hAnsiTheme="minorHAnsi"/>
        </w:rPr>
        <w:t>The</w:t>
      </w:r>
      <w:proofErr w:type="gramEnd"/>
      <w:r w:rsidRPr="007D18CD">
        <w:rPr>
          <w:rStyle w:val="StyleBoldUnderline"/>
          <w:rFonts w:asciiTheme="minorHAnsi" w:eastAsia="Times New Roman" w:hAnsiTheme="minorHAnsi"/>
        </w:rPr>
        <w:t xml:space="preserve"> legal question to be resolved by the court is whether the word "should"</w:t>
      </w:r>
      <w:bookmarkStart w:id="14" w:name="marker2fn13"/>
      <w:bookmarkEnd w:id="14"/>
      <w:r w:rsidRPr="007D18CD">
        <w:rPr>
          <w:rFonts w:asciiTheme="minorHAnsi" w:hAnsiTheme="minorHAnsi"/>
        </w:rPr>
        <w:fldChar w:fldCharType="begin"/>
      </w:r>
      <w:r w:rsidRPr="007D18CD">
        <w:rPr>
          <w:rFonts w:asciiTheme="minorHAnsi" w:hAnsiTheme="minorHAnsi"/>
        </w:rPr>
        <w:instrText xml:space="preserve"> HYPERLINK "http://www.oscn.net/applications/oscn/DeliverDocument.asp?CiteID=20287" \l "marker3fn13" </w:instrText>
      </w:r>
      <w:r w:rsidRPr="007D18CD">
        <w:rPr>
          <w:rFonts w:asciiTheme="minorHAnsi" w:hAnsiTheme="minorHAnsi"/>
        </w:rPr>
        <w:fldChar w:fldCharType="separate"/>
      </w:r>
      <w:r w:rsidRPr="007D18CD">
        <w:rPr>
          <w:rFonts w:asciiTheme="minorHAnsi" w:hAnsiTheme="minorHAnsi"/>
        </w:rPr>
        <w:t>13</w:t>
      </w:r>
      <w:r w:rsidRPr="007D18CD">
        <w:rPr>
          <w:rFonts w:asciiTheme="minorHAnsi" w:hAnsiTheme="minorHAnsi"/>
        </w:rPr>
        <w:fldChar w:fldCharType="end"/>
      </w:r>
      <w:r w:rsidRPr="007D18CD">
        <w:rPr>
          <w:rFonts w:asciiTheme="minorHAnsi" w:hAnsiTheme="minorHAnsi"/>
        </w:rPr>
        <w:t xml:space="preserve"> in the May 18 order connotes futurity or </w:t>
      </w:r>
      <w:r w:rsidRPr="007D18CD">
        <w:rPr>
          <w:rStyle w:val="StyleBoldUnderline"/>
          <w:rFonts w:asciiTheme="minorHAnsi" w:eastAsia="Times New Roman" w:hAnsiTheme="minorHAnsi"/>
        </w:rPr>
        <w:t xml:space="preserve">may be deemed a ruling </w:t>
      </w:r>
      <w:r w:rsidRPr="007D18CD">
        <w:rPr>
          <w:rStyle w:val="StyleBoldUnderline"/>
          <w:rFonts w:asciiTheme="minorHAnsi" w:eastAsia="Times New Roman" w:hAnsiTheme="minorHAnsi"/>
          <w:i/>
        </w:rPr>
        <w:t>in praesenti</w:t>
      </w:r>
      <w:r w:rsidRPr="007D18CD">
        <w:rPr>
          <w:rFonts w:asciiTheme="minorHAnsi" w:hAnsiTheme="minorHAnsi"/>
        </w:rPr>
        <w:t>.</w:t>
      </w:r>
      <w:bookmarkStart w:id="15" w:name="marker2fn14"/>
      <w:bookmarkEnd w:id="15"/>
      <w:r w:rsidRPr="007D18CD">
        <w:rPr>
          <w:rFonts w:asciiTheme="minorHAnsi" w:hAnsiTheme="minorHAnsi"/>
        </w:rPr>
        <w:fldChar w:fldCharType="begin"/>
      </w:r>
      <w:r w:rsidRPr="007D18CD">
        <w:rPr>
          <w:rFonts w:asciiTheme="minorHAnsi" w:hAnsiTheme="minorHAnsi"/>
        </w:rPr>
        <w:instrText xml:space="preserve"> HYPERLINK "http://www.oscn.net/applications/oscn/DeliverDocument.asp?CiteID=20287" \l "marker3fn14" </w:instrText>
      </w:r>
      <w:r w:rsidRPr="007D18CD">
        <w:rPr>
          <w:rFonts w:asciiTheme="minorHAnsi" w:hAnsiTheme="minorHAnsi"/>
        </w:rPr>
        <w:fldChar w:fldCharType="separate"/>
      </w:r>
      <w:r w:rsidRPr="007D18CD">
        <w:rPr>
          <w:rFonts w:asciiTheme="minorHAnsi" w:hAnsiTheme="minorHAnsi"/>
        </w:rPr>
        <w:t>14</w:t>
      </w:r>
      <w:r w:rsidRPr="007D18CD">
        <w:rPr>
          <w:rFonts w:asciiTheme="minorHAnsi" w:hAnsiTheme="minorHAnsi"/>
        </w:rPr>
        <w:fldChar w:fldCharType="end"/>
      </w:r>
      <w:r w:rsidRPr="007D18CD">
        <w:rPr>
          <w:rFonts w:asciiTheme="minorHAnsi" w:hAnsiTheme="minorHAnsi"/>
        </w:rPr>
        <w:t xml:space="preserve"> The answer to this query is not to be divined from rules of grammar</w:t>
      </w:r>
      <w:proofErr w:type="gramStart"/>
      <w:r w:rsidRPr="007D18CD">
        <w:rPr>
          <w:rFonts w:asciiTheme="minorHAnsi" w:hAnsiTheme="minorHAnsi"/>
        </w:rPr>
        <w:t>;</w:t>
      </w:r>
      <w:bookmarkStart w:id="16" w:name="marker2fn15"/>
      <w:bookmarkEnd w:id="16"/>
      <w:proofErr w:type="gramEnd"/>
      <w:r w:rsidRPr="007D18CD">
        <w:rPr>
          <w:rFonts w:asciiTheme="minorHAnsi" w:hAnsiTheme="minorHAnsi"/>
        </w:rPr>
        <w:fldChar w:fldCharType="begin"/>
      </w:r>
      <w:r w:rsidRPr="007D18CD">
        <w:rPr>
          <w:rFonts w:asciiTheme="minorHAnsi" w:hAnsiTheme="minorHAnsi"/>
        </w:rPr>
        <w:instrText xml:space="preserve"> HYPERLINK "http://www.oscn.net/applications/oscn/DeliverDocument.asp?CiteID=20287" \l "marker3fn15" </w:instrText>
      </w:r>
      <w:r w:rsidRPr="007D18CD">
        <w:rPr>
          <w:rFonts w:asciiTheme="minorHAnsi" w:hAnsiTheme="minorHAnsi"/>
        </w:rPr>
        <w:fldChar w:fldCharType="separate"/>
      </w:r>
      <w:r w:rsidRPr="007D18CD">
        <w:rPr>
          <w:rFonts w:asciiTheme="minorHAnsi" w:hAnsiTheme="minorHAnsi"/>
        </w:rPr>
        <w:t>15</w:t>
      </w:r>
      <w:r w:rsidRPr="007D18CD">
        <w:rPr>
          <w:rFonts w:asciiTheme="minorHAnsi" w:hAnsiTheme="minorHAnsi"/>
        </w:rPr>
        <w:fldChar w:fldCharType="end"/>
      </w:r>
      <w:r w:rsidRPr="007D18CD">
        <w:rPr>
          <w:rFonts w:asciiTheme="minorHAnsi" w:hAnsiTheme="minorHAnsi"/>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7D18CD">
        <w:rPr>
          <w:rFonts w:asciiTheme="minorHAnsi" w:hAnsiTheme="minorHAnsi"/>
        </w:rPr>
        <w:t>futuro</w:t>
      </w:r>
      <w:proofErr w:type="spellEnd"/>
      <w:r w:rsidRPr="007D18CD">
        <w:rPr>
          <w:rFonts w:asciiTheme="minorHAnsi" w:hAnsiTheme="minorHAnsi"/>
        </w:rPr>
        <w:t xml:space="preserve"> ruling - i.e., an expression of what the judge will or would do at a later stage - or (2) constitutes an in in </w:t>
      </w:r>
      <w:proofErr w:type="spellStart"/>
      <w:r w:rsidRPr="007D18CD">
        <w:rPr>
          <w:rFonts w:asciiTheme="minorHAnsi" w:hAnsiTheme="minorHAnsi"/>
        </w:rPr>
        <w:t>praesenti</w:t>
      </w:r>
      <w:proofErr w:type="spellEnd"/>
      <w:r w:rsidRPr="007D18CD">
        <w:rPr>
          <w:rFonts w:asciiTheme="minorHAnsi" w:hAnsiTheme="minorHAnsi"/>
        </w:rPr>
        <w:t xml:space="preserve"> resolution of a disputed law issue, the trial judge's intent must be garnered from the four corners of the entire record.</w:t>
      </w:r>
      <w:bookmarkStart w:id="17" w:name="marker2fn16"/>
      <w:bookmarkEnd w:id="17"/>
      <w:r w:rsidRPr="007D18CD">
        <w:rPr>
          <w:rFonts w:asciiTheme="minorHAnsi" w:hAnsiTheme="minorHAnsi"/>
        </w:rPr>
        <w:fldChar w:fldCharType="begin"/>
      </w:r>
      <w:r w:rsidRPr="007D18CD">
        <w:rPr>
          <w:rFonts w:asciiTheme="minorHAnsi" w:hAnsiTheme="minorHAnsi"/>
        </w:rPr>
        <w:instrText xml:space="preserve"> HYPERLINK "http://www.oscn.net/applications/oscn/DeliverDocument.asp?CiteID=20287" \l "marker3fn16" </w:instrText>
      </w:r>
      <w:r w:rsidRPr="007D18CD">
        <w:rPr>
          <w:rFonts w:asciiTheme="minorHAnsi" w:hAnsiTheme="minorHAnsi"/>
        </w:rPr>
        <w:fldChar w:fldCharType="separate"/>
      </w:r>
      <w:r w:rsidRPr="007D18CD">
        <w:rPr>
          <w:rFonts w:asciiTheme="minorHAnsi" w:hAnsiTheme="minorHAnsi"/>
        </w:rPr>
        <w:t xml:space="preserve">16 </w:t>
      </w:r>
      <w:r w:rsidRPr="007D18CD">
        <w:rPr>
          <w:rFonts w:asciiTheme="minorHAnsi" w:hAnsiTheme="minorHAnsi"/>
        </w:rPr>
        <w:fldChar w:fldCharType="end"/>
      </w:r>
    </w:p>
    <w:p w:rsidR="008F46B6" w:rsidRPr="007D18CD" w:rsidRDefault="008F46B6" w:rsidP="008F46B6">
      <w:pPr>
        <w:rPr>
          <w:rFonts w:asciiTheme="minorHAnsi" w:hAnsiTheme="minorHAnsi"/>
        </w:rPr>
      </w:pPr>
      <w:r w:rsidRPr="007D18CD">
        <w:rPr>
          <w:rFonts w:asciiTheme="minorHAnsi" w:hAnsiTheme="minorHAnsi"/>
        </w:rPr>
        <w:t>[CONTINUES – TO FOOTNOTE]</w:t>
      </w:r>
    </w:p>
    <w:p w:rsidR="008F46B6" w:rsidRPr="007D18CD" w:rsidRDefault="008F46B6" w:rsidP="008F46B6">
      <w:pPr>
        <w:rPr>
          <w:rFonts w:asciiTheme="minorHAnsi" w:hAnsiTheme="minorHAnsi"/>
        </w:rPr>
      </w:pPr>
      <w:hyperlink r:id="rId116" w:anchor="marker2fn13" w:history="1">
        <w:r w:rsidRPr="007D18CD">
          <w:rPr>
            <w:rFonts w:asciiTheme="minorHAnsi" w:hAnsiTheme="minorHAnsi"/>
          </w:rPr>
          <w:t>13</w:t>
        </w:r>
      </w:hyperlink>
      <w:r w:rsidRPr="007D18CD">
        <w:rPr>
          <w:rFonts w:asciiTheme="minorHAnsi" w:hAnsiTheme="minorHAnsi"/>
        </w:rPr>
        <w:t xml:space="preserve"> "</w:t>
      </w:r>
      <w:r w:rsidRPr="007D18CD">
        <w:rPr>
          <w:rFonts w:asciiTheme="minorHAnsi" w:hAnsiTheme="minorHAnsi"/>
          <w:i/>
          <w:iCs/>
        </w:rPr>
        <w:t>Should</w:t>
      </w:r>
      <w:r w:rsidRPr="007D18CD">
        <w:rPr>
          <w:rFonts w:asciiTheme="minorHAnsi" w:hAnsiTheme="minorHAnsi"/>
        </w:rPr>
        <w:t xml:space="preserve">" not only is used as a "present indicative" synonymous with </w:t>
      </w:r>
      <w:r w:rsidRPr="007D18CD">
        <w:rPr>
          <w:rFonts w:asciiTheme="minorHAnsi" w:hAnsiTheme="minorHAnsi"/>
          <w:i/>
          <w:iCs/>
        </w:rPr>
        <w:t>ought</w:t>
      </w:r>
      <w:r w:rsidRPr="007D18CD">
        <w:rPr>
          <w:rFonts w:asciiTheme="minorHAnsi" w:hAnsiTheme="minorHAnsi"/>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7D18CD">
        <w:rPr>
          <w:rFonts w:asciiTheme="minorHAnsi" w:hAnsiTheme="minorHAnsi"/>
        </w:rPr>
        <w:t>Okl</w:t>
      </w:r>
      <w:proofErr w:type="spellEnd"/>
      <w:r w:rsidRPr="007D18CD">
        <w:rPr>
          <w:rFonts w:asciiTheme="minorHAnsi" w:hAnsiTheme="minorHAnsi"/>
        </w:rPr>
        <w:t xml:space="preserve">. </w:t>
      </w:r>
      <w:proofErr w:type="gramStart"/>
      <w:r w:rsidRPr="007D18CD">
        <w:rPr>
          <w:rFonts w:asciiTheme="minorHAnsi" w:hAnsiTheme="minorHAnsi"/>
        </w:rPr>
        <w:t>143, 144 P. 1075, 1080-81 (1914).</w:t>
      </w:r>
      <w:proofErr w:type="gramEnd"/>
      <w:r w:rsidRPr="007D18CD">
        <w:rPr>
          <w:rFonts w:asciiTheme="minorHAnsi" w:hAnsiTheme="minorHAnsi"/>
        </w:rPr>
        <w:t xml:space="preserve"> For a more detailed explanation, see the Partridge quotation infra note 15. </w:t>
      </w:r>
      <w:r w:rsidRPr="007D18CD">
        <w:rPr>
          <w:rStyle w:val="StyleBoldUnderline"/>
          <w:rFonts w:asciiTheme="minorHAnsi" w:eastAsia="Times New Roman" w:hAnsiTheme="minorHAnsi"/>
        </w:rPr>
        <w:t xml:space="preserve">Certain </w:t>
      </w:r>
      <w:r w:rsidRPr="007D18CD">
        <w:rPr>
          <w:rStyle w:val="StyleBoldUnderline"/>
          <w:rFonts w:asciiTheme="minorHAnsi" w:eastAsia="Times New Roman" w:hAnsiTheme="minorHAnsi"/>
          <w:highlight w:val="yellow"/>
        </w:rPr>
        <w:t>contexts mandate</w:t>
      </w:r>
      <w:r w:rsidRPr="007D18CD">
        <w:rPr>
          <w:rStyle w:val="StyleBoldUnderline"/>
          <w:rFonts w:asciiTheme="minorHAnsi" w:eastAsia="Times New Roman" w:hAnsiTheme="minorHAnsi"/>
        </w:rPr>
        <w:t xml:space="preserve"> a </w:t>
      </w:r>
      <w:r w:rsidRPr="007D18CD">
        <w:rPr>
          <w:rStyle w:val="StyleBoldUnderline"/>
          <w:rFonts w:asciiTheme="minorHAnsi" w:eastAsia="Times New Roman" w:hAnsiTheme="minorHAnsi"/>
          <w:highlight w:val="yellow"/>
        </w:rPr>
        <w:t>construction of</w:t>
      </w:r>
      <w:r w:rsidRPr="007D18CD">
        <w:rPr>
          <w:rStyle w:val="StyleBoldUnderline"/>
          <w:rFonts w:asciiTheme="minorHAnsi" w:eastAsia="Times New Roman" w:hAnsiTheme="minorHAnsi"/>
        </w:rPr>
        <w:t xml:space="preserve"> the term </w:t>
      </w:r>
      <w:r w:rsidRPr="007D18CD">
        <w:rPr>
          <w:rStyle w:val="StyleBoldUnderline"/>
          <w:rFonts w:asciiTheme="minorHAnsi" w:eastAsia="Times New Roman" w:hAnsiTheme="minorHAnsi"/>
          <w:highlight w:val="yellow"/>
        </w:rPr>
        <w:t xml:space="preserve">"should" as </w:t>
      </w:r>
      <w:r w:rsidRPr="007D18CD">
        <w:rPr>
          <w:rStyle w:val="Emphasis"/>
          <w:rFonts w:asciiTheme="minorHAnsi" w:eastAsia="Times New Roman" w:hAnsiTheme="minorHAnsi"/>
          <w:highlight w:val="yellow"/>
        </w:rPr>
        <w:t>more</w:t>
      </w:r>
      <w:r w:rsidRPr="007D18CD">
        <w:rPr>
          <w:rStyle w:val="StyleBoldUnderline"/>
          <w:rFonts w:asciiTheme="minorHAnsi" w:eastAsia="Times New Roman" w:hAnsiTheme="minorHAnsi"/>
          <w:highlight w:val="yellow"/>
        </w:rPr>
        <w:t xml:space="preserve"> than</w:t>
      </w:r>
      <w:r w:rsidRPr="007D18CD">
        <w:rPr>
          <w:rStyle w:val="StyleBoldUnderline"/>
          <w:rFonts w:asciiTheme="minorHAnsi" w:eastAsia="Times New Roman" w:hAnsiTheme="minorHAnsi"/>
        </w:rPr>
        <w:t xml:space="preserve"> merely indicating</w:t>
      </w:r>
      <w:r w:rsidRPr="007D18CD">
        <w:rPr>
          <w:rFonts w:asciiTheme="minorHAnsi" w:hAnsiTheme="minorHAnsi"/>
        </w:rPr>
        <w:t xml:space="preserve"> preference or </w:t>
      </w:r>
      <w:r w:rsidRPr="007D18CD">
        <w:rPr>
          <w:rStyle w:val="StyleBoldUnderline"/>
          <w:rFonts w:asciiTheme="minorHAnsi" w:eastAsia="Times New Roman" w:hAnsiTheme="minorHAnsi"/>
          <w:highlight w:val="yellow"/>
        </w:rPr>
        <w:t>desirability</w:t>
      </w:r>
      <w:r w:rsidRPr="007D18CD">
        <w:rPr>
          <w:rFonts w:asciiTheme="minorHAnsi" w:hAnsiTheme="minorHAnsi"/>
        </w:rPr>
        <w:t xml:space="preserve">. Brown, supra at 1080-81 (jury instructions stating that jurors "should" reduce the amount of damages in proportion to the amount of contributory negligence of the plaintiff was held to imply an </w:t>
      </w:r>
      <w:r w:rsidRPr="007D18CD">
        <w:rPr>
          <w:rFonts w:asciiTheme="minorHAnsi" w:hAnsiTheme="minorHAnsi"/>
          <w:i/>
          <w:iCs/>
        </w:rPr>
        <w:t>obligation</w:t>
      </w:r>
      <w:r w:rsidRPr="007D18CD">
        <w:rPr>
          <w:rFonts w:asciiTheme="minorHAnsi" w:hAnsiTheme="minorHAnsi"/>
        </w:rPr>
        <w:t xml:space="preserve"> </w:t>
      </w:r>
      <w:r w:rsidRPr="007D18CD">
        <w:rPr>
          <w:rFonts w:asciiTheme="minorHAnsi" w:hAnsiTheme="minorHAnsi"/>
          <w:i/>
          <w:iCs/>
        </w:rPr>
        <w:t>and to be more than advisory</w:t>
      </w:r>
      <w:r w:rsidRPr="007D18CD">
        <w:rPr>
          <w:rFonts w:asciiTheme="minorHAnsi" w:hAnsiTheme="minorHAnsi"/>
        </w:rPr>
        <w:t xml:space="preserve">); </w:t>
      </w:r>
      <w:proofErr w:type="spellStart"/>
      <w:r w:rsidRPr="007D18CD">
        <w:rPr>
          <w:rFonts w:asciiTheme="minorHAnsi" w:hAnsiTheme="minorHAnsi"/>
        </w:rPr>
        <w:t>Carrigan</w:t>
      </w:r>
      <w:proofErr w:type="spellEnd"/>
      <w:r w:rsidRPr="007D18CD">
        <w:rPr>
          <w:rFonts w:asciiTheme="minorHAnsi" w:hAnsiTheme="minorHAnsi"/>
        </w:rPr>
        <w:t xml:space="preserve"> v. California Horse Racing Board, 60 Wash. App. 79, </w:t>
      </w:r>
      <w:hyperlink r:id="rId117" w:history="1">
        <w:r w:rsidRPr="007D18CD">
          <w:rPr>
            <w:rFonts w:asciiTheme="minorHAnsi" w:hAnsiTheme="minorHAnsi"/>
          </w:rPr>
          <w:t>802 P.2d 813</w:t>
        </w:r>
      </w:hyperlink>
      <w:r w:rsidRPr="007D18CD">
        <w:rPr>
          <w:rFonts w:asciiTheme="minorHAnsi" w:hAnsiTheme="minorHAnsi"/>
        </w:rPr>
        <w:t xml:space="preserve"> (1990) (one of the Rules of Appellate Procedure requiring that a party "should devote a section of the brief to the request for the fee or expenses" was interpreted to mean that a party is under an </w:t>
      </w:r>
      <w:r w:rsidRPr="007D18CD">
        <w:rPr>
          <w:rFonts w:asciiTheme="minorHAnsi" w:hAnsiTheme="minorHAnsi"/>
          <w:i/>
          <w:iCs/>
        </w:rPr>
        <w:t>obligation</w:t>
      </w:r>
      <w:r w:rsidRPr="007D18CD">
        <w:rPr>
          <w:rFonts w:asciiTheme="minorHAnsi" w:hAnsiTheme="minorHAnsi"/>
        </w:rPr>
        <w:t xml:space="preserve"> to include the requested segment); State v. Rack, 318 S.W.2d 211, 215 (Mo. 1958) </w:t>
      </w:r>
      <w:r w:rsidRPr="007D18CD">
        <w:rPr>
          <w:rStyle w:val="StyleBoldUnderline"/>
          <w:rFonts w:asciiTheme="minorHAnsi" w:eastAsia="Times New Roman" w:hAnsiTheme="minorHAnsi"/>
        </w:rPr>
        <w:t>(</w:t>
      </w:r>
      <w:r w:rsidRPr="007D18CD">
        <w:rPr>
          <w:rStyle w:val="StyleBoldUnderline"/>
          <w:rFonts w:asciiTheme="minorHAnsi" w:eastAsia="Times New Roman" w:hAnsiTheme="minorHAnsi"/>
          <w:highlight w:val="yellow"/>
        </w:rPr>
        <w:t>"should" would mean</w:t>
      </w:r>
      <w:r w:rsidRPr="007D18CD">
        <w:rPr>
          <w:rStyle w:val="StyleBoldUnderline"/>
          <w:rFonts w:asciiTheme="minorHAnsi" w:eastAsia="Times New Roman" w:hAnsiTheme="minorHAnsi"/>
        </w:rPr>
        <w:t xml:space="preserve"> the same as</w:t>
      </w:r>
      <w:r w:rsidRPr="007D18CD">
        <w:rPr>
          <w:rFonts w:asciiTheme="minorHAnsi" w:hAnsiTheme="minorHAnsi"/>
        </w:rPr>
        <w:t xml:space="preserve"> "shall" or </w:t>
      </w:r>
      <w:r w:rsidRPr="007D18CD">
        <w:rPr>
          <w:rStyle w:val="StyleBoldUnderline"/>
          <w:rFonts w:asciiTheme="minorHAnsi" w:eastAsia="Times New Roman" w:hAnsiTheme="minorHAnsi"/>
          <w:highlight w:val="yellow"/>
        </w:rPr>
        <w:t>"must"</w:t>
      </w:r>
      <w:r w:rsidRPr="007D18CD">
        <w:rPr>
          <w:rStyle w:val="StyleBoldUnderline"/>
          <w:rFonts w:asciiTheme="minorHAnsi" w:hAnsiTheme="minorHAnsi"/>
        </w:rPr>
        <w:t xml:space="preserve"> </w:t>
      </w:r>
      <w:r w:rsidRPr="007D18CD">
        <w:rPr>
          <w:rFonts w:asciiTheme="minorHAnsi" w:hAnsiTheme="minorHAnsi"/>
        </w:rPr>
        <w:t>when used in an instruction to the jury which tells the triers they "should disregard false testimony").</w:t>
      </w:r>
      <w:bookmarkStart w:id="18" w:name="marker3fn14"/>
      <w:bookmarkEnd w:id="18"/>
      <w:r w:rsidRPr="007D18CD">
        <w:rPr>
          <w:rFonts w:asciiTheme="minorHAnsi" w:hAnsiTheme="minorHAnsi"/>
        </w:rPr>
        <w:t xml:space="preserve"> </w:t>
      </w:r>
      <w:hyperlink r:id="rId118" w:anchor="marker2fn14" w:history="1">
        <w:r w:rsidRPr="007D18CD">
          <w:rPr>
            <w:rFonts w:asciiTheme="minorHAnsi" w:hAnsiTheme="minorHAnsi"/>
          </w:rPr>
          <w:t>14</w:t>
        </w:r>
      </w:hyperlink>
      <w:r w:rsidRPr="007D18CD">
        <w:rPr>
          <w:rFonts w:asciiTheme="minorHAnsi" w:hAnsiTheme="minorHAnsi"/>
        </w:rPr>
        <w:t xml:space="preserve"> </w:t>
      </w:r>
      <w:r w:rsidRPr="007D18CD">
        <w:rPr>
          <w:rStyle w:val="StyleBoldUnderline"/>
          <w:rFonts w:asciiTheme="minorHAnsi" w:eastAsia="Times New Roman" w:hAnsiTheme="minorHAnsi"/>
          <w:i/>
        </w:rPr>
        <w:t xml:space="preserve">In </w:t>
      </w:r>
      <w:proofErr w:type="spellStart"/>
      <w:r w:rsidRPr="007D18CD">
        <w:rPr>
          <w:rStyle w:val="StyleBoldUnderline"/>
          <w:rFonts w:asciiTheme="minorHAnsi" w:eastAsia="Times New Roman" w:hAnsiTheme="minorHAnsi"/>
          <w:i/>
        </w:rPr>
        <w:t>praesenti</w:t>
      </w:r>
      <w:proofErr w:type="spellEnd"/>
      <w:r w:rsidRPr="007D18CD">
        <w:rPr>
          <w:rStyle w:val="Heading3Char"/>
          <w:rFonts w:asciiTheme="minorHAnsi" w:eastAsia="Calibri" w:hAnsiTheme="minorHAnsi"/>
          <w:bCs w:val="0"/>
        </w:rPr>
        <w:t xml:space="preserve"> </w:t>
      </w:r>
      <w:r w:rsidRPr="007D18CD">
        <w:rPr>
          <w:rStyle w:val="StyleBoldUnderline"/>
          <w:rFonts w:asciiTheme="minorHAnsi" w:eastAsia="Times New Roman" w:hAnsiTheme="minorHAnsi"/>
        </w:rPr>
        <w:t>means literally "at the present time."</w:t>
      </w:r>
      <w:r w:rsidRPr="007D18CD">
        <w:rPr>
          <w:rFonts w:asciiTheme="minorHAnsi" w:hAnsiTheme="minorHAnsi"/>
        </w:rPr>
        <w:t xml:space="preserve"> BLACK'S LAW DICTIONARY 792 (6th Ed. 1990). In legal parlance </w:t>
      </w:r>
      <w:r w:rsidRPr="007D18CD">
        <w:rPr>
          <w:rStyle w:val="StyleBoldUnderline"/>
          <w:rFonts w:asciiTheme="minorHAnsi" w:eastAsia="Times New Roman" w:hAnsiTheme="minorHAnsi"/>
          <w:highlight w:val="yellow"/>
        </w:rPr>
        <w:t>the phrase denotes</w:t>
      </w:r>
      <w:r w:rsidRPr="007D18CD">
        <w:rPr>
          <w:rFonts w:asciiTheme="minorHAnsi" w:hAnsiTheme="minorHAnsi"/>
        </w:rPr>
        <w:t xml:space="preserve"> that which in </w:t>
      </w:r>
      <w:r w:rsidRPr="007D18CD">
        <w:rPr>
          <w:rStyle w:val="StyleBoldUnderline"/>
          <w:rFonts w:asciiTheme="minorHAnsi" w:eastAsia="Times New Roman" w:hAnsiTheme="minorHAnsi"/>
          <w:highlight w:val="yellow"/>
        </w:rPr>
        <w:t>law is</w:t>
      </w:r>
      <w:r w:rsidRPr="007D18CD">
        <w:rPr>
          <w:rFonts w:asciiTheme="minorHAnsi" w:hAnsiTheme="minorHAnsi"/>
        </w:rPr>
        <w:t xml:space="preserve"> </w:t>
      </w:r>
      <w:r w:rsidRPr="007D18CD">
        <w:rPr>
          <w:rFonts w:asciiTheme="minorHAnsi" w:hAnsiTheme="minorHAnsi"/>
          <w:i/>
          <w:iCs/>
        </w:rPr>
        <w:t>presently</w:t>
      </w:r>
      <w:r w:rsidRPr="007D18CD">
        <w:rPr>
          <w:rFonts w:asciiTheme="minorHAnsi" w:hAnsiTheme="minorHAnsi"/>
        </w:rPr>
        <w:t xml:space="preserve"> or </w:t>
      </w:r>
      <w:r w:rsidRPr="007D18CD">
        <w:rPr>
          <w:rStyle w:val="Emphasis"/>
          <w:rFonts w:asciiTheme="minorHAnsi" w:eastAsia="Times New Roman" w:hAnsiTheme="minorHAnsi"/>
          <w:i/>
          <w:highlight w:val="yellow"/>
        </w:rPr>
        <w:t>immediately effective</w:t>
      </w:r>
      <w:r w:rsidRPr="007D18CD">
        <w:rPr>
          <w:rStyle w:val="StyleBoldUnderline"/>
          <w:rFonts w:asciiTheme="minorHAnsi" w:hAnsiTheme="minorHAnsi"/>
        </w:rPr>
        <w:t xml:space="preserve">, </w:t>
      </w:r>
      <w:r w:rsidRPr="007D18CD">
        <w:rPr>
          <w:rStyle w:val="StyleBoldUnderline"/>
          <w:rFonts w:asciiTheme="minorHAnsi" w:eastAsia="Times New Roman" w:hAnsiTheme="minorHAnsi"/>
        </w:rPr>
        <w:t xml:space="preserve">as </w:t>
      </w:r>
      <w:r w:rsidRPr="007D18CD">
        <w:rPr>
          <w:rStyle w:val="StyleBoldUnderline"/>
          <w:rFonts w:asciiTheme="minorHAnsi" w:eastAsia="Times New Roman" w:hAnsiTheme="minorHAnsi"/>
          <w:highlight w:val="yellow"/>
        </w:rPr>
        <w:t>opposed to</w:t>
      </w:r>
      <w:r w:rsidRPr="007D18CD">
        <w:rPr>
          <w:rStyle w:val="StyleBoldUnderline"/>
          <w:rFonts w:asciiTheme="minorHAnsi" w:eastAsia="Times New Roman" w:hAnsiTheme="minorHAnsi"/>
        </w:rPr>
        <w:t xml:space="preserve"> something that</w:t>
      </w:r>
      <w:r w:rsidRPr="007D18CD">
        <w:rPr>
          <w:rStyle w:val="StyleBoldUnderline"/>
          <w:rFonts w:asciiTheme="minorHAnsi" w:hAnsiTheme="minorHAnsi"/>
        </w:rPr>
        <w:t xml:space="preserve"> </w:t>
      </w:r>
      <w:r w:rsidRPr="007D18CD">
        <w:rPr>
          <w:rStyle w:val="StyleBoldUnderline"/>
          <w:rFonts w:asciiTheme="minorHAnsi" w:eastAsia="Times New Roman" w:hAnsiTheme="minorHAnsi"/>
          <w:i/>
        </w:rPr>
        <w:t>will</w:t>
      </w:r>
      <w:r w:rsidRPr="007D18CD">
        <w:rPr>
          <w:rFonts w:asciiTheme="minorHAnsi" w:hAnsiTheme="minorHAnsi"/>
        </w:rPr>
        <w:t xml:space="preserve"> or </w:t>
      </w:r>
      <w:r w:rsidRPr="007D18CD">
        <w:rPr>
          <w:rFonts w:asciiTheme="minorHAnsi" w:hAnsiTheme="minorHAnsi"/>
          <w:i/>
          <w:iCs/>
        </w:rPr>
        <w:t>would</w:t>
      </w:r>
      <w:r w:rsidRPr="007D18CD">
        <w:rPr>
          <w:rFonts w:asciiTheme="minorHAnsi" w:hAnsiTheme="minorHAnsi"/>
        </w:rPr>
        <w:t xml:space="preserve"> </w:t>
      </w:r>
      <w:r w:rsidRPr="007D18CD">
        <w:rPr>
          <w:rStyle w:val="StyleBoldUnderline"/>
          <w:rFonts w:asciiTheme="minorHAnsi" w:eastAsia="Times New Roman" w:hAnsiTheme="minorHAnsi"/>
        </w:rPr>
        <w:t xml:space="preserve">become effective </w:t>
      </w:r>
      <w:r w:rsidRPr="007D18CD">
        <w:rPr>
          <w:rStyle w:val="Emphasis"/>
          <w:rFonts w:asciiTheme="minorHAnsi" w:eastAsia="Times New Roman" w:hAnsiTheme="minorHAnsi"/>
          <w:i/>
          <w:highlight w:val="yellow"/>
        </w:rPr>
        <w:t>in the future</w:t>
      </w:r>
      <w:r w:rsidRPr="007D18CD">
        <w:rPr>
          <w:rFonts w:asciiTheme="minorHAnsi" w:hAnsiTheme="minorHAnsi"/>
          <w:i/>
          <w:iCs/>
        </w:rPr>
        <w:t xml:space="preserve"> [in </w:t>
      </w:r>
      <w:proofErr w:type="spellStart"/>
      <w:r w:rsidRPr="007D18CD">
        <w:rPr>
          <w:rFonts w:asciiTheme="minorHAnsi" w:hAnsiTheme="minorHAnsi"/>
          <w:i/>
          <w:iCs/>
        </w:rPr>
        <w:t>futurol</w:t>
      </w:r>
      <w:proofErr w:type="spellEnd"/>
      <w:r w:rsidRPr="007D18CD">
        <w:rPr>
          <w:rFonts w:asciiTheme="minorHAnsi" w:hAnsiTheme="minorHAnsi"/>
        </w:rPr>
        <w:t xml:space="preserve">]. See Van </w:t>
      </w:r>
      <w:proofErr w:type="spellStart"/>
      <w:r w:rsidRPr="007D18CD">
        <w:rPr>
          <w:rFonts w:asciiTheme="minorHAnsi" w:hAnsiTheme="minorHAnsi"/>
        </w:rPr>
        <w:t>Wyck</w:t>
      </w:r>
      <w:proofErr w:type="spellEnd"/>
      <w:r w:rsidRPr="007D18CD">
        <w:rPr>
          <w:rFonts w:asciiTheme="minorHAnsi" w:hAnsiTheme="minorHAnsi"/>
        </w:rPr>
        <w:t xml:space="preserve"> v. </w:t>
      </w:r>
      <w:proofErr w:type="spellStart"/>
      <w:r w:rsidRPr="007D18CD">
        <w:rPr>
          <w:rFonts w:asciiTheme="minorHAnsi" w:hAnsiTheme="minorHAnsi"/>
        </w:rPr>
        <w:t>Knevals</w:t>
      </w:r>
      <w:proofErr w:type="spellEnd"/>
      <w:r w:rsidRPr="007D18CD">
        <w:rPr>
          <w:rFonts w:asciiTheme="minorHAnsi" w:hAnsiTheme="minorHAnsi"/>
        </w:rPr>
        <w:t xml:space="preserve">, </w:t>
      </w:r>
      <w:hyperlink r:id="rId119" w:history="1">
        <w:r w:rsidRPr="007D18CD">
          <w:rPr>
            <w:rFonts w:asciiTheme="minorHAnsi" w:hAnsiTheme="minorHAnsi"/>
          </w:rPr>
          <w:t>106 U.S. 360</w:t>
        </w:r>
      </w:hyperlink>
      <w:r w:rsidRPr="007D18CD">
        <w:rPr>
          <w:rFonts w:asciiTheme="minorHAnsi" w:hAnsiTheme="minorHAnsi"/>
        </w:rPr>
        <w:t xml:space="preserve">, 365, 1 </w:t>
      </w:r>
      <w:proofErr w:type="spellStart"/>
      <w:r w:rsidRPr="007D18CD">
        <w:rPr>
          <w:rFonts w:asciiTheme="minorHAnsi" w:hAnsiTheme="minorHAnsi"/>
        </w:rPr>
        <w:t>S.Ct</w:t>
      </w:r>
      <w:proofErr w:type="spellEnd"/>
      <w:r w:rsidRPr="007D18CD">
        <w:rPr>
          <w:rFonts w:asciiTheme="minorHAnsi" w:hAnsiTheme="minorHAnsi"/>
        </w:rPr>
        <w:t xml:space="preserve">. 336, 337, </w:t>
      </w:r>
      <w:proofErr w:type="gramStart"/>
      <w:r w:rsidRPr="007D18CD">
        <w:rPr>
          <w:rFonts w:asciiTheme="minorHAnsi" w:hAnsiTheme="minorHAnsi"/>
        </w:rPr>
        <w:t xml:space="preserve">27 </w:t>
      </w:r>
      <w:proofErr w:type="spellStart"/>
      <w:r w:rsidRPr="007D18CD">
        <w:rPr>
          <w:rFonts w:asciiTheme="minorHAnsi" w:hAnsiTheme="minorHAnsi"/>
        </w:rPr>
        <w:t>L.Ed</w:t>
      </w:r>
      <w:proofErr w:type="spellEnd"/>
      <w:proofErr w:type="gramEnd"/>
      <w:r w:rsidRPr="007D18CD">
        <w:rPr>
          <w:rFonts w:asciiTheme="minorHAnsi" w:hAnsiTheme="minorHAnsi"/>
        </w:rPr>
        <w:t xml:space="preserve">. </w:t>
      </w:r>
      <w:proofErr w:type="gramStart"/>
      <w:r w:rsidRPr="007D18CD">
        <w:rPr>
          <w:rFonts w:asciiTheme="minorHAnsi" w:hAnsiTheme="minorHAnsi"/>
        </w:rPr>
        <w:t>201 (1882).</w:t>
      </w:r>
      <w:proofErr w:type="gramEnd"/>
    </w:p>
    <w:p w:rsidR="008F46B6" w:rsidRPr="007D18CD" w:rsidRDefault="008F46B6" w:rsidP="008F46B6">
      <w:pPr>
        <w:pStyle w:val="Heading3"/>
        <w:rPr>
          <w:rFonts w:asciiTheme="minorHAnsi" w:hAnsiTheme="minorHAnsi"/>
        </w:rPr>
      </w:pPr>
      <w:r w:rsidRPr="007D18CD">
        <w:rPr>
          <w:rFonts w:asciiTheme="minorHAnsi" w:hAnsiTheme="minorHAnsi"/>
        </w:rPr>
        <w:t>No Immediate</w:t>
      </w:r>
    </w:p>
    <w:p w:rsidR="008F46B6" w:rsidRPr="007D18CD" w:rsidRDefault="008F46B6" w:rsidP="008F46B6">
      <w:pPr>
        <w:rPr>
          <w:rFonts w:asciiTheme="minorHAnsi" w:hAnsiTheme="minorHAnsi"/>
        </w:rPr>
      </w:pPr>
    </w:p>
    <w:p w:rsidR="008F46B6" w:rsidRPr="007D18CD" w:rsidRDefault="008F46B6" w:rsidP="008F46B6">
      <w:pPr>
        <w:pStyle w:val="Heading4"/>
        <w:rPr>
          <w:rFonts w:asciiTheme="minorHAnsi" w:hAnsiTheme="minorHAnsi"/>
        </w:rPr>
      </w:pPr>
      <w:r w:rsidRPr="007D18CD">
        <w:rPr>
          <w:rFonts w:asciiTheme="minorHAnsi" w:hAnsiTheme="minorHAnsi"/>
        </w:rPr>
        <w:t xml:space="preserve">Should doesn’t mean immediate </w:t>
      </w:r>
    </w:p>
    <w:p w:rsidR="008F46B6" w:rsidRPr="007D18CD" w:rsidRDefault="008F46B6" w:rsidP="008F46B6">
      <w:pPr>
        <w:rPr>
          <w:rFonts w:asciiTheme="minorHAnsi" w:hAnsiTheme="minorHAnsi"/>
        </w:rPr>
      </w:pPr>
      <w:r w:rsidRPr="007D18CD">
        <w:rPr>
          <w:rStyle w:val="StyleStyleBold12pt"/>
          <w:rFonts w:asciiTheme="minorHAnsi" w:hAnsiTheme="minorHAnsi"/>
        </w:rPr>
        <w:t>Dictionary.com</w:t>
      </w:r>
      <w:r w:rsidRPr="007D18CD">
        <w:rPr>
          <w:rFonts w:asciiTheme="minorHAnsi" w:hAnsiTheme="minorHAnsi"/>
        </w:rPr>
        <w:t xml:space="preserve"> – Copyright © </w:t>
      </w:r>
      <w:r w:rsidRPr="007D18CD">
        <w:rPr>
          <w:rStyle w:val="StyleStyleBold12pt"/>
          <w:rFonts w:asciiTheme="minorHAnsi" w:hAnsiTheme="minorHAnsi"/>
        </w:rPr>
        <w:t>2010</w:t>
      </w:r>
      <w:r w:rsidRPr="007D18CD">
        <w:rPr>
          <w:rFonts w:asciiTheme="minorHAnsi" w:hAnsiTheme="minorHAnsi"/>
        </w:rPr>
        <w:t xml:space="preserve"> – http://dictionary.reference.com/browse/should</w:t>
      </w:r>
    </w:p>
    <w:p w:rsidR="008F46B6" w:rsidRPr="007D18CD" w:rsidRDefault="008F46B6" w:rsidP="008F46B6">
      <w:pPr>
        <w:rPr>
          <w:rFonts w:asciiTheme="minorHAnsi" w:hAnsiTheme="minorHAnsi"/>
        </w:rPr>
      </w:pPr>
      <w:proofErr w:type="gramStart"/>
      <w:r w:rsidRPr="007D18CD">
        <w:rPr>
          <w:rStyle w:val="underline"/>
          <w:rFonts w:asciiTheme="minorHAnsi" w:hAnsiTheme="minorHAnsi"/>
        </w:rPr>
        <w:t>should</w:t>
      </w:r>
      <w:proofErr w:type="gramEnd"/>
      <w:r w:rsidRPr="007D18CD">
        <w:rPr>
          <w:rStyle w:val="underline"/>
          <w:rFonts w:asciiTheme="minorHAnsi" w:hAnsiTheme="minorHAnsi"/>
        </w:rPr>
        <w:t xml:space="preserve"> </w:t>
      </w:r>
      <w:r w:rsidRPr="007D18CD">
        <w:rPr>
          <w:rFonts w:asciiTheme="minorHAnsi" w:hAnsiTheme="minorHAnsi"/>
        </w:rPr>
        <w:t>   /</w:t>
      </w:r>
      <w:proofErr w:type="spellStart"/>
      <w:r w:rsidRPr="007D18CD">
        <w:rPr>
          <w:rFonts w:asciiTheme="minorHAnsi" w:hAnsiTheme="minorHAnsi" w:cs="Times New Roman"/>
        </w:rPr>
        <w:t>ʃʊ</w:t>
      </w:r>
      <w:r w:rsidRPr="007D18CD">
        <w:rPr>
          <w:rFonts w:asciiTheme="minorHAnsi" w:hAnsiTheme="minorHAnsi"/>
        </w:rPr>
        <w:t>d</w:t>
      </w:r>
      <w:proofErr w:type="spellEnd"/>
      <w:r w:rsidRPr="007D18CD">
        <w:rPr>
          <w:rFonts w:asciiTheme="minorHAnsi" w:hAnsiTheme="minorHAnsi"/>
        </w:rPr>
        <w:t>/ Show Spelled[</w:t>
      </w:r>
      <w:proofErr w:type="spellStart"/>
      <w:r w:rsidRPr="007D18CD">
        <w:rPr>
          <w:rFonts w:asciiTheme="minorHAnsi" w:hAnsiTheme="minorHAnsi"/>
        </w:rPr>
        <w:t>shood</w:t>
      </w:r>
      <w:proofErr w:type="spellEnd"/>
      <w:r w:rsidRPr="007D18CD">
        <w:rPr>
          <w:rFonts w:asciiTheme="minorHAnsi" w:hAnsiTheme="minorHAnsi"/>
        </w:rPr>
        <w:t xml:space="preserve">] Show IPA –auxiliary verb 1. </w:t>
      </w:r>
      <w:proofErr w:type="gramStart"/>
      <w:r w:rsidRPr="007D18CD">
        <w:rPr>
          <w:rFonts w:asciiTheme="minorHAnsi" w:hAnsiTheme="minorHAnsi"/>
        </w:rPr>
        <w:t>pt</w:t>
      </w:r>
      <w:proofErr w:type="gramEnd"/>
      <w:r w:rsidRPr="007D18CD">
        <w:rPr>
          <w:rFonts w:asciiTheme="minorHAnsi" w:hAnsiTheme="minorHAnsi"/>
        </w:rPr>
        <w:t>. of shall. 2. (</w:t>
      </w:r>
      <w:proofErr w:type="gramStart"/>
      <w:r w:rsidRPr="007D18CD">
        <w:rPr>
          <w:rStyle w:val="underline"/>
          <w:rFonts w:asciiTheme="minorHAnsi" w:hAnsiTheme="minorHAnsi"/>
        </w:rPr>
        <w:t>used</w:t>
      </w:r>
      <w:proofErr w:type="gramEnd"/>
      <w:r w:rsidRPr="007D18CD">
        <w:rPr>
          <w:rStyle w:val="underline"/>
          <w:rFonts w:asciiTheme="minorHAnsi" w:hAnsiTheme="minorHAnsi"/>
        </w:rPr>
        <w:t xml:space="preserve"> to express condition</w:t>
      </w:r>
      <w:r w:rsidRPr="007D18CD">
        <w:rPr>
          <w:rFonts w:asciiTheme="minorHAnsi" w:hAnsiTheme="minorHAnsi"/>
        </w:rPr>
        <w:t xml:space="preserve">): Were he to arrive, I should be pleased. 3. </w:t>
      </w:r>
      <w:proofErr w:type="gramStart"/>
      <w:r w:rsidRPr="007D18CD">
        <w:rPr>
          <w:rFonts w:asciiTheme="minorHAnsi" w:hAnsiTheme="minorHAnsi"/>
        </w:rPr>
        <w:t>must</w:t>
      </w:r>
      <w:proofErr w:type="gramEnd"/>
      <w:r w:rsidRPr="007D18CD">
        <w:rPr>
          <w:rFonts w:asciiTheme="minorHAnsi" w:hAnsiTheme="minorHAnsi"/>
        </w:rPr>
        <w:t xml:space="preserve">; ought (used to indicate duty, propriety, or expediency): You should not do that. 4. </w:t>
      </w:r>
      <w:proofErr w:type="gramStart"/>
      <w:r w:rsidRPr="007D18CD">
        <w:rPr>
          <w:rFonts w:asciiTheme="minorHAnsi" w:hAnsiTheme="minorHAnsi"/>
        </w:rPr>
        <w:t>would</w:t>
      </w:r>
      <w:proofErr w:type="gramEnd"/>
      <w:r w:rsidRPr="007D18CD">
        <w:rPr>
          <w:rFonts w:asciiTheme="minorHAnsi" w:hAnsiTheme="minorHAnsi"/>
        </w:rPr>
        <w:t xml:space="preserve"> (used to make a statement less direct or blunt): I should think you would apologize. Use should in a Sentence See images of should Search should on the Web Origin: ME </w:t>
      </w:r>
      <w:proofErr w:type="spellStart"/>
      <w:r w:rsidRPr="007D18CD">
        <w:rPr>
          <w:rFonts w:asciiTheme="minorHAnsi" w:hAnsiTheme="minorHAnsi"/>
        </w:rPr>
        <w:t>sholde</w:t>
      </w:r>
      <w:proofErr w:type="spellEnd"/>
      <w:proofErr w:type="gramStart"/>
      <w:r w:rsidRPr="007D18CD">
        <w:rPr>
          <w:rFonts w:asciiTheme="minorHAnsi" w:hAnsiTheme="minorHAnsi"/>
        </w:rPr>
        <w:t>,  OE</w:t>
      </w:r>
      <w:proofErr w:type="gramEnd"/>
      <w:r w:rsidRPr="007D18CD">
        <w:rPr>
          <w:rFonts w:asciiTheme="minorHAnsi" w:hAnsiTheme="minorHAnsi"/>
        </w:rPr>
        <w:t xml:space="preserve"> </w:t>
      </w:r>
      <w:proofErr w:type="spellStart"/>
      <w:r w:rsidRPr="007D18CD">
        <w:rPr>
          <w:rFonts w:asciiTheme="minorHAnsi" w:hAnsiTheme="minorHAnsi"/>
        </w:rPr>
        <w:t>sc</w:t>
      </w:r>
      <w:proofErr w:type="spellEnd"/>
      <w:r w:rsidRPr="007D18CD">
        <w:rPr>
          <w:rFonts w:asciiTheme="minorHAnsi" w:hAnsiTheme="minorHAnsi"/>
        </w:rPr>
        <w:t xml:space="preserve"> ( e ) </w:t>
      </w:r>
      <w:proofErr w:type="spellStart"/>
      <w:r w:rsidRPr="007D18CD">
        <w:rPr>
          <w:rFonts w:asciiTheme="minorHAnsi" w:hAnsiTheme="minorHAnsi"/>
        </w:rPr>
        <w:t>olde</w:t>
      </w:r>
      <w:proofErr w:type="spellEnd"/>
      <w:r w:rsidRPr="007D18CD">
        <w:rPr>
          <w:rFonts w:asciiTheme="minorHAnsi" w:hAnsiTheme="minorHAnsi"/>
        </w:rPr>
        <w:t xml:space="preserve">; see shall  —Can be confused:  could, should, would (see usage note at this entry ).  </w:t>
      </w:r>
      <w:r w:rsidRPr="007D18CD">
        <w:rPr>
          <w:rFonts w:asciiTheme="minorHAnsi" w:hAnsiTheme="minorHAnsi" w:cs="Georgia"/>
        </w:rPr>
        <w:t>—</w:t>
      </w:r>
      <w:r w:rsidRPr="007D18CD">
        <w:rPr>
          <w:rFonts w:asciiTheme="minorHAnsi" w:hAnsiTheme="minorHAnsi"/>
        </w:rPr>
        <w:t xml:space="preserve">Synonyms 3. See </w:t>
      </w:r>
      <w:proofErr w:type="gramStart"/>
      <w:r w:rsidRPr="007D18CD">
        <w:rPr>
          <w:rFonts w:asciiTheme="minorHAnsi" w:hAnsiTheme="minorHAnsi"/>
        </w:rPr>
        <w:t>must1 .</w:t>
      </w:r>
      <w:proofErr w:type="gramEnd"/>
      <w:r w:rsidRPr="007D18CD">
        <w:rPr>
          <w:rFonts w:asciiTheme="minorHAnsi" w:hAnsiTheme="minorHAnsi"/>
        </w:rPr>
        <w:t xml:space="preserve">  </w:t>
      </w:r>
      <w:r w:rsidRPr="007D18CD">
        <w:rPr>
          <w:rFonts w:asciiTheme="minorHAnsi" w:hAnsiTheme="minorHAnsi" w:cs="Georgia"/>
        </w:rPr>
        <w:t>—</w:t>
      </w:r>
      <w:r w:rsidRPr="007D18CD">
        <w:rPr>
          <w:rStyle w:val="underline"/>
          <w:rFonts w:asciiTheme="minorHAnsi" w:hAnsiTheme="minorHAnsi"/>
        </w:rPr>
        <w:t>Usage note</w:t>
      </w:r>
      <w:r w:rsidRPr="007D18CD">
        <w:rPr>
          <w:rFonts w:asciiTheme="minorHAnsi" w:hAnsiTheme="minorHAnsi"/>
        </w:rPr>
        <w:t xml:space="preserve"> Rules similar to those for choosing between </w:t>
      </w:r>
      <w:proofErr w:type="gramStart"/>
      <w:r w:rsidRPr="007D18CD">
        <w:rPr>
          <w:rFonts w:asciiTheme="minorHAnsi" w:hAnsiTheme="minorHAnsi"/>
        </w:rPr>
        <w:t>shall  and</w:t>
      </w:r>
      <w:proofErr w:type="gramEnd"/>
      <w:r w:rsidRPr="007D18CD">
        <w:rPr>
          <w:rFonts w:asciiTheme="minorHAnsi" w:hAnsiTheme="minorHAnsi"/>
        </w:rPr>
        <w:t xml:space="preserve"> will  have long been advanced for should  and would,  but again the rules have had little effect on usage. In most constructions, </w:t>
      </w:r>
      <w:proofErr w:type="gramStart"/>
      <w:r w:rsidRPr="007D18CD">
        <w:rPr>
          <w:rFonts w:asciiTheme="minorHAnsi" w:hAnsiTheme="minorHAnsi"/>
        </w:rPr>
        <w:t>would  is</w:t>
      </w:r>
      <w:proofErr w:type="gramEnd"/>
      <w:r w:rsidRPr="007D18CD">
        <w:rPr>
          <w:rFonts w:asciiTheme="minorHAnsi" w:hAnsiTheme="minorHAnsi"/>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7D18CD">
        <w:rPr>
          <w:rFonts w:asciiTheme="minorHAnsi" w:hAnsiTheme="minorHAnsi"/>
        </w:rPr>
        <w:t>should  in</w:t>
      </w:r>
      <w:proofErr w:type="gramEnd"/>
      <w:r w:rsidRPr="007D18CD">
        <w:rPr>
          <w:rFonts w:asciiTheme="minorHAnsi" w:hAnsiTheme="minorHAnsi"/>
        </w:rPr>
        <w:t xml:space="preserve"> modern American English is to express duty, necessity, etc. ( You should get your flu shot before winter comes ), its use for other purposes, as to form a subjunctive, can produce ambiguity, at least initially: I should get my flu shot if I were you.  Furthermore, </w:t>
      </w:r>
      <w:proofErr w:type="gramStart"/>
      <w:r w:rsidRPr="007D18CD">
        <w:rPr>
          <w:rFonts w:asciiTheme="minorHAnsi" w:hAnsiTheme="minorHAnsi"/>
        </w:rPr>
        <w:t>should  seems</w:t>
      </w:r>
      <w:proofErr w:type="gramEnd"/>
      <w:r w:rsidRPr="007D18CD">
        <w:rPr>
          <w:rFonts w:asciiTheme="minorHAnsi" w:hAnsiTheme="minorHAnsi"/>
        </w:rPr>
        <w:t xml:space="preserve"> an affectation to many Americans when used in certain constructions quite common in British English: Had I been informed, I should  (American would ) have called immediately. I </w:t>
      </w:r>
      <w:proofErr w:type="gramStart"/>
      <w:r w:rsidRPr="007D18CD">
        <w:rPr>
          <w:rFonts w:asciiTheme="minorHAnsi" w:hAnsiTheme="minorHAnsi"/>
        </w:rPr>
        <w:t>should  (</w:t>
      </w:r>
      <w:proofErr w:type="gramEnd"/>
      <w:r w:rsidRPr="007D18CD">
        <w:rPr>
          <w:rFonts w:asciiTheme="minorHAnsi" w:hAnsiTheme="minorHAnsi"/>
        </w:rPr>
        <w:t xml:space="preserve">American would ) really prefer a different arrangement.  As with </w:t>
      </w:r>
      <w:proofErr w:type="gramStart"/>
      <w:r w:rsidRPr="007D18CD">
        <w:rPr>
          <w:rFonts w:asciiTheme="minorHAnsi" w:hAnsiTheme="minorHAnsi"/>
        </w:rPr>
        <w:t>shall  and</w:t>
      </w:r>
      <w:proofErr w:type="gramEnd"/>
      <w:r w:rsidRPr="007D18CD">
        <w:rPr>
          <w:rFonts w:asciiTheme="minorHAnsi" w:hAnsiTheme="minorHAnsi"/>
        </w:rPr>
        <w:t xml:space="preserve"> will,  most educated native speakers of American English do not follow the textbook rule in making a choice between should  and would. </w:t>
      </w:r>
      <w:r w:rsidRPr="007D18CD">
        <w:rPr>
          <w:rStyle w:val="underline"/>
          <w:rFonts w:asciiTheme="minorHAnsi" w:hAnsiTheme="minorHAnsi"/>
        </w:rPr>
        <w:t>See also shall.</w:t>
      </w:r>
      <w:r w:rsidRPr="007D18CD">
        <w:rPr>
          <w:rFonts w:asciiTheme="minorHAnsi" w:hAnsiTheme="minorHAnsi"/>
        </w:rPr>
        <w:t xml:space="preserve">  Shall  –auxiliary verb, present singular 1st person shall,  2nd shall or ( Archaic ) shalt,  3rd shall,  present plural shall;  past singular 1st person should,  2nd should or ( Archaic ) </w:t>
      </w:r>
      <w:proofErr w:type="spellStart"/>
      <w:r w:rsidRPr="007D18CD">
        <w:rPr>
          <w:rFonts w:asciiTheme="minorHAnsi" w:hAnsiTheme="minorHAnsi"/>
        </w:rPr>
        <w:t>shouldst</w:t>
      </w:r>
      <w:proofErr w:type="spellEnd"/>
      <w:r w:rsidRPr="007D18CD">
        <w:rPr>
          <w:rFonts w:asciiTheme="minorHAnsi" w:hAnsiTheme="minorHAnsi"/>
        </w:rPr>
        <w:t xml:space="preserve"> or </w:t>
      </w:r>
      <w:proofErr w:type="spellStart"/>
      <w:r w:rsidRPr="007D18CD">
        <w:rPr>
          <w:rFonts w:asciiTheme="minorHAnsi" w:hAnsiTheme="minorHAnsi"/>
        </w:rPr>
        <w:t>should·est</w:t>
      </w:r>
      <w:proofErr w:type="spellEnd"/>
      <w:r w:rsidRPr="007D18CD">
        <w:rPr>
          <w:rFonts w:asciiTheme="minorHAnsi" w:hAnsiTheme="minorHAnsi"/>
        </w:rPr>
        <w:t xml:space="preserve">,  3rd should,  past plural should;  imperative, infinitive, and participles lacking. 1. </w:t>
      </w:r>
      <w:proofErr w:type="gramStart"/>
      <w:r w:rsidRPr="007D18CD">
        <w:rPr>
          <w:rFonts w:asciiTheme="minorHAnsi" w:hAnsiTheme="minorHAnsi"/>
        </w:rPr>
        <w:t>plan</w:t>
      </w:r>
      <w:proofErr w:type="gramEnd"/>
      <w:r w:rsidRPr="007D18CD">
        <w:rPr>
          <w:rFonts w:asciiTheme="minorHAnsi" w:hAnsiTheme="minorHAnsi"/>
        </w:rPr>
        <w:t xml:space="preserve"> to, </w:t>
      </w:r>
      <w:r w:rsidRPr="007D18CD">
        <w:rPr>
          <w:rStyle w:val="underline"/>
          <w:rFonts w:asciiTheme="minorHAnsi" w:hAnsiTheme="minorHAnsi"/>
          <w:i/>
        </w:rPr>
        <w:t>intend</w:t>
      </w:r>
      <w:r w:rsidRPr="007D18CD">
        <w:rPr>
          <w:rStyle w:val="underline"/>
          <w:rFonts w:asciiTheme="minorHAnsi" w:hAnsiTheme="minorHAnsi"/>
        </w:rPr>
        <w:t xml:space="preserve"> to,</w:t>
      </w:r>
      <w:r w:rsidRPr="007D18CD">
        <w:rPr>
          <w:rFonts w:asciiTheme="minorHAnsi" w:hAnsiTheme="minorHAnsi"/>
        </w:rPr>
        <w:t xml:space="preserve"> or expect to: </w:t>
      </w:r>
      <w:r w:rsidRPr="007D18CD">
        <w:rPr>
          <w:rStyle w:val="underline"/>
          <w:rFonts w:asciiTheme="minorHAnsi" w:hAnsiTheme="minorHAnsi"/>
        </w:rPr>
        <w:t>I shall go later.</w:t>
      </w:r>
      <w:r w:rsidRPr="007D18CD">
        <w:rPr>
          <w:rFonts w:asciiTheme="minorHAnsi" w:hAnsiTheme="minorHAnsi"/>
        </w:rPr>
        <w:t xml:space="preserve"> </w:t>
      </w:r>
    </w:p>
    <w:p w:rsidR="008F46B6" w:rsidRPr="007D18CD" w:rsidRDefault="008F46B6" w:rsidP="008F46B6">
      <w:pPr>
        <w:rPr>
          <w:rFonts w:asciiTheme="minorHAnsi" w:hAnsiTheme="minorHAnsi"/>
        </w:rPr>
      </w:pPr>
    </w:p>
    <w:p w:rsidR="008F46B6" w:rsidRPr="007D18CD" w:rsidRDefault="008F46B6" w:rsidP="008F46B6">
      <w:pPr>
        <w:spacing w:after="200" w:line="276" w:lineRule="auto"/>
        <w:rPr>
          <w:rFonts w:asciiTheme="minorHAnsi" w:hAnsiTheme="minorHAnsi" w:cstheme="minorBidi"/>
        </w:rPr>
      </w:pPr>
    </w:p>
    <w:p w:rsidR="008F46B6" w:rsidRPr="007D18CD" w:rsidRDefault="008F46B6" w:rsidP="008F46B6">
      <w:pPr>
        <w:pStyle w:val="Heading3"/>
        <w:rPr>
          <w:rFonts w:asciiTheme="minorHAnsi" w:hAnsiTheme="minorHAnsi"/>
        </w:rPr>
      </w:pPr>
      <w:r w:rsidRPr="007D18CD">
        <w:rPr>
          <w:rFonts w:asciiTheme="minorHAnsi" w:hAnsiTheme="minorHAnsi"/>
        </w:rPr>
        <w:t>Mandatory</w:t>
      </w:r>
    </w:p>
    <w:p w:rsidR="008F46B6" w:rsidRPr="007D18CD" w:rsidRDefault="008F46B6" w:rsidP="008F46B6">
      <w:pPr>
        <w:rPr>
          <w:rFonts w:asciiTheme="minorHAnsi" w:hAnsiTheme="minorHAnsi"/>
        </w:rPr>
      </w:pPr>
    </w:p>
    <w:p w:rsidR="008F46B6" w:rsidRPr="007D18CD" w:rsidRDefault="008F46B6" w:rsidP="008F46B6">
      <w:pPr>
        <w:pStyle w:val="Heading4"/>
        <w:rPr>
          <w:rStyle w:val="StyleStyleBold12pt"/>
          <w:rFonts w:asciiTheme="minorHAnsi" w:hAnsiTheme="minorHAnsi"/>
          <w:b/>
        </w:rPr>
      </w:pPr>
      <w:r w:rsidRPr="007D18CD">
        <w:rPr>
          <w:rFonts w:asciiTheme="minorHAnsi" w:hAnsiTheme="minorHAnsi"/>
        </w:rPr>
        <w:t>“Should” is mandatory</w:t>
      </w:r>
    </w:p>
    <w:p w:rsidR="008F46B6" w:rsidRPr="007D18CD" w:rsidRDefault="008F46B6" w:rsidP="008F46B6">
      <w:pPr>
        <w:rPr>
          <w:rFonts w:asciiTheme="minorHAnsi" w:hAnsiTheme="minorHAnsi"/>
        </w:rPr>
      </w:pPr>
      <w:r w:rsidRPr="007D18CD">
        <w:rPr>
          <w:rStyle w:val="StyleStyleBold12pt"/>
          <w:rFonts w:asciiTheme="minorHAnsi" w:hAnsiTheme="minorHAnsi"/>
        </w:rPr>
        <w:t>Nieto 9</w:t>
      </w:r>
      <w:r w:rsidRPr="007D18CD">
        <w:rPr>
          <w:rFonts w:asciiTheme="minorHAnsi" w:hAnsiTheme="minorHAnsi"/>
        </w:rPr>
        <w:t xml:space="preserve"> – Judge Henry Nieto, Colorado Court of Appeals, 8-20-2009 People v. Munoz, 240 P.3d 311 (Colo. Ct. App. 2009)</w:t>
      </w:r>
    </w:p>
    <w:p w:rsidR="008F46B6" w:rsidRPr="007D18CD" w:rsidRDefault="008F46B6" w:rsidP="008F46B6">
      <w:pPr>
        <w:rPr>
          <w:rFonts w:asciiTheme="minorHAnsi" w:hAnsiTheme="minorHAnsi"/>
        </w:rPr>
      </w:pPr>
      <w:r w:rsidRPr="007D18CD">
        <w:rPr>
          <w:rFonts w:asciiTheme="minorHAnsi" w:hAnsiTheme="minorHAnsi"/>
        </w:rPr>
        <w:t>"</w:t>
      </w:r>
      <w:r w:rsidRPr="007D18CD">
        <w:rPr>
          <w:rStyle w:val="underline"/>
          <w:rFonts w:asciiTheme="minorHAnsi" w:hAnsiTheme="minorHAnsi"/>
        </w:rPr>
        <w:t>Should" is "used . . . to express duty, obligation</w:t>
      </w:r>
      <w:r w:rsidRPr="007D18CD">
        <w:rPr>
          <w:rFonts w:asciiTheme="minorHAnsi" w:hAnsiTheme="minorHAnsi"/>
        </w:rPr>
        <w:t xml:space="preserve">, propriety, or expediency." </w:t>
      </w:r>
      <w:proofErr w:type="gramStart"/>
      <w:r w:rsidRPr="007D18CD">
        <w:rPr>
          <w:rFonts w:asciiTheme="minorHAnsi" w:hAnsiTheme="minorHAnsi"/>
        </w:rPr>
        <w:t>Webster's Third New International Dictionary 2104 (2002).</w:t>
      </w:r>
      <w:proofErr w:type="gramEnd"/>
      <w:r w:rsidRPr="007D18CD">
        <w:rPr>
          <w:rFonts w:asciiTheme="minorHAnsi" w:hAnsiTheme="minorHAnsi"/>
        </w:rPr>
        <w:t xml:space="preserve"> Courts  [**15] interpreting the word in various contexts have drawn conflicting conclusions, although </w:t>
      </w:r>
      <w:r w:rsidRPr="007D18CD">
        <w:rPr>
          <w:rStyle w:val="underline"/>
          <w:rFonts w:asciiTheme="minorHAnsi" w:hAnsiTheme="minorHAnsi"/>
        </w:rPr>
        <w:t xml:space="preserve">the </w:t>
      </w:r>
      <w:r w:rsidRPr="007D18CD">
        <w:rPr>
          <w:rStyle w:val="Emphasis"/>
          <w:rFonts w:asciiTheme="minorHAnsi" w:hAnsiTheme="minorHAnsi"/>
        </w:rPr>
        <w:t>weight of authority</w:t>
      </w:r>
      <w:r w:rsidRPr="007D18CD">
        <w:rPr>
          <w:rStyle w:val="underline"/>
          <w:rFonts w:asciiTheme="minorHAnsi" w:hAnsiTheme="minorHAnsi"/>
        </w:rPr>
        <w:t xml:space="preserve"> appears to favor interpreting "should" in an </w:t>
      </w:r>
      <w:r w:rsidRPr="007D18CD">
        <w:rPr>
          <w:rStyle w:val="Emphasis"/>
          <w:rFonts w:asciiTheme="minorHAnsi" w:hAnsiTheme="minorHAnsi"/>
        </w:rPr>
        <w:t>imperative, obligatory sense</w:t>
      </w:r>
      <w:r w:rsidRPr="007D18CD">
        <w:rPr>
          <w:rFonts w:asciiTheme="minorHAnsi" w:hAnsiTheme="minorHAnsi"/>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7D18CD">
        <w:rPr>
          <w:rStyle w:val="underline"/>
          <w:rFonts w:asciiTheme="minorHAnsi" w:hAnsiTheme="minorHAnsi"/>
        </w:rPr>
        <w:t xml:space="preserve">In the courts of other states </w:t>
      </w:r>
      <w:r w:rsidRPr="007D18CD">
        <w:rPr>
          <w:rFonts w:asciiTheme="minorHAnsi" w:hAnsiTheme="minorHAnsi"/>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7D18CD">
        <w:rPr>
          <w:rStyle w:val="underline"/>
          <w:rFonts w:asciiTheme="minorHAnsi" w:hAnsiTheme="minorHAnsi"/>
        </w:rPr>
        <w:t xml:space="preserve">the word "conveys a sense of duty and obligation and </w:t>
      </w:r>
      <w:r w:rsidRPr="007D18CD">
        <w:rPr>
          <w:rStyle w:val="Box"/>
          <w:rFonts w:asciiTheme="minorHAnsi" w:hAnsiTheme="minorHAnsi"/>
        </w:rPr>
        <w:t>could not be misunderstood</w:t>
      </w:r>
      <w:r w:rsidRPr="007D18CD">
        <w:rPr>
          <w:rStyle w:val="underline"/>
          <w:rFonts w:asciiTheme="minorHAnsi" w:hAnsiTheme="minorHAnsi"/>
        </w:rPr>
        <w:t xml:space="preserve"> </w:t>
      </w:r>
      <w:r w:rsidRPr="007D18CD">
        <w:rPr>
          <w:rFonts w:asciiTheme="minorHAnsi" w:hAnsiTheme="minorHAnsi"/>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w:t>
      </w:r>
      <w:proofErr w:type="gramStart"/>
      <w:r w:rsidRPr="007D18CD">
        <w:rPr>
          <w:rFonts w:asciiTheme="minorHAnsi" w:hAnsiTheme="minorHAnsi"/>
        </w:rPr>
        <w:t>477, 504 A.2d 940, 941-42 (Pa. Super.</w:t>
      </w:r>
      <w:proofErr w:type="gramEnd"/>
      <w:r w:rsidRPr="007D18CD">
        <w:rPr>
          <w:rFonts w:asciiTheme="minorHAnsi" w:hAnsiTheme="minorHAnsi"/>
        </w:rPr>
        <w:t xml:space="preserve"> </w:t>
      </w:r>
      <w:proofErr w:type="gramStart"/>
      <w:r w:rsidRPr="007D18CD">
        <w:rPr>
          <w:rFonts w:asciiTheme="minorHAnsi" w:hAnsiTheme="minorHAnsi"/>
        </w:rPr>
        <w:t>Ct. 1986).</w:t>
      </w:r>
      <w:proofErr w:type="gramEnd"/>
      <w:r w:rsidRPr="007D18CD">
        <w:rPr>
          <w:rFonts w:asciiTheme="minorHAnsi" w:hAnsiTheme="minorHAnsi"/>
        </w:rPr>
        <w:t xml:space="preserve">  Notably, </w:t>
      </w:r>
      <w:r w:rsidRPr="007D18CD">
        <w:rPr>
          <w:rStyle w:val="underline"/>
          <w:rFonts w:asciiTheme="minorHAnsi" w:hAnsiTheme="minorHAnsi"/>
        </w:rPr>
        <w:t>courts interpreting the word "should</w:t>
      </w:r>
      <w:r w:rsidRPr="007D18CD">
        <w:rPr>
          <w:rFonts w:asciiTheme="minorHAnsi" w:hAnsiTheme="minorHAnsi"/>
        </w:rPr>
        <w:t xml:space="preserve">" in other types of jury </w:t>
      </w:r>
      <w:proofErr w:type="gramStart"/>
      <w:r w:rsidRPr="007D18CD">
        <w:rPr>
          <w:rFonts w:asciiTheme="minorHAnsi" w:hAnsiTheme="minorHAnsi"/>
        </w:rPr>
        <w:t>instructions  [</w:t>
      </w:r>
      <w:proofErr w:type="gramEnd"/>
      <w:r w:rsidRPr="007D18CD">
        <w:rPr>
          <w:rFonts w:asciiTheme="minorHAnsi" w:hAnsiTheme="minorHAnsi"/>
        </w:rPr>
        <w:t xml:space="preserve">**16] </w:t>
      </w:r>
      <w:r w:rsidRPr="007D18CD">
        <w:rPr>
          <w:rStyle w:val="underline"/>
          <w:rFonts w:asciiTheme="minorHAnsi" w:hAnsiTheme="minorHAnsi"/>
        </w:rPr>
        <w:t>have</w:t>
      </w:r>
      <w:r w:rsidRPr="007D18CD">
        <w:rPr>
          <w:rFonts w:asciiTheme="minorHAnsi" w:hAnsiTheme="minorHAnsi"/>
        </w:rPr>
        <w:t xml:space="preserve"> also </w:t>
      </w:r>
      <w:r w:rsidRPr="007D18CD">
        <w:rPr>
          <w:rStyle w:val="underline"/>
          <w:rFonts w:asciiTheme="minorHAnsi" w:hAnsiTheme="minorHAnsi"/>
        </w:rPr>
        <w:t>found that the word conveys</w:t>
      </w:r>
      <w:r w:rsidRPr="007D18CD">
        <w:rPr>
          <w:rFonts w:asciiTheme="minorHAnsi" w:hAnsiTheme="minorHAnsi"/>
        </w:rPr>
        <w:t xml:space="preserve"> to the jury </w:t>
      </w:r>
      <w:r w:rsidRPr="007D18CD">
        <w:rPr>
          <w:rStyle w:val="underline"/>
          <w:rFonts w:asciiTheme="minorHAnsi" w:hAnsiTheme="minorHAnsi"/>
        </w:rPr>
        <w:t xml:space="preserve">a sense of duty or obligation and </w:t>
      </w:r>
      <w:r w:rsidRPr="007D18CD">
        <w:rPr>
          <w:rStyle w:val="Box"/>
          <w:rFonts w:asciiTheme="minorHAnsi" w:hAnsiTheme="minorHAnsi"/>
        </w:rPr>
        <w:t>not discretion</w:t>
      </w:r>
      <w:r w:rsidRPr="007D18CD">
        <w:rPr>
          <w:rFonts w:asciiTheme="minorHAnsi" w:hAnsiTheme="minorHAnsi"/>
        </w:rPr>
        <w:t xml:space="preserve">. In Little v. State, 261 Ark. 859, 554 S.W.2d 312, 324 (Ark. 1977), </w:t>
      </w:r>
      <w:r w:rsidRPr="007D18CD">
        <w:rPr>
          <w:rStyle w:val="underline"/>
          <w:rFonts w:asciiTheme="minorHAnsi" w:hAnsiTheme="minorHAnsi"/>
        </w:rPr>
        <w:t>the Arkansas Supreme Court interpreted the word "</w:t>
      </w:r>
      <w:r w:rsidRPr="007D18CD">
        <w:rPr>
          <w:rStyle w:val="StyleBoldUnderline"/>
          <w:rFonts w:asciiTheme="minorHAnsi" w:hAnsiTheme="minorHAnsi"/>
        </w:rPr>
        <w:t>should"</w:t>
      </w:r>
      <w:r w:rsidRPr="007D18CD">
        <w:rPr>
          <w:rFonts w:asciiTheme="minorHAnsi" w:hAnsiTheme="minorHAnsi"/>
        </w:rPr>
        <w:t xml:space="preserve"> in an instruction on circumstantial evidence </w:t>
      </w:r>
      <w:r w:rsidRPr="007D18CD">
        <w:rPr>
          <w:rStyle w:val="underline"/>
          <w:rFonts w:asciiTheme="minorHAnsi" w:hAnsiTheme="minorHAnsi"/>
        </w:rPr>
        <w:t xml:space="preserve">as </w:t>
      </w:r>
      <w:r w:rsidRPr="007D18CD">
        <w:rPr>
          <w:rStyle w:val="Box"/>
          <w:rFonts w:asciiTheme="minorHAnsi" w:hAnsiTheme="minorHAnsi"/>
        </w:rPr>
        <w:t>synonymous with the word "</w:t>
      </w:r>
      <w:r w:rsidRPr="007D18CD">
        <w:rPr>
          <w:rStyle w:val="Emphasis"/>
          <w:rFonts w:asciiTheme="minorHAnsi" w:hAnsiTheme="minorHAnsi"/>
        </w:rPr>
        <w:t>must"</w:t>
      </w:r>
      <w:r w:rsidRPr="007D18CD">
        <w:rPr>
          <w:rFonts w:asciiTheme="minorHAnsi" w:hAnsiTheme="minorHAnsi"/>
        </w:rPr>
        <w:t xml:space="preserve"> and rejected the defendant's argument that the jury may have been misled by the court's use of the word in the instruction. Similarly, </w:t>
      </w:r>
      <w:r w:rsidRPr="007D18CD">
        <w:rPr>
          <w:rStyle w:val="underline"/>
          <w:rFonts w:asciiTheme="minorHAnsi" w:hAnsiTheme="minorHAnsi"/>
        </w:rPr>
        <w:t>the Missouri Supreme Court rejected a defendant's argument that the court erred by not using the word "</w:t>
      </w:r>
      <w:r w:rsidRPr="007D18CD">
        <w:rPr>
          <w:rStyle w:val="StyleBoldUnderline"/>
          <w:rFonts w:asciiTheme="minorHAnsi" w:hAnsiTheme="minorHAnsi"/>
        </w:rPr>
        <w:t>should" in</w:t>
      </w:r>
      <w:r w:rsidRPr="007D18CD">
        <w:rPr>
          <w:rStyle w:val="underline"/>
          <w:rFonts w:asciiTheme="minorHAnsi" w:hAnsiTheme="minorHAnsi"/>
        </w:rPr>
        <w:t xml:space="preserve"> an instruction</w:t>
      </w:r>
      <w:r w:rsidRPr="007D18CD">
        <w:rPr>
          <w:rFonts w:asciiTheme="minorHAnsi" w:hAnsiTheme="minorHAnsi"/>
        </w:rPr>
        <w:t xml:space="preserve"> on witness credibility </w:t>
      </w:r>
      <w:r w:rsidRPr="007D18CD">
        <w:rPr>
          <w:rStyle w:val="underline"/>
          <w:rFonts w:asciiTheme="minorHAnsi" w:hAnsiTheme="minorHAnsi"/>
        </w:rPr>
        <w:t xml:space="preserve">which used the word "must" because the two words have the </w:t>
      </w:r>
      <w:r w:rsidRPr="007D18CD">
        <w:rPr>
          <w:rStyle w:val="Emphasis"/>
          <w:rFonts w:asciiTheme="minorHAnsi" w:hAnsiTheme="minorHAnsi"/>
        </w:rPr>
        <w:t>same meaning</w:t>
      </w:r>
      <w:r w:rsidRPr="007D18CD">
        <w:rPr>
          <w:rFonts w:asciiTheme="minorHAnsi" w:hAnsiTheme="minorHAnsi"/>
        </w:rPr>
        <w:t xml:space="preserve">. </w:t>
      </w:r>
      <w:proofErr w:type="gramStart"/>
      <w:r w:rsidRPr="007D18CD">
        <w:rPr>
          <w:rFonts w:asciiTheme="minorHAnsi" w:hAnsiTheme="minorHAnsi"/>
        </w:rPr>
        <w:t>State v. Rack, 318 S.W.2d 211, 215 (Mo. 1958).</w:t>
      </w:r>
      <w:proofErr w:type="gramEnd"/>
      <w:r w:rsidRPr="007D18CD">
        <w:rPr>
          <w:rFonts w:asciiTheme="minorHAnsi" w:hAnsiTheme="minorHAnsi"/>
        </w:rPr>
        <w:t xml:space="preserve">   [*318]  In applying a child support statute, </w:t>
      </w:r>
      <w:r w:rsidRPr="007D18CD">
        <w:rPr>
          <w:rStyle w:val="underline"/>
          <w:rFonts w:asciiTheme="minorHAnsi" w:hAnsiTheme="minorHAnsi"/>
        </w:rPr>
        <w:t>the Arizona Court</w:t>
      </w:r>
      <w:r w:rsidRPr="007D18CD">
        <w:rPr>
          <w:rFonts w:asciiTheme="minorHAnsi" w:hAnsiTheme="minorHAnsi"/>
        </w:rPr>
        <w:t xml:space="preserve"> of Appeals </w:t>
      </w:r>
      <w:r w:rsidRPr="007D18CD">
        <w:rPr>
          <w:rStyle w:val="underline"/>
          <w:rFonts w:asciiTheme="minorHAnsi" w:hAnsiTheme="minorHAnsi"/>
        </w:rPr>
        <w:t xml:space="preserve">concluded </w:t>
      </w:r>
      <w:r w:rsidRPr="007D18CD">
        <w:rPr>
          <w:rStyle w:val="StyleBoldUnderline"/>
          <w:rFonts w:asciiTheme="minorHAnsi" w:hAnsiTheme="minorHAnsi"/>
        </w:rPr>
        <w:t>that a</w:t>
      </w:r>
      <w:r w:rsidRPr="007D18CD">
        <w:rPr>
          <w:rStyle w:val="underline"/>
          <w:rFonts w:asciiTheme="minorHAnsi" w:hAnsiTheme="minorHAnsi"/>
        </w:rPr>
        <w:t xml:space="preserve"> legislature's or commission's use of the word "should" is meant to convey </w:t>
      </w:r>
      <w:r w:rsidRPr="007D18CD">
        <w:rPr>
          <w:rStyle w:val="Emphasis"/>
          <w:rFonts w:asciiTheme="minorHAnsi" w:hAnsiTheme="minorHAnsi"/>
        </w:rPr>
        <w:t>duty</w:t>
      </w:r>
      <w:r w:rsidRPr="007D18CD">
        <w:rPr>
          <w:rStyle w:val="underline"/>
          <w:rFonts w:asciiTheme="minorHAnsi" w:hAnsiTheme="minorHAnsi"/>
        </w:rPr>
        <w:t xml:space="preserve"> or </w:t>
      </w:r>
      <w:r w:rsidRPr="007D18CD">
        <w:rPr>
          <w:rStyle w:val="Emphasis"/>
          <w:rFonts w:asciiTheme="minorHAnsi" w:hAnsiTheme="minorHAnsi"/>
        </w:rPr>
        <w:t>obligation</w:t>
      </w:r>
      <w:r w:rsidRPr="007D18CD">
        <w:rPr>
          <w:rFonts w:asciiTheme="minorHAnsi" w:hAnsiTheme="minorHAnsi"/>
        </w:rPr>
        <w:t>. McNutt v. McNutt, 203 Ariz. 28, 49 P.3d 300, 306 (Ariz. Ct. App. 2002) (finding a statute stating that child support expenditures "should" be allocated for the purpose of parents' federal tax exemption to be mandatory).</w:t>
      </w:r>
    </w:p>
    <w:p w:rsidR="008F46B6" w:rsidRPr="007D18CD" w:rsidRDefault="008F46B6" w:rsidP="008F46B6">
      <w:pPr>
        <w:rPr>
          <w:rFonts w:asciiTheme="minorHAnsi" w:hAnsiTheme="minorHAnsi"/>
        </w:rPr>
      </w:pPr>
    </w:p>
    <w:p w:rsidR="008F46B6" w:rsidRPr="007D18CD" w:rsidRDefault="008F46B6" w:rsidP="008F46B6">
      <w:pPr>
        <w:pStyle w:val="Heading4"/>
        <w:rPr>
          <w:rFonts w:asciiTheme="minorHAnsi" w:hAnsiTheme="minorHAnsi"/>
        </w:rPr>
      </w:pPr>
      <w:r w:rsidRPr="007D18CD">
        <w:rPr>
          <w:rFonts w:asciiTheme="minorHAnsi" w:hAnsiTheme="minorHAnsi"/>
        </w:rPr>
        <w:t>“Should” means must – its mandatory</w:t>
      </w:r>
    </w:p>
    <w:p w:rsidR="008F46B6" w:rsidRPr="007D18CD" w:rsidRDefault="008F46B6" w:rsidP="008F46B6">
      <w:pPr>
        <w:rPr>
          <w:rFonts w:asciiTheme="minorHAnsi" w:hAnsiTheme="minorHAnsi"/>
          <w:color w:val="0D0D0D"/>
        </w:rPr>
      </w:pPr>
      <w:proofErr w:type="spellStart"/>
      <w:r w:rsidRPr="007D18CD">
        <w:rPr>
          <w:rStyle w:val="StyleStyleBold12pt"/>
          <w:rFonts w:asciiTheme="minorHAnsi" w:hAnsiTheme="minorHAnsi"/>
        </w:rPr>
        <w:t>Foresi</w:t>
      </w:r>
      <w:proofErr w:type="spellEnd"/>
      <w:r w:rsidRPr="007D18CD">
        <w:rPr>
          <w:rStyle w:val="StyleStyleBold12pt"/>
          <w:rFonts w:asciiTheme="minorHAnsi" w:hAnsiTheme="minorHAnsi"/>
        </w:rPr>
        <w:t xml:space="preserve"> 32</w:t>
      </w:r>
      <w:r w:rsidRPr="007D18CD">
        <w:rPr>
          <w:rFonts w:asciiTheme="minorHAnsi" w:hAnsiTheme="minorHAnsi"/>
        </w:rPr>
        <w:t xml:space="preserve"> (Remo </w:t>
      </w:r>
      <w:proofErr w:type="spellStart"/>
      <w:r w:rsidRPr="007D18CD">
        <w:rPr>
          <w:rFonts w:asciiTheme="minorHAnsi" w:hAnsiTheme="minorHAnsi"/>
        </w:rPr>
        <w:t>Foresi</w:t>
      </w:r>
      <w:proofErr w:type="spellEnd"/>
      <w:r w:rsidRPr="007D18CD">
        <w:rPr>
          <w:rFonts w:asciiTheme="minorHAnsi" w:hAnsiTheme="minorHAnsi"/>
        </w:rPr>
        <w:t xml:space="preserve"> v. Hudson Coal Co., Superior Court of Pennsylvania, </w:t>
      </w:r>
      <w:r w:rsidRPr="007D18CD">
        <w:rPr>
          <w:rFonts w:asciiTheme="minorHAnsi" w:hAnsiTheme="minorHAnsi"/>
          <w:color w:val="0D0D0D"/>
        </w:rPr>
        <w:t xml:space="preserve">106 Pa. Super. 307; 161 A. 910; 1932 </w:t>
      </w:r>
      <w:smartTag w:uri="urn:schemas-microsoft-com:office:smarttags" w:element="State">
        <w:smartTag w:uri="urn:schemas-microsoft-com:office:smarttags" w:element="place">
          <w:r w:rsidRPr="007D18CD">
            <w:rPr>
              <w:rFonts w:asciiTheme="minorHAnsi" w:hAnsiTheme="minorHAnsi"/>
              <w:color w:val="0D0D0D"/>
            </w:rPr>
            <w:t>Pa.</w:t>
          </w:r>
        </w:smartTag>
      </w:smartTag>
      <w:r w:rsidRPr="007D18CD">
        <w:rPr>
          <w:rFonts w:asciiTheme="minorHAnsi" w:hAnsiTheme="minorHAnsi"/>
          <w:color w:val="0D0D0D"/>
        </w:rPr>
        <w:t xml:space="preserve"> Super. LEXIS 239, 7-14, Lexis)</w:t>
      </w:r>
    </w:p>
    <w:p w:rsidR="008F46B6" w:rsidRPr="007D18CD" w:rsidRDefault="008F46B6" w:rsidP="008F46B6">
      <w:pPr>
        <w:rPr>
          <w:rFonts w:asciiTheme="minorHAnsi" w:hAnsiTheme="minorHAnsi"/>
          <w:color w:val="0D0D0D"/>
        </w:rPr>
      </w:pPr>
      <w:r w:rsidRPr="007D18CD">
        <w:rPr>
          <w:rStyle w:val="StyleBoldUnderline"/>
          <w:rFonts w:asciiTheme="minorHAnsi" w:hAnsiTheme="minorHAnsi"/>
        </w:rPr>
        <w:t>As regards the mandatory character of the rule, the word 'should'</w:t>
      </w:r>
      <w:r w:rsidRPr="007D18CD">
        <w:rPr>
          <w:rFonts w:asciiTheme="minorHAnsi" w:hAnsiTheme="minorHAnsi"/>
          <w:color w:val="0D0D0D"/>
        </w:rPr>
        <w:t xml:space="preserve"> is not only an auxiliary verb, it </w:t>
      </w:r>
      <w:r w:rsidRPr="007D18CD">
        <w:rPr>
          <w:rStyle w:val="StyleBoldUnderline"/>
          <w:rFonts w:asciiTheme="minorHAnsi" w:hAnsiTheme="minorHAnsi"/>
        </w:rPr>
        <w:t>is</w:t>
      </w:r>
      <w:r w:rsidRPr="007D18CD">
        <w:rPr>
          <w:rFonts w:asciiTheme="minorHAnsi" w:hAnsiTheme="minorHAnsi"/>
          <w:color w:val="0D0D0D"/>
        </w:rPr>
        <w:t xml:space="preserve"> also </w:t>
      </w:r>
      <w:r w:rsidRPr="007D18CD">
        <w:rPr>
          <w:rStyle w:val="StyleBoldUnderline"/>
          <w:rFonts w:asciiTheme="minorHAnsi" w:hAnsiTheme="minorHAnsi"/>
        </w:rPr>
        <w:t xml:space="preserve">the </w:t>
      </w:r>
      <w:proofErr w:type="spellStart"/>
      <w:r w:rsidRPr="007D18CD">
        <w:rPr>
          <w:rStyle w:val="StyleBoldUnderline"/>
          <w:rFonts w:asciiTheme="minorHAnsi" w:hAnsiTheme="minorHAnsi"/>
        </w:rPr>
        <w:t>preterite</w:t>
      </w:r>
      <w:proofErr w:type="spellEnd"/>
      <w:r w:rsidRPr="007D18CD">
        <w:rPr>
          <w:rStyle w:val="StyleBoldUnderline"/>
          <w:rFonts w:asciiTheme="minorHAnsi" w:hAnsiTheme="minorHAnsi"/>
        </w:rPr>
        <w:t xml:space="preserve"> of the verb, 'shall' and has for one of its meanings as</w:t>
      </w:r>
      <w:r w:rsidRPr="007D18CD">
        <w:rPr>
          <w:rFonts w:asciiTheme="minorHAnsi" w:hAnsiTheme="minorHAnsi"/>
          <w:color w:val="0D0D0D"/>
        </w:rPr>
        <w:t xml:space="preserve"> defined in the Century Dictionary: "</w:t>
      </w:r>
      <w:r w:rsidRPr="007D18CD">
        <w:rPr>
          <w:rStyle w:val="StyleBoldUnderline"/>
          <w:rFonts w:asciiTheme="minorHAnsi" w:hAnsiTheme="minorHAnsi"/>
        </w:rPr>
        <w:t>Obliged or compelled (to); would have (to); must; ought (to); used with an infinitive</w:t>
      </w:r>
      <w:r w:rsidRPr="007D18CD">
        <w:rPr>
          <w:rFonts w:asciiTheme="minorHAnsi" w:hAnsiTheme="minorHAnsi"/>
          <w:color w:val="0D0D0D"/>
        </w:rPr>
        <w:t xml:space="preserve"> (without to) </w:t>
      </w:r>
      <w:r w:rsidRPr="007D18CD">
        <w:rPr>
          <w:rStyle w:val="StyleBoldUnderline"/>
          <w:rFonts w:asciiTheme="minorHAnsi" w:hAnsiTheme="minorHAnsi"/>
        </w:rPr>
        <w:t>to express obligation, necessity or duty in connection with some act yet to be carried out."</w:t>
      </w:r>
      <w:r w:rsidRPr="007D18CD">
        <w:rPr>
          <w:rFonts w:asciiTheme="minorHAnsi" w:hAnsiTheme="minorHAnsi"/>
          <w:color w:val="0D0D0D"/>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7D18CD">
        <w:rPr>
          <w:rStyle w:val="StyleBoldUnderline"/>
          <w:rFonts w:asciiTheme="minorHAnsi" w:hAnsiTheme="minorHAnsi"/>
        </w:rPr>
        <w:t xml:space="preserve">, the word 'should' is </w:t>
      </w:r>
      <w:r w:rsidRPr="007D18CD">
        <w:rPr>
          <w:rStyle w:val="Emphasis"/>
          <w:rFonts w:asciiTheme="minorHAnsi" w:hAnsiTheme="minorHAnsi"/>
        </w:rPr>
        <w:t>not used in an advisory sense</w:t>
      </w:r>
      <w:r w:rsidRPr="007D18CD">
        <w:rPr>
          <w:rStyle w:val="StyleBoldUnderline"/>
          <w:rFonts w:asciiTheme="minorHAnsi" w:hAnsiTheme="minorHAnsi"/>
        </w:rPr>
        <w:t xml:space="preserve"> but has the force or meaning of 'must', or 'ought to' and carries</w:t>
      </w:r>
      <w:r w:rsidRPr="007D18CD">
        <w:rPr>
          <w:rFonts w:asciiTheme="minorHAnsi" w:hAnsiTheme="minorHAnsi"/>
          <w:color w:val="0D0D0D"/>
        </w:rPr>
        <w:t xml:space="preserve"> [***8</w:t>
      </w:r>
      <w:proofErr w:type="gramStart"/>
      <w:r w:rsidRPr="007D18CD">
        <w:rPr>
          <w:rFonts w:asciiTheme="minorHAnsi" w:hAnsiTheme="minorHAnsi"/>
          <w:color w:val="0D0D0D"/>
        </w:rPr>
        <w:t xml:space="preserve">]  </w:t>
      </w:r>
      <w:r w:rsidRPr="007D18CD">
        <w:rPr>
          <w:rStyle w:val="StyleBoldUnderline"/>
          <w:rFonts w:asciiTheme="minorHAnsi" w:hAnsiTheme="minorHAnsi"/>
        </w:rPr>
        <w:t>with</w:t>
      </w:r>
      <w:proofErr w:type="gramEnd"/>
      <w:r w:rsidRPr="007D18CD">
        <w:rPr>
          <w:rStyle w:val="StyleBoldUnderline"/>
          <w:rFonts w:asciiTheme="minorHAnsi" w:hAnsiTheme="minorHAnsi"/>
        </w:rPr>
        <w:t xml:space="preserve"> it the sense of</w:t>
      </w:r>
      <w:r w:rsidRPr="007D18CD">
        <w:rPr>
          <w:rFonts w:asciiTheme="minorHAnsi" w:hAnsiTheme="minorHAnsi"/>
          <w:color w:val="0D0D0D"/>
        </w:rPr>
        <w:t xml:space="preserve">  [*313]  </w:t>
      </w:r>
      <w:r w:rsidRPr="007D18CD">
        <w:rPr>
          <w:rStyle w:val="StyleBoldUnderline"/>
          <w:rFonts w:asciiTheme="minorHAnsi" w:hAnsiTheme="minorHAnsi"/>
        </w:rPr>
        <w:t xml:space="preserve">obligation and duty equivalent to </w:t>
      </w:r>
      <w:r w:rsidRPr="007D18CD">
        <w:rPr>
          <w:rStyle w:val="Emphasis"/>
          <w:rFonts w:asciiTheme="minorHAnsi" w:hAnsiTheme="minorHAnsi"/>
        </w:rPr>
        <w:t>compulsion</w:t>
      </w:r>
      <w:r w:rsidRPr="007D18CD">
        <w:rPr>
          <w:rFonts w:asciiTheme="minorHAnsi" w:hAnsiTheme="minorHAnsi"/>
          <w:color w:val="0D0D0D"/>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8F46B6" w:rsidRPr="007D18CD" w:rsidRDefault="008F46B6" w:rsidP="008F46B6">
      <w:pPr>
        <w:rPr>
          <w:rFonts w:asciiTheme="minorHAnsi" w:hAnsiTheme="minorHAnsi"/>
        </w:rPr>
      </w:pPr>
    </w:p>
    <w:p w:rsidR="008F46B6" w:rsidRPr="007D18CD" w:rsidRDefault="008F46B6" w:rsidP="008F46B6">
      <w:pPr>
        <w:pStyle w:val="Heading4"/>
        <w:rPr>
          <w:rFonts w:asciiTheme="minorHAnsi" w:hAnsiTheme="minorHAnsi"/>
        </w:rPr>
      </w:pPr>
      <w:r w:rsidRPr="007D18CD">
        <w:rPr>
          <w:rFonts w:asciiTheme="minorHAnsi" w:hAnsiTheme="minorHAnsi"/>
        </w:rPr>
        <w:t>Should means must</w:t>
      </w:r>
    </w:p>
    <w:p w:rsidR="008F46B6" w:rsidRPr="007D18CD" w:rsidRDefault="008F46B6" w:rsidP="008F46B6">
      <w:pPr>
        <w:rPr>
          <w:rFonts w:asciiTheme="minorHAnsi" w:hAnsiTheme="minorHAnsi"/>
        </w:rPr>
      </w:pPr>
      <w:r w:rsidRPr="007D18CD">
        <w:rPr>
          <w:rStyle w:val="StyleStyleBold12pt"/>
          <w:rFonts w:asciiTheme="minorHAnsi" w:hAnsiTheme="minorHAnsi"/>
        </w:rPr>
        <w:t>Words &amp; Phrases 6</w:t>
      </w:r>
      <w:r w:rsidRPr="007D18CD">
        <w:rPr>
          <w:rFonts w:asciiTheme="minorHAnsi" w:hAnsiTheme="minorHAnsi"/>
        </w:rPr>
        <w:t xml:space="preserve"> (Permanent Edition 39, p. 369)</w:t>
      </w:r>
    </w:p>
    <w:p w:rsidR="008F46B6" w:rsidRPr="007D18CD" w:rsidRDefault="008F46B6" w:rsidP="008F46B6">
      <w:pPr>
        <w:rPr>
          <w:rFonts w:asciiTheme="minorHAnsi" w:hAnsiTheme="minorHAnsi"/>
        </w:rPr>
      </w:pPr>
      <w:proofErr w:type="spellStart"/>
      <w:proofErr w:type="gramStart"/>
      <w:r w:rsidRPr="007D18CD">
        <w:rPr>
          <w:rFonts w:asciiTheme="minorHAnsi" w:hAnsiTheme="minorHAnsi"/>
        </w:rPr>
        <w:t>C.D.Cal</w:t>
      </w:r>
      <w:proofErr w:type="spellEnd"/>
      <w:r w:rsidRPr="007D18CD">
        <w:rPr>
          <w:rFonts w:asciiTheme="minorHAnsi" w:hAnsiTheme="minorHAnsi"/>
        </w:rPr>
        <w:t>. 2005.</w:t>
      </w:r>
      <w:proofErr w:type="gramEnd"/>
      <w:r w:rsidRPr="007D18CD">
        <w:rPr>
          <w:rFonts w:asciiTheme="minorHAnsi" w:hAnsiTheme="minorHAnsi"/>
        </w:rPr>
        <w:t xml:space="preserve">  </w:t>
      </w:r>
      <w:r w:rsidRPr="007D18CD">
        <w:rPr>
          <w:rStyle w:val="Style1Char"/>
          <w:rFonts w:asciiTheme="minorHAnsi" w:eastAsia="Calibri" w:hAnsiTheme="minorHAnsi"/>
        </w:rPr>
        <w:t>“Should,”</w:t>
      </w:r>
      <w:r w:rsidRPr="007D18CD">
        <w:rPr>
          <w:rFonts w:asciiTheme="minorHAnsi" w:hAnsiTheme="minorHAnsi"/>
        </w:rPr>
        <w:t xml:space="preserve"> as used in the Social Security Administration’s ruling stating that an ALJ should call on the services of a medical advisor when onset must be inferred, </w:t>
      </w:r>
      <w:r w:rsidRPr="007D18CD">
        <w:rPr>
          <w:rStyle w:val="Style1Char"/>
          <w:rFonts w:asciiTheme="minorHAnsi" w:eastAsia="Calibri" w:hAnsiTheme="minorHAnsi"/>
        </w:rPr>
        <w:t>means “must.”</w:t>
      </w:r>
      <w:r w:rsidRPr="007D18CD">
        <w:rPr>
          <w:rFonts w:asciiTheme="minorHAnsi" w:hAnsiTheme="minorHAnsi"/>
        </w:rPr>
        <w:t>—Herrera v. Barnhart, 379 F.Supp.2d 1103.—Social S 142.5.</w:t>
      </w:r>
    </w:p>
    <w:p w:rsidR="008F46B6" w:rsidRPr="007D18CD" w:rsidRDefault="008F46B6" w:rsidP="008F46B6">
      <w:pPr>
        <w:rPr>
          <w:rFonts w:asciiTheme="minorHAnsi" w:hAnsiTheme="minorHAnsi"/>
        </w:rPr>
      </w:pPr>
    </w:p>
    <w:p w:rsidR="008F46B6" w:rsidRPr="007D18CD" w:rsidRDefault="008F46B6" w:rsidP="008F46B6">
      <w:pPr>
        <w:pStyle w:val="Heading4"/>
        <w:rPr>
          <w:rFonts w:asciiTheme="minorHAnsi" w:hAnsiTheme="minorHAnsi"/>
        </w:rPr>
      </w:pPr>
      <w:r w:rsidRPr="007D18CD">
        <w:rPr>
          <w:rFonts w:asciiTheme="minorHAnsi" w:hAnsiTheme="minorHAnsi"/>
        </w:rPr>
        <w:t>Should isn’t mandatory</w:t>
      </w:r>
    </w:p>
    <w:p w:rsidR="008F46B6" w:rsidRPr="007D18CD" w:rsidRDefault="008F46B6" w:rsidP="008F46B6">
      <w:pPr>
        <w:rPr>
          <w:rFonts w:asciiTheme="minorHAnsi" w:hAnsiTheme="minorHAnsi"/>
        </w:rPr>
      </w:pPr>
      <w:r w:rsidRPr="007D18CD">
        <w:rPr>
          <w:rStyle w:val="StyleStyleBold12pt"/>
          <w:rFonts w:asciiTheme="minorHAnsi" w:hAnsiTheme="minorHAnsi"/>
        </w:rPr>
        <w:t>Words &amp; Phrases 6</w:t>
      </w:r>
      <w:r w:rsidRPr="007D18CD">
        <w:rPr>
          <w:rFonts w:asciiTheme="minorHAnsi" w:hAnsiTheme="minorHAnsi"/>
        </w:rPr>
        <w:t xml:space="preserve"> (Permanent Edition 39, p. 369)</w:t>
      </w:r>
    </w:p>
    <w:p w:rsidR="008F46B6" w:rsidRPr="007D18CD" w:rsidRDefault="008F46B6" w:rsidP="008F46B6">
      <w:pPr>
        <w:rPr>
          <w:rFonts w:asciiTheme="minorHAnsi" w:hAnsiTheme="minorHAnsi"/>
        </w:rPr>
      </w:pPr>
      <w:proofErr w:type="gramStart"/>
      <w:r w:rsidRPr="007D18CD">
        <w:rPr>
          <w:rFonts w:asciiTheme="minorHAnsi" w:hAnsiTheme="minorHAnsi"/>
        </w:rPr>
        <w:t>C.A.6 (Tenn.) 2001.</w:t>
      </w:r>
      <w:proofErr w:type="gramEnd"/>
      <w:r w:rsidRPr="007D18CD">
        <w:rPr>
          <w:rFonts w:asciiTheme="minorHAnsi" w:hAnsiTheme="minorHAnsi"/>
        </w:rPr>
        <w:t xml:space="preserve">  </w:t>
      </w:r>
      <w:r w:rsidRPr="007D18CD">
        <w:rPr>
          <w:rStyle w:val="Style1Char"/>
          <w:rFonts w:asciiTheme="minorHAnsi" w:eastAsia="Calibri" w:hAnsiTheme="minorHAnsi"/>
        </w:rPr>
        <w:t>Word “should,”</w:t>
      </w:r>
      <w:r w:rsidRPr="007D18CD">
        <w:rPr>
          <w:rFonts w:asciiTheme="minorHAnsi" w:hAnsiTheme="minorHAnsi"/>
        </w:rPr>
        <w:t xml:space="preserve"> in most contexts, </w:t>
      </w:r>
      <w:r w:rsidRPr="007D18CD">
        <w:rPr>
          <w:rStyle w:val="Style1Char"/>
          <w:rFonts w:asciiTheme="minorHAnsi" w:eastAsia="Calibri" w:hAnsiTheme="minorHAnsi"/>
        </w:rPr>
        <w:t xml:space="preserve">is precatory, </w:t>
      </w:r>
      <w:r w:rsidRPr="007D18CD">
        <w:rPr>
          <w:rStyle w:val="Emphasis"/>
          <w:rFonts w:asciiTheme="minorHAnsi" w:hAnsiTheme="minorHAnsi"/>
        </w:rPr>
        <w:t>not mandatory</w:t>
      </w:r>
      <w:r w:rsidRPr="007D18CD">
        <w:rPr>
          <w:rFonts w:asciiTheme="minorHAnsi" w:hAnsiTheme="minorHAnsi"/>
        </w:rPr>
        <w:t>. –</w:t>
      </w:r>
      <w:smartTag w:uri="urn:schemas-microsoft-com:office:smarttags" w:element="country-region">
        <w:r w:rsidRPr="007D18CD">
          <w:rPr>
            <w:rFonts w:asciiTheme="minorHAnsi" w:hAnsiTheme="minorHAnsi"/>
          </w:rPr>
          <w:t>U.S.</w:t>
        </w:r>
      </w:smartTag>
      <w:r w:rsidRPr="007D18CD">
        <w:rPr>
          <w:rFonts w:asciiTheme="minorHAnsi" w:hAnsiTheme="minorHAnsi"/>
        </w:rPr>
        <w:t xml:space="preserve"> v. </w:t>
      </w:r>
      <w:smartTag w:uri="urn:schemas-microsoft-com:office:smarttags" w:element="place">
        <w:smartTag w:uri="urn:schemas-microsoft-com:office:smarttags" w:element="City">
          <w:r w:rsidRPr="007D18CD">
            <w:rPr>
              <w:rFonts w:asciiTheme="minorHAnsi" w:hAnsiTheme="minorHAnsi"/>
            </w:rPr>
            <w:t>Rogers</w:t>
          </w:r>
        </w:smartTag>
      </w:smartTag>
      <w:r w:rsidRPr="007D18CD">
        <w:rPr>
          <w:rFonts w:asciiTheme="minorHAnsi" w:hAnsiTheme="minorHAnsi"/>
        </w:rPr>
        <w:t xml:space="preserve">, </w:t>
      </w:r>
      <w:proofErr w:type="gramStart"/>
      <w:r w:rsidRPr="007D18CD">
        <w:rPr>
          <w:rFonts w:asciiTheme="minorHAnsi" w:hAnsiTheme="minorHAnsi"/>
        </w:rPr>
        <w:t xml:space="preserve">14 </w:t>
      </w:r>
      <w:proofErr w:type="spellStart"/>
      <w:r w:rsidRPr="007D18CD">
        <w:rPr>
          <w:rFonts w:asciiTheme="minorHAnsi" w:hAnsiTheme="minorHAnsi"/>
        </w:rPr>
        <w:t>Fed.Appx</w:t>
      </w:r>
      <w:proofErr w:type="spellEnd"/>
      <w:proofErr w:type="gramEnd"/>
      <w:r w:rsidRPr="007D18CD">
        <w:rPr>
          <w:rFonts w:asciiTheme="minorHAnsi" w:hAnsiTheme="minorHAnsi"/>
        </w:rPr>
        <w:t>. 303. –</w:t>
      </w:r>
      <w:proofErr w:type="spellStart"/>
      <w:r w:rsidRPr="007D18CD">
        <w:rPr>
          <w:rFonts w:asciiTheme="minorHAnsi" w:hAnsiTheme="minorHAnsi"/>
        </w:rPr>
        <w:t>Statut</w:t>
      </w:r>
      <w:proofErr w:type="spellEnd"/>
      <w:r w:rsidRPr="007D18CD">
        <w:rPr>
          <w:rFonts w:asciiTheme="minorHAnsi" w:hAnsiTheme="minorHAnsi"/>
        </w:rPr>
        <w:t xml:space="preserve"> 227.</w:t>
      </w:r>
    </w:p>
    <w:p w:rsidR="008F46B6" w:rsidRPr="007D18CD" w:rsidRDefault="008F46B6" w:rsidP="008F46B6">
      <w:pPr>
        <w:rPr>
          <w:rFonts w:asciiTheme="minorHAnsi" w:hAnsiTheme="minorHAnsi"/>
        </w:rPr>
      </w:pPr>
    </w:p>
    <w:p w:rsidR="008F46B6" w:rsidRPr="007D18CD" w:rsidRDefault="008F46B6" w:rsidP="008F46B6">
      <w:pPr>
        <w:pStyle w:val="Heading4"/>
        <w:rPr>
          <w:rFonts w:asciiTheme="minorHAnsi" w:hAnsiTheme="minorHAnsi"/>
        </w:rPr>
      </w:pPr>
      <w:r w:rsidRPr="007D18CD">
        <w:rPr>
          <w:rFonts w:asciiTheme="minorHAnsi" w:hAnsiTheme="minorHAnsi"/>
        </w:rPr>
        <w:t>Strong admonition --- not mandatory</w:t>
      </w:r>
    </w:p>
    <w:p w:rsidR="008F46B6" w:rsidRPr="007D18CD" w:rsidRDefault="008F46B6" w:rsidP="008F46B6">
      <w:pPr>
        <w:rPr>
          <w:rFonts w:asciiTheme="minorHAnsi" w:hAnsiTheme="minorHAnsi"/>
        </w:rPr>
      </w:pPr>
      <w:r w:rsidRPr="007D18CD">
        <w:rPr>
          <w:rStyle w:val="StyleStyleBold12pt"/>
          <w:rFonts w:asciiTheme="minorHAnsi" w:hAnsiTheme="minorHAnsi"/>
        </w:rPr>
        <w:t>Taylor and Howard 5</w:t>
      </w:r>
      <w:r w:rsidRPr="007D18CD">
        <w:rPr>
          <w:rFonts w:asciiTheme="minorHAnsi" w:hAnsiTheme="minorHAnsi"/>
        </w:rPr>
        <w:t xml:space="preserve"> (Michael, Resources for the Future and Julie, Partnership to Cut Hunger and Poverty in Africa, “Investing in </w:t>
      </w:r>
      <w:smartTag w:uri="urn:schemas-microsoft-com:office:smarttags" w:element="place">
        <w:r w:rsidRPr="007D18CD">
          <w:rPr>
            <w:rFonts w:asciiTheme="minorHAnsi" w:hAnsiTheme="minorHAnsi"/>
          </w:rPr>
          <w:t>Africa</w:t>
        </w:r>
      </w:smartTag>
      <w:r w:rsidRPr="007D18CD">
        <w:rPr>
          <w:rFonts w:asciiTheme="minorHAnsi" w:hAnsiTheme="minorHAnsi"/>
        </w:rPr>
        <w:t xml:space="preserve">'s future: U.S. Agricultural development assistance for Sub-Saharan Africa”, 9-12, </w:t>
      </w:r>
      <w:hyperlink r:id="rId120" w:history="1">
        <w:r w:rsidRPr="007D18CD">
          <w:rPr>
            <w:rFonts w:asciiTheme="minorHAnsi" w:hAnsiTheme="minorHAnsi"/>
          </w:rPr>
          <w:t>http://www.sarpn.org.za/documents/d0001784/5-US-agric_Sept2005_Chap2.pdf</w:t>
        </w:r>
      </w:hyperlink>
      <w:r w:rsidRPr="007D18CD">
        <w:rPr>
          <w:rFonts w:asciiTheme="minorHAnsi" w:hAnsiTheme="minorHAnsi"/>
        </w:rPr>
        <w:t>)</w:t>
      </w:r>
    </w:p>
    <w:p w:rsidR="008F46B6" w:rsidRPr="007D18CD" w:rsidRDefault="008F46B6" w:rsidP="008F46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olor w:val="000000"/>
          <w:lang w:bidi="x-none"/>
        </w:rPr>
      </w:pPr>
    </w:p>
    <w:p w:rsidR="008F46B6" w:rsidRPr="007D18CD" w:rsidRDefault="008F46B6" w:rsidP="008F46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olor w:val="000000"/>
          <w:lang w:bidi="x-none"/>
        </w:rPr>
      </w:pPr>
      <w:r w:rsidRPr="007D18CD">
        <w:rPr>
          <w:rFonts w:asciiTheme="minorHAnsi" w:hAnsiTheme="minorHAnsi"/>
          <w:color w:val="000000"/>
          <w:lang w:bidi="x-none"/>
        </w:rPr>
        <w:t xml:space="preserve">Other legislated DA earmarks in the FY2005 appropriations bill are smaller and </w:t>
      </w:r>
      <w:proofErr w:type="gramStart"/>
      <w:r w:rsidRPr="007D18CD">
        <w:rPr>
          <w:rFonts w:asciiTheme="minorHAnsi" w:hAnsiTheme="minorHAnsi"/>
          <w:color w:val="000000"/>
          <w:lang w:bidi="x-none"/>
        </w:rPr>
        <w:t>more  targeted</w:t>
      </w:r>
      <w:proofErr w:type="gramEnd"/>
      <w:r w:rsidRPr="007D18CD">
        <w:rPr>
          <w:rFonts w:asciiTheme="minorHAnsi" w:hAnsiTheme="minorHAnsi"/>
          <w:color w:val="000000"/>
          <w:lang w:bidi="x-none"/>
        </w:rPr>
        <w:t xml:space="preserve">: plant biotechnology research and development ($25 million), the </w:t>
      </w:r>
      <w:smartTag w:uri="urn:schemas-microsoft-com:office:smarttags" w:element="PlaceName">
        <w:r w:rsidRPr="007D18CD">
          <w:rPr>
            <w:rFonts w:asciiTheme="minorHAnsi" w:hAnsiTheme="minorHAnsi"/>
            <w:color w:val="000000"/>
            <w:lang w:bidi="x-none"/>
          </w:rPr>
          <w:t>American</w:t>
        </w:r>
      </w:smartTag>
      <w:r w:rsidRPr="007D18CD">
        <w:rPr>
          <w:rFonts w:asciiTheme="minorHAnsi" w:hAnsiTheme="minorHAnsi"/>
          <w:color w:val="000000"/>
          <w:lang w:bidi="x-none"/>
        </w:rPr>
        <w:t xml:space="preserve"> </w:t>
      </w:r>
      <w:smartTag w:uri="urn:schemas-microsoft-com:office:smarttags" w:element="PlaceType">
        <w:r w:rsidRPr="007D18CD">
          <w:rPr>
            <w:rFonts w:asciiTheme="minorHAnsi" w:hAnsiTheme="minorHAnsi"/>
            <w:color w:val="000000"/>
            <w:lang w:bidi="x-none"/>
          </w:rPr>
          <w:t>Schools</w:t>
        </w:r>
      </w:smartTag>
      <w:r w:rsidRPr="007D18CD">
        <w:rPr>
          <w:rFonts w:asciiTheme="minorHAnsi" w:hAnsiTheme="minorHAnsi"/>
          <w:color w:val="000000"/>
          <w:lang w:bidi="x-none"/>
        </w:rPr>
        <w:t xml:space="preserve"> and  Hospitals Abroad program ($20 million), women’s leadership capacity ($15 million), the  </w:t>
      </w:r>
      <w:smartTag w:uri="urn:schemas-microsoft-com:office:smarttags" w:element="place">
        <w:smartTag w:uri="urn:schemas-microsoft-com:office:smarttags" w:element="PlaceName">
          <w:r w:rsidRPr="007D18CD">
            <w:rPr>
              <w:rFonts w:asciiTheme="minorHAnsi" w:hAnsiTheme="minorHAnsi"/>
              <w:color w:val="000000"/>
              <w:lang w:bidi="x-none"/>
            </w:rPr>
            <w:t>International</w:t>
          </w:r>
        </w:smartTag>
        <w:r w:rsidRPr="007D18CD">
          <w:rPr>
            <w:rFonts w:asciiTheme="minorHAnsi" w:hAnsiTheme="minorHAnsi"/>
            <w:color w:val="000000"/>
            <w:lang w:bidi="x-none"/>
          </w:rPr>
          <w:t xml:space="preserve"> </w:t>
        </w:r>
        <w:smartTag w:uri="urn:schemas-microsoft-com:office:smarttags" w:element="PlaceName">
          <w:r w:rsidRPr="007D18CD">
            <w:rPr>
              <w:rFonts w:asciiTheme="minorHAnsi" w:hAnsiTheme="minorHAnsi"/>
              <w:color w:val="000000"/>
              <w:lang w:bidi="x-none"/>
            </w:rPr>
            <w:t>Fertilizer</w:t>
          </w:r>
        </w:smartTag>
        <w:r w:rsidRPr="007D18CD">
          <w:rPr>
            <w:rFonts w:asciiTheme="minorHAnsi" w:hAnsiTheme="minorHAnsi"/>
            <w:color w:val="000000"/>
            <w:lang w:bidi="x-none"/>
          </w:rPr>
          <w:t xml:space="preserve"> </w:t>
        </w:r>
        <w:smartTag w:uri="urn:schemas-microsoft-com:office:smarttags" w:element="PlaceName">
          <w:r w:rsidRPr="007D18CD">
            <w:rPr>
              <w:rFonts w:asciiTheme="minorHAnsi" w:hAnsiTheme="minorHAnsi"/>
              <w:color w:val="000000"/>
              <w:lang w:bidi="x-none"/>
            </w:rPr>
            <w:t>Development</w:t>
          </w:r>
        </w:smartTag>
        <w:r w:rsidRPr="007D18CD">
          <w:rPr>
            <w:rFonts w:asciiTheme="minorHAnsi" w:hAnsiTheme="minorHAnsi"/>
            <w:color w:val="000000"/>
            <w:lang w:bidi="x-none"/>
          </w:rPr>
          <w:t xml:space="preserve"> </w:t>
        </w:r>
        <w:smartTag w:uri="urn:schemas-microsoft-com:office:smarttags" w:element="PlaceType">
          <w:r w:rsidRPr="007D18CD">
            <w:rPr>
              <w:rFonts w:asciiTheme="minorHAnsi" w:hAnsiTheme="minorHAnsi"/>
              <w:color w:val="000000"/>
              <w:lang w:bidi="x-none"/>
            </w:rPr>
            <w:t>Center</w:t>
          </w:r>
        </w:smartTag>
      </w:smartTag>
      <w:r w:rsidRPr="007D18CD">
        <w:rPr>
          <w:rFonts w:asciiTheme="minorHAnsi" w:hAnsiTheme="minorHAnsi"/>
          <w:color w:val="000000"/>
          <w:lang w:bidi="x-none"/>
        </w:rPr>
        <w:t xml:space="preserve"> ($2.3 million), and clean water treatment ($2  million). Interestingly, in the wording of the bill, Congress uses the term </w:t>
      </w:r>
      <w:r w:rsidRPr="007D18CD">
        <w:rPr>
          <w:rFonts w:asciiTheme="minorHAnsi" w:hAnsiTheme="minorHAnsi"/>
          <w:i/>
          <w:color w:val="000000"/>
          <w:lang w:bidi="x-none"/>
        </w:rPr>
        <w:t xml:space="preserve">shall </w:t>
      </w:r>
      <w:r w:rsidRPr="007D18CD">
        <w:rPr>
          <w:rFonts w:asciiTheme="minorHAnsi" w:hAnsiTheme="minorHAnsi"/>
          <w:color w:val="000000"/>
          <w:lang w:bidi="x-none"/>
        </w:rPr>
        <w:t xml:space="preserve">in connection </w:t>
      </w:r>
      <w:proofErr w:type="gramStart"/>
      <w:r w:rsidRPr="007D18CD">
        <w:rPr>
          <w:rFonts w:asciiTheme="minorHAnsi" w:hAnsiTheme="minorHAnsi"/>
          <w:color w:val="000000"/>
          <w:lang w:bidi="x-none"/>
        </w:rPr>
        <w:t>with  only</w:t>
      </w:r>
      <w:proofErr w:type="gramEnd"/>
      <w:r w:rsidRPr="007D18CD">
        <w:rPr>
          <w:rFonts w:asciiTheme="minorHAnsi" w:hAnsiTheme="minorHAnsi"/>
          <w:color w:val="000000"/>
          <w:lang w:bidi="x-none"/>
        </w:rPr>
        <w:t xml:space="preserve"> two of these eight earmarks; the others say that USAID </w:t>
      </w:r>
      <w:r w:rsidRPr="007D18CD">
        <w:rPr>
          <w:rFonts w:asciiTheme="minorHAnsi" w:hAnsiTheme="minorHAnsi"/>
          <w:i/>
          <w:color w:val="000000"/>
          <w:lang w:bidi="x-none"/>
        </w:rPr>
        <w:t>should</w:t>
      </w:r>
      <w:r w:rsidRPr="007D18CD">
        <w:rPr>
          <w:rFonts w:asciiTheme="minorHAnsi" w:hAnsiTheme="minorHAnsi"/>
          <w:color w:val="000000"/>
          <w:lang w:bidi="x-none"/>
        </w:rPr>
        <w:t xml:space="preserve"> make the prescribed amount  available. </w:t>
      </w:r>
      <w:r w:rsidRPr="007D18CD">
        <w:rPr>
          <w:rStyle w:val="Style1Char1"/>
          <w:rFonts w:asciiTheme="minorHAnsi" w:hAnsiTheme="minorHAnsi"/>
        </w:rPr>
        <w:t xml:space="preserve">The </w:t>
      </w:r>
      <w:r w:rsidRPr="007D18CD">
        <w:rPr>
          <w:rStyle w:val="Emphasis"/>
          <w:rFonts w:asciiTheme="minorHAnsi" w:hAnsiTheme="minorHAnsi"/>
        </w:rPr>
        <w:t>difference</w:t>
      </w:r>
      <w:r w:rsidRPr="007D18CD">
        <w:rPr>
          <w:rStyle w:val="Style1Char1"/>
          <w:rFonts w:asciiTheme="minorHAnsi" w:hAnsiTheme="minorHAnsi"/>
        </w:rPr>
        <w:t xml:space="preserve"> between </w:t>
      </w:r>
      <w:r w:rsidRPr="007D18CD">
        <w:rPr>
          <w:rStyle w:val="Style1Char1"/>
          <w:rFonts w:asciiTheme="minorHAnsi" w:hAnsiTheme="minorHAnsi"/>
          <w:i/>
        </w:rPr>
        <w:t>shall</w:t>
      </w:r>
      <w:r w:rsidRPr="007D18CD">
        <w:rPr>
          <w:rStyle w:val="Style1Char1"/>
          <w:rFonts w:asciiTheme="minorHAnsi" w:hAnsiTheme="minorHAnsi"/>
        </w:rPr>
        <w:t xml:space="preserve"> and </w:t>
      </w:r>
      <w:r w:rsidRPr="007D18CD">
        <w:rPr>
          <w:rStyle w:val="Style1Char1"/>
          <w:rFonts w:asciiTheme="minorHAnsi" w:hAnsiTheme="minorHAnsi"/>
          <w:i/>
        </w:rPr>
        <w:t>should</w:t>
      </w:r>
      <w:r w:rsidRPr="007D18CD">
        <w:rPr>
          <w:rStyle w:val="Style1Char1"/>
          <w:rFonts w:asciiTheme="minorHAnsi" w:hAnsiTheme="minorHAnsi"/>
        </w:rPr>
        <w:t xml:space="preserve"> may have </w:t>
      </w:r>
      <w:r w:rsidRPr="007D18CD">
        <w:rPr>
          <w:rStyle w:val="Emphasis"/>
          <w:rFonts w:asciiTheme="minorHAnsi" w:hAnsiTheme="minorHAnsi"/>
        </w:rPr>
        <w:t>legal significance</w:t>
      </w:r>
      <w:r w:rsidRPr="007D18CD">
        <w:rPr>
          <w:rStyle w:val="Style1Char1"/>
          <w:rFonts w:asciiTheme="minorHAnsi" w:hAnsiTheme="minorHAnsi"/>
        </w:rPr>
        <w:t xml:space="preserve">—one is clearly </w:t>
      </w:r>
      <w:r w:rsidRPr="007D18CD">
        <w:rPr>
          <w:rStyle w:val="Emphasis"/>
          <w:rFonts w:asciiTheme="minorHAnsi" w:hAnsiTheme="minorHAnsi"/>
        </w:rPr>
        <w:t>mandatory</w:t>
      </w:r>
      <w:r w:rsidRPr="007D18CD">
        <w:rPr>
          <w:rStyle w:val="Style1Char1"/>
          <w:rFonts w:asciiTheme="minorHAnsi" w:hAnsiTheme="minorHAnsi"/>
        </w:rPr>
        <w:t xml:space="preserve"> while the other is a </w:t>
      </w:r>
      <w:r w:rsidRPr="007D18CD">
        <w:rPr>
          <w:rStyle w:val="Emphasis"/>
          <w:rFonts w:asciiTheme="minorHAnsi" w:hAnsiTheme="minorHAnsi"/>
        </w:rPr>
        <w:t>strong admonition</w:t>
      </w:r>
      <w:r w:rsidRPr="007D18CD">
        <w:rPr>
          <w:rStyle w:val="Style1Char1"/>
          <w:rFonts w:asciiTheme="minorHAnsi" w:hAnsiTheme="minorHAnsi"/>
        </w:rPr>
        <w:t>—but it makes little practical difference</w:t>
      </w:r>
      <w:r w:rsidRPr="007D18CD">
        <w:rPr>
          <w:rFonts w:asciiTheme="minorHAnsi" w:hAnsiTheme="minorHAnsi"/>
          <w:color w:val="000000"/>
          <w:lang w:bidi="x-none"/>
        </w:rPr>
        <w:t xml:space="preserve"> in  USAID’s need to comply with the congressional directive to the best of its ability. </w:t>
      </w:r>
    </w:p>
    <w:p w:rsidR="008F46B6" w:rsidRPr="007D18CD" w:rsidRDefault="008F46B6" w:rsidP="008F46B6">
      <w:pPr>
        <w:rPr>
          <w:rFonts w:asciiTheme="minorHAnsi" w:hAnsiTheme="minorHAnsi"/>
        </w:rPr>
      </w:pPr>
    </w:p>
    <w:p w:rsidR="008F46B6" w:rsidRPr="007D18CD" w:rsidRDefault="008F46B6" w:rsidP="008F46B6">
      <w:pPr>
        <w:pStyle w:val="Heading4"/>
        <w:rPr>
          <w:rFonts w:asciiTheme="minorHAnsi" w:hAnsiTheme="minorHAnsi"/>
        </w:rPr>
      </w:pPr>
      <w:r w:rsidRPr="007D18CD">
        <w:rPr>
          <w:rFonts w:asciiTheme="minorHAnsi" w:hAnsiTheme="minorHAnsi"/>
        </w:rPr>
        <w:t>Permissive</w:t>
      </w:r>
    </w:p>
    <w:p w:rsidR="008F46B6" w:rsidRPr="007D18CD" w:rsidRDefault="008F46B6" w:rsidP="008F46B6">
      <w:pPr>
        <w:rPr>
          <w:rFonts w:asciiTheme="minorHAnsi" w:hAnsiTheme="minorHAnsi"/>
        </w:rPr>
      </w:pPr>
      <w:r w:rsidRPr="007D18CD">
        <w:rPr>
          <w:rStyle w:val="Heading2Char2"/>
          <w:rFonts w:asciiTheme="minorHAnsi" w:hAnsiTheme="minorHAnsi"/>
        </w:rPr>
        <w:t>Words and Phrases 2</w:t>
      </w:r>
      <w:r w:rsidRPr="007D18CD">
        <w:rPr>
          <w:rFonts w:asciiTheme="minorHAnsi" w:hAnsiTheme="minorHAnsi"/>
        </w:rPr>
        <w:t xml:space="preserve"> (Vol. 39, p. 370)</w:t>
      </w:r>
    </w:p>
    <w:p w:rsidR="008F46B6" w:rsidRPr="007D18CD" w:rsidRDefault="008F46B6" w:rsidP="008F46B6">
      <w:pPr>
        <w:rPr>
          <w:rFonts w:asciiTheme="minorHAnsi" w:hAnsiTheme="minorHAnsi"/>
        </w:rPr>
      </w:pPr>
      <w:proofErr w:type="spellStart"/>
      <w:proofErr w:type="gramStart"/>
      <w:r w:rsidRPr="007D18CD">
        <w:rPr>
          <w:rFonts w:asciiTheme="minorHAnsi" w:hAnsiTheme="minorHAnsi"/>
        </w:rPr>
        <w:t>Cal.App</w:t>
      </w:r>
      <w:proofErr w:type="spellEnd"/>
      <w:r w:rsidRPr="007D18CD">
        <w:rPr>
          <w:rFonts w:asciiTheme="minorHAnsi" w:hAnsiTheme="minorHAnsi"/>
        </w:rPr>
        <w:t>. 5 Dist. 1976.</w:t>
      </w:r>
      <w:proofErr w:type="gramEnd"/>
      <w:r w:rsidRPr="007D18CD">
        <w:rPr>
          <w:rFonts w:asciiTheme="minorHAnsi" w:hAnsiTheme="minorHAnsi"/>
        </w:rPr>
        <w:t xml:space="preserve">  </w:t>
      </w:r>
      <w:r w:rsidRPr="007D18CD">
        <w:rPr>
          <w:rStyle w:val="Style1Char1"/>
          <w:rFonts w:asciiTheme="minorHAnsi" w:hAnsiTheme="minorHAnsi"/>
        </w:rPr>
        <w:t>Term “should,”</w:t>
      </w:r>
      <w:r w:rsidRPr="007D18CD">
        <w:rPr>
          <w:rFonts w:asciiTheme="minorHAnsi" w:hAnsiTheme="minorHAnsi"/>
        </w:rPr>
        <w:t xml:space="preserve"> as used in statutory provision that motion to suppress search warrant should first be heard by magistrate who issued warrant, </w:t>
      </w:r>
      <w:r w:rsidRPr="007D18CD">
        <w:rPr>
          <w:rStyle w:val="Style1Char1"/>
          <w:rFonts w:asciiTheme="minorHAnsi" w:hAnsiTheme="minorHAnsi"/>
        </w:rPr>
        <w:t xml:space="preserve">is used in regular, persuasive sense, as </w:t>
      </w:r>
      <w:r w:rsidRPr="007D18CD">
        <w:rPr>
          <w:rStyle w:val="Emphasis"/>
          <w:rFonts w:asciiTheme="minorHAnsi" w:hAnsiTheme="minorHAnsi"/>
        </w:rPr>
        <w:t>recommendation</w:t>
      </w:r>
      <w:r w:rsidRPr="007D18CD">
        <w:rPr>
          <w:rStyle w:val="Style1Char1"/>
          <w:rFonts w:asciiTheme="minorHAnsi" w:hAnsiTheme="minorHAnsi"/>
        </w:rPr>
        <w:t xml:space="preserve">, and is thus </w:t>
      </w:r>
      <w:r w:rsidRPr="007D18CD">
        <w:rPr>
          <w:rStyle w:val="Emphasis"/>
          <w:rFonts w:asciiTheme="minorHAnsi" w:hAnsiTheme="minorHAnsi"/>
        </w:rPr>
        <w:t>not mandatory</w:t>
      </w:r>
      <w:r w:rsidRPr="007D18CD">
        <w:rPr>
          <w:rStyle w:val="Style1Char1"/>
          <w:rFonts w:asciiTheme="minorHAnsi" w:hAnsiTheme="minorHAnsi"/>
        </w:rPr>
        <w:t xml:space="preserve"> but </w:t>
      </w:r>
      <w:r w:rsidRPr="007D18CD">
        <w:rPr>
          <w:rStyle w:val="Emphasis"/>
          <w:rFonts w:asciiTheme="minorHAnsi" w:hAnsiTheme="minorHAnsi"/>
        </w:rPr>
        <w:t>permissive</w:t>
      </w:r>
      <w:r w:rsidRPr="007D18CD">
        <w:rPr>
          <w:rFonts w:asciiTheme="minorHAnsi" w:hAnsiTheme="minorHAnsi"/>
        </w:rPr>
        <w:t xml:space="preserve">.  West’s </w:t>
      </w:r>
      <w:proofErr w:type="spellStart"/>
      <w:r w:rsidRPr="007D18CD">
        <w:rPr>
          <w:rFonts w:asciiTheme="minorHAnsi" w:hAnsiTheme="minorHAnsi"/>
        </w:rPr>
        <w:t>Ann.Pen</w:t>
      </w:r>
      <w:proofErr w:type="spellEnd"/>
      <w:r w:rsidRPr="007D18CD">
        <w:rPr>
          <w:rFonts w:asciiTheme="minorHAnsi" w:hAnsiTheme="minorHAnsi"/>
        </w:rPr>
        <w:t xml:space="preserve"> Code, § 1538.5(b)</w:t>
      </w:r>
      <w:proofErr w:type="gramStart"/>
      <w:r w:rsidRPr="007D18CD">
        <w:rPr>
          <w:rFonts w:asciiTheme="minorHAnsi" w:hAnsiTheme="minorHAnsi"/>
        </w:rPr>
        <w:t>.---</w:t>
      </w:r>
      <w:proofErr w:type="gramEnd"/>
      <w:r w:rsidRPr="007D18CD">
        <w:rPr>
          <w:rFonts w:asciiTheme="minorHAnsi" w:hAnsiTheme="minorHAnsi"/>
        </w:rPr>
        <w:t xml:space="preserve">Cuevas v. Superior Court, 130 </w:t>
      </w:r>
      <w:smartTag w:uri="urn:schemas-microsoft-com:office:smarttags" w:element="place">
        <w:smartTag w:uri="urn:schemas-microsoft-com:office:smarttags" w:element="State">
          <w:r w:rsidRPr="007D18CD">
            <w:rPr>
              <w:rFonts w:asciiTheme="minorHAnsi" w:hAnsiTheme="minorHAnsi"/>
            </w:rPr>
            <w:t>Cal.</w:t>
          </w:r>
        </w:smartTag>
      </w:smartTag>
      <w:r w:rsidRPr="007D18CD">
        <w:rPr>
          <w:rFonts w:asciiTheme="minorHAnsi" w:hAnsiTheme="minorHAnsi"/>
        </w:rPr>
        <w:t xml:space="preserve"> </w:t>
      </w:r>
      <w:proofErr w:type="spellStart"/>
      <w:r w:rsidRPr="007D18CD">
        <w:rPr>
          <w:rFonts w:asciiTheme="minorHAnsi" w:hAnsiTheme="minorHAnsi"/>
        </w:rPr>
        <w:t>Rptr</w:t>
      </w:r>
      <w:proofErr w:type="spellEnd"/>
      <w:r w:rsidRPr="007D18CD">
        <w:rPr>
          <w:rFonts w:asciiTheme="minorHAnsi" w:hAnsiTheme="minorHAnsi"/>
        </w:rPr>
        <w:t>. 238, 58 Cal.App.3d 406 ----Searches 191.</w:t>
      </w:r>
    </w:p>
    <w:p w:rsidR="008F46B6" w:rsidRPr="007D18CD" w:rsidRDefault="008F46B6" w:rsidP="008F46B6">
      <w:pPr>
        <w:rPr>
          <w:rFonts w:asciiTheme="minorHAnsi" w:hAnsiTheme="minorHAnsi"/>
        </w:rPr>
      </w:pPr>
    </w:p>
    <w:p w:rsidR="008F46B6" w:rsidRPr="007D18CD" w:rsidRDefault="008F46B6" w:rsidP="008F46B6">
      <w:pPr>
        <w:pStyle w:val="Heading4"/>
        <w:rPr>
          <w:rFonts w:asciiTheme="minorHAnsi" w:hAnsiTheme="minorHAnsi"/>
        </w:rPr>
      </w:pPr>
      <w:r w:rsidRPr="007D18CD">
        <w:rPr>
          <w:rFonts w:asciiTheme="minorHAnsi" w:hAnsiTheme="minorHAnsi"/>
        </w:rPr>
        <w:t>Desirable or recommended</w:t>
      </w:r>
    </w:p>
    <w:p w:rsidR="008F46B6" w:rsidRPr="007D18CD" w:rsidRDefault="008F46B6" w:rsidP="008F46B6">
      <w:pPr>
        <w:rPr>
          <w:rFonts w:asciiTheme="minorHAnsi" w:hAnsiTheme="minorHAnsi"/>
        </w:rPr>
      </w:pPr>
      <w:r w:rsidRPr="007D18CD">
        <w:rPr>
          <w:rStyle w:val="Heading2Char2"/>
          <w:rFonts w:asciiTheme="minorHAnsi" w:hAnsiTheme="minorHAnsi"/>
        </w:rPr>
        <w:t>Words and Phrases 2</w:t>
      </w:r>
      <w:r w:rsidRPr="007D18CD">
        <w:rPr>
          <w:rFonts w:asciiTheme="minorHAnsi" w:hAnsiTheme="minorHAnsi"/>
        </w:rPr>
        <w:t xml:space="preserve"> (Vol. 39, p. 372-373)</w:t>
      </w:r>
    </w:p>
    <w:p w:rsidR="008F46B6" w:rsidRPr="007D18CD" w:rsidRDefault="008F46B6" w:rsidP="008F46B6">
      <w:pPr>
        <w:rPr>
          <w:rFonts w:asciiTheme="minorHAnsi" w:hAnsiTheme="minorHAnsi"/>
        </w:rPr>
      </w:pPr>
      <w:r w:rsidRPr="007D18CD">
        <w:rPr>
          <w:rFonts w:asciiTheme="minorHAnsi" w:hAnsiTheme="minorHAnsi"/>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7D18CD">
        <w:rPr>
          <w:rStyle w:val="Style1Char1"/>
          <w:rFonts w:asciiTheme="minorHAnsi" w:hAnsiTheme="minorHAnsi"/>
        </w:rPr>
        <w:t>use of word “should” was intended to convey idea that particular precaution involved was desirable and recommended, but not mandatory</w:t>
      </w:r>
      <w:r w:rsidRPr="007D18CD">
        <w:rPr>
          <w:rFonts w:asciiTheme="minorHAnsi" w:hAnsiTheme="minorHAnsi"/>
        </w:rPr>
        <w:t>.  ORS 654.005 et seq</w:t>
      </w:r>
      <w:proofErr w:type="gramStart"/>
      <w:r w:rsidRPr="007D18CD">
        <w:rPr>
          <w:rFonts w:asciiTheme="minorHAnsi" w:hAnsiTheme="minorHAnsi"/>
        </w:rPr>
        <w:t>.----</w:t>
      </w:r>
      <w:proofErr w:type="spellStart"/>
      <w:proofErr w:type="gramEnd"/>
      <w:r w:rsidRPr="007D18CD">
        <w:rPr>
          <w:rFonts w:asciiTheme="minorHAnsi" w:hAnsiTheme="minorHAnsi"/>
        </w:rPr>
        <w:t>Baldassarre</w:t>
      </w:r>
      <w:proofErr w:type="spellEnd"/>
      <w:r w:rsidRPr="007D18CD">
        <w:rPr>
          <w:rFonts w:asciiTheme="minorHAnsi" w:hAnsiTheme="minorHAnsi"/>
        </w:rPr>
        <w:t xml:space="preserve"> v. West Oregon Lumber Co., 239 P.2d 839, 193 Or. 556</w:t>
      </w:r>
      <w:proofErr w:type="gramStart"/>
      <w:r w:rsidRPr="007D18CD">
        <w:rPr>
          <w:rFonts w:asciiTheme="minorHAnsi" w:hAnsiTheme="minorHAnsi"/>
        </w:rPr>
        <w:t>.---</w:t>
      </w:r>
      <w:proofErr w:type="gramEnd"/>
      <w:r w:rsidRPr="007D18CD">
        <w:rPr>
          <w:rFonts w:asciiTheme="minorHAnsi" w:hAnsiTheme="minorHAnsi"/>
        </w:rPr>
        <w:t>Labor &amp; Emp. 2857</w:t>
      </w:r>
    </w:p>
    <w:p w:rsidR="00F21091" w:rsidRPr="007D18CD" w:rsidRDefault="00F21091" w:rsidP="00F21091">
      <w:pPr>
        <w:pStyle w:val="Heading3"/>
        <w:rPr>
          <w:rFonts w:asciiTheme="minorHAnsi" w:hAnsiTheme="minorHAnsi"/>
        </w:rPr>
      </w:pPr>
      <w:r w:rsidRPr="007D18CD">
        <w:rPr>
          <w:rFonts w:asciiTheme="minorHAnsi" w:hAnsiTheme="minorHAnsi"/>
        </w:rPr>
        <w:t>Obligation/duty</w:t>
      </w:r>
    </w:p>
    <w:p w:rsidR="00F21091" w:rsidRPr="007D18CD" w:rsidRDefault="00F21091" w:rsidP="00F21091">
      <w:pPr>
        <w:rPr>
          <w:rFonts w:asciiTheme="minorHAnsi" w:hAnsiTheme="minorHAnsi"/>
        </w:rPr>
      </w:pPr>
    </w:p>
    <w:p w:rsidR="00F21091" w:rsidRPr="007D18CD" w:rsidRDefault="00F21091" w:rsidP="00F21091">
      <w:pPr>
        <w:rPr>
          <w:rFonts w:asciiTheme="minorHAnsi" w:hAnsiTheme="minorHAnsi"/>
        </w:rPr>
      </w:pPr>
    </w:p>
    <w:p w:rsidR="00F21091" w:rsidRPr="007D18CD" w:rsidRDefault="00F21091" w:rsidP="00F21091">
      <w:pPr>
        <w:rPr>
          <w:rFonts w:asciiTheme="minorHAnsi" w:hAnsiTheme="minorHAnsi"/>
          <w:b/>
        </w:rPr>
      </w:pPr>
    </w:p>
    <w:p w:rsidR="00F21091" w:rsidRPr="007D18CD" w:rsidRDefault="00F21091" w:rsidP="00F21091">
      <w:pPr>
        <w:pStyle w:val="Heading4"/>
        <w:rPr>
          <w:rFonts w:asciiTheme="minorHAnsi" w:hAnsiTheme="minorHAnsi"/>
        </w:rPr>
      </w:pPr>
      <w:r w:rsidRPr="007D18CD">
        <w:rPr>
          <w:rFonts w:asciiTheme="minorHAnsi" w:hAnsiTheme="minorHAnsi"/>
        </w:rPr>
        <w:t>“</w:t>
      </w:r>
      <w:proofErr w:type="gramStart"/>
      <w:r w:rsidRPr="007D18CD">
        <w:rPr>
          <w:rFonts w:asciiTheme="minorHAnsi" w:hAnsiTheme="minorHAnsi"/>
        </w:rPr>
        <w:t>should</w:t>
      </w:r>
      <w:proofErr w:type="gramEnd"/>
      <w:r w:rsidRPr="007D18CD">
        <w:rPr>
          <w:rFonts w:asciiTheme="minorHAnsi" w:hAnsiTheme="minorHAnsi"/>
        </w:rPr>
        <w:t>” expresses duty, obligation, or necessity</w:t>
      </w:r>
    </w:p>
    <w:p w:rsidR="00F21091" w:rsidRPr="007D18CD" w:rsidRDefault="00F21091" w:rsidP="00F21091">
      <w:pPr>
        <w:rPr>
          <w:rFonts w:asciiTheme="minorHAnsi" w:hAnsiTheme="minorHAnsi"/>
        </w:rPr>
      </w:pPr>
      <w:r w:rsidRPr="007D18CD">
        <w:rPr>
          <w:rStyle w:val="StyleStyleBold12pt"/>
          <w:rFonts w:asciiTheme="minorHAnsi" w:hAnsiTheme="minorHAnsi"/>
        </w:rPr>
        <w:t>Webster’s</w:t>
      </w:r>
      <w:r w:rsidRPr="007D18CD">
        <w:rPr>
          <w:rFonts w:asciiTheme="minorHAnsi" w:hAnsiTheme="minorHAnsi"/>
        </w:rPr>
        <w:t xml:space="preserve"> Third New International Dictionary </w:t>
      </w:r>
      <w:r w:rsidRPr="007D18CD">
        <w:rPr>
          <w:rStyle w:val="StyleStyleBold12pt"/>
          <w:rFonts w:asciiTheme="minorHAnsi" w:hAnsiTheme="minorHAnsi"/>
        </w:rPr>
        <w:t>1961</w:t>
      </w:r>
      <w:r w:rsidRPr="007D18CD">
        <w:rPr>
          <w:rFonts w:asciiTheme="minorHAnsi" w:hAnsiTheme="minorHAnsi"/>
        </w:rPr>
        <w:t xml:space="preserve"> p. 2104</w:t>
      </w:r>
    </w:p>
    <w:p w:rsidR="00F21091" w:rsidRPr="007D18CD" w:rsidRDefault="00F21091" w:rsidP="00F21091">
      <w:pPr>
        <w:rPr>
          <w:rFonts w:asciiTheme="minorHAnsi" w:hAnsiTheme="minorHAnsi"/>
        </w:rPr>
      </w:pPr>
      <w:r w:rsidRPr="007D18CD">
        <w:rPr>
          <w:rFonts w:asciiTheme="minorHAnsi" w:hAnsiTheme="minorHAnsi"/>
        </w:rPr>
        <w:t>Used in auxiliary function to express duty, obligation, necessity, propriety, or expediency</w:t>
      </w:r>
    </w:p>
    <w:p w:rsidR="00F21091" w:rsidRPr="007D18CD" w:rsidRDefault="00F21091" w:rsidP="00F21091">
      <w:pPr>
        <w:rPr>
          <w:rFonts w:asciiTheme="minorHAnsi" w:hAnsiTheme="minorHAnsi"/>
        </w:rPr>
      </w:pPr>
    </w:p>
    <w:p w:rsidR="00F21091" w:rsidRPr="007D18CD" w:rsidRDefault="00F21091" w:rsidP="00F21091">
      <w:pPr>
        <w:pStyle w:val="Heading4"/>
        <w:rPr>
          <w:rStyle w:val="StyleBoldUnderline"/>
          <w:rFonts w:asciiTheme="minorHAnsi" w:hAnsiTheme="minorHAnsi"/>
          <w:b/>
          <w:sz w:val="28"/>
          <w:szCs w:val="26"/>
        </w:rPr>
      </w:pPr>
      <w:r w:rsidRPr="007D18CD">
        <w:rPr>
          <w:rStyle w:val="StyleBoldUnderline"/>
          <w:rFonts w:asciiTheme="minorHAnsi" w:hAnsiTheme="minorHAnsi"/>
          <w:sz w:val="28"/>
          <w:szCs w:val="26"/>
        </w:rPr>
        <w:t xml:space="preserve">Should means a policy </w:t>
      </w:r>
      <w:proofErr w:type="spellStart"/>
      <w:r w:rsidRPr="007D18CD">
        <w:rPr>
          <w:rStyle w:val="StyleBoldUnderline"/>
          <w:rFonts w:asciiTheme="minorHAnsi" w:hAnsiTheme="minorHAnsi"/>
          <w:sz w:val="28"/>
          <w:szCs w:val="26"/>
        </w:rPr>
        <w:t>recomendation</w:t>
      </w:r>
      <w:proofErr w:type="spellEnd"/>
    </w:p>
    <w:p w:rsidR="00F21091" w:rsidRPr="007D18CD" w:rsidRDefault="00F21091" w:rsidP="00F21091">
      <w:pPr>
        <w:rPr>
          <w:rStyle w:val="StyleBoldUnderline"/>
          <w:rFonts w:asciiTheme="minorHAnsi" w:hAnsiTheme="minorHAnsi"/>
          <w:b w:val="0"/>
        </w:rPr>
      </w:pPr>
      <w:r w:rsidRPr="007D18CD">
        <w:rPr>
          <w:rStyle w:val="StyleStyleBold12pt"/>
          <w:rFonts w:asciiTheme="minorHAnsi" w:hAnsiTheme="minorHAnsi"/>
        </w:rPr>
        <w:t>Carter, 02</w:t>
      </w:r>
      <w:r w:rsidRPr="007D18CD">
        <w:rPr>
          <w:rStyle w:val="StyleBoldUnderline"/>
          <w:rFonts w:asciiTheme="minorHAnsi" w:hAnsiTheme="minorHAnsi"/>
        </w:rPr>
        <w:t xml:space="preserve"> (2/11/02, Rebecca S., “An Ordinance Concerning </w:t>
      </w:r>
      <w:proofErr w:type="gramStart"/>
      <w:r w:rsidRPr="007D18CD">
        <w:rPr>
          <w:rStyle w:val="StyleBoldUnderline"/>
          <w:rFonts w:asciiTheme="minorHAnsi" w:hAnsiTheme="minorHAnsi"/>
        </w:rPr>
        <w:t>The Land Application Of Sewer Sludge In</w:t>
      </w:r>
      <w:proofErr w:type="gramEnd"/>
      <w:r w:rsidRPr="007D18CD">
        <w:rPr>
          <w:rStyle w:val="StyleBoldUnderline"/>
          <w:rFonts w:asciiTheme="minorHAnsi" w:hAnsiTheme="minorHAnsi"/>
        </w:rPr>
        <w:t xml:space="preserve"> Buckingham County,” http://www.buckinghamcountyva.org/zoning/sewersludgeord.pdf)Red</w:t>
      </w:r>
    </w:p>
    <w:p w:rsidR="00F21091" w:rsidRPr="007D18CD" w:rsidRDefault="00F21091" w:rsidP="00F21091">
      <w:pPr>
        <w:ind w:left="360"/>
        <w:rPr>
          <w:rStyle w:val="StyleBoldUnderline"/>
          <w:rFonts w:asciiTheme="minorHAnsi" w:hAnsiTheme="minorHAnsi"/>
          <w:b w:val="0"/>
        </w:rPr>
      </w:pPr>
      <w:r w:rsidRPr="007D18CD">
        <w:rPr>
          <w:rStyle w:val="StyleBoldUnderline"/>
          <w:rFonts w:asciiTheme="minorHAnsi" w:hAnsiTheme="minorHAnsi"/>
          <w:highlight w:val="yellow"/>
        </w:rPr>
        <w:t>"Should" means a recommendation.</w:t>
      </w:r>
    </w:p>
    <w:p w:rsidR="00F21091" w:rsidRPr="007D18CD" w:rsidRDefault="00F21091" w:rsidP="00F21091">
      <w:pPr>
        <w:rPr>
          <w:rStyle w:val="StyleBoldUnderline"/>
          <w:rFonts w:asciiTheme="minorHAnsi" w:hAnsiTheme="minorHAnsi"/>
          <w:b w:val="0"/>
        </w:rPr>
      </w:pPr>
    </w:p>
    <w:p w:rsidR="00F21091" w:rsidRPr="007D18CD" w:rsidRDefault="00F21091" w:rsidP="00F21091">
      <w:pPr>
        <w:rPr>
          <w:rStyle w:val="StyleBoldUnderline"/>
          <w:rFonts w:asciiTheme="minorHAnsi" w:hAnsiTheme="minorHAnsi"/>
          <w:b w:val="0"/>
        </w:rPr>
      </w:pPr>
    </w:p>
    <w:p w:rsidR="00F21091" w:rsidRPr="007D18CD" w:rsidRDefault="00F21091" w:rsidP="00F21091">
      <w:pPr>
        <w:pStyle w:val="Heading4"/>
        <w:rPr>
          <w:rStyle w:val="StyleBoldUnderline"/>
          <w:rFonts w:asciiTheme="minorHAnsi" w:hAnsiTheme="minorHAnsi"/>
          <w:b/>
          <w:sz w:val="28"/>
          <w:szCs w:val="26"/>
        </w:rPr>
      </w:pPr>
      <w:r w:rsidRPr="007D18CD">
        <w:rPr>
          <w:rStyle w:val="StyleBoldUnderline"/>
          <w:rFonts w:asciiTheme="minorHAnsi" w:hAnsiTheme="minorHAnsi"/>
          <w:sz w:val="28"/>
          <w:szCs w:val="26"/>
        </w:rPr>
        <w:t>Should means obligation – only predictable meaning</w:t>
      </w:r>
    </w:p>
    <w:p w:rsidR="00F21091" w:rsidRPr="007D18CD" w:rsidRDefault="00F21091" w:rsidP="00F21091">
      <w:pPr>
        <w:rPr>
          <w:rStyle w:val="StyleBoldUnderline"/>
          <w:rFonts w:asciiTheme="minorHAnsi" w:hAnsiTheme="minorHAnsi"/>
          <w:b w:val="0"/>
        </w:rPr>
      </w:pPr>
      <w:r w:rsidRPr="007D18CD">
        <w:rPr>
          <w:rStyle w:val="StyleStyleBold12pt"/>
          <w:rFonts w:asciiTheme="minorHAnsi" w:hAnsiTheme="minorHAnsi"/>
        </w:rPr>
        <w:t>Collins English Dictionary, 03</w:t>
      </w:r>
      <w:r w:rsidRPr="007D18CD">
        <w:rPr>
          <w:rStyle w:val="StyleBoldUnderline"/>
          <w:rFonts w:asciiTheme="minorHAnsi" w:hAnsiTheme="minorHAnsi"/>
        </w:rPr>
        <w:t xml:space="preserve"> (theFreeDictionary.com, “Should,” http://www.thefreedictionary.com/should)Red</w:t>
      </w:r>
    </w:p>
    <w:p w:rsidR="00F21091" w:rsidRPr="007D18CD" w:rsidRDefault="00F21091" w:rsidP="00F21091">
      <w:pPr>
        <w:ind w:left="360"/>
        <w:jc w:val="both"/>
        <w:rPr>
          <w:rStyle w:val="StyleBoldUnderline"/>
          <w:rFonts w:asciiTheme="minorHAnsi" w:hAnsiTheme="minorHAnsi"/>
          <w:b w:val="0"/>
        </w:rPr>
      </w:pPr>
      <w:proofErr w:type="gramStart"/>
      <w:r w:rsidRPr="007D18CD">
        <w:rPr>
          <w:rStyle w:val="StyleBoldUnderline"/>
          <w:rFonts w:asciiTheme="minorHAnsi" w:hAnsiTheme="minorHAnsi"/>
        </w:rPr>
        <w:t>should</w:t>
      </w:r>
      <w:proofErr w:type="gramEnd"/>
      <w:r w:rsidRPr="007D18CD">
        <w:rPr>
          <w:rStyle w:val="StyleBoldUnderline"/>
          <w:rFonts w:asciiTheme="minorHAnsi" w:hAnsiTheme="minorHAnsi"/>
        </w:rPr>
        <w:t xml:space="preserve"> [</w:t>
      </w:r>
      <w:proofErr w:type="spellStart"/>
      <w:r w:rsidRPr="007D18CD">
        <w:rPr>
          <w:rStyle w:val="StyleBoldUnderline"/>
          <w:rFonts w:asciiTheme="minorHAnsi" w:hAnsiTheme="minorHAnsi"/>
        </w:rPr>
        <w:t>ʃʊd</w:t>
      </w:r>
      <w:proofErr w:type="spellEnd"/>
      <w:r w:rsidRPr="007D18CD">
        <w:rPr>
          <w:rStyle w:val="StyleBoldUnderline"/>
          <w:rFonts w:asciiTheme="minorHAnsi" w:hAnsiTheme="minorHAnsi"/>
        </w:rPr>
        <w:t>]</w:t>
      </w:r>
    </w:p>
    <w:p w:rsidR="00F21091" w:rsidRPr="007D18CD" w:rsidRDefault="00F21091" w:rsidP="00F21091">
      <w:pPr>
        <w:ind w:left="360"/>
        <w:jc w:val="both"/>
        <w:rPr>
          <w:rStyle w:val="StyleBoldUnderline"/>
          <w:rFonts w:asciiTheme="minorHAnsi" w:hAnsiTheme="minorHAnsi"/>
          <w:b w:val="0"/>
        </w:rPr>
      </w:pPr>
      <w:proofErr w:type="spellStart"/>
      <w:proofErr w:type="gramStart"/>
      <w:r w:rsidRPr="007D18CD">
        <w:rPr>
          <w:rStyle w:val="StyleBoldUnderline"/>
          <w:rFonts w:asciiTheme="minorHAnsi" w:hAnsiTheme="minorHAnsi"/>
        </w:rPr>
        <w:t>vb</w:t>
      </w:r>
      <w:proofErr w:type="spellEnd"/>
      <w:proofErr w:type="gramEnd"/>
    </w:p>
    <w:p w:rsidR="00F21091" w:rsidRPr="007D18CD" w:rsidRDefault="00F21091" w:rsidP="00F21091">
      <w:pPr>
        <w:ind w:left="360"/>
        <w:jc w:val="both"/>
        <w:rPr>
          <w:rStyle w:val="StyleBoldUnderline"/>
          <w:rFonts w:asciiTheme="minorHAnsi" w:hAnsiTheme="minorHAnsi"/>
          <w:b w:val="0"/>
          <w:sz w:val="16"/>
        </w:rPr>
      </w:pPr>
      <w:r w:rsidRPr="007D18CD">
        <w:rPr>
          <w:rStyle w:val="StyleBoldUnderline"/>
          <w:rFonts w:asciiTheme="minorHAnsi" w:hAnsiTheme="minorHAnsi"/>
          <w:sz w:val="16"/>
        </w:rPr>
        <w:t xml:space="preserve">(Linguistics / Grammar) the </w:t>
      </w:r>
      <w:r w:rsidRPr="007D18CD">
        <w:rPr>
          <w:rStyle w:val="StyleBoldUnderline"/>
          <w:rFonts w:asciiTheme="minorHAnsi" w:hAnsiTheme="minorHAnsi"/>
        </w:rPr>
        <w:t xml:space="preserve">past tense of shall: </w:t>
      </w:r>
      <w:r w:rsidRPr="007D18CD">
        <w:rPr>
          <w:rStyle w:val="StyleBoldUnderline"/>
          <w:rFonts w:asciiTheme="minorHAnsi" w:hAnsiTheme="minorHAnsi"/>
          <w:highlight w:val="yellow"/>
        </w:rPr>
        <w:t>used</w:t>
      </w:r>
      <w:r w:rsidRPr="007D18CD">
        <w:rPr>
          <w:rStyle w:val="StyleBoldUnderline"/>
          <w:rFonts w:asciiTheme="minorHAnsi" w:hAnsiTheme="minorHAnsi"/>
        </w:rPr>
        <w:t xml:space="preserve"> as an auxiliary verb </w:t>
      </w:r>
      <w:r w:rsidRPr="007D18CD">
        <w:rPr>
          <w:rStyle w:val="StyleBoldUnderline"/>
          <w:rFonts w:asciiTheme="minorHAnsi" w:hAnsiTheme="minorHAnsi"/>
          <w:highlight w:val="yellow"/>
        </w:rPr>
        <w:t>to indicate that an action is considered</w:t>
      </w:r>
      <w:r w:rsidRPr="007D18CD">
        <w:rPr>
          <w:rStyle w:val="StyleBoldUnderline"/>
          <w:rFonts w:asciiTheme="minorHAnsi" w:hAnsiTheme="minorHAnsi"/>
        </w:rPr>
        <w:t xml:space="preserve"> by the speaker </w:t>
      </w:r>
      <w:r w:rsidRPr="007D18CD">
        <w:rPr>
          <w:rStyle w:val="StyleBoldUnderline"/>
          <w:rFonts w:asciiTheme="minorHAnsi" w:hAnsiTheme="minorHAnsi"/>
          <w:highlight w:val="yellow"/>
        </w:rPr>
        <w:t>to be obligatory</w:t>
      </w:r>
      <w:r w:rsidRPr="007D18CD">
        <w:rPr>
          <w:rStyle w:val="StyleBoldUnderline"/>
          <w:rFonts w:asciiTheme="minorHAnsi" w:hAnsiTheme="minorHAnsi"/>
        </w:rPr>
        <w:t xml:space="preserve"> (you should go) or to form the subjunctive mood with I or we (I should like to see you; if I should be late, go </w:t>
      </w:r>
      <w:r w:rsidRPr="007D18CD">
        <w:rPr>
          <w:rStyle w:val="StyleBoldUnderline"/>
          <w:rFonts w:asciiTheme="minorHAnsi" w:hAnsiTheme="minorHAnsi"/>
          <w:sz w:val="16"/>
        </w:rPr>
        <w:t>without me)</w:t>
      </w:r>
    </w:p>
    <w:p w:rsidR="00F21091" w:rsidRPr="007D18CD" w:rsidRDefault="00F21091" w:rsidP="00F21091">
      <w:pPr>
        <w:ind w:left="360"/>
        <w:jc w:val="both"/>
        <w:rPr>
          <w:rStyle w:val="StyleBoldUnderline"/>
          <w:rFonts w:asciiTheme="minorHAnsi" w:hAnsiTheme="minorHAnsi"/>
          <w:b w:val="0"/>
        </w:rPr>
      </w:pPr>
      <w:r w:rsidRPr="007D18CD">
        <w:rPr>
          <w:rStyle w:val="StyleBoldUnderline"/>
          <w:rFonts w:asciiTheme="minorHAnsi" w:hAnsiTheme="minorHAnsi"/>
        </w:rPr>
        <w:t xml:space="preserve">[Old English </w:t>
      </w:r>
      <w:proofErr w:type="spellStart"/>
      <w:r w:rsidRPr="007D18CD">
        <w:rPr>
          <w:rStyle w:val="StyleBoldUnderline"/>
          <w:rFonts w:asciiTheme="minorHAnsi" w:hAnsiTheme="minorHAnsi"/>
        </w:rPr>
        <w:t>sceold</w:t>
      </w:r>
      <w:proofErr w:type="spellEnd"/>
      <w:r w:rsidRPr="007D18CD">
        <w:rPr>
          <w:rStyle w:val="StyleBoldUnderline"/>
          <w:rFonts w:asciiTheme="minorHAnsi" w:hAnsiTheme="minorHAnsi"/>
        </w:rPr>
        <w:t>; see shall]</w:t>
      </w:r>
    </w:p>
    <w:p w:rsidR="00F21091" w:rsidRPr="007D18CD" w:rsidRDefault="00F21091" w:rsidP="00F21091">
      <w:pPr>
        <w:ind w:left="360"/>
        <w:jc w:val="both"/>
        <w:rPr>
          <w:rStyle w:val="StyleBoldUnderline"/>
          <w:rFonts w:asciiTheme="minorHAnsi" w:hAnsiTheme="minorHAnsi"/>
          <w:b w:val="0"/>
          <w:sz w:val="16"/>
        </w:rPr>
      </w:pPr>
      <w:r w:rsidRPr="007D18CD">
        <w:rPr>
          <w:rStyle w:val="StyleBoldUnderline"/>
          <w:rFonts w:asciiTheme="minorHAnsi" w:hAnsiTheme="minorHAnsi"/>
        </w:rPr>
        <w:t xml:space="preserve">Usage: </w:t>
      </w:r>
      <w:r w:rsidRPr="007D18CD">
        <w:rPr>
          <w:rStyle w:val="StyleBoldUnderline"/>
          <w:rFonts w:asciiTheme="minorHAnsi" w:hAnsiTheme="minorHAnsi"/>
          <w:highlight w:val="yellow"/>
        </w:rPr>
        <w:t xml:space="preserve">Should has, as </w:t>
      </w:r>
      <w:proofErr w:type="gramStart"/>
      <w:r w:rsidRPr="007D18CD">
        <w:rPr>
          <w:rStyle w:val="StyleBoldUnderline"/>
          <w:rFonts w:asciiTheme="minorHAnsi" w:hAnsiTheme="minorHAnsi"/>
          <w:highlight w:val="yellow"/>
        </w:rPr>
        <w:t>its</w:t>
      </w:r>
      <w:proofErr w:type="gramEnd"/>
      <w:r w:rsidRPr="007D18CD">
        <w:rPr>
          <w:rStyle w:val="StyleBoldUnderline"/>
          <w:rFonts w:asciiTheme="minorHAnsi" w:hAnsiTheme="minorHAnsi"/>
          <w:highlight w:val="yellow"/>
        </w:rPr>
        <w:t xml:space="preserve"> most common meaning</w:t>
      </w:r>
      <w:r w:rsidRPr="007D18CD">
        <w:rPr>
          <w:rStyle w:val="StyleBoldUnderline"/>
          <w:rFonts w:asciiTheme="minorHAnsi" w:hAnsiTheme="minorHAnsi"/>
        </w:rPr>
        <w:t xml:space="preserve"> in modern English, </w:t>
      </w:r>
      <w:r w:rsidRPr="007D18CD">
        <w:rPr>
          <w:rStyle w:val="StyleBoldUnderline"/>
          <w:rFonts w:asciiTheme="minorHAnsi" w:hAnsiTheme="minorHAnsi"/>
          <w:highlight w:val="yellow"/>
        </w:rPr>
        <w:t>the sense ought</w:t>
      </w:r>
      <w:r w:rsidRPr="007D18CD">
        <w:rPr>
          <w:rStyle w:val="StyleBoldUnderline"/>
          <w:rFonts w:asciiTheme="minorHAnsi" w:hAnsiTheme="minorHAnsi"/>
          <w:sz w:val="16"/>
        </w:rPr>
        <w:t xml:space="preserve"> as in I should go to the graduation, but I don't see how I can. However</w:t>
      </w:r>
      <w:r w:rsidRPr="007D18CD">
        <w:rPr>
          <w:rStyle w:val="StyleBoldUnderline"/>
          <w:rFonts w:asciiTheme="minorHAnsi" w:hAnsiTheme="minorHAnsi"/>
        </w:rPr>
        <w:t xml:space="preserve">, </w:t>
      </w:r>
      <w:r w:rsidRPr="007D18CD">
        <w:rPr>
          <w:rStyle w:val="StyleBoldUnderline"/>
          <w:rFonts w:asciiTheme="minorHAnsi" w:hAnsiTheme="minorHAnsi"/>
          <w:highlight w:val="yellow"/>
        </w:rPr>
        <w:t>the older sense</w:t>
      </w:r>
      <w:r w:rsidRPr="007D18CD">
        <w:rPr>
          <w:rStyle w:val="StyleBoldUnderline"/>
          <w:rFonts w:asciiTheme="minorHAnsi" w:hAnsiTheme="minorHAnsi"/>
        </w:rPr>
        <w:t xml:space="preserve"> </w:t>
      </w:r>
      <w:r w:rsidRPr="007D18CD">
        <w:rPr>
          <w:rStyle w:val="StyleBoldUnderline"/>
          <w:rFonts w:asciiTheme="minorHAnsi" w:hAnsiTheme="minorHAnsi"/>
          <w:sz w:val="16"/>
        </w:rPr>
        <w:t xml:space="preserve">of the subjunctive of shall is often used with </w:t>
      </w:r>
      <w:proofErr w:type="gramStart"/>
      <w:r w:rsidRPr="007D18CD">
        <w:rPr>
          <w:rStyle w:val="StyleBoldUnderline"/>
          <w:rFonts w:asciiTheme="minorHAnsi" w:hAnsiTheme="minorHAnsi"/>
          <w:sz w:val="16"/>
        </w:rPr>
        <w:t>I or we</w:t>
      </w:r>
      <w:proofErr w:type="gramEnd"/>
      <w:r w:rsidRPr="007D18CD">
        <w:rPr>
          <w:rStyle w:val="StyleBoldUnderline"/>
          <w:rFonts w:asciiTheme="minorHAnsi" w:hAnsiTheme="minorHAnsi"/>
          <w:sz w:val="16"/>
        </w:rPr>
        <w:t xml:space="preserve"> to indicate a more polite form than would: I should like to go, but I can't. In much speech and writing, should</w:t>
      </w:r>
      <w:r w:rsidRPr="007D18CD">
        <w:rPr>
          <w:rStyle w:val="StyleBoldUnderline"/>
          <w:rFonts w:asciiTheme="minorHAnsi" w:hAnsiTheme="minorHAnsi"/>
        </w:rPr>
        <w:t xml:space="preserve"> </w:t>
      </w:r>
      <w:proofErr w:type="gramStart"/>
      <w:r w:rsidRPr="007D18CD">
        <w:rPr>
          <w:rStyle w:val="StyleBoldUnderline"/>
          <w:rFonts w:asciiTheme="minorHAnsi" w:hAnsiTheme="minorHAnsi"/>
          <w:highlight w:val="yellow"/>
        </w:rPr>
        <w:t>has</w:t>
      </w:r>
      <w:proofErr w:type="gramEnd"/>
      <w:r w:rsidRPr="007D18CD">
        <w:rPr>
          <w:rStyle w:val="StyleBoldUnderline"/>
          <w:rFonts w:asciiTheme="minorHAnsi" w:hAnsiTheme="minorHAnsi"/>
          <w:highlight w:val="yellow"/>
        </w:rPr>
        <w:t xml:space="preserve"> been replaced by would</w:t>
      </w:r>
      <w:r w:rsidRPr="007D18CD">
        <w:rPr>
          <w:rStyle w:val="StyleBoldUnderline"/>
          <w:rFonts w:asciiTheme="minorHAnsi" w:hAnsiTheme="minorHAnsi"/>
        </w:rPr>
        <w:t xml:space="preserve"> </w:t>
      </w:r>
      <w:r w:rsidRPr="007D18CD">
        <w:rPr>
          <w:rStyle w:val="StyleBoldUnderline"/>
          <w:rFonts w:asciiTheme="minorHAnsi" w:hAnsiTheme="minorHAnsi"/>
          <w:sz w:val="16"/>
        </w:rPr>
        <w:t>in contexts of this kind, but it remains in formal English when a conditional subjunctive is used: should he choose to remain, he would be granted asylum</w:t>
      </w:r>
    </w:p>
    <w:sectPr w:rsidR="00F21091" w:rsidRPr="007D18C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7FC1" w:rsidRDefault="00D97FC1" w:rsidP="005F5576">
      <w:r>
        <w:separator/>
      </w:r>
    </w:p>
  </w:endnote>
  <w:endnote w:type="continuationSeparator" w:id="0">
    <w:p w:rsidR="00D97FC1" w:rsidRDefault="00D97FC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Narrow">
    <w:panose1 w:val="00000000000000000000"/>
    <w:charset w:val="00"/>
    <w:family w:val="auto"/>
    <w:notTrueType/>
    <w:pitch w:val="default"/>
    <w:sig w:usb0="00000003" w:usb1="00000000" w:usb2="00000000" w:usb3="00000000" w:csb0="00000001" w:csb1="00000000"/>
  </w:font>
  <w:font w:name="+mn-ea">
    <w:panose1 w:val="00000000000000000000"/>
    <w:charset w:val="4D"/>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7FC1" w:rsidRDefault="00D97FC1" w:rsidP="005F5576">
      <w:r>
        <w:separator/>
      </w:r>
    </w:p>
  </w:footnote>
  <w:footnote w:type="continuationSeparator" w:id="0">
    <w:p w:rsidR="00D97FC1" w:rsidRDefault="00D97FC1"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331BC"/>
    <w:multiLevelType w:val="hybridMultilevel"/>
    <w:tmpl w:val="4A4217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B62B07"/>
    <w:multiLevelType w:val="hybridMultilevel"/>
    <w:tmpl w:val="0FEE9FD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3E1C2E"/>
    <w:multiLevelType w:val="hybridMultilevel"/>
    <w:tmpl w:val="CD5E2F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1E79F4"/>
    <w:multiLevelType w:val="hybridMultilevel"/>
    <w:tmpl w:val="B0A4FB86"/>
    <w:lvl w:ilvl="0" w:tplc="4E022A6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7EF6764"/>
    <w:multiLevelType w:val="hybridMultilevel"/>
    <w:tmpl w:val="2EA610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5E394A"/>
    <w:multiLevelType w:val="hybridMultilevel"/>
    <w:tmpl w:val="2E34060E"/>
    <w:lvl w:ilvl="0" w:tplc="41224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A0A03C5"/>
    <w:multiLevelType w:val="hybridMultilevel"/>
    <w:tmpl w:val="30C080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B217EE"/>
    <w:multiLevelType w:val="hybridMultilevel"/>
    <w:tmpl w:val="B4A0C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EC1600C"/>
    <w:multiLevelType w:val="hybridMultilevel"/>
    <w:tmpl w:val="4426C0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A923549"/>
    <w:multiLevelType w:val="hybridMultilevel"/>
    <w:tmpl w:val="B1AA5356"/>
    <w:lvl w:ilvl="0" w:tplc="FE3273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BAA29A5"/>
    <w:multiLevelType w:val="hybridMultilevel"/>
    <w:tmpl w:val="60307C4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F745C2"/>
    <w:multiLevelType w:val="hybridMultilevel"/>
    <w:tmpl w:val="69E01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EE44E1"/>
    <w:multiLevelType w:val="hybridMultilevel"/>
    <w:tmpl w:val="3C305B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A14984"/>
    <w:multiLevelType w:val="hybridMultilevel"/>
    <w:tmpl w:val="2EA610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377315E"/>
    <w:multiLevelType w:val="hybridMultilevel"/>
    <w:tmpl w:val="0AC453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A967A8D"/>
    <w:multiLevelType w:val="hybridMultilevel"/>
    <w:tmpl w:val="AF3E4A3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C492A85"/>
    <w:multiLevelType w:val="hybridMultilevel"/>
    <w:tmpl w:val="3D4ABF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76E4691"/>
    <w:multiLevelType w:val="hybridMultilevel"/>
    <w:tmpl w:val="3544ED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94F530B"/>
    <w:multiLevelType w:val="hybridMultilevel"/>
    <w:tmpl w:val="6F4C11EA"/>
    <w:lvl w:ilvl="0" w:tplc="B546EC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6DF25D0"/>
    <w:multiLevelType w:val="hybridMultilevel"/>
    <w:tmpl w:val="2EA610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96F75A4"/>
    <w:multiLevelType w:val="hybridMultilevel"/>
    <w:tmpl w:val="780256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E7D49F8"/>
    <w:multiLevelType w:val="hybridMultilevel"/>
    <w:tmpl w:val="0616BD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18"/>
  </w:num>
  <w:num w:numId="4">
    <w:abstractNumId w:val="19"/>
  </w:num>
  <w:num w:numId="5">
    <w:abstractNumId w:val="15"/>
  </w:num>
  <w:num w:numId="6">
    <w:abstractNumId w:val="13"/>
  </w:num>
  <w:num w:numId="7">
    <w:abstractNumId w:val="3"/>
  </w:num>
  <w:num w:numId="8">
    <w:abstractNumId w:val="14"/>
  </w:num>
  <w:num w:numId="9">
    <w:abstractNumId w:val="2"/>
  </w:num>
  <w:num w:numId="10">
    <w:abstractNumId w:val="11"/>
  </w:num>
  <w:num w:numId="11">
    <w:abstractNumId w:val="6"/>
  </w:num>
  <w:num w:numId="12">
    <w:abstractNumId w:val="1"/>
  </w:num>
  <w:num w:numId="13">
    <w:abstractNumId w:val="9"/>
  </w:num>
  <w:num w:numId="14">
    <w:abstractNumId w:val="0"/>
  </w:num>
  <w:num w:numId="15">
    <w:abstractNumId w:val="10"/>
  </w:num>
  <w:num w:numId="16">
    <w:abstractNumId w:val="5"/>
  </w:num>
  <w:num w:numId="17">
    <w:abstractNumId w:val="20"/>
  </w:num>
  <w:num w:numId="18">
    <w:abstractNumId w:val="12"/>
  </w:num>
  <w:num w:numId="19">
    <w:abstractNumId w:val="21"/>
  </w:num>
  <w:num w:numId="20">
    <w:abstractNumId w:val="8"/>
  </w:num>
  <w:num w:numId="21">
    <w:abstractNumId w:val="16"/>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8F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3F6A"/>
    <w:rsid w:val="00090287"/>
    <w:rsid w:val="00090BA2"/>
    <w:rsid w:val="000978A3"/>
    <w:rsid w:val="00097D7E"/>
    <w:rsid w:val="000A1D39"/>
    <w:rsid w:val="000A4FA5"/>
    <w:rsid w:val="000B61C8"/>
    <w:rsid w:val="000C41C1"/>
    <w:rsid w:val="000C767D"/>
    <w:rsid w:val="000D0B76"/>
    <w:rsid w:val="000D2AE5"/>
    <w:rsid w:val="000D3A26"/>
    <w:rsid w:val="000D3D8D"/>
    <w:rsid w:val="000E2BCF"/>
    <w:rsid w:val="000E41A3"/>
    <w:rsid w:val="000E59AF"/>
    <w:rsid w:val="000F37E7"/>
    <w:rsid w:val="000F4DBD"/>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2CFE"/>
    <w:rsid w:val="001B3CEC"/>
    <w:rsid w:val="001B6BBD"/>
    <w:rsid w:val="001C1D82"/>
    <w:rsid w:val="001C2147"/>
    <w:rsid w:val="001C587E"/>
    <w:rsid w:val="001C7C90"/>
    <w:rsid w:val="001C7D04"/>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E7288"/>
    <w:rsid w:val="002F0314"/>
    <w:rsid w:val="0031182D"/>
    <w:rsid w:val="00314B9D"/>
    <w:rsid w:val="00315CA2"/>
    <w:rsid w:val="00316FEB"/>
    <w:rsid w:val="003264DD"/>
    <w:rsid w:val="00326EEB"/>
    <w:rsid w:val="0033078A"/>
    <w:rsid w:val="00331559"/>
    <w:rsid w:val="003358CE"/>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A7FEC"/>
    <w:rsid w:val="003B024E"/>
    <w:rsid w:val="003B0C84"/>
    <w:rsid w:val="003B183E"/>
    <w:rsid w:val="003B2F3E"/>
    <w:rsid w:val="003B55B7"/>
    <w:rsid w:val="003C115C"/>
    <w:rsid w:val="003C756E"/>
    <w:rsid w:val="003D2C33"/>
    <w:rsid w:val="003E4831"/>
    <w:rsid w:val="003E48DE"/>
    <w:rsid w:val="003E7E8B"/>
    <w:rsid w:val="003F3030"/>
    <w:rsid w:val="003F47AE"/>
    <w:rsid w:val="00403971"/>
    <w:rsid w:val="00407158"/>
    <w:rsid w:val="00407386"/>
    <w:rsid w:val="00411667"/>
    <w:rsid w:val="004138EF"/>
    <w:rsid w:val="004319DE"/>
    <w:rsid w:val="00435232"/>
    <w:rsid w:val="004400EA"/>
    <w:rsid w:val="00450882"/>
    <w:rsid w:val="00451C20"/>
    <w:rsid w:val="00452001"/>
    <w:rsid w:val="0045442E"/>
    <w:rsid w:val="004564E2"/>
    <w:rsid w:val="004566DF"/>
    <w:rsid w:val="00462418"/>
    <w:rsid w:val="004704EF"/>
    <w:rsid w:val="00471A70"/>
    <w:rsid w:val="00473A79"/>
    <w:rsid w:val="00475E03"/>
    <w:rsid w:val="00476723"/>
    <w:rsid w:val="0047798D"/>
    <w:rsid w:val="00481770"/>
    <w:rsid w:val="004931DE"/>
    <w:rsid w:val="004A6083"/>
    <w:rsid w:val="004A6E81"/>
    <w:rsid w:val="004A7806"/>
    <w:rsid w:val="004B0545"/>
    <w:rsid w:val="004B7E46"/>
    <w:rsid w:val="004C5F4D"/>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4F21"/>
    <w:rsid w:val="0053769E"/>
    <w:rsid w:val="00537EF5"/>
    <w:rsid w:val="005420CC"/>
    <w:rsid w:val="005434D0"/>
    <w:rsid w:val="0054437C"/>
    <w:rsid w:val="00546D61"/>
    <w:rsid w:val="0054742A"/>
    <w:rsid w:val="005579BF"/>
    <w:rsid w:val="00560C3E"/>
    <w:rsid w:val="00563468"/>
    <w:rsid w:val="00564EC2"/>
    <w:rsid w:val="00565EAE"/>
    <w:rsid w:val="00571B72"/>
    <w:rsid w:val="00573677"/>
    <w:rsid w:val="00575F7D"/>
    <w:rsid w:val="00580383"/>
    <w:rsid w:val="00580E40"/>
    <w:rsid w:val="00586752"/>
    <w:rsid w:val="00590731"/>
    <w:rsid w:val="005A07AF"/>
    <w:rsid w:val="005A506B"/>
    <w:rsid w:val="005A701C"/>
    <w:rsid w:val="005B2444"/>
    <w:rsid w:val="005B2D14"/>
    <w:rsid w:val="005B3140"/>
    <w:rsid w:val="005B7C83"/>
    <w:rsid w:val="005C0B05"/>
    <w:rsid w:val="005D1156"/>
    <w:rsid w:val="005E0681"/>
    <w:rsid w:val="005E3B08"/>
    <w:rsid w:val="005E3FE4"/>
    <w:rsid w:val="005E572E"/>
    <w:rsid w:val="005F5576"/>
    <w:rsid w:val="006014AB"/>
    <w:rsid w:val="00605F20"/>
    <w:rsid w:val="0061680A"/>
    <w:rsid w:val="00623B70"/>
    <w:rsid w:val="0062697A"/>
    <w:rsid w:val="0063578B"/>
    <w:rsid w:val="0063678D"/>
    <w:rsid w:val="00636B3D"/>
    <w:rsid w:val="00641025"/>
    <w:rsid w:val="00644196"/>
    <w:rsid w:val="00650E98"/>
    <w:rsid w:val="00656C61"/>
    <w:rsid w:val="00661740"/>
    <w:rsid w:val="006643F1"/>
    <w:rsid w:val="006672D8"/>
    <w:rsid w:val="00670D96"/>
    <w:rsid w:val="00672877"/>
    <w:rsid w:val="00683154"/>
    <w:rsid w:val="00690115"/>
    <w:rsid w:val="00690898"/>
    <w:rsid w:val="00693039"/>
    <w:rsid w:val="00693A5A"/>
    <w:rsid w:val="006948F0"/>
    <w:rsid w:val="006B302F"/>
    <w:rsid w:val="006C64D4"/>
    <w:rsid w:val="006D3E35"/>
    <w:rsid w:val="006E41B0"/>
    <w:rsid w:val="006E53F0"/>
    <w:rsid w:val="006F46C3"/>
    <w:rsid w:val="006F7CDF"/>
    <w:rsid w:val="00700BDB"/>
    <w:rsid w:val="0070121B"/>
    <w:rsid w:val="00701E73"/>
    <w:rsid w:val="00711FE2"/>
    <w:rsid w:val="00712649"/>
    <w:rsid w:val="00714BC9"/>
    <w:rsid w:val="00723F91"/>
    <w:rsid w:val="00725623"/>
    <w:rsid w:val="00741EA4"/>
    <w:rsid w:val="00743059"/>
    <w:rsid w:val="00744F58"/>
    <w:rsid w:val="00750CED"/>
    <w:rsid w:val="00757F6B"/>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69B6"/>
    <w:rsid w:val="007B383B"/>
    <w:rsid w:val="007C03F7"/>
    <w:rsid w:val="007C350D"/>
    <w:rsid w:val="007C3689"/>
    <w:rsid w:val="007C3C9B"/>
    <w:rsid w:val="007D18CD"/>
    <w:rsid w:val="007D3012"/>
    <w:rsid w:val="007D65A7"/>
    <w:rsid w:val="007E0923"/>
    <w:rsid w:val="007E3F59"/>
    <w:rsid w:val="007E5043"/>
    <w:rsid w:val="007E5183"/>
    <w:rsid w:val="00812D6A"/>
    <w:rsid w:val="008133F9"/>
    <w:rsid w:val="00823AAC"/>
    <w:rsid w:val="00854C66"/>
    <w:rsid w:val="008553E1"/>
    <w:rsid w:val="0087643B"/>
    <w:rsid w:val="00877669"/>
    <w:rsid w:val="00880AC1"/>
    <w:rsid w:val="00886930"/>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3C7A"/>
    <w:rsid w:val="008F46B6"/>
    <w:rsid w:val="008F7DE7"/>
    <w:rsid w:val="00907DFE"/>
    <w:rsid w:val="00914596"/>
    <w:rsid w:val="009146BF"/>
    <w:rsid w:val="00915AD4"/>
    <w:rsid w:val="00915EF1"/>
    <w:rsid w:val="00924C08"/>
    <w:rsid w:val="00927D88"/>
    <w:rsid w:val="00930D1F"/>
    <w:rsid w:val="00935127"/>
    <w:rsid w:val="0094025E"/>
    <w:rsid w:val="0094256C"/>
    <w:rsid w:val="00952FDE"/>
    <w:rsid w:val="00953F11"/>
    <w:rsid w:val="009706C1"/>
    <w:rsid w:val="00973C64"/>
    <w:rsid w:val="00974159"/>
    <w:rsid w:val="00976675"/>
    <w:rsid w:val="00976FBF"/>
    <w:rsid w:val="00984B38"/>
    <w:rsid w:val="009A0636"/>
    <w:rsid w:val="009A6FF5"/>
    <w:rsid w:val="009B2B47"/>
    <w:rsid w:val="009B35DB"/>
    <w:rsid w:val="009C4298"/>
    <w:rsid w:val="009D1C99"/>
    <w:rsid w:val="009D318C"/>
    <w:rsid w:val="009E6819"/>
    <w:rsid w:val="00A0101B"/>
    <w:rsid w:val="00A04636"/>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26B4"/>
    <w:rsid w:val="00AF7A65"/>
    <w:rsid w:val="00B01A19"/>
    <w:rsid w:val="00B05739"/>
    <w:rsid w:val="00B06710"/>
    <w:rsid w:val="00B07EBF"/>
    <w:rsid w:val="00B166CB"/>
    <w:rsid w:val="00B22166"/>
    <w:rsid w:val="00B235E1"/>
    <w:rsid w:val="00B272CF"/>
    <w:rsid w:val="00B3145D"/>
    <w:rsid w:val="00B357BA"/>
    <w:rsid w:val="00B5372F"/>
    <w:rsid w:val="00B564DB"/>
    <w:rsid w:val="00B768B6"/>
    <w:rsid w:val="00B816A3"/>
    <w:rsid w:val="00B908D1"/>
    <w:rsid w:val="00B940D1"/>
    <w:rsid w:val="00BB58BD"/>
    <w:rsid w:val="00BB6A26"/>
    <w:rsid w:val="00BC1034"/>
    <w:rsid w:val="00BC7B89"/>
    <w:rsid w:val="00BE2408"/>
    <w:rsid w:val="00BE3EC6"/>
    <w:rsid w:val="00BE5BEB"/>
    <w:rsid w:val="00BE6528"/>
    <w:rsid w:val="00C0087A"/>
    <w:rsid w:val="00C05F9D"/>
    <w:rsid w:val="00C15A37"/>
    <w:rsid w:val="00C26F2C"/>
    <w:rsid w:val="00C27212"/>
    <w:rsid w:val="00C316B8"/>
    <w:rsid w:val="00C34185"/>
    <w:rsid w:val="00C42DD6"/>
    <w:rsid w:val="00C43636"/>
    <w:rsid w:val="00C545E7"/>
    <w:rsid w:val="00C66858"/>
    <w:rsid w:val="00C72E69"/>
    <w:rsid w:val="00C7411E"/>
    <w:rsid w:val="00C8053A"/>
    <w:rsid w:val="00C84988"/>
    <w:rsid w:val="00CA4AF6"/>
    <w:rsid w:val="00CA59CA"/>
    <w:rsid w:val="00CB2356"/>
    <w:rsid w:val="00CB3749"/>
    <w:rsid w:val="00CB4075"/>
    <w:rsid w:val="00CB4E6D"/>
    <w:rsid w:val="00CC23DE"/>
    <w:rsid w:val="00CD3E3A"/>
    <w:rsid w:val="00CD7459"/>
    <w:rsid w:val="00CE34EF"/>
    <w:rsid w:val="00CE55A6"/>
    <w:rsid w:val="00CF13FC"/>
    <w:rsid w:val="00CF4AAF"/>
    <w:rsid w:val="00CF561A"/>
    <w:rsid w:val="00CF6C18"/>
    <w:rsid w:val="00CF7EA8"/>
    <w:rsid w:val="00D004DA"/>
    <w:rsid w:val="00D01673"/>
    <w:rsid w:val="00D0309A"/>
    <w:rsid w:val="00D07BA4"/>
    <w:rsid w:val="00D109BA"/>
    <w:rsid w:val="00D144F8"/>
    <w:rsid w:val="00D176BE"/>
    <w:rsid w:val="00D17C4E"/>
    <w:rsid w:val="00D21359"/>
    <w:rsid w:val="00D215F6"/>
    <w:rsid w:val="00D22BE1"/>
    <w:rsid w:val="00D2765B"/>
    <w:rsid w:val="00D31DF7"/>
    <w:rsid w:val="00D33B91"/>
    <w:rsid w:val="00D415C6"/>
    <w:rsid w:val="00D420EA"/>
    <w:rsid w:val="00D4639E"/>
    <w:rsid w:val="00D51ABF"/>
    <w:rsid w:val="00D52D8B"/>
    <w:rsid w:val="00D5444B"/>
    <w:rsid w:val="00D55302"/>
    <w:rsid w:val="00D57CBF"/>
    <w:rsid w:val="00D66ABC"/>
    <w:rsid w:val="00D71CFC"/>
    <w:rsid w:val="00D86024"/>
    <w:rsid w:val="00D94CA3"/>
    <w:rsid w:val="00D96595"/>
    <w:rsid w:val="00D97FC1"/>
    <w:rsid w:val="00DA018C"/>
    <w:rsid w:val="00DA3C9D"/>
    <w:rsid w:val="00DA5BBD"/>
    <w:rsid w:val="00DB0F7E"/>
    <w:rsid w:val="00DB5489"/>
    <w:rsid w:val="00DB6C98"/>
    <w:rsid w:val="00DC0BEE"/>
    <w:rsid w:val="00DC701C"/>
    <w:rsid w:val="00DD7F91"/>
    <w:rsid w:val="00E00376"/>
    <w:rsid w:val="00E01016"/>
    <w:rsid w:val="00E043B1"/>
    <w:rsid w:val="00E103C7"/>
    <w:rsid w:val="00E14EBD"/>
    <w:rsid w:val="00E16734"/>
    <w:rsid w:val="00E23260"/>
    <w:rsid w:val="00E2367A"/>
    <w:rsid w:val="00E27BC7"/>
    <w:rsid w:val="00E35FC9"/>
    <w:rsid w:val="00E377A4"/>
    <w:rsid w:val="00E41346"/>
    <w:rsid w:val="00E420E9"/>
    <w:rsid w:val="00E4635D"/>
    <w:rsid w:val="00E53B59"/>
    <w:rsid w:val="00E61D76"/>
    <w:rsid w:val="00E674DB"/>
    <w:rsid w:val="00E70912"/>
    <w:rsid w:val="00E75F28"/>
    <w:rsid w:val="00E75F31"/>
    <w:rsid w:val="00E90AA6"/>
    <w:rsid w:val="00E972DB"/>
    <w:rsid w:val="00E977B8"/>
    <w:rsid w:val="00E97AD1"/>
    <w:rsid w:val="00EA109B"/>
    <w:rsid w:val="00EA15A8"/>
    <w:rsid w:val="00EA2926"/>
    <w:rsid w:val="00EB2CDE"/>
    <w:rsid w:val="00EC1A81"/>
    <w:rsid w:val="00EC7E5C"/>
    <w:rsid w:val="00ED78F1"/>
    <w:rsid w:val="00EE2A62"/>
    <w:rsid w:val="00EE4DCA"/>
    <w:rsid w:val="00EF0F62"/>
    <w:rsid w:val="00F007E1"/>
    <w:rsid w:val="00F0134E"/>
    <w:rsid w:val="00F057C6"/>
    <w:rsid w:val="00F17B96"/>
    <w:rsid w:val="00F17D96"/>
    <w:rsid w:val="00F21091"/>
    <w:rsid w:val="00F22565"/>
    <w:rsid w:val="00F26A8A"/>
    <w:rsid w:val="00F3380E"/>
    <w:rsid w:val="00F40837"/>
    <w:rsid w:val="00F42F79"/>
    <w:rsid w:val="00F47773"/>
    <w:rsid w:val="00F5019D"/>
    <w:rsid w:val="00F56308"/>
    <w:rsid w:val="00F634D6"/>
    <w:rsid w:val="00F64385"/>
    <w:rsid w:val="00F6473F"/>
    <w:rsid w:val="00F76366"/>
    <w:rsid w:val="00F805C0"/>
    <w:rsid w:val="00F8132E"/>
    <w:rsid w:val="00FA3B4A"/>
    <w:rsid w:val="00FB4261"/>
    <w:rsid w:val="00FB43B1"/>
    <w:rsid w:val="00FC0608"/>
    <w:rsid w:val="00FC2155"/>
    <w:rsid w:val="00FC41A7"/>
    <w:rsid w:val="00FD0E3B"/>
    <w:rsid w:val="00FD675B"/>
    <w:rsid w:val="00FD69F6"/>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0AC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80AC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0AC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Foldover,Heading 3 Char Char,Char, Char"/>
    <w:basedOn w:val="Normal"/>
    <w:next w:val="Normal"/>
    <w:link w:val="Heading3Char"/>
    <w:uiPriority w:val="3"/>
    <w:qFormat/>
    <w:rsid w:val="00880AC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80AC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80A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0AC1"/>
  </w:style>
  <w:style w:type="character" w:customStyle="1" w:styleId="Heading1Char">
    <w:name w:val="Heading 1 Char"/>
    <w:aliases w:val="Pocket Char"/>
    <w:basedOn w:val="DefaultParagraphFont"/>
    <w:link w:val="Heading1"/>
    <w:uiPriority w:val="1"/>
    <w:rsid w:val="00880AC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80AC1"/>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
    <w:basedOn w:val="DefaultParagraphFont"/>
    <w:uiPriority w:val="20"/>
    <w:qFormat/>
    <w:rsid w:val="00880AC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80AC1"/>
    <w:rPr>
      <w:b/>
      <w:bCs/>
    </w:rPr>
  </w:style>
  <w:style w:type="character" w:customStyle="1" w:styleId="Heading3Char">
    <w:name w:val="Heading 3 Char"/>
    <w:aliases w:val="Block Char,Heading 3 Foldover Char,Heading 3 Char Char Char,Char Char, Char Char"/>
    <w:basedOn w:val="DefaultParagraphFont"/>
    <w:link w:val="Heading3"/>
    <w:uiPriority w:val="3"/>
    <w:rsid w:val="00880AC1"/>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880AC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80AC1"/>
    <w:rPr>
      <w:b/>
      <w:bCs/>
      <w:sz w:val="26"/>
      <w:u w:val="none"/>
    </w:rPr>
  </w:style>
  <w:style w:type="paragraph" w:styleId="Header">
    <w:name w:val="header"/>
    <w:basedOn w:val="Normal"/>
    <w:link w:val="HeaderChar"/>
    <w:uiPriority w:val="99"/>
    <w:semiHidden/>
    <w:rsid w:val="00880AC1"/>
    <w:pPr>
      <w:tabs>
        <w:tab w:val="center" w:pos="4680"/>
        <w:tab w:val="right" w:pos="9360"/>
      </w:tabs>
    </w:pPr>
  </w:style>
  <w:style w:type="character" w:customStyle="1" w:styleId="HeaderChar">
    <w:name w:val="Header Char"/>
    <w:basedOn w:val="DefaultParagraphFont"/>
    <w:link w:val="Header"/>
    <w:uiPriority w:val="99"/>
    <w:semiHidden/>
    <w:rsid w:val="00880AC1"/>
    <w:rPr>
      <w:rFonts w:ascii="Calibri" w:hAnsi="Calibri" w:cs="Calibri"/>
    </w:rPr>
  </w:style>
  <w:style w:type="paragraph" w:styleId="Footer">
    <w:name w:val="footer"/>
    <w:basedOn w:val="Normal"/>
    <w:link w:val="FooterChar"/>
    <w:uiPriority w:val="99"/>
    <w:semiHidden/>
    <w:rsid w:val="00880AC1"/>
    <w:pPr>
      <w:tabs>
        <w:tab w:val="center" w:pos="4680"/>
        <w:tab w:val="right" w:pos="9360"/>
      </w:tabs>
    </w:pPr>
  </w:style>
  <w:style w:type="character" w:customStyle="1" w:styleId="FooterChar">
    <w:name w:val="Footer Char"/>
    <w:basedOn w:val="DefaultParagraphFont"/>
    <w:link w:val="Footer"/>
    <w:uiPriority w:val="99"/>
    <w:semiHidden/>
    <w:rsid w:val="00880AC1"/>
    <w:rPr>
      <w:rFonts w:ascii="Calibri" w:hAnsi="Calibri" w:cs="Calibri"/>
    </w:rPr>
  </w:style>
  <w:style w:type="character" w:styleId="Hyperlink">
    <w:name w:val="Hyperlink"/>
    <w:aliases w:val="heading 1 (block title),Read,Important,Card Text"/>
    <w:basedOn w:val="DefaultParagraphFont"/>
    <w:uiPriority w:val="99"/>
    <w:rsid w:val="00880AC1"/>
    <w:rPr>
      <w:color w:val="auto"/>
      <w:u w:val="none"/>
    </w:rPr>
  </w:style>
  <w:style w:type="character" w:styleId="FollowedHyperlink">
    <w:name w:val="FollowedHyperlink"/>
    <w:basedOn w:val="DefaultParagraphFont"/>
    <w:uiPriority w:val="99"/>
    <w:semiHidden/>
    <w:rsid w:val="00880AC1"/>
    <w:rPr>
      <w:color w:val="auto"/>
      <w:u w:val="none"/>
    </w:rPr>
  </w:style>
  <w:style w:type="character" w:customStyle="1" w:styleId="Heading4Char">
    <w:name w:val="Heading 4 Char"/>
    <w:aliases w:val="Tag Char"/>
    <w:basedOn w:val="DefaultParagraphFont"/>
    <w:link w:val="Heading4"/>
    <w:uiPriority w:val="4"/>
    <w:rsid w:val="00880AC1"/>
    <w:rPr>
      <w:rFonts w:ascii="Calibri" w:eastAsiaTheme="majorEastAsia" w:hAnsi="Calibri" w:cstheme="majorBidi"/>
      <w:b/>
      <w:bCs/>
      <w:iCs/>
      <w:sz w:val="2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rsid w:val="00C15A37"/>
    <w:rPr>
      <w:rFonts w:cs="Arial"/>
      <w:b/>
      <w:bCs/>
      <w:iCs/>
      <w:szCs w:val="28"/>
      <w:lang w:val="en-US" w:eastAsia="en-US" w:bidi="ar-SA"/>
    </w:rPr>
  </w:style>
  <w:style w:type="paragraph" w:customStyle="1" w:styleId="Style1">
    <w:name w:val="Style1"/>
    <w:basedOn w:val="Normal"/>
    <w:link w:val="Style1Char1"/>
    <w:rsid w:val="00F21091"/>
    <w:rPr>
      <w:rFonts w:eastAsia="SimSun" w:cs="Times New Roman"/>
      <w:szCs w:val="24"/>
      <w:u w:val="single"/>
      <w:lang w:eastAsia="zh-CN"/>
    </w:rPr>
  </w:style>
  <w:style w:type="character" w:customStyle="1" w:styleId="Style1Char1">
    <w:name w:val="Style1 Char1"/>
    <w:link w:val="Style1"/>
    <w:rsid w:val="00F21091"/>
    <w:rPr>
      <w:rFonts w:ascii="Calibri" w:eastAsia="SimSun" w:hAnsi="Calibri" w:cs="Times New Roman"/>
      <w:szCs w:val="24"/>
      <w:u w:val="single"/>
      <w:lang w:eastAsia="zh-CN"/>
    </w:rPr>
  </w:style>
  <w:style w:type="paragraph" w:customStyle="1" w:styleId="HotRoute">
    <w:name w:val="Hot Route!"/>
    <w:basedOn w:val="Normal"/>
    <w:link w:val="HotRouteChar"/>
    <w:qFormat/>
    <w:rsid w:val="00F21091"/>
    <w:pPr>
      <w:ind w:left="90"/>
    </w:pPr>
    <w:rPr>
      <w:szCs w:val="20"/>
    </w:rPr>
  </w:style>
  <w:style w:type="character" w:customStyle="1" w:styleId="HotRouteChar">
    <w:name w:val="Hot Route! Char"/>
    <w:link w:val="HotRoute"/>
    <w:rsid w:val="00F21091"/>
    <w:rPr>
      <w:rFonts w:ascii="Calibri" w:hAnsi="Calibri" w:cs="Calibri"/>
      <w:szCs w:val="20"/>
    </w:rPr>
  </w:style>
  <w:style w:type="character" w:customStyle="1" w:styleId="underline">
    <w:name w:val="underline"/>
    <w:link w:val="textbold"/>
    <w:qFormat/>
    <w:rsid w:val="00F21091"/>
    <w:rPr>
      <w:rFonts w:ascii="Times New Roman" w:hAnsi="Times New Roman"/>
      <w:u w:val="single"/>
    </w:rPr>
  </w:style>
  <w:style w:type="paragraph" w:customStyle="1" w:styleId="textbold">
    <w:name w:val="text bold"/>
    <w:basedOn w:val="Normal"/>
    <w:link w:val="underline"/>
    <w:rsid w:val="00F21091"/>
    <w:pPr>
      <w:ind w:left="720"/>
      <w:jc w:val="both"/>
    </w:pPr>
    <w:rPr>
      <w:rFonts w:ascii="Times New Roman" w:hAnsi="Times New Roman" w:cstheme="minorBidi"/>
      <w:u w:val="single"/>
    </w:rPr>
  </w:style>
  <w:style w:type="character" w:customStyle="1" w:styleId="StyleStyle4CharTimesNewRoman11pt">
    <w:name w:val="Style Style4 Char + Times New Roman 11 pt"/>
    <w:rsid w:val="00F21091"/>
    <w:rPr>
      <w:rFonts w:ascii="Times New Roman" w:hAnsi="Times New Roman"/>
      <w:sz w:val="20"/>
      <w:szCs w:val="24"/>
      <w:u w:val="single"/>
      <w:lang w:val="en-US" w:eastAsia="en-US" w:bidi="ar-SA"/>
    </w:rPr>
  </w:style>
  <w:style w:type="character" w:customStyle="1" w:styleId="Style11pt">
    <w:name w:val="Style 11 pt"/>
    <w:rsid w:val="00F21091"/>
    <w:rPr>
      <w:sz w:val="20"/>
    </w:rPr>
  </w:style>
  <w:style w:type="character" w:customStyle="1" w:styleId="Style11ptUnderline">
    <w:name w:val="Style 11 pt Underline"/>
    <w:rsid w:val="00F21091"/>
    <w:rPr>
      <w:sz w:val="20"/>
      <w:u w:val="single"/>
    </w:rPr>
  </w:style>
  <w:style w:type="character" w:customStyle="1" w:styleId="pg">
    <w:name w:val="pg"/>
    <w:rsid w:val="00F21091"/>
  </w:style>
  <w:style w:type="character" w:customStyle="1" w:styleId="ital-inline">
    <w:name w:val="ital-inline"/>
    <w:rsid w:val="00F21091"/>
  </w:style>
  <w:style w:type="character" w:customStyle="1" w:styleId="senselabelstart">
    <w:name w:val="sense_label start"/>
    <w:rsid w:val="00F21091"/>
  </w:style>
  <w:style w:type="character" w:customStyle="1" w:styleId="sensecontent">
    <w:name w:val="sense_content"/>
    <w:rsid w:val="00F21091"/>
  </w:style>
  <w:style w:type="character" w:customStyle="1" w:styleId="vi">
    <w:name w:val="vi"/>
    <w:rsid w:val="00F21091"/>
  </w:style>
  <w:style w:type="character" w:customStyle="1" w:styleId="senselabel">
    <w:name w:val="sense_label"/>
    <w:rsid w:val="00F21091"/>
  </w:style>
  <w:style w:type="character" w:customStyle="1" w:styleId="Style11ptUnderlineBorderSinglesolidlineAuto05pt">
    <w:name w:val="Style 11 pt Underline Border: : (Single solid line Auto  0.5 pt..."/>
    <w:rsid w:val="00F21091"/>
    <w:rPr>
      <w:sz w:val="20"/>
      <w:u w:val="single"/>
      <w:bdr w:val="single" w:sz="4" w:space="0" w:color="auto"/>
    </w:rPr>
  </w:style>
  <w:style w:type="character" w:customStyle="1" w:styleId="Box">
    <w:name w:val="Box"/>
    <w:uiPriority w:val="1"/>
    <w:qFormat/>
    <w:rsid w:val="00F21091"/>
    <w:rPr>
      <w:b/>
      <w:u w:val="single"/>
      <w:bdr w:val="single" w:sz="4" w:space="0" w:color="auto"/>
    </w:rPr>
  </w:style>
  <w:style w:type="character" w:customStyle="1" w:styleId="Style1Char">
    <w:name w:val="Style1 Char"/>
    <w:rsid w:val="00F21091"/>
    <w:rPr>
      <w:rFonts w:eastAsia="SimSun"/>
      <w:sz w:val="20"/>
      <w:szCs w:val="24"/>
      <w:u w:val="single"/>
      <w:lang w:val="en-US" w:eastAsia="zh-CN" w:bidi="ar-SA"/>
    </w:rPr>
  </w:style>
  <w:style w:type="paragraph" w:styleId="BalloonText">
    <w:name w:val="Balloon Text"/>
    <w:basedOn w:val="Normal"/>
    <w:link w:val="BalloonTextChar"/>
    <w:uiPriority w:val="99"/>
    <w:semiHidden/>
    <w:rsid w:val="00F21091"/>
    <w:rPr>
      <w:rFonts w:ascii="Tahoma" w:hAnsi="Tahoma" w:cs="Tahoma"/>
      <w:sz w:val="16"/>
      <w:szCs w:val="16"/>
    </w:rPr>
  </w:style>
  <w:style w:type="character" w:customStyle="1" w:styleId="BalloonTextChar">
    <w:name w:val="Balloon Text Char"/>
    <w:basedOn w:val="DefaultParagraphFont"/>
    <w:link w:val="BalloonText"/>
    <w:uiPriority w:val="99"/>
    <w:semiHidden/>
    <w:rsid w:val="00F21091"/>
    <w:rPr>
      <w:rFonts w:ascii="Tahoma" w:hAnsi="Tahoma" w:cs="Tahoma"/>
      <w:sz w:val="16"/>
      <w:szCs w:val="16"/>
    </w:rPr>
  </w:style>
  <w:style w:type="paragraph" w:customStyle="1" w:styleId="card">
    <w:name w:val="card"/>
    <w:basedOn w:val="Normal"/>
    <w:next w:val="Normal"/>
    <w:link w:val="cardChar"/>
    <w:qFormat/>
    <w:rsid w:val="00812D6A"/>
    <w:pPr>
      <w:ind w:left="288" w:right="288"/>
    </w:pPr>
    <w:rPr>
      <w:rFonts w:ascii="Times New Roman" w:eastAsia="Times New Roman" w:hAnsi="Times New Roman" w:cs="Times New Roman"/>
      <w:szCs w:val="24"/>
    </w:rPr>
  </w:style>
  <w:style w:type="character" w:customStyle="1" w:styleId="cardChar">
    <w:name w:val="card Char"/>
    <w:link w:val="card"/>
    <w:rsid w:val="00812D6A"/>
    <w:rPr>
      <w:rFonts w:ascii="Times New Roman" w:eastAsia="Times New Roman" w:hAnsi="Times New Roman" w:cs="Times New Roman"/>
      <w:szCs w:val="24"/>
    </w:rPr>
  </w:style>
  <w:style w:type="paragraph" w:customStyle="1" w:styleId="tag">
    <w:name w:val="tag"/>
    <w:aliases w:val="tags,No Spacing111,No Spacing1,No Spacing11,No Spacing2,Debate Text,Read stuff,No Spacing1111,No Spacing3"/>
    <w:basedOn w:val="Normal"/>
    <w:next w:val="Normal"/>
    <w:link w:val="tagChar"/>
    <w:qFormat/>
    <w:rsid w:val="00812D6A"/>
    <w:rPr>
      <w:rFonts w:ascii="Times New Roman" w:eastAsia="Times New Roman" w:hAnsi="Times New Roman" w:cs="Times New Roman"/>
      <w:b/>
      <w:szCs w:val="20"/>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qFormat/>
    <w:rsid w:val="00812D6A"/>
    <w:rPr>
      <w:rFonts w:ascii="Times New Roman" w:eastAsia="Times New Roman" w:hAnsi="Times New Roman" w:cs="Times New Roman"/>
      <w:b/>
      <w:szCs w:val="20"/>
      <w:lang w:val="x-none" w:eastAsia="x-none"/>
    </w:rPr>
  </w:style>
  <w:style w:type="paragraph" w:styleId="NormalWeb">
    <w:name w:val="Normal (Web)"/>
    <w:basedOn w:val="Normal"/>
    <w:uiPriority w:val="99"/>
    <w:unhideWhenUsed/>
    <w:rsid w:val="00812D6A"/>
    <w:pPr>
      <w:spacing w:before="100" w:beforeAutospacing="1" w:after="100" w:afterAutospacing="1"/>
    </w:pPr>
    <w:rPr>
      <w:rFonts w:ascii="Times New Roman" w:eastAsia="Times New Roman" w:hAnsi="Times New Roman" w:cs="Times New Roman"/>
      <w:sz w:val="24"/>
      <w:szCs w:val="24"/>
    </w:rPr>
  </w:style>
  <w:style w:type="character" w:customStyle="1" w:styleId="hit">
    <w:name w:val="hit"/>
    <w:rsid w:val="00812D6A"/>
  </w:style>
  <w:style w:type="character" w:customStyle="1" w:styleId="apple-converted-space">
    <w:name w:val="apple-converted-space"/>
    <w:basedOn w:val="DefaultParagraphFont"/>
    <w:rsid w:val="00812D6A"/>
  </w:style>
  <w:style w:type="character" w:customStyle="1" w:styleId="italic">
    <w:name w:val="italic"/>
    <w:rsid w:val="00812D6A"/>
  </w:style>
  <w:style w:type="character" w:customStyle="1" w:styleId="apple-style-span">
    <w:name w:val="apple-style-span"/>
    <w:rsid w:val="00812D6A"/>
  </w:style>
  <w:style w:type="character" w:customStyle="1" w:styleId="Style11ptBoldUnderline">
    <w:name w:val="Style 11 pt Bold Underline"/>
    <w:rsid w:val="00812D6A"/>
    <w:rPr>
      <w:b/>
      <w:bCs/>
      <w:sz w:val="20"/>
      <w:u w:val="single"/>
    </w:rPr>
  </w:style>
  <w:style w:type="character" w:customStyle="1" w:styleId="pmterms21">
    <w:name w:val="pmterms21"/>
    <w:rsid w:val="00812D6A"/>
    <w:rPr>
      <w:b/>
      <w:bCs/>
      <w:i w:val="0"/>
      <w:iCs w:val="0"/>
      <w:color w:val="000000"/>
    </w:rPr>
  </w:style>
  <w:style w:type="character" w:customStyle="1" w:styleId="BodyTextChar">
    <w:name w:val="Body Text Char"/>
    <w:basedOn w:val="DefaultParagraphFont"/>
    <w:link w:val="BodyText"/>
    <w:rsid w:val="00974159"/>
    <w:rPr>
      <w:rFonts w:ascii="Times New Roman" w:eastAsia="Times New Roman" w:hAnsi="Times New Roman" w:cs="Times New Roman"/>
      <w:sz w:val="24"/>
      <w:szCs w:val="24"/>
    </w:rPr>
  </w:style>
  <w:style w:type="paragraph" w:styleId="BodyText">
    <w:name w:val="Body Text"/>
    <w:basedOn w:val="Normal"/>
    <w:link w:val="BodyTextChar"/>
    <w:rsid w:val="00974159"/>
    <w:pPr>
      <w:jc w:val="both"/>
    </w:pPr>
    <w:rPr>
      <w:rFonts w:ascii="Times New Roman" w:eastAsia="Times New Roman" w:hAnsi="Times New Roman" w:cs="Times New Roman"/>
      <w:sz w:val="24"/>
      <w:szCs w:val="24"/>
    </w:rPr>
  </w:style>
  <w:style w:type="character" w:customStyle="1" w:styleId="BodyTextChar1">
    <w:name w:val="Body Text Char1"/>
    <w:basedOn w:val="DefaultParagraphFont"/>
    <w:uiPriority w:val="99"/>
    <w:semiHidden/>
    <w:rsid w:val="00974159"/>
    <w:rPr>
      <w:rFonts w:ascii="Calibri" w:hAnsi="Calibri" w:cs="Calibri"/>
    </w:rPr>
  </w:style>
  <w:style w:type="character" w:styleId="IntenseEmphasis">
    <w:name w:val="Intense Emphasis"/>
    <w:basedOn w:val="DefaultParagraphFont"/>
    <w:uiPriority w:val="99"/>
    <w:rsid w:val="00974159"/>
    <w:rPr>
      <w:rFonts w:cs="Times New Roman"/>
      <w:bCs/>
      <w:sz w:val="20"/>
      <w:u w:val="single"/>
    </w:rPr>
  </w:style>
  <w:style w:type="character" w:customStyle="1" w:styleId="a">
    <w:name w:val="a"/>
    <w:basedOn w:val="DefaultParagraphFont"/>
    <w:rsid w:val="00974159"/>
  </w:style>
  <w:style w:type="paragraph" w:styleId="ListParagraph">
    <w:name w:val="List Paragraph"/>
    <w:basedOn w:val="Normal"/>
    <w:uiPriority w:val="34"/>
    <w:semiHidden/>
    <w:rsid w:val="004C5F4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0AC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80AC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0AC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Foldover,Heading 3 Char Char,Char, Char"/>
    <w:basedOn w:val="Normal"/>
    <w:next w:val="Normal"/>
    <w:link w:val="Heading3Char"/>
    <w:uiPriority w:val="3"/>
    <w:qFormat/>
    <w:rsid w:val="00880AC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80AC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80A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0AC1"/>
  </w:style>
  <w:style w:type="character" w:customStyle="1" w:styleId="Heading1Char">
    <w:name w:val="Heading 1 Char"/>
    <w:aliases w:val="Pocket Char"/>
    <w:basedOn w:val="DefaultParagraphFont"/>
    <w:link w:val="Heading1"/>
    <w:uiPriority w:val="1"/>
    <w:rsid w:val="00880AC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80AC1"/>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
    <w:basedOn w:val="DefaultParagraphFont"/>
    <w:uiPriority w:val="20"/>
    <w:qFormat/>
    <w:rsid w:val="00880AC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80AC1"/>
    <w:rPr>
      <w:b/>
      <w:bCs/>
    </w:rPr>
  </w:style>
  <w:style w:type="character" w:customStyle="1" w:styleId="Heading3Char">
    <w:name w:val="Heading 3 Char"/>
    <w:aliases w:val="Block Char,Heading 3 Foldover Char,Heading 3 Char Char Char,Char Char, Char Char"/>
    <w:basedOn w:val="DefaultParagraphFont"/>
    <w:link w:val="Heading3"/>
    <w:uiPriority w:val="3"/>
    <w:rsid w:val="00880AC1"/>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880AC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80AC1"/>
    <w:rPr>
      <w:b/>
      <w:bCs/>
      <w:sz w:val="26"/>
      <w:u w:val="none"/>
    </w:rPr>
  </w:style>
  <w:style w:type="paragraph" w:styleId="Header">
    <w:name w:val="header"/>
    <w:basedOn w:val="Normal"/>
    <w:link w:val="HeaderChar"/>
    <w:uiPriority w:val="99"/>
    <w:semiHidden/>
    <w:rsid w:val="00880AC1"/>
    <w:pPr>
      <w:tabs>
        <w:tab w:val="center" w:pos="4680"/>
        <w:tab w:val="right" w:pos="9360"/>
      </w:tabs>
    </w:pPr>
  </w:style>
  <w:style w:type="character" w:customStyle="1" w:styleId="HeaderChar">
    <w:name w:val="Header Char"/>
    <w:basedOn w:val="DefaultParagraphFont"/>
    <w:link w:val="Header"/>
    <w:uiPriority w:val="99"/>
    <w:semiHidden/>
    <w:rsid w:val="00880AC1"/>
    <w:rPr>
      <w:rFonts w:ascii="Calibri" w:hAnsi="Calibri" w:cs="Calibri"/>
    </w:rPr>
  </w:style>
  <w:style w:type="paragraph" w:styleId="Footer">
    <w:name w:val="footer"/>
    <w:basedOn w:val="Normal"/>
    <w:link w:val="FooterChar"/>
    <w:uiPriority w:val="99"/>
    <w:semiHidden/>
    <w:rsid w:val="00880AC1"/>
    <w:pPr>
      <w:tabs>
        <w:tab w:val="center" w:pos="4680"/>
        <w:tab w:val="right" w:pos="9360"/>
      </w:tabs>
    </w:pPr>
  </w:style>
  <w:style w:type="character" w:customStyle="1" w:styleId="FooterChar">
    <w:name w:val="Footer Char"/>
    <w:basedOn w:val="DefaultParagraphFont"/>
    <w:link w:val="Footer"/>
    <w:uiPriority w:val="99"/>
    <w:semiHidden/>
    <w:rsid w:val="00880AC1"/>
    <w:rPr>
      <w:rFonts w:ascii="Calibri" w:hAnsi="Calibri" w:cs="Calibri"/>
    </w:rPr>
  </w:style>
  <w:style w:type="character" w:styleId="Hyperlink">
    <w:name w:val="Hyperlink"/>
    <w:aliases w:val="heading 1 (block title),Read,Important,Card Text"/>
    <w:basedOn w:val="DefaultParagraphFont"/>
    <w:uiPriority w:val="99"/>
    <w:rsid w:val="00880AC1"/>
    <w:rPr>
      <w:color w:val="auto"/>
      <w:u w:val="none"/>
    </w:rPr>
  </w:style>
  <w:style w:type="character" w:styleId="FollowedHyperlink">
    <w:name w:val="FollowedHyperlink"/>
    <w:basedOn w:val="DefaultParagraphFont"/>
    <w:uiPriority w:val="99"/>
    <w:semiHidden/>
    <w:rsid w:val="00880AC1"/>
    <w:rPr>
      <w:color w:val="auto"/>
      <w:u w:val="none"/>
    </w:rPr>
  </w:style>
  <w:style w:type="character" w:customStyle="1" w:styleId="Heading4Char">
    <w:name w:val="Heading 4 Char"/>
    <w:aliases w:val="Tag Char"/>
    <w:basedOn w:val="DefaultParagraphFont"/>
    <w:link w:val="Heading4"/>
    <w:uiPriority w:val="4"/>
    <w:rsid w:val="00880AC1"/>
    <w:rPr>
      <w:rFonts w:ascii="Calibri" w:eastAsiaTheme="majorEastAsia" w:hAnsi="Calibri" w:cstheme="majorBidi"/>
      <w:b/>
      <w:bCs/>
      <w:iCs/>
      <w:sz w:val="2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rsid w:val="00C15A37"/>
    <w:rPr>
      <w:rFonts w:cs="Arial"/>
      <w:b/>
      <w:bCs/>
      <w:iCs/>
      <w:szCs w:val="28"/>
      <w:lang w:val="en-US" w:eastAsia="en-US" w:bidi="ar-SA"/>
    </w:rPr>
  </w:style>
  <w:style w:type="paragraph" w:customStyle="1" w:styleId="Style1">
    <w:name w:val="Style1"/>
    <w:basedOn w:val="Normal"/>
    <w:link w:val="Style1Char1"/>
    <w:rsid w:val="00F21091"/>
    <w:rPr>
      <w:rFonts w:eastAsia="SimSun" w:cs="Times New Roman"/>
      <w:szCs w:val="24"/>
      <w:u w:val="single"/>
      <w:lang w:eastAsia="zh-CN"/>
    </w:rPr>
  </w:style>
  <w:style w:type="character" w:customStyle="1" w:styleId="Style1Char1">
    <w:name w:val="Style1 Char1"/>
    <w:link w:val="Style1"/>
    <w:rsid w:val="00F21091"/>
    <w:rPr>
      <w:rFonts w:ascii="Calibri" w:eastAsia="SimSun" w:hAnsi="Calibri" w:cs="Times New Roman"/>
      <w:szCs w:val="24"/>
      <w:u w:val="single"/>
      <w:lang w:eastAsia="zh-CN"/>
    </w:rPr>
  </w:style>
  <w:style w:type="paragraph" w:customStyle="1" w:styleId="HotRoute">
    <w:name w:val="Hot Route!"/>
    <w:basedOn w:val="Normal"/>
    <w:link w:val="HotRouteChar"/>
    <w:qFormat/>
    <w:rsid w:val="00F21091"/>
    <w:pPr>
      <w:ind w:left="90"/>
    </w:pPr>
    <w:rPr>
      <w:szCs w:val="20"/>
    </w:rPr>
  </w:style>
  <w:style w:type="character" w:customStyle="1" w:styleId="HotRouteChar">
    <w:name w:val="Hot Route! Char"/>
    <w:link w:val="HotRoute"/>
    <w:rsid w:val="00F21091"/>
    <w:rPr>
      <w:rFonts w:ascii="Calibri" w:hAnsi="Calibri" w:cs="Calibri"/>
      <w:szCs w:val="20"/>
    </w:rPr>
  </w:style>
  <w:style w:type="character" w:customStyle="1" w:styleId="underline">
    <w:name w:val="underline"/>
    <w:link w:val="textbold"/>
    <w:qFormat/>
    <w:rsid w:val="00F21091"/>
    <w:rPr>
      <w:rFonts w:ascii="Times New Roman" w:hAnsi="Times New Roman"/>
      <w:u w:val="single"/>
    </w:rPr>
  </w:style>
  <w:style w:type="paragraph" w:customStyle="1" w:styleId="textbold">
    <w:name w:val="text bold"/>
    <w:basedOn w:val="Normal"/>
    <w:link w:val="underline"/>
    <w:rsid w:val="00F21091"/>
    <w:pPr>
      <w:ind w:left="720"/>
      <w:jc w:val="both"/>
    </w:pPr>
    <w:rPr>
      <w:rFonts w:ascii="Times New Roman" w:hAnsi="Times New Roman" w:cstheme="minorBidi"/>
      <w:u w:val="single"/>
    </w:rPr>
  </w:style>
  <w:style w:type="character" w:customStyle="1" w:styleId="StyleStyle4CharTimesNewRoman11pt">
    <w:name w:val="Style Style4 Char + Times New Roman 11 pt"/>
    <w:rsid w:val="00F21091"/>
    <w:rPr>
      <w:rFonts w:ascii="Times New Roman" w:hAnsi="Times New Roman"/>
      <w:sz w:val="20"/>
      <w:szCs w:val="24"/>
      <w:u w:val="single"/>
      <w:lang w:val="en-US" w:eastAsia="en-US" w:bidi="ar-SA"/>
    </w:rPr>
  </w:style>
  <w:style w:type="character" w:customStyle="1" w:styleId="Style11pt">
    <w:name w:val="Style 11 pt"/>
    <w:rsid w:val="00F21091"/>
    <w:rPr>
      <w:sz w:val="20"/>
    </w:rPr>
  </w:style>
  <w:style w:type="character" w:customStyle="1" w:styleId="Style11ptUnderline">
    <w:name w:val="Style 11 pt Underline"/>
    <w:rsid w:val="00F21091"/>
    <w:rPr>
      <w:sz w:val="20"/>
      <w:u w:val="single"/>
    </w:rPr>
  </w:style>
  <w:style w:type="character" w:customStyle="1" w:styleId="pg">
    <w:name w:val="pg"/>
    <w:rsid w:val="00F21091"/>
  </w:style>
  <w:style w:type="character" w:customStyle="1" w:styleId="ital-inline">
    <w:name w:val="ital-inline"/>
    <w:rsid w:val="00F21091"/>
  </w:style>
  <w:style w:type="character" w:customStyle="1" w:styleId="senselabelstart">
    <w:name w:val="sense_label start"/>
    <w:rsid w:val="00F21091"/>
  </w:style>
  <w:style w:type="character" w:customStyle="1" w:styleId="sensecontent">
    <w:name w:val="sense_content"/>
    <w:rsid w:val="00F21091"/>
  </w:style>
  <w:style w:type="character" w:customStyle="1" w:styleId="vi">
    <w:name w:val="vi"/>
    <w:rsid w:val="00F21091"/>
  </w:style>
  <w:style w:type="character" w:customStyle="1" w:styleId="senselabel">
    <w:name w:val="sense_label"/>
    <w:rsid w:val="00F21091"/>
  </w:style>
  <w:style w:type="character" w:customStyle="1" w:styleId="Style11ptUnderlineBorderSinglesolidlineAuto05pt">
    <w:name w:val="Style 11 pt Underline Border: : (Single solid line Auto  0.5 pt..."/>
    <w:rsid w:val="00F21091"/>
    <w:rPr>
      <w:sz w:val="20"/>
      <w:u w:val="single"/>
      <w:bdr w:val="single" w:sz="4" w:space="0" w:color="auto"/>
    </w:rPr>
  </w:style>
  <w:style w:type="character" w:customStyle="1" w:styleId="Box">
    <w:name w:val="Box"/>
    <w:uiPriority w:val="1"/>
    <w:qFormat/>
    <w:rsid w:val="00F21091"/>
    <w:rPr>
      <w:b/>
      <w:u w:val="single"/>
      <w:bdr w:val="single" w:sz="4" w:space="0" w:color="auto"/>
    </w:rPr>
  </w:style>
  <w:style w:type="character" w:customStyle="1" w:styleId="Style1Char">
    <w:name w:val="Style1 Char"/>
    <w:rsid w:val="00F21091"/>
    <w:rPr>
      <w:rFonts w:eastAsia="SimSun"/>
      <w:sz w:val="20"/>
      <w:szCs w:val="24"/>
      <w:u w:val="single"/>
      <w:lang w:val="en-US" w:eastAsia="zh-CN" w:bidi="ar-SA"/>
    </w:rPr>
  </w:style>
  <w:style w:type="paragraph" w:styleId="BalloonText">
    <w:name w:val="Balloon Text"/>
    <w:basedOn w:val="Normal"/>
    <w:link w:val="BalloonTextChar"/>
    <w:uiPriority w:val="99"/>
    <w:semiHidden/>
    <w:rsid w:val="00F21091"/>
    <w:rPr>
      <w:rFonts w:ascii="Tahoma" w:hAnsi="Tahoma" w:cs="Tahoma"/>
      <w:sz w:val="16"/>
      <w:szCs w:val="16"/>
    </w:rPr>
  </w:style>
  <w:style w:type="character" w:customStyle="1" w:styleId="BalloonTextChar">
    <w:name w:val="Balloon Text Char"/>
    <w:basedOn w:val="DefaultParagraphFont"/>
    <w:link w:val="BalloonText"/>
    <w:uiPriority w:val="99"/>
    <w:semiHidden/>
    <w:rsid w:val="00F21091"/>
    <w:rPr>
      <w:rFonts w:ascii="Tahoma" w:hAnsi="Tahoma" w:cs="Tahoma"/>
      <w:sz w:val="16"/>
      <w:szCs w:val="16"/>
    </w:rPr>
  </w:style>
  <w:style w:type="paragraph" w:customStyle="1" w:styleId="card">
    <w:name w:val="card"/>
    <w:basedOn w:val="Normal"/>
    <w:next w:val="Normal"/>
    <w:link w:val="cardChar"/>
    <w:qFormat/>
    <w:rsid w:val="00812D6A"/>
    <w:pPr>
      <w:ind w:left="288" w:right="288"/>
    </w:pPr>
    <w:rPr>
      <w:rFonts w:ascii="Times New Roman" w:eastAsia="Times New Roman" w:hAnsi="Times New Roman" w:cs="Times New Roman"/>
      <w:szCs w:val="24"/>
    </w:rPr>
  </w:style>
  <w:style w:type="character" w:customStyle="1" w:styleId="cardChar">
    <w:name w:val="card Char"/>
    <w:link w:val="card"/>
    <w:rsid w:val="00812D6A"/>
    <w:rPr>
      <w:rFonts w:ascii="Times New Roman" w:eastAsia="Times New Roman" w:hAnsi="Times New Roman" w:cs="Times New Roman"/>
      <w:szCs w:val="24"/>
    </w:rPr>
  </w:style>
  <w:style w:type="paragraph" w:customStyle="1" w:styleId="tag">
    <w:name w:val="tag"/>
    <w:aliases w:val="tags,No Spacing111,No Spacing1,No Spacing11,No Spacing2,Debate Text,Read stuff,No Spacing1111,No Spacing3"/>
    <w:basedOn w:val="Normal"/>
    <w:next w:val="Normal"/>
    <w:link w:val="tagChar"/>
    <w:qFormat/>
    <w:rsid w:val="00812D6A"/>
    <w:rPr>
      <w:rFonts w:ascii="Times New Roman" w:eastAsia="Times New Roman" w:hAnsi="Times New Roman" w:cs="Times New Roman"/>
      <w:b/>
      <w:szCs w:val="20"/>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qFormat/>
    <w:rsid w:val="00812D6A"/>
    <w:rPr>
      <w:rFonts w:ascii="Times New Roman" w:eastAsia="Times New Roman" w:hAnsi="Times New Roman" w:cs="Times New Roman"/>
      <w:b/>
      <w:szCs w:val="20"/>
      <w:lang w:val="x-none" w:eastAsia="x-none"/>
    </w:rPr>
  </w:style>
  <w:style w:type="paragraph" w:styleId="NormalWeb">
    <w:name w:val="Normal (Web)"/>
    <w:basedOn w:val="Normal"/>
    <w:uiPriority w:val="99"/>
    <w:unhideWhenUsed/>
    <w:rsid w:val="00812D6A"/>
    <w:pPr>
      <w:spacing w:before="100" w:beforeAutospacing="1" w:after="100" w:afterAutospacing="1"/>
    </w:pPr>
    <w:rPr>
      <w:rFonts w:ascii="Times New Roman" w:eastAsia="Times New Roman" w:hAnsi="Times New Roman" w:cs="Times New Roman"/>
      <w:sz w:val="24"/>
      <w:szCs w:val="24"/>
    </w:rPr>
  </w:style>
  <w:style w:type="character" w:customStyle="1" w:styleId="hit">
    <w:name w:val="hit"/>
    <w:rsid w:val="00812D6A"/>
  </w:style>
  <w:style w:type="character" w:customStyle="1" w:styleId="apple-converted-space">
    <w:name w:val="apple-converted-space"/>
    <w:basedOn w:val="DefaultParagraphFont"/>
    <w:rsid w:val="00812D6A"/>
  </w:style>
  <w:style w:type="character" w:customStyle="1" w:styleId="italic">
    <w:name w:val="italic"/>
    <w:rsid w:val="00812D6A"/>
  </w:style>
  <w:style w:type="character" w:customStyle="1" w:styleId="apple-style-span">
    <w:name w:val="apple-style-span"/>
    <w:rsid w:val="00812D6A"/>
  </w:style>
  <w:style w:type="character" w:customStyle="1" w:styleId="Style11ptBoldUnderline">
    <w:name w:val="Style 11 pt Bold Underline"/>
    <w:rsid w:val="00812D6A"/>
    <w:rPr>
      <w:b/>
      <w:bCs/>
      <w:sz w:val="20"/>
      <w:u w:val="single"/>
    </w:rPr>
  </w:style>
  <w:style w:type="character" w:customStyle="1" w:styleId="pmterms21">
    <w:name w:val="pmterms21"/>
    <w:rsid w:val="00812D6A"/>
    <w:rPr>
      <w:b/>
      <w:bCs/>
      <w:i w:val="0"/>
      <w:iCs w:val="0"/>
      <w:color w:val="000000"/>
    </w:rPr>
  </w:style>
  <w:style w:type="character" w:customStyle="1" w:styleId="BodyTextChar">
    <w:name w:val="Body Text Char"/>
    <w:basedOn w:val="DefaultParagraphFont"/>
    <w:link w:val="BodyText"/>
    <w:rsid w:val="00974159"/>
    <w:rPr>
      <w:rFonts w:ascii="Times New Roman" w:eastAsia="Times New Roman" w:hAnsi="Times New Roman" w:cs="Times New Roman"/>
      <w:sz w:val="24"/>
      <w:szCs w:val="24"/>
    </w:rPr>
  </w:style>
  <w:style w:type="paragraph" w:styleId="BodyText">
    <w:name w:val="Body Text"/>
    <w:basedOn w:val="Normal"/>
    <w:link w:val="BodyTextChar"/>
    <w:rsid w:val="00974159"/>
    <w:pPr>
      <w:jc w:val="both"/>
    </w:pPr>
    <w:rPr>
      <w:rFonts w:ascii="Times New Roman" w:eastAsia="Times New Roman" w:hAnsi="Times New Roman" w:cs="Times New Roman"/>
      <w:sz w:val="24"/>
      <w:szCs w:val="24"/>
    </w:rPr>
  </w:style>
  <w:style w:type="character" w:customStyle="1" w:styleId="BodyTextChar1">
    <w:name w:val="Body Text Char1"/>
    <w:basedOn w:val="DefaultParagraphFont"/>
    <w:uiPriority w:val="99"/>
    <w:semiHidden/>
    <w:rsid w:val="00974159"/>
    <w:rPr>
      <w:rFonts w:ascii="Calibri" w:hAnsi="Calibri" w:cs="Calibri"/>
    </w:rPr>
  </w:style>
  <w:style w:type="character" w:styleId="IntenseEmphasis">
    <w:name w:val="Intense Emphasis"/>
    <w:basedOn w:val="DefaultParagraphFont"/>
    <w:uiPriority w:val="99"/>
    <w:rsid w:val="00974159"/>
    <w:rPr>
      <w:rFonts w:cs="Times New Roman"/>
      <w:bCs/>
      <w:sz w:val="20"/>
      <w:u w:val="single"/>
    </w:rPr>
  </w:style>
  <w:style w:type="character" w:customStyle="1" w:styleId="a">
    <w:name w:val="a"/>
    <w:basedOn w:val="DefaultParagraphFont"/>
    <w:rsid w:val="00974159"/>
  </w:style>
  <w:style w:type="paragraph" w:styleId="ListParagraph">
    <w:name w:val="List Paragraph"/>
    <w:basedOn w:val="Normal"/>
    <w:uiPriority w:val="34"/>
    <w:semiHidden/>
    <w:rsid w:val="004C5F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www.washingtonpost.com/wp-dyn/content/article/2011/03/09/AR2011030901986.html" TargetMode="External"/><Relationship Id="rId117" Type="http://schemas.openxmlformats.org/officeDocument/2006/relationships/hyperlink" Target="http://www.oscn.net/applications/oscn/deliverdocument.asp?box1=802&amp;box2=P.2D&amp;box3=813" TargetMode="External"/><Relationship Id="rId21" Type="http://schemas.openxmlformats.org/officeDocument/2006/relationships/hyperlink" Target="http://www.ou.edu/uschina/texts/Schweller99GreatPowerRise.pdf" TargetMode="External"/><Relationship Id="rId42" Type="http://schemas.openxmlformats.org/officeDocument/2006/relationships/hyperlink" Target="http://www.gpo.gov/fdsys/pkg/PLAW-104publ114/html/PLAW-104publ114.htm" TargetMode="External"/><Relationship Id="rId47" Type="http://schemas.openxmlformats.org/officeDocument/2006/relationships/hyperlink" Target="http://www.princeton.edu/~hmilner/forthcoming%20papers/MilnerTingley%20(2011)%20Who%20Supports%20Global%20Economic%20Engagement.pdf)" TargetMode="External"/><Relationship Id="rId63" Type="http://schemas.openxmlformats.org/officeDocument/2006/relationships/hyperlink" Target="http://www.coons.senate.gov/embracing-africas-economic-potential" TargetMode="External"/><Relationship Id="rId68" Type="http://schemas.openxmlformats.org/officeDocument/2006/relationships/hyperlink" Target="http://www.brecorder.com/top-stories/595:/1263315:talks-with-us-on-increased-trade-hafeez/?date=2012-12-02" TargetMode="External"/><Relationship Id="rId84"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89"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12" Type="http://schemas.openxmlformats.org/officeDocument/2006/relationships/hyperlink" Target="http://ccc.commnet.edu/grammar/marks/colon.htm" TargetMode="External"/><Relationship Id="rId16" Type="http://schemas.openxmlformats.org/officeDocument/2006/relationships/hyperlink" Target="http://www.dtic.mil/cgi-bin/GetTRDoc?AD=ADA504901" TargetMode="External"/><Relationship Id="rId107" Type="http://schemas.openxmlformats.org/officeDocument/2006/relationships/hyperlink" Target="http://www.merriam-webster.com/dictionary/near" TargetMode="External"/><Relationship Id="rId11" Type="http://schemas.openxmlformats.org/officeDocument/2006/relationships/endnotes" Target="endnotes.xml"/><Relationship Id="rId32" Type="http://schemas.openxmlformats.org/officeDocument/2006/relationships/hyperlink" Target="http://www.coons.senate.gov/africa" TargetMode="External"/><Relationship Id="rId37" Type="http://schemas.openxmlformats.org/officeDocument/2006/relationships/hyperlink" Target="http://www.nytimes.com/2012/11/20/world/americas/changes-in-cuba-create-support-for-easing-embargo.html?pagewanted=all&amp;_r=0" TargetMode="External"/><Relationship Id="rId53" Type="http://schemas.openxmlformats.org/officeDocument/2006/relationships/hyperlink" Target="http://www.aei.org/outlook/foreign-and-defense-policy/regional/latin-america/an-action-plan-for-us-policy-in-the-americas/" TargetMode="External"/><Relationship Id="rId58" Type="http://schemas.openxmlformats.org/officeDocument/2006/relationships/hyperlink" Target="http://2001-2009.state.gov/e/eeb/rls/rm/2008/105276.htm" TargetMode="External"/><Relationship Id="rId74" Type="http://schemas.openxmlformats.org/officeDocument/2006/relationships/hyperlink" Target="http://www.merriam-webster.com/dictionary/tenochtitlan" TargetMode="External"/><Relationship Id="rId79" Type="http://schemas.openxmlformats.org/officeDocument/2006/relationships/hyperlink" Target="http://supreme.lp.findlaw.com/supreme_court/briefs/06-84/06-84.mer.ami.mica.pdf" TargetMode="External"/><Relationship Id="rId102"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5" Type="http://schemas.openxmlformats.org/officeDocument/2006/relationships/numbering" Target="numbering.xml"/><Relationship Id="rId90" Type="http://schemas.openxmlformats.org/officeDocument/2006/relationships/hyperlink" Target="http://www.fourthsector.net/attachments/7/original/Summary_of_US_Law_Affecting_FS.pdf?1229493187" TargetMode="External"/><Relationship Id="rId95" Type="http://schemas.openxmlformats.org/officeDocument/2006/relationships/hyperlink" Target="http://cisgac.com/default.php?ipkCat=128&amp;ifkCat=146&amp;sid=146" TargetMode="External"/><Relationship Id="rId22" Type="http://schemas.openxmlformats.org/officeDocument/2006/relationships/hyperlink" Target="http://www.vertic.org/media/Archived_Publications/Yearbooks/2002/VY02_Sigal.pdf" TargetMode="External"/><Relationship Id="rId27" Type="http://schemas.openxmlformats.org/officeDocument/2006/relationships/hyperlink" Target="http://www.whorunsgov.com/Profiles/Hillary_Rodham_Clinton" TargetMode="External"/><Relationship Id="rId43" Type="http://schemas.openxmlformats.org/officeDocument/2006/relationships/hyperlink" Target="http://www.hoganlovells.com/files/Publication/57d34e80-51b8-4ee0-ae64-750f65ee7642/Preview/PublicationAttachment/55896b90-840a-42bf-8744-752a7a206333/Cuba%20Aritcle%20FINAL.pdf" TargetMode="External"/><Relationship Id="rId48" Type="http://schemas.openxmlformats.org/officeDocument/2006/relationships/hyperlink" Target="http://38north.org/2011/03/rethinking-economic-engagement-with-north-korea/" TargetMode="External"/><Relationship Id="rId64" Type="http://schemas.openxmlformats.org/officeDocument/2006/relationships/hyperlink" Target="http://38north.org/2011/03/rethinking-economic-engagement-with-north-korea/" TargetMode="External"/><Relationship Id="rId69" Type="http://schemas.openxmlformats.org/officeDocument/2006/relationships/hyperlink" Target="http://2001-2009.state.gov/e/eeb/rls/rm/2008/105276.htm" TargetMode="External"/><Relationship Id="rId113" Type="http://schemas.openxmlformats.org/officeDocument/2006/relationships/hyperlink" Target="http://encarta.msn.com/encnet/features/dictionary/DictionaryResults.aspx?refid=1861598666" TargetMode="External"/><Relationship Id="rId118" Type="http://schemas.openxmlformats.org/officeDocument/2006/relationships/hyperlink" Target="http://www.oscn.net/applications/oscn/DeliverDocument.asp?CiteID=20287" TargetMode="External"/><Relationship Id="rId80" Type="http://schemas.openxmlformats.org/officeDocument/2006/relationships/hyperlink" Target="http://ftp.resource.org/courts.gov/c/F3/435/435.F3d.1081.03-35695.04-35279.html" TargetMode="External"/><Relationship Id="rId85"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12" Type="http://schemas.openxmlformats.org/officeDocument/2006/relationships/hyperlink" Target="http://oxforddictionaries.com/definition/english/its?view=uk" TargetMode="External"/><Relationship Id="rId17" Type="http://schemas.openxmlformats.org/officeDocument/2006/relationships/hyperlink" Target="http://www.brookings.edu/~/media/research/files/articles/2000/6/summer%20haass/2000survival.pdf" TargetMode="External"/><Relationship Id="rId33" Type="http://schemas.openxmlformats.org/officeDocument/2006/relationships/hyperlink" Target="http://scholarship.rollins.edu/cgi/viewcontent.cgi?article=1004&amp;context=rurj" TargetMode="External"/><Relationship Id="rId38" Type="http://schemas.openxmlformats.org/officeDocument/2006/relationships/hyperlink" Target="http://www.nytimes.com/2012/11/20/world/americas/changes-in-cuba-create-support-for-easing-embargo.html?pagewanted=all&amp;_r=0" TargetMode="External"/><Relationship Id="rId59" Type="http://schemas.openxmlformats.org/officeDocument/2006/relationships/hyperlink" Target="http://www.coons.senate.gov/africa" TargetMode="External"/><Relationship Id="rId103"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108" Type="http://schemas.openxmlformats.org/officeDocument/2006/relationships/hyperlink" Target="http://www.merriam-webster.com/dictionary/toward" TargetMode="External"/><Relationship Id="rId54" Type="http://schemas.openxmlformats.org/officeDocument/2006/relationships/hyperlink" Target="http://www.brecorder.com/top-stories/595:/1263315:talks-with-us-on-increased-trade-hafeez/?date=2012-12-02" TargetMode="External"/><Relationship Id="rId70" Type="http://schemas.openxmlformats.org/officeDocument/2006/relationships/hyperlink" Target="http://econ161.berkeley.edu/Econ_Articles/themexicanpesocrisis.html" TargetMode="External"/><Relationship Id="rId75" Type="http://schemas.openxmlformats.org/officeDocument/2006/relationships/hyperlink" Target="http://oxforddictionaries.com/us/definition/american_english/Mexico" TargetMode="External"/><Relationship Id="rId91" Type="http://schemas.openxmlformats.org/officeDocument/2006/relationships/hyperlink" Target="http://www.fourthsector.net/attachments/7/original/Summary_of_US_Law_Affecting_FS.pdf?1229493187" TargetMode="External"/><Relationship Id="rId96" Type="http://schemas.openxmlformats.org/officeDocument/2006/relationships/hyperlink" Target="http://cisgac.com/default.php?ipkCat=128&amp;ifkCat=146&amp;sid=146" TargetMode="External"/><Relationship Id="rId1" Type="http://schemas.microsoft.com/office/2006/relationships/keyMapCustomizations" Target="customizations.xml"/><Relationship Id="rId6" Type="http://schemas.openxmlformats.org/officeDocument/2006/relationships/styles" Target="styles.xml"/><Relationship Id="rId23" Type="http://schemas.openxmlformats.org/officeDocument/2006/relationships/hyperlink" Target="http://www.brookings.edu/~/media/research/files/articles/2000/6/summer%20haass/2000survival.pdf" TargetMode="External"/><Relationship Id="rId28" Type="http://schemas.openxmlformats.org/officeDocument/2006/relationships/hyperlink" Target="http://www.washingtonpost.com/wp-dyn/content/article/2011/03/09/AR2011030901986.html" TargetMode="External"/><Relationship Id="rId49" Type="http://schemas.openxmlformats.org/officeDocument/2006/relationships/hyperlink" Target="http://econ161.berkeley.edu/Econ_Articles/themexicanpesocrisis.html" TargetMode="External"/><Relationship Id="rId114" Type="http://schemas.openxmlformats.org/officeDocument/2006/relationships/image" Target="media/image2.png"/><Relationship Id="rId119" Type="http://schemas.openxmlformats.org/officeDocument/2006/relationships/hyperlink" Target="http://www.oscn.net/applications/oscn/deliverdocument.asp?box1=106&amp;box2=U.S.&amp;box3=360" TargetMode="External"/><Relationship Id="rId44" Type="http://schemas.openxmlformats.org/officeDocument/2006/relationships/hyperlink" Target="http://www.nytimes.com/2012/11/20/world/americas/changes-in-cuba-create-support-for-easing-embargo.html?pagewanted=all&amp;_r=0" TargetMode="External"/><Relationship Id="rId60" Type="http://schemas.openxmlformats.org/officeDocument/2006/relationships/hyperlink" Target="http://www.coons.senate.gov/africa" TargetMode="External"/><Relationship Id="rId65" Type="http://schemas.openxmlformats.org/officeDocument/2006/relationships/hyperlink" Target="http://www.dfat.gov.au/geo/mexico/mexico_brief.html" TargetMode="External"/><Relationship Id="rId81"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86" Type="http://schemas.openxmlformats.org/officeDocument/2006/relationships/hyperlink" Target="http://encarta.msn.com/encnet/features/dictionary/DictionaryResults.aspx?refid=1861620741" TargetMode="External"/><Relationship Id="rId4" Type="http://schemas.openxmlformats.org/officeDocument/2006/relationships/customXml" Target="../customXml/item3.xml"/><Relationship Id="rId9" Type="http://schemas.openxmlformats.org/officeDocument/2006/relationships/webSettings" Target="webSettings.xml"/><Relationship Id="rId13" Type="http://schemas.openxmlformats.org/officeDocument/2006/relationships/hyperlink" Target="http://www.brookings.edu/~/media/research/files/articles/2000/6/summer%20haass/2000survival.pdf" TargetMode="External"/><Relationship Id="rId18" Type="http://schemas.openxmlformats.org/officeDocument/2006/relationships/hyperlink" Target="http://www.brookings.edu/~/media/research/files/articles/2000/6/summer%20haass/2000survival.pdf" TargetMode="External"/><Relationship Id="rId39" Type="http://schemas.openxmlformats.org/officeDocument/2006/relationships/hyperlink" Target="http://www.cubastudygroup.org/" TargetMode="External"/><Relationship Id="rId109" Type="http://schemas.openxmlformats.org/officeDocument/2006/relationships/hyperlink" Target="http://www.merriam-webster.com/dictionary/near" TargetMode="External"/><Relationship Id="rId34" Type="http://schemas.openxmlformats.org/officeDocument/2006/relationships/hyperlink" Target="http://www.nytimes.com/2012/11/20/world/americas/changes-in-cuba-create-support-for-easing-embargo.html?pagewanted=all&amp;_r=0" TargetMode="External"/><Relationship Id="rId50" Type="http://schemas.openxmlformats.org/officeDocument/2006/relationships/hyperlink" Target="http://portalfsss.um.edu.my/portal/uploadFolder/pdf/JAPAN%20NORTH%20KOREA%20RELATIONS%20FLUCTUATING%20BETWEEN%20ENGAGEMENT%20AND%20CONTAINMENT.pdf" TargetMode="External"/><Relationship Id="rId55" Type="http://schemas.openxmlformats.org/officeDocument/2006/relationships/hyperlink" Target="http://www.gao.gov/assets/660/652041.pdf" TargetMode="External"/><Relationship Id="rId76" Type="http://schemas.openxmlformats.org/officeDocument/2006/relationships/hyperlink" Target="http://www.merriam-webster.com/dictionary/increase" TargetMode="External"/><Relationship Id="rId97" Type="http://schemas.openxmlformats.org/officeDocument/2006/relationships/hyperlink" Target="http://cisgac.com/default.php?ipkCat=128&amp;ifkCat=146&amp;sid=146" TargetMode="External"/><Relationship Id="rId104" Type="http://schemas.openxmlformats.org/officeDocument/2006/relationships/hyperlink" Target="http://www.merriam-webster.com/dictionary/toward" TargetMode="External"/><Relationship Id="rId120" Type="http://schemas.openxmlformats.org/officeDocument/2006/relationships/hyperlink" Target="http://www.sarpn.org.za/documents/d0001784/5-US-agric_Sept2005_Chap2.pdf" TargetMode="External"/><Relationship Id="rId7" Type="http://schemas.microsoft.com/office/2007/relationships/stylesWithEffects" Target="stylesWithEffects.xml"/><Relationship Id="rId71" Type="http://schemas.openxmlformats.org/officeDocument/2006/relationships/hyperlink" Target="http://econ161.berkeley.edu/Econ_Articles/themexicanpesocrisis.html" TargetMode="External"/><Relationship Id="rId92" Type="http://schemas.openxmlformats.org/officeDocument/2006/relationships/hyperlink" Target="http://coa.courts.mi.gov/documents/OPINIONS/FINAL/COA/20090630_C282582_51_282582.OPN.PDF" TargetMode="External"/><Relationship Id="rId2" Type="http://schemas.openxmlformats.org/officeDocument/2006/relationships/customXml" Target="../customXml/item1.xml"/><Relationship Id="rId29" Type="http://schemas.openxmlformats.org/officeDocument/2006/relationships/hyperlink" Target="http://www.washingtonpost.com/wp-dyn/content/article/2011/03/09/AR2011030901986.html" TargetMode="External"/><Relationship Id="rId24" Type="http://schemas.openxmlformats.org/officeDocument/2006/relationships/hyperlink" Target="http://www.ou.edu/uschina/texts/Schweller99GreatPowerRise.pdf" TargetMode="External"/><Relationship Id="rId40" Type="http://schemas.openxmlformats.org/officeDocument/2006/relationships/hyperlink" Target="http://www.nytimes.com/2012/11/20/world/americas/changes-in-cuba-create-support-for-easing-embargo.html?pagewanted=all&amp;_r=0" TargetMode="External"/><Relationship Id="rId45" Type="http://schemas.openxmlformats.org/officeDocument/2006/relationships/hyperlink" Target="http://www.brecorder.com/top-stories/595:/1263315:talks-with-us-on-increased-trade-hafeez/?date=2012-12-02" TargetMode="External"/><Relationship Id="rId66" Type="http://schemas.openxmlformats.org/officeDocument/2006/relationships/hyperlink" Target="http://www.fas.org/sgp/crs/row/R42344.pdf" TargetMode="External"/><Relationship Id="rId87"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10" Type="http://schemas.openxmlformats.org/officeDocument/2006/relationships/image" Target="media/image1.png"/><Relationship Id="rId115" Type="http://schemas.openxmlformats.org/officeDocument/2006/relationships/image" Target="media/image3.png"/><Relationship Id="rId61" Type="http://schemas.openxmlformats.org/officeDocument/2006/relationships/hyperlink" Target="http://www.state.gov/e/rls/rmk/2012/201746.htm" TargetMode="External"/><Relationship Id="rId82"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19" Type="http://schemas.openxmlformats.org/officeDocument/2006/relationships/hyperlink" Target="http://www.academia.edu/667112/The_Impact_of_Europeanization_on_Greeces_Engagement_Strategy_towards_Turkey" TargetMode="External"/><Relationship Id="rId14" Type="http://schemas.openxmlformats.org/officeDocument/2006/relationships/hyperlink" Target="http://dictionary.reference.com/browse/its" TargetMode="External"/><Relationship Id="rId30" Type="http://schemas.openxmlformats.org/officeDocument/2006/relationships/hyperlink" Target="http://www.washingtonpost.com/wp-dyn/content/article/2011/03/09/AR2011030901986.html" TargetMode="External"/><Relationship Id="rId35" Type="http://schemas.openxmlformats.org/officeDocument/2006/relationships/hyperlink" Target="http://www.nytimes.com/2012/11/20/world/americas/changes-in-cuba-create-support-for-easing-embargo.html?pagewanted=all&amp;_r=0" TargetMode="External"/><Relationship Id="rId56" Type="http://schemas.openxmlformats.org/officeDocument/2006/relationships/hyperlink" Target="http://www.state.gov/e/rls/rmk/2012/201746.htm" TargetMode="External"/><Relationship Id="rId77" Type="http://schemas.openxmlformats.org/officeDocument/2006/relationships/hyperlink" Target="http://www.merriam-webster.com/dictionary/augment" TargetMode="External"/><Relationship Id="rId100" Type="http://schemas.openxmlformats.org/officeDocument/2006/relationships/hyperlink" Target="http://cisgac.com/default.php?ipkCat=128&amp;ifkCat=146&amp;sid=146" TargetMode="External"/><Relationship Id="rId105" Type="http://schemas.openxmlformats.org/officeDocument/2006/relationships/hyperlink" Target="http://www.merriam-webster.com/dictionary/near" TargetMode="External"/><Relationship Id="rId8" Type="http://schemas.openxmlformats.org/officeDocument/2006/relationships/settings" Target="settings.xml"/><Relationship Id="rId51" Type="http://schemas.openxmlformats.org/officeDocument/2006/relationships/hyperlink" Target="http://portalfsss.um.edu.my/portal/uploadFolder/pdf/JAPAN%20NORTH%20KOREA%20RELATIONS%20FLUCTUATING%20BETWEEN%20ENGAGEMENT%20AND%20CONTAINMENT.pdf" TargetMode="External"/><Relationship Id="rId72" Type="http://schemas.openxmlformats.org/officeDocument/2006/relationships/hyperlink" Target="http://oxforddictionaries.com/us/definition/american_english/Mexico" TargetMode="External"/><Relationship Id="rId93" Type="http://schemas.openxmlformats.org/officeDocument/2006/relationships/hyperlink" Target="http://www.sba.gov/sites/default/files/rfaguide.pdf" TargetMode="External"/><Relationship Id="rId98" Type="http://schemas.openxmlformats.org/officeDocument/2006/relationships/hyperlink" Target="http://cisgac.com/default.php?ipkCat=128&amp;ifkCat=146&amp;sid=146" TargetMode="External"/><Relationship Id="rId121" Type="http://schemas.openxmlformats.org/officeDocument/2006/relationships/fontTable" Target="fontTable.xml"/><Relationship Id="rId3" Type="http://schemas.openxmlformats.org/officeDocument/2006/relationships/customXml" Target="../customXml/item2.xml"/><Relationship Id="rId25" Type="http://schemas.openxmlformats.org/officeDocument/2006/relationships/hyperlink" Target="http://www.academia.edu/667112/The_Impact_of_Europeanization_on_Greeces_Engagement_Strategy_towards_Turkey" TargetMode="External"/><Relationship Id="rId46" Type="http://schemas.openxmlformats.org/officeDocument/2006/relationships/hyperlink" Target="http://38north.org/2011/03/rethinking-economic-engagement-with-north-korea/" TargetMode="External"/><Relationship Id="rId67" Type="http://schemas.openxmlformats.org/officeDocument/2006/relationships/hyperlink" Target="http://thehill.com/blogs/global-affairs/africa/286753-lawmaker-unveils-us-economic-engagement-plan-with-africa-to-beat-china" TargetMode="External"/><Relationship Id="rId116" Type="http://schemas.openxmlformats.org/officeDocument/2006/relationships/hyperlink" Target="http://www.oscn.net/applications/oscn/DeliverDocument.asp?CiteID=20287" TargetMode="External"/><Relationship Id="rId20" Type="http://schemas.openxmlformats.org/officeDocument/2006/relationships/hyperlink" Target="http://www.brookings.edu/~/media/research/files/articles/2000/6/summer%20haass/2000survival.pdf" TargetMode="External"/><Relationship Id="rId41" Type="http://schemas.openxmlformats.org/officeDocument/2006/relationships/hyperlink" Target="http://www.state.gov/www/regions/wha/cuba/democ_act_1992.html" TargetMode="External"/><Relationship Id="rId62" Type="http://schemas.openxmlformats.org/officeDocument/2006/relationships/hyperlink" Target="http://www.brecorder.com/top-stories/595:/1263315:talks-with-us-on-increased-trade-hafeez/?date=2012-12-02" TargetMode="External"/><Relationship Id="rId83"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88"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11" Type="http://schemas.openxmlformats.org/officeDocument/2006/relationships/hyperlink" Target="http://dictionary.reference.com/help/audio.html" TargetMode="External"/><Relationship Id="rId15" Type="http://schemas.openxmlformats.org/officeDocument/2006/relationships/hyperlink" Target="http://2001-2009.state.gov/e/eeb/rls/rm/2008/105276.htm" TargetMode="External"/><Relationship Id="rId36" Type="http://schemas.openxmlformats.org/officeDocument/2006/relationships/hyperlink" Target="http://www.nytimes.com/info/cuba?inline=nyt-geo" TargetMode="External"/><Relationship Id="rId57" Type="http://schemas.openxmlformats.org/officeDocument/2006/relationships/hyperlink" Target="http://www.coons.senate.gov/embracing-africas-economic-potential" TargetMode="External"/><Relationship Id="rId106" Type="http://schemas.openxmlformats.org/officeDocument/2006/relationships/hyperlink" Target="http://www.merriam-webster.com/dictionary/toward" TargetMode="External"/><Relationship Id="rId10" Type="http://schemas.openxmlformats.org/officeDocument/2006/relationships/footnotes" Target="footnotes.xml"/><Relationship Id="rId31" Type="http://schemas.openxmlformats.org/officeDocument/2006/relationships/hyperlink" Target="http://www.coons.senate.gov/africa" TargetMode="External"/><Relationship Id="rId52" Type="http://schemas.openxmlformats.org/officeDocument/2006/relationships/hyperlink" Target="http://38north.org/2011/03/rethinking-economic-engagement-with-north-korea/" TargetMode="External"/><Relationship Id="rId73" Type="http://schemas.openxmlformats.org/officeDocument/2006/relationships/hyperlink" Target="http://www.merriam-webster.com/dictionary/mexico" TargetMode="External"/><Relationship Id="rId78" Type="http://schemas.openxmlformats.org/officeDocument/2006/relationships/hyperlink" Target="http://www.merriam-webster.com/dictionary/enrich" TargetMode="External"/><Relationship Id="rId94" Type="http://schemas.openxmlformats.org/officeDocument/2006/relationships/hyperlink" Target="http://www.fourthsector.net/attachments/7/original/Summary_of_US_Law_Affecting_FS.pdf?1229493187" TargetMode="External"/><Relationship Id="rId99" Type="http://schemas.openxmlformats.org/officeDocument/2006/relationships/hyperlink" Target="http://cisgac.com/default.php?ipkCat=128&amp;ifkCat=146&amp;sid=146" TargetMode="External"/><Relationship Id="rId101"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Swan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371</TotalTime>
  <Pages>28</Pages>
  <Words>34980</Words>
  <Characters>199389</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233902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FSwanson</dc:creator>
  <cp:lastModifiedBy>FSwanson</cp:lastModifiedBy>
  <cp:revision>20</cp:revision>
  <dcterms:created xsi:type="dcterms:W3CDTF">2013-06-22T00:00:00Z</dcterms:created>
  <dcterms:modified xsi:type="dcterms:W3CDTF">2013-06-27T10:48:00Z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