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7E8B" w:rsidRDefault="00DD7E8B" w:rsidP="00DD7E8B">
      <w:pPr>
        <w:pStyle w:val="Heading2"/>
      </w:pPr>
      <w:bookmarkStart w:id="0" w:name="_GoBack"/>
      <w:bookmarkEnd w:id="0"/>
      <w:r>
        <w:t xml:space="preserve">Random </w:t>
      </w:r>
    </w:p>
    <w:p w:rsidR="00DD7E8B" w:rsidRDefault="00DD7E8B" w:rsidP="00DD7E8B">
      <w:pPr>
        <w:pStyle w:val="Heading3"/>
      </w:pPr>
      <w:r>
        <w:lastRenderedPageBreak/>
        <w:t xml:space="preserve">Corruption Turns </w:t>
      </w:r>
      <w:proofErr w:type="spellStart"/>
      <w:r>
        <w:t>Pemex</w:t>
      </w:r>
      <w:proofErr w:type="spellEnd"/>
    </w:p>
    <w:p w:rsidR="00DD7E8B" w:rsidRDefault="00DD7E8B" w:rsidP="00DD7E8B"/>
    <w:p w:rsidR="00DD7E8B" w:rsidRDefault="00DD7E8B" w:rsidP="00DD7E8B">
      <w:pPr>
        <w:pStyle w:val="Heading4"/>
      </w:pPr>
      <w:r>
        <w:t xml:space="preserve">Serious corruption fueled by lack of police reform undermines </w:t>
      </w:r>
      <w:proofErr w:type="spellStart"/>
      <w:r>
        <w:t>Pemex</w:t>
      </w:r>
      <w:proofErr w:type="spellEnd"/>
    </w:p>
    <w:p w:rsidR="00DD7E8B" w:rsidRDefault="00DD7E8B" w:rsidP="00DD7E8B">
      <w:r w:rsidRPr="007D1F6E">
        <w:rPr>
          <w:rStyle w:val="StyleStyleBold12pt"/>
        </w:rPr>
        <w:t>GP May-17-13</w:t>
      </w:r>
      <w:r>
        <w:t xml:space="preserve"> (Global Post, “Mexican daily: </w:t>
      </w:r>
      <w:proofErr w:type="spellStart"/>
      <w:r>
        <w:t>Pemex</w:t>
      </w:r>
      <w:proofErr w:type="spellEnd"/>
      <w:r>
        <w:t xml:space="preserve"> admits "serious" corruption,” </w:t>
      </w:r>
      <w:hyperlink r:id="rId9" w:history="1">
        <w:r w:rsidRPr="009B72D7">
          <w:rPr>
            <w:rStyle w:val="Hyperlink"/>
          </w:rPr>
          <w:t>http://www.globalpost.com/dispatch/news/agencia-efe/130517/mexican-daily-pemex-admits-serious-corruption</w:t>
        </w:r>
      </w:hyperlink>
      <w:r>
        <w:t>)</w:t>
      </w:r>
    </w:p>
    <w:p w:rsidR="00DD7E8B" w:rsidRPr="007D1F6E" w:rsidRDefault="00DD7E8B" w:rsidP="00DD7E8B"/>
    <w:p w:rsidR="00DD7E8B" w:rsidRPr="007D1F6E" w:rsidRDefault="00DD7E8B" w:rsidP="00DD7E8B">
      <w:r>
        <w:t xml:space="preserve">State-owned </w:t>
      </w:r>
      <w:proofErr w:type="spellStart"/>
      <w:r w:rsidRPr="007D1F6E">
        <w:rPr>
          <w:rStyle w:val="StyleBoldUnderline"/>
        </w:rPr>
        <w:t>Pe</w:t>
      </w:r>
      <w:r>
        <w:t>troleos</w:t>
      </w:r>
      <w:proofErr w:type="spellEnd"/>
      <w:r>
        <w:t xml:space="preserve"> </w:t>
      </w:r>
      <w:proofErr w:type="spellStart"/>
      <w:r w:rsidRPr="007D1F6E">
        <w:rPr>
          <w:rStyle w:val="StyleBoldUnderline"/>
        </w:rPr>
        <w:t>Mex</w:t>
      </w:r>
      <w:r>
        <w:t>icanos</w:t>
      </w:r>
      <w:proofErr w:type="spellEnd"/>
      <w:r>
        <w:t xml:space="preserve"> </w:t>
      </w:r>
      <w:r w:rsidRPr="007D1F6E">
        <w:rPr>
          <w:rStyle w:val="StyleBoldUnderline"/>
        </w:rPr>
        <w:t>admits</w:t>
      </w:r>
      <w:r>
        <w:t xml:space="preserve"> that </w:t>
      </w:r>
      <w:r w:rsidRPr="007D1F6E">
        <w:rPr>
          <w:rStyle w:val="StyleBoldUnderline"/>
        </w:rPr>
        <w:t>"serious" corruption exists</w:t>
      </w:r>
      <w:r>
        <w:t xml:space="preserve"> in some areas of the company and that </w:t>
      </w:r>
      <w:r w:rsidRPr="007D1F6E">
        <w:rPr>
          <w:rStyle w:val="StyleBoldUnderline"/>
        </w:rPr>
        <w:t>contracting processes</w:t>
      </w:r>
      <w:r>
        <w:t xml:space="preserve"> in particular have been </w:t>
      </w:r>
      <w:r w:rsidRPr="00610FC4">
        <w:rPr>
          <w:rStyle w:val="StyleBoldUnderline"/>
        </w:rPr>
        <w:t>plagued by "interference from organized crime,"</w:t>
      </w:r>
      <w:r>
        <w:t xml:space="preserve"> a leading Mexican daily said Friday.</w:t>
      </w:r>
      <w:r w:rsidRPr="007D1F6E">
        <w:rPr>
          <w:sz w:val="12"/>
        </w:rPr>
        <w:t xml:space="preserve">¶ </w:t>
      </w:r>
      <w:r>
        <w:t xml:space="preserve">In a front-page story, El Universal said </w:t>
      </w:r>
      <w:proofErr w:type="spellStart"/>
      <w:r>
        <w:t>Pemex</w:t>
      </w:r>
      <w:proofErr w:type="spellEnd"/>
      <w:r>
        <w:t xml:space="preserve"> representatives and members of the Mexican Construction Industry Chamber drew that conclusion at a meeting in late April.</w:t>
      </w:r>
      <w:r w:rsidRPr="007D1F6E">
        <w:rPr>
          <w:sz w:val="12"/>
        </w:rPr>
        <w:t xml:space="preserve">¶ </w:t>
      </w:r>
      <w:proofErr w:type="spellStart"/>
      <w:r w:rsidRPr="00610FC4">
        <w:rPr>
          <w:rStyle w:val="StyleBoldUnderline"/>
        </w:rPr>
        <w:t>Pemex</w:t>
      </w:r>
      <w:proofErr w:type="spellEnd"/>
      <w:r w:rsidRPr="00610FC4">
        <w:rPr>
          <w:rStyle w:val="StyleBoldUnderline"/>
        </w:rPr>
        <w:t xml:space="preserve"> executives acknowledged that corruption is fueled "by the elevated potential economic benefit of illegal acts, impunity and the spaces opened up due to unnecessary flexibility,"</w:t>
      </w:r>
      <w:r>
        <w:t xml:space="preserve"> the newspaper reported.</w:t>
      </w:r>
    </w:p>
    <w:p w:rsidR="00DD7E8B" w:rsidRDefault="00DD7E8B" w:rsidP="00DD7E8B"/>
    <w:p w:rsidR="00DD7E8B" w:rsidRDefault="00DD7E8B" w:rsidP="00DD7E8B">
      <w:pPr>
        <w:pStyle w:val="Heading4"/>
      </w:pPr>
      <w:proofErr w:type="spellStart"/>
      <w:r>
        <w:t>Pemex</w:t>
      </w:r>
      <w:proofErr w:type="spellEnd"/>
      <w:r>
        <w:t xml:space="preserve"> loses billions of dollars because of corruption</w:t>
      </w:r>
    </w:p>
    <w:p w:rsidR="00DD7E8B" w:rsidRDefault="00DD7E8B" w:rsidP="00DD7E8B">
      <w:proofErr w:type="spellStart"/>
      <w:r w:rsidRPr="00A3766C">
        <w:rPr>
          <w:rStyle w:val="StyleStyleBold12pt"/>
        </w:rPr>
        <w:t>Cevallos</w:t>
      </w:r>
      <w:proofErr w:type="spellEnd"/>
      <w:r w:rsidRPr="00A3766C">
        <w:rPr>
          <w:rStyle w:val="StyleStyleBold12pt"/>
        </w:rPr>
        <w:t xml:space="preserve"> May-7-08</w:t>
      </w:r>
      <w:r>
        <w:t xml:space="preserve"> (Diego, Inter Press Service News Agency, </w:t>
      </w:r>
      <w:r w:rsidRPr="00A3766C">
        <w:t xml:space="preserve">Diego </w:t>
      </w:r>
      <w:proofErr w:type="spellStart"/>
      <w:r w:rsidRPr="00A3766C">
        <w:t>Fernández</w:t>
      </w:r>
      <w:proofErr w:type="spellEnd"/>
      <w:r w:rsidRPr="00A3766C">
        <w:t xml:space="preserve"> de </w:t>
      </w:r>
      <w:proofErr w:type="spellStart"/>
      <w:r w:rsidRPr="00A3766C">
        <w:t>Cevallos</w:t>
      </w:r>
      <w:proofErr w:type="spellEnd"/>
      <w:r w:rsidRPr="00A3766C">
        <w:t xml:space="preserve"> Ramos is a Mexican politician affiliated to the conservative National Action Party. He was a presidential candidate in the 1994 election and President of the Mexican Senate. </w:t>
      </w:r>
      <w:r>
        <w:t xml:space="preserve">“MEXICO: </w:t>
      </w:r>
      <w:proofErr w:type="spellStart"/>
      <w:r>
        <w:t>Pemex</w:t>
      </w:r>
      <w:proofErr w:type="spellEnd"/>
      <w:r>
        <w:t xml:space="preserve"> Oozes Corruption,” </w:t>
      </w:r>
      <w:hyperlink r:id="rId10" w:history="1">
        <w:r w:rsidRPr="009B72D7">
          <w:rPr>
            <w:rStyle w:val="Hyperlink"/>
          </w:rPr>
          <w:t>http://www.ipsnews.net/2008/05/mexico-pemex-oozes-corruption/</w:t>
        </w:r>
      </w:hyperlink>
      <w:r>
        <w:t>)</w:t>
      </w:r>
    </w:p>
    <w:p w:rsidR="00DD7E8B" w:rsidRPr="00A3766C" w:rsidRDefault="00DD7E8B" w:rsidP="00DD7E8B"/>
    <w:p w:rsidR="00DD7E8B" w:rsidRPr="00A3766C" w:rsidRDefault="00DD7E8B" w:rsidP="00DD7E8B">
      <w:pPr>
        <w:rPr>
          <w:rStyle w:val="StyleBoldUnderline"/>
        </w:rPr>
      </w:pPr>
      <w:r>
        <w:t xml:space="preserve">The 70-year-old </w:t>
      </w:r>
      <w:proofErr w:type="spellStart"/>
      <w:r w:rsidRPr="00A3766C">
        <w:rPr>
          <w:rStyle w:val="StyleBoldUnderline"/>
        </w:rPr>
        <w:t>Pemex</w:t>
      </w:r>
      <w:proofErr w:type="spellEnd"/>
      <w:r>
        <w:t xml:space="preserve">, the biggest company in Latin America, which employs 154,761 people, 125,523 of whom belong to the powerful oil workers union, is </w:t>
      </w:r>
      <w:r w:rsidRPr="00A3766C">
        <w:rPr>
          <w:rStyle w:val="StyleBoldUnderline"/>
        </w:rPr>
        <w:t>facing severe financial difficulties</w:t>
      </w:r>
      <w:r>
        <w:t xml:space="preserve"> and is in dire need of upgrading its technology infrastructure. Moreover, Mexico’s proven oil reserves are expected to run out in nine years.</w:t>
      </w:r>
      <w:r w:rsidRPr="00A3766C">
        <w:rPr>
          <w:sz w:val="12"/>
        </w:rPr>
        <w:t xml:space="preserve">¶ </w:t>
      </w:r>
      <w:r w:rsidRPr="00A3766C">
        <w:rPr>
          <w:rStyle w:val="StyleBoldUnderline"/>
        </w:rPr>
        <w:t>Billions of dollars are lost to corruption which</w:t>
      </w:r>
      <w:r>
        <w:t xml:space="preserve">, according to observers, </w:t>
      </w:r>
      <w:r w:rsidRPr="00A3766C">
        <w:rPr>
          <w:rStyle w:val="StyleBoldUnderline"/>
        </w:rPr>
        <w:t>is deeply rooted in an opaque administration choked with red tape, and in political and economic vested interests.</w:t>
      </w:r>
    </w:p>
    <w:p w:rsidR="00DD7E8B" w:rsidRDefault="00DD7E8B" w:rsidP="00DD7E8B"/>
    <w:p w:rsidR="00DD7E8B" w:rsidRDefault="00DD7E8B" w:rsidP="00DD7E8B">
      <w:pPr>
        <w:pStyle w:val="Heading4"/>
      </w:pPr>
      <w:r>
        <w:t xml:space="preserve">Solving corruption key to reform </w:t>
      </w:r>
      <w:proofErr w:type="spellStart"/>
      <w:r>
        <w:t>Pemex</w:t>
      </w:r>
      <w:proofErr w:type="spellEnd"/>
    </w:p>
    <w:p w:rsidR="00DD7E8B" w:rsidRDefault="00DD7E8B" w:rsidP="00DD7E8B">
      <w:proofErr w:type="spellStart"/>
      <w:r w:rsidRPr="007D1F6E">
        <w:rPr>
          <w:rStyle w:val="StyleStyleBold12pt"/>
        </w:rPr>
        <w:t>Aristegui</w:t>
      </w:r>
      <w:proofErr w:type="spellEnd"/>
      <w:r w:rsidRPr="007D1F6E">
        <w:rPr>
          <w:rStyle w:val="StyleStyleBold12pt"/>
        </w:rPr>
        <w:t xml:space="preserve"> </w:t>
      </w:r>
      <w:proofErr w:type="spellStart"/>
      <w:r w:rsidRPr="007D1F6E">
        <w:rPr>
          <w:rStyle w:val="StyleStyleBold12pt"/>
        </w:rPr>
        <w:t>Noticias</w:t>
      </w:r>
      <w:proofErr w:type="spellEnd"/>
      <w:r w:rsidRPr="007D1F6E">
        <w:rPr>
          <w:rStyle w:val="StyleStyleBold12pt"/>
        </w:rPr>
        <w:t xml:space="preserve"> Aug-1-13</w:t>
      </w:r>
      <w:r>
        <w:t xml:space="preserve"> (Prestigious news organization in Mexico, “Mexico Energy Reform Has to Tackle </w:t>
      </w:r>
      <w:proofErr w:type="spellStart"/>
      <w:r>
        <w:t>Pemex</w:t>
      </w:r>
      <w:proofErr w:type="spellEnd"/>
      <w:r>
        <w:t xml:space="preserve"> Corruption,” </w:t>
      </w:r>
      <w:hyperlink r:id="rId11" w:history="1">
        <w:r w:rsidRPr="009B72D7">
          <w:rPr>
            <w:rStyle w:val="Hyperlink"/>
          </w:rPr>
          <w:t>http://mexicovoices.blogspot.com/2013/07/mexico-energy-reform-has-to-tackle.html</w:t>
        </w:r>
      </w:hyperlink>
      <w:r>
        <w:t>)</w:t>
      </w:r>
    </w:p>
    <w:p w:rsidR="00DD7E8B" w:rsidRPr="007D1F6E" w:rsidRDefault="00DD7E8B" w:rsidP="00DD7E8B"/>
    <w:p w:rsidR="00DD7E8B" w:rsidRPr="007D1F6E" w:rsidRDefault="00DD7E8B" w:rsidP="00DD7E8B">
      <w:pPr>
        <w:rPr>
          <w:rStyle w:val="StyleBoldUnderline"/>
        </w:rPr>
      </w:pPr>
      <w:r>
        <w:t xml:space="preserve">Political analysts Denise Dresser and Sergio </w:t>
      </w:r>
      <w:proofErr w:type="spellStart"/>
      <w:r>
        <w:t>Aguayo</w:t>
      </w:r>
      <w:proofErr w:type="spellEnd"/>
      <w:r>
        <w:t xml:space="preserve"> commented on the </w:t>
      </w:r>
      <w:r w:rsidRPr="007D1F6E">
        <w:rPr>
          <w:rStyle w:val="StyleBoldUnderline"/>
        </w:rPr>
        <w:t>energy and fiscal reforms</w:t>
      </w:r>
      <w:r>
        <w:t xml:space="preserve"> which are next </w:t>
      </w:r>
      <w:r w:rsidRPr="007D1F6E">
        <w:rPr>
          <w:rStyle w:val="StyleBoldUnderline"/>
        </w:rPr>
        <w:t>on the agenda</w:t>
      </w:r>
      <w:r>
        <w:t xml:space="preserve"> and claimed that one of the </w:t>
      </w:r>
      <w:r w:rsidRPr="007D1F6E">
        <w:rPr>
          <w:rStyle w:val="StyleBoldUnderline"/>
        </w:rPr>
        <w:t>key aspects to the energy reform is combating the corruption at</w:t>
      </w:r>
      <w:r>
        <w:t xml:space="preserve"> </w:t>
      </w:r>
      <w:proofErr w:type="spellStart"/>
      <w:r>
        <w:t>Petróleos</w:t>
      </w:r>
      <w:proofErr w:type="spellEnd"/>
      <w:r>
        <w:t xml:space="preserve"> </w:t>
      </w:r>
      <w:proofErr w:type="spellStart"/>
      <w:r>
        <w:t>Mexicanos</w:t>
      </w:r>
      <w:proofErr w:type="spellEnd"/>
      <w:r>
        <w:t xml:space="preserve"> (</w:t>
      </w:r>
      <w:proofErr w:type="spellStart"/>
      <w:r w:rsidRPr="007D1F6E">
        <w:rPr>
          <w:rStyle w:val="StyleBoldUnderline"/>
        </w:rPr>
        <w:t>Pemex</w:t>
      </w:r>
      <w:proofErr w:type="spellEnd"/>
      <w:r>
        <w:t>).</w:t>
      </w:r>
      <w:r w:rsidRPr="007D1F6E">
        <w:rPr>
          <w:sz w:val="12"/>
        </w:rPr>
        <w:t xml:space="preserve">¶ </w:t>
      </w:r>
      <w:r>
        <w:t xml:space="preserve">During an MVS News round table, moderated by Carmen </w:t>
      </w:r>
      <w:proofErr w:type="spellStart"/>
      <w:r>
        <w:t>Aristegui</w:t>
      </w:r>
      <w:proofErr w:type="spellEnd"/>
      <w:r>
        <w:t xml:space="preserve">, Dresser said that at a meeting she attended with private investors, it was suggested that the only way to move the markets was to pass an energy reform, which was to become the key reform of Enrique </w:t>
      </w:r>
      <w:proofErr w:type="spellStart"/>
      <w:r>
        <w:t>Peña</w:t>
      </w:r>
      <w:proofErr w:type="spellEnd"/>
      <w:r>
        <w:t xml:space="preserve"> Nieto’s presidency.</w:t>
      </w:r>
      <w:r w:rsidRPr="007D1F6E">
        <w:rPr>
          <w:sz w:val="12"/>
        </w:rPr>
        <w:t xml:space="preserve">¶ </w:t>
      </w:r>
      <w:r>
        <w:t xml:space="preserve">“There’s a great myth that </w:t>
      </w:r>
      <w:proofErr w:type="spellStart"/>
      <w:r>
        <w:t>Pemex</w:t>
      </w:r>
      <w:proofErr w:type="spellEnd"/>
      <w:r>
        <w:t xml:space="preserve"> belongs to the Mexican people...in fact the oil belongs to the government, the governors and the authorities who use those resources to pay for elections,” she said. </w:t>
      </w:r>
      <w:r w:rsidRPr="007D1F6E">
        <w:rPr>
          <w:sz w:val="12"/>
        </w:rPr>
        <w:t xml:space="preserve">¶ </w:t>
      </w:r>
      <w:r>
        <w:t xml:space="preserve">The ITAM (Autonomous Technical Institute of Mexico) professor noted that she is not in favor of privatizing </w:t>
      </w:r>
      <w:proofErr w:type="spellStart"/>
      <w:r>
        <w:t>Pemex</w:t>
      </w:r>
      <w:proofErr w:type="spellEnd"/>
      <w:r>
        <w:t xml:space="preserve"> and that the PAN proposal does not give detailed explanations, which could lead to a murky debate.</w:t>
      </w:r>
      <w:r w:rsidRPr="007D1F6E">
        <w:rPr>
          <w:sz w:val="12"/>
        </w:rPr>
        <w:t xml:space="preserve">¶ </w:t>
      </w:r>
      <w:r>
        <w:t xml:space="preserve">“Norway, Colombia, Cuba and Brazil have done interesting things, </w:t>
      </w:r>
      <w:r>
        <w:lastRenderedPageBreak/>
        <w:t xml:space="preserve">and </w:t>
      </w:r>
      <w:r w:rsidRPr="007D1F6E">
        <w:rPr>
          <w:rStyle w:val="StyleBoldUnderline"/>
        </w:rPr>
        <w:t xml:space="preserve">Mexico has the opportunity to correctly manage the resources that </w:t>
      </w:r>
      <w:proofErr w:type="spellStart"/>
      <w:r w:rsidRPr="007D1F6E">
        <w:rPr>
          <w:rStyle w:val="StyleBoldUnderline"/>
        </w:rPr>
        <w:t>Pemex</w:t>
      </w:r>
      <w:proofErr w:type="spellEnd"/>
      <w:r w:rsidRPr="007D1F6E">
        <w:rPr>
          <w:rStyle w:val="StyleBoldUnderline"/>
        </w:rPr>
        <w:t xml:space="preserve"> produces</w:t>
      </w:r>
      <w:r>
        <w:t>,” she said.</w:t>
      </w:r>
      <w:r w:rsidRPr="007D1F6E">
        <w:rPr>
          <w:sz w:val="12"/>
        </w:rPr>
        <w:t xml:space="preserve">¶ </w:t>
      </w:r>
      <w:r>
        <w:t>Denise Dresser referred to the fiscal reform in relation to the increased VAT [value added tax] on food and medicines, saying that if the reform does not put an end to privileges, especially for big corporations, it won't work.</w:t>
      </w:r>
      <w:r w:rsidRPr="007D1F6E">
        <w:rPr>
          <w:sz w:val="12"/>
        </w:rPr>
        <w:t xml:space="preserve">¶ </w:t>
      </w:r>
      <w:r>
        <w:t xml:space="preserve">Sergio </w:t>
      </w:r>
      <w:proofErr w:type="spellStart"/>
      <w:r>
        <w:t>Aguayo</w:t>
      </w:r>
      <w:proofErr w:type="spellEnd"/>
      <w:r>
        <w:t xml:space="preserve"> noted that the reforms have provoked a passionate debate, but that </w:t>
      </w:r>
      <w:r w:rsidRPr="007D1F6E">
        <w:rPr>
          <w:rStyle w:val="StyleBoldUnderline"/>
        </w:rPr>
        <w:t xml:space="preserve">the energy reform must tackle the corruption that exists within </w:t>
      </w:r>
      <w:proofErr w:type="spellStart"/>
      <w:r w:rsidRPr="007D1F6E">
        <w:rPr>
          <w:rStyle w:val="StyleBoldUnderline"/>
        </w:rPr>
        <w:t>Pemex</w:t>
      </w:r>
      <w:proofErr w:type="spellEnd"/>
      <w:r w:rsidRPr="007D1F6E">
        <w:rPr>
          <w:rStyle w:val="StyleBoldUnderline"/>
        </w:rPr>
        <w:t>, because to the degree it doesn't do so, there won't be a successful solution to this issue.</w:t>
      </w:r>
    </w:p>
    <w:p w:rsidR="00DD7E8B" w:rsidRDefault="00DD7E8B" w:rsidP="00DD7E8B">
      <w:pPr>
        <w:pStyle w:val="Heading3"/>
      </w:pPr>
      <w:r>
        <w:lastRenderedPageBreak/>
        <w:t xml:space="preserve">China Economy Slowing Now </w:t>
      </w:r>
    </w:p>
    <w:p w:rsidR="00DD7E8B" w:rsidRDefault="00DD7E8B" w:rsidP="00DD7E8B">
      <w:pPr>
        <w:pStyle w:val="Heading4"/>
      </w:pPr>
      <w:r>
        <w:t xml:space="preserve">China Economy Slowing Now—Means it’s the key time for America to Step in </w:t>
      </w:r>
    </w:p>
    <w:p w:rsidR="00DD7E8B" w:rsidRPr="008C6957" w:rsidRDefault="00DD7E8B" w:rsidP="00DD7E8B">
      <w:r>
        <w:rPr>
          <w:rStyle w:val="StyleStyleBold12pt"/>
        </w:rPr>
        <w:t>Pilling 7/31</w:t>
      </w:r>
      <w:r>
        <w:t>(David Pilling Asia editor FT http://www.ft.com/cms/s/0/8777b83c-f938-11e2-86e1-00144feabdc0.html#axzz2bF4Dj1WI 7/31/2013 “The benefits and perils of riding China’s coat-tails”)</w:t>
      </w:r>
    </w:p>
    <w:p w:rsidR="00DD7E8B" w:rsidRPr="008C6957" w:rsidRDefault="00DD7E8B" w:rsidP="00DD7E8B">
      <w:pPr>
        <w:rPr>
          <w:sz w:val="16"/>
        </w:rPr>
      </w:pPr>
      <w:r w:rsidRPr="008C6957">
        <w:rPr>
          <w:sz w:val="16"/>
        </w:rPr>
        <w:t xml:space="preserve">Yet even during the bonanza years, now ending, there were concerns. </w:t>
      </w:r>
      <w:r w:rsidRPr="008C6957">
        <w:rPr>
          <w:rStyle w:val="StyleBoldUnderline"/>
        </w:rPr>
        <w:t>Cheap Chinese imports undermined Latin American manufacturers</w:t>
      </w:r>
      <w:r w:rsidRPr="008C6957">
        <w:rPr>
          <w:sz w:val="16"/>
        </w:rPr>
        <w:t xml:space="preserve"> even in countries such as Brazil with a sophisticated industrial base. The currencies of commodity exporters appreciated – </w:t>
      </w:r>
      <w:r w:rsidRPr="008C6957">
        <w:rPr>
          <w:rStyle w:val="StyleBoldUnderline"/>
        </w:rPr>
        <w:t>a classic case of “Dutch disease”</w:t>
      </w:r>
      <w:r w:rsidRPr="008C6957">
        <w:rPr>
          <w:sz w:val="16"/>
        </w:rPr>
        <w:t xml:space="preserve"> – </w:t>
      </w:r>
      <w:r w:rsidRPr="008C6957">
        <w:rPr>
          <w:rStyle w:val="StyleBoldUnderline"/>
        </w:rPr>
        <w:t>making</w:t>
      </w:r>
      <w:r w:rsidRPr="008C6957">
        <w:rPr>
          <w:sz w:val="16"/>
        </w:rPr>
        <w:t xml:space="preserve"> </w:t>
      </w:r>
      <w:r w:rsidRPr="008C6957">
        <w:rPr>
          <w:rStyle w:val="StyleBoldUnderline"/>
        </w:rPr>
        <w:t>their</w:t>
      </w:r>
      <w:r w:rsidRPr="008C6957">
        <w:rPr>
          <w:sz w:val="16"/>
        </w:rPr>
        <w:t xml:space="preserve"> manufactured</w:t>
      </w:r>
      <w:r w:rsidRPr="008C6957">
        <w:rPr>
          <w:rStyle w:val="StyleBoldUnderline"/>
        </w:rPr>
        <w:t xml:space="preserve"> goods still less competitive</w:t>
      </w:r>
      <w:r w:rsidRPr="008C6957">
        <w:rPr>
          <w:sz w:val="16"/>
        </w:rPr>
        <w:t xml:space="preserve">. Some, such as </w:t>
      </w:r>
      <w:proofErr w:type="spellStart"/>
      <w:r w:rsidRPr="008C6957">
        <w:rPr>
          <w:sz w:val="16"/>
        </w:rPr>
        <w:t>Mr</w:t>
      </w:r>
      <w:proofErr w:type="spellEnd"/>
      <w:r w:rsidRPr="008C6957">
        <w:rPr>
          <w:sz w:val="16"/>
        </w:rPr>
        <w:t xml:space="preserve"> Toro Hardy, worried that over-reliance on commodities</w:t>
      </w:r>
      <w:r w:rsidRPr="008C6957">
        <w:rPr>
          <w:rStyle w:val="StyleBoldUnderline"/>
        </w:rPr>
        <w:t xml:space="preserve"> </w:t>
      </w:r>
      <w:r w:rsidRPr="008C6957">
        <w:rPr>
          <w:sz w:val="16"/>
        </w:rPr>
        <w:t xml:space="preserve">might imply “going back in time” to a primary export economy. For a high-technology producer such as Brazil, he said, </w:t>
      </w:r>
      <w:r w:rsidRPr="008C6957">
        <w:rPr>
          <w:rStyle w:val="StyleBoldUnderline"/>
        </w:rPr>
        <w:t>this smacked of neo-colonialism</w:t>
      </w:r>
      <w:r w:rsidRPr="008C6957">
        <w:rPr>
          <w:sz w:val="16"/>
        </w:rPr>
        <w:t xml:space="preserve">. Such concerns, though they have particular resonance in Latin America, apply to other countries that have ridden China’s commodity train, from Australia to Mongolia. </w:t>
      </w:r>
      <w:r w:rsidRPr="008C6957">
        <w:rPr>
          <w:rStyle w:val="StyleBoldUnderline"/>
        </w:rPr>
        <w:t>Many countries have bet the farm</w:t>
      </w:r>
      <w:r w:rsidRPr="008C6957">
        <w:rPr>
          <w:sz w:val="16"/>
        </w:rPr>
        <w:t xml:space="preserve"> – or rather the mine </w:t>
      </w:r>
      <w:r w:rsidRPr="008C6957">
        <w:rPr>
          <w:rStyle w:val="StyleBoldUnderline"/>
        </w:rPr>
        <w:t>– on everlasting demand from a China whose economy is now slowing</w:t>
      </w:r>
      <w:r w:rsidRPr="008C6957">
        <w:rPr>
          <w:sz w:val="16"/>
        </w:rPr>
        <w:t xml:space="preserve">. </w:t>
      </w:r>
      <w:r w:rsidRPr="008C6957">
        <w:rPr>
          <w:rStyle w:val="StyleBoldUnderline"/>
        </w:rPr>
        <w:t>As China decelerates from double-digit growth</w:t>
      </w:r>
      <w:r w:rsidRPr="008C6957">
        <w:rPr>
          <w:sz w:val="16"/>
        </w:rPr>
        <w:t xml:space="preserve"> to a projected 7.5 per cent this year</w:t>
      </w:r>
      <w:r w:rsidRPr="008C6957">
        <w:rPr>
          <w:rStyle w:val="StyleBoldUnderline"/>
        </w:rPr>
        <w:t>, the economies of some commodity exporters have stumbled</w:t>
      </w:r>
      <w:r w:rsidRPr="008C6957">
        <w:rPr>
          <w:sz w:val="16"/>
        </w:rPr>
        <w:t xml:space="preserve">. Brazil is a case in point. Partly as a result of slowing exports to China and falling commodity prices – copper, iron ore and coal are 30-50 per cent off their 2011 peaks – it registered average growth of just 1.8 per cent in 2011 and 2012, down from a roaring 7.5 per cent in 2010. </w:t>
      </w:r>
      <w:r w:rsidRPr="008C6957">
        <w:rPr>
          <w:rStyle w:val="StyleBoldUnderline"/>
        </w:rPr>
        <w:t>That process could have further to go. China’s economy may slow more sharply than expected</w:t>
      </w:r>
      <w:r w:rsidRPr="008C6957">
        <w:rPr>
          <w:sz w:val="16"/>
        </w:rPr>
        <w:t xml:space="preserve"> or it may rebalance more quickly from investment-led to consumption-driven growth. The Economist, perhaps prematurely, has already declared a structural “Great Deceleration” in emerging markets.</w:t>
      </w:r>
      <w:r w:rsidRPr="008C6957">
        <w:rPr>
          <w:rStyle w:val="StyleBoldUnderline"/>
        </w:rPr>
        <w:t xml:space="preserve"> I</w:t>
      </w:r>
      <w:r w:rsidRPr="008C6957">
        <w:rPr>
          <w:sz w:val="16"/>
        </w:rPr>
        <w:t xml:space="preserve">n a report entitled If China sneezes, Nomura estimates the impact on several economies if 2014 growth in China’s $8tn-plus economy slips 1 percentage point below Nomura’s baseline forecast of 6.9 per cent. It finds that </w:t>
      </w:r>
      <w:r w:rsidRPr="008C6957">
        <w:rPr>
          <w:rStyle w:val="StyleBoldUnderline"/>
        </w:rPr>
        <w:t>a 1 point fall would shave a further half-point off Latin American growth</w:t>
      </w:r>
      <w:r w:rsidRPr="008C6957">
        <w:rPr>
          <w:sz w:val="16"/>
        </w:rPr>
        <w:t>. Some countries such as Australia, down 0.7 per cent, and trade-dependent Singapore, down 1.3 per cent, would fare worse.</w:t>
      </w:r>
    </w:p>
    <w:p w:rsidR="00DD7E8B" w:rsidRPr="00DD7E8B" w:rsidRDefault="00DD7E8B" w:rsidP="00DD7E8B"/>
    <w:p w:rsidR="00DD7E8B" w:rsidRDefault="00DD7E8B" w:rsidP="00DD7E8B">
      <w:pPr>
        <w:pStyle w:val="Heading2"/>
      </w:pPr>
      <w:r>
        <w:lastRenderedPageBreak/>
        <w:t xml:space="preserve">Climate Change </w:t>
      </w:r>
    </w:p>
    <w:p w:rsidR="00DD7E8B" w:rsidRDefault="00DD7E8B" w:rsidP="00DD7E8B">
      <w:pPr>
        <w:pStyle w:val="Heading3"/>
      </w:pPr>
      <w:r>
        <w:lastRenderedPageBreak/>
        <w:t>US push now</w:t>
      </w:r>
    </w:p>
    <w:p w:rsidR="00DD7E8B" w:rsidRDefault="00DD7E8B" w:rsidP="00DD7E8B">
      <w:pPr>
        <w:pStyle w:val="Heading4"/>
      </w:pPr>
      <w:r>
        <w:t>Policymakers in the US are becoming more open to climate change now – poor diplomacy has meant that international climate change policies have failed to be enacted</w:t>
      </w:r>
    </w:p>
    <w:p w:rsidR="00DD7E8B" w:rsidRDefault="00DD7E8B" w:rsidP="00DD7E8B">
      <w:pPr>
        <w:rPr>
          <w:sz w:val="16"/>
        </w:rPr>
      </w:pPr>
      <w:r w:rsidRPr="00D806CE">
        <w:rPr>
          <w:sz w:val="16"/>
        </w:rPr>
        <w:t xml:space="preserve">Angela </w:t>
      </w:r>
      <w:r w:rsidRPr="00D806CE">
        <w:rPr>
          <w:rStyle w:val="StyleBoldUnderline"/>
        </w:rPr>
        <w:t>Anderson 6/7</w:t>
      </w:r>
      <w:r w:rsidRPr="00D806CE">
        <w:rPr>
          <w:sz w:val="16"/>
        </w:rPr>
        <w:t xml:space="preserve">, 2013, director </w:t>
      </w:r>
      <w:r>
        <w:rPr>
          <w:sz w:val="16"/>
        </w:rPr>
        <w:t xml:space="preserve">of </w:t>
      </w:r>
      <w:r w:rsidRPr="00D806CE">
        <w:rPr>
          <w:sz w:val="16"/>
        </w:rPr>
        <w:t xml:space="preserve">Union of Concerned Scientists, </w:t>
      </w:r>
      <w:hyperlink r:id="rId12" w:history="1">
        <w:r w:rsidRPr="00D806CE">
          <w:rPr>
            <w:color w:val="0000FF"/>
            <w:sz w:val="16"/>
          </w:rPr>
          <w:t>http://www.takepart.com/article/2013/06/07/angela-anderson-climate-change</w:t>
        </w:r>
      </w:hyperlink>
    </w:p>
    <w:p w:rsidR="00DD7E8B" w:rsidRDefault="00DD7E8B" w:rsidP="00DD7E8B">
      <w:pPr>
        <w:rPr>
          <w:sz w:val="16"/>
        </w:rPr>
      </w:pPr>
    </w:p>
    <w:p w:rsidR="00DD7E8B" w:rsidRPr="00D806CE" w:rsidRDefault="00DD7E8B" w:rsidP="00DD7E8B">
      <w:pPr>
        <w:rPr>
          <w:sz w:val="16"/>
        </w:rPr>
      </w:pPr>
      <w:r w:rsidRPr="00D806CE">
        <w:rPr>
          <w:sz w:val="16"/>
        </w:rPr>
        <w:t xml:space="preserve">In the years since the world’s most famous PowerPoint presentation hit theatres, </w:t>
      </w:r>
      <w:r w:rsidRPr="00D806CE">
        <w:rPr>
          <w:rStyle w:val="StyleBoldUnderline"/>
        </w:rPr>
        <w:t>public opinion and political leadership on climate change have seemingly vacillated with the seasons</w:t>
      </w:r>
      <w:r w:rsidRPr="00D806CE">
        <w:rPr>
          <w:sz w:val="16"/>
        </w:rPr>
        <w:t xml:space="preserve">. Yet even as public sentiment shifted, the science on climate change became starker. The Intergovernmental Panel on Climate Change (IPCC) warned the world of the consequences of overloading the atmosphere with carbon dioxide in 2007. In the United States, the Union of Concerned Scientists (UCS) projected that the U.S. Northeast would have a climate more like the South’s by the end of the century if no action was taken to reduce emissions. Subsequent studies and reports have confirmed and built on those findings. A few years ago, </w:t>
      </w:r>
      <w:r w:rsidRPr="00D806CE">
        <w:rPr>
          <w:rStyle w:val="Emphasis"/>
        </w:rPr>
        <w:t>serious national and international laws to address climate change seemed all but inevitable. But poor diplomacy and a sluggish global economy doomed international treaty negotiations</w:t>
      </w:r>
      <w:r w:rsidRPr="00D806CE">
        <w:rPr>
          <w:sz w:val="16"/>
        </w:rPr>
        <w:t xml:space="preserve">. Domestically, </w:t>
      </w:r>
      <w:r w:rsidRPr="00D806CE">
        <w:rPr>
          <w:rStyle w:val="StyleBoldUnderline"/>
        </w:rPr>
        <w:t>fossil fuel interests and an increasingly polarized Congress scuttled climate legislatio</w:t>
      </w:r>
      <w:r w:rsidRPr="00D806CE">
        <w:rPr>
          <w:sz w:val="16"/>
        </w:rPr>
        <w:t xml:space="preserve">n. Some politicians started to treat climate change as a punch line. Notably, Senator James Inhofe (R-Okla.) erected an igloo in the shadow of the Capitol dedicated to Al Gore during a Washington snowstorm. But as “climate” became a four-letter word in Washington, extreme weather made 2011 a turbulent year for Earth’s climate system. </w:t>
      </w:r>
      <w:r w:rsidRPr="00D806CE">
        <w:rPr>
          <w:rStyle w:val="StyleBoldUnderline"/>
        </w:rPr>
        <w:t xml:space="preserve">Amid </w:t>
      </w:r>
      <w:proofErr w:type="spellStart"/>
      <w:r w:rsidRPr="00D806CE">
        <w:rPr>
          <w:rStyle w:val="StyleBoldUnderline"/>
        </w:rPr>
        <w:t>heatwaves</w:t>
      </w:r>
      <w:proofErr w:type="spellEnd"/>
      <w:r w:rsidRPr="00D806CE">
        <w:rPr>
          <w:rStyle w:val="StyleBoldUnderline"/>
        </w:rPr>
        <w:t xml:space="preserve"> and flooding, more people began to understand that this was just what scientists said</w:t>
      </w:r>
      <w:r w:rsidRPr="00D806CE">
        <w:rPr>
          <w:sz w:val="16"/>
        </w:rPr>
        <w:t xml:space="preserve"> would happen under a warming climate. It’s clearer now that in addition to cutting emissions, we also have to prepare for the climate change already underway. </w:t>
      </w:r>
      <w:r w:rsidRPr="00D806CE">
        <w:rPr>
          <w:rStyle w:val="StyleBoldUnderline"/>
        </w:rPr>
        <w:t>Few events illustrated that new reality as starkly as Sandy</w:t>
      </w:r>
      <w:r w:rsidRPr="00D806CE">
        <w:rPr>
          <w:sz w:val="16"/>
        </w:rPr>
        <w:t>, which rode in on a high tide made ever-higher by rising sea levels</w:t>
      </w:r>
      <w:r w:rsidRPr="00D806CE">
        <w:rPr>
          <w:rStyle w:val="Emphasis"/>
        </w:rPr>
        <w:t>. Suddenly, political leaders were talking about climate change again, including President Obam</w:t>
      </w:r>
      <w:r w:rsidRPr="00D806CE">
        <w:rPr>
          <w:sz w:val="16"/>
        </w:rPr>
        <w:t xml:space="preserve">a. Outside of Washington, of course, the climate conversation never really stopped. Dr. Jennifer </w:t>
      </w:r>
      <w:proofErr w:type="spellStart"/>
      <w:r w:rsidRPr="00D806CE">
        <w:rPr>
          <w:sz w:val="16"/>
        </w:rPr>
        <w:t>Jurado</w:t>
      </w:r>
      <w:proofErr w:type="spellEnd"/>
      <w:r w:rsidRPr="00D806CE">
        <w:rPr>
          <w:sz w:val="16"/>
        </w:rPr>
        <w:t xml:space="preserve">, the Natural Resources Management and Planning Director of Broward County, Florida, has for years been working with other officials to reduce emissions and prepare for rising seas. Thankfully, she’s not alone. </w:t>
      </w:r>
      <w:r w:rsidRPr="00D806CE">
        <w:rPr>
          <w:rStyle w:val="StyleBoldUnderline"/>
        </w:rPr>
        <w:t>From Boston to Chicago, to Tucson and Los Angeles, local leaders are using science to figure out how to respond</w:t>
      </w:r>
      <w:r w:rsidRPr="00D806CE">
        <w:rPr>
          <w:sz w:val="16"/>
        </w:rPr>
        <w:t xml:space="preserve">. Interestingly, they’re finding that even when people disagree about whether or not climate change is causing sea levels to rise or wildfires to proliferate, </w:t>
      </w:r>
      <w:r w:rsidRPr="00D806CE">
        <w:rPr>
          <w:rStyle w:val="StyleBoldUnderline"/>
        </w:rPr>
        <w:t>that disagreement doesn’t stop them from taking steps to make their communities safer</w:t>
      </w:r>
      <w:r w:rsidRPr="00D806CE">
        <w:rPr>
          <w:sz w:val="16"/>
        </w:rPr>
        <w:t xml:space="preserve">. Yale professor Dan </w:t>
      </w:r>
      <w:proofErr w:type="spellStart"/>
      <w:r w:rsidRPr="00D806CE">
        <w:rPr>
          <w:sz w:val="16"/>
        </w:rPr>
        <w:t>Kahan</w:t>
      </w:r>
      <w:proofErr w:type="spellEnd"/>
      <w:r w:rsidRPr="00D806CE">
        <w:rPr>
          <w:sz w:val="16"/>
        </w:rPr>
        <w:t xml:space="preserve"> explains this seemingly odd phenomenon: “Coastal states like Florida, Louisiana, Virginia, and the Carolinas, as well as arid western ones like Arizona, Nevada, California, and New Mexico have all had ‘climate problems’ for as long as human beings have been living in them. Dealing with such problems in resourceful, resilient, and stunningly successful ways is what the residents of those states do all the time.” </w:t>
      </w:r>
      <w:r w:rsidRPr="00D806CE">
        <w:rPr>
          <w:rStyle w:val="Emphasis"/>
        </w:rPr>
        <w:t>The reality of climate change we’re seeing on the ground is pushing inexorably on Washington. As more and more communities move to protect themselves from a changing climate, more and more politicians are supporting policies that can reduce emissions and protect us al</w:t>
      </w:r>
      <w:r w:rsidRPr="00D806CE">
        <w:rPr>
          <w:sz w:val="16"/>
        </w:rPr>
        <w:t>l.</w:t>
      </w:r>
    </w:p>
    <w:p w:rsidR="00DD7E8B" w:rsidRPr="00DD7E8B" w:rsidRDefault="00DD7E8B" w:rsidP="00DD7E8B"/>
    <w:p w:rsidR="00DD7E8B" w:rsidRPr="00D17C4E" w:rsidRDefault="00DD7E8B" w:rsidP="00DD7E8B"/>
    <w:p w:rsidR="000022F2" w:rsidRDefault="000022F2" w:rsidP="00D17C4E"/>
    <w:p w:rsidR="00DD7E8B" w:rsidRDefault="00DD7E8B" w:rsidP="00D17C4E"/>
    <w:p w:rsidR="00DD7E8B" w:rsidRDefault="00DD7E8B" w:rsidP="00DD7E8B">
      <w:pPr>
        <w:pStyle w:val="Heading2"/>
      </w:pPr>
      <w:proofErr w:type="spellStart"/>
      <w:r>
        <w:lastRenderedPageBreak/>
        <w:t>Politcs</w:t>
      </w:r>
      <w:proofErr w:type="spellEnd"/>
      <w:r>
        <w:t xml:space="preserve"> </w:t>
      </w:r>
    </w:p>
    <w:p w:rsidR="00DD7E8B" w:rsidRDefault="00DD7E8B" w:rsidP="00DD7E8B">
      <w:pPr>
        <w:rPr>
          <w:sz w:val="16"/>
        </w:rPr>
      </w:pPr>
    </w:p>
    <w:p w:rsidR="00DD7E8B" w:rsidRDefault="00DD7E8B" w:rsidP="00DD7E8B">
      <w:pPr>
        <w:rPr>
          <w:rStyle w:val="StyleBoldUnderline"/>
        </w:rPr>
      </w:pPr>
    </w:p>
    <w:p w:rsidR="00DD7E8B" w:rsidRPr="008969BA" w:rsidRDefault="00DD7E8B" w:rsidP="00DD7E8B">
      <w:pPr>
        <w:pStyle w:val="Heading4"/>
      </w:pPr>
      <w:r w:rsidRPr="008969BA">
        <w:t>Removing Cuba from Terror List links to politics, is unpopular, costs pc, and causes backlash</w:t>
      </w:r>
    </w:p>
    <w:p w:rsidR="00DD7E8B" w:rsidRPr="00F621A2" w:rsidRDefault="00DD7E8B" w:rsidP="00DD7E8B">
      <w:pPr>
        <w:rPr>
          <w:rStyle w:val="StyleStyleBold12pt"/>
          <w:sz w:val="16"/>
        </w:rPr>
      </w:pPr>
      <w:r w:rsidRPr="00F621A2">
        <w:rPr>
          <w:rStyle w:val="StyleStyleBold12pt"/>
        </w:rPr>
        <w:t>Williams 13</w:t>
      </w:r>
      <w:r w:rsidRPr="00F621A2">
        <w:rPr>
          <w:rStyle w:val="StyleStyleBold12pt"/>
          <w:sz w:val="16"/>
        </w:rPr>
        <w:t xml:space="preserve">(Carol J. Williams, journalist for Los </w:t>
      </w:r>
      <w:proofErr w:type="spellStart"/>
      <w:r w:rsidRPr="00F621A2">
        <w:rPr>
          <w:rStyle w:val="StyleStyleBold12pt"/>
          <w:sz w:val="16"/>
        </w:rPr>
        <w:t>angeles</w:t>
      </w:r>
      <w:proofErr w:type="spellEnd"/>
      <w:r w:rsidRPr="00F621A2">
        <w:rPr>
          <w:rStyle w:val="StyleStyleBold12pt"/>
          <w:sz w:val="16"/>
        </w:rPr>
        <w:t xml:space="preserve"> times and cites </w:t>
      </w:r>
      <w:proofErr w:type="spellStart"/>
      <w:r w:rsidRPr="00F621A2">
        <w:rPr>
          <w:rStyle w:val="StyleStyleBold12pt"/>
          <w:sz w:val="16"/>
        </w:rPr>
        <w:t>Arash</w:t>
      </w:r>
      <w:proofErr w:type="spellEnd"/>
      <w:r w:rsidRPr="00F621A2">
        <w:rPr>
          <w:rStyle w:val="StyleStyleBold12pt"/>
          <w:sz w:val="16"/>
        </w:rPr>
        <w:t xml:space="preserve"> </w:t>
      </w:r>
      <w:proofErr w:type="spellStart"/>
      <w:r w:rsidRPr="00F621A2">
        <w:rPr>
          <w:rStyle w:val="StyleStyleBold12pt"/>
          <w:sz w:val="16"/>
        </w:rPr>
        <w:t>aramesh</w:t>
      </w:r>
      <w:proofErr w:type="spellEnd"/>
      <w:r w:rsidRPr="00F621A2">
        <w:rPr>
          <w:rStyle w:val="StyleStyleBold12pt"/>
          <w:sz w:val="16"/>
        </w:rPr>
        <w:t xml:space="preserve"> who is a national security analyst at Stanford Law School, “Political calculus keeps Cuba on U.S. list of terror sponsors”, Los Angeles Times,  May 3, 2013, http://articles.latimes.com/2013/may/03/world/la-fg-wn-cuba-us-terror-list-20130502/2)</w:t>
      </w:r>
    </w:p>
    <w:p w:rsidR="00DD7E8B" w:rsidRPr="00F621A2" w:rsidRDefault="00DD7E8B" w:rsidP="00DD7E8B">
      <w:pPr>
        <w:rPr>
          <w:rStyle w:val="StyleBoldUnderline"/>
        </w:rPr>
      </w:pPr>
      <w:r w:rsidRPr="00F621A2">
        <w:rPr>
          <w:sz w:val="16"/>
        </w:rPr>
        <w:t xml:space="preserve">“We ought to reserve that term for nations that actually use the apparatus of statehood to support the targeting of U.S. interests and civilians,” said Juliette </w:t>
      </w:r>
      <w:proofErr w:type="spellStart"/>
      <w:r w:rsidRPr="00F621A2">
        <w:rPr>
          <w:sz w:val="16"/>
        </w:rPr>
        <w:t>Kayyem</w:t>
      </w:r>
      <w:proofErr w:type="spellEnd"/>
      <w:r w:rsidRPr="00F621A2">
        <w:rPr>
          <w:sz w:val="16"/>
        </w:rPr>
        <w:t>, a former assistant secretary for intergovernmental affairs at the Department of Homeland Security and now writing and lecturing on national security in the Boston area. “Yes, Cuba does a lot of bad things that we don’t like, but it doesn’t rise to anything on the level of a terrorist threat.”</w:t>
      </w:r>
      <w:r w:rsidRPr="00F621A2">
        <w:rPr>
          <w:sz w:val="12"/>
        </w:rPr>
        <w:t>¶</w:t>
      </w:r>
      <w:r w:rsidRPr="00F621A2">
        <w:rPr>
          <w:sz w:val="16"/>
        </w:rPr>
        <w:t xml:space="preserve"> On Wednesday, </w:t>
      </w:r>
      <w:r w:rsidRPr="00F621A2">
        <w:rPr>
          <w:rStyle w:val="StyleBoldUnderline"/>
        </w:rPr>
        <w:t xml:space="preserve">State Department spokesman Patrick </w:t>
      </w:r>
      <w:proofErr w:type="spellStart"/>
      <w:r w:rsidRPr="00F621A2">
        <w:rPr>
          <w:rStyle w:val="StyleBoldUnderline"/>
        </w:rPr>
        <w:t>Ventrell</w:t>
      </w:r>
      <w:proofErr w:type="spellEnd"/>
      <w:r w:rsidRPr="00F621A2">
        <w:rPr>
          <w:rStyle w:val="StyleBoldUnderline"/>
        </w:rPr>
        <w:t xml:space="preserve"> said the administration “has no current plans to remove Cuba” from the list to be released later this month. </w:t>
      </w:r>
      <w:r w:rsidRPr="00F621A2">
        <w:rPr>
          <w:sz w:val="16"/>
        </w:rPr>
        <w:t>The island nation that has been under a U.S. trade and travel embargo since shortly after revolutionary leader Fidel Castro came to power in 1959 is in the company of only Iran, Syria and Sudan in being branded with the “state sponsor” label.</w:t>
      </w:r>
      <w:r w:rsidRPr="00F621A2">
        <w:rPr>
          <w:sz w:val="12"/>
        </w:rPr>
        <w:t>¶</w:t>
      </w:r>
      <w:r w:rsidRPr="00F621A2">
        <w:rPr>
          <w:sz w:val="16"/>
        </w:rPr>
        <w:t xml:space="preserve"> </w:t>
      </w:r>
      <w:proofErr w:type="spellStart"/>
      <w:r w:rsidRPr="008969BA">
        <w:rPr>
          <w:rStyle w:val="StyleBoldUnderline"/>
        </w:rPr>
        <w:t>Ka</w:t>
      </w:r>
      <w:r w:rsidRPr="00F621A2">
        <w:rPr>
          <w:rStyle w:val="StyleBoldUnderline"/>
        </w:rPr>
        <w:t>yyem</w:t>
      </w:r>
      <w:proofErr w:type="spellEnd"/>
      <w:r w:rsidRPr="00F621A2">
        <w:rPr>
          <w:rStyle w:val="StyleBoldUnderline"/>
        </w:rPr>
        <w:t xml:space="preserve"> laments the “diluting” of the terrorist designation based on political or ideological disputes.</w:t>
      </w:r>
      <w:r w:rsidRPr="00F621A2">
        <w:rPr>
          <w:sz w:val="12"/>
        </w:rPr>
        <w:t>¶</w:t>
      </w:r>
      <w:r w:rsidRPr="00F621A2">
        <w:rPr>
          <w:sz w:val="16"/>
        </w:rPr>
        <w:t xml:space="preserve"> “We work with a lot of countries we don’t like, </w:t>
      </w:r>
      <w:r w:rsidRPr="00F621A2">
        <w:rPr>
          <w:rStyle w:val="StyleBoldUnderline"/>
        </w:rPr>
        <w:t>but the imprimatur of ‘terrorism’ has a ring to it in a way that can be harmful to us,”</w:t>
      </w:r>
      <w:r w:rsidRPr="00F621A2">
        <w:rPr>
          <w:sz w:val="16"/>
        </w:rPr>
        <w:t xml:space="preserve"> she said.</w:t>
      </w:r>
      <w:r w:rsidRPr="00F621A2">
        <w:rPr>
          <w:sz w:val="12"/>
        </w:rPr>
        <w:t>¶</w:t>
      </w:r>
      <w:r w:rsidRPr="00F621A2">
        <w:rPr>
          <w:sz w:val="16"/>
        </w:rPr>
        <w:t xml:space="preserve"> Collaboration between the United States and Cuba on emergency planning to respond to the mutual threats posed by hurricanes, oil spills and refugee crises are complicated by  the set of trade and financial restrictions that comes along with the “state sponsor” censure, </w:t>
      </w:r>
      <w:proofErr w:type="spellStart"/>
      <w:r w:rsidRPr="00F621A2">
        <w:rPr>
          <w:sz w:val="16"/>
        </w:rPr>
        <w:t>Kayyem</w:t>
      </w:r>
      <w:proofErr w:type="spellEnd"/>
      <w:r w:rsidRPr="00F621A2">
        <w:rPr>
          <w:sz w:val="16"/>
        </w:rPr>
        <w:t xml:space="preserve"> said.</w:t>
      </w:r>
      <w:r w:rsidRPr="00F621A2">
        <w:rPr>
          <w:sz w:val="12"/>
        </w:rPr>
        <w:t>¶</w:t>
      </w:r>
      <w:r w:rsidRPr="00F621A2">
        <w:rPr>
          <w:sz w:val="16"/>
        </w:rPr>
        <w:t xml:space="preserve"> “</w:t>
      </w:r>
      <w:r w:rsidRPr="00F621A2">
        <w:rPr>
          <w:rStyle w:val="StyleBoldUnderline"/>
        </w:rPr>
        <w:t xml:space="preserve">There are some real operational impediments </w:t>
      </w:r>
      <w:r w:rsidRPr="00F621A2">
        <w:rPr>
          <w:sz w:val="16"/>
        </w:rPr>
        <w:t>when we have a system that begins with ‘no’ rather than ‘why not?’ ” she said of the legally encumbered contacts between Havana and Washington.</w:t>
      </w:r>
      <w:r w:rsidRPr="00F621A2">
        <w:rPr>
          <w:sz w:val="12"/>
        </w:rPr>
        <w:t>¶</w:t>
      </w:r>
      <w:r w:rsidRPr="00F621A2">
        <w:rPr>
          <w:sz w:val="16"/>
        </w:rPr>
        <w:t xml:space="preserve"> </w:t>
      </w:r>
      <w:r w:rsidRPr="00F621A2">
        <w:rPr>
          <w:rStyle w:val="StyleBoldUnderline"/>
        </w:rPr>
        <w:t>Politicians who have pushed for a continued hard line against Cuba cheered their victory in getting the Obama administration to keep Cuba on the list. U.S. Rep.</w:t>
      </w:r>
      <w:r w:rsidRPr="00F621A2">
        <w:rPr>
          <w:sz w:val="16"/>
        </w:rPr>
        <w:t xml:space="preserve"> Ileana Ros-Lehtinen, </w:t>
      </w:r>
      <w:r w:rsidRPr="00F621A2">
        <w:rPr>
          <w:rStyle w:val="StyleBoldUnderline"/>
        </w:rPr>
        <w:t>a South Florida Republican whose efforts to isolate and punish the Castro regime have been a central plank of her election strategy throughout her 24 years in Congress, hailed the State Department decision as “reaffirming the threat that the Castro regime represents.”</w:t>
      </w:r>
      <w:r w:rsidRPr="00F621A2">
        <w:rPr>
          <w:sz w:val="12"/>
        </w:rPr>
        <w:t>¶</w:t>
      </w:r>
      <w:r w:rsidRPr="00F621A2">
        <w:rPr>
          <w:sz w:val="16"/>
        </w:rPr>
        <w:t xml:space="preserve"> </w:t>
      </w:r>
      <w:proofErr w:type="spellStart"/>
      <w:r w:rsidRPr="00F621A2">
        <w:rPr>
          <w:sz w:val="16"/>
        </w:rPr>
        <w:t>Arash</w:t>
      </w:r>
      <w:proofErr w:type="spellEnd"/>
      <w:r w:rsidRPr="00F621A2">
        <w:rPr>
          <w:sz w:val="16"/>
        </w:rPr>
        <w:t xml:space="preserve"> </w:t>
      </w:r>
      <w:proofErr w:type="spellStart"/>
      <w:r w:rsidRPr="00F621A2">
        <w:rPr>
          <w:sz w:val="16"/>
        </w:rPr>
        <w:t>Aramesh</w:t>
      </w:r>
      <w:proofErr w:type="spellEnd"/>
      <w:r w:rsidRPr="00F621A2">
        <w:rPr>
          <w:sz w:val="16"/>
        </w:rPr>
        <w:t>, a national security analyst at Stanford Law School, blamed the continued branding of Cuba as a terrorism sponsor on politicians “pandering for a certain political base.” He also said President Obama and Secretary of State John F. Kerry have failed to make a priority of removing the impediment to better relations with Cuba. “</w:t>
      </w:r>
      <w:r w:rsidRPr="00F621A2">
        <w:rPr>
          <w:rStyle w:val="StyleBoldUnderline"/>
        </w:rPr>
        <w:t>As much as I’d like to see the Castro regime gone and an open and free Cuba, it takes away from the State Department’s credibility when they include countries on the list that aren’t even close” to threatening Americans</w:t>
      </w:r>
      <w:r w:rsidRPr="00F621A2">
        <w:rPr>
          <w:sz w:val="16"/>
        </w:rPr>
        <w:t xml:space="preserve">, </w:t>
      </w:r>
      <w:proofErr w:type="spellStart"/>
      <w:r w:rsidRPr="00F621A2">
        <w:rPr>
          <w:sz w:val="16"/>
        </w:rPr>
        <w:t>Aramesh</w:t>
      </w:r>
      <w:proofErr w:type="spellEnd"/>
      <w:r w:rsidRPr="00F621A2">
        <w:rPr>
          <w:sz w:val="16"/>
        </w:rPr>
        <w:t xml:space="preserve"> said.</w:t>
      </w:r>
      <w:r w:rsidRPr="00F621A2">
        <w:rPr>
          <w:sz w:val="12"/>
        </w:rPr>
        <w:t>¶</w:t>
      </w:r>
      <w:r w:rsidRPr="00F621A2">
        <w:rPr>
          <w:sz w:val="16"/>
        </w:rPr>
        <w:t xml:space="preserve"> </w:t>
      </w:r>
      <w:r w:rsidRPr="00F621A2">
        <w:rPr>
          <w:rStyle w:val="StyleBoldUnderline"/>
        </w:rPr>
        <w:t>Political considerations also factor into excluding countries from the “state sponsor” list,</w:t>
      </w:r>
      <w:r w:rsidRPr="00F621A2">
        <w:rPr>
          <w:sz w:val="16"/>
        </w:rPr>
        <w:t xml:space="preserve"> he said, pointing to </w:t>
      </w:r>
      <w:r w:rsidRPr="00F621A2">
        <w:rPr>
          <w:rStyle w:val="StyleBoldUnderline"/>
        </w:rPr>
        <w:t>Pakistan as a prime example</w:t>
      </w:r>
      <w:r w:rsidRPr="00F621A2">
        <w:rPr>
          <w:sz w:val="16"/>
        </w:rPr>
        <w:t>. Although Islamabad “very clearly supports terrorist and insurgent organizations,” he said, the U.S. government has long refused to provoke its ally in the region with the official censure.</w:t>
      </w:r>
      <w:r w:rsidRPr="00F621A2">
        <w:rPr>
          <w:sz w:val="12"/>
        </w:rPr>
        <w:t>¶</w:t>
      </w:r>
      <w:r w:rsidRPr="00F621A2">
        <w:rPr>
          <w:sz w:val="16"/>
        </w:rPr>
        <w:t xml:space="preserve"> The decision to retain Cuba on the list surprised some observers of the long-contentious relationship between Havana and Washington. Since Fidel Castro retired five years ago and handed the reins of power to his younger brother, Raul, modest economic reforms have been tackled and the government has revoked the practice of requiring Cubans to get “exit visas” before they could leave their country for foreign travel. There was talk early in Obama’s first term of easing the 51-year-old embargo, and Kerry, though still in the Senate then, wrote a commentary for the Tampa Bay Tribune in 2009 in which he deemed the security threat from Cuba “a faint shadow.” He called then for freer travel between the two countries and an end to the U.S. policy of isolating Cuba “that has manifestly failed for nearly 50 years.”</w:t>
      </w:r>
      <w:r w:rsidRPr="00F621A2">
        <w:rPr>
          <w:sz w:val="12"/>
        </w:rPr>
        <w:t>¶</w:t>
      </w:r>
      <w:r w:rsidRPr="00F621A2">
        <w:rPr>
          <w:sz w:val="16"/>
        </w:rPr>
        <w:t xml:space="preserve"> </w:t>
      </w:r>
      <w:r w:rsidRPr="00F621A2">
        <w:rPr>
          <w:rStyle w:val="StyleBoldUnderline"/>
        </w:rPr>
        <w:t>The political clout of the Cuban American community in South Florida and more recently Havana’s refusal to release Gross have kept any warming between the Cold War adversaries at bay.</w:t>
      </w:r>
    </w:p>
    <w:p w:rsidR="00DD7E8B" w:rsidRPr="00DD7E8B" w:rsidRDefault="00DD7E8B" w:rsidP="00DD7E8B"/>
    <w:p w:rsidR="00DD7E8B" w:rsidRDefault="00DD7E8B" w:rsidP="00DD7E8B">
      <w:pPr>
        <w:pStyle w:val="Heading2"/>
      </w:pPr>
      <w:r>
        <w:lastRenderedPageBreak/>
        <w:t xml:space="preserve">AT: Gradual CP </w:t>
      </w:r>
    </w:p>
    <w:p w:rsidR="00DD7E8B" w:rsidRDefault="00DD7E8B" w:rsidP="00DD7E8B">
      <w:pPr>
        <w:pStyle w:val="Heading3"/>
      </w:pPr>
      <w:r>
        <w:lastRenderedPageBreak/>
        <w:t xml:space="preserve">Competition </w:t>
      </w:r>
    </w:p>
    <w:p w:rsidR="00DD7E8B" w:rsidRDefault="00DD7E8B" w:rsidP="00DD7E8B">
      <w:pPr>
        <w:pStyle w:val="tagChar"/>
      </w:pPr>
    </w:p>
    <w:p w:rsidR="00DD7E8B" w:rsidRDefault="00DD7E8B" w:rsidP="00DD7E8B">
      <w:pPr>
        <w:pStyle w:val="tagChar"/>
      </w:pPr>
      <w:r>
        <w:t xml:space="preserve">‘Repeal’ means to eliminate an existing statute </w:t>
      </w:r>
    </w:p>
    <w:p w:rsidR="00DD7E8B" w:rsidRDefault="00DD7E8B" w:rsidP="00DD7E8B">
      <w:pPr>
        <w:rPr>
          <w:rStyle w:val="underline"/>
          <w:b w:val="0"/>
        </w:rPr>
      </w:pPr>
      <w:r w:rsidRPr="00E30CCA">
        <w:rPr>
          <w:rStyle w:val="StyleBoldUnderline"/>
          <w:rFonts w:eastAsiaTheme="majorEastAsia"/>
        </w:rPr>
        <w:t>ARM</w:t>
      </w:r>
      <w:r>
        <w:t xml:space="preserve"> (Administrative Rules of Montana, established by the Montana Secretary of State), updated July 7, </w:t>
      </w:r>
      <w:r w:rsidRPr="00E30CCA">
        <w:rPr>
          <w:rStyle w:val="StyleBoldUnderline"/>
          <w:rFonts w:eastAsiaTheme="majorEastAsia"/>
        </w:rPr>
        <w:t>2008</w:t>
      </w:r>
      <w:r>
        <w:t xml:space="preserve">, online: </w:t>
      </w:r>
      <w:r w:rsidRPr="00E30CCA">
        <w:t>http://sos.mt.gov/ARM/agencies/process/glossary.htm</w:t>
      </w:r>
      <w:r>
        <w:t>, accessed September 14, 2008</w:t>
      </w:r>
    </w:p>
    <w:p w:rsidR="00DD7E8B" w:rsidRDefault="00DD7E8B" w:rsidP="00DD7E8B">
      <w:pPr>
        <w:pStyle w:val="cardChar"/>
      </w:pPr>
      <w:r w:rsidRPr="0057618F">
        <w:rPr>
          <w:rStyle w:val="underline"/>
          <w:highlight w:val="yellow"/>
        </w:rPr>
        <w:t>repeal</w:t>
      </w:r>
      <w:r w:rsidRPr="00A806B4">
        <w:t xml:space="preserve">  </w:t>
      </w:r>
      <w:r w:rsidRPr="00A806B4">
        <w:tab/>
      </w:r>
      <w:r w:rsidRPr="0057618F">
        <w:rPr>
          <w:rStyle w:val="underline"/>
          <w:highlight w:val="yellow"/>
        </w:rPr>
        <w:t>Used</w:t>
      </w:r>
      <w:r w:rsidRPr="00A806B4">
        <w:rPr>
          <w:rStyle w:val="underline"/>
        </w:rPr>
        <w:t xml:space="preserve"> </w:t>
      </w:r>
      <w:r w:rsidRPr="0057618F">
        <w:rPr>
          <w:rStyle w:val="underline"/>
          <w:highlight w:val="yellow"/>
        </w:rPr>
        <w:t>only with existing rules, and eliminates the rule</w:t>
      </w:r>
      <w:r w:rsidRPr="0057618F">
        <w:t xml:space="preserve"> in its entirety</w:t>
      </w:r>
      <w:r w:rsidRPr="00A806B4">
        <w:t>. Abbreviated "REP" in a history note and in an administrative order.</w:t>
      </w:r>
    </w:p>
    <w:p w:rsidR="00DD7E8B" w:rsidRDefault="00DD7E8B" w:rsidP="00DD7E8B">
      <w:pPr>
        <w:pStyle w:val="cardChar"/>
      </w:pPr>
    </w:p>
    <w:p w:rsidR="00DD7E8B" w:rsidRDefault="00DD7E8B" w:rsidP="00DD7E8B">
      <w:pPr>
        <w:pStyle w:val="tagChar"/>
      </w:pPr>
      <w:r>
        <w:t xml:space="preserve">Eliminating an existing law via a repeal can be gradual – recent tax policy proves </w:t>
      </w:r>
    </w:p>
    <w:p w:rsidR="00DD7E8B" w:rsidRDefault="00DD7E8B" w:rsidP="00DD7E8B">
      <w:r w:rsidRPr="0019272A">
        <w:rPr>
          <w:rStyle w:val="StyleBoldUnderline"/>
          <w:rFonts w:eastAsiaTheme="majorEastAsia"/>
        </w:rPr>
        <w:t xml:space="preserve">Gainer, Donnelly &amp; </w:t>
      </w:r>
      <w:proofErr w:type="spellStart"/>
      <w:r w:rsidRPr="0019272A">
        <w:rPr>
          <w:rStyle w:val="StyleBoldUnderline"/>
          <w:rFonts w:eastAsiaTheme="majorEastAsia"/>
        </w:rPr>
        <w:t>Desroches</w:t>
      </w:r>
      <w:proofErr w:type="spellEnd"/>
      <w:r>
        <w:t xml:space="preserve">, Certified Public Accounting Firm, </w:t>
      </w:r>
      <w:r w:rsidRPr="0019272A">
        <w:rPr>
          <w:rStyle w:val="StyleBoldUnderline"/>
          <w:rFonts w:eastAsiaTheme="majorEastAsia"/>
        </w:rPr>
        <w:t>2005</w:t>
      </w:r>
      <w:r>
        <w:t xml:space="preserve">, “Estate Planning,” online: </w:t>
      </w:r>
      <w:r w:rsidRPr="0019272A">
        <w:t>http://www.gddcpa.com/resources/lifecycle/indivdual/estate.pdf</w:t>
      </w:r>
      <w:r>
        <w:t xml:space="preserve">, accessed September 14, 2008 </w:t>
      </w:r>
    </w:p>
    <w:p w:rsidR="00DD7E8B" w:rsidRDefault="00DD7E8B" w:rsidP="00DD7E8B">
      <w:pPr>
        <w:pStyle w:val="cardChar"/>
      </w:pPr>
      <w:r w:rsidRPr="0057618F">
        <w:rPr>
          <w:rStyle w:val="underline"/>
          <w:highlight w:val="yellow"/>
        </w:rPr>
        <w:t>EGTRRA abolishes the</w:t>
      </w:r>
      <w:r w:rsidRPr="00A806B4">
        <w:rPr>
          <w:rStyle w:val="underline"/>
        </w:rPr>
        <w:t xml:space="preserve"> state </w:t>
      </w:r>
      <w:r w:rsidRPr="0057618F">
        <w:rPr>
          <w:rStyle w:val="underline"/>
          <w:highlight w:val="yellow"/>
        </w:rPr>
        <w:t>death tax credit</w:t>
      </w:r>
      <w:r>
        <w:t>. In its place, you get a deduction for state death taxes paid. The difference is very important to your estate planning and your heirs.</w:t>
      </w:r>
    </w:p>
    <w:p w:rsidR="00DD7E8B" w:rsidRDefault="00DD7E8B" w:rsidP="00DD7E8B">
      <w:pPr>
        <w:pStyle w:val="cardChar"/>
      </w:pPr>
      <w:r>
        <w:t>The change from a credit to a deduction isn't very taxpayer-friendly. A credit is subtracted from the tax itself, resulting in a dollar-for-dollar reduction in your tax liability. A deduction is subtracted from your gross estate, resulting in a reduction in the amount of property subject to tax.</w:t>
      </w:r>
    </w:p>
    <w:p w:rsidR="00DD7E8B" w:rsidRDefault="00DD7E8B" w:rsidP="00DD7E8B">
      <w:pPr>
        <w:pStyle w:val="cardChar"/>
      </w:pPr>
      <w:r w:rsidRPr="0057618F">
        <w:rPr>
          <w:rStyle w:val="underline"/>
          <w:highlight w:val="yellow"/>
        </w:rPr>
        <w:t>Repeal was gradual, but is now in full force. The credit was reduced 50 percent in 2003</w:t>
      </w:r>
      <w:r>
        <w:t xml:space="preserve">. and </w:t>
      </w:r>
      <w:r w:rsidRPr="0057618F">
        <w:rPr>
          <w:rStyle w:val="underline"/>
          <w:highlight w:val="yellow"/>
        </w:rPr>
        <w:t>75</w:t>
      </w:r>
      <w:r w:rsidRPr="00A806B4">
        <w:rPr>
          <w:rStyle w:val="underline"/>
        </w:rPr>
        <w:t xml:space="preserve"> percent </w:t>
      </w:r>
      <w:r w:rsidRPr="0057618F">
        <w:rPr>
          <w:rStyle w:val="underline"/>
          <w:highlight w:val="yellow"/>
        </w:rPr>
        <w:t>in 2004 and</w:t>
      </w:r>
      <w:r>
        <w:t xml:space="preserve"> it </w:t>
      </w:r>
      <w:r w:rsidRPr="0057618F">
        <w:rPr>
          <w:rStyle w:val="underline"/>
          <w:highlight w:val="yellow"/>
        </w:rPr>
        <w:t>ended completely in 2005</w:t>
      </w:r>
      <w:r>
        <w:t>.</w:t>
      </w:r>
    </w:p>
    <w:p w:rsidR="00DD7E8B" w:rsidRDefault="00DD7E8B" w:rsidP="00DD7E8B">
      <w:r>
        <w:t xml:space="preserve">[FYI: EGTRRA is the Economic Growth and Tax Relief Reconciliation Act of 2001] </w:t>
      </w:r>
    </w:p>
    <w:p w:rsidR="00DD7E8B" w:rsidRPr="00F87FD5" w:rsidRDefault="00DD7E8B" w:rsidP="00DD7E8B"/>
    <w:p w:rsidR="00DD7E8B" w:rsidRPr="00DD7E8B" w:rsidRDefault="00DD7E8B" w:rsidP="00DD7E8B"/>
    <w:p w:rsidR="00DD7E8B" w:rsidRDefault="00DD7E8B" w:rsidP="00DD7E8B">
      <w:pPr>
        <w:pStyle w:val="Heading3"/>
      </w:pPr>
      <w:r>
        <w:lastRenderedPageBreak/>
        <w:t xml:space="preserve">Demo Shift </w:t>
      </w:r>
    </w:p>
    <w:p w:rsidR="00DD7E8B" w:rsidRPr="00CD4BB5" w:rsidRDefault="00DD7E8B" w:rsidP="00DD7E8B">
      <w:pPr>
        <w:pStyle w:val="Heading4"/>
        <w:rPr>
          <w:rStyle w:val="StyleStyleBold12pt"/>
          <w:b/>
        </w:rPr>
      </w:pPr>
      <w:r w:rsidRPr="00CD4BB5">
        <w:rPr>
          <w:rStyle w:val="StyleStyleBold12pt"/>
          <w:b/>
        </w:rPr>
        <w:t>Gradually lifting the embargo prevents rapid Cuban democratic shift</w:t>
      </w:r>
    </w:p>
    <w:p w:rsidR="00DD7E8B" w:rsidRPr="00CD4BB5" w:rsidRDefault="00DD7E8B" w:rsidP="00DD7E8B">
      <w:pPr>
        <w:rPr>
          <w:rStyle w:val="StyleStyleBold12pt"/>
          <w:b w:val="0"/>
          <w:sz w:val="16"/>
        </w:rPr>
      </w:pPr>
      <w:proofErr w:type="spellStart"/>
      <w:r w:rsidRPr="00CD4BB5">
        <w:rPr>
          <w:rStyle w:val="StyleStyleBold12pt"/>
        </w:rPr>
        <w:t>Suchlicki</w:t>
      </w:r>
      <w:proofErr w:type="spellEnd"/>
      <w:r w:rsidRPr="00CD4BB5">
        <w:rPr>
          <w:rStyle w:val="StyleStyleBold12pt"/>
        </w:rPr>
        <w:t>, 2000</w:t>
      </w:r>
      <w:r w:rsidRPr="00CD4BB5">
        <w:rPr>
          <w:rStyle w:val="StyleStyleBold12pt"/>
          <w:sz w:val="16"/>
        </w:rPr>
        <w:t xml:space="preserve"> </w:t>
      </w:r>
      <w:r w:rsidRPr="00CD4BB5">
        <w:rPr>
          <w:rStyle w:val="StyleStyleBold12pt"/>
          <w:b w:val="0"/>
          <w:sz w:val="16"/>
        </w:rPr>
        <w:t xml:space="preserve">(Jaime </w:t>
      </w:r>
      <w:proofErr w:type="spellStart"/>
      <w:r w:rsidRPr="00CD4BB5">
        <w:rPr>
          <w:rStyle w:val="StyleStyleBold12pt"/>
          <w:b w:val="0"/>
          <w:sz w:val="16"/>
        </w:rPr>
        <w:t>Suchlicki</w:t>
      </w:r>
      <w:proofErr w:type="spellEnd"/>
      <w:r w:rsidRPr="00CD4BB5">
        <w:rPr>
          <w:rStyle w:val="StyleStyleBold12pt"/>
          <w:b w:val="0"/>
          <w:sz w:val="16"/>
        </w:rPr>
        <w:t>, Emilio Bacardi Moreau Distinguished Professor and Director, Institute for Cuban and Cuban-American Studies at the University of Miami, “The U.S. Embargo of Cuba”, 06/2000, University of Miami, http://www6.miami.edu/iccas/USEmbargo.pdf)</w:t>
      </w:r>
    </w:p>
    <w:p w:rsidR="00DD7E8B" w:rsidRPr="00CD4BB5" w:rsidRDefault="00DD7E8B" w:rsidP="00DD7E8B">
      <w:pPr>
        <w:rPr>
          <w:sz w:val="16"/>
        </w:rPr>
      </w:pPr>
      <w:r w:rsidRPr="00CD4BB5">
        <w:rPr>
          <w:rStyle w:val="StyleBoldUnderline"/>
        </w:rPr>
        <w:t xml:space="preserve">The </w:t>
      </w:r>
      <w:r w:rsidRPr="00CD4BB5">
        <w:rPr>
          <w:rStyle w:val="StyleBoldUnderline"/>
          <w:highlight w:val="yellow"/>
        </w:rPr>
        <w:t>gradual lifting of the embargo</w:t>
      </w:r>
      <w:r w:rsidRPr="00CD4BB5">
        <w:rPr>
          <w:sz w:val="16"/>
        </w:rPr>
        <w:t xml:space="preserve"> now </w:t>
      </w:r>
      <w:r w:rsidRPr="00CD4BB5">
        <w:rPr>
          <w:rStyle w:val="StyleBoldUnderline"/>
          <w:highlight w:val="yellow"/>
        </w:rPr>
        <w:t xml:space="preserve">will condemn the Cuban people to a </w:t>
      </w:r>
      <w:r w:rsidRPr="00CD4BB5">
        <w:rPr>
          <w:rStyle w:val="Emphasis"/>
          <w:highlight w:val="yellow"/>
        </w:rPr>
        <w:t>longer dictatorship</w:t>
      </w:r>
      <w:r w:rsidRPr="00CD4BB5">
        <w:rPr>
          <w:rStyle w:val="StyleBoldUnderline"/>
        </w:rPr>
        <w:t xml:space="preserve"> and the perpetuation of a failed Marxist-Leninist society.</w:t>
      </w:r>
      <w:r>
        <w:rPr>
          <w:rStyle w:val="StyleBoldUnderline"/>
        </w:rPr>
        <w:t xml:space="preserve"> </w:t>
      </w:r>
      <w:r w:rsidRPr="00CD4BB5">
        <w:rPr>
          <w:sz w:val="16"/>
        </w:rPr>
        <w:t xml:space="preserve">The gradual lifting of the embargo entails a real danger that the U.S. may implement irreversible policies toward Cuba while Castro provides no concessions to the U.S. or concessions that he can reverse. </w:t>
      </w:r>
      <w:r w:rsidRPr="00CD4BB5">
        <w:rPr>
          <w:rStyle w:val="StyleBoldUnderline"/>
          <w:highlight w:val="yellow"/>
        </w:rPr>
        <w:t>A piecemeal lifting of the embargo will guarantee the continuance of</w:t>
      </w:r>
      <w:r w:rsidRPr="00CD4BB5">
        <w:rPr>
          <w:rStyle w:val="StyleBoldUnderline"/>
        </w:rPr>
        <w:t xml:space="preserve"> the </w:t>
      </w:r>
      <w:r w:rsidRPr="00CD4BB5">
        <w:rPr>
          <w:rStyle w:val="StyleBoldUnderline"/>
          <w:highlight w:val="yellow"/>
        </w:rPr>
        <w:t>present totalitarian</w:t>
      </w:r>
      <w:r w:rsidRPr="00CD4BB5">
        <w:rPr>
          <w:rStyle w:val="StyleBoldUnderline"/>
        </w:rPr>
        <w:t xml:space="preserve"> </w:t>
      </w:r>
      <w:r w:rsidRPr="00CD4BB5">
        <w:rPr>
          <w:rStyle w:val="StyleBoldUnderline"/>
          <w:highlight w:val="yellow"/>
        </w:rPr>
        <w:t xml:space="preserve">political structures and </w:t>
      </w:r>
      <w:r w:rsidRPr="00CD4BB5">
        <w:rPr>
          <w:rStyle w:val="Emphasis"/>
          <w:highlight w:val="yellow"/>
        </w:rPr>
        <w:t>prevent a rapid transformation of Cuba into a free and democratic society</w:t>
      </w:r>
      <w:r w:rsidRPr="00CD4BB5">
        <w:rPr>
          <w:rStyle w:val="StyleBoldUnderline"/>
        </w:rPr>
        <w:t>.</w:t>
      </w:r>
      <w:r>
        <w:rPr>
          <w:rStyle w:val="StyleBoldUnderline"/>
        </w:rPr>
        <w:t xml:space="preserve"> </w:t>
      </w:r>
      <w:r w:rsidRPr="00CD4BB5">
        <w:rPr>
          <w:sz w:val="16"/>
        </w:rPr>
        <w:t xml:space="preserve">The lifting of the travel ban without meaningful and irreversible concessions from the Castro regime could provide the Castro brothers with much needed foreign exchange. </w:t>
      </w:r>
      <w:r w:rsidRPr="00CD4BB5">
        <w:rPr>
          <w:rStyle w:val="StyleBoldUnderline"/>
          <w:highlight w:val="yellow"/>
        </w:rPr>
        <w:t xml:space="preserve">It would </w:t>
      </w:r>
      <w:r w:rsidRPr="00CD4BB5">
        <w:rPr>
          <w:sz w:val="16"/>
        </w:rPr>
        <w:t>represent one of the first steps in ending the U.S. embargo and</w:t>
      </w:r>
      <w:r w:rsidRPr="00CD4BB5">
        <w:rPr>
          <w:rStyle w:val="StyleBoldUnderline"/>
        </w:rPr>
        <w:t xml:space="preserve"> </w:t>
      </w:r>
      <w:r w:rsidRPr="00CD4BB5">
        <w:rPr>
          <w:rStyle w:val="Emphasis"/>
          <w:highlight w:val="yellow"/>
        </w:rPr>
        <w:t>prolong the suffering</w:t>
      </w:r>
      <w:r w:rsidRPr="00CD4BB5">
        <w:rPr>
          <w:rStyle w:val="Emphasis"/>
        </w:rPr>
        <w:t xml:space="preserve"> </w:t>
      </w:r>
      <w:r w:rsidRPr="00CD4BB5">
        <w:rPr>
          <w:rStyle w:val="Emphasis"/>
          <w:highlight w:val="yellow"/>
        </w:rPr>
        <w:t>of</w:t>
      </w:r>
      <w:r w:rsidRPr="00CD4BB5">
        <w:rPr>
          <w:rStyle w:val="Emphasis"/>
        </w:rPr>
        <w:t xml:space="preserve"> the </w:t>
      </w:r>
      <w:r w:rsidRPr="00CD4BB5">
        <w:rPr>
          <w:rStyle w:val="Emphasis"/>
          <w:highlight w:val="yellow"/>
        </w:rPr>
        <w:t>Cuba</w:t>
      </w:r>
      <w:r w:rsidRPr="00CD4BB5">
        <w:rPr>
          <w:rStyle w:val="Emphasis"/>
        </w:rPr>
        <w:t>n people</w:t>
      </w:r>
      <w:r w:rsidRPr="00CD4BB5">
        <w:rPr>
          <w:sz w:val="16"/>
        </w:rPr>
        <w:t>.</w:t>
      </w:r>
    </w:p>
    <w:p w:rsidR="00DD7E8B" w:rsidRPr="00D17C4E" w:rsidRDefault="00DD7E8B" w:rsidP="00DD7E8B"/>
    <w:p w:rsidR="00DD7E8B" w:rsidRDefault="00DD7E8B" w:rsidP="00DD7E8B"/>
    <w:p w:rsidR="00DD7E8B" w:rsidRDefault="00DD7E8B" w:rsidP="00DD7E8B">
      <w:pPr>
        <w:pStyle w:val="Heading3"/>
      </w:pPr>
      <w:r>
        <w:lastRenderedPageBreak/>
        <w:t>Solvency Deficit --- Global Engagement</w:t>
      </w:r>
    </w:p>
    <w:p w:rsidR="00DD7E8B" w:rsidRPr="00921B2C" w:rsidRDefault="00DD7E8B" w:rsidP="00DD7E8B">
      <w:pPr>
        <w:pStyle w:val="Heading4"/>
      </w:pPr>
      <w:r>
        <w:t xml:space="preserve">The international community is unanimous in calling for an </w:t>
      </w:r>
      <w:r>
        <w:rPr>
          <w:u w:val="single"/>
        </w:rPr>
        <w:t>immediate</w:t>
      </w:r>
      <w:r>
        <w:t xml:space="preserve"> repeal of the embargo.</w:t>
      </w:r>
    </w:p>
    <w:p w:rsidR="00DD7E8B" w:rsidRPr="00921B2C" w:rsidRDefault="00DD7E8B" w:rsidP="00DD7E8B">
      <w:pPr>
        <w:rPr>
          <w:rStyle w:val="StyleStyleBold12pt"/>
          <w:b w:val="0"/>
        </w:rPr>
      </w:pPr>
      <w:r>
        <w:rPr>
          <w:rStyle w:val="StyleStyleBold12pt"/>
        </w:rPr>
        <w:t xml:space="preserve">UN 11 </w:t>
      </w:r>
      <w:r w:rsidRPr="00921B2C">
        <w:rPr>
          <w:rStyle w:val="StyleStyleBold12pt"/>
          <w:b w:val="0"/>
          <w:sz w:val="20"/>
          <w:szCs w:val="20"/>
        </w:rPr>
        <w:t>(United Nations General Assembly, “Speakers Denounce Cuban Embargo as ‘Sad Echo’ of Failed Cold War Politics; General Assembly, for Twentieth Year, Demands Lifting of Economic Blockade,” GA/11162, October 25, 2011, http://www.un.org/News/Press/docs/2011/ga11162.doc.htm)</w:t>
      </w:r>
    </w:p>
    <w:p w:rsidR="00DD7E8B" w:rsidRDefault="00DD7E8B" w:rsidP="00DD7E8B">
      <w:pPr>
        <w:rPr>
          <w:rStyle w:val="StyleBoldUnderline"/>
        </w:rPr>
      </w:pPr>
      <w:r w:rsidRPr="00921B2C">
        <w:rPr>
          <w:sz w:val="16"/>
        </w:rPr>
        <w:t xml:space="preserve">It was astounding that the embargo was maintained when </w:t>
      </w:r>
      <w:r w:rsidRPr="00921B2C">
        <w:rPr>
          <w:rStyle w:val="StyleBoldUnderline"/>
        </w:rPr>
        <w:t xml:space="preserve">a full </w:t>
      </w:r>
      <w:r w:rsidRPr="00921B2C">
        <w:rPr>
          <w:rStyle w:val="StyleBoldUnderline"/>
          <w:highlight w:val="yellow"/>
        </w:rPr>
        <w:t>187 Member States</w:t>
      </w:r>
      <w:r w:rsidRPr="00921B2C">
        <w:rPr>
          <w:sz w:val="16"/>
        </w:rPr>
        <w:t xml:space="preserve"> had </w:t>
      </w:r>
      <w:r w:rsidRPr="00921B2C">
        <w:rPr>
          <w:rStyle w:val="StyleBoldUnderline"/>
          <w:highlight w:val="yellow"/>
        </w:rPr>
        <w:t>voted</w:t>
      </w:r>
      <w:r w:rsidRPr="00921B2C">
        <w:rPr>
          <w:rStyle w:val="StyleBoldUnderline"/>
        </w:rPr>
        <w:t xml:space="preserve"> last year in </w:t>
      </w:r>
      <w:proofErr w:type="spellStart"/>
      <w:r w:rsidRPr="00921B2C">
        <w:rPr>
          <w:rStyle w:val="StyleBoldUnderline"/>
        </w:rPr>
        <w:t>favour</w:t>
      </w:r>
      <w:proofErr w:type="spellEnd"/>
      <w:r w:rsidRPr="00921B2C">
        <w:rPr>
          <w:rStyle w:val="StyleBoldUnderline"/>
        </w:rPr>
        <w:t xml:space="preserve"> of the General Assembly resolution that </w:t>
      </w:r>
      <w:r w:rsidRPr="00921B2C">
        <w:rPr>
          <w:rStyle w:val="StyleBoldUnderline"/>
          <w:highlight w:val="yellow"/>
        </w:rPr>
        <w:t xml:space="preserve">called for its </w:t>
      </w:r>
      <w:r w:rsidRPr="00921B2C">
        <w:rPr>
          <w:rStyle w:val="Emphasis"/>
          <w:highlight w:val="yellow"/>
        </w:rPr>
        <w:t>immediate lifting</w:t>
      </w:r>
      <w:r w:rsidRPr="00921B2C">
        <w:rPr>
          <w:sz w:val="16"/>
        </w:rPr>
        <w:t>, he said.  “</w:t>
      </w:r>
      <w:r w:rsidRPr="00921B2C">
        <w:rPr>
          <w:rStyle w:val="StyleBoldUnderline"/>
          <w:highlight w:val="yellow"/>
        </w:rPr>
        <w:t xml:space="preserve">Why should the Cuban people continue to suffer when the </w:t>
      </w:r>
      <w:r w:rsidRPr="00921B2C">
        <w:rPr>
          <w:rStyle w:val="Emphasis"/>
          <w:highlight w:val="yellow"/>
        </w:rPr>
        <w:t>international community is</w:t>
      </w:r>
      <w:r w:rsidRPr="00921B2C">
        <w:rPr>
          <w:rStyle w:val="Emphasis"/>
        </w:rPr>
        <w:t xml:space="preserve"> almost </w:t>
      </w:r>
      <w:r w:rsidRPr="00921B2C">
        <w:rPr>
          <w:rStyle w:val="Emphasis"/>
          <w:highlight w:val="yellow"/>
        </w:rPr>
        <w:t>unanimous</w:t>
      </w:r>
      <w:r w:rsidRPr="00921B2C">
        <w:rPr>
          <w:rStyle w:val="StyleBoldUnderline"/>
          <w:highlight w:val="yellow"/>
        </w:rPr>
        <w:t xml:space="preserve"> in its conviction</w:t>
      </w:r>
      <w:r w:rsidRPr="00921B2C">
        <w:rPr>
          <w:rStyle w:val="StyleBoldUnderline"/>
        </w:rPr>
        <w:t xml:space="preserve"> that the cause of their anguish is unjustified and illegal</w:t>
      </w:r>
      <w:r w:rsidRPr="00921B2C">
        <w:rPr>
          <w:sz w:val="16"/>
        </w:rPr>
        <w:t xml:space="preserve">?” he asked, adding that </w:t>
      </w:r>
      <w:r w:rsidRPr="00921B2C">
        <w:rPr>
          <w:rStyle w:val="StyleBoldUnderline"/>
        </w:rPr>
        <w:t xml:space="preserve">there were no credible answers to that question.  </w:t>
      </w:r>
      <w:r w:rsidRPr="00921B2C">
        <w:rPr>
          <w:rStyle w:val="StyleBoldUnderline"/>
          <w:highlight w:val="yellow"/>
        </w:rPr>
        <w:t>The Movement</w:t>
      </w:r>
      <w:r w:rsidRPr="00921B2C">
        <w:rPr>
          <w:rStyle w:val="StyleBoldUnderline"/>
        </w:rPr>
        <w:t xml:space="preserve"> once again </w:t>
      </w:r>
      <w:r w:rsidRPr="00921B2C">
        <w:rPr>
          <w:rStyle w:val="StyleBoldUnderline"/>
          <w:highlight w:val="yellow"/>
        </w:rPr>
        <w:t>urged the U</w:t>
      </w:r>
      <w:r w:rsidRPr="00921B2C">
        <w:rPr>
          <w:rStyle w:val="StyleBoldUnderline"/>
        </w:rPr>
        <w:t xml:space="preserve">nited </w:t>
      </w:r>
      <w:r w:rsidRPr="00921B2C">
        <w:rPr>
          <w:rStyle w:val="StyleBoldUnderline"/>
          <w:highlight w:val="yellow"/>
        </w:rPr>
        <w:t>S</w:t>
      </w:r>
      <w:r w:rsidRPr="00921B2C">
        <w:rPr>
          <w:rStyle w:val="StyleBoldUnderline"/>
        </w:rPr>
        <w:t xml:space="preserve">tates </w:t>
      </w:r>
      <w:r w:rsidRPr="00921B2C">
        <w:rPr>
          <w:rStyle w:val="StyleBoldUnderline"/>
          <w:highlight w:val="yellow"/>
        </w:rPr>
        <w:t xml:space="preserve">to </w:t>
      </w:r>
      <w:r w:rsidRPr="00921B2C">
        <w:rPr>
          <w:rStyle w:val="Emphasis"/>
          <w:highlight w:val="yellow"/>
        </w:rPr>
        <w:t>immediately and fully</w:t>
      </w:r>
      <w:r w:rsidRPr="00921B2C">
        <w:rPr>
          <w:rStyle w:val="StyleBoldUnderline"/>
          <w:highlight w:val="yellow"/>
        </w:rPr>
        <w:t xml:space="preserve"> comply</w:t>
      </w:r>
      <w:r w:rsidRPr="00921B2C">
        <w:rPr>
          <w:rStyle w:val="StyleBoldUnderline"/>
        </w:rPr>
        <w:t xml:space="preserve"> </w:t>
      </w:r>
      <w:r w:rsidRPr="00921B2C">
        <w:rPr>
          <w:rStyle w:val="StyleBoldUnderline"/>
          <w:highlight w:val="yellow"/>
        </w:rPr>
        <w:t>with</w:t>
      </w:r>
      <w:r w:rsidRPr="00921B2C">
        <w:rPr>
          <w:rStyle w:val="StyleBoldUnderline"/>
        </w:rPr>
        <w:t xml:space="preserve"> all General Assembly </w:t>
      </w:r>
      <w:r w:rsidRPr="00921B2C">
        <w:rPr>
          <w:rStyle w:val="StyleBoldUnderline"/>
          <w:highlight w:val="yellow"/>
        </w:rPr>
        <w:t>resolutions calling for the end of the embargo</w:t>
      </w:r>
      <w:r w:rsidRPr="00921B2C">
        <w:rPr>
          <w:rStyle w:val="StyleBoldUnderline"/>
        </w:rPr>
        <w:t>, and “once and for all” listen to the will of the overwhelming majority of the international community.</w:t>
      </w:r>
    </w:p>
    <w:p w:rsidR="00DD7E8B" w:rsidRDefault="00DD7E8B" w:rsidP="00DD7E8B">
      <w:pPr>
        <w:rPr>
          <w:rStyle w:val="StyleBoldUnderline"/>
        </w:rPr>
      </w:pPr>
    </w:p>
    <w:p w:rsidR="00DD7E8B" w:rsidRDefault="00DD7E8B" w:rsidP="00DD7E8B">
      <w:pPr>
        <w:pStyle w:val="Heading4"/>
      </w:pPr>
      <w:r>
        <w:t xml:space="preserve">Only an immediate end to the entire embargo solves credibility </w:t>
      </w:r>
    </w:p>
    <w:p w:rsidR="00DD7E8B" w:rsidRDefault="00DD7E8B" w:rsidP="00DD7E8B">
      <w:r w:rsidRPr="008011D3">
        <w:rPr>
          <w:rStyle w:val="StyleStyleBold12pt"/>
        </w:rPr>
        <w:t>UNNS 12</w:t>
      </w:r>
      <w:r>
        <w:t xml:space="preserve"> – United Nations News Service, November 13, 2012, “ ‘ARCHAIC, PUNITIVE’ EMBARGO MUST BE CONSIGNED TO HISTORY BOOKS, SAY SPEAKERS,,” http://www.un.org/News/Press/docs/2012/ga11311.doc.htm</w:t>
      </w:r>
    </w:p>
    <w:p w:rsidR="00DD7E8B" w:rsidRDefault="00DD7E8B" w:rsidP="00DD7E8B">
      <w:pPr>
        <w:ind w:left="288"/>
      </w:pPr>
      <w:r>
        <w:t xml:space="preserve">MEUTYA VIADA HAFID ( Indonesia) said that </w:t>
      </w:r>
      <w:r w:rsidRPr="008011D3">
        <w:rPr>
          <w:rStyle w:val="StyleBoldUnderline"/>
        </w:rPr>
        <w:t>the Assembly was convening</w:t>
      </w:r>
      <w:r>
        <w:t xml:space="preserve"> once again </w:t>
      </w:r>
      <w:r w:rsidRPr="008011D3">
        <w:rPr>
          <w:rStyle w:val="StyleBoldUnderline"/>
        </w:rPr>
        <w:t>to consider the</w:t>
      </w:r>
      <w:r>
        <w:t xml:space="preserve"> 51 year-old unilateral </w:t>
      </w:r>
      <w:r w:rsidRPr="008011D3">
        <w:rPr>
          <w:rStyle w:val="StyleBoldUnderline"/>
        </w:rPr>
        <w:t>policy banning economic, commercial and financial activity with Cuba</w:t>
      </w:r>
      <w:r>
        <w:t xml:space="preserve">.  Imposed during the Cold War, </w:t>
      </w:r>
      <w:r w:rsidRPr="008011D3">
        <w:rPr>
          <w:rStyle w:val="StyleBoldUnderline"/>
        </w:rPr>
        <w:t>that embargo</w:t>
      </w:r>
      <w:r>
        <w:t xml:space="preserve"> had </w:t>
      </w:r>
      <w:r w:rsidRPr="008011D3">
        <w:rPr>
          <w:rStyle w:val="StyleBoldUnderline"/>
        </w:rPr>
        <w:t>cost the people of</w:t>
      </w:r>
      <w:r>
        <w:t xml:space="preserve"> Cuba </w:t>
      </w:r>
      <w:r w:rsidRPr="008011D3">
        <w:rPr>
          <w:rStyle w:val="StyleBoldUnderline"/>
        </w:rPr>
        <w:t>dearly and impacted the economic and commercial relations of third countries</w:t>
      </w:r>
      <w:r>
        <w:t xml:space="preserve">.  Further, the sanctions exceeded the jurisdiction of national legislation and encroached on the sovereignty of other States that dealt with Cuba.  Times had changed since 1961, she said; globalization had created conditions for true global solidarity and partnership among the community of nations. </w:t>
      </w:r>
    </w:p>
    <w:p w:rsidR="00DD7E8B" w:rsidRDefault="00DD7E8B" w:rsidP="00DD7E8B">
      <w:pPr>
        <w:ind w:left="288"/>
      </w:pPr>
      <w:r w:rsidRPr="008011D3">
        <w:rPr>
          <w:rStyle w:val="StyleBoldUnderline"/>
        </w:rPr>
        <w:t>The continued imposition of the embargo against Cuba</w:t>
      </w:r>
      <w:r>
        <w:t xml:space="preserve"> </w:t>
      </w:r>
      <w:r w:rsidRPr="008011D3">
        <w:rPr>
          <w:rStyle w:val="StyleBoldUnderline"/>
          <w:bdr w:val="single" w:sz="4" w:space="0" w:color="auto"/>
        </w:rPr>
        <w:t>violated the principles of the sovereign equality of States</w:t>
      </w:r>
      <w:r>
        <w:t xml:space="preserve">, </w:t>
      </w:r>
      <w:r w:rsidRPr="008011D3">
        <w:rPr>
          <w:rStyle w:val="StyleBoldUnderline"/>
        </w:rPr>
        <w:t>and of non-intervention and non-interference in each other’s domestic affairs</w:t>
      </w:r>
      <w:r>
        <w:t xml:space="preserve">, she said, and clearly did not conform to the United Nations Charter.  It created an unwanted standoff instead of dialogue to normalize relations, with both political complications, and economic, commercial and financial hardships that were unjustifiable on humanitarian grounds.  She urged renunciation of extraterritorial laws and measures that affected the sovereignty of other States, the lawful interests of their subjects, or of other persons under their jurisdiction, and freedom of trade and navigation.  </w:t>
      </w:r>
      <w:r w:rsidRPr="008011D3">
        <w:rPr>
          <w:rStyle w:val="StyleBoldUnderline"/>
        </w:rPr>
        <w:t>She called for the</w:t>
      </w:r>
      <w:r>
        <w:t xml:space="preserve"> </w:t>
      </w:r>
      <w:r w:rsidRPr="008011D3">
        <w:rPr>
          <w:rStyle w:val="StyleBoldUnderline"/>
          <w:bdr w:val="single" w:sz="4" w:space="0" w:color="auto"/>
        </w:rPr>
        <w:t>immediate cessation of the embargo</w:t>
      </w:r>
      <w:r>
        <w:t>.</w:t>
      </w:r>
    </w:p>
    <w:p w:rsidR="00DD7E8B" w:rsidRDefault="00DD7E8B" w:rsidP="00DD7E8B">
      <w:pPr>
        <w:ind w:left="288"/>
      </w:pPr>
    </w:p>
    <w:p w:rsidR="00DD7E8B" w:rsidRDefault="00DD7E8B" w:rsidP="00DD7E8B">
      <w:pPr>
        <w:pStyle w:val="Heading4"/>
      </w:pPr>
      <w:r>
        <w:t xml:space="preserve">Gradual engagement doesn’t solve Latin American relations---regional states are </w:t>
      </w:r>
      <w:r>
        <w:rPr>
          <w:u w:val="single"/>
        </w:rPr>
        <w:t>only</w:t>
      </w:r>
      <w:r>
        <w:t xml:space="preserve"> satisfied by an </w:t>
      </w:r>
      <w:r>
        <w:rPr>
          <w:u w:val="single"/>
        </w:rPr>
        <w:t>immediate, total, unconditional</w:t>
      </w:r>
      <w:r>
        <w:t xml:space="preserve"> repeal </w:t>
      </w:r>
    </w:p>
    <w:p w:rsidR="00DD7E8B" w:rsidRDefault="00DD7E8B" w:rsidP="00DD7E8B">
      <w:r w:rsidRPr="008011D3">
        <w:rPr>
          <w:rStyle w:val="StyleStyleBold12pt"/>
        </w:rPr>
        <w:t>LAC 10</w:t>
      </w:r>
      <w:r>
        <w:t xml:space="preserve"> – Latin American Council, 10/29/10, “Follow-up report on the application of the Helms Burton Law. 2009 – 2010,” http://www.sela.org/attach/258/EDOCS/SRed/2010/11/T023600004503-0-Follow-up_report_on_the_application_of_the_Helms_Burton_Law._2009_-_2010.pdf</w:t>
      </w:r>
    </w:p>
    <w:p w:rsidR="00DD7E8B" w:rsidRDefault="00DD7E8B" w:rsidP="00DD7E8B">
      <w:pPr>
        <w:ind w:left="288"/>
      </w:pPr>
      <w:r>
        <w:t xml:space="preserve">Since the second half of 2009 and so far in 2010, </w:t>
      </w:r>
      <w:r w:rsidRPr="008011D3">
        <w:rPr>
          <w:rStyle w:val="StyleBoldUnderline"/>
        </w:rPr>
        <w:t xml:space="preserve">opposition to U.S. economic sanctions against Cuba has </w:t>
      </w:r>
      <w:r w:rsidRPr="008011D3">
        <w:rPr>
          <w:rStyle w:val="StyleBoldUnderline"/>
          <w:bdr w:val="single" w:sz="4" w:space="0" w:color="auto"/>
        </w:rPr>
        <w:t>increased at the international level</w:t>
      </w:r>
      <w:r>
        <w:t xml:space="preserve">: </w:t>
      </w:r>
    </w:p>
    <w:p w:rsidR="00DD7E8B" w:rsidRDefault="00DD7E8B" w:rsidP="00DD7E8B">
      <w:pPr>
        <w:ind w:left="288"/>
      </w:pPr>
      <w:r>
        <w:lastRenderedPageBreak/>
        <w:t xml:space="preserve"> From 11 to 16 July 2009, on the occasion of the XV Summit of </w:t>
      </w:r>
      <w:r w:rsidRPr="008011D3">
        <w:rPr>
          <w:rStyle w:val="StyleBoldUnderline"/>
        </w:rPr>
        <w:t>the Non-Aligned Movement</w:t>
      </w:r>
      <w:r>
        <w:t xml:space="preserve"> held in </w:t>
      </w:r>
      <w:proofErr w:type="spellStart"/>
      <w:r>
        <w:t>Sharm</w:t>
      </w:r>
      <w:proofErr w:type="spellEnd"/>
      <w:r>
        <w:t xml:space="preserve"> El Sheikh, Egypt, the Heads of State or Government </w:t>
      </w:r>
      <w:r w:rsidRPr="008011D3">
        <w:rPr>
          <w:rStyle w:val="StyleBoldUnderline"/>
        </w:rPr>
        <w:t>approved a Special Declaration on the need to put an end to the</w:t>
      </w:r>
      <w:r>
        <w:t xml:space="preserve"> economic, commercial and financial </w:t>
      </w:r>
      <w:r w:rsidRPr="008011D3">
        <w:rPr>
          <w:rStyle w:val="StyleBoldUnderline"/>
        </w:rPr>
        <w:t>blockade</w:t>
      </w:r>
      <w:r>
        <w:t xml:space="preserve"> imposed by the United States against Cuba and, among other matters, “</w:t>
      </w:r>
      <w:r w:rsidRPr="008011D3">
        <w:rPr>
          <w:rStyle w:val="StyleBoldUnderline"/>
        </w:rPr>
        <w:t>express their concern over the continuation of that long standing unilateral policy</w:t>
      </w:r>
      <w:r>
        <w:t xml:space="preserve"> with extra-territorial effects, even after being systematically rejected by the majority of States”. </w:t>
      </w:r>
      <w:r w:rsidRPr="008011D3">
        <w:rPr>
          <w:rStyle w:val="StyleBoldUnderline"/>
          <w:bdr w:val="single" w:sz="4" w:space="0" w:color="auto"/>
        </w:rPr>
        <w:t>They urge to end the blockade immediately</w:t>
      </w:r>
      <w:r>
        <w:t xml:space="preserve">. </w:t>
      </w:r>
    </w:p>
    <w:p w:rsidR="00DD7E8B" w:rsidRDefault="00DD7E8B" w:rsidP="00DD7E8B">
      <w:pPr>
        <w:ind w:left="288"/>
      </w:pPr>
      <w:r>
        <w:t xml:space="preserve"> From 22 to 27 September 2009, on the occasion of the II Africa-South America Summit (ASA), the Heads of State and Government of </w:t>
      </w:r>
      <w:r w:rsidRPr="00D46F4C">
        <w:rPr>
          <w:rStyle w:val="StyleBoldUnderline"/>
        </w:rPr>
        <w:t>the Union of South American Nations</w:t>
      </w:r>
      <w:r>
        <w:t xml:space="preserve"> (UNASUR and the African Union), meeting in Margarita Island, the Bolivarian Republic of Venezuela, </w:t>
      </w:r>
      <w:r w:rsidRPr="00D46F4C">
        <w:rPr>
          <w:rStyle w:val="StyleBoldUnderline"/>
        </w:rPr>
        <w:t>issued a communiqué of solidarity with Cuba</w:t>
      </w:r>
      <w:r>
        <w:t xml:space="preserve"> against the economic, commercial and financial blockade imposed by the government of the United States of America, including the Helms-Burton Act. In the statement, </w:t>
      </w:r>
      <w:r w:rsidRPr="00D46F4C">
        <w:rPr>
          <w:rStyle w:val="StyleBoldUnderline"/>
        </w:rPr>
        <w:t>they reiterated</w:t>
      </w:r>
      <w:r>
        <w:t xml:space="preserve"> “</w:t>
      </w:r>
      <w:r w:rsidRPr="00D46F4C">
        <w:rPr>
          <w:rStyle w:val="StyleBoldUnderline"/>
          <w:bdr w:val="single" w:sz="4" w:space="0" w:color="auto"/>
        </w:rPr>
        <w:t>the most energetic rejection</w:t>
      </w:r>
      <w:r>
        <w:t xml:space="preserve">…, </w:t>
      </w:r>
      <w:r w:rsidRPr="00D46F4C">
        <w:rPr>
          <w:rStyle w:val="StyleBoldUnderline"/>
        </w:rPr>
        <w:t>of the blockade</w:t>
      </w:r>
      <w:r>
        <w:t xml:space="preserve">…, as well as of the application of laws and measures contrary to international law, such as the Helms-Burton Act”. They urged the government of the United States to put an end to its application. </w:t>
      </w:r>
    </w:p>
    <w:p w:rsidR="00DD7E8B" w:rsidRDefault="00DD7E8B" w:rsidP="00DD7E8B">
      <w:pPr>
        <w:ind w:left="288"/>
      </w:pPr>
      <w:r>
        <w:t xml:space="preserve"> On 16 and 17 October 2009, </w:t>
      </w:r>
      <w:r w:rsidRPr="00D46F4C">
        <w:rPr>
          <w:rStyle w:val="StyleBoldUnderline"/>
        </w:rPr>
        <w:t>at the</w:t>
      </w:r>
      <w:r>
        <w:t xml:space="preserve"> VII </w:t>
      </w:r>
      <w:r w:rsidRPr="00D46F4C">
        <w:rPr>
          <w:rStyle w:val="StyleBoldUnderline"/>
        </w:rPr>
        <w:t>Summit of the countries of the Bolivarian Alliance for the Peoples of the Americas</w:t>
      </w:r>
      <w:r>
        <w:t xml:space="preserve"> (ALBA), held in Cochabamba, the </w:t>
      </w:r>
      <w:proofErr w:type="spellStart"/>
      <w:r>
        <w:t>Plurinational</w:t>
      </w:r>
      <w:proofErr w:type="spellEnd"/>
      <w:r>
        <w:t xml:space="preserve"> State of Bolivia, </w:t>
      </w:r>
      <w:r w:rsidRPr="00D46F4C">
        <w:rPr>
          <w:rStyle w:val="StyleBoldUnderline"/>
        </w:rPr>
        <w:t>the blockade</w:t>
      </w:r>
      <w:r>
        <w:t xml:space="preserve"> imposed by the U.S. against Cuba </w:t>
      </w:r>
      <w:r w:rsidRPr="00D46F4C">
        <w:rPr>
          <w:rStyle w:val="StyleBoldUnderline"/>
          <w:bdr w:val="single" w:sz="4" w:space="0" w:color="auto"/>
        </w:rPr>
        <w:t>was categorically rejected</w:t>
      </w:r>
      <w:r>
        <w:t xml:space="preserve">. The Heads of State or Government of </w:t>
      </w:r>
      <w:r w:rsidRPr="00D46F4C">
        <w:rPr>
          <w:rStyle w:val="StyleBoldUnderline"/>
        </w:rPr>
        <w:t>ALBA</w:t>
      </w:r>
      <w:r>
        <w:t xml:space="preserve"> member countries </w:t>
      </w:r>
      <w:r w:rsidRPr="00D46F4C">
        <w:rPr>
          <w:rStyle w:val="StyleBoldUnderline"/>
        </w:rPr>
        <w:t>reiterated that “the</w:t>
      </w:r>
      <w:r>
        <w:t xml:space="preserve"> U.S. economic, commercial and financial </w:t>
      </w:r>
      <w:r w:rsidRPr="00D46F4C">
        <w:rPr>
          <w:rStyle w:val="StyleBoldUnderline"/>
        </w:rPr>
        <w:t>blockade against</w:t>
      </w:r>
      <w:r>
        <w:t xml:space="preserve"> the Republic of </w:t>
      </w:r>
      <w:r w:rsidRPr="00D46F4C">
        <w:rPr>
          <w:rStyle w:val="StyleBoldUnderline"/>
        </w:rPr>
        <w:t>Cuba should</w:t>
      </w:r>
      <w:r>
        <w:t xml:space="preserve"> </w:t>
      </w:r>
      <w:r w:rsidRPr="00D46F4C">
        <w:rPr>
          <w:rStyle w:val="StyleBoldUnderline"/>
          <w:bdr w:val="single" w:sz="4" w:space="0" w:color="auto"/>
        </w:rPr>
        <w:t>end unconditionally, unilaterally and immediately</w:t>
      </w:r>
      <w:r>
        <w:t xml:space="preserve">. </w:t>
      </w:r>
    </w:p>
    <w:p w:rsidR="00DD7E8B" w:rsidRDefault="00DD7E8B" w:rsidP="00DD7E8B">
      <w:pPr>
        <w:ind w:left="288"/>
      </w:pPr>
    </w:p>
    <w:p w:rsidR="00DD7E8B" w:rsidRPr="00921B2C" w:rsidRDefault="00DD7E8B" w:rsidP="00DD7E8B">
      <w:pPr>
        <w:rPr>
          <w:rStyle w:val="StyleBoldUnderline"/>
        </w:rPr>
      </w:pPr>
    </w:p>
    <w:p w:rsidR="00DD7E8B" w:rsidRDefault="00DD7E8B" w:rsidP="00DD7E8B"/>
    <w:p w:rsidR="00DD7E8B" w:rsidRDefault="00DD7E8B" w:rsidP="00DD7E8B"/>
    <w:p w:rsidR="00DD7E8B" w:rsidRDefault="00DD7E8B" w:rsidP="00DD7E8B">
      <w:pPr>
        <w:pStyle w:val="Heading2"/>
      </w:pPr>
      <w:proofErr w:type="spellStart"/>
      <w:r>
        <w:lastRenderedPageBreak/>
        <w:t>Dipcap</w:t>
      </w:r>
      <w:proofErr w:type="spellEnd"/>
      <w:r>
        <w:t xml:space="preserve"> DA Link</w:t>
      </w:r>
    </w:p>
    <w:p w:rsidR="00DD7E8B" w:rsidRDefault="00DD7E8B" w:rsidP="00DD7E8B">
      <w:pPr>
        <w:pStyle w:val="Heading3"/>
      </w:pPr>
      <w:r>
        <w:lastRenderedPageBreak/>
        <w:t xml:space="preserve">Mexico </w:t>
      </w:r>
    </w:p>
    <w:p w:rsidR="00DD7E8B" w:rsidRPr="000A710C" w:rsidRDefault="00DD7E8B" w:rsidP="00DD7E8B">
      <w:pPr>
        <w:pStyle w:val="Heading4"/>
        <w:rPr>
          <w:rStyle w:val="StyleStyleBold12pt"/>
        </w:rPr>
      </w:pPr>
      <w:r>
        <w:t>Engaging with Mexico requires diplomatic capital</w:t>
      </w:r>
    </w:p>
    <w:p w:rsidR="00DD7E8B" w:rsidRDefault="00DD7E8B" w:rsidP="00DD7E8B">
      <w:r w:rsidRPr="000A710C">
        <w:rPr>
          <w:rStyle w:val="StyleStyleBold12pt"/>
        </w:rPr>
        <w:t>Ayala 09</w:t>
      </w:r>
      <w:r>
        <w:t xml:space="preserve"> (Elaine, </w:t>
      </w:r>
      <w:r w:rsidRPr="000A710C">
        <w:t>president of the San Antonio Association of Hispanic Journalists</w:t>
      </w:r>
      <w:r>
        <w:t>, 1-19-09, “</w:t>
      </w:r>
      <w:r w:rsidRPr="000A710C">
        <w:t>Obama will have to ‘invest’ diplomatically in Latin America</w:t>
      </w:r>
      <w:r>
        <w:t xml:space="preserve">” My San Antonio) </w:t>
      </w:r>
      <w:r w:rsidRPr="000A710C">
        <w:t>http://blog.mysanantonio.com/latinlife/2009/01/obama-will-have-to-invest-diplomatically-in-latin-america/</w:t>
      </w:r>
    </w:p>
    <w:p w:rsidR="00DD7E8B" w:rsidRDefault="00DD7E8B" w:rsidP="00DD7E8B"/>
    <w:p w:rsidR="00DD7E8B" w:rsidRPr="000A710C" w:rsidRDefault="00DD7E8B" w:rsidP="00DD7E8B">
      <w:pPr>
        <w:rPr>
          <w:rStyle w:val="StyleBoldUnderline"/>
        </w:rPr>
      </w:pPr>
      <w:r>
        <w:t xml:space="preserve">The Washington Post writes a tough editorial about President-elect Obama’s Latin America agenda. </w:t>
      </w:r>
      <w:r w:rsidRPr="000A710C">
        <w:rPr>
          <w:rStyle w:val="StyleBoldUnderline"/>
        </w:rPr>
        <w:t>While</w:t>
      </w:r>
      <w:r>
        <w:t xml:space="preserve"> President </w:t>
      </w:r>
      <w:r w:rsidRPr="00CD3CB2">
        <w:rPr>
          <w:rStyle w:val="StyleBoldUnderline"/>
          <w:highlight w:val="yellow"/>
        </w:rPr>
        <w:t>Bush faced</w:t>
      </w:r>
      <w:r>
        <w:t xml:space="preserve"> many </w:t>
      </w:r>
      <w:r w:rsidRPr="00CD3CB2">
        <w:rPr>
          <w:rStyle w:val="StyleBoldUnderline"/>
          <w:highlight w:val="yellow"/>
        </w:rPr>
        <w:t>democratic-leaning countries</w:t>
      </w:r>
      <w:r>
        <w:t xml:space="preserve"> when he entered office, </w:t>
      </w:r>
      <w:r w:rsidRPr="00CD3CB2">
        <w:rPr>
          <w:rStyle w:val="StyleBoldUnderline"/>
          <w:highlight w:val="yellow"/>
        </w:rPr>
        <w:t>Obama faces</w:t>
      </w:r>
      <w:r w:rsidRPr="000A710C">
        <w:rPr>
          <w:rStyle w:val="StyleBoldUnderline"/>
        </w:rPr>
        <w:t xml:space="preserve"> more </w:t>
      </w:r>
      <w:r w:rsidRPr="00CD3CB2">
        <w:rPr>
          <w:rStyle w:val="StyleBoldUnderline"/>
          <w:highlight w:val="yellow"/>
        </w:rPr>
        <w:t>anti-American-leaning ones</w:t>
      </w:r>
      <w:r w:rsidRPr="000A710C">
        <w:rPr>
          <w:rStyle w:val="StyleBoldUnderline"/>
        </w:rPr>
        <w:t>, and not just Venezuela</w:t>
      </w:r>
      <w:r>
        <w:t xml:space="preserve">n President Hugo Chavez. The editorial also says </w:t>
      </w:r>
      <w:r w:rsidRPr="000A710C">
        <w:rPr>
          <w:rStyle w:val="StyleBoldUnderline"/>
        </w:rPr>
        <w:t xml:space="preserve">Mexico may be </w:t>
      </w:r>
      <w:r w:rsidRPr="00CD3CB2">
        <w:rPr>
          <w:rStyle w:val="StyleBoldUnderline"/>
          <w:highlight w:val="yellow"/>
        </w:rPr>
        <w:t>Obama</w:t>
      </w:r>
      <w:r w:rsidRPr="000A710C">
        <w:rPr>
          <w:rStyle w:val="StyleBoldUnderline"/>
        </w:rPr>
        <w:t>’s</w:t>
      </w:r>
      <w:r>
        <w:t xml:space="preserve"> more </w:t>
      </w:r>
      <w:r w:rsidRPr="000A710C">
        <w:rPr>
          <w:rStyle w:val="StyleBoldUnderline"/>
        </w:rPr>
        <w:t>pressing Latin American issue</w:t>
      </w:r>
      <w:r>
        <w:t xml:space="preserve">. Mexican President Felix Calderon’s war against </w:t>
      </w:r>
      <w:r w:rsidRPr="000A710C">
        <w:rPr>
          <w:rStyle w:val="StyleBoldUnderline"/>
        </w:rPr>
        <w:t>drug cartels “threaten to destroy Mexico’s</w:t>
      </w:r>
      <w:r>
        <w:t xml:space="preserve"> relatively </w:t>
      </w:r>
      <w:r w:rsidRPr="000A710C">
        <w:rPr>
          <w:rStyle w:val="StyleBoldUnderline"/>
        </w:rPr>
        <w:t>fragile institutions.</w:t>
      </w:r>
      <w:r>
        <w:t xml:space="preserve"> “By the president’s own account, some 6,000 persons were killed in drug-related violence during 2008, a level of bloodshed exceeding that of Iraq. The Bush administration initiated a $1.4 billion aid program to help Mexican security forces, and Congress has appropriated the first $400 million. But little has been done to stop the massive flow of weapons — not just guns but grenade launchers, night vision equipment and high explosives — from the United States.” In April, President Obama will attend a summit of the Americas, as good as any opportunity to address those issues, the Post editorial says. Unlike Bush, </w:t>
      </w:r>
      <w:r w:rsidRPr="000A710C">
        <w:rPr>
          <w:rStyle w:val="StyleBoldUnderline"/>
        </w:rPr>
        <w:t>the</w:t>
      </w:r>
      <w:r>
        <w:t xml:space="preserve"> new </w:t>
      </w:r>
      <w:r w:rsidRPr="000A710C">
        <w:rPr>
          <w:rStyle w:val="StyleBoldUnderline"/>
        </w:rPr>
        <w:t>president “</w:t>
      </w:r>
      <w:r w:rsidRPr="00CD3CB2">
        <w:rPr>
          <w:rStyle w:val="StyleBoldUnderline"/>
          <w:highlight w:val="yellow"/>
        </w:rPr>
        <w:t>has an</w:t>
      </w:r>
      <w:r w:rsidRPr="000A710C">
        <w:rPr>
          <w:rStyle w:val="StyleBoldUnderline"/>
        </w:rPr>
        <w:t xml:space="preserve"> </w:t>
      </w:r>
      <w:r>
        <w:t xml:space="preserve">objective and urgent </w:t>
      </w:r>
      <w:r w:rsidRPr="00CD3CB2">
        <w:rPr>
          <w:rStyle w:val="StyleBoldUnderline"/>
          <w:highlight w:val="yellow"/>
        </w:rPr>
        <w:t>interest in investing</w:t>
      </w:r>
      <w:r>
        <w:t xml:space="preserve"> some of </w:t>
      </w:r>
      <w:r w:rsidRPr="00CD3CB2">
        <w:rPr>
          <w:rStyle w:val="StyleBoldUnderline"/>
          <w:highlight w:val="yellow"/>
        </w:rPr>
        <w:t xml:space="preserve">his </w:t>
      </w:r>
      <w:r w:rsidRPr="00CD3CB2">
        <w:rPr>
          <w:rStyle w:val="Emphasis"/>
          <w:highlight w:val="yellow"/>
        </w:rPr>
        <w:t>diplomatic capital</w:t>
      </w:r>
      <w:r w:rsidRPr="00CD3CB2">
        <w:rPr>
          <w:rStyle w:val="StyleBoldUnderline"/>
          <w:highlight w:val="yellow"/>
        </w:rPr>
        <w:t xml:space="preserve"> in Latin America.”</w:t>
      </w:r>
    </w:p>
    <w:p w:rsidR="00DD7E8B" w:rsidRDefault="00DD7E8B" w:rsidP="00DD7E8B"/>
    <w:p w:rsidR="00DD7E8B" w:rsidRPr="00DD7E8B" w:rsidRDefault="00DD7E8B" w:rsidP="00DD7E8B"/>
    <w:sectPr w:rsidR="00DD7E8B" w:rsidRPr="00DD7E8B" w:rsidSect="00C3052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D016A" w:rsidRDefault="007D016A" w:rsidP="005F5576">
      <w:r>
        <w:separator/>
      </w:r>
    </w:p>
  </w:endnote>
  <w:endnote w:type="continuationSeparator" w:id="0">
    <w:p w:rsidR="007D016A" w:rsidRDefault="007D016A"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D016A" w:rsidRDefault="007D016A" w:rsidP="005F5576">
      <w:r>
        <w:separator/>
      </w:r>
    </w:p>
  </w:footnote>
  <w:footnote w:type="continuationSeparator" w:id="0">
    <w:p w:rsidR="007D016A" w:rsidRDefault="007D016A"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DD7E8B"/>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D47E9"/>
    <w:rsid w:val="004E294C"/>
    <w:rsid w:val="004E3132"/>
    <w:rsid w:val="004E552E"/>
    <w:rsid w:val="004E656D"/>
    <w:rsid w:val="004F0849"/>
    <w:rsid w:val="004F173C"/>
    <w:rsid w:val="004F1B8C"/>
    <w:rsid w:val="004F33F3"/>
    <w:rsid w:val="004F45B0"/>
    <w:rsid w:val="005020C3"/>
    <w:rsid w:val="0050724A"/>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016A"/>
    <w:rsid w:val="007D3012"/>
    <w:rsid w:val="007D65A7"/>
    <w:rsid w:val="007E3F59"/>
    <w:rsid w:val="007E4146"/>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5B36"/>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052D"/>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E8B"/>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D7E8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1 Char Char,Heading 2 Char2 Char,No Spacing4,small space,Very Small Text,TAG,No Spacing112,Dont use,No Spacing1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tagld + 12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1 Char Char Char,Heading 2 Char2 Char Char,TAG Char"/>
    <w:basedOn w:val="DefaultParagraphFont"/>
    <w:link w:val="Heading4"/>
    <w:uiPriority w:val="4"/>
    <w:rsid w:val="00D176BE"/>
    <w:rPr>
      <w:rFonts w:ascii="Calibri" w:eastAsiaTheme="majorEastAsia" w:hAnsi="Calibri" w:cstheme="majorBidi"/>
      <w:b/>
      <w:bCs/>
      <w:iCs/>
      <w:sz w:val="26"/>
    </w:rPr>
  </w:style>
  <w:style w:type="paragraph" w:customStyle="1" w:styleId="tagChar">
    <w:name w:val="tag Char"/>
    <w:basedOn w:val="Normal"/>
    <w:link w:val="tagCharChar"/>
    <w:rsid w:val="00DD7E8B"/>
    <w:rPr>
      <w:b/>
      <w:sz w:val="24"/>
    </w:rPr>
  </w:style>
  <w:style w:type="character" w:customStyle="1" w:styleId="tagCharChar">
    <w:name w:val="tag Char Char"/>
    <w:basedOn w:val="DefaultParagraphFont"/>
    <w:link w:val="tagChar"/>
    <w:rsid w:val="00DD7E8B"/>
    <w:rPr>
      <w:rFonts w:ascii="Calibri" w:hAnsi="Calibri" w:cs="Calibri"/>
      <w:b/>
      <w:sz w:val="24"/>
    </w:rPr>
  </w:style>
  <w:style w:type="paragraph" w:customStyle="1" w:styleId="cardChar">
    <w:name w:val="card Char"/>
    <w:basedOn w:val="Normal"/>
    <w:link w:val="cardCharChar"/>
    <w:rsid w:val="00DD7E8B"/>
    <w:pPr>
      <w:ind w:left="288" w:right="288"/>
    </w:pPr>
  </w:style>
  <w:style w:type="character" w:customStyle="1" w:styleId="cardCharChar">
    <w:name w:val="card Char Char"/>
    <w:basedOn w:val="DefaultParagraphFont"/>
    <w:link w:val="cardChar"/>
    <w:rsid w:val="00DD7E8B"/>
    <w:rPr>
      <w:rFonts w:ascii="Calibri" w:hAnsi="Calibri" w:cs="Calibri"/>
    </w:rPr>
  </w:style>
  <w:style w:type="character" w:customStyle="1" w:styleId="underline">
    <w:name w:val="underline"/>
    <w:basedOn w:val="DefaultParagraphFont"/>
    <w:rsid w:val="00DD7E8B"/>
    <w:rPr>
      <w:b/>
      <w:u w:val="single"/>
    </w:rPr>
  </w:style>
  <w:style w:type="paragraph" w:styleId="DocumentMap">
    <w:name w:val="Document Map"/>
    <w:basedOn w:val="Normal"/>
    <w:link w:val="DocumentMapChar"/>
    <w:uiPriority w:val="99"/>
    <w:semiHidden/>
    <w:rsid w:val="004D47E9"/>
    <w:rPr>
      <w:rFonts w:ascii="Tahoma" w:hAnsi="Tahoma" w:cs="Tahoma"/>
      <w:sz w:val="16"/>
      <w:szCs w:val="16"/>
    </w:rPr>
  </w:style>
  <w:style w:type="character" w:customStyle="1" w:styleId="DocumentMapChar">
    <w:name w:val="Document Map Char"/>
    <w:basedOn w:val="DefaultParagraphFont"/>
    <w:link w:val="DocumentMap"/>
    <w:uiPriority w:val="99"/>
    <w:semiHidden/>
    <w:rsid w:val="004D47E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D7E8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no read,No Spacing12,No Spacing211,No Spacing2111,Ch,Heading 2 Char1 Char Char,Heading 2 Char2 Char,No Spacing4,small space,Very Small Text,TAG,No Spacing112,Dont use,No Spacing11111"/>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tagld + 12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 Ch Char,no read Char,No Spacing12 Char,No Spacing211 Char,No Spacing2111 Char,Ch Char,Heading 2 Char1 Char Char Char,Heading 2 Char2 Char Char,TAG Char"/>
    <w:basedOn w:val="DefaultParagraphFont"/>
    <w:link w:val="Heading4"/>
    <w:uiPriority w:val="4"/>
    <w:rsid w:val="00D176BE"/>
    <w:rPr>
      <w:rFonts w:ascii="Calibri" w:eastAsiaTheme="majorEastAsia" w:hAnsi="Calibri" w:cstheme="majorBidi"/>
      <w:b/>
      <w:bCs/>
      <w:iCs/>
      <w:sz w:val="26"/>
    </w:rPr>
  </w:style>
  <w:style w:type="paragraph" w:customStyle="1" w:styleId="tagChar">
    <w:name w:val="tag Char"/>
    <w:basedOn w:val="Normal"/>
    <w:link w:val="tagCharChar"/>
    <w:rsid w:val="00DD7E8B"/>
    <w:rPr>
      <w:b/>
      <w:sz w:val="24"/>
    </w:rPr>
  </w:style>
  <w:style w:type="character" w:customStyle="1" w:styleId="tagCharChar">
    <w:name w:val="tag Char Char"/>
    <w:basedOn w:val="DefaultParagraphFont"/>
    <w:link w:val="tagChar"/>
    <w:rsid w:val="00DD7E8B"/>
    <w:rPr>
      <w:rFonts w:ascii="Calibri" w:hAnsi="Calibri" w:cs="Calibri"/>
      <w:b/>
      <w:sz w:val="24"/>
    </w:rPr>
  </w:style>
  <w:style w:type="paragraph" w:customStyle="1" w:styleId="cardChar">
    <w:name w:val="card Char"/>
    <w:basedOn w:val="Normal"/>
    <w:link w:val="cardCharChar"/>
    <w:rsid w:val="00DD7E8B"/>
    <w:pPr>
      <w:ind w:left="288" w:right="288"/>
    </w:pPr>
  </w:style>
  <w:style w:type="character" w:customStyle="1" w:styleId="cardCharChar">
    <w:name w:val="card Char Char"/>
    <w:basedOn w:val="DefaultParagraphFont"/>
    <w:link w:val="cardChar"/>
    <w:rsid w:val="00DD7E8B"/>
    <w:rPr>
      <w:rFonts w:ascii="Calibri" w:hAnsi="Calibri" w:cs="Calibri"/>
    </w:rPr>
  </w:style>
  <w:style w:type="character" w:customStyle="1" w:styleId="underline">
    <w:name w:val="underline"/>
    <w:basedOn w:val="DefaultParagraphFont"/>
    <w:rsid w:val="00DD7E8B"/>
    <w:rPr>
      <w:b/>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www.takepart.com/article/2013/06/07/angela-anderson-climate-chang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mexicovoices.blogspot.com/2013/07/mexico-energy-reform-has-to-tackle.html" TargetMode="External"/><Relationship Id="rId5" Type="http://schemas.openxmlformats.org/officeDocument/2006/relationships/settings" Target="settings.xml"/><Relationship Id="rId15" Type="http://schemas.microsoft.com/office/2007/relationships/stylesWithEffects" Target="stylesWithEffects.xml"/><Relationship Id="rId10" Type="http://schemas.openxmlformats.org/officeDocument/2006/relationships/hyperlink" Target="http://www.ipsnews.net/2008/05/mexico-pemex-oozes-corruption/" TargetMode="External"/><Relationship Id="rId4" Type="http://schemas.openxmlformats.org/officeDocument/2006/relationships/styles" Target="styles.xml"/><Relationship Id="rId9" Type="http://schemas.openxmlformats.org/officeDocument/2006/relationships/hyperlink" Target="http://www.globalpost.com/dispatch/news/agencia-efe/130517/mexican-daily-pemex-admits-serious-corruptio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14</Pages>
  <Words>3511</Words>
  <Characters>20015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23480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 13</dc:creator>
  <cp:lastModifiedBy>Owner, Team 2011</cp:lastModifiedBy>
  <cp:revision>2</cp:revision>
  <dcterms:created xsi:type="dcterms:W3CDTF">2013-08-09T16:02:00Z</dcterms:created>
  <dcterms:modified xsi:type="dcterms:W3CDTF">2013-08-09T16:02:00Z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